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44" w:rsidRPr="005C2060" w:rsidRDefault="00E04E44" w:rsidP="0015188B">
      <w:pPr>
        <w:spacing w:line="360" w:lineRule="auto"/>
        <w:jc w:val="center"/>
        <w:rPr>
          <w:rFonts w:ascii="Times New Roman" w:hAnsi="Times New Roman" w:cs="Times New Roman"/>
          <w:b/>
          <w:sz w:val="28"/>
          <w:szCs w:val="28"/>
        </w:rPr>
      </w:pPr>
      <w:r w:rsidRPr="005C2060">
        <w:rPr>
          <w:rFonts w:ascii="Times New Roman" w:hAnsi="Times New Roman" w:cs="Times New Roman"/>
          <w:b/>
          <w:sz w:val="28"/>
          <w:szCs w:val="28"/>
        </w:rPr>
        <w:t>THE REPUBLIC OF UGANDA</w:t>
      </w:r>
    </w:p>
    <w:p w:rsidR="00E04E44" w:rsidRPr="005C2060" w:rsidRDefault="00E04E44" w:rsidP="0015188B">
      <w:pPr>
        <w:spacing w:line="360" w:lineRule="auto"/>
        <w:jc w:val="center"/>
        <w:rPr>
          <w:rFonts w:ascii="Times New Roman" w:hAnsi="Times New Roman" w:cs="Times New Roman"/>
          <w:b/>
          <w:sz w:val="28"/>
          <w:szCs w:val="28"/>
        </w:rPr>
      </w:pPr>
      <w:r w:rsidRPr="005C2060">
        <w:rPr>
          <w:rFonts w:ascii="Times New Roman" w:hAnsi="Times New Roman" w:cs="Times New Roman"/>
          <w:b/>
          <w:sz w:val="28"/>
          <w:szCs w:val="28"/>
        </w:rPr>
        <w:t>IN THE HIGH COURT OF UGANDA</w:t>
      </w:r>
      <w:r w:rsidR="0015188B" w:rsidRPr="005C2060">
        <w:rPr>
          <w:rFonts w:ascii="Times New Roman" w:hAnsi="Times New Roman" w:cs="Times New Roman"/>
          <w:b/>
          <w:sz w:val="28"/>
          <w:szCs w:val="28"/>
        </w:rPr>
        <w:t xml:space="preserve"> AT JINJA</w:t>
      </w:r>
    </w:p>
    <w:p w:rsidR="00E04E44" w:rsidRPr="005C2060" w:rsidRDefault="00E04E44" w:rsidP="0015188B">
      <w:pPr>
        <w:spacing w:line="360" w:lineRule="auto"/>
        <w:jc w:val="center"/>
        <w:rPr>
          <w:rFonts w:ascii="Times New Roman" w:hAnsi="Times New Roman" w:cs="Times New Roman"/>
          <w:b/>
          <w:sz w:val="28"/>
          <w:szCs w:val="28"/>
        </w:rPr>
      </w:pPr>
      <w:r w:rsidRPr="005C2060">
        <w:rPr>
          <w:rFonts w:ascii="Times New Roman" w:hAnsi="Times New Roman" w:cs="Times New Roman"/>
          <w:b/>
          <w:sz w:val="28"/>
          <w:szCs w:val="28"/>
        </w:rPr>
        <w:t>CIVIL SUIT NO.59 OF 2009</w:t>
      </w:r>
    </w:p>
    <w:p w:rsidR="00E04E44" w:rsidRPr="005C2060" w:rsidRDefault="00E04E44" w:rsidP="0015188B">
      <w:pPr>
        <w:pStyle w:val="ListParagraph"/>
        <w:numPr>
          <w:ilvl w:val="0"/>
          <w:numId w:val="1"/>
        </w:numPr>
        <w:spacing w:line="360" w:lineRule="auto"/>
        <w:ind w:left="450" w:hanging="450"/>
        <w:jc w:val="both"/>
        <w:rPr>
          <w:rFonts w:ascii="Times New Roman" w:hAnsi="Times New Roman" w:cs="Times New Roman"/>
          <w:b/>
          <w:sz w:val="28"/>
          <w:szCs w:val="28"/>
        </w:rPr>
      </w:pPr>
      <w:r w:rsidRPr="005C2060">
        <w:rPr>
          <w:rFonts w:ascii="Times New Roman" w:hAnsi="Times New Roman" w:cs="Times New Roman"/>
          <w:b/>
          <w:sz w:val="28"/>
          <w:szCs w:val="28"/>
        </w:rPr>
        <w:t>EKEU COSMAS</w:t>
      </w:r>
    </w:p>
    <w:p w:rsidR="00E04E44" w:rsidRPr="005C2060" w:rsidRDefault="00E04E44" w:rsidP="0015188B">
      <w:pPr>
        <w:pStyle w:val="ListParagraph"/>
        <w:numPr>
          <w:ilvl w:val="0"/>
          <w:numId w:val="1"/>
        </w:numPr>
        <w:spacing w:line="360" w:lineRule="auto"/>
        <w:ind w:left="450" w:hanging="450"/>
        <w:jc w:val="both"/>
        <w:rPr>
          <w:rFonts w:ascii="Times New Roman" w:hAnsi="Times New Roman" w:cs="Times New Roman"/>
          <w:b/>
          <w:sz w:val="28"/>
          <w:szCs w:val="28"/>
        </w:rPr>
      </w:pPr>
      <w:r w:rsidRPr="005C2060">
        <w:rPr>
          <w:rFonts w:ascii="Times New Roman" w:hAnsi="Times New Roman" w:cs="Times New Roman"/>
          <w:b/>
          <w:sz w:val="28"/>
          <w:szCs w:val="28"/>
        </w:rPr>
        <w:t xml:space="preserve">BENEDICT OWOT &amp; 3435 </w:t>
      </w:r>
      <w:r w:rsidR="0015188B" w:rsidRPr="005C2060">
        <w:rPr>
          <w:rFonts w:ascii="Times New Roman" w:hAnsi="Times New Roman" w:cs="Times New Roman"/>
          <w:b/>
          <w:sz w:val="28"/>
          <w:szCs w:val="28"/>
        </w:rPr>
        <w:t>OTHERS :</w:t>
      </w:r>
      <w:r w:rsidRPr="005C2060">
        <w:rPr>
          <w:rFonts w:ascii="Times New Roman" w:hAnsi="Times New Roman" w:cs="Times New Roman"/>
          <w:b/>
          <w:sz w:val="28"/>
          <w:szCs w:val="28"/>
        </w:rPr>
        <w:t>:::::::::</w:t>
      </w:r>
      <w:r w:rsidR="005C2060">
        <w:rPr>
          <w:rFonts w:ascii="Times New Roman" w:hAnsi="Times New Roman" w:cs="Times New Roman"/>
          <w:b/>
          <w:sz w:val="28"/>
          <w:szCs w:val="28"/>
        </w:rPr>
        <w:t xml:space="preserve">:::::::::::::::: </w:t>
      </w:r>
      <w:r w:rsidRPr="005C2060">
        <w:rPr>
          <w:rFonts w:ascii="Times New Roman" w:hAnsi="Times New Roman" w:cs="Times New Roman"/>
          <w:b/>
          <w:sz w:val="28"/>
          <w:szCs w:val="28"/>
        </w:rPr>
        <w:t>PLAINTIFFS</w:t>
      </w:r>
    </w:p>
    <w:p w:rsidR="00E04E44" w:rsidRPr="005C2060" w:rsidRDefault="00E04E44" w:rsidP="0015188B">
      <w:pPr>
        <w:spacing w:line="360" w:lineRule="auto"/>
        <w:jc w:val="center"/>
        <w:rPr>
          <w:rFonts w:ascii="Times New Roman" w:hAnsi="Times New Roman" w:cs="Times New Roman"/>
          <w:b/>
          <w:sz w:val="28"/>
          <w:szCs w:val="28"/>
        </w:rPr>
      </w:pPr>
      <w:r w:rsidRPr="005C2060">
        <w:rPr>
          <w:rFonts w:ascii="Times New Roman" w:hAnsi="Times New Roman" w:cs="Times New Roman"/>
          <w:b/>
          <w:sz w:val="28"/>
          <w:szCs w:val="28"/>
        </w:rPr>
        <w:t>VERSUS</w:t>
      </w:r>
    </w:p>
    <w:p w:rsidR="00E04E44" w:rsidRPr="005C2060" w:rsidRDefault="00E04E44" w:rsidP="0015188B">
      <w:pPr>
        <w:spacing w:line="360" w:lineRule="auto"/>
        <w:jc w:val="both"/>
        <w:rPr>
          <w:rFonts w:ascii="Times New Roman" w:hAnsi="Times New Roman" w:cs="Times New Roman"/>
          <w:b/>
          <w:sz w:val="28"/>
          <w:szCs w:val="28"/>
        </w:rPr>
      </w:pPr>
      <w:r w:rsidRPr="005C2060">
        <w:rPr>
          <w:rFonts w:ascii="Times New Roman" w:hAnsi="Times New Roman" w:cs="Times New Roman"/>
          <w:b/>
          <w:sz w:val="28"/>
          <w:szCs w:val="28"/>
        </w:rPr>
        <w:t>ATTORNEY GENERAL :::::::::::::::::::::::::::::::::</w:t>
      </w:r>
      <w:r w:rsidR="005C2060">
        <w:rPr>
          <w:rFonts w:ascii="Times New Roman" w:hAnsi="Times New Roman" w:cs="Times New Roman"/>
          <w:b/>
          <w:sz w:val="28"/>
          <w:szCs w:val="28"/>
        </w:rPr>
        <w:t>:::::::::::</w:t>
      </w:r>
      <w:r w:rsidRPr="005C2060">
        <w:rPr>
          <w:rFonts w:ascii="Times New Roman" w:hAnsi="Times New Roman" w:cs="Times New Roman"/>
          <w:b/>
          <w:sz w:val="28"/>
          <w:szCs w:val="28"/>
        </w:rPr>
        <w:t xml:space="preserve"> DEFENDANT</w:t>
      </w:r>
    </w:p>
    <w:p w:rsidR="00E04E44" w:rsidRPr="005C2060" w:rsidRDefault="00E04E44" w:rsidP="001F6A19">
      <w:pPr>
        <w:spacing w:before="240" w:after="0" w:line="360" w:lineRule="auto"/>
        <w:jc w:val="center"/>
        <w:rPr>
          <w:rFonts w:ascii="Times New Roman" w:hAnsi="Times New Roman" w:cs="Times New Roman"/>
          <w:b/>
          <w:sz w:val="28"/>
          <w:szCs w:val="28"/>
        </w:rPr>
      </w:pPr>
      <w:r w:rsidRPr="005C2060">
        <w:rPr>
          <w:rFonts w:ascii="Times New Roman" w:hAnsi="Times New Roman" w:cs="Times New Roman"/>
          <w:b/>
          <w:sz w:val="28"/>
          <w:szCs w:val="28"/>
        </w:rPr>
        <w:t xml:space="preserve">BEFORE: </w:t>
      </w:r>
      <w:r w:rsidRPr="005C2060">
        <w:rPr>
          <w:rFonts w:ascii="Times New Roman" w:hAnsi="Times New Roman" w:cs="Times New Roman"/>
          <w:b/>
          <w:sz w:val="28"/>
          <w:szCs w:val="28"/>
          <w:u w:val="single"/>
        </w:rPr>
        <w:t>HON. LADY JUSTICE FARIDAH SHAMILAH BUKIRWA</w:t>
      </w:r>
      <w:r w:rsidR="001F6A19">
        <w:rPr>
          <w:rFonts w:ascii="Times New Roman" w:hAnsi="Times New Roman" w:cs="Times New Roman"/>
          <w:b/>
          <w:sz w:val="28"/>
          <w:szCs w:val="28"/>
          <w:u w:val="single"/>
        </w:rPr>
        <w:t xml:space="preserve"> NTAMBI</w:t>
      </w:r>
    </w:p>
    <w:p w:rsidR="00E04E44" w:rsidRPr="005C2060" w:rsidRDefault="00C3321D" w:rsidP="0015188B">
      <w:pPr>
        <w:spacing w:before="240" w:after="0" w:line="360" w:lineRule="auto"/>
        <w:jc w:val="center"/>
        <w:rPr>
          <w:rFonts w:ascii="Times New Roman" w:hAnsi="Times New Roman" w:cs="Times New Roman"/>
          <w:b/>
          <w:sz w:val="28"/>
          <w:szCs w:val="28"/>
          <w:u w:val="single"/>
        </w:rPr>
      </w:pPr>
      <w:r w:rsidRPr="005C2060">
        <w:rPr>
          <w:rFonts w:ascii="Times New Roman" w:hAnsi="Times New Roman" w:cs="Times New Roman"/>
          <w:b/>
          <w:sz w:val="28"/>
          <w:szCs w:val="28"/>
          <w:u w:val="single"/>
        </w:rPr>
        <w:t>JUDGMENT</w:t>
      </w:r>
    </w:p>
    <w:p w:rsidR="00E04E44" w:rsidRPr="005C2060" w:rsidRDefault="00C30238" w:rsidP="0015188B">
      <w:pPr>
        <w:spacing w:line="360" w:lineRule="auto"/>
        <w:jc w:val="both"/>
        <w:rPr>
          <w:rFonts w:ascii="Times New Roman" w:hAnsi="Times New Roman" w:cs="Times New Roman"/>
          <w:b/>
          <w:sz w:val="28"/>
          <w:szCs w:val="28"/>
          <w:u w:val="single"/>
        </w:rPr>
      </w:pPr>
      <w:r w:rsidRPr="005C2060">
        <w:rPr>
          <w:rFonts w:ascii="Times New Roman" w:hAnsi="Times New Roman" w:cs="Times New Roman"/>
          <w:b/>
          <w:sz w:val="28"/>
          <w:szCs w:val="28"/>
          <w:u w:val="single"/>
        </w:rPr>
        <w:t>Background</w:t>
      </w:r>
    </w:p>
    <w:p w:rsidR="00C30238" w:rsidRPr="005C2060" w:rsidRDefault="00745707"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The Plaintiffs, through a Representation Order, filed this suit on behalf of the former workers of Nyanza Textiles Limited (NYTIL) following its divesture</w:t>
      </w:r>
      <w:r w:rsidR="00C642DF">
        <w:rPr>
          <w:rFonts w:ascii="Times New Roman" w:hAnsi="Times New Roman" w:cs="Times New Roman"/>
          <w:sz w:val="28"/>
          <w:szCs w:val="28"/>
        </w:rPr>
        <w:t xml:space="preserve"> in 1995</w:t>
      </w:r>
      <w:r w:rsidRPr="005C2060">
        <w:rPr>
          <w:rFonts w:ascii="Times New Roman" w:hAnsi="Times New Roman" w:cs="Times New Roman"/>
          <w:sz w:val="28"/>
          <w:szCs w:val="28"/>
        </w:rPr>
        <w:t xml:space="preserve">. They claimed unpaid terminal benefits, general damages, </w:t>
      </w:r>
      <w:r w:rsidR="00F760B8" w:rsidRPr="005C2060">
        <w:rPr>
          <w:rFonts w:ascii="Times New Roman" w:hAnsi="Times New Roman" w:cs="Times New Roman"/>
          <w:sz w:val="28"/>
          <w:szCs w:val="28"/>
        </w:rPr>
        <w:t xml:space="preserve">compensation, </w:t>
      </w:r>
      <w:r w:rsidRPr="005C2060">
        <w:rPr>
          <w:rFonts w:ascii="Times New Roman" w:hAnsi="Times New Roman" w:cs="Times New Roman"/>
          <w:sz w:val="28"/>
          <w:szCs w:val="28"/>
        </w:rPr>
        <w:t xml:space="preserve">interest and costs. </w:t>
      </w:r>
    </w:p>
    <w:p w:rsidR="00745707" w:rsidRPr="005C2060" w:rsidRDefault="00D075B2"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The Plaintiffs</w:t>
      </w:r>
      <w:r w:rsidR="00745707" w:rsidRPr="005C2060">
        <w:rPr>
          <w:rFonts w:ascii="Times New Roman" w:hAnsi="Times New Roman" w:cs="Times New Roman"/>
          <w:sz w:val="28"/>
          <w:szCs w:val="28"/>
        </w:rPr>
        <w:t xml:space="preserve"> argued that they were at all material times employees of the former NYTIL until their employment was terminated by government on 30</w:t>
      </w:r>
      <w:r w:rsidR="00745707" w:rsidRPr="005C2060">
        <w:rPr>
          <w:rFonts w:ascii="Times New Roman" w:hAnsi="Times New Roman" w:cs="Times New Roman"/>
          <w:sz w:val="28"/>
          <w:szCs w:val="28"/>
          <w:vertAlign w:val="superscript"/>
        </w:rPr>
        <w:t>th</w:t>
      </w:r>
      <w:r w:rsidR="00745707" w:rsidRPr="005C2060">
        <w:rPr>
          <w:rFonts w:ascii="Times New Roman" w:hAnsi="Times New Roman" w:cs="Times New Roman"/>
          <w:sz w:val="28"/>
          <w:szCs w:val="28"/>
        </w:rPr>
        <w:t xml:space="preserve"> June 1995 without paying them their full benefits hence this suit. When the matter came up for hearing, an order was issued to the effect that the Auditor General should verify the Plaintiffs</w:t>
      </w:r>
      <w:r w:rsidR="00CD6DA0" w:rsidRPr="005C2060">
        <w:rPr>
          <w:rFonts w:ascii="Times New Roman" w:hAnsi="Times New Roman" w:cs="Times New Roman"/>
          <w:sz w:val="28"/>
          <w:szCs w:val="28"/>
        </w:rPr>
        <w:t>’</w:t>
      </w:r>
      <w:r w:rsidR="00745707" w:rsidRPr="005C2060">
        <w:rPr>
          <w:rFonts w:ascii="Times New Roman" w:hAnsi="Times New Roman" w:cs="Times New Roman"/>
          <w:sz w:val="28"/>
          <w:szCs w:val="28"/>
        </w:rPr>
        <w:t xml:space="preserve"> claim and file a report to that effect </w:t>
      </w:r>
      <w:r w:rsidR="00C451EF" w:rsidRPr="005C2060">
        <w:rPr>
          <w:rFonts w:ascii="Times New Roman" w:hAnsi="Times New Roman" w:cs="Times New Roman"/>
          <w:sz w:val="28"/>
          <w:szCs w:val="28"/>
        </w:rPr>
        <w:t xml:space="preserve">in Court. Subsequently, the Auditor General’s </w:t>
      </w:r>
      <w:r w:rsidR="00745707" w:rsidRPr="005C2060">
        <w:rPr>
          <w:rFonts w:ascii="Times New Roman" w:hAnsi="Times New Roman" w:cs="Times New Roman"/>
          <w:sz w:val="28"/>
          <w:szCs w:val="28"/>
        </w:rPr>
        <w:t xml:space="preserve">report </w:t>
      </w:r>
      <w:r w:rsidR="00C451EF" w:rsidRPr="005C2060">
        <w:rPr>
          <w:rFonts w:ascii="Times New Roman" w:hAnsi="Times New Roman" w:cs="Times New Roman"/>
          <w:sz w:val="28"/>
          <w:szCs w:val="28"/>
        </w:rPr>
        <w:t>dated 24</w:t>
      </w:r>
      <w:r w:rsidR="00C451EF" w:rsidRPr="005C2060">
        <w:rPr>
          <w:rFonts w:ascii="Times New Roman" w:hAnsi="Times New Roman" w:cs="Times New Roman"/>
          <w:sz w:val="28"/>
          <w:szCs w:val="28"/>
          <w:vertAlign w:val="superscript"/>
        </w:rPr>
        <w:t>th</w:t>
      </w:r>
      <w:r w:rsidR="00C451EF" w:rsidRPr="005C2060">
        <w:rPr>
          <w:rFonts w:ascii="Times New Roman" w:hAnsi="Times New Roman" w:cs="Times New Roman"/>
          <w:sz w:val="28"/>
          <w:szCs w:val="28"/>
        </w:rPr>
        <w:t xml:space="preserve"> February 2022 </w:t>
      </w:r>
      <w:r w:rsidR="00745707" w:rsidRPr="005C2060">
        <w:rPr>
          <w:rFonts w:ascii="Times New Roman" w:hAnsi="Times New Roman" w:cs="Times New Roman"/>
          <w:sz w:val="28"/>
          <w:szCs w:val="28"/>
        </w:rPr>
        <w:t xml:space="preserve">and </w:t>
      </w:r>
      <w:r w:rsidR="00CD6DA0" w:rsidRPr="005C2060">
        <w:rPr>
          <w:rFonts w:ascii="Times New Roman" w:hAnsi="Times New Roman" w:cs="Times New Roman"/>
          <w:sz w:val="28"/>
          <w:szCs w:val="28"/>
        </w:rPr>
        <w:t>an</w:t>
      </w:r>
      <w:r w:rsidR="00C451EF" w:rsidRPr="005C2060">
        <w:rPr>
          <w:rFonts w:ascii="Times New Roman" w:hAnsi="Times New Roman" w:cs="Times New Roman"/>
          <w:sz w:val="28"/>
          <w:szCs w:val="28"/>
        </w:rPr>
        <w:t xml:space="preserve"> addendum </w:t>
      </w:r>
      <w:r w:rsidR="00CD6DA0" w:rsidRPr="005C2060">
        <w:rPr>
          <w:rFonts w:ascii="Times New Roman" w:hAnsi="Times New Roman" w:cs="Times New Roman"/>
          <w:sz w:val="28"/>
          <w:szCs w:val="28"/>
        </w:rPr>
        <w:t xml:space="preserve">thereto </w:t>
      </w:r>
      <w:r w:rsidR="00C451EF" w:rsidRPr="005C2060">
        <w:rPr>
          <w:rFonts w:ascii="Times New Roman" w:hAnsi="Times New Roman" w:cs="Times New Roman"/>
          <w:sz w:val="28"/>
          <w:szCs w:val="28"/>
        </w:rPr>
        <w:t>dated 8</w:t>
      </w:r>
      <w:r w:rsidR="00C451EF" w:rsidRPr="005C2060">
        <w:rPr>
          <w:rFonts w:ascii="Times New Roman" w:hAnsi="Times New Roman" w:cs="Times New Roman"/>
          <w:sz w:val="28"/>
          <w:szCs w:val="28"/>
          <w:vertAlign w:val="superscript"/>
        </w:rPr>
        <w:t>th</w:t>
      </w:r>
      <w:r w:rsidR="00C451EF" w:rsidRPr="005C2060">
        <w:rPr>
          <w:rFonts w:ascii="Times New Roman" w:hAnsi="Times New Roman" w:cs="Times New Roman"/>
          <w:sz w:val="28"/>
          <w:szCs w:val="28"/>
        </w:rPr>
        <w:t xml:space="preserve"> November 2022 </w:t>
      </w:r>
      <w:r w:rsidR="00745707" w:rsidRPr="005C2060">
        <w:rPr>
          <w:rFonts w:ascii="Times New Roman" w:hAnsi="Times New Roman" w:cs="Times New Roman"/>
          <w:sz w:val="28"/>
          <w:szCs w:val="28"/>
        </w:rPr>
        <w:t>were filed in this Court</w:t>
      </w:r>
      <w:r w:rsidR="00C451EF" w:rsidRPr="005C2060">
        <w:rPr>
          <w:rFonts w:ascii="Times New Roman" w:hAnsi="Times New Roman" w:cs="Times New Roman"/>
          <w:sz w:val="28"/>
          <w:szCs w:val="28"/>
        </w:rPr>
        <w:t>.</w:t>
      </w:r>
      <w:r w:rsidR="00745707" w:rsidRPr="005C2060">
        <w:rPr>
          <w:rFonts w:ascii="Times New Roman" w:hAnsi="Times New Roman" w:cs="Times New Roman"/>
          <w:sz w:val="28"/>
          <w:szCs w:val="28"/>
        </w:rPr>
        <w:t xml:space="preserve"> </w:t>
      </w:r>
    </w:p>
    <w:p w:rsidR="00C451EF" w:rsidRPr="005C2060" w:rsidRDefault="00C451EF"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lastRenderedPageBreak/>
        <w:t xml:space="preserve">The parties agreed with the contents of the said report and </w:t>
      </w:r>
      <w:r w:rsidR="00643252" w:rsidRPr="005C2060">
        <w:rPr>
          <w:rFonts w:ascii="Times New Roman" w:hAnsi="Times New Roman" w:cs="Times New Roman"/>
          <w:sz w:val="28"/>
          <w:szCs w:val="28"/>
        </w:rPr>
        <w:t>on 13</w:t>
      </w:r>
      <w:r w:rsidR="00643252" w:rsidRPr="005C2060">
        <w:rPr>
          <w:rFonts w:ascii="Times New Roman" w:hAnsi="Times New Roman" w:cs="Times New Roman"/>
          <w:sz w:val="28"/>
          <w:szCs w:val="28"/>
          <w:vertAlign w:val="superscript"/>
        </w:rPr>
        <w:t>th</w:t>
      </w:r>
      <w:r w:rsidR="00643252" w:rsidRPr="005C2060">
        <w:rPr>
          <w:rFonts w:ascii="Times New Roman" w:hAnsi="Times New Roman" w:cs="Times New Roman"/>
          <w:sz w:val="28"/>
          <w:szCs w:val="28"/>
        </w:rPr>
        <w:t xml:space="preserve"> June 2023, </w:t>
      </w:r>
      <w:r w:rsidR="00B4003C">
        <w:rPr>
          <w:rFonts w:ascii="Times New Roman" w:hAnsi="Times New Roman" w:cs="Times New Roman"/>
          <w:sz w:val="28"/>
          <w:szCs w:val="28"/>
        </w:rPr>
        <w:t>judg</w:t>
      </w:r>
      <w:r w:rsidRPr="005C2060">
        <w:rPr>
          <w:rFonts w:ascii="Times New Roman" w:hAnsi="Times New Roman" w:cs="Times New Roman"/>
          <w:sz w:val="28"/>
          <w:szCs w:val="28"/>
        </w:rPr>
        <w:t xml:space="preserve">ment on admission was entered against the Defendant for the sum of UGX </w:t>
      </w:r>
      <w:r w:rsidR="00AE423E">
        <w:rPr>
          <w:rFonts w:ascii="Times New Roman" w:hAnsi="Times New Roman" w:cs="Times New Roman"/>
          <w:sz w:val="28"/>
          <w:szCs w:val="28"/>
        </w:rPr>
        <w:t>6,234,463,628</w:t>
      </w:r>
      <w:r w:rsidRPr="005C2060">
        <w:rPr>
          <w:rFonts w:ascii="Times New Roman" w:hAnsi="Times New Roman" w:cs="Times New Roman"/>
          <w:sz w:val="28"/>
          <w:szCs w:val="28"/>
        </w:rPr>
        <w:t>/= (Uganda Shillings Six Billion Two Hundred Thirty-Four Million Four Hundred Sixty-Three T</w:t>
      </w:r>
      <w:r w:rsidR="00AE423E">
        <w:rPr>
          <w:rFonts w:ascii="Times New Roman" w:hAnsi="Times New Roman" w:cs="Times New Roman"/>
          <w:sz w:val="28"/>
          <w:szCs w:val="28"/>
        </w:rPr>
        <w:t>housand Six Hundred Twenty-Eight</w:t>
      </w:r>
      <w:r w:rsidRPr="005C2060">
        <w:rPr>
          <w:rFonts w:ascii="Times New Roman" w:hAnsi="Times New Roman" w:cs="Times New Roman"/>
          <w:sz w:val="28"/>
          <w:szCs w:val="28"/>
        </w:rPr>
        <w:t xml:space="preserve">), being the terminal benefits due to the verified former workers of NYTIL numbering </w:t>
      </w:r>
      <w:r w:rsidRPr="00AE423E">
        <w:rPr>
          <w:rFonts w:ascii="Times New Roman" w:hAnsi="Times New Roman" w:cs="Times New Roman"/>
          <w:sz w:val="28"/>
          <w:szCs w:val="28"/>
        </w:rPr>
        <w:t>3</w:t>
      </w:r>
      <w:r w:rsidR="00CD6DA0" w:rsidRPr="00AE423E">
        <w:rPr>
          <w:rFonts w:ascii="Times New Roman" w:hAnsi="Times New Roman" w:cs="Times New Roman"/>
          <w:sz w:val="28"/>
          <w:szCs w:val="28"/>
        </w:rPr>
        <w:t>426</w:t>
      </w:r>
      <w:r w:rsidRPr="00AE423E">
        <w:rPr>
          <w:rFonts w:ascii="Times New Roman" w:hAnsi="Times New Roman" w:cs="Times New Roman"/>
          <w:sz w:val="28"/>
          <w:szCs w:val="28"/>
        </w:rPr>
        <w:t xml:space="preserve">. </w:t>
      </w:r>
      <w:r w:rsidRPr="005C2060">
        <w:rPr>
          <w:rFonts w:ascii="Times New Roman" w:hAnsi="Times New Roman" w:cs="Times New Roman"/>
          <w:sz w:val="28"/>
          <w:szCs w:val="28"/>
        </w:rPr>
        <w:t>One of the claimants, Mallon Dobayo sought and was granted permission by this Court to pursue his claim independently</w:t>
      </w:r>
      <w:r w:rsidR="00643252" w:rsidRPr="005C2060">
        <w:rPr>
          <w:rFonts w:ascii="Times New Roman" w:hAnsi="Times New Roman" w:cs="Times New Roman"/>
          <w:sz w:val="28"/>
          <w:szCs w:val="28"/>
        </w:rPr>
        <w:t xml:space="preserve">, </w:t>
      </w:r>
      <w:r w:rsidR="00F760B8" w:rsidRPr="005C2060">
        <w:rPr>
          <w:rFonts w:ascii="Times New Roman" w:hAnsi="Times New Roman" w:cs="Times New Roman"/>
          <w:sz w:val="28"/>
          <w:szCs w:val="28"/>
        </w:rPr>
        <w:t xml:space="preserve">hence </w:t>
      </w:r>
      <w:r w:rsidR="00643252" w:rsidRPr="005C2060">
        <w:rPr>
          <w:rFonts w:ascii="Times New Roman" w:hAnsi="Times New Roman" w:cs="Times New Roman"/>
          <w:sz w:val="28"/>
          <w:szCs w:val="28"/>
        </w:rPr>
        <w:t xml:space="preserve">reducing the </w:t>
      </w:r>
      <w:r w:rsidR="0042432D" w:rsidRPr="005C2060">
        <w:rPr>
          <w:rFonts w:ascii="Times New Roman" w:hAnsi="Times New Roman" w:cs="Times New Roman"/>
          <w:sz w:val="28"/>
          <w:szCs w:val="28"/>
        </w:rPr>
        <w:t xml:space="preserve">number the </w:t>
      </w:r>
      <w:r w:rsidR="00643252" w:rsidRPr="005C2060">
        <w:rPr>
          <w:rFonts w:ascii="Times New Roman" w:hAnsi="Times New Roman" w:cs="Times New Roman"/>
          <w:sz w:val="28"/>
          <w:szCs w:val="28"/>
        </w:rPr>
        <w:t xml:space="preserve">total number of </w:t>
      </w:r>
      <w:r w:rsidR="00E94F82" w:rsidRPr="005C2060">
        <w:rPr>
          <w:rFonts w:ascii="Times New Roman" w:hAnsi="Times New Roman" w:cs="Times New Roman"/>
          <w:sz w:val="28"/>
          <w:szCs w:val="28"/>
        </w:rPr>
        <w:t xml:space="preserve">verified </w:t>
      </w:r>
      <w:r w:rsidR="00643252" w:rsidRPr="005C2060">
        <w:rPr>
          <w:rFonts w:ascii="Times New Roman" w:hAnsi="Times New Roman" w:cs="Times New Roman"/>
          <w:sz w:val="28"/>
          <w:szCs w:val="28"/>
        </w:rPr>
        <w:t xml:space="preserve">claimants from </w:t>
      </w:r>
      <w:r w:rsidR="00643252" w:rsidRPr="00AE423E">
        <w:rPr>
          <w:rFonts w:ascii="Times New Roman" w:hAnsi="Times New Roman" w:cs="Times New Roman"/>
          <w:sz w:val="28"/>
          <w:szCs w:val="28"/>
        </w:rPr>
        <w:t>34</w:t>
      </w:r>
      <w:r w:rsidR="00E94F82" w:rsidRPr="00AE423E">
        <w:rPr>
          <w:rFonts w:ascii="Times New Roman" w:hAnsi="Times New Roman" w:cs="Times New Roman"/>
          <w:sz w:val="28"/>
          <w:szCs w:val="28"/>
        </w:rPr>
        <w:t>26 to 342</w:t>
      </w:r>
      <w:r w:rsidR="00643252" w:rsidRPr="00AE423E">
        <w:rPr>
          <w:rFonts w:ascii="Times New Roman" w:hAnsi="Times New Roman" w:cs="Times New Roman"/>
          <w:sz w:val="28"/>
          <w:szCs w:val="28"/>
        </w:rPr>
        <w:t>5</w:t>
      </w:r>
      <w:r w:rsidRPr="005C2060">
        <w:rPr>
          <w:rFonts w:ascii="Times New Roman" w:hAnsi="Times New Roman" w:cs="Times New Roman"/>
          <w:sz w:val="28"/>
          <w:szCs w:val="28"/>
        </w:rPr>
        <w:t>.</w:t>
      </w:r>
    </w:p>
    <w:p w:rsidR="00643252" w:rsidRPr="005C2060" w:rsidRDefault="00643252"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Having entered judgment on admission</w:t>
      </w:r>
      <w:r w:rsidR="00602E36" w:rsidRPr="005C2060">
        <w:rPr>
          <w:rFonts w:ascii="Times New Roman" w:hAnsi="Times New Roman" w:cs="Times New Roman"/>
          <w:sz w:val="28"/>
          <w:szCs w:val="28"/>
        </w:rPr>
        <w:t xml:space="preserve"> in favor of the Plaintiffs</w:t>
      </w:r>
      <w:r w:rsidR="00F760B8" w:rsidRPr="005C2060">
        <w:rPr>
          <w:rFonts w:ascii="Times New Roman" w:hAnsi="Times New Roman" w:cs="Times New Roman"/>
          <w:sz w:val="28"/>
          <w:szCs w:val="28"/>
        </w:rPr>
        <w:t>, what remained</w:t>
      </w:r>
      <w:r w:rsidRPr="005C2060">
        <w:rPr>
          <w:rFonts w:ascii="Times New Roman" w:hAnsi="Times New Roman" w:cs="Times New Roman"/>
          <w:sz w:val="28"/>
          <w:szCs w:val="28"/>
        </w:rPr>
        <w:t xml:space="preserve"> to be determined is the issue of general damages, </w:t>
      </w:r>
      <w:r w:rsidR="00F760B8" w:rsidRPr="005C2060">
        <w:rPr>
          <w:rFonts w:ascii="Times New Roman" w:hAnsi="Times New Roman" w:cs="Times New Roman"/>
          <w:sz w:val="28"/>
          <w:szCs w:val="28"/>
        </w:rPr>
        <w:t xml:space="preserve">compensation, </w:t>
      </w:r>
      <w:r w:rsidRPr="005C2060">
        <w:rPr>
          <w:rFonts w:ascii="Times New Roman" w:hAnsi="Times New Roman" w:cs="Times New Roman"/>
          <w:sz w:val="28"/>
          <w:szCs w:val="28"/>
        </w:rPr>
        <w:t>interest and costs.</w:t>
      </w:r>
    </w:p>
    <w:p w:rsidR="00643252" w:rsidRPr="005C2060" w:rsidRDefault="00643252" w:rsidP="0015188B">
      <w:pPr>
        <w:spacing w:line="360" w:lineRule="auto"/>
        <w:jc w:val="both"/>
        <w:rPr>
          <w:rFonts w:ascii="Times New Roman" w:hAnsi="Times New Roman" w:cs="Times New Roman"/>
          <w:b/>
          <w:sz w:val="28"/>
          <w:szCs w:val="28"/>
          <w:u w:val="single"/>
        </w:rPr>
      </w:pPr>
      <w:r w:rsidRPr="005C2060">
        <w:rPr>
          <w:rFonts w:ascii="Times New Roman" w:hAnsi="Times New Roman" w:cs="Times New Roman"/>
          <w:b/>
          <w:sz w:val="28"/>
          <w:szCs w:val="28"/>
          <w:u w:val="single"/>
        </w:rPr>
        <w:t>Representation</w:t>
      </w:r>
    </w:p>
    <w:p w:rsidR="00643252" w:rsidRPr="005C2060" w:rsidRDefault="00643252"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The Plaintiffs were represented by Counsel Brian Othieno from M/s Alliance Advocates while the Defendant was represented by Counsel O</w:t>
      </w:r>
      <w:r w:rsidR="001F6A19">
        <w:rPr>
          <w:rFonts w:ascii="Times New Roman" w:hAnsi="Times New Roman" w:cs="Times New Roman"/>
          <w:sz w:val="28"/>
          <w:szCs w:val="28"/>
        </w:rPr>
        <w:t>c</w:t>
      </w:r>
      <w:r w:rsidR="00D427A9">
        <w:rPr>
          <w:rFonts w:ascii="Times New Roman" w:hAnsi="Times New Roman" w:cs="Times New Roman"/>
          <w:sz w:val="28"/>
          <w:szCs w:val="28"/>
        </w:rPr>
        <w:t>ol</w:t>
      </w:r>
      <w:r w:rsidRPr="005C2060">
        <w:rPr>
          <w:rFonts w:ascii="Times New Roman" w:hAnsi="Times New Roman" w:cs="Times New Roman"/>
          <w:sz w:val="28"/>
          <w:szCs w:val="28"/>
        </w:rPr>
        <w:t xml:space="preserve"> Ambrose from the Attorney General’s Chambers.</w:t>
      </w:r>
    </w:p>
    <w:p w:rsidR="00643252" w:rsidRPr="005C2060" w:rsidRDefault="00643252" w:rsidP="0015188B">
      <w:pPr>
        <w:spacing w:line="360" w:lineRule="auto"/>
        <w:jc w:val="both"/>
        <w:rPr>
          <w:rFonts w:ascii="Times New Roman" w:hAnsi="Times New Roman" w:cs="Times New Roman"/>
          <w:b/>
          <w:sz w:val="28"/>
          <w:szCs w:val="28"/>
          <w:u w:val="single"/>
        </w:rPr>
      </w:pPr>
      <w:r w:rsidRPr="005C2060">
        <w:rPr>
          <w:rFonts w:ascii="Times New Roman" w:hAnsi="Times New Roman" w:cs="Times New Roman"/>
          <w:b/>
          <w:sz w:val="28"/>
          <w:szCs w:val="28"/>
          <w:u w:val="single"/>
        </w:rPr>
        <w:t>Issues</w:t>
      </w:r>
    </w:p>
    <w:p w:rsidR="00643252" w:rsidRPr="005C2060" w:rsidRDefault="00643252" w:rsidP="0015188B">
      <w:pPr>
        <w:pStyle w:val="ListParagraph"/>
        <w:numPr>
          <w:ilvl w:val="0"/>
          <w:numId w:val="2"/>
        </w:num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Whether the Plaintiffs are entitled to general damages.</w:t>
      </w:r>
    </w:p>
    <w:p w:rsidR="00643252" w:rsidRPr="005C2060" w:rsidRDefault="00643252" w:rsidP="0015188B">
      <w:pPr>
        <w:pStyle w:val="ListParagraph"/>
        <w:numPr>
          <w:ilvl w:val="0"/>
          <w:numId w:val="2"/>
        </w:num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Whether the Plaintiffs are entitled to interest</w:t>
      </w:r>
      <w:r w:rsidR="00CE69EC" w:rsidRPr="005C2060">
        <w:rPr>
          <w:rFonts w:ascii="Times New Roman" w:hAnsi="Times New Roman" w:cs="Times New Roman"/>
          <w:sz w:val="28"/>
          <w:szCs w:val="28"/>
        </w:rPr>
        <w:t>.</w:t>
      </w:r>
    </w:p>
    <w:p w:rsidR="00F760B8" w:rsidRPr="005C2060" w:rsidRDefault="00F760B8" w:rsidP="0015188B">
      <w:pPr>
        <w:pStyle w:val="ListParagraph"/>
        <w:numPr>
          <w:ilvl w:val="0"/>
          <w:numId w:val="2"/>
        </w:num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Whether the Plaintiffs were entitled to compensation for being declared redundant.</w:t>
      </w:r>
    </w:p>
    <w:p w:rsidR="00CE69EC" w:rsidRPr="005C2060" w:rsidRDefault="00CE69EC" w:rsidP="0015188B">
      <w:pPr>
        <w:pStyle w:val="ListParagraph"/>
        <w:numPr>
          <w:ilvl w:val="0"/>
          <w:numId w:val="2"/>
        </w:num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Whether the Plaintiffs are entitled to costs of the suit.</w:t>
      </w:r>
    </w:p>
    <w:p w:rsidR="00643252" w:rsidRPr="005C2060" w:rsidRDefault="00643252" w:rsidP="0015188B">
      <w:pPr>
        <w:spacing w:line="360" w:lineRule="auto"/>
        <w:jc w:val="both"/>
        <w:rPr>
          <w:rFonts w:ascii="Times New Roman" w:hAnsi="Times New Roman" w:cs="Times New Roman"/>
          <w:b/>
          <w:sz w:val="28"/>
          <w:szCs w:val="28"/>
          <w:u w:val="single"/>
        </w:rPr>
      </w:pPr>
      <w:r w:rsidRPr="005C2060">
        <w:rPr>
          <w:rFonts w:ascii="Times New Roman" w:hAnsi="Times New Roman" w:cs="Times New Roman"/>
          <w:b/>
          <w:sz w:val="28"/>
          <w:szCs w:val="28"/>
          <w:u w:val="single"/>
        </w:rPr>
        <w:t>Submissions</w:t>
      </w:r>
    </w:p>
    <w:p w:rsidR="00643252" w:rsidRPr="005C2060" w:rsidRDefault="00CE69EC" w:rsidP="0015188B">
      <w:pPr>
        <w:spacing w:line="360" w:lineRule="auto"/>
        <w:jc w:val="both"/>
        <w:rPr>
          <w:rFonts w:ascii="Times New Roman" w:hAnsi="Times New Roman" w:cs="Times New Roman"/>
          <w:b/>
          <w:sz w:val="28"/>
          <w:szCs w:val="28"/>
          <w:u w:val="single"/>
        </w:rPr>
      </w:pPr>
      <w:r w:rsidRPr="005C2060">
        <w:rPr>
          <w:rFonts w:ascii="Times New Roman" w:hAnsi="Times New Roman" w:cs="Times New Roman"/>
          <w:b/>
          <w:sz w:val="28"/>
          <w:szCs w:val="28"/>
          <w:u w:val="single"/>
        </w:rPr>
        <w:t>Plaintiffs’ Submissions</w:t>
      </w:r>
    </w:p>
    <w:p w:rsidR="00AC2588" w:rsidRPr="005C2060" w:rsidRDefault="00F14D1F"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Counsel for t</w:t>
      </w:r>
      <w:r w:rsidR="00D427A9">
        <w:rPr>
          <w:rFonts w:ascii="Times New Roman" w:hAnsi="Times New Roman" w:cs="Times New Roman"/>
          <w:sz w:val="28"/>
          <w:szCs w:val="28"/>
        </w:rPr>
        <w:t>he Plaintiffs jointly argued</w:t>
      </w:r>
      <w:r w:rsidRPr="005C2060">
        <w:rPr>
          <w:rFonts w:ascii="Times New Roman" w:hAnsi="Times New Roman" w:cs="Times New Roman"/>
          <w:sz w:val="28"/>
          <w:szCs w:val="28"/>
        </w:rPr>
        <w:t xml:space="preserve"> </w:t>
      </w:r>
      <w:r w:rsidR="00B01E5D" w:rsidRPr="005C2060">
        <w:rPr>
          <w:rFonts w:ascii="Times New Roman" w:hAnsi="Times New Roman" w:cs="Times New Roman"/>
          <w:sz w:val="28"/>
          <w:szCs w:val="28"/>
        </w:rPr>
        <w:t>all</w:t>
      </w:r>
      <w:r w:rsidRPr="005C2060">
        <w:rPr>
          <w:rFonts w:ascii="Times New Roman" w:hAnsi="Times New Roman" w:cs="Times New Roman"/>
          <w:sz w:val="28"/>
          <w:szCs w:val="28"/>
        </w:rPr>
        <w:t xml:space="preserve"> </w:t>
      </w:r>
      <w:r w:rsidR="00D427A9">
        <w:rPr>
          <w:rFonts w:ascii="Times New Roman" w:hAnsi="Times New Roman" w:cs="Times New Roman"/>
          <w:sz w:val="28"/>
          <w:szCs w:val="28"/>
        </w:rPr>
        <w:t xml:space="preserve">the </w:t>
      </w:r>
      <w:r w:rsidRPr="005C2060">
        <w:rPr>
          <w:rFonts w:ascii="Times New Roman" w:hAnsi="Times New Roman" w:cs="Times New Roman"/>
          <w:sz w:val="28"/>
          <w:szCs w:val="28"/>
        </w:rPr>
        <w:t xml:space="preserve">issues. On the issue of whether the Plaintiffs are entitled to interest on the outstanding terminal benefits, Counsel argued </w:t>
      </w:r>
      <w:r w:rsidRPr="005C2060">
        <w:rPr>
          <w:rFonts w:ascii="Times New Roman" w:hAnsi="Times New Roman" w:cs="Times New Roman"/>
          <w:sz w:val="28"/>
          <w:szCs w:val="28"/>
        </w:rPr>
        <w:lastRenderedPageBreak/>
        <w:t xml:space="preserve">that due to inflation and other considerations such as the increase in the cost of living, the value of the money the Plaintiffs were entitled to in 1995 </w:t>
      </w:r>
      <w:r w:rsidR="00AC2588" w:rsidRPr="005C2060">
        <w:rPr>
          <w:rFonts w:ascii="Times New Roman" w:hAnsi="Times New Roman" w:cs="Times New Roman"/>
          <w:sz w:val="28"/>
          <w:szCs w:val="28"/>
        </w:rPr>
        <w:t>is less in value</w:t>
      </w:r>
      <w:r w:rsidR="0031444D" w:rsidRPr="005C2060">
        <w:rPr>
          <w:rFonts w:ascii="Times New Roman" w:hAnsi="Times New Roman" w:cs="Times New Roman"/>
          <w:sz w:val="28"/>
          <w:szCs w:val="28"/>
        </w:rPr>
        <w:t xml:space="preserve"> now</w:t>
      </w:r>
      <w:r w:rsidR="00AC2588" w:rsidRPr="005C2060">
        <w:rPr>
          <w:rFonts w:ascii="Times New Roman" w:hAnsi="Times New Roman" w:cs="Times New Roman"/>
          <w:sz w:val="28"/>
          <w:szCs w:val="28"/>
        </w:rPr>
        <w:t xml:space="preserve"> than then. On those grounds, he contended that the Plaintiffs were entitled to interest at the rate of 25% per annum with effect from June 1995 until payment in full, in order for them to attain the real value of their money as verified by Attorney General.</w:t>
      </w:r>
    </w:p>
    <w:p w:rsidR="001F6A19" w:rsidRDefault="00AC2588"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On the issue of general damages, Counsel referred to paragraph 6 of the witness statement to argue that the Defendant had always intimated that he was going to settle this matter amicably but such settlement never materialized,</w:t>
      </w:r>
      <w:r w:rsidR="0031444D" w:rsidRPr="005C2060">
        <w:rPr>
          <w:rFonts w:ascii="Times New Roman" w:hAnsi="Times New Roman" w:cs="Times New Roman"/>
          <w:sz w:val="28"/>
          <w:szCs w:val="28"/>
        </w:rPr>
        <w:t xml:space="preserve"> which</w:t>
      </w:r>
      <w:r w:rsidRPr="005C2060">
        <w:rPr>
          <w:rFonts w:ascii="Times New Roman" w:hAnsi="Times New Roman" w:cs="Times New Roman"/>
          <w:sz w:val="28"/>
          <w:szCs w:val="28"/>
        </w:rPr>
        <w:t xml:space="preserve"> kept the Plaintiffs in anxiety and anguish for years. That instead of a settlement, the Defendant raised a preliminary objection which was only resolved on appeal after over three years. He stated that it’s been 28 years since the </w:t>
      </w:r>
      <w:r w:rsidR="003323C8" w:rsidRPr="005C2060">
        <w:rPr>
          <w:rFonts w:ascii="Times New Roman" w:hAnsi="Times New Roman" w:cs="Times New Roman"/>
          <w:sz w:val="28"/>
          <w:szCs w:val="28"/>
        </w:rPr>
        <w:t xml:space="preserve">Plaintiffs filed their claim until the admission of the claim by the Defendant. In this regard, Counsel argued that this non-payment has affected the Plaintiffs’ livelihood in that they have been impoverished, could not plan for themselves and the welfare of their families being elderly people and senior citizens who could not be employed elsewhere. That as such they have lived as paupers and suffered mental anguish, psychological torture and emotional stress. Counsel contended that these facts were never rebutted nor did the Defendant cross-examine the Plaintiffs on the same. </w:t>
      </w:r>
      <w:r w:rsidR="00B01E5D" w:rsidRPr="005C2060">
        <w:rPr>
          <w:rFonts w:ascii="Times New Roman" w:hAnsi="Times New Roman" w:cs="Times New Roman"/>
          <w:sz w:val="28"/>
          <w:szCs w:val="28"/>
        </w:rPr>
        <w:t>Counsel</w:t>
      </w:r>
      <w:r w:rsidR="003323C8" w:rsidRPr="005C2060">
        <w:rPr>
          <w:rFonts w:ascii="Times New Roman" w:hAnsi="Times New Roman" w:cs="Times New Roman"/>
          <w:sz w:val="28"/>
          <w:szCs w:val="28"/>
        </w:rPr>
        <w:t xml:space="preserve"> referred to Section 26 of the Public Enterprise Reform and Divestiture Act to argue that </w:t>
      </w:r>
      <w:r w:rsidR="005C6F91" w:rsidRPr="005C2060">
        <w:rPr>
          <w:rFonts w:ascii="Times New Roman" w:hAnsi="Times New Roman" w:cs="Times New Roman"/>
          <w:sz w:val="28"/>
          <w:szCs w:val="28"/>
        </w:rPr>
        <w:t xml:space="preserve">the Defendant failed in its statutory duty to pay the Plaintiffs as a priority yet these employees were supposed to be paid first upon divesture as per Class III to the First Schedule of the Act at No. 30. According to Counsel, this happened </w:t>
      </w:r>
      <w:r w:rsidR="00607F9F" w:rsidRPr="005C2060">
        <w:rPr>
          <w:rFonts w:ascii="Times New Roman" w:hAnsi="Times New Roman" w:cs="Times New Roman"/>
          <w:sz w:val="28"/>
          <w:szCs w:val="28"/>
        </w:rPr>
        <w:t>despite</w:t>
      </w:r>
      <w:r w:rsidR="005C6F91" w:rsidRPr="005C2060">
        <w:rPr>
          <w:rFonts w:ascii="Times New Roman" w:hAnsi="Times New Roman" w:cs="Times New Roman"/>
          <w:sz w:val="28"/>
          <w:szCs w:val="28"/>
        </w:rPr>
        <w:t xml:space="preserve"> the fact that $10,000,000 was deposited on the Divesture Account and was enough to pay off the terminal benefits</w:t>
      </w:r>
      <w:r w:rsidR="00607F9F" w:rsidRPr="005C2060">
        <w:rPr>
          <w:rFonts w:ascii="Times New Roman" w:hAnsi="Times New Roman" w:cs="Times New Roman"/>
          <w:sz w:val="28"/>
          <w:szCs w:val="28"/>
        </w:rPr>
        <w:t xml:space="preserve">. Citing the case of </w:t>
      </w:r>
      <w:r w:rsidR="00607F9F" w:rsidRPr="005C2060">
        <w:rPr>
          <w:rFonts w:ascii="Times New Roman" w:hAnsi="Times New Roman" w:cs="Times New Roman"/>
          <w:b/>
          <w:sz w:val="28"/>
          <w:szCs w:val="28"/>
        </w:rPr>
        <w:t>Omunyokol Akol vs Attorney General (2012) CA 15</w:t>
      </w:r>
      <w:r w:rsidR="00607F9F" w:rsidRPr="005C2060">
        <w:rPr>
          <w:rFonts w:ascii="Times New Roman" w:hAnsi="Times New Roman" w:cs="Times New Roman"/>
          <w:sz w:val="28"/>
          <w:szCs w:val="28"/>
        </w:rPr>
        <w:t xml:space="preserve">, Counsel stated that </w:t>
      </w:r>
      <w:r w:rsidR="00115832" w:rsidRPr="005C2060">
        <w:rPr>
          <w:rFonts w:ascii="Times New Roman" w:hAnsi="Times New Roman" w:cs="Times New Roman"/>
          <w:sz w:val="28"/>
          <w:szCs w:val="28"/>
        </w:rPr>
        <w:t>th</w:t>
      </w:r>
      <w:r w:rsidR="00D427A9">
        <w:rPr>
          <w:rFonts w:ascii="Times New Roman" w:hAnsi="Times New Roman" w:cs="Times New Roman"/>
          <w:sz w:val="28"/>
          <w:szCs w:val="28"/>
        </w:rPr>
        <w:t>e grant of general damages is at</w:t>
      </w:r>
      <w:r w:rsidR="00115832" w:rsidRPr="005C2060">
        <w:rPr>
          <w:rFonts w:ascii="Times New Roman" w:hAnsi="Times New Roman" w:cs="Times New Roman"/>
          <w:sz w:val="28"/>
          <w:szCs w:val="28"/>
        </w:rPr>
        <w:t xml:space="preserve"> Court</w:t>
      </w:r>
      <w:r w:rsidR="00D427A9">
        <w:rPr>
          <w:rFonts w:ascii="Times New Roman" w:hAnsi="Times New Roman" w:cs="Times New Roman"/>
          <w:sz w:val="28"/>
          <w:szCs w:val="28"/>
        </w:rPr>
        <w:t>’s</w:t>
      </w:r>
      <w:r w:rsidR="00115832" w:rsidRPr="005C2060">
        <w:rPr>
          <w:rFonts w:ascii="Times New Roman" w:hAnsi="Times New Roman" w:cs="Times New Roman"/>
          <w:sz w:val="28"/>
          <w:szCs w:val="28"/>
        </w:rPr>
        <w:t xml:space="preserve"> discretion</w:t>
      </w:r>
      <w:r w:rsidR="00847CEE" w:rsidRPr="005C2060">
        <w:rPr>
          <w:rFonts w:ascii="Times New Roman" w:hAnsi="Times New Roman" w:cs="Times New Roman"/>
          <w:sz w:val="28"/>
          <w:szCs w:val="28"/>
        </w:rPr>
        <w:t xml:space="preserve">, </w:t>
      </w:r>
      <w:r w:rsidR="00D427A9">
        <w:rPr>
          <w:rFonts w:ascii="Times New Roman" w:hAnsi="Times New Roman" w:cs="Times New Roman"/>
          <w:sz w:val="28"/>
          <w:szCs w:val="28"/>
        </w:rPr>
        <w:t xml:space="preserve">it must be a direct, natural </w:t>
      </w:r>
      <w:r w:rsidR="00847CEE" w:rsidRPr="005C2060">
        <w:rPr>
          <w:rFonts w:ascii="Times New Roman" w:hAnsi="Times New Roman" w:cs="Times New Roman"/>
          <w:sz w:val="28"/>
          <w:szCs w:val="28"/>
        </w:rPr>
        <w:t xml:space="preserve">or probable consequence of the Defendant’s act or omission and is </w:t>
      </w:r>
      <w:r w:rsidR="00115832" w:rsidRPr="005C2060">
        <w:rPr>
          <w:rFonts w:ascii="Times New Roman" w:hAnsi="Times New Roman" w:cs="Times New Roman"/>
          <w:sz w:val="28"/>
          <w:szCs w:val="28"/>
        </w:rPr>
        <w:lastRenderedPageBreak/>
        <w:t>intended to compensate the Plaintiffs for the loss or injury suffered as a result of breach of an obligation.</w:t>
      </w:r>
      <w:r w:rsidR="000B0B5D" w:rsidRPr="005C2060">
        <w:rPr>
          <w:rFonts w:ascii="Times New Roman" w:hAnsi="Times New Roman" w:cs="Times New Roman"/>
          <w:sz w:val="28"/>
          <w:szCs w:val="28"/>
        </w:rPr>
        <w:t xml:space="preserve"> He</w:t>
      </w:r>
      <w:r w:rsidR="0009573D" w:rsidRPr="005C2060">
        <w:rPr>
          <w:rFonts w:ascii="Times New Roman" w:hAnsi="Times New Roman" w:cs="Times New Roman"/>
          <w:sz w:val="28"/>
          <w:szCs w:val="28"/>
        </w:rPr>
        <w:t>,</w:t>
      </w:r>
      <w:r w:rsidR="000B0B5D" w:rsidRPr="005C2060">
        <w:rPr>
          <w:rFonts w:ascii="Times New Roman" w:hAnsi="Times New Roman" w:cs="Times New Roman"/>
          <w:sz w:val="28"/>
          <w:szCs w:val="28"/>
        </w:rPr>
        <w:t xml:space="preserve"> therefore</w:t>
      </w:r>
      <w:r w:rsidR="0009573D" w:rsidRPr="005C2060">
        <w:rPr>
          <w:rFonts w:ascii="Times New Roman" w:hAnsi="Times New Roman" w:cs="Times New Roman"/>
          <w:sz w:val="28"/>
          <w:szCs w:val="28"/>
        </w:rPr>
        <w:t>,</w:t>
      </w:r>
      <w:r w:rsidR="000B0B5D" w:rsidRPr="005C2060">
        <w:rPr>
          <w:rFonts w:ascii="Times New Roman" w:hAnsi="Times New Roman" w:cs="Times New Roman"/>
          <w:sz w:val="28"/>
          <w:szCs w:val="28"/>
        </w:rPr>
        <w:t xml:space="preserve"> prayed that the unionized workers of NYTIL be awarded general damages of UGX 1,000,000/=</w:t>
      </w:r>
      <w:r w:rsidR="00C642DF">
        <w:rPr>
          <w:rFonts w:ascii="Times New Roman" w:hAnsi="Times New Roman" w:cs="Times New Roman"/>
          <w:sz w:val="28"/>
          <w:szCs w:val="28"/>
        </w:rPr>
        <w:t xml:space="preserve"> for</w:t>
      </w:r>
      <w:r w:rsidR="009324EA">
        <w:rPr>
          <w:rFonts w:ascii="Times New Roman" w:hAnsi="Times New Roman" w:cs="Times New Roman"/>
          <w:sz w:val="28"/>
          <w:szCs w:val="28"/>
        </w:rPr>
        <w:t xml:space="preserve"> each</w:t>
      </w:r>
      <w:r w:rsidR="00C642DF">
        <w:rPr>
          <w:rFonts w:ascii="Times New Roman" w:hAnsi="Times New Roman" w:cs="Times New Roman"/>
          <w:sz w:val="28"/>
          <w:szCs w:val="28"/>
        </w:rPr>
        <w:t xml:space="preserve"> year from June 1995</w:t>
      </w:r>
      <w:r w:rsidR="000B0B5D" w:rsidRPr="005C2060">
        <w:rPr>
          <w:rFonts w:ascii="Times New Roman" w:hAnsi="Times New Roman" w:cs="Times New Roman"/>
          <w:sz w:val="28"/>
          <w:szCs w:val="28"/>
        </w:rPr>
        <w:t xml:space="preserve"> and the NYTIL </w:t>
      </w:r>
      <w:r w:rsidR="0009573D" w:rsidRPr="005C2060">
        <w:rPr>
          <w:rFonts w:ascii="Times New Roman" w:hAnsi="Times New Roman" w:cs="Times New Roman"/>
          <w:sz w:val="28"/>
          <w:szCs w:val="28"/>
        </w:rPr>
        <w:t xml:space="preserve">management </w:t>
      </w:r>
      <w:r w:rsidR="000B0B5D" w:rsidRPr="005C2060">
        <w:rPr>
          <w:rFonts w:ascii="Times New Roman" w:hAnsi="Times New Roman" w:cs="Times New Roman"/>
          <w:sz w:val="28"/>
          <w:szCs w:val="28"/>
        </w:rPr>
        <w:t xml:space="preserve">staff be awarded UGX 1,500,000 for each year from June 1995. </w:t>
      </w:r>
    </w:p>
    <w:p w:rsidR="000B0B5D" w:rsidRPr="005C2060" w:rsidRDefault="00064145"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 xml:space="preserve">Regarding </w:t>
      </w:r>
      <w:r w:rsidR="004E5605" w:rsidRPr="005C2060">
        <w:rPr>
          <w:rFonts w:ascii="Times New Roman" w:hAnsi="Times New Roman" w:cs="Times New Roman"/>
          <w:sz w:val="28"/>
          <w:szCs w:val="28"/>
        </w:rPr>
        <w:t>the issue of compensation</w:t>
      </w:r>
      <w:r w:rsidRPr="005C2060">
        <w:rPr>
          <w:rFonts w:ascii="Times New Roman" w:hAnsi="Times New Roman" w:cs="Times New Roman"/>
          <w:sz w:val="28"/>
          <w:szCs w:val="28"/>
        </w:rPr>
        <w:t xml:space="preserve">, Counsel for the Plaintiffs cited Section 21 of the Public Enterprise Reform and Divestiture Act, paragraph 5(2) of the amended plaint and paragraphs 15 and 17 of the witness statement, to argue that the Plaintiffs are entitled to be paid compensation for being declared redundant. He prayed that the former unionized workers be paid UGX 10,000,000/= each and that the </w:t>
      </w:r>
      <w:r w:rsidR="0009573D" w:rsidRPr="005C2060">
        <w:rPr>
          <w:rFonts w:ascii="Times New Roman" w:hAnsi="Times New Roman" w:cs="Times New Roman"/>
          <w:sz w:val="28"/>
          <w:szCs w:val="28"/>
        </w:rPr>
        <w:t xml:space="preserve">management </w:t>
      </w:r>
      <w:r w:rsidRPr="005C2060">
        <w:rPr>
          <w:rFonts w:ascii="Times New Roman" w:hAnsi="Times New Roman" w:cs="Times New Roman"/>
          <w:sz w:val="28"/>
          <w:szCs w:val="28"/>
        </w:rPr>
        <w:t>staff be paid UGX 15,000,000</w:t>
      </w:r>
      <w:r w:rsidR="00D10C05">
        <w:rPr>
          <w:rFonts w:ascii="Times New Roman" w:hAnsi="Times New Roman" w:cs="Times New Roman"/>
          <w:sz w:val="28"/>
          <w:szCs w:val="28"/>
        </w:rPr>
        <w:t>/=</w:t>
      </w:r>
      <w:r w:rsidRPr="005C2060">
        <w:rPr>
          <w:rFonts w:ascii="Times New Roman" w:hAnsi="Times New Roman" w:cs="Times New Roman"/>
          <w:sz w:val="28"/>
          <w:szCs w:val="28"/>
        </w:rPr>
        <w:t xml:space="preserve"> each as compensation.</w:t>
      </w:r>
    </w:p>
    <w:p w:rsidR="00064145" w:rsidRPr="005C2060" w:rsidRDefault="00064145"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Finally, Counsel prayed for interest on the damages and compensation at 25% with effect from the date of judgement until payment in full. He also prayed for costs of the suit.</w:t>
      </w:r>
    </w:p>
    <w:p w:rsidR="00597B1A" w:rsidRPr="005C2060" w:rsidRDefault="00597B1A" w:rsidP="0015188B">
      <w:pPr>
        <w:spacing w:line="360" w:lineRule="auto"/>
        <w:jc w:val="both"/>
        <w:rPr>
          <w:rFonts w:ascii="Times New Roman" w:hAnsi="Times New Roman" w:cs="Times New Roman"/>
          <w:b/>
          <w:sz w:val="28"/>
          <w:szCs w:val="28"/>
          <w:u w:val="single"/>
        </w:rPr>
      </w:pPr>
      <w:r w:rsidRPr="005C2060">
        <w:rPr>
          <w:rFonts w:ascii="Times New Roman" w:hAnsi="Times New Roman" w:cs="Times New Roman"/>
          <w:b/>
          <w:sz w:val="28"/>
          <w:szCs w:val="28"/>
          <w:u w:val="single"/>
        </w:rPr>
        <w:t>Defendant’s Submissions</w:t>
      </w:r>
    </w:p>
    <w:p w:rsidR="00D10C05" w:rsidRPr="005C2060" w:rsidRDefault="009432FE"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On 13</w:t>
      </w:r>
      <w:r w:rsidRPr="005C2060">
        <w:rPr>
          <w:rFonts w:ascii="Times New Roman" w:hAnsi="Times New Roman" w:cs="Times New Roman"/>
          <w:sz w:val="28"/>
          <w:szCs w:val="28"/>
          <w:vertAlign w:val="superscript"/>
        </w:rPr>
        <w:t>th</w:t>
      </w:r>
      <w:r w:rsidRPr="005C2060">
        <w:rPr>
          <w:rFonts w:ascii="Times New Roman" w:hAnsi="Times New Roman" w:cs="Times New Roman"/>
          <w:sz w:val="28"/>
          <w:szCs w:val="28"/>
        </w:rPr>
        <w:t xml:space="preserve"> June 2023 when this matter came up for hearing, Counsel for the Defendant stated that he had no witness in respect of the issues under consideration since the Auditor General who would have been the witness is the one who verified the claim. He prayed for leave to file written submissions</w:t>
      </w:r>
      <w:r w:rsidR="00B01E5D" w:rsidRPr="005C2060">
        <w:rPr>
          <w:rFonts w:ascii="Times New Roman" w:hAnsi="Times New Roman" w:cs="Times New Roman"/>
          <w:sz w:val="28"/>
          <w:szCs w:val="28"/>
        </w:rPr>
        <w:t xml:space="preserve"> in respect of the outstanding issues</w:t>
      </w:r>
      <w:r w:rsidRPr="005C2060">
        <w:rPr>
          <w:rFonts w:ascii="Times New Roman" w:hAnsi="Times New Roman" w:cs="Times New Roman"/>
          <w:sz w:val="28"/>
          <w:szCs w:val="28"/>
        </w:rPr>
        <w:t>. Subsequently, Court directed that the Plaintiffs should file and serve their submissions by 27</w:t>
      </w:r>
      <w:r w:rsidRPr="005C2060">
        <w:rPr>
          <w:rFonts w:ascii="Times New Roman" w:hAnsi="Times New Roman" w:cs="Times New Roman"/>
          <w:sz w:val="28"/>
          <w:szCs w:val="28"/>
          <w:vertAlign w:val="superscript"/>
        </w:rPr>
        <w:t>th</w:t>
      </w:r>
      <w:r w:rsidRPr="005C2060">
        <w:rPr>
          <w:rFonts w:ascii="Times New Roman" w:hAnsi="Times New Roman" w:cs="Times New Roman"/>
          <w:sz w:val="28"/>
          <w:szCs w:val="28"/>
        </w:rPr>
        <w:t xml:space="preserve"> June 2023, the Defendant should file and serve its submissions by 11</w:t>
      </w:r>
      <w:r w:rsidRPr="005C2060">
        <w:rPr>
          <w:rFonts w:ascii="Times New Roman" w:hAnsi="Times New Roman" w:cs="Times New Roman"/>
          <w:sz w:val="28"/>
          <w:szCs w:val="28"/>
          <w:vertAlign w:val="superscript"/>
        </w:rPr>
        <w:t>th</w:t>
      </w:r>
      <w:r w:rsidRPr="005C2060">
        <w:rPr>
          <w:rFonts w:ascii="Times New Roman" w:hAnsi="Times New Roman" w:cs="Times New Roman"/>
          <w:sz w:val="28"/>
          <w:szCs w:val="28"/>
        </w:rPr>
        <w:t xml:space="preserve"> July 2023 and a rejoinder if any should be filed by 18</w:t>
      </w:r>
      <w:r w:rsidRPr="005C2060">
        <w:rPr>
          <w:rFonts w:ascii="Times New Roman" w:hAnsi="Times New Roman" w:cs="Times New Roman"/>
          <w:sz w:val="28"/>
          <w:szCs w:val="28"/>
          <w:vertAlign w:val="superscript"/>
        </w:rPr>
        <w:t>th</w:t>
      </w:r>
      <w:r w:rsidRPr="005C2060">
        <w:rPr>
          <w:rFonts w:ascii="Times New Roman" w:hAnsi="Times New Roman" w:cs="Times New Roman"/>
          <w:sz w:val="28"/>
          <w:szCs w:val="28"/>
        </w:rPr>
        <w:t xml:space="preserve"> July 2023. Howeve</w:t>
      </w:r>
      <w:r w:rsidR="00C642DF">
        <w:rPr>
          <w:rFonts w:ascii="Times New Roman" w:hAnsi="Times New Roman" w:cs="Times New Roman"/>
          <w:sz w:val="28"/>
          <w:szCs w:val="28"/>
        </w:rPr>
        <w:t>r, the Defendant never filed her</w:t>
      </w:r>
      <w:r w:rsidRPr="005C2060">
        <w:rPr>
          <w:rFonts w:ascii="Times New Roman" w:hAnsi="Times New Roman" w:cs="Times New Roman"/>
          <w:sz w:val="28"/>
          <w:szCs w:val="28"/>
        </w:rPr>
        <w:t xml:space="preserve"> written submissions on the outstanding issues</w:t>
      </w:r>
      <w:r w:rsidR="00B01E5D" w:rsidRPr="005C2060">
        <w:rPr>
          <w:rFonts w:ascii="Times New Roman" w:hAnsi="Times New Roman" w:cs="Times New Roman"/>
          <w:sz w:val="28"/>
          <w:szCs w:val="28"/>
        </w:rPr>
        <w:t xml:space="preserve"> as directed by Court</w:t>
      </w:r>
      <w:r w:rsidR="00D10C05">
        <w:rPr>
          <w:rFonts w:ascii="Times New Roman" w:hAnsi="Times New Roman" w:cs="Times New Roman"/>
          <w:sz w:val="28"/>
          <w:szCs w:val="28"/>
        </w:rPr>
        <w:t xml:space="preserve"> on time. This Court only received the Defendant’s submissions on 16</w:t>
      </w:r>
      <w:r w:rsidR="00D10C05" w:rsidRPr="00D10C05">
        <w:rPr>
          <w:rFonts w:ascii="Times New Roman" w:hAnsi="Times New Roman" w:cs="Times New Roman"/>
          <w:sz w:val="28"/>
          <w:szCs w:val="28"/>
          <w:vertAlign w:val="superscript"/>
        </w:rPr>
        <w:t>th</w:t>
      </w:r>
      <w:r w:rsidR="00D10C05">
        <w:rPr>
          <w:rFonts w:ascii="Times New Roman" w:hAnsi="Times New Roman" w:cs="Times New Roman"/>
          <w:sz w:val="28"/>
          <w:szCs w:val="28"/>
        </w:rPr>
        <w:t xml:space="preserve"> August, 2023 and subsequently a rejoinder by the Plaintiffs was filed on 1</w:t>
      </w:r>
      <w:r w:rsidR="00D10C05" w:rsidRPr="00D10C05">
        <w:rPr>
          <w:rFonts w:ascii="Times New Roman" w:hAnsi="Times New Roman" w:cs="Times New Roman"/>
          <w:sz w:val="28"/>
          <w:szCs w:val="28"/>
          <w:vertAlign w:val="superscript"/>
        </w:rPr>
        <w:t>st</w:t>
      </w:r>
      <w:r w:rsidR="00D10C05">
        <w:rPr>
          <w:rFonts w:ascii="Times New Roman" w:hAnsi="Times New Roman" w:cs="Times New Roman"/>
          <w:sz w:val="28"/>
          <w:szCs w:val="28"/>
        </w:rPr>
        <w:t xml:space="preserve"> </w:t>
      </w:r>
      <w:r w:rsidR="00D10C05">
        <w:rPr>
          <w:rFonts w:ascii="Times New Roman" w:hAnsi="Times New Roman" w:cs="Times New Roman"/>
          <w:sz w:val="28"/>
          <w:szCs w:val="28"/>
        </w:rPr>
        <w:lastRenderedPageBreak/>
        <w:t>September 2023. In the interests of justice, I have taken the Defendant’s submissions into consideration.</w:t>
      </w:r>
    </w:p>
    <w:p w:rsidR="00C451EF" w:rsidRPr="005C2060" w:rsidRDefault="00597B1A" w:rsidP="0015188B">
      <w:pPr>
        <w:spacing w:line="360" w:lineRule="auto"/>
        <w:jc w:val="both"/>
        <w:rPr>
          <w:rFonts w:ascii="Times New Roman" w:hAnsi="Times New Roman" w:cs="Times New Roman"/>
          <w:b/>
          <w:sz w:val="28"/>
          <w:szCs w:val="28"/>
          <w:u w:val="single"/>
        </w:rPr>
      </w:pPr>
      <w:r w:rsidRPr="005C2060">
        <w:rPr>
          <w:rFonts w:ascii="Times New Roman" w:hAnsi="Times New Roman" w:cs="Times New Roman"/>
          <w:b/>
          <w:sz w:val="28"/>
          <w:szCs w:val="28"/>
          <w:u w:val="single"/>
        </w:rPr>
        <w:t>Decision of Court</w:t>
      </w:r>
    </w:p>
    <w:p w:rsidR="00E04E44" w:rsidRPr="005C2060" w:rsidRDefault="009432FE" w:rsidP="0015188B">
      <w:pPr>
        <w:spacing w:line="360" w:lineRule="auto"/>
        <w:jc w:val="both"/>
        <w:rPr>
          <w:rFonts w:ascii="Times New Roman" w:hAnsi="Times New Roman" w:cs="Times New Roman"/>
          <w:b/>
          <w:sz w:val="28"/>
          <w:szCs w:val="28"/>
        </w:rPr>
      </w:pPr>
      <w:r w:rsidRPr="005C2060">
        <w:rPr>
          <w:rFonts w:ascii="Times New Roman" w:hAnsi="Times New Roman" w:cs="Times New Roman"/>
          <w:b/>
          <w:sz w:val="28"/>
          <w:szCs w:val="28"/>
        </w:rPr>
        <w:t xml:space="preserve">Issue 1: </w:t>
      </w:r>
      <w:r w:rsidR="00E04E44" w:rsidRPr="005C2060">
        <w:rPr>
          <w:rFonts w:ascii="Times New Roman" w:hAnsi="Times New Roman" w:cs="Times New Roman"/>
          <w:b/>
          <w:sz w:val="28"/>
          <w:szCs w:val="28"/>
        </w:rPr>
        <w:t>Whether the Plaintiffs are entitled to general damages</w:t>
      </w:r>
    </w:p>
    <w:p w:rsidR="00FB55CD" w:rsidRPr="005C2060" w:rsidRDefault="00FB55CD" w:rsidP="00B05C34">
      <w:pPr>
        <w:spacing w:line="360" w:lineRule="auto"/>
        <w:jc w:val="both"/>
        <w:rPr>
          <w:rFonts w:ascii="Times New Roman" w:hAnsi="Times New Roman" w:cs="Times New Roman"/>
          <w:b/>
          <w:bCs/>
          <w:iCs/>
          <w:sz w:val="28"/>
          <w:szCs w:val="28"/>
        </w:rPr>
      </w:pPr>
      <w:r w:rsidRPr="005C2060">
        <w:rPr>
          <w:rFonts w:ascii="Times New Roman" w:hAnsi="Times New Roman" w:cs="Times New Roman"/>
          <w:bCs/>
          <w:iCs/>
          <w:sz w:val="28"/>
          <w:szCs w:val="28"/>
        </w:rPr>
        <w:t>As rightly stated by Counsel for the Plaintiffs, t</w:t>
      </w:r>
      <w:r w:rsidR="009432FE" w:rsidRPr="005C2060">
        <w:rPr>
          <w:rFonts w:ascii="Times New Roman" w:hAnsi="Times New Roman" w:cs="Times New Roman"/>
          <w:bCs/>
          <w:iCs/>
          <w:sz w:val="28"/>
          <w:szCs w:val="28"/>
        </w:rPr>
        <w:t>he law on general damages is that the damages are awarded at the discretion of the Court and the purpose is to restore the aggrieved person to the position they would have been in</w:t>
      </w:r>
      <w:r w:rsidR="00D10C05">
        <w:rPr>
          <w:rFonts w:ascii="Times New Roman" w:hAnsi="Times New Roman" w:cs="Times New Roman"/>
          <w:bCs/>
          <w:iCs/>
          <w:sz w:val="28"/>
          <w:szCs w:val="28"/>
        </w:rPr>
        <w:t xml:space="preserve"> initially</w:t>
      </w:r>
      <w:r w:rsidR="009432FE" w:rsidRPr="005C2060">
        <w:rPr>
          <w:rFonts w:ascii="Times New Roman" w:hAnsi="Times New Roman" w:cs="Times New Roman"/>
          <w:bCs/>
          <w:iCs/>
          <w:sz w:val="28"/>
          <w:szCs w:val="28"/>
        </w:rPr>
        <w:t xml:space="preserve"> had the breach or wrong not occurred. </w:t>
      </w:r>
      <w:r w:rsidR="009432FE" w:rsidRPr="005C2060">
        <w:rPr>
          <w:rFonts w:ascii="Times New Roman" w:hAnsi="Times New Roman" w:cs="Times New Roman"/>
          <w:b/>
          <w:bCs/>
          <w:iCs/>
          <w:sz w:val="28"/>
          <w:szCs w:val="28"/>
        </w:rPr>
        <w:t>See</w:t>
      </w:r>
      <w:r w:rsidR="009432FE" w:rsidRPr="005C2060">
        <w:rPr>
          <w:rFonts w:ascii="Times New Roman" w:hAnsi="Times New Roman" w:cs="Times New Roman"/>
          <w:bCs/>
          <w:iCs/>
          <w:sz w:val="28"/>
          <w:szCs w:val="28"/>
        </w:rPr>
        <w:t xml:space="preserve"> </w:t>
      </w:r>
      <w:r w:rsidRPr="005C2060">
        <w:rPr>
          <w:rFonts w:ascii="Times New Roman" w:hAnsi="Times New Roman" w:cs="Times New Roman"/>
          <w:b/>
          <w:bCs/>
          <w:iCs/>
          <w:sz w:val="28"/>
          <w:szCs w:val="28"/>
        </w:rPr>
        <w:t>Kibimba Rice Ltd vs</w:t>
      </w:r>
      <w:r w:rsidR="009432FE" w:rsidRPr="005C2060">
        <w:rPr>
          <w:rFonts w:ascii="Times New Roman" w:hAnsi="Times New Roman" w:cs="Times New Roman"/>
          <w:b/>
          <w:bCs/>
          <w:iCs/>
          <w:sz w:val="28"/>
          <w:szCs w:val="28"/>
        </w:rPr>
        <w:t xml:space="preserve"> Umar Salim S</w:t>
      </w:r>
      <w:r w:rsidRPr="005C2060">
        <w:rPr>
          <w:rFonts w:ascii="Times New Roman" w:hAnsi="Times New Roman" w:cs="Times New Roman"/>
          <w:b/>
          <w:bCs/>
          <w:iCs/>
          <w:sz w:val="28"/>
          <w:szCs w:val="28"/>
        </w:rPr>
        <w:t xml:space="preserve">CCA </w:t>
      </w:r>
      <w:r w:rsidR="009432FE" w:rsidRPr="005C2060">
        <w:rPr>
          <w:rFonts w:ascii="Times New Roman" w:hAnsi="Times New Roman" w:cs="Times New Roman"/>
          <w:b/>
          <w:bCs/>
          <w:iCs/>
          <w:sz w:val="28"/>
          <w:szCs w:val="28"/>
        </w:rPr>
        <w:t>No. 17 of 1992</w:t>
      </w:r>
      <w:r w:rsidR="00B05C34" w:rsidRPr="005C2060">
        <w:rPr>
          <w:rFonts w:ascii="Times New Roman" w:hAnsi="Times New Roman" w:cs="Times New Roman"/>
          <w:b/>
          <w:bCs/>
          <w:iCs/>
          <w:sz w:val="28"/>
          <w:szCs w:val="28"/>
        </w:rPr>
        <w:t xml:space="preserve"> </w:t>
      </w:r>
      <w:r w:rsidR="00B05C34" w:rsidRPr="005C2060">
        <w:rPr>
          <w:rFonts w:ascii="Times New Roman" w:hAnsi="Times New Roman" w:cs="Times New Roman"/>
          <w:bCs/>
          <w:iCs/>
          <w:sz w:val="28"/>
          <w:szCs w:val="28"/>
        </w:rPr>
        <w:t>and</w:t>
      </w:r>
      <w:r w:rsidR="00B05C34" w:rsidRPr="005C2060">
        <w:rPr>
          <w:rFonts w:ascii="Times New Roman" w:hAnsi="Times New Roman" w:cs="Times New Roman"/>
          <w:b/>
          <w:bCs/>
          <w:iCs/>
          <w:sz w:val="28"/>
          <w:szCs w:val="28"/>
        </w:rPr>
        <w:t xml:space="preserve"> Uganda Revenue Authority v Wanume David Katamirike Civil Appeal No. 43 of 2010</w:t>
      </w:r>
      <w:r w:rsidR="009432FE" w:rsidRPr="005C2060">
        <w:rPr>
          <w:rFonts w:ascii="Times New Roman" w:hAnsi="Times New Roman" w:cs="Times New Roman"/>
          <w:b/>
          <w:bCs/>
          <w:iCs/>
          <w:sz w:val="28"/>
          <w:szCs w:val="28"/>
        </w:rPr>
        <w:t>.</w:t>
      </w:r>
      <w:r w:rsidR="009432FE" w:rsidRPr="005C2060">
        <w:rPr>
          <w:rFonts w:ascii="Times New Roman" w:hAnsi="Times New Roman" w:cs="Times New Roman"/>
          <w:bCs/>
          <w:iCs/>
          <w:sz w:val="28"/>
          <w:szCs w:val="28"/>
        </w:rPr>
        <w:t xml:space="preserve"> In the asse</w:t>
      </w:r>
      <w:r w:rsidRPr="005C2060">
        <w:rPr>
          <w:rFonts w:ascii="Times New Roman" w:hAnsi="Times New Roman" w:cs="Times New Roman"/>
          <w:bCs/>
          <w:iCs/>
          <w:sz w:val="28"/>
          <w:szCs w:val="28"/>
        </w:rPr>
        <w:t>ssment of general damages, the C</w:t>
      </w:r>
      <w:r w:rsidR="009432FE" w:rsidRPr="005C2060">
        <w:rPr>
          <w:rFonts w:ascii="Times New Roman" w:hAnsi="Times New Roman" w:cs="Times New Roman"/>
          <w:bCs/>
          <w:iCs/>
          <w:sz w:val="28"/>
          <w:szCs w:val="28"/>
        </w:rPr>
        <w:t xml:space="preserve">ourt </w:t>
      </w:r>
      <w:r w:rsidRPr="005C2060">
        <w:rPr>
          <w:rFonts w:ascii="Times New Roman" w:hAnsi="Times New Roman" w:cs="Times New Roman"/>
          <w:bCs/>
          <w:iCs/>
          <w:sz w:val="28"/>
          <w:szCs w:val="28"/>
        </w:rPr>
        <w:t>is</w:t>
      </w:r>
      <w:r w:rsidR="009432FE" w:rsidRPr="005C2060">
        <w:rPr>
          <w:rFonts w:ascii="Times New Roman" w:hAnsi="Times New Roman" w:cs="Times New Roman"/>
          <w:bCs/>
          <w:iCs/>
          <w:sz w:val="28"/>
          <w:szCs w:val="28"/>
        </w:rPr>
        <w:t xml:space="preserve"> guided by the value of the subject matter, the economic inconvenie</w:t>
      </w:r>
      <w:r w:rsidR="00D10C05">
        <w:rPr>
          <w:rFonts w:ascii="Times New Roman" w:hAnsi="Times New Roman" w:cs="Times New Roman"/>
          <w:bCs/>
          <w:iCs/>
          <w:sz w:val="28"/>
          <w:szCs w:val="28"/>
        </w:rPr>
        <w:t>nce occasioned to</w:t>
      </w:r>
      <w:r w:rsidR="009432FE" w:rsidRPr="005C2060">
        <w:rPr>
          <w:rFonts w:ascii="Times New Roman" w:hAnsi="Times New Roman" w:cs="Times New Roman"/>
          <w:bCs/>
          <w:iCs/>
          <w:sz w:val="28"/>
          <w:szCs w:val="28"/>
        </w:rPr>
        <w:t xml:space="preserve"> the plaintiff and the nature and extent of the injury s</w:t>
      </w:r>
      <w:r w:rsidRPr="005C2060">
        <w:rPr>
          <w:rFonts w:ascii="Times New Roman" w:hAnsi="Times New Roman" w:cs="Times New Roman"/>
          <w:bCs/>
          <w:iCs/>
          <w:sz w:val="28"/>
          <w:szCs w:val="28"/>
        </w:rPr>
        <w:t xml:space="preserve">uffered. </w:t>
      </w:r>
      <w:r w:rsidRPr="005C2060">
        <w:rPr>
          <w:rFonts w:ascii="Times New Roman" w:hAnsi="Times New Roman" w:cs="Times New Roman"/>
          <w:b/>
          <w:bCs/>
          <w:iCs/>
          <w:sz w:val="28"/>
          <w:szCs w:val="28"/>
        </w:rPr>
        <w:t>See</w:t>
      </w:r>
      <w:r w:rsidR="009432FE" w:rsidRPr="005C2060">
        <w:rPr>
          <w:rFonts w:ascii="Times New Roman" w:hAnsi="Times New Roman" w:cs="Times New Roman"/>
          <w:bCs/>
          <w:iCs/>
          <w:sz w:val="28"/>
          <w:szCs w:val="28"/>
        </w:rPr>
        <w:t xml:space="preserve"> </w:t>
      </w:r>
      <w:r w:rsidR="009432FE" w:rsidRPr="005C2060">
        <w:rPr>
          <w:rFonts w:ascii="Times New Roman" w:hAnsi="Times New Roman" w:cs="Times New Roman"/>
          <w:b/>
          <w:bCs/>
          <w:iCs/>
          <w:sz w:val="28"/>
          <w:szCs w:val="28"/>
        </w:rPr>
        <w:t>Uganda Commercial</w:t>
      </w:r>
      <w:r w:rsidRPr="005C2060">
        <w:rPr>
          <w:rFonts w:ascii="Times New Roman" w:hAnsi="Times New Roman" w:cs="Times New Roman"/>
          <w:b/>
          <w:bCs/>
          <w:iCs/>
          <w:sz w:val="28"/>
          <w:szCs w:val="28"/>
        </w:rPr>
        <w:t xml:space="preserve"> Bank vs Kigozi (2002) 1 EA 305</w:t>
      </w:r>
      <w:r w:rsidR="009432FE" w:rsidRPr="005C2060">
        <w:rPr>
          <w:rFonts w:ascii="Times New Roman" w:hAnsi="Times New Roman" w:cs="Times New Roman"/>
          <w:b/>
          <w:bCs/>
          <w:iCs/>
          <w:sz w:val="28"/>
          <w:szCs w:val="28"/>
        </w:rPr>
        <w:t>.</w:t>
      </w:r>
      <w:r w:rsidR="009432FE" w:rsidRPr="005C2060">
        <w:rPr>
          <w:rFonts w:ascii="Times New Roman" w:hAnsi="Times New Roman" w:cs="Times New Roman"/>
          <w:bCs/>
          <w:iCs/>
          <w:sz w:val="28"/>
          <w:szCs w:val="28"/>
        </w:rPr>
        <w:t xml:space="preserve"> </w:t>
      </w:r>
      <w:r w:rsidRPr="005C2060">
        <w:rPr>
          <w:rFonts w:ascii="Times New Roman" w:hAnsi="Times New Roman" w:cs="Times New Roman"/>
          <w:bCs/>
          <w:iCs/>
          <w:sz w:val="28"/>
          <w:szCs w:val="28"/>
        </w:rPr>
        <w:t xml:space="preserve">The settled legal position is that general damages are at large and are assessed by the Court on the basis of the injury, suffering and inconvenience caused to the plaintiff. </w:t>
      </w:r>
      <w:r w:rsidRPr="005C2060">
        <w:rPr>
          <w:rFonts w:ascii="Times New Roman" w:hAnsi="Times New Roman" w:cs="Times New Roman"/>
          <w:b/>
          <w:bCs/>
          <w:iCs/>
          <w:sz w:val="28"/>
          <w:szCs w:val="28"/>
        </w:rPr>
        <w:t>See Omunyokol Akol Johnson vs Attorney General SCCA No. 06 of 2012.</w:t>
      </w:r>
      <w:r w:rsidRPr="005C2060">
        <w:rPr>
          <w:rFonts w:ascii="Times New Roman" w:hAnsi="Times New Roman" w:cs="Times New Roman"/>
          <w:bCs/>
          <w:iCs/>
          <w:sz w:val="28"/>
          <w:szCs w:val="28"/>
        </w:rPr>
        <w:t xml:space="preserve"> </w:t>
      </w:r>
    </w:p>
    <w:p w:rsidR="0009573D" w:rsidRPr="005C2060" w:rsidRDefault="00961235" w:rsidP="0015188B">
      <w:pPr>
        <w:spacing w:line="360" w:lineRule="auto"/>
        <w:jc w:val="both"/>
        <w:rPr>
          <w:rFonts w:ascii="Times New Roman" w:hAnsi="Times New Roman" w:cs="Times New Roman"/>
          <w:b/>
          <w:bCs/>
          <w:iCs/>
          <w:sz w:val="28"/>
          <w:szCs w:val="28"/>
        </w:rPr>
      </w:pPr>
      <w:r w:rsidRPr="005C2060">
        <w:rPr>
          <w:rFonts w:ascii="Times New Roman" w:hAnsi="Times New Roman" w:cs="Times New Roman"/>
          <w:bCs/>
          <w:iCs/>
          <w:sz w:val="28"/>
          <w:szCs w:val="28"/>
        </w:rPr>
        <w:t>As I noted earlier, there</w:t>
      </w:r>
      <w:r w:rsidR="008C69F0" w:rsidRPr="005C2060">
        <w:rPr>
          <w:rFonts w:ascii="Times New Roman" w:hAnsi="Times New Roman" w:cs="Times New Roman"/>
          <w:bCs/>
          <w:iCs/>
          <w:sz w:val="28"/>
          <w:szCs w:val="28"/>
        </w:rPr>
        <w:t xml:space="preserve"> is no direct witness evidence to </w:t>
      </w:r>
      <w:r w:rsidRPr="005C2060">
        <w:rPr>
          <w:rFonts w:ascii="Times New Roman" w:hAnsi="Times New Roman" w:cs="Times New Roman"/>
          <w:bCs/>
          <w:iCs/>
          <w:sz w:val="28"/>
          <w:szCs w:val="28"/>
        </w:rPr>
        <w:t>contradict the evidence of the P</w:t>
      </w:r>
      <w:r w:rsidR="008C69F0" w:rsidRPr="005C2060">
        <w:rPr>
          <w:rFonts w:ascii="Times New Roman" w:hAnsi="Times New Roman" w:cs="Times New Roman"/>
          <w:bCs/>
          <w:iCs/>
          <w:sz w:val="28"/>
          <w:szCs w:val="28"/>
        </w:rPr>
        <w:t>laintiff</w:t>
      </w:r>
      <w:r w:rsidRPr="005C2060">
        <w:rPr>
          <w:rFonts w:ascii="Times New Roman" w:hAnsi="Times New Roman" w:cs="Times New Roman"/>
          <w:bCs/>
          <w:iCs/>
          <w:sz w:val="28"/>
          <w:szCs w:val="28"/>
        </w:rPr>
        <w:t xml:space="preserve">s in respect of </w:t>
      </w:r>
      <w:r w:rsidR="00BA0D53" w:rsidRPr="005C2060">
        <w:rPr>
          <w:rFonts w:ascii="Times New Roman" w:hAnsi="Times New Roman" w:cs="Times New Roman"/>
          <w:bCs/>
          <w:iCs/>
          <w:sz w:val="28"/>
          <w:szCs w:val="28"/>
        </w:rPr>
        <w:t>the outstanding</w:t>
      </w:r>
      <w:r w:rsidRPr="005C2060">
        <w:rPr>
          <w:rFonts w:ascii="Times New Roman" w:hAnsi="Times New Roman" w:cs="Times New Roman"/>
          <w:bCs/>
          <w:iCs/>
          <w:sz w:val="28"/>
          <w:szCs w:val="28"/>
        </w:rPr>
        <w:t xml:space="preserve"> issue</w:t>
      </w:r>
      <w:r w:rsidR="00BA0D53" w:rsidRPr="005C2060">
        <w:rPr>
          <w:rFonts w:ascii="Times New Roman" w:hAnsi="Times New Roman" w:cs="Times New Roman"/>
          <w:bCs/>
          <w:iCs/>
          <w:sz w:val="28"/>
          <w:szCs w:val="28"/>
        </w:rPr>
        <w:t>s</w:t>
      </w:r>
      <w:r w:rsidRPr="005C2060">
        <w:rPr>
          <w:rFonts w:ascii="Times New Roman" w:hAnsi="Times New Roman" w:cs="Times New Roman"/>
          <w:bCs/>
          <w:iCs/>
          <w:sz w:val="28"/>
          <w:szCs w:val="28"/>
        </w:rPr>
        <w:t xml:space="preserve">. </w:t>
      </w:r>
      <w:r w:rsidR="008C69F0" w:rsidRPr="005C2060">
        <w:rPr>
          <w:rFonts w:ascii="Times New Roman" w:hAnsi="Times New Roman" w:cs="Times New Roman"/>
          <w:bCs/>
          <w:iCs/>
          <w:sz w:val="28"/>
          <w:szCs w:val="28"/>
        </w:rPr>
        <w:t xml:space="preserve">That notwithstanding, it is </w:t>
      </w:r>
      <w:r w:rsidR="00643252" w:rsidRPr="005C2060">
        <w:rPr>
          <w:rFonts w:ascii="Times New Roman" w:hAnsi="Times New Roman" w:cs="Times New Roman"/>
          <w:bCs/>
          <w:iCs/>
          <w:sz w:val="28"/>
          <w:szCs w:val="28"/>
        </w:rPr>
        <w:t>the duty of this Court to analyz</w:t>
      </w:r>
      <w:r w:rsidR="008C69F0" w:rsidRPr="005C2060">
        <w:rPr>
          <w:rFonts w:ascii="Times New Roman" w:hAnsi="Times New Roman" w:cs="Times New Roman"/>
          <w:bCs/>
          <w:iCs/>
          <w:sz w:val="28"/>
          <w:szCs w:val="28"/>
        </w:rPr>
        <w:t xml:space="preserve">e all the evidence adduced on </w:t>
      </w:r>
      <w:r w:rsidR="00B01E5D" w:rsidRPr="005C2060">
        <w:rPr>
          <w:rFonts w:ascii="Times New Roman" w:hAnsi="Times New Roman" w:cs="Times New Roman"/>
          <w:bCs/>
          <w:iCs/>
          <w:sz w:val="28"/>
          <w:szCs w:val="28"/>
        </w:rPr>
        <w:t>each</w:t>
      </w:r>
      <w:r w:rsidR="008C69F0" w:rsidRPr="005C2060">
        <w:rPr>
          <w:rFonts w:ascii="Times New Roman" w:hAnsi="Times New Roman" w:cs="Times New Roman"/>
          <w:bCs/>
          <w:iCs/>
          <w:sz w:val="28"/>
          <w:szCs w:val="28"/>
        </w:rPr>
        <w:t xml:space="preserve"> issue and </w:t>
      </w:r>
      <w:r w:rsidRPr="005C2060">
        <w:rPr>
          <w:rFonts w:ascii="Times New Roman" w:hAnsi="Times New Roman" w:cs="Times New Roman"/>
          <w:bCs/>
          <w:iCs/>
          <w:sz w:val="28"/>
          <w:szCs w:val="28"/>
        </w:rPr>
        <w:t xml:space="preserve">reach a just conclusion. </w:t>
      </w:r>
      <w:r w:rsidR="0064308D" w:rsidRPr="005C2060">
        <w:rPr>
          <w:rFonts w:ascii="Times New Roman" w:hAnsi="Times New Roman" w:cs="Times New Roman"/>
          <w:bCs/>
          <w:iCs/>
          <w:sz w:val="28"/>
          <w:szCs w:val="28"/>
        </w:rPr>
        <w:t xml:space="preserve">This Court takes cognizance of the </w:t>
      </w:r>
      <w:r w:rsidRPr="005C2060">
        <w:rPr>
          <w:rFonts w:ascii="Times New Roman" w:hAnsi="Times New Roman" w:cs="Times New Roman"/>
          <w:bCs/>
          <w:iCs/>
          <w:sz w:val="28"/>
          <w:szCs w:val="28"/>
        </w:rPr>
        <w:t xml:space="preserve">fact that the Plaintiffs have waited for over 28 years </w:t>
      </w:r>
      <w:r w:rsidR="00D4129E">
        <w:rPr>
          <w:rFonts w:ascii="Times New Roman" w:hAnsi="Times New Roman" w:cs="Times New Roman"/>
          <w:bCs/>
          <w:iCs/>
          <w:sz w:val="28"/>
          <w:szCs w:val="28"/>
        </w:rPr>
        <w:t>for payment of</w:t>
      </w:r>
      <w:r w:rsidRPr="005C2060">
        <w:rPr>
          <w:rFonts w:ascii="Times New Roman" w:hAnsi="Times New Roman" w:cs="Times New Roman"/>
          <w:bCs/>
          <w:iCs/>
          <w:sz w:val="28"/>
          <w:szCs w:val="28"/>
        </w:rPr>
        <w:t xml:space="preserve"> their outstanding terminal benefits</w:t>
      </w:r>
      <w:r w:rsidR="00D4129E">
        <w:rPr>
          <w:rFonts w:ascii="Times New Roman" w:hAnsi="Times New Roman" w:cs="Times New Roman"/>
          <w:bCs/>
          <w:iCs/>
          <w:sz w:val="28"/>
          <w:szCs w:val="28"/>
        </w:rPr>
        <w:t xml:space="preserve"> by the Defendant</w:t>
      </w:r>
      <w:r w:rsidRPr="005C2060">
        <w:rPr>
          <w:rFonts w:ascii="Times New Roman" w:hAnsi="Times New Roman" w:cs="Times New Roman"/>
          <w:bCs/>
          <w:iCs/>
          <w:sz w:val="28"/>
          <w:szCs w:val="28"/>
        </w:rPr>
        <w:t xml:space="preserve">, the effect of inflation over time on the said terminal benefits and </w:t>
      </w:r>
      <w:r w:rsidR="00D4129E">
        <w:rPr>
          <w:rFonts w:ascii="Times New Roman" w:hAnsi="Times New Roman" w:cs="Times New Roman"/>
          <w:bCs/>
          <w:iCs/>
          <w:sz w:val="28"/>
          <w:szCs w:val="28"/>
        </w:rPr>
        <w:t xml:space="preserve">Court also </w:t>
      </w:r>
      <w:r w:rsidR="00517AC7" w:rsidRPr="005C2060">
        <w:rPr>
          <w:rFonts w:ascii="Times New Roman" w:hAnsi="Times New Roman" w:cs="Times New Roman"/>
          <w:bCs/>
          <w:iCs/>
          <w:sz w:val="28"/>
          <w:szCs w:val="28"/>
        </w:rPr>
        <w:t>take</w:t>
      </w:r>
      <w:r w:rsidR="00D4129E">
        <w:rPr>
          <w:rFonts w:ascii="Times New Roman" w:hAnsi="Times New Roman" w:cs="Times New Roman"/>
          <w:bCs/>
          <w:iCs/>
          <w:sz w:val="28"/>
          <w:szCs w:val="28"/>
        </w:rPr>
        <w:t>s</w:t>
      </w:r>
      <w:r w:rsidR="00517AC7" w:rsidRPr="005C2060">
        <w:rPr>
          <w:rFonts w:ascii="Times New Roman" w:hAnsi="Times New Roman" w:cs="Times New Roman"/>
          <w:bCs/>
          <w:iCs/>
          <w:sz w:val="28"/>
          <w:szCs w:val="28"/>
        </w:rPr>
        <w:t xml:space="preserve"> into account </w:t>
      </w:r>
      <w:r w:rsidRPr="005C2060">
        <w:rPr>
          <w:rFonts w:ascii="Times New Roman" w:hAnsi="Times New Roman" w:cs="Times New Roman"/>
          <w:bCs/>
          <w:iCs/>
          <w:sz w:val="28"/>
          <w:szCs w:val="28"/>
        </w:rPr>
        <w:t xml:space="preserve">the </w:t>
      </w:r>
      <w:r w:rsidR="00517AC7" w:rsidRPr="005C2060">
        <w:rPr>
          <w:rFonts w:ascii="Times New Roman" w:hAnsi="Times New Roman" w:cs="Times New Roman"/>
          <w:bCs/>
          <w:iCs/>
          <w:sz w:val="28"/>
          <w:szCs w:val="28"/>
        </w:rPr>
        <w:t>economic</w:t>
      </w:r>
      <w:r w:rsidR="007830B2" w:rsidRPr="005C2060">
        <w:rPr>
          <w:rFonts w:ascii="Times New Roman" w:hAnsi="Times New Roman" w:cs="Times New Roman"/>
          <w:bCs/>
          <w:iCs/>
          <w:sz w:val="28"/>
          <w:szCs w:val="28"/>
        </w:rPr>
        <w:t xml:space="preserve">, mental and emotional </w:t>
      </w:r>
      <w:r w:rsidRPr="005C2060">
        <w:rPr>
          <w:rFonts w:ascii="Times New Roman" w:hAnsi="Times New Roman" w:cs="Times New Roman"/>
          <w:bCs/>
          <w:iCs/>
          <w:sz w:val="28"/>
          <w:szCs w:val="28"/>
        </w:rPr>
        <w:t>inconvenience suffered by the Plaintiffs</w:t>
      </w:r>
      <w:r w:rsidR="00517AC7" w:rsidRPr="005C2060">
        <w:rPr>
          <w:rFonts w:ascii="Times New Roman" w:hAnsi="Times New Roman" w:cs="Times New Roman"/>
          <w:bCs/>
          <w:iCs/>
          <w:sz w:val="28"/>
          <w:szCs w:val="28"/>
        </w:rPr>
        <w:t xml:space="preserve">. </w:t>
      </w:r>
      <w:r w:rsidR="00BA0D53" w:rsidRPr="005C2060">
        <w:rPr>
          <w:rFonts w:ascii="Times New Roman" w:hAnsi="Times New Roman" w:cs="Times New Roman"/>
          <w:bCs/>
          <w:iCs/>
          <w:sz w:val="28"/>
          <w:szCs w:val="28"/>
        </w:rPr>
        <w:t xml:space="preserve">All these are natural and </w:t>
      </w:r>
      <w:r w:rsidR="000B2C7F" w:rsidRPr="005C2060">
        <w:rPr>
          <w:rFonts w:ascii="Times New Roman" w:hAnsi="Times New Roman" w:cs="Times New Roman"/>
          <w:bCs/>
          <w:iCs/>
          <w:sz w:val="28"/>
          <w:szCs w:val="28"/>
        </w:rPr>
        <w:t>direct</w:t>
      </w:r>
      <w:r w:rsidR="00BA0D53" w:rsidRPr="005C2060">
        <w:rPr>
          <w:rFonts w:ascii="Times New Roman" w:hAnsi="Times New Roman" w:cs="Times New Roman"/>
          <w:bCs/>
          <w:iCs/>
          <w:sz w:val="28"/>
          <w:szCs w:val="28"/>
        </w:rPr>
        <w:t xml:space="preserve"> consequences arising from the Defendant’s failure to remit the Plaintiffs’ terminal benefits when they became due. </w:t>
      </w:r>
      <w:r w:rsidR="0009573D" w:rsidRPr="005C2060">
        <w:rPr>
          <w:rFonts w:ascii="Times New Roman" w:hAnsi="Times New Roman" w:cs="Times New Roman"/>
          <w:bCs/>
          <w:iCs/>
          <w:sz w:val="28"/>
          <w:szCs w:val="28"/>
        </w:rPr>
        <w:lastRenderedPageBreak/>
        <w:t xml:space="preserve">In addition, the </w:t>
      </w:r>
      <w:r w:rsidR="00BA0D53" w:rsidRPr="005C2060">
        <w:rPr>
          <w:rFonts w:ascii="Times New Roman" w:hAnsi="Times New Roman" w:cs="Times New Roman"/>
          <w:bCs/>
          <w:iCs/>
          <w:sz w:val="28"/>
          <w:szCs w:val="28"/>
        </w:rPr>
        <w:t xml:space="preserve">amount of the </w:t>
      </w:r>
      <w:r w:rsidR="0009573D" w:rsidRPr="005C2060">
        <w:rPr>
          <w:rFonts w:ascii="Times New Roman" w:hAnsi="Times New Roman" w:cs="Times New Roman"/>
          <w:bCs/>
          <w:iCs/>
          <w:sz w:val="28"/>
          <w:szCs w:val="28"/>
        </w:rPr>
        <w:t>individual claimants’ entitlement</w:t>
      </w:r>
      <w:r w:rsidR="00BA0D53" w:rsidRPr="005C2060">
        <w:rPr>
          <w:rFonts w:ascii="Times New Roman" w:hAnsi="Times New Roman" w:cs="Times New Roman"/>
          <w:bCs/>
          <w:iCs/>
          <w:sz w:val="28"/>
          <w:szCs w:val="28"/>
        </w:rPr>
        <w:t>s is</w:t>
      </w:r>
      <w:r w:rsidR="0009573D" w:rsidRPr="005C2060">
        <w:rPr>
          <w:rFonts w:ascii="Times New Roman" w:hAnsi="Times New Roman" w:cs="Times New Roman"/>
          <w:bCs/>
          <w:iCs/>
          <w:sz w:val="28"/>
          <w:szCs w:val="28"/>
        </w:rPr>
        <w:t xml:space="preserve"> also taken into account. </w:t>
      </w:r>
      <w:r w:rsidR="00517AC7" w:rsidRPr="005C2060">
        <w:rPr>
          <w:rFonts w:ascii="Times New Roman" w:hAnsi="Times New Roman" w:cs="Times New Roman"/>
          <w:bCs/>
          <w:iCs/>
          <w:sz w:val="28"/>
          <w:szCs w:val="28"/>
        </w:rPr>
        <w:t>On the other hand</w:t>
      </w:r>
      <w:r w:rsidRPr="005C2060">
        <w:rPr>
          <w:rFonts w:ascii="Times New Roman" w:hAnsi="Times New Roman" w:cs="Times New Roman"/>
          <w:bCs/>
          <w:iCs/>
          <w:sz w:val="28"/>
          <w:szCs w:val="28"/>
        </w:rPr>
        <w:t>,</w:t>
      </w:r>
      <w:r w:rsidR="00517AC7" w:rsidRPr="005C2060">
        <w:rPr>
          <w:rFonts w:ascii="Times New Roman" w:hAnsi="Times New Roman" w:cs="Times New Roman"/>
          <w:bCs/>
          <w:iCs/>
          <w:sz w:val="28"/>
          <w:szCs w:val="28"/>
        </w:rPr>
        <w:t xml:space="preserve"> I am of the considered view that government </w:t>
      </w:r>
      <w:r w:rsidR="00B05C34" w:rsidRPr="005C2060">
        <w:rPr>
          <w:rFonts w:ascii="Times New Roman" w:hAnsi="Times New Roman" w:cs="Times New Roman"/>
          <w:bCs/>
          <w:iCs/>
          <w:sz w:val="28"/>
          <w:szCs w:val="28"/>
        </w:rPr>
        <w:t>is justified and indeed required to</w:t>
      </w:r>
      <w:r w:rsidR="00517AC7" w:rsidRPr="005C2060">
        <w:rPr>
          <w:rFonts w:ascii="Times New Roman" w:hAnsi="Times New Roman" w:cs="Times New Roman"/>
          <w:bCs/>
          <w:iCs/>
          <w:sz w:val="28"/>
          <w:szCs w:val="28"/>
        </w:rPr>
        <w:t xml:space="preserve"> undertake all necessary legal precautions to verify and satisfy itself about any outstanding claims before it authorizes the expendit</w:t>
      </w:r>
      <w:r w:rsidR="00D4129E">
        <w:rPr>
          <w:rFonts w:ascii="Times New Roman" w:hAnsi="Times New Roman" w:cs="Times New Roman"/>
          <w:bCs/>
          <w:iCs/>
          <w:sz w:val="28"/>
          <w:szCs w:val="28"/>
        </w:rPr>
        <w:t>ure of public funds on the same.</w:t>
      </w:r>
    </w:p>
    <w:p w:rsidR="000C5A94" w:rsidRPr="005C2060" w:rsidRDefault="0031444D" w:rsidP="0015188B">
      <w:pPr>
        <w:spacing w:line="360" w:lineRule="auto"/>
        <w:jc w:val="both"/>
        <w:rPr>
          <w:rFonts w:ascii="Times New Roman" w:hAnsi="Times New Roman" w:cs="Times New Roman"/>
          <w:bCs/>
          <w:iCs/>
          <w:sz w:val="28"/>
          <w:szCs w:val="28"/>
        </w:rPr>
      </w:pPr>
      <w:r w:rsidRPr="005C2060">
        <w:rPr>
          <w:rFonts w:ascii="Times New Roman" w:hAnsi="Times New Roman" w:cs="Times New Roman"/>
          <w:bCs/>
          <w:iCs/>
          <w:sz w:val="28"/>
          <w:szCs w:val="28"/>
        </w:rPr>
        <w:t xml:space="preserve">It is also not in dispute that this suit was filed in 2009, about 14 years after </w:t>
      </w:r>
      <w:r w:rsidR="00D4129E">
        <w:rPr>
          <w:rFonts w:ascii="Times New Roman" w:hAnsi="Times New Roman" w:cs="Times New Roman"/>
          <w:bCs/>
          <w:iCs/>
          <w:sz w:val="28"/>
          <w:szCs w:val="28"/>
        </w:rPr>
        <w:t xml:space="preserve">the </w:t>
      </w:r>
      <w:r w:rsidRPr="005C2060">
        <w:rPr>
          <w:rFonts w:ascii="Times New Roman" w:hAnsi="Times New Roman" w:cs="Times New Roman"/>
          <w:bCs/>
          <w:iCs/>
          <w:sz w:val="28"/>
          <w:szCs w:val="28"/>
        </w:rPr>
        <w:t>retrenchment.</w:t>
      </w:r>
      <w:r w:rsidR="004C79E8" w:rsidRPr="005C2060">
        <w:rPr>
          <w:rFonts w:ascii="Times New Roman" w:hAnsi="Times New Roman" w:cs="Times New Roman"/>
          <w:bCs/>
          <w:iCs/>
          <w:sz w:val="28"/>
          <w:szCs w:val="28"/>
        </w:rPr>
        <w:t xml:space="preserve"> </w:t>
      </w:r>
      <w:r w:rsidR="00106FB3" w:rsidRPr="005C2060">
        <w:rPr>
          <w:rFonts w:ascii="Times New Roman" w:hAnsi="Times New Roman" w:cs="Times New Roman"/>
          <w:bCs/>
          <w:iCs/>
          <w:sz w:val="28"/>
          <w:szCs w:val="28"/>
        </w:rPr>
        <w:t xml:space="preserve">I </w:t>
      </w:r>
      <w:r w:rsidR="004C79E8" w:rsidRPr="005C2060">
        <w:rPr>
          <w:rFonts w:ascii="Times New Roman" w:hAnsi="Times New Roman" w:cs="Times New Roman"/>
          <w:bCs/>
          <w:iCs/>
          <w:sz w:val="28"/>
          <w:szCs w:val="28"/>
        </w:rPr>
        <w:t xml:space="preserve">further </w:t>
      </w:r>
      <w:r w:rsidR="00106FB3" w:rsidRPr="005C2060">
        <w:rPr>
          <w:rFonts w:ascii="Times New Roman" w:hAnsi="Times New Roman" w:cs="Times New Roman"/>
          <w:bCs/>
          <w:iCs/>
          <w:sz w:val="28"/>
          <w:szCs w:val="28"/>
        </w:rPr>
        <w:t xml:space="preserve">find that the Defendant </w:t>
      </w:r>
      <w:r w:rsidR="004C79E8" w:rsidRPr="005C2060">
        <w:rPr>
          <w:rFonts w:ascii="Times New Roman" w:hAnsi="Times New Roman" w:cs="Times New Roman"/>
          <w:bCs/>
          <w:iCs/>
          <w:sz w:val="28"/>
          <w:szCs w:val="28"/>
        </w:rPr>
        <w:t xml:space="preserve">subsequently </w:t>
      </w:r>
      <w:r w:rsidR="00106FB3" w:rsidRPr="005C2060">
        <w:rPr>
          <w:rFonts w:ascii="Times New Roman" w:hAnsi="Times New Roman" w:cs="Times New Roman"/>
          <w:bCs/>
          <w:iCs/>
          <w:sz w:val="28"/>
          <w:szCs w:val="28"/>
        </w:rPr>
        <w:t>took necessary precautions to verify the claim of the Plaintiffs</w:t>
      </w:r>
      <w:r w:rsidR="004C79E8" w:rsidRPr="005C2060">
        <w:rPr>
          <w:rFonts w:ascii="Times New Roman" w:hAnsi="Times New Roman" w:cs="Times New Roman"/>
          <w:bCs/>
          <w:iCs/>
          <w:sz w:val="28"/>
          <w:szCs w:val="28"/>
        </w:rPr>
        <w:t xml:space="preserve"> after this suit was instituted</w:t>
      </w:r>
      <w:r w:rsidR="00106FB3" w:rsidRPr="005C2060">
        <w:rPr>
          <w:rFonts w:ascii="Times New Roman" w:hAnsi="Times New Roman" w:cs="Times New Roman"/>
          <w:bCs/>
          <w:iCs/>
          <w:sz w:val="28"/>
          <w:szCs w:val="28"/>
        </w:rPr>
        <w:t xml:space="preserve">. </w:t>
      </w:r>
      <w:r w:rsidR="004C79E8" w:rsidRPr="005C2060">
        <w:rPr>
          <w:rFonts w:ascii="Times New Roman" w:hAnsi="Times New Roman" w:cs="Times New Roman"/>
          <w:bCs/>
          <w:iCs/>
          <w:sz w:val="28"/>
          <w:szCs w:val="28"/>
        </w:rPr>
        <w:t xml:space="preserve">I am of the considered view that </w:t>
      </w:r>
      <w:r w:rsidR="003D69D3" w:rsidRPr="005C2060">
        <w:rPr>
          <w:rFonts w:ascii="Times New Roman" w:hAnsi="Times New Roman" w:cs="Times New Roman"/>
          <w:bCs/>
          <w:iCs/>
          <w:sz w:val="28"/>
          <w:szCs w:val="28"/>
        </w:rPr>
        <w:t xml:space="preserve">by raising </w:t>
      </w:r>
      <w:r w:rsidR="004C79E8" w:rsidRPr="005C2060">
        <w:rPr>
          <w:rFonts w:ascii="Times New Roman" w:hAnsi="Times New Roman" w:cs="Times New Roman"/>
          <w:bCs/>
          <w:iCs/>
          <w:sz w:val="28"/>
          <w:szCs w:val="28"/>
        </w:rPr>
        <w:t xml:space="preserve">the </w:t>
      </w:r>
      <w:r w:rsidR="00106FB3" w:rsidRPr="005C2060">
        <w:rPr>
          <w:rFonts w:ascii="Times New Roman" w:hAnsi="Times New Roman" w:cs="Times New Roman"/>
          <w:bCs/>
          <w:iCs/>
          <w:sz w:val="28"/>
          <w:szCs w:val="28"/>
        </w:rPr>
        <w:t>preliminary objection, th</w:t>
      </w:r>
      <w:r w:rsidR="003D69D3" w:rsidRPr="005C2060">
        <w:rPr>
          <w:rFonts w:ascii="Times New Roman" w:hAnsi="Times New Roman" w:cs="Times New Roman"/>
          <w:bCs/>
          <w:iCs/>
          <w:sz w:val="28"/>
          <w:szCs w:val="28"/>
        </w:rPr>
        <w:t xml:space="preserve">e Defendant was undertaking </w:t>
      </w:r>
      <w:r w:rsidR="00106FB3" w:rsidRPr="005C2060">
        <w:rPr>
          <w:rFonts w:ascii="Times New Roman" w:hAnsi="Times New Roman" w:cs="Times New Roman"/>
          <w:bCs/>
          <w:iCs/>
          <w:sz w:val="28"/>
          <w:szCs w:val="28"/>
        </w:rPr>
        <w:t>all possible legal options</w:t>
      </w:r>
      <w:r w:rsidR="003D69D3" w:rsidRPr="005C2060">
        <w:rPr>
          <w:rFonts w:ascii="Times New Roman" w:hAnsi="Times New Roman" w:cs="Times New Roman"/>
          <w:bCs/>
          <w:iCs/>
          <w:sz w:val="28"/>
          <w:szCs w:val="28"/>
        </w:rPr>
        <w:t xml:space="preserve"> available to it and ought not to be punished for it</w:t>
      </w:r>
      <w:r w:rsidR="00106FB3" w:rsidRPr="005C2060">
        <w:rPr>
          <w:rFonts w:ascii="Times New Roman" w:hAnsi="Times New Roman" w:cs="Times New Roman"/>
          <w:bCs/>
          <w:iCs/>
          <w:sz w:val="28"/>
          <w:szCs w:val="28"/>
        </w:rPr>
        <w:t>. I further note that the verification by the Auditor General</w:t>
      </w:r>
      <w:r w:rsidR="00AF46C1">
        <w:rPr>
          <w:rFonts w:ascii="Times New Roman" w:hAnsi="Times New Roman" w:cs="Times New Roman"/>
          <w:bCs/>
          <w:iCs/>
          <w:sz w:val="28"/>
          <w:szCs w:val="28"/>
        </w:rPr>
        <w:t xml:space="preserve"> of the Plaintiff’s claims was agreed upon by both parties. </w:t>
      </w:r>
      <w:r w:rsidR="00BA0D53" w:rsidRPr="005C2060">
        <w:rPr>
          <w:rFonts w:ascii="Times New Roman" w:hAnsi="Times New Roman" w:cs="Times New Roman"/>
          <w:bCs/>
          <w:iCs/>
          <w:sz w:val="28"/>
          <w:szCs w:val="28"/>
        </w:rPr>
        <w:t xml:space="preserve">As held by the Court of Appeal in </w:t>
      </w:r>
      <w:r w:rsidR="00BA0D53" w:rsidRPr="005C2060">
        <w:rPr>
          <w:rFonts w:ascii="Times New Roman" w:hAnsi="Times New Roman" w:cs="Times New Roman"/>
          <w:b/>
          <w:bCs/>
          <w:iCs/>
          <w:sz w:val="28"/>
          <w:szCs w:val="28"/>
        </w:rPr>
        <w:t xml:space="preserve">Uganda Revenue Authority v Wanume David Katamirike </w:t>
      </w:r>
      <w:r w:rsidR="00BA0D53" w:rsidRPr="005C2060">
        <w:rPr>
          <w:rFonts w:ascii="Times New Roman" w:hAnsi="Times New Roman" w:cs="Times New Roman"/>
          <w:bCs/>
          <w:i/>
          <w:iCs/>
          <w:sz w:val="28"/>
          <w:szCs w:val="28"/>
        </w:rPr>
        <w:t>(supra),</w:t>
      </w:r>
      <w:r w:rsidR="00BA0D53" w:rsidRPr="005C2060">
        <w:rPr>
          <w:rFonts w:ascii="Times New Roman" w:hAnsi="Times New Roman" w:cs="Times New Roman"/>
          <w:bCs/>
          <w:iCs/>
          <w:sz w:val="28"/>
          <w:szCs w:val="28"/>
        </w:rPr>
        <w:t xml:space="preserve"> general damages focus on the conduct of the defendant in causing the injury to the plaintiff that is being compensated for.</w:t>
      </w:r>
      <w:r w:rsidR="00106FB3" w:rsidRPr="005C2060">
        <w:rPr>
          <w:rFonts w:ascii="Times New Roman" w:hAnsi="Times New Roman" w:cs="Times New Roman"/>
          <w:b/>
          <w:bCs/>
          <w:iCs/>
          <w:sz w:val="28"/>
          <w:szCs w:val="28"/>
        </w:rPr>
        <w:t xml:space="preserve"> </w:t>
      </w:r>
      <w:r w:rsidR="003D69D3" w:rsidRPr="005C2060">
        <w:rPr>
          <w:rFonts w:ascii="Times New Roman" w:hAnsi="Times New Roman" w:cs="Times New Roman"/>
          <w:bCs/>
          <w:iCs/>
          <w:sz w:val="28"/>
          <w:szCs w:val="28"/>
        </w:rPr>
        <w:t>In my opinion, the Defendant’s conduct in this regard has been bonafide.</w:t>
      </w:r>
      <w:r w:rsidR="003D69D3" w:rsidRPr="005C2060">
        <w:rPr>
          <w:rFonts w:ascii="Times New Roman" w:hAnsi="Times New Roman" w:cs="Times New Roman"/>
          <w:b/>
          <w:bCs/>
          <w:iCs/>
          <w:sz w:val="28"/>
          <w:szCs w:val="28"/>
        </w:rPr>
        <w:t xml:space="preserve"> </w:t>
      </w:r>
      <w:r w:rsidR="003D69D3" w:rsidRPr="005C2060">
        <w:rPr>
          <w:rFonts w:ascii="Times New Roman" w:hAnsi="Times New Roman" w:cs="Times New Roman"/>
          <w:bCs/>
          <w:iCs/>
          <w:sz w:val="28"/>
          <w:szCs w:val="28"/>
        </w:rPr>
        <w:t>That notwithstanding, the Plaintiffs have been affected over a period of 28 years</w:t>
      </w:r>
      <w:r w:rsidR="00845B7D" w:rsidRPr="005C2060">
        <w:rPr>
          <w:rFonts w:ascii="Times New Roman" w:hAnsi="Times New Roman" w:cs="Times New Roman"/>
          <w:bCs/>
          <w:iCs/>
          <w:sz w:val="28"/>
          <w:szCs w:val="28"/>
        </w:rPr>
        <w:t xml:space="preserve"> including the impact of inflation on their entitlements</w:t>
      </w:r>
      <w:r w:rsidR="003D69D3" w:rsidRPr="005C2060">
        <w:rPr>
          <w:rFonts w:ascii="Times New Roman" w:hAnsi="Times New Roman" w:cs="Times New Roman"/>
          <w:bCs/>
          <w:iCs/>
          <w:sz w:val="28"/>
          <w:szCs w:val="28"/>
        </w:rPr>
        <w:t>.</w:t>
      </w:r>
      <w:r w:rsidR="00106FB3" w:rsidRPr="005C2060">
        <w:rPr>
          <w:rFonts w:ascii="Times New Roman" w:hAnsi="Times New Roman" w:cs="Times New Roman"/>
          <w:b/>
          <w:bCs/>
          <w:iCs/>
          <w:sz w:val="28"/>
          <w:szCs w:val="28"/>
        </w:rPr>
        <w:t xml:space="preserve"> </w:t>
      </w:r>
      <w:r w:rsidR="004067E0" w:rsidRPr="005C2060">
        <w:rPr>
          <w:rFonts w:ascii="Times New Roman" w:hAnsi="Times New Roman" w:cs="Times New Roman"/>
          <w:bCs/>
          <w:iCs/>
          <w:sz w:val="28"/>
          <w:szCs w:val="28"/>
        </w:rPr>
        <w:t>Accordingly, c</w:t>
      </w:r>
      <w:r w:rsidR="00517AC7" w:rsidRPr="005C2060">
        <w:rPr>
          <w:rFonts w:ascii="Times New Roman" w:hAnsi="Times New Roman" w:cs="Times New Roman"/>
          <w:bCs/>
          <w:iCs/>
          <w:sz w:val="28"/>
          <w:szCs w:val="28"/>
        </w:rPr>
        <w:t>onsidering all the above circumstances,</w:t>
      </w:r>
      <w:r w:rsidR="00961235" w:rsidRPr="005C2060">
        <w:rPr>
          <w:rFonts w:ascii="Times New Roman" w:hAnsi="Times New Roman" w:cs="Times New Roman"/>
          <w:bCs/>
          <w:iCs/>
          <w:sz w:val="28"/>
          <w:szCs w:val="28"/>
        </w:rPr>
        <w:t xml:space="preserve"> I hereby award </w:t>
      </w:r>
      <w:r w:rsidR="00200D13">
        <w:rPr>
          <w:rFonts w:ascii="Times New Roman" w:hAnsi="Times New Roman" w:cs="Times New Roman"/>
          <w:bCs/>
          <w:iCs/>
          <w:sz w:val="28"/>
          <w:szCs w:val="28"/>
        </w:rPr>
        <w:t>a sum of UGX 3,000,000 (three million shillings) for each claimant as</w:t>
      </w:r>
      <w:r w:rsidR="004067E0" w:rsidRPr="005C2060">
        <w:rPr>
          <w:rFonts w:ascii="Times New Roman" w:hAnsi="Times New Roman" w:cs="Times New Roman"/>
          <w:bCs/>
          <w:iCs/>
          <w:sz w:val="28"/>
          <w:szCs w:val="28"/>
        </w:rPr>
        <w:t xml:space="preserve"> general damages</w:t>
      </w:r>
      <w:r w:rsidR="00200D13">
        <w:rPr>
          <w:rFonts w:ascii="Times New Roman" w:hAnsi="Times New Roman" w:cs="Times New Roman"/>
          <w:bCs/>
          <w:iCs/>
          <w:sz w:val="28"/>
          <w:szCs w:val="28"/>
        </w:rPr>
        <w:t xml:space="preserve">. </w:t>
      </w:r>
      <w:r w:rsidR="00845B7D" w:rsidRPr="005C2060">
        <w:rPr>
          <w:rFonts w:ascii="Times New Roman" w:hAnsi="Times New Roman" w:cs="Times New Roman"/>
          <w:bCs/>
          <w:iCs/>
          <w:sz w:val="28"/>
          <w:szCs w:val="28"/>
        </w:rPr>
        <w:t xml:space="preserve">The said general damages take into account the effect of inflation </w:t>
      </w:r>
      <w:r w:rsidR="00200D13">
        <w:rPr>
          <w:rFonts w:ascii="Times New Roman" w:hAnsi="Times New Roman" w:cs="Times New Roman"/>
          <w:bCs/>
          <w:iCs/>
          <w:sz w:val="28"/>
          <w:szCs w:val="28"/>
        </w:rPr>
        <w:t>and the economic and psychological inconvenience suffered by the Plaintiffs</w:t>
      </w:r>
      <w:r w:rsidR="00845B7D" w:rsidRPr="005C2060">
        <w:rPr>
          <w:rFonts w:ascii="Times New Roman" w:hAnsi="Times New Roman" w:cs="Times New Roman"/>
          <w:bCs/>
          <w:iCs/>
          <w:sz w:val="28"/>
          <w:szCs w:val="28"/>
        </w:rPr>
        <w:t>.</w:t>
      </w:r>
    </w:p>
    <w:p w:rsidR="00E04E44" w:rsidRPr="005C2060" w:rsidRDefault="00FD7130" w:rsidP="0015188B">
      <w:pPr>
        <w:spacing w:line="360" w:lineRule="auto"/>
        <w:jc w:val="both"/>
        <w:rPr>
          <w:rFonts w:ascii="Times New Roman" w:hAnsi="Times New Roman" w:cs="Times New Roman"/>
          <w:b/>
          <w:sz w:val="28"/>
          <w:szCs w:val="28"/>
        </w:rPr>
      </w:pPr>
      <w:r w:rsidRPr="005C2060">
        <w:rPr>
          <w:rFonts w:ascii="Times New Roman" w:hAnsi="Times New Roman" w:cs="Times New Roman"/>
          <w:b/>
          <w:sz w:val="28"/>
          <w:szCs w:val="28"/>
        </w:rPr>
        <w:t xml:space="preserve">Issue 2: </w:t>
      </w:r>
      <w:r w:rsidR="00E04E44" w:rsidRPr="005C2060">
        <w:rPr>
          <w:rFonts w:ascii="Times New Roman" w:hAnsi="Times New Roman" w:cs="Times New Roman"/>
          <w:b/>
          <w:sz w:val="28"/>
          <w:szCs w:val="28"/>
        </w:rPr>
        <w:t>Whether the Plaintiffs are entitled to interest</w:t>
      </w:r>
    </w:p>
    <w:p w:rsidR="00206A27" w:rsidRDefault="007F5A45"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Payment of interest is provided for under S</w:t>
      </w:r>
      <w:r w:rsidR="00411750" w:rsidRPr="005C2060">
        <w:rPr>
          <w:rFonts w:ascii="Times New Roman" w:hAnsi="Times New Roman" w:cs="Times New Roman"/>
          <w:sz w:val="28"/>
          <w:szCs w:val="28"/>
        </w:rPr>
        <w:t>ection</w:t>
      </w:r>
      <w:r w:rsidR="00E04E44" w:rsidRPr="005C2060">
        <w:rPr>
          <w:rFonts w:ascii="Times New Roman" w:hAnsi="Times New Roman" w:cs="Times New Roman"/>
          <w:sz w:val="28"/>
          <w:szCs w:val="28"/>
        </w:rPr>
        <w:t xml:space="preserve"> 26</w:t>
      </w:r>
      <w:r w:rsidRPr="005C2060">
        <w:rPr>
          <w:rFonts w:ascii="Times New Roman" w:hAnsi="Times New Roman" w:cs="Times New Roman"/>
          <w:sz w:val="28"/>
          <w:szCs w:val="28"/>
        </w:rPr>
        <w:t xml:space="preserve"> (2) of the Civil Procedure Act which</w:t>
      </w:r>
      <w:r w:rsidR="00E04E44" w:rsidRPr="005C2060">
        <w:rPr>
          <w:rFonts w:ascii="Times New Roman" w:hAnsi="Times New Roman" w:cs="Times New Roman"/>
          <w:sz w:val="28"/>
          <w:szCs w:val="28"/>
        </w:rPr>
        <w:t xml:space="preserve"> </w:t>
      </w:r>
      <w:r w:rsidRPr="005C2060">
        <w:rPr>
          <w:rFonts w:ascii="Times New Roman" w:hAnsi="Times New Roman" w:cs="Times New Roman"/>
          <w:sz w:val="28"/>
          <w:szCs w:val="28"/>
        </w:rPr>
        <w:t>gives C</w:t>
      </w:r>
      <w:r w:rsidR="00E04E44" w:rsidRPr="005C2060">
        <w:rPr>
          <w:rFonts w:ascii="Times New Roman" w:hAnsi="Times New Roman" w:cs="Times New Roman"/>
          <w:sz w:val="28"/>
          <w:szCs w:val="28"/>
        </w:rPr>
        <w:t>ourt discretion to award interest adjudged on the principal sum from any period prior</w:t>
      </w:r>
      <w:r w:rsidRPr="005C2060">
        <w:rPr>
          <w:rFonts w:ascii="Times New Roman" w:hAnsi="Times New Roman" w:cs="Times New Roman"/>
          <w:sz w:val="28"/>
          <w:szCs w:val="28"/>
        </w:rPr>
        <w:t xml:space="preserve"> to the institution of the suit</w:t>
      </w:r>
      <w:r w:rsidR="00E04E44" w:rsidRPr="005C2060">
        <w:rPr>
          <w:rFonts w:ascii="Times New Roman" w:hAnsi="Times New Roman" w:cs="Times New Roman"/>
          <w:sz w:val="28"/>
          <w:szCs w:val="28"/>
        </w:rPr>
        <w:t xml:space="preserve"> or from the date of filing suit to date of decree, or on the aggregate sum adjudged from date of decree to date of </w:t>
      </w:r>
      <w:r w:rsidR="00411750" w:rsidRPr="005C2060">
        <w:rPr>
          <w:rFonts w:ascii="Times New Roman" w:hAnsi="Times New Roman" w:cs="Times New Roman"/>
          <w:sz w:val="28"/>
          <w:szCs w:val="28"/>
        </w:rPr>
        <w:t>payment</w:t>
      </w:r>
      <w:r w:rsidRPr="005C2060">
        <w:rPr>
          <w:rFonts w:ascii="Times New Roman" w:hAnsi="Times New Roman" w:cs="Times New Roman"/>
          <w:sz w:val="28"/>
          <w:szCs w:val="28"/>
        </w:rPr>
        <w:t xml:space="preserve"> in </w:t>
      </w:r>
      <w:r w:rsidRPr="005C2060">
        <w:rPr>
          <w:rFonts w:ascii="Times New Roman" w:hAnsi="Times New Roman" w:cs="Times New Roman"/>
          <w:sz w:val="28"/>
          <w:szCs w:val="28"/>
        </w:rPr>
        <w:lastRenderedPageBreak/>
        <w:t xml:space="preserve">full. It is well settled law that the award of interest is at the discretion of court. </w:t>
      </w:r>
      <w:r w:rsidRPr="005C2060">
        <w:rPr>
          <w:rFonts w:ascii="Times New Roman" w:hAnsi="Times New Roman" w:cs="Times New Roman"/>
          <w:b/>
          <w:sz w:val="28"/>
          <w:szCs w:val="28"/>
        </w:rPr>
        <w:t>See Omunyokol Akol Johnson V Attorney General</w:t>
      </w:r>
      <w:r w:rsidRPr="005C2060">
        <w:rPr>
          <w:rFonts w:ascii="Times New Roman" w:hAnsi="Times New Roman" w:cs="Times New Roman"/>
          <w:sz w:val="28"/>
          <w:szCs w:val="28"/>
        </w:rPr>
        <w:t xml:space="preserve"> </w:t>
      </w:r>
      <w:r w:rsidRPr="005C2060">
        <w:rPr>
          <w:rFonts w:ascii="Times New Roman" w:hAnsi="Times New Roman" w:cs="Times New Roman"/>
          <w:i/>
          <w:sz w:val="28"/>
          <w:szCs w:val="28"/>
        </w:rPr>
        <w:t>(supra)</w:t>
      </w:r>
      <w:r w:rsidRPr="005C2060">
        <w:rPr>
          <w:rFonts w:ascii="Times New Roman" w:hAnsi="Times New Roman" w:cs="Times New Roman"/>
          <w:sz w:val="28"/>
          <w:szCs w:val="28"/>
        </w:rPr>
        <w:t xml:space="preserve"> However,</w:t>
      </w:r>
      <w:r w:rsidR="00E04E44" w:rsidRPr="005C2060">
        <w:rPr>
          <w:rFonts w:ascii="Times New Roman" w:hAnsi="Times New Roman" w:cs="Times New Roman"/>
          <w:sz w:val="28"/>
          <w:szCs w:val="28"/>
        </w:rPr>
        <w:t xml:space="preserve"> the burden is on the party claiming interest to plead and adduce some evidence </w:t>
      </w:r>
      <w:r w:rsidR="00411750" w:rsidRPr="005C2060">
        <w:rPr>
          <w:rFonts w:ascii="Times New Roman" w:hAnsi="Times New Roman" w:cs="Times New Roman"/>
          <w:sz w:val="28"/>
          <w:szCs w:val="28"/>
        </w:rPr>
        <w:t>entitling</w:t>
      </w:r>
      <w:r w:rsidR="00E04E44" w:rsidRPr="005C2060">
        <w:rPr>
          <w:rFonts w:ascii="Times New Roman" w:hAnsi="Times New Roman" w:cs="Times New Roman"/>
          <w:sz w:val="28"/>
          <w:szCs w:val="28"/>
        </w:rPr>
        <w:t xml:space="preserve"> that party to interest.</w:t>
      </w:r>
      <w:r w:rsidRPr="005C2060">
        <w:rPr>
          <w:rFonts w:ascii="Times New Roman" w:hAnsi="Times New Roman" w:cs="Times New Roman"/>
          <w:sz w:val="28"/>
          <w:szCs w:val="28"/>
        </w:rPr>
        <w:t xml:space="preserve"> At page 9 of the amended plaint, the Plaintiffs under paragraphs </w:t>
      </w:r>
      <w:r w:rsidR="00867D30" w:rsidRPr="005C2060">
        <w:rPr>
          <w:rFonts w:ascii="Times New Roman" w:hAnsi="Times New Roman" w:cs="Times New Roman"/>
          <w:sz w:val="28"/>
          <w:szCs w:val="28"/>
        </w:rPr>
        <w:t>(c) and (d)</w:t>
      </w:r>
      <w:r w:rsidRPr="005C2060">
        <w:rPr>
          <w:rFonts w:ascii="Times New Roman" w:hAnsi="Times New Roman" w:cs="Times New Roman"/>
          <w:sz w:val="28"/>
          <w:szCs w:val="28"/>
        </w:rPr>
        <w:t xml:space="preserve"> prayed for </w:t>
      </w:r>
      <w:r w:rsidR="00867D30" w:rsidRPr="005C2060">
        <w:rPr>
          <w:rFonts w:ascii="Times New Roman" w:hAnsi="Times New Roman" w:cs="Times New Roman"/>
          <w:sz w:val="28"/>
          <w:szCs w:val="28"/>
        </w:rPr>
        <w:t xml:space="preserve">interest of 25% on the </w:t>
      </w:r>
      <w:r w:rsidR="00DF311D" w:rsidRPr="005C2060">
        <w:rPr>
          <w:rFonts w:ascii="Times New Roman" w:hAnsi="Times New Roman" w:cs="Times New Roman"/>
          <w:sz w:val="28"/>
          <w:szCs w:val="28"/>
        </w:rPr>
        <w:t>special</w:t>
      </w:r>
      <w:r w:rsidR="00867D30" w:rsidRPr="005C2060">
        <w:rPr>
          <w:rFonts w:ascii="Times New Roman" w:hAnsi="Times New Roman" w:cs="Times New Roman"/>
          <w:sz w:val="28"/>
          <w:szCs w:val="28"/>
        </w:rPr>
        <w:t xml:space="preserve"> damages from 30</w:t>
      </w:r>
      <w:r w:rsidR="00867D30" w:rsidRPr="005C2060">
        <w:rPr>
          <w:rFonts w:ascii="Times New Roman" w:hAnsi="Times New Roman" w:cs="Times New Roman"/>
          <w:sz w:val="28"/>
          <w:szCs w:val="28"/>
          <w:vertAlign w:val="superscript"/>
        </w:rPr>
        <w:t>th</w:t>
      </w:r>
      <w:r w:rsidR="00867D30" w:rsidRPr="005C2060">
        <w:rPr>
          <w:rFonts w:ascii="Times New Roman" w:hAnsi="Times New Roman" w:cs="Times New Roman"/>
          <w:sz w:val="28"/>
          <w:szCs w:val="28"/>
        </w:rPr>
        <w:t xml:space="preserve"> June 1995 till payment in full and further interest of 25% per annum on damages from the date of filing the suit till payment in full, respectively.</w:t>
      </w:r>
      <w:r w:rsidR="00150AC5" w:rsidRPr="005C2060">
        <w:rPr>
          <w:rFonts w:ascii="Times New Roman" w:hAnsi="Times New Roman" w:cs="Times New Roman"/>
          <w:sz w:val="28"/>
          <w:szCs w:val="28"/>
        </w:rPr>
        <w:t xml:space="preserve"> However, </w:t>
      </w:r>
      <w:r w:rsidR="008915F4" w:rsidRPr="005C2060">
        <w:rPr>
          <w:rFonts w:ascii="Times New Roman" w:hAnsi="Times New Roman" w:cs="Times New Roman"/>
          <w:sz w:val="28"/>
          <w:szCs w:val="28"/>
        </w:rPr>
        <w:t>in</w:t>
      </w:r>
      <w:r w:rsidR="00150AC5" w:rsidRPr="005C2060">
        <w:rPr>
          <w:rFonts w:ascii="Times New Roman" w:hAnsi="Times New Roman" w:cs="Times New Roman"/>
          <w:sz w:val="28"/>
          <w:szCs w:val="28"/>
        </w:rPr>
        <w:t xml:space="preserve"> their submissions, the Plaintiffs </w:t>
      </w:r>
      <w:r w:rsidR="000B2C7F" w:rsidRPr="005C2060">
        <w:rPr>
          <w:rFonts w:ascii="Times New Roman" w:hAnsi="Times New Roman" w:cs="Times New Roman"/>
          <w:sz w:val="28"/>
          <w:szCs w:val="28"/>
        </w:rPr>
        <w:t xml:space="preserve">only </w:t>
      </w:r>
      <w:r w:rsidR="00150AC5" w:rsidRPr="005C2060">
        <w:rPr>
          <w:rFonts w:ascii="Times New Roman" w:hAnsi="Times New Roman" w:cs="Times New Roman"/>
          <w:sz w:val="28"/>
          <w:szCs w:val="28"/>
        </w:rPr>
        <w:t xml:space="preserve">prayed for 25% interest </w:t>
      </w:r>
      <w:r w:rsidR="008915F4" w:rsidRPr="005C2060">
        <w:rPr>
          <w:rFonts w:ascii="Times New Roman" w:hAnsi="Times New Roman" w:cs="Times New Roman"/>
          <w:sz w:val="28"/>
          <w:szCs w:val="28"/>
        </w:rPr>
        <w:t xml:space="preserve">on general damages and compensation </w:t>
      </w:r>
      <w:r w:rsidR="00150AC5" w:rsidRPr="005C2060">
        <w:rPr>
          <w:rFonts w:ascii="Times New Roman" w:hAnsi="Times New Roman" w:cs="Times New Roman"/>
          <w:sz w:val="28"/>
          <w:szCs w:val="28"/>
        </w:rPr>
        <w:t xml:space="preserve">from the date of judgment until payment in full. Considering all </w:t>
      </w:r>
      <w:r w:rsidR="008915F4" w:rsidRPr="005C2060">
        <w:rPr>
          <w:rFonts w:ascii="Times New Roman" w:hAnsi="Times New Roman" w:cs="Times New Roman"/>
          <w:sz w:val="28"/>
          <w:szCs w:val="28"/>
        </w:rPr>
        <w:t>the circumstances of this case</w:t>
      </w:r>
      <w:r w:rsidR="00150AC5" w:rsidRPr="005C2060">
        <w:rPr>
          <w:rFonts w:ascii="Times New Roman" w:hAnsi="Times New Roman" w:cs="Times New Roman"/>
          <w:sz w:val="28"/>
          <w:szCs w:val="28"/>
        </w:rPr>
        <w:t xml:space="preserve">, I would grant interest of </w:t>
      </w:r>
      <w:r w:rsidR="00206A27">
        <w:rPr>
          <w:rFonts w:ascii="Times New Roman" w:hAnsi="Times New Roman" w:cs="Times New Roman"/>
          <w:sz w:val="28"/>
          <w:szCs w:val="28"/>
        </w:rPr>
        <w:t>10</w:t>
      </w:r>
      <w:r w:rsidR="00150AC5" w:rsidRPr="005C2060">
        <w:rPr>
          <w:rFonts w:ascii="Times New Roman" w:hAnsi="Times New Roman" w:cs="Times New Roman"/>
          <w:sz w:val="28"/>
          <w:szCs w:val="28"/>
        </w:rPr>
        <w:t xml:space="preserve">% on the </w:t>
      </w:r>
      <w:r w:rsidR="00DF311D" w:rsidRPr="005C2060">
        <w:rPr>
          <w:rFonts w:ascii="Times New Roman" w:hAnsi="Times New Roman" w:cs="Times New Roman"/>
          <w:sz w:val="28"/>
          <w:szCs w:val="28"/>
        </w:rPr>
        <w:t xml:space="preserve">general </w:t>
      </w:r>
      <w:r w:rsidR="00150AC5" w:rsidRPr="005C2060">
        <w:rPr>
          <w:rFonts w:ascii="Times New Roman" w:hAnsi="Times New Roman" w:cs="Times New Roman"/>
          <w:sz w:val="28"/>
          <w:szCs w:val="28"/>
        </w:rPr>
        <w:t xml:space="preserve">damages </w:t>
      </w:r>
      <w:r w:rsidR="00206A27">
        <w:rPr>
          <w:rFonts w:ascii="Times New Roman" w:hAnsi="Times New Roman" w:cs="Times New Roman"/>
          <w:sz w:val="28"/>
          <w:szCs w:val="28"/>
        </w:rPr>
        <w:t>per annum from the date of judgment until payment in fu</w:t>
      </w:r>
      <w:r w:rsidR="001C33EA">
        <w:rPr>
          <w:rFonts w:ascii="Times New Roman" w:hAnsi="Times New Roman" w:cs="Times New Roman"/>
          <w:sz w:val="28"/>
          <w:szCs w:val="28"/>
        </w:rPr>
        <w:t>ll. I hereby grant interest of 8</w:t>
      </w:r>
      <w:bookmarkStart w:id="0" w:name="_GoBack"/>
      <w:bookmarkEnd w:id="0"/>
      <w:r w:rsidR="00206A27">
        <w:rPr>
          <w:rFonts w:ascii="Times New Roman" w:hAnsi="Times New Roman" w:cs="Times New Roman"/>
          <w:sz w:val="28"/>
          <w:szCs w:val="28"/>
        </w:rPr>
        <w:t>% per annum on the terminal benefits claimed by the Plaintiffs from June 1995 until payment in full since the Plaintiffs’ rights to these benefits accrued from June 1995</w:t>
      </w:r>
    </w:p>
    <w:p w:rsidR="00DD4823" w:rsidRPr="005C2060" w:rsidRDefault="00FD7130" w:rsidP="0015188B">
      <w:pPr>
        <w:spacing w:line="360" w:lineRule="auto"/>
        <w:jc w:val="both"/>
        <w:rPr>
          <w:rFonts w:ascii="Times New Roman" w:hAnsi="Times New Roman" w:cs="Times New Roman"/>
          <w:b/>
          <w:sz w:val="28"/>
          <w:szCs w:val="28"/>
        </w:rPr>
      </w:pPr>
      <w:r w:rsidRPr="005C2060">
        <w:rPr>
          <w:rFonts w:ascii="Times New Roman" w:hAnsi="Times New Roman" w:cs="Times New Roman"/>
          <w:b/>
          <w:sz w:val="28"/>
          <w:szCs w:val="28"/>
        </w:rPr>
        <w:t xml:space="preserve">Issue 3: </w:t>
      </w:r>
      <w:r w:rsidR="00DD4823" w:rsidRPr="005C2060">
        <w:rPr>
          <w:rFonts w:ascii="Times New Roman" w:hAnsi="Times New Roman" w:cs="Times New Roman"/>
          <w:b/>
          <w:sz w:val="28"/>
          <w:szCs w:val="28"/>
        </w:rPr>
        <w:t>Whether the Plaintiffs are entitled to compensation for being declared redundant.</w:t>
      </w:r>
    </w:p>
    <w:p w:rsidR="00DD4823" w:rsidRPr="00AE423E" w:rsidRDefault="00DD4823" w:rsidP="00DD4823">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 xml:space="preserve">Section 21 of the Public Enterprise Reform and Divestiture Act provides that the Minister responsible for finance shall ensure that provision is made for payment of compensation to employees who are declared redundant as a result of the restructuring or liquidation of public enterprises through the establishment and operation of a redundancy account to be opened at a commercial bank approved by the Minister responsible for finance. NYTIL having been one such public enterprise, the Plaintiffs are entitled to compensation. </w:t>
      </w:r>
      <w:r w:rsidR="008808E3" w:rsidRPr="005C2060">
        <w:rPr>
          <w:rFonts w:ascii="Times New Roman" w:hAnsi="Times New Roman" w:cs="Times New Roman"/>
          <w:sz w:val="28"/>
          <w:szCs w:val="28"/>
        </w:rPr>
        <w:t>According to paragraph (a) of the findings of the Auditor General at page 1 of his report dated 24</w:t>
      </w:r>
      <w:r w:rsidR="008808E3" w:rsidRPr="005C2060">
        <w:rPr>
          <w:rFonts w:ascii="Times New Roman" w:hAnsi="Times New Roman" w:cs="Times New Roman"/>
          <w:sz w:val="28"/>
          <w:szCs w:val="28"/>
          <w:vertAlign w:val="superscript"/>
        </w:rPr>
        <w:t>th</w:t>
      </w:r>
      <w:r w:rsidR="008808E3" w:rsidRPr="005C2060">
        <w:rPr>
          <w:rFonts w:ascii="Times New Roman" w:hAnsi="Times New Roman" w:cs="Times New Roman"/>
          <w:sz w:val="28"/>
          <w:szCs w:val="28"/>
        </w:rPr>
        <w:t xml:space="preserve"> February 2022</w:t>
      </w:r>
      <w:r w:rsidRPr="005C2060">
        <w:rPr>
          <w:rFonts w:ascii="Times New Roman" w:hAnsi="Times New Roman" w:cs="Times New Roman"/>
          <w:sz w:val="28"/>
          <w:szCs w:val="28"/>
        </w:rPr>
        <w:t>,</w:t>
      </w:r>
      <w:r w:rsidR="008808E3" w:rsidRPr="005C2060">
        <w:rPr>
          <w:rFonts w:ascii="Times New Roman" w:hAnsi="Times New Roman" w:cs="Times New Roman"/>
          <w:sz w:val="28"/>
          <w:szCs w:val="28"/>
        </w:rPr>
        <w:t xml:space="preserve"> </w:t>
      </w:r>
      <w:r w:rsidR="008808E3" w:rsidRPr="00AE423E">
        <w:rPr>
          <w:rFonts w:ascii="Times New Roman" w:hAnsi="Times New Roman" w:cs="Times New Roman"/>
          <w:sz w:val="28"/>
          <w:szCs w:val="28"/>
        </w:rPr>
        <w:t xml:space="preserve">the government of Uganda paid redundancy benefits amounting to UGX 2,441,538,955 to both unionized and staff workers of NYTIL following the divestiture of the factory </w:t>
      </w:r>
      <w:r w:rsidR="008808E3" w:rsidRPr="00AE423E">
        <w:rPr>
          <w:rFonts w:ascii="Times New Roman" w:hAnsi="Times New Roman" w:cs="Times New Roman"/>
          <w:sz w:val="28"/>
          <w:szCs w:val="28"/>
        </w:rPr>
        <w:lastRenderedPageBreak/>
        <w:t xml:space="preserve">in 1995. Based on these facts, I find that the redundancy benefits were duly paid to all the former unionized and staff workers of NYTIL.  </w:t>
      </w:r>
    </w:p>
    <w:p w:rsidR="00E04E44" w:rsidRPr="005C2060" w:rsidRDefault="00DD4823" w:rsidP="0015188B">
      <w:pPr>
        <w:spacing w:line="360" w:lineRule="auto"/>
        <w:jc w:val="both"/>
        <w:rPr>
          <w:rFonts w:ascii="Times New Roman" w:hAnsi="Times New Roman" w:cs="Times New Roman"/>
          <w:b/>
          <w:sz w:val="28"/>
          <w:szCs w:val="28"/>
        </w:rPr>
      </w:pPr>
      <w:r w:rsidRPr="005C2060">
        <w:rPr>
          <w:rFonts w:ascii="Times New Roman" w:hAnsi="Times New Roman" w:cs="Times New Roman"/>
          <w:b/>
          <w:sz w:val="28"/>
          <w:szCs w:val="28"/>
        </w:rPr>
        <w:t xml:space="preserve">Issue 4: </w:t>
      </w:r>
      <w:r w:rsidR="00E04E44" w:rsidRPr="005C2060">
        <w:rPr>
          <w:rFonts w:ascii="Times New Roman" w:hAnsi="Times New Roman" w:cs="Times New Roman"/>
          <w:b/>
          <w:sz w:val="28"/>
          <w:szCs w:val="28"/>
        </w:rPr>
        <w:t>Whether the Plaintiffs are entitled to costs of the suit</w:t>
      </w:r>
    </w:p>
    <w:p w:rsidR="00F806F9" w:rsidRPr="005C2060" w:rsidRDefault="00150AC5"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 xml:space="preserve">Under Section 27(1) of the Civil Procedure Act, costs of any suit are at the discretion </w:t>
      </w:r>
      <w:r w:rsidR="00987D34">
        <w:rPr>
          <w:rFonts w:ascii="Times New Roman" w:hAnsi="Times New Roman" w:cs="Times New Roman"/>
          <w:sz w:val="28"/>
          <w:szCs w:val="28"/>
        </w:rPr>
        <w:t xml:space="preserve">of </w:t>
      </w:r>
      <w:r w:rsidRPr="005C2060">
        <w:rPr>
          <w:rFonts w:ascii="Times New Roman" w:hAnsi="Times New Roman" w:cs="Times New Roman"/>
          <w:sz w:val="28"/>
          <w:szCs w:val="28"/>
        </w:rPr>
        <w:t>Court</w:t>
      </w:r>
      <w:r w:rsidR="003463E0" w:rsidRPr="005C2060">
        <w:rPr>
          <w:rFonts w:ascii="Times New Roman" w:hAnsi="Times New Roman" w:cs="Times New Roman"/>
          <w:sz w:val="28"/>
          <w:szCs w:val="28"/>
        </w:rPr>
        <w:t xml:space="preserve"> which should be exercised judiciously</w:t>
      </w:r>
      <w:r w:rsidRPr="005C2060">
        <w:rPr>
          <w:rFonts w:ascii="Times New Roman" w:hAnsi="Times New Roman" w:cs="Times New Roman"/>
          <w:sz w:val="28"/>
          <w:szCs w:val="28"/>
        </w:rPr>
        <w:t>.</w:t>
      </w:r>
      <w:r w:rsidR="003463E0" w:rsidRPr="005C2060">
        <w:rPr>
          <w:rFonts w:ascii="Times New Roman" w:hAnsi="Times New Roman" w:cs="Times New Roman"/>
          <w:sz w:val="28"/>
          <w:szCs w:val="28"/>
        </w:rPr>
        <w:t xml:space="preserve"> See </w:t>
      </w:r>
      <w:r w:rsidR="006B4B20" w:rsidRPr="005C2060">
        <w:rPr>
          <w:rFonts w:ascii="Times New Roman" w:hAnsi="Times New Roman" w:cs="Times New Roman"/>
          <w:b/>
          <w:sz w:val="28"/>
          <w:szCs w:val="28"/>
        </w:rPr>
        <w:t xml:space="preserve">Impressa Ing. Fortunato Federice vs Irene Nabwire </w:t>
      </w:r>
      <w:r w:rsidR="006B4B20" w:rsidRPr="005C2060">
        <w:rPr>
          <w:rFonts w:ascii="Times New Roman" w:hAnsi="Times New Roman" w:cs="Times New Roman"/>
          <w:b/>
          <w:i/>
          <w:sz w:val="28"/>
          <w:szCs w:val="28"/>
        </w:rPr>
        <w:t xml:space="preserve">(Suing by her next friend Dr. Julius </w:t>
      </w:r>
      <w:proofErr w:type="spellStart"/>
      <w:r w:rsidR="006B4B20" w:rsidRPr="005C2060">
        <w:rPr>
          <w:rFonts w:ascii="Times New Roman" w:hAnsi="Times New Roman" w:cs="Times New Roman"/>
          <w:b/>
          <w:i/>
          <w:sz w:val="28"/>
          <w:szCs w:val="28"/>
        </w:rPr>
        <w:t>Wambette</w:t>
      </w:r>
      <w:proofErr w:type="spellEnd"/>
      <w:r w:rsidR="006B4B20" w:rsidRPr="005C2060">
        <w:rPr>
          <w:rFonts w:ascii="Times New Roman" w:hAnsi="Times New Roman" w:cs="Times New Roman"/>
          <w:b/>
          <w:i/>
          <w:sz w:val="28"/>
          <w:szCs w:val="28"/>
        </w:rPr>
        <w:t>)</w:t>
      </w:r>
      <w:r w:rsidR="006B4B20" w:rsidRPr="005C2060">
        <w:rPr>
          <w:rFonts w:ascii="Times New Roman" w:hAnsi="Times New Roman" w:cs="Times New Roman"/>
          <w:b/>
          <w:sz w:val="28"/>
          <w:szCs w:val="28"/>
        </w:rPr>
        <w:t xml:space="preserve"> SCCA No. 3 of 2000</w:t>
      </w:r>
      <w:r w:rsidR="006B4B20" w:rsidRPr="005C2060">
        <w:rPr>
          <w:rFonts w:ascii="Times New Roman" w:hAnsi="Times New Roman" w:cs="Times New Roman"/>
          <w:sz w:val="28"/>
          <w:szCs w:val="28"/>
        </w:rPr>
        <w:t>.</w:t>
      </w:r>
      <w:r w:rsidRPr="005C2060">
        <w:rPr>
          <w:rFonts w:ascii="Times New Roman" w:hAnsi="Times New Roman" w:cs="Times New Roman"/>
          <w:sz w:val="28"/>
          <w:szCs w:val="28"/>
        </w:rPr>
        <w:t xml:space="preserve"> </w:t>
      </w:r>
      <w:r w:rsidR="003463E0" w:rsidRPr="005C2060">
        <w:rPr>
          <w:rFonts w:ascii="Times New Roman" w:hAnsi="Times New Roman" w:cs="Times New Roman"/>
          <w:sz w:val="28"/>
          <w:szCs w:val="28"/>
        </w:rPr>
        <w:t xml:space="preserve">It is also </w:t>
      </w:r>
      <w:r w:rsidR="00F806F9" w:rsidRPr="005C2060">
        <w:rPr>
          <w:rFonts w:ascii="Times New Roman" w:hAnsi="Times New Roman" w:cs="Times New Roman"/>
          <w:sz w:val="28"/>
          <w:szCs w:val="28"/>
        </w:rPr>
        <w:t xml:space="preserve">trite law that costs follow the event and the successful party is entitled to costs. The Plaintiffs being the successful parties, are entitled to the costs of the suit. </w:t>
      </w:r>
    </w:p>
    <w:p w:rsidR="00F806F9" w:rsidRPr="005C2060" w:rsidRDefault="00F806F9"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In the result</w:t>
      </w:r>
      <w:r w:rsidR="004067E0" w:rsidRPr="005C2060">
        <w:rPr>
          <w:rFonts w:ascii="Times New Roman" w:hAnsi="Times New Roman" w:cs="Times New Roman"/>
          <w:sz w:val="28"/>
          <w:szCs w:val="28"/>
        </w:rPr>
        <w:t>, judgment is entered for the P</w:t>
      </w:r>
      <w:r w:rsidRPr="005C2060">
        <w:rPr>
          <w:rFonts w:ascii="Times New Roman" w:hAnsi="Times New Roman" w:cs="Times New Roman"/>
          <w:sz w:val="28"/>
          <w:szCs w:val="28"/>
        </w:rPr>
        <w:t>laintiff</w:t>
      </w:r>
      <w:r w:rsidR="004067E0" w:rsidRPr="005C2060">
        <w:rPr>
          <w:rFonts w:ascii="Times New Roman" w:hAnsi="Times New Roman" w:cs="Times New Roman"/>
          <w:sz w:val="28"/>
          <w:szCs w:val="28"/>
        </w:rPr>
        <w:t>s</w:t>
      </w:r>
      <w:r w:rsidRPr="005C2060">
        <w:rPr>
          <w:rFonts w:ascii="Times New Roman" w:hAnsi="Times New Roman" w:cs="Times New Roman"/>
          <w:sz w:val="28"/>
          <w:szCs w:val="28"/>
        </w:rPr>
        <w:t xml:space="preserve"> in the following terms; -</w:t>
      </w:r>
    </w:p>
    <w:p w:rsidR="007E7D20" w:rsidRPr="00F77AED" w:rsidRDefault="007E7D20" w:rsidP="0015188B">
      <w:pPr>
        <w:numPr>
          <w:ilvl w:val="0"/>
          <w:numId w:val="3"/>
        </w:num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 xml:space="preserve">General damages to a tune of </w:t>
      </w:r>
      <w:r w:rsidR="00FD7130" w:rsidRPr="00F77AED">
        <w:rPr>
          <w:rFonts w:ascii="Times New Roman" w:hAnsi="Times New Roman" w:cs="Times New Roman"/>
          <w:bCs/>
          <w:iCs/>
          <w:sz w:val="28"/>
          <w:szCs w:val="28"/>
        </w:rPr>
        <w:t xml:space="preserve">UGX </w:t>
      </w:r>
      <w:r w:rsidR="00F77AED" w:rsidRPr="00F77AED">
        <w:rPr>
          <w:rFonts w:ascii="Times New Roman" w:hAnsi="Times New Roman" w:cs="Times New Roman"/>
          <w:bCs/>
          <w:iCs/>
          <w:sz w:val="28"/>
          <w:szCs w:val="28"/>
        </w:rPr>
        <w:t xml:space="preserve">3,000,000 (three million shillings) </w:t>
      </w:r>
      <w:r w:rsidR="00FD7130" w:rsidRPr="005C2060">
        <w:rPr>
          <w:rFonts w:ascii="Times New Roman" w:hAnsi="Times New Roman" w:cs="Times New Roman"/>
          <w:bCs/>
          <w:iCs/>
          <w:sz w:val="28"/>
          <w:szCs w:val="28"/>
        </w:rPr>
        <w:t xml:space="preserve">for each </w:t>
      </w:r>
      <w:r w:rsidR="00252551" w:rsidRPr="005C2060">
        <w:rPr>
          <w:rFonts w:ascii="Times New Roman" w:hAnsi="Times New Roman" w:cs="Times New Roman"/>
          <w:bCs/>
          <w:iCs/>
          <w:sz w:val="28"/>
          <w:szCs w:val="28"/>
        </w:rPr>
        <w:t xml:space="preserve">of the </w:t>
      </w:r>
      <w:r w:rsidR="00C00C49">
        <w:rPr>
          <w:rFonts w:ascii="Times New Roman" w:hAnsi="Times New Roman" w:cs="Times New Roman"/>
          <w:bCs/>
          <w:iCs/>
          <w:sz w:val="28"/>
          <w:szCs w:val="28"/>
        </w:rPr>
        <w:t xml:space="preserve">3425 </w:t>
      </w:r>
      <w:r w:rsidR="00F77AED">
        <w:rPr>
          <w:rFonts w:ascii="Times New Roman" w:hAnsi="Times New Roman" w:cs="Times New Roman"/>
          <w:bCs/>
          <w:iCs/>
          <w:sz w:val="28"/>
          <w:szCs w:val="28"/>
        </w:rPr>
        <w:t>Plaintiffs.</w:t>
      </w:r>
    </w:p>
    <w:p w:rsidR="00F77AED" w:rsidRPr="00E07E94" w:rsidRDefault="00F77AED" w:rsidP="0015188B">
      <w:pPr>
        <w:numPr>
          <w:ilvl w:val="0"/>
          <w:numId w:val="3"/>
        </w:numPr>
        <w:spacing w:line="360" w:lineRule="auto"/>
        <w:jc w:val="both"/>
        <w:rPr>
          <w:rFonts w:ascii="Times New Roman" w:hAnsi="Times New Roman" w:cs="Times New Roman"/>
          <w:sz w:val="28"/>
          <w:szCs w:val="28"/>
        </w:rPr>
      </w:pPr>
      <w:r>
        <w:rPr>
          <w:rFonts w:ascii="Times New Roman" w:hAnsi="Times New Roman" w:cs="Times New Roman"/>
          <w:bCs/>
          <w:iCs/>
          <w:sz w:val="28"/>
          <w:szCs w:val="28"/>
        </w:rPr>
        <w:t xml:space="preserve">Interest on general damages of 10% per annum from the date of judgment until payment in full. </w:t>
      </w:r>
    </w:p>
    <w:p w:rsidR="00E07E94" w:rsidRPr="00AE423E" w:rsidRDefault="00F77AED" w:rsidP="0015188B">
      <w:pPr>
        <w:numPr>
          <w:ilvl w:val="0"/>
          <w:numId w:val="3"/>
        </w:numPr>
        <w:spacing w:line="360" w:lineRule="auto"/>
        <w:jc w:val="both"/>
        <w:rPr>
          <w:rFonts w:ascii="Times New Roman" w:hAnsi="Times New Roman" w:cs="Times New Roman"/>
          <w:sz w:val="28"/>
          <w:szCs w:val="28"/>
        </w:rPr>
      </w:pPr>
      <w:r w:rsidRPr="00AE423E">
        <w:rPr>
          <w:rFonts w:ascii="Times New Roman" w:hAnsi="Times New Roman" w:cs="Times New Roman"/>
          <w:bCs/>
          <w:iCs/>
          <w:sz w:val="28"/>
          <w:szCs w:val="28"/>
        </w:rPr>
        <w:t>T</w:t>
      </w:r>
      <w:r w:rsidR="00E07E94" w:rsidRPr="00AE423E">
        <w:rPr>
          <w:rFonts w:ascii="Times New Roman" w:hAnsi="Times New Roman" w:cs="Times New Roman"/>
          <w:bCs/>
          <w:iCs/>
          <w:sz w:val="28"/>
          <w:szCs w:val="28"/>
        </w:rPr>
        <w:t>he Plaintiffs are entitled to payment of their terminal benefits amounting to UGX 6,234, 463,628</w:t>
      </w:r>
      <w:r w:rsidR="00C00C49">
        <w:rPr>
          <w:rFonts w:ascii="Times New Roman" w:hAnsi="Times New Roman" w:cs="Times New Roman"/>
          <w:bCs/>
          <w:iCs/>
          <w:sz w:val="28"/>
          <w:szCs w:val="28"/>
        </w:rPr>
        <w:t>/=</w:t>
      </w:r>
      <w:r w:rsidR="00E07E94" w:rsidRPr="00AE423E">
        <w:rPr>
          <w:rFonts w:ascii="Times New Roman" w:hAnsi="Times New Roman" w:cs="Times New Roman"/>
          <w:bCs/>
          <w:iCs/>
          <w:sz w:val="28"/>
          <w:szCs w:val="28"/>
        </w:rPr>
        <w:t xml:space="preserve"> </w:t>
      </w:r>
      <w:r w:rsidR="001F6A19">
        <w:rPr>
          <w:rFonts w:ascii="Times New Roman" w:hAnsi="Times New Roman" w:cs="Times New Roman"/>
          <w:bCs/>
          <w:iCs/>
          <w:sz w:val="28"/>
          <w:szCs w:val="28"/>
        </w:rPr>
        <w:t>(Six billion, two hundred and thirty-four million, four hundred and sixty-three thousand six hundred and twenty-eight shillings)</w:t>
      </w:r>
    </w:p>
    <w:p w:rsidR="00E859E6" w:rsidRDefault="00DF7E6C" w:rsidP="005F6FD4">
      <w:pPr>
        <w:numPr>
          <w:ilvl w:val="0"/>
          <w:numId w:val="3"/>
        </w:numPr>
        <w:spacing w:line="360" w:lineRule="auto"/>
        <w:jc w:val="both"/>
        <w:rPr>
          <w:rFonts w:ascii="Times New Roman" w:hAnsi="Times New Roman" w:cs="Times New Roman"/>
          <w:sz w:val="28"/>
          <w:szCs w:val="28"/>
        </w:rPr>
      </w:pPr>
      <w:r w:rsidRPr="00E859E6">
        <w:rPr>
          <w:rFonts w:ascii="Times New Roman" w:hAnsi="Times New Roman" w:cs="Times New Roman"/>
          <w:sz w:val="28"/>
          <w:szCs w:val="28"/>
        </w:rPr>
        <w:t xml:space="preserve">Interest on </w:t>
      </w:r>
      <w:r w:rsidR="00F77AED" w:rsidRPr="00E859E6">
        <w:rPr>
          <w:rFonts w:ascii="Times New Roman" w:hAnsi="Times New Roman" w:cs="Times New Roman"/>
          <w:sz w:val="28"/>
          <w:szCs w:val="28"/>
        </w:rPr>
        <w:t>the terminal benefits</w:t>
      </w:r>
      <w:r w:rsidR="00042B78" w:rsidRPr="00E859E6">
        <w:rPr>
          <w:rFonts w:ascii="Times New Roman" w:hAnsi="Times New Roman" w:cs="Times New Roman"/>
          <w:sz w:val="28"/>
          <w:szCs w:val="28"/>
        </w:rPr>
        <w:t>, at the rate of 8</w:t>
      </w:r>
      <w:r w:rsidRPr="00E859E6">
        <w:rPr>
          <w:rFonts w:ascii="Times New Roman" w:hAnsi="Times New Roman" w:cs="Times New Roman"/>
          <w:sz w:val="28"/>
          <w:szCs w:val="28"/>
        </w:rPr>
        <w:t xml:space="preserve">% from </w:t>
      </w:r>
      <w:r w:rsidR="00F77AED" w:rsidRPr="00E859E6">
        <w:rPr>
          <w:rFonts w:ascii="Times New Roman" w:hAnsi="Times New Roman" w:cs="Times New Roman"/>
          <w:sz w:val="28"/>
          <w:szCs w:val="28"/>
        </w:rPr>
        <w:t xml:space="preserve">June 1995 until </w:t>
      </w:r>
      <w:r w:rsidRPr="00E859E6">
        <w:rPr>
          <w:rFonts w:ascii="Times New Roman" w:hAnsi="Times New Roman" w:cs="Times New Roman"/>
          <w:sz w:val="28"/>
          <w:szCs w:val="28"/>
        </w:rPr>
        <w:t>payment in full.</w:t>
      </w:r>
    </w:p>
    <w:p w:rsidR="007E7D20" w:rsidRPr="00E859E6" w:rsidRDefault="007E7D20" w:rsidP="005F6FD4">
      <w:pPr>
        <w:numPr>
          <w:ilvl w:val="0"/>
          <w:numId w:val="3"/>
        </w:numPr>
        <w:spacing w:line="360" w:lineRule="auto"/>
        <w:jc w:val="both"/>
        <w:rPr>
          <w:rFonts w:ascii="Times New Roman" w:hAnsi="Times New Roman" w:cs="Times New Roman"/>
          <w:sz w:val="28"/>
          <w:szCs w:val="28"/>
        </w:rPr>
      </w:pPr>
      <w:r w:rsidRPr="00E859E6">
        <w:rPr>
          <w:rFonts w:ascii="Times New Roman" w:hAnsi="Times New Roman" w:cs="Times New Roman"/>
          <w:sz w:val="28"/>
          <w:szCs w:val="28"/>
        </w:rPr>
        <w:t>Costs</w:t>
      </w:r>
      <w:r w:rsidR="001F6A19" w:rsidRPr="00E859E6">
        <w:rPr>
          <w:rFonts w:ascii="Times New Roman" w:hAnsi="Times New Roman" w:cs="Times New Roman"/>
          <w:sz w:val="28"/>
          <w:szCs w:val="28"/>
        </w:rPr>
        <w:t xml:space="preserve"> of the suit</w:t>
      </w:r>
      <w:r w:rsidRPr="00E859E6">
        <w:rPr>
          <w:rFonts w:ascii="Times New Roman" w:hAnsi="Times New Roman" w:cs="Times New Roman"/>
          <w:sz w:val="28"/>
          <w:szCs w:val="28"/>
        </w:rPr>
        <w:t>.</w:t>
      </w:r>
    </w:p>
    <w:p w:rsidR="001F6A19" w:rsidRDefault="00F806F9" w:rsidP="0015188B">
      <w:pPr>
        <w:spacing w:line="360" w:lineRule="auto"/>
        <w:jc w:val="both"/>
        <w:rPr>
          <w:rFonts w:ascii="Times New Roman" w:hAnsi="Times New Roman" w:cs="Times New Roman"/>
          <w:sz w:val="28"/>
          <w:szCs w:val="28"/>
        </w:rPr>
      </w:pPr>
      <w:r w:rsidRPr="005C2060">
        <w:rPr>
          <w:rFonts w:ascii="Times New Roman" w:hAnsi="Times New Roman" w:cs="Times New Roman"/>
          <w:sz w:val="28"/>
          <w:szCs w:val="28"/>
        </w:rPr>
        <w:t>I so order.</w:t>
      </w:r>
    </w:p>
    <w:p w:rsidR="008B6E93" w:rsidRPr="005C2060" w:rsidRDefault="008B6E93" w:rsidP="0015188B">
      <w:pPr>
        <w:spacing w:line="360" w:lineRule="auto"/>
        <w:jc w:val="both"/>
        <w:rPr>
          <w:rFonts w:ascii="Times New Roman" w:hAnsi="Times New Roman" w:cs="Times New Roman"/>
          <w:sz w:val="28"/>
          <w:szCs w:val="28"/>
        </w:rPr>
      </w:pPr>
    </w:p>
    <w:p w:rsidR="00E859E6" w:rsidRDefault="00F806F9" w:rsidP="00E859E6">
      <w:pPr>
        <w:spacing w:before="240" w:after="0" w:line="360" w:lineRule="auto"/>
        <w:jc w:val="both"/>
        <w:rPr>
          <w:rFonts w:ascii="Times New Roman" w:hAnsi="Times New Roman" w:cs="Times New Roman"/>
          <w:b/>
          <w:sz w:val="28"/>
          <w:szCs w:val="28"/>
        </w:rPr>
      </w:pPr>
      <w:r w:rsidRPr="005C2060">
        <w:rPr>
          <w:rFonts w:ascii="Times New Roman" w:hAnsi="Times New Roman" w:cs="Times New Roman"/>
          <w:b/>
          <w:sz w:val="28"/>
          <w:szCs w:val="28"/>
        </w:rPr>
        <w:t>………………………………………..</w:t>
      </w:r>
    </w:p>
    <w:p w:rsidR="001F6A19" w:rsidRPr="005C2060" w:rsidRDefault="00F806F9" w:rsidP="00E859E6">
      <w:pPr>
        <w:spacing w:before="240" w:after="0" w:line="360" w:lineRule="auto"/>
        <w:jc w:val="both"/>
        <w:rPr>
          <w:rFonts w:ascii="Times New Roman" w:hAnsi="Times New Roman" w:cs="Times New Roman"/>
          <w:b/>
          <w:sz w:val="28"/>
          <w:szCs w:val="28"/>
        </w:rPr>
      </w:pPr>
      <w:r w:rsidRPr="005C2060">
        <w:rPr>
          <w:rFonts w:ascii="Times New Roman" w:hAnsi="Times New Roman" w:cs="Times New Roman"/>
          <w:b/>
          <w:sz w:val="28"/>
          <w:szCs w:val="28"/>
        </w:rPr>
        <w:lastRenderedPageBreak/>
        <w:t xml:space="preserve">FARIDAH SHAMILAH BUKIRWA </w:t>
      </w:r>
      <w:r w:rsidR="00987D34">
        <w:rPr>
          <w:rFonts w:ascii="Times New Roman" w:hAnsi="Times New Roman" w:cs="Times New Roman"/>
          <w:b/>
          <w:sz w:val="28"/>
          <w:szCs w:val="28"/>
        </w:rPr>
        <w:t>NTAMBI</w:t>
      </w:r>
    </w:p>
    <w:p w:rsidR="00F806F9" w:rsidRPr="005C2060" w:rsidRDefault="00F806F9" w:rsidP="0015188B">
      <w:pPr>
        <w:spacing w:after="0" w:line="360" w:lineRule="auto"/>
        <w:jc w:val="both"/>
        <w:rPr>
          <w:rFonts w:ascii="Times New Roman" w:hAnsi="Times New Roman" w:cs="Times New Roman"/>
          <w:b/>
          <w:sz w:val="28"/>
          <w:szCs w:val="28"/>
          <w:u w:val="single"/>
        </w:rPr>
      </w:pPr>
      <w:r w:rsidRPr="005C2060">
        <w:rPr>
          <w:rFonts w:ascii="Times New Roman" w:hAnsi="Times New Roman" w:cs="Times New Roman"/>
          <w:b/>
          <w:sz w:val="28"/>
          <w:szCs w:val="28"/>
          <w:u w:val="single"/>
        </w:rPr>
        <w:t>JUDGE</w:t>
      </w:r>
    </w:p>
    <w:p w:rsidR="00E04E44" w:rsidRPr="005C2060" w:rsidRDefault="00A97FCC" w:rsidP="0082797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Judgment delivered on 8</w:t>
      </w:r>
      <w:r w:rsidRPr="00A97FCC">
        <w:rPr>
          <w:rFonts w:ascii="Times New Roman" w:hAnsi="Times New Roman" w:cs="Times New Roman"/>
          <w:b/>
          <w:sz w:val="28"/>
          <w:szCs w:val="28"/>
          <w:vertAlign w:val="superscript"/>
        </w:rPr>
        <w:t>th</w:t>
      </w:r>
      <w:r>
        <w:rPr>
          <w:rFonts w:ascii="Times New Roman" w:hAnsi="Times New Roman" w:cs="Times New Roman"/>
          <w:b/>
          <w:sz w:val="28"/>
          <w:szCs w:val="28"/>
        </w:rPr>
        <w:t xml:space="preserve"> September ,2023.</w:t>
      </w:r>
    </w:p>
    <w:sectPr w:rsidR="00E04E44" w:rsidRPr="005C2060" w:rsidSect="0015188B">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98" w:rsidRDefault="00B40B98" w:rsidP="00115832">
      <w:pPr>
        <w:spacing w:after="0" w:line="240" w:lineRule="auto"/>
      </w:pPr>
      <w:r>
        <w:separator/>
      </w:r>
    </w:p>
  </w:endnote>
  <w:endnote w:type="continuationSeparator" w:id="0">
    <w:p w:rsidR="00B40B98" w:rsidRDefault="00B40B98" w:rsidP="0011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637859"/>
      <w:docPartObj>
        <w:docPartGallery w:val="Page Numbers (Bottom of Page)"/>
        <w:docPartUnique/>
      </w:docPartObj>
    </w:sdtPr>
    <w:sdtEndPr/>
    <w:sdtContent>
      <w:sdt>
        <w:sdtPr>
          <w:id w:val="-1769616900"/>
          <w:docPartObj>
            <w:docPartGallery w:val="Page Numbers (Top of Page)"/>
            <w:docPartUnique/>
          </w:docPartObj>
        </w:sdtPr>
        <w:sdtEndPr/>
        <w:sdtContent>
          <w:p w:rsidR="00042B78" w:rsidRDefault="00042B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33E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33EA">
              <w:rPr>
                <w:b/>
                <w:bCs/>
                <w:noProof/>
              </w:rPr>
              <w:t>9</w:t>
            </w:r>
            <w:r>
              <w:rPr>
                <w:b/>
                <w:bCs/>
                <w:sz w:val="24"/>
                <w:szCs w:val="24"/>
              </w:rPr>
              <w:fldChar w:fldCharType="end"/>
            </w:r>
          </w:p>
        </w:sdtContent>
      </w:sdt>
    </w:sdtContent>
  </w:sdt>
  <w:p w:rsidR="00206A27" w:rsidRDefault="00206A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98" w:rsidRDefault="00B40B98" w:rsidP="00115832">
      <w:pPr>
        <w:spacing w:after="0" w:line="240" w:lineRule="auto"/>
      </w:pPr>
      <w:r>
        <w:separator/>
      </w:r>
    </w:p>
  </w:footnote>
  <w:footnote w:type="continuationSeparator" w:id="0">
    <w:p w:rsidR="00B40B98" w:rsidRDefault="00B40B98" w:rsidP="00115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1BF"/>
    <w:multiLevelType w:val="hybridMultilevel"/>
    <w:tmpl w:val="7A2C5F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597674A"/>
    <w:multiLevelType w:val="hybridMultilevel"/>
    <w:tmpl w:val="BA225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C1926"/>
    <w:multiLevelType w:val="hybridMultilevel"/>
    <w:tmpl w:val="4CBE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44"/>
    <w:rsid w:val="00014265"/>
    <w:rsid w:val="00042B78"/>
    <w:rsid w:val="00064145"/>
    <w:rsid w:val="00082038"/>
    <w:rsid w:val="0009573D"/>
    <w:rsid w:val="000B0B5D"/>
    <w:rsid w:val="000B2C7F"/>
    <w:rsid w:val="000C5A94"/>
    <w:rsid w:val="00106FB3"/>
    <w:rsid w:val="00115832"/>
    <w:rsid w:val="00127A74"/>
    <w:rsid w:val="001462F8"/>
    <w:rsid w:val="00150AC5"/>
    <w:rsid w:val="0015188B"/>
    <w:rsid w:val="00176379"/>
    <w:rsid w:val="00183E5F"/>
    <w:rsid w:val="001909EE"/>
    <w:rsid w:val="001A7700"/>
    <w:rsid w:val="001B7A72"/>
    <w:rsid w:val="001C33EA"/>
    <w:rsid w:val="001F6A19"/>
    <w:rsid w:val="00200D13"/>
    <w:rsid w:val="00206A27"/>
    <w:rsid w:val="00252551"/>
    <w:rsid w:val="0031444D"/>
    <w:rsid w:val="003323C8"/>
    <w:rsid w:val="003463E0"/>
    <w:rsid w:val="00363179"/>
    <w:rsid w:val="0037635C"/>
    <w:rsid w:val="00380454"/>
    <w:rsid w:val="003815BE"/>
    <w:rsid w:val="003C417F"/>
    <w:rsid w:val="003D69D3"/>
    <w:rsid w:val="004067E0"/>
    <w:rsid w:val="00411750"/>
    <w:rsid w:val="0042432D"/>
    <w:rsid w:val="004A0A4C"/>
    <w:rsid w:val="004A5620"/>
    <w:rsid w:val="004C79E8"/>
    <w:rsid w:val="004E5605"/>
    <w:rsid w:val="00517AC7"/>
    <w:rsid w:val="005568DD"/>
    <w:rsid w:val="00597B1A"/>
    <w:rsid w:val="005C2060"/>
    <w:rsid w:val="005C6F91"/>
    <w:rsid w:val="005E7C6A"/>
    <w:rsid w:val="00602E36"/>
    <w:rsid w:val="00607F9F"/>
    <w:rsid w:val="0064308D"/>
    <w:rsid w:val="00643252"/>
    <w:rsid w:val="006A4335"/>
    <w:rsid w:val="006B4B20"/>
    <w:rsid w:val="00702228"/>
    <w:rsid w:val="00745707"/>
    <w:rsid w:val="007830B2"/>
    <w:rsid w:val="007E7D20"/>
    <w:rsid w:val="007F5A45"/>
    <w:rsid w:val="00827971"/>
    <w:rsid w:val="00845B7D"/>
    <w:rsid w:val="00847CEE"/>
    <w:rsid w:val="00867D30"/>
    <w:rsid w:val="008808E3"/>
    <w:rsid w:val="008915F4"/>
    <w:rsid w:val="008B6E93"/>
    <w:rsid w:val="008C69F0"/>
    <w:rsid w:val="009324EA"/>
    <w:rsid w:val="009432FE"/>
    <w:rsid w:val="00961235"/>
    <w:rsid w:val="00975F99"/>
    <w:rsid w:val="00987D34"/>
    <w:rsid w:val="009A2912"/>
    <w:rsid w:val="009F31E0"/>
    <w:rsid w:val="00A57350"/>
    <w:rsid w:val="00A97FCC"/>
    <w:rsid w:val="00AC2588"/>
    <w:rsid w:val="00AC4FB4"/>
    <w:rsid w:val="00AE423E"/>
    <w:rsid w:val="00AF46C1"/>
    <w:rsid w:val="00B01E5D"/>
    <w:rsid w:val="00B05C34"/>
    <w:rsid w:val="00B4003C"/>
    <w:rsid w:val="00B40B98"/>
    <w:rsid w:val="00B469E2"/>
    <w:rsid w:val="00BA0D53"/>
    <w:rsid w:val="00BA5EB7"/>
    <w:rsid w:val="00C00C49"/>
    <w:rsid w:val="00C30238"/>
    <w:rsid w:val="00C3321D"/>
    <w:rsid w:val="00C451EF"/>
    <w:rsid w:val="00C642DF"/>
    <w:rsid w:val="00C861D2"/>
    <w:rsid w:val="00CD6DA0"/>
    <w:rsid w:val="00CE69EC"/>
    <w:rsid w:val="00D075B2"/>
    <w:rsid w:val="00D10C05"/>
    <w:rsid w:val="00D4129E"/>
    <w:rsid w:val="00D427A9"/>
    <w:rsid w:val="00DA7A7A"/>
    <w:rsid w:val="00DD3075"/>
    <w:rsid w:val="00DD4823"/>
    <w:rsid w:val="00DF311D"/>
    <w:rsid w:val="00DF7E6C"/>
    <w:rsid w:val="00E04E44"/>
    <w:rsid w:val="00E07E94"/>
    <w:rsid w:val="00E64A45"/>
    <w:rsid w:val="00E859E6"/>
    <w:rsid w:val="00E94F82"/>
    <w:rsid w:val="00EC4D8F"/>
    <w:rsid w:val="00F14D1F"/>
    <w:rsid w:val="00F21989"/>
    <w:rsid w:val="00F37A4E"/>
    <w:rsid w:val="00F74C17"/>
    <w:rsid w:val="00F760B8"/>
    <w:rsid w:val="00F77AED"/>
    <w:rsid w:val="00F806F9"/>
    <w:rsid w:val="00FB55CD"/>
    <w:rsid w:val="00FD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1D6F"/>
  <w15:chartTrackingRefBased/>
  <w15:docId w15:val="{E8D5B5F6-70FD-4EF4-8EEF-26B123B5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5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44"/>
    <w:pPr>
      <w:ind w:left="720"/>
      <w:contextualSpacing/>
    </w:pPr>
  </w:style>
  <w:style w:type="paragraph" w:styleId="Header">
    <w:name w:val="header"/>
    <w:basedOn w:val="Normal"/>
    <w:link w:val="HeaderChar"/>
    <w:uiPriority w:val="99"/>
    <w:unhideWhenUsed/>
    <w:rsid w:val="00115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832"/>
  </w:style>
  <w:style w:type="paragraph" w:styleId="Footer">
    <w:name w:val="footer"/>
    <w:basedOn w:val="Normal"/>
    <w:link w:val="FooterChar"/>
    <w:uiPriority w:val="99"/>
    <w:unhideWhenUsed/>
    <w:rsid w:val="00115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832"/>
  </w:style>
  <w:style w:type="paragraph" w:styleId="NormalWeb">
    <w:name w:val="Normal (Web)"/>
    <w:basedOn w:val="Normal"/>
    <w:uiPriority w:val="99"/>
    <w:semiHidden/>
    <w:unhideWhenUsed/>
    <w:rsid w:val="00F806F9"/>
    <w:rPr>
      <w:rFonts w:ascii="Times New Roman" w:hAnsi="Times New Roman" w:cs="Times New Roman"/>
      <w:sz w:val="24"/>
      <w:szCs w:val="24"/>
    </w:rPr>
  </w:style>
  <w:style w:type="character" w:styleId="LineNumber">
    <w:name w:val="line number"/>
    <w:basedOn w:val="DefaultParagraphFont"/>
    <w:uiPriority w:val="99"/>
    <w:semiHidden/>
    <w:unhideWhenUsed/>
    <w:rsid w:val="0015188B"/>
  </w:style>
  <w:style w:type="character" w:customStyle="1" w:styleId="Heading1Char">
    <w:name w:val="Heading 1 Char"/>
    <w:basedOn w:val="DefaultParagraphFont"/>
    <w:link w:val="Heading1"/>
    <w:uiPriority w:val="9"/>
    <w:rsid w:val="00B05C3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C2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60"/>
    <w:rPr>
      <w:rFonts w:ascii="Segoe UI" w:hAnsi="Segoe UI" w:cs="Segoe UI"/>
      <w:sz w:val="18"/>
      <w:szCs w:val="18"/>
    </w:rPr>
  </w:style>
  <w:style w:type="character" w:styleId="SubtleEmphasis">
    <w:name w:val="Subtle Emphasis"/>
    <w:basedOn w:val="DefaultParagraphFont"/>
    <w:uiPriority w:val="19"/>
    <w:qFormat/>
    <w:rsid w:val="00042B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936C-38F0-4B6F-891E-9593EEF6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9</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cp:revision>
  <cp:lastPrinted>2023-09-13T13:39:00Z</cp:lastPrinted>
  <dcterms:created xsi:type="dcterms:W3CDTF">2023-09-09T03:07:00Z</dcterms:created>
  <dcterms:modified xsi:type="dcterms:W3CDTF">2023-10-16T08:13:00Z</dcterms:modified>
</cp:coreProperties>
</file>