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83" w:rsidRPr="00F42A91" w:rsidRDefault="00204364" w:rsidP="004721EE">
      <w:pPr>
        <w:spacing w:line="360" w:lineRule="auto"/>
        <w:jc w:val="center"/>
        <w:rPr>
          <w:rFonts w:ascii="Times New Roman" w:hAnsi="Times New Roman" w:cs="Times New Roman"/>
          <w:b/>
          <w:sz w:val="24"/>
          <w:szCs w:val="24"/>
        </w:rPr>
      </w:pPr>
      <w:r w:rsidRPr="00F42A91">
        <w:rPr>
          <w:rFonts w:ascii="Times New Roman" w:hAnsi="Times New Roman" w:cs="Times New Roman"/>
          <w:b/>
          <w:sz w:val="24"/>
          <w:szCs w:val="24"/>
        </w:rPr>
        <w:t>THE REPUBLIC OF UGANDA</w:t>
      </w:r>
    </w:p>
    <w:p w:rsidR="004721EE" w:rsidRPr="00F42A91" w:rsidRDefault="004721EE" w:rsidP="004721EE">
      <w:pPr>
        <w:spacing w:line="360" w:lineRule="auto"/>
        <w:jc w:val="center"/>
        <w:rPr>
          <w:rFonts w:ascii="Times New Roman" w:hAnsi="Times New Roman" w:cs="Times New Roman"/>
          <w:b/>
          <w:sz w:val="24"/>
          <w:szCs w:val="24"/>
        </w:rPr>
      </w:pPr>
    </w:p>
    <w:p w:rsidR="00204364" w:rsidRPr="00F42A91" w:rsidRDefault="00204364" w:rsidP="004721EE">
      <w:pPr>
        <w:spacing w:line="360" w:lineRule="auto"/>
        <w:jc w:val="center"/>
        <w:rPr>
          <w:rFonts w:ascii="Times New Roman" w:hAnsi="Times New Roman" w:cs="Times New Roman"/>
          <w:b/>
          <w:sz w:val="24"/>
          <w:szCs w:val="24"/>
        </w:rPr>
      </w:pPr>
      <w:r w:rsidRPr="00F42A91">
        <w:rPr>
          <w:rFonts w:ascii="Times New Roman" w:hAnsi="Times New Roman" w:cs="Times New Roman"/>
          <w:b/>
          <w:sz w:val="24"/>
          <w:szCs w:val="24"/>
        </w:rPr>
        <w:t>IN THE HIGH COURT OF UGANDA AT MBARARA</w:t>
      </w:r>
    </w:p>
    <w:p w:rsidR="00204364" w:rsidRPr="00F42A91" w:rsidRDefault="00204364" w:rsidP="004721EE">
      <w:pPr>
        <w:spacing w:line="360" w:lineRule="auto"/>
        <w:jc w:val="center"/>
        <w:rPr>
          <w:rFonts w:ascii="Times New Roman" w:hAnsi="Times New Roman" w:cs="Times New Roman"/>
          <w:b/>
          <w:sz w:val="24"/>
          <w:szCs w:val="24"/>
        </w:rPr>
      </w:pPr>
      <w:r w:rsidRPr="00F42A91">
        <w:rPr>
          <w:rFonts w:ascii="Times New Roman" w:hAnsi="Times New Roman" w:cs="Times New Roman"/>
          <w:b/>
          <w:sz w:val="24"/>
          <w:szCs w:val="24"/>
        </w:rPr>
        <w:t>HCT – 05 – CV – MA – 0042 – 2012</w:t>
      </w:r>
    </w:p>
    <w:p w:rsidR="00204364" w:rsidRPr="00F42A91" w:rsidRDefault="00204364" w:rsidP="004721EE">
      <w:pPr>
        <w:spacing w:line="360" w:lineRule="auto"/>
        <w:jc w:val="center"/>
        <w:rPr>
          <w:rFonts w:ascii="Times New Roman" w:hAnsi="Times New Roman" w:cs="Times New Roman"/>
          <w:b/>
          <w:sz w:val="24"/>
          <w:szCs w:val="24"/>
        </w:rPr>
      </w:pPr>
      <w:r w:rsidRPr="00F42A91">
        <w:rPr>
          <w:rFonts w:ascii="Times New Roman" w:hAnsi="Times New Roman" w:cs="Times New Roman"/>
          <w:b/>
          <w:sz w:val="24"/>
          <w:szCs w:val="24"/>
        </w:rPr>
        <w:t>IN THE MATTER OF THE SECTION 34 OF THE JUDICATURE ACT CAP</w:t>
      </w:r>
      <w:r w:rsidR="008B0B62" w:rsidRPr="00F42A91">
        <w:rPr>
          <w:rFonts w:ascii="Times New Roman" w:hAnsi="Times New Roman" w:cs="Times New Roman"/>
          <w:b/>
          <w:sz w:val="24"/>
          <w:szCs w:val="24"/>
        </w:rPr>
        <w:t>.</w:t>
      </w:r>
      <w:r w:rsidRPr="00F42A91">
        <w:rPr>
          <w:rFonts w:ascii="Times New Roman" w:hAnsi="Times New Roman" w:cs="Times New Roman"/>
          <w:b/>
          <w:sz w:val="24"/>
          <w:szCs w:val="24"/>
        </w:rPr>
        <w:t xml:space="preserve"> 13, LAWS OF UGANDA</w:t>
      </w:r>
    </w:p>
    <w:p w:rsidR="008063D9" w:rsidRPr="00F42A91" w:rsidRDefault="008063D9" w:rsidP="004721EE">
      <w:pPr>
        <w:spacing w:line="360" w:lineRule="auto"/>
        <w:jc w:val="center"/>
        <w:rPr>
          <w:rFonts w:ascii="Times New Roman" w:hAnsi="Times New Roman" w:cs="Times New Roman"/>
          <w:b/>
          <w:sz w:val="24"/>
          <w:szCs w:val="24"/>
        </w:rPr>
      </w:pPr>
      <w:r w:rsidRPr="00F42A91">
        <w:rPr>
          <w:rFonts w:ascii="Times New Roman" w:hAnsi="Times New Roman" w:cs="Times New Roman"/>
          <w:b/>
          <w:sz w:val="24"/>
          <w:szCs w:val="24"/>
        </w:rPr>
        <w:t>AND</w:t>
      </w:r>
    </w:p>
    <w:p w:rsidR="00204364" w:rsidRPr="00F42A91" w:rsidRDefault="00204364" w:rsidP="004721EE">
      <w:pPr>
        <w:spacing w:line="360" w:lineRule="auto"/>
        <w:jc w:val="center"/>
        <w:rPr>
          <w:rFonts w:ascii="Times New Roman" w:hAnsi="Times New Roman" w:cs="Times New Roman"/>
          <w:b/>
          <w:sz w:val="24"/>
          <w:szCs w:val="24"/>
        </w:rPr>
      </w:pPr>
      <w:r w:rsidRPr="00F42A91">
        <w:rPr>
          <w:rFonts w:ascii="Times New Roman" w:hAnsi="Times New Roman" w:cs="Times New Roman"/>
          <w:b/>
          <w:sz w:val="24"/>
          <w:szCs w:val="24"/>
        </w:rPr>
        <w:t>IN THE MATTER OF AN APPLICATION FOR A WRIT OF HABEAS CORPUS AD SUBJICIENDUM</w:t>
      </w:r>
    </w:p>
    <w:p w:rsidR="008063D9" w:rsidRPr="00F42A91" w:rsidRDefault="008063D9" w:rsidP="004721EE">
      <w:pPr>
        <w:spacing w:line="360" w:lineRule="auto"/>
        <w:jc w:val="center"/>
        <w:rPr>
          <w:rFonts w:ascii="Times New Roman" w:hAnsi="Times New Roman" w:cs="Times New Roman"/>
          <w:b/>
          <w:sz w:val="24"/>
          <w:szCs w:val="24"/>
        </w:rPr>
      </w:pPr>
      <w:r w:rsidRPr="00F42A91">
        <w:rPr>
          <w:rFonts w:ascii="Times New Roman" w:hAnsi="Times New Roman" w:cs="Times New Roman"/>
          <w:b/>
          <w:sz w:val="24"/>
          <w:szCs w:val="24"/>
        </w:rPr>
        <w:t>AND</w:t>
      </w:r>
    </w:p>
    <w:p w:rsidR="00204364" w:rsidRPr="00F42A91" w:rsidRDefault="00204364" w:rsidP="004721EE">
      <w:pPr>
        <w:spacing w:line="360" w:lineRule="auto"/>
        <w:jc w:val="center"/>
        <w:rPr>
          <w:rFonts w:ascii="Times New Roman" w:hAnsi="Times New Roman" w:cs="Times New Roman"/>
          <w:b/>
          <w:sz w:val="24"/>
          <w:szCs w:val="24"/>
        </w:rPr>
      </w:pPr>
      <w:r w:rsidRPr="00F42A91">
        <w:rPr>
          <w:rFonts w:ascii="Times New Roman" w:hAnsi="Times New Roman" w:cs="Times New Roman"/>
          <w:b/>
          <w:sz w:val="24"/>
          <w:szCs w:val="24"/>
        </w:rPr>
        <w:t xml:space="preserve">IN THE MATTER OF MUHINDO HERBERT, MBUSA BITSUMBARO MUHAME, ASIIMWE ISAAC, HOSEA KAMBOLE, MONDAY NURU </w:t>
      </w:r>
      <w:r w:rsidRPr="00F42A91">
        <w:rPr>
          <w:rFonts w:ascii="Times New Roman" w:hAnsi="Times New Roman" w:cs="Times New Roman"/>
          <w:b/>
          <w:i/>
          <w:sz w:val="24"/>
          <w:szCs w:val="24"/>
        </w:rPr>
        <w:t xml:space="preserve">ALIAS </w:t>
      </w:r>
      <w:r w:rsidRPr="00F42A91">
        <w:rPr>
          <w:rFonts w:ascii="Times New Roman" w:hAnsi="Times New Roman" w:cs="Times New Roman"/>
          <w:b/>
          <w:sz w:val="24"/>
          <w:szCs w:val="24"/>
        </w:rPr>
        <w:t xml:space="preserve">AKYALI AND KWEZI PAUL </w:t>
      </w:r>
      <w:r w:rsidRPr="00F42A91">
        <w:rPr>
          <w:rFonts w:ascii="Times New Roman" w:hAnsi="Times New Roman" w:cs="Times New Roman"/>
          <w:b/>
          <w:i/>
          <w:sz w:val="24"/>
          <w:szCs w:val="24"/>
        </w:rPr>
        <w:t xml:space="preserve">ALIAS </w:t>
      </w:r>
      <w:r w:rsidRPr="00F42A91">
        <w:rPr>
          <w:rFonts w:ascii="Times New Roman" w:hAnsi="Times New Roman" w:cs="Times New Roman"/>
          <w:b/>
          <w:sz w:val="24"/>
          <w:szCs w:val="24"/>
        </w:rPr>
        <w:t>ADYERI</w:t>
      </w:r>
      <w:r w:rsidR="00070A18" w:rsidRPr="00F42A91">
        <w:rPr>
          <w:rFonts w:ascii="Times New Roman" w:hAnsi="Times New Roman" w:cs="Times New Roman"/>
          <w:b/>
          <w:sz w:val="24"/>
          <w:szCs w:val="24"/>
        </w:rPr>
        <w:t>.</w:t>
      </w:r>
    </w:p>
    <w:p w:rsidR="009375AF" w:rsidRPr="00F42A91" w:rsidRDefault="009375AF" w:rsidP="009375AF">
      <w:pPr>
        <w:spacing w:line="360" w:lineRule="auto"/>
        <w:jc w:val="center"/>
        <w:rPr>
          <w:rFonts w:ascii="Times New Roman" w:hAnsi="Times New Roman" w:cs="Times New Roman"/>
          <w:b/>
          <w:sz w:val="24"/>
          <w:szCs w:val="24"/>
        </w:rPr>
      </w:pPr>
    </w:p>
    <w:p w:rsidR="009375AF" w:rsidRPr="00F42A91" w:rsidRDefault="009375AF" w:rsidP="009375AF">
      <w:pPr>
        <w:spacing w:line="360" w:lineRule="auto"/>
        <w:jc w:val="center"/>
        <w:rPr>
          <w:rFonts w:ascii="Times New Roman" w:hAnsi="Times New Roman" w:cs="Times New Roman"/>
          <w:b/>
          <w:sz w:val="24"/>
          <w:szCs w:val="24"/>
        </w:rPr>
      </w:pPr>
      <w:r w:rsidRPr="00F42A91">
        <w:rPr>
          <w:rFonts w:ascii="Times New Roman" w:hAnsi="Times New Roman" w:cs="Times New Roman"/>
          <w:b/>
          <w:sz w:val="24"/>
          <w:szCs w:val="24"/>
        </w:rPr>
        <w:t>BEFORE HON MR. JUSTICE BASHAIJA K. ANDREW.</w:t>
      </w:r>
    </w:p>
    <w:p w:rsidR="00204364" w:rsidRPr="00F42A91" w:rsidRDefault="00204364" w:rsidP="004721EE">
      <w:pPr>
        <w:spacing w:line="360" w:lineRule="auto"/>
        <w:jc w:val="center"/>
        <w:rPr>
          <w:rFonts w:ascii="Times New Roman" w:hAnsi="Times New Roman" w:cs="Times New Roman"/>
          <w:b/>
          <w:sz w:val="24"/>
          <w:szCs w:val="24"/>
        </w:rPr>
      </w:pPr>
      <w:r w:rsidRPr="00F42A91">
        <w:rPr>
          <w:rFonts w:ascii="Times New Roman" w:hAnsi="Times New Roman" w:cs="Times New Roman"/>
          <w:b/>
          <w:sz w:val="24"/>
          <w:szCs w:val="24"/>
        </w:rPr>
        <w:t>RULING</w:t>
      </w:r>
    </w:p>
    <w:p w:rsidR="00204364" w:rsidRPr="00F42A91" w:rsidRDefault="0071310E"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Th</w:t>
      </w:r>
      <w:r w:rsidR="00A63AD0" w:rsidRPr="00F42A91">
        <w:rPr>
          <w:rFonts w:ascii="Times New Roman" w:hAnsi="Times New Roman" w:cs="Times New Roman"/>
          <w:sz w:val="24"/>
          <w:szCs w:val="24"/>
        </w:rPr>
        <w:t xml:space="preserve">e six Applicants </w:t>
      </w:r>
      <w:r w:rsidR="00070A18" w:rsidRPr="00F42A91">
        <w:rPr>
          <w:rFonts w:ascii="Times New Roman" w:hAnsi="Times New Roman" w:cs="Times New Roman"/>
          <w:sz w:val="24"/>
          <w:szCs w:val="24"/>
        </w:rPr>
        <w:t xml:space="preserve">herein </w:t>
      </w:r>
      <w:r w:rsidR="00A63AD0" w:rsidRPr="00F42A91">
        <w:rPr>
          <w:rFonts w:ascii="Times New Roman" w:hAnsi="Times New Roman" w:cs="Times New Roman"/>
          <w:sz w:val="24"/>
          <w:szCs w:val="24"/>
        </w:rPr>
        <w:t>brought th</w:t>
      </w:r>
      <w:r w:rsidRPr="00F42A91">
        <w:rPr>
          <w:rFonts w:ascii="Times New Roman" w:hAnsi="Times New Roman" w:cs="Times New Roman"/>
          <w:sz w:val="24"/>
          <w:szCs w:val="24"/>
        </w:rPr>
        <w:t xml:space="preserve">is </w:t>
      </w:r>
      <w:r w:rsidR="00A63AD0" w:rsidRPr="00F42A91">
        <w:rPr>
          <w:rFonts w:ascii="Times New Roman" w:hAnsi="Times New Roman" w:cs="Times New Roman"/>
          <w:sz w:val="24"/>
          <w:szCs w:val="24"/>
        </w:rPr>
        <w:t>a</w:t>
      </w:r>
      <w:r w:rsidR="00204364" w:rsidRPr="00F42A91">
        <w:rPr>
          <w:rFonts w:ascii="Times New Roman" w:hAnsi="Times New Roman" w:cs="Times New Roman"/>
          <w:sz w:val="24"/>
          <w:szCs w:val="24"/>
        </w:rPr>
        <w:t xml:space="preserve">pplication </w:t>
      </w:r>
      <w:r w:rsidR="00A63AD0" w:rsidRPr="00F42A91">
        <w:rPr>
          <w:rFonts w:ascii="Times New Roman" w:hAnsi="Times New Roman" w:cs="Times New Roman"/>
          <w:sz w:val="24"/>
          <w:szCs w:val="24"/>
        </w:rPr>
        <w:t>un</w:t>
      </w:r>
      <w:r w:rsidR="00204364" w:rsidRPr="00F42A91">
        <w:rPr>
          <w:rFonts w:ascii="Times New Roman" w:hAnsi="Times New Roman" w:cs="Times New Roman"/>
          <w:sz w:val="24"/>
          <w:szCs w:val="24"/>
        </w:rPr>
        <w:t xml:space="preserve">der </w:t>
      </w:r>
      <w:r w:rsidR="00204364" w:rsidRPr="00F42A91">
        <w:rPr>
          <w:rFonts w:ascii="Times New Roman" w:hAnsi="Times New Roman" w:cs="Times New Roman"/>
          <w:b/>
          <w:i/>
          <w:sz w:val="24"/>
          <w:szCs w:val="24"/>
        </w:rPr>
        <w:t>S</w:t>
      </w:r>
      <w:r w:rsidR="00A63AD0" w:rsidRPr="00F42A91">
        <w:rPr>
          <w:rFonts w:ascii="Times New Roman" w:hAnsi="Times New Roman" w:cs="Times New Roman"/>
          <w:b/>
          <w:i/>
          <w:sz w:val="24"/>
          <w:szCs w:val="24"/>
        </w:rPr>
        <w:t xml:space="preserve">ection </w:t>
      </w:r>
      <w:r w:rsidR="00204364" w:rsidRPr="00F42A91">
        <w:rPr>
          <w:rFonts w:ascii="Times New Roman" w:hAnsi="Times New Roman" w:cs="Times New Roman"/>
          <w:b/>
          <w:i/>
          <w:sz w:val="24"/>
          <w:szCs w:val="24"/>
        </w:rPr>
        <w:t>34</w:t>
      </w:r>
      <w:r w:rsidR="00A63AD0" w:rsidRPr="00F42A91">
        <w:rPr>
          <w:rFonts w:ascii="Times New Roman" w:hAnsi="Times New Roman" w:cs="Times New Roman"/>
          <w:b/>
          <w:i/>
          <w:sz w:val="24"/>
          <w:szCs w:val="24"/>
        </w:rPr>
        <w:t xml:space="preserve"> of the </w:t>
      </w:r>
      <w:r w:rsidR="00204364" w:rsidRPr="00F42A91">
        <w:rPr>
          <w:rFonts w:ascii="Times New Roman" w:hAnsi="Times New Roman" w:cs="Times New Roman"/>
          <w:b/>
          <w:i/>
          <w:sz w:val="24"/>
          <w:szCs w:val="24"/>
        </w:rPr>
        <w:t xml:space="preserve"> J</w:t>
      </w:r>
      <w:r w:rsidR="00A63AD0" w:rsidRPr="00F42A91">
        <w:rPr>
          <w:rFonts w:ascii="Times New Roman" w:hAnsi="Times New Roman" w:cs="Times New Roman"/>
          <w:b/>
          <w:i/>
          <w:sz w:val="24"/>
          <w:szCs w:val="24"/>
        </w:rPr>
        <w:t xml:space="preserve">udicature </w:t>
      </w:r>
      <w:r w:rsidR="00204364" w:rsidRPr="00F42A91">
        <w:rPr>
          <w:rFonts w:ascii="Times New Roman" w:hAnsi="Times New Roman" w:cs="Times New Roman"/>
          <w:b/>
          <w:i/>
          <w:sz w:val="24"/>
          <w:szCs w:val="24"/>
        </w:rPr>
        <w:t>A</w:t>
      </w:r>
      <w:r w:rsidR="00A63AD0" w:rsidRPr="00F42A91">
        <w:rPr>
          <w:rFonts w:ascii="Times New Roman" w:hAnsi="Times New Roman" w:cs="Times New Roman"/>
          <w:b/>
          <w:i/>
          <w:sz w:val="24"/>
          <w:szCs w:val="24"/>
        </w:rPr>
        <w:t>ct (Cap.13)</w:t>
      </w:r>
      <w:r w:rsidR="00204364" w:rsidRPr="00F42A91">
        <w:rPr>
          <w:rFonts w:ascii="Times New Roman" w:hAnsi="Times New Roman" w:cs="Times New Roman"/>
          <w:b/>
          <w:i/>
          <w:sz w:val="24"/>
          <w:szCs w:val="24"/>
        </w:rPr>
        <w:t xml:space="preserve"> and Rule 3 of the Judicature ( Habeas Corpus</w:t>
      </w:r>
      <w:r w:rsidR="00204364" w:rsidRPr="00F42A91">
        <w:rPr>
          <w:rFonts w:ascii="Times New Roman" w:hAnsi="Times New Roman" w:cs="Times New Roman"/>
          <w:sz w:val="24"/>
          <w:szCs w:val="24"/>
        </w:rPr>
        <w:t xml:space="preserve">) </w:t>
      </w:r>
      <w:r w:rsidR="00204364" w:rsidRPr="00F42A91">
        <w:rPr>
          <w:rFonts w:ascii="Times New Roman" w:hAnsi="Times New Roman" w:cs="Times New Roman"/>
          <w:b/>
          <w:i/>
          <w:sz w:val="24"/>
          <w:szCs w:val="24"/>
        </w:rPr>
        <w:t>Rules</w:t>
      </w:r>
      <w:r w:rsidR="00204364" w:rsidRPr="00F42A91">
        <w:rPr>
          <w:rFonts w:ascii="Times New Roman" w:hAnsi="Times New Roman" w:cs="Times New Roman"/>
          <w:sz w:val="24"/>
          <w:szCs w:val="24"/>
        </w:rPr>
        <w:t xml:space="preserve"> seeking for</w:t>
      </w:r>
      <w:r w:rsidR="00841BC5" w:rsidRPr="00F42A91">
        <w:rPr>
          <w:rFonts w:ascii="Times New Roman" w:hAnsi="Times New Roman" w:cs="Times New Roman"/>
          <w:sz w:val="24"/>
          <w:szCs w:val="24"/>
        </w:rPr>
        <w:t xml:space="preserve"> an order </w:t>
      </w:r>
      <w:r w:rsidR="00204364" w:rsidRPr="00F42A91">
        <w:rPr>
          <w:rFonts w:ascii="Times New Roman" w:hAnsi="Times New Roman" w:cs="Times New Roman"/>
          <w:sz w:val="24"/>
          <w:szCs w:val="24"/>
        </w:rPr>
        <w:t xml:space="preserve">of a </w:t>
      </w:r>
      <w:r w:rsidR="00204364" w:rsidRPr="00F42A91">
        <w:rPr>
          <w:rFonts w:ascii="Times New Roman" w:hAnsi="Times New Roman" w:cs="Times New Roman"/>
          <w:b/>
          <w:i/>
          <w:sz w:val="24"/>
          <w:szCs w:val="24"/>
        </w:rPr>
        <w:t>Writ of Habeas Corpus Ad Subjiciendum</w:t>
      </w:r>
      <w:r w:rsidR="00204364" w:rsidRPr="00F42A91">
        <w:rPr>
          <w:rFonts w:ascii="Times New Roman" w:hAnsi="Times New Roman" w:cs="Times New Roman"/>
          <w:sz w:val="24"/>
          <w:szCs w:val="24"/>
        </w:rPr>
        <w:t xml:space="preserve"> to issue, and costs of the application on to be provided for.</w:t>
      </w:r>
    </w:p>
    <w:p w:rsidR="00204364" w:rsidRPr="00F42A91" w:rsidRDefault="00204364"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 xml:space="preserve">The </w:t>
      </w:r>
      <w:r w:rsidR="00A63AD0" w:rsidRPr="00F42A91">
        <w:rPr>
          <w:rFonts w:ascii="Times New Roman" w:hAnsi="Times New Roman" w:cs="Times New Roman"/>
          <w:sz w:val="24"/>
          <w:szCs w:val="24"/>
        </w:rPr>
        <w:t>a</w:t>
      </w:r>
      <w:r w:rsidRPr="00F42A91">
        <w:rPr>
          <w:rFonts w:ascii="Times New Roman" w:hAnsi="Times New Roman" w:cs="Times New Roman"/>
          <w:sz w:val="24"/>
          <w:szCs w:val="24"/>
        </w:rPr>
        <w:t xml:space="preserve">pplication is supported by the </w:t>
      </w:r>
      <w:r w:rsidR="00A63AD0" w:rsidRPr="00F42A91">
        <w:rPr>
          <w:rFonts w:ascii="Times New Roman" w:hAnsi="Times New Roman" w:cs="Times New Roman"/>
          <w:sz w:val="24"/>
          <w:szCs w:val="24"/>
        </w:rPr>
        <w:t>a</w:t>
      </w:r>
      <w:r w:rsidRPr="00F42A91">
        <w:rPr>
          <w:rFonts w:ascii="Times New Roman" w:hAnsi="Times New Roman" w:cs="Times New Roman"/>
          <w:sz w:val="24"/>
          <w:szCs w:val="24"/>
        </w:rPr>
        <w:t>ffidavit</w:t>
      </w:r>
      <w:r w:rsidR="00A63AD0" w:rsidRPr="00F42A91">
        <w:rPr>
          <w:rFonts w:ascii="Times New Roman" w:hAnsi="Times New Roman" w:cs="Times New Roman"/>
          <w:sz w:val="24"/>
          <w:szCs w:val="24"/>
        </w:rPr>
        <w:t>s</w:t>
      </w:r>
      <w:r w:rsidRPr="00F42A91">
        <w:rPr>
          <w:rFonts w:ascii="Times New Roman" w:hAnsi="Times New Roman" w:cs="Times New Roman"/>
          <w:sz w:val="24"/>
          <w:szCs w:val="24"/>
        </w:rPr>
        <w:t xml:space="preserve"> of the respective Applicants but in the main, the grounds </w:t>
      </w:r>
      <w:r w:rsidR="00C74483" w:rsidRPr="00F42A91">
        <w:rPr>
          <w:rFonts w:ascii="Times New Roman" w:hAnsi="Times New Roman" w:cs="Times New Roman"/>
          <w:sz w:val="24"/>
          <w:szCs w:val="24"/>
        </w:rPr>
        <w:t xml:space="preserve">which are the same </w:t>
      </w:r>
      <w:r w:rsidRPr="00F42A91">
        <w:rPr>
          <w:rFonts w:ascii="Times New Roman" w:hAnsi="Times New Roman" w:cs="Times New Roman"/>
          <w:sz w:val="24"/>
          <w:szCs w:val="24"/>
        </w:rPr>
        <w:t>are that:-</w:t>
      </w:r>
    </w:p>
    <w:p w:rsidR="00204364" w:rsidRPr="00F42A91" w:rsidRDefault="00204364" w:rsidP="004721EE">
      <w:pPr>
        <w:pStyle w:val="ListParagraph"/>
        <w:numPr>
          <w:ilvl w:val="0"/>
          <w:numId w:val="1"/>
        </w:numPr>
        <w:spacing w:line="360" w:lineRule="auto"/>
        <w:jc w:val="both"/>
        <w:rPr>
          <w:rFonts w:ascii="Times New Roman" w:hAnsi="Times New Roman" w:cs="Times New Roman"/>
          <w:b/>
          <w:i/>
          <w:sz w:val="24"/>
          <w:szCs w:val="24"/>
        </w:rPr>
      </w:pPr>
      <w:r w:rsidRPr="00F42A91">
        <w:rPr>
          <w:rFonts w:ascii="Times New Roman" w:hAnsi="Times New Roman" w:cs="Times New Roman"/>
          <w:b/>
          <w:i/>
          <w:sz w:val="24"/>
          <w:szCs w:val="24"/>
        </w:rPr>
        <w:t xml:space="preserve">The </w:t>
      </w:r>
      <w:r w:rsidR="00070A18" w:rsidRPr="00F42A91">
        <w:rPr>
          <w:rFonts w:ascii="Times New Roman" w:hAnsi="Times New Roman" w:cs="Times New Roman"/>
          <w:b/>
          <w:i/>
          <w:sz w:val="24"/>
          <w:szCs w:val="24"/>
        </w:rPr>
        <w:t>A</w:t>
      </w:r>
      <w:r w:rsidRPr="00F42A91">
        <w:rPr>
          <w:rFonts w:ascii="Times New Roman" w:hAnsi="Times New Roman" w:cs="Times New Roman"/>
          <w:b/>
          <w:i/>
          <w:sz w:val="24"/>
          <w:szCs w:val="24"/>
        </w:rPr>
        <w:t>pplicants were arrested on various dates in the month</w:t>
      </w:r>
      <w:r w:rsidR="00C74483" w:rsidRPr="00F42A91">
        <w:rPr>
          <w:rFonts w:ascii="Times New Roman" w:hAnsi="Times New Roman" w:cs="Times New Roman"/>
          <w:b/>
          <w:i/>
          <w:sz w:val="24"/>
          <w:szCs w:val="24"/>
        </w:rPr>
        <w:t>s</w:t>
      </w:r>
      <w:r w:rsidRPr="00F42A91">
        <w:rPr>
          <w:rFonts w:ascii="Times New Roman" w:hAnsi="Times New Roman" w:cs="Times New Roman"/>
          <w:b/>
          <w:i/>
          <w:sz w:val="24"/>
          <w:szCs w:val="24"/>
        </w:rPr>
        <w:t xml:space="preserve"> of January and February 2011 and charged in the General Court Martial at Makindye on various dates on 6</w:t>
      </w:r>
      <w:r w:rsidRPr="00F42A91">
        <w:rPr>
          <w:rFonts w:ascii="Times New Roman" w:hAnsi="Times New Roman" w:cs="Times New Roman"/>
          <w:b/>
          <w:i/>
          <w:sz w:val="24"/>
          <w:szCs w:val="24"/>
          <w:vertAlign w:val="superscript"/>
        </w:rPr>
        <w:t>th</w:t>
      </w:r>
      <w:r w:rsidRPr="00F42A91">
        <w:rPr>
          <w:rFonts w:ascii="Times New Roman" w:hAnsi="Times New Roman" w:cs="Times New Roman"/>
          <w:b/>
          <w:i/>
          <w:sz w:val="24"/>
          <w:szCs w:val="24"/>
        </w:rPr>
        <w:t xml:space="preserve"> </w:t>
      </w:r>
      <w:r w:rsidRPr="00F42A91">
        <w:rPr>
          <w:rFonts w:ascii="Times New Roman" w:hAnsi="Times New Roman" w:cs="Times New Roman"/>
          <w:b/>
          <w:i/>
          <w:sz w:val="24"/>
          <w:szCs w:val="24"/>
        </w:rPr>
        <w:lastRenderedPageBreak/>
        <w:t>April 2011 and 5</w:t>
      </w:r>
      <w:r w:rsidRPr="00F42A91">
        <w:rPr>
          <w:rFonts w:ascii="Times New Roman" w:hAnsi="Times New Roman" w:cs="Times New Roman"/>
          <w:b/>
          <w:i/>
          <w:sz w:val="24"/>
          <w:szCs w:val="24"/>
          <w:vertAlign w:val="superscript"/>
        </w:rPr>
        <w:t>th</w:t>
      </w:r>
      <w:r w:rsidRPr="00F42A91">
        <w:rPr>
          <w:rFonts w:ascii="Times New Roman" w:hAnsi="Times New Roman" w:cs="Times New Roman"/>
          <w:b/>
          <w:i/>
          <w:sz w:val="24"/>
          <w:szCs w:val="24"/>
        </w:rPr>
        <w:t xml:space="preserve"> May 2011 with illegal possession of firearms and remanded to Kigo Prison.</w:t>
      </w:r>
    </w:p>
    <w:p w:rsidR="00204364" w:rsidRPr="00F42A91" w:rsidRDefault="00204364" w:rsidP="004721EE">
      <w:pPr>
        <w:pStyle w:val="ListParagraph"/>
        <w:numPr>
          <w:ilvl w:val="0"/>
          <w:numId w:val="1"/>
        </w:numPr>
        <w:spacing w:line="360" w:lineRule="auto"/>
        <w:jc w:val="both"/>
        <w:rPr>
          <w:rFonts w:ascii="Times New Roman" w:hAnsi="Times New Roman" w:cs="Times New Roman"/>
          <w:b/>
          <w:i/>
          <w:sz w:val="24"/>
          <w:szCs w:val="24"/>
        </w:rPr>
      </w:pPr>
      <w:r w:rsidRPr="00F42A91">
        <w:rPr>
          <w:rFonts w:ascii="Times New Roman" w:hAnsi="Times New Roman" w:cs="Times New Roman"/>
          <w:b/>
          <w:i/>
          <w:sz w:val="24"/>
          <w:szCs w:val="24"/>
        </w:rPr>
        <w:t>The General Court Martial also ordered the transfer</w:t>
      </w:r>
      <w:r w:rsidR="005E1EF9" w:rsidRPr="00F42A91">
        <w:rPr>
          <w:rFonts w:ascii="Times New Roman" w:hAnsi="Times New Roman" w:cs="Times New Roman"/>
          <w:b/>
          <w:i/>
          <w:sz w:val="24"/>
          <w:szCs w:val="24"/>
        </w:rPr>
        <w:t xml:space="preserve"> of the </w:t>
      </w:r>
      <w:r w:rsidR="00070A18" w:rsidRPr="00F42A91">
        <w:rPr>
          <w:rFonts w:ascii="Times New Roman" w:hAnsi="Times New Roman" w:cs="Times New Roman"/>
          <w:b/>
          <w:i/>
          <w:sz w:val="24"/>
          <w:szCs w:val="24"/>
        </w:rPr>
        <w:t>A</w:t>
      </w:r>
      <w:r w:rsidR="005E1EF9" w:rsidRPr="00F42A91">
        <w:rPr>
          <w:rFonts w:ascii="Times New Roman" w:hAnsi="Times New Roman" w:cs="Times New Roman"/>
          <w:b/>
          <w:i/>
          <w:sz w:val="24"/>
          <w:szCs w:val="24"/>
        </w:rPr>
        <w:t xml:space="preserve">pplicants to the </w:t>
      </w:r>
      <w:r w:rsidR="00070A18" w:rsidRPr="00F42A91">
        <w:rPr>
          <w:rFonts w:ascii="Times New Roman" w:hAnsi="Times New Roman" w:cs="Times New Roman"/>
          <w:b/>
          <w:i/>
          <w:sz w:val="24"/>
          <w:szCs w:val="24"/>
        </w:rPr>
        <w:t>S</w:t>
      </w:r>
      <w:r w:rsidR="005E1EF9" w:rsidRPr="00F42A91">
        <w:rPr>
          <w:rFonts w:ascii="Times New Roman" w:hAnsi="Times New Roman" w:cs="Times New Roman"/>
          <w:b/>
          <w:i/>
          <w:sz w:val="24"/>
          <w:szCs w:val="24"/>
        </w:rPr>
        <w:t>econd Division Court Martial</w:t>
      </w:r>
      <w:r w:rsidRPr="00F42A91">
        <w:rPr>
          <w:rFonts w:ascii="Times New Roman" w:hAnsi="Times New Roman" w:cs="Times New Roman"/>
          <w:b/>
          <w:i/>
          <w:sz w:val="24"/>
          <w:szCs w:val="24"/>
        </w:rPr>
        <w:t xml:space="preserve"> </w:t>
      </w:r>
      <w:r w:rsidR="005E1EF9" w:rsidRPr="00F42A91">
        <w:rPr>
          <w:rFonts w:ascii="Times New Roman" w:hAnsi="Times New Roman" w:cs="Times New Roman"/>
          <w:b/>
          <w:i/>
          <w:sz w:val="24"/>
          <w:szCs w:val="24"/>
        </w:rPr>
        <w:t xml:space="preserve">in Mbarara and the </w:t>
      </w:r>
      <w:r w:rsidR="00070A18" w:rsidRPr="00F42A91">
        <w:rPr>
          <w:rFonts w:ascii="Times New Roman" w:hAnsi="Times New Roman" w:cs="Times New Roman"/>
          <w:b/>
          <w:i/>
          <w:sz w:val="24"/>
          <w:szCs w:val="24"/>
        </w:rPr>
        <w:t>A</w:t>
      </w:r>
      <w:r w:rsidR="005E1EF9" w:rsidRPr="00F42A91">
        <w:rPr>
          <w:rFonts w:ascii="Times New Roman" w:hAnsi="Times New Roman" w:cs="Times New Roman"/>
          <w:b/>
          <w:i/>
          <w:sz w:val="24"/>
          <w:szCs w:val="24"/>
        </w:rPr>
        <w:t xml:space="preserve">pplicants were transferred to Mbarara Central </w:t>
      </w:r>
      <w:r w:rsidR="00070A18" w:rsidRPr="00F42A91">
        <w:rPr>
          <w:rFonts w:ascii="Times New Roman" w:hAnsi="Times New Roman" w:cs="Times New Roman"/>
          <w:b/>
          <w:i/>
          <w:sz w:val="24"/>
          <w:szCs w:val="24"/>
        </w:rPr>
        <w:t>Prison on</w:t>
      </w:r>
      <w:r w:rsidR="005E1EF9" w:rsidRPr="00F42A91">
        <w:rPr>
          <w:rFonts w:ascii="Times New Roman" w:hAnsi="Times New Roman" w:cs="Times New Roman"/>
          <w:b/>
          <w:i/>
          <w:sz w:val="24"/>
          <w:szCs w:val="24"/>
        </w:rPr>
        <w:t xml:space="preserve"> 3</w:t>
      </w:r>
      <w:r w:rsidR="005E1EF9" w:rsidRPr="00F42A91">
        <w:rPr>
          <w:rFonts w:ascii="Times New Roman" w:hAnsi="Times New Roman" w:cs="Times New Roman"/>
          <w:b/>
          <w:i/>
          <w:sz w:val="24"/>
          <w:szCs w:val="24"/>
          <w:vertAlign w:val="superscript"/>
        </w:rPr>
        <w:t>rd</w:t>
      </w:r>
      <w:r w:rsidR="005E1EF9" w:rsidRPr="00F42A91">
        <w:rPr>
          <w:rFonts w:ascii="Times New Roman" w:hAnsi="Times New Roman" w:cs="Times New Roman"/>
          <w:b/>
          <w:i/>
          <w:sz w:val="24"/>
          <w:szCs w:val="24"/>
        </w:rPr>
        <w:t xml:space="preserve"> day of July 2011, </w:t>
      </w:r>
      <w:r w:rsidR="00070A18" w:rsidRPr="00F42A91">
        <w:rPr>
          <w:rFonts w:ascii="Times New Roman" w:hAnsi="Times New Roman" w:cs="Times New Roman"/>
          <w:b/>
          <w:i/>
          <w:sz w:val="24"/>
          <w:szCs w:val="24"/>
        </w:rPr>
        <w:t xml:space="preserve">and </w:t>
      </w:r>
      <w:r w:rsidR="005E1EF9" w:rsidRPr="00F42A91">
        <w:rPr>
          <w:rFonts w:ascii="Times New Roman" w:hAnsi="Times New Roman" w:cs="Times New Roman"/>
          <w:b/>
          <w:i/>
          <w:sz w:val="24"/>
          <w:szCs w:val="24"/>
        </w:rPr>
        <w:t>have since been detained there at</w:t>
      </w:r>
      <w:r w:rsidR="00070A18" w:rsidRPr="00F42A91">
        <w:rPr>
          <w:rFonts w:ascii="Times New Roman" w:hAnsi="Times New Roman" w:cs="Times New Roman"/>
          <w:b/>
          <w:i/>
          <w:sz w:val="24"/>
          <w:szCs w:val="24"/>
        </w:rPr>
        <w:t>.</w:t>
      </w:r>
    </w:p>
    <w:p w:rsidR="005E1EF9" w:rsidRPr="00F42A91" w:rsidRDefault="005E1EF9" w:rsidP="004721EE">
      <w:pPr>
        <w:pStyle w:val="ListParagraph"/>
        <w:numPr>
          <w:ilvl w:val="0"/>
          <w:numId w:val="1"/>
        </w:numPr>
        <w:spacing w:line="360" w:lineRule="auto"/>
        <w:jc w:val="both"/>
        <w:rPr>
          <w:rFonts w:ascii="Times New Roman" w:hAnsi="Times New Roman" w:cs="Times New Roman"/>
          <w:b/>
          <w:i/>
          <w:sz w:val="24"/>
          <w:szCs w:val="24"/>
        </w:rPr>
      </w:pPr>
      <w:r w:rsidRPr="00F42A91">
        <w:rPr>
          <w:rFonts w:ascii="Times New Roman" w:hAnsi="Times New Roman" w:cs="Times New Roman"/>
          <w:b/>
          <w:i/>
          <w:sz w:val="24"/>
          <w:szCs w:val="24"/>
        </w:rPr>
        <w:t xml:space="preserve">That the </w:t>
      </w:r>
      <w:r w:rsidR="00070A18" w:rsidRPr="00F42A91">
        <w:rPr>
          <w:rFonts w:ascii="Times New Roman" w:hAnsi="Times New Roman" w:cs="Times New Roman"/>
          <w:b/>
          <w:i/>
          <w:sz w:val="24"/>
          <w:szCs w:val="24"/>
        </w:rPr>
        <w:t>A</w:t>
      </w:r>
      <w:r w:rsidRPr="00F42A91">
        <w:rPr>
          <w:rFonts w:ascii="Times New Roman" w:hAnsi="Times New Roman" w:cs="Times New Roman"/>
          <w:b/>
          <w:i/>
          <w:sz w:val="24"/>
          <w:szCs w:val="24"/>
        </w:rPr>
        <w:t xml:space="preserve">pplicants have never been produced in court since they first appeared in the General Court Martial </w:t>
      </w:r>
      <w:r w:rsidR="00070A18" w:rsidRPr="00F42A91">
        <w:rPr>
          <w:rFonts w:ascii="Times New Roman" w:hAnsi="Times New Roman" w:cs="Times New Roman"/>
          <w:b/>
          <w:i/>
          <w:sz w:val="24"/>
          <w:szCs w:val="24"/>
        </w:rPr>
        <w:t>at</w:t>
      </w:r>
      <w:r w:rsidRPr="00F42A91">
        <w:rPr>
          <w:rFonts w:ascii="Times New Roman" w:hAnsi="Times New Roman" w:cs="Times New Roman"/>
          <w:b/>
          <w:i/>
          <w:sz w:val="24"/>
          <w:szCs w:val="24"/>
        </w:rPr>
        <w:t xml:space="preserve"> Makindye and are not serving any lawful sentence.</w:t>
      </w:r>
    </w:p>
    <w:p w:rsidR="005E1EF9" w:rsidRPr="00F42A91" w:rsidRDefault="005E1EF9" w:rsidP="004721EE">
      <w:pPr>
        <w:pStyle w:val="ListParagraph"/>
        <w:numPr>
          <w:ilvl w:val="0"/>
          <w:numId w:val="1"/>
        </w:numPr>
        <w:spacing w:line="360" w:lineRule="auto"/>
        <w:jc w:val="both"/>
        <w:rPr>
          <w:rFonts w:ascii="Times New Roman" w:hAnsi="Times New Roman" w:cs="Times New Roman"/>
          <w:b/>
          <w:i/>
          <w:sz w:val="24"/>
          <w:szCs w:val="24"/>
        </w:rPr>
      </w:pPr>
      <w:r w:rsidRPr="00F42A91">
        <w:rPr>
          <w:rFonts w:ascii="Times New Roman" w:hAnsi="Times New Roman" w:cs="Times New Roman"/>
          <w:b/>
          <w:i/>
          <w:sz w:val="24"/>
          <w:szCs w:val="24"/>
        </w:rPr>
        <w:t xml:space="preserve">That the continued detention of the </w:t>
      </w:r>
      <w:r w:rsidR="00070A18" w:rsidRPr="00F42A91">
        <w:rPr>
          <w:rFonts w:ascii="Times New Roman" w:hAnsi="Times New Roman" w:cs="Times New Roman"/>
          <w:b/>
          <w:i/>
          <w:sz w:val="24"/>
          <w:szCs w:val="24"/>
        </w:rPr>
        <w:t>A</w:t>
      </w:r>
      <w:r w:rsidRPr="00F42A91">
        <w:rPr>
          <w:rFonts w:ascii="Times New Roman" w:hAnsi="Times New Roman" w:cs="Times New Roman"/>
          <w:b/>
          <w:i/>
          <w:sz w:val="24"/>
          <w:szCs w:val="24"/>
        </w:rPr>
        <w:t>pplicant</w:t>
      </w:r>
      <w:r w:rsidR="00070A18" w:rsidRPr="00F42A91">
        <w:rPr>
          <w:rFonts w:ascii="Times New Roman" w:hAnsi="Times New Roman" w:cs="Times New Roman"/>
          <w:b/>
          <w:i/>
          <w:sz w:val="24"/>
          <w:szCs w:val="24"/>
        </w:rPr>
        <w:t>s</w:t>
      </w:r>
      <w:r w:rsidRPr="00F42A91">
        <w:rPr>
          <w:rFonts w:ascii="Times New Roman" w:hAnsi="Times New Roman" w:cs="Times New Roman"/>
          <w:b/>
          <w:i/>
          <w:sz w:val="24"/>
          <w:szCs w:val="24"/>
        </w:rPr>
        <w:t xml:space="preserve"> without trial is not only unlawful but also unconstitutional</w:t>
      </w:r>
      <w:r w:rsidR="00070A18" w:rsidRPr="00F42A91">
        <w:rPr>
          <w:rFonts w:ascii="Times New Roman" w:hAnsi="Times New Roman" w:cs="Times New Roman"/>
          <w:b/>
          <w:i/>
          <w:sz w:val="24"/>
          <w:szCs w:val="24"/>
        </w:rPr>
        <w:t>.</w:t>
      </w:r>
    </w:p>
    <w:p w:rsidR="005E1EF9" w:rsidRPr="00F42A91" w:rsidRDefault="005E1EF9" w:rsidP="004721EE">
      <w:pPr>
        <w:pStyle w:val="ListParagraph"/>
        <w:numPr>
          <w:ilvl w:val="0"/>
          <w:numId w:val="1"/>
        </w:numPr>
        <w:spacing w:line="360" w:lineRule="auto"/>
        <w:jc w:val="both"/>
        <w:rPr>
          <w:rFonts w:ascii="Times New Roman" w:hAnsi="Times New Roman" w:cs="Times New Roman"/>
          <w:b/>
          <w:i/>
          <w:sz w:val="24"/>
          <w:szCs w:val="24"/>
        </w:rPr>
      </w:pPr>
      <w:r w:rsidRPr="00F42A91">
        <w:rPr>
          <w:rFonts w:ascii="Times New Roman" w:hAnsi="Times New Roman" w:cs="Times New Roman"/>
          <w:b/>
          <w:i/>
          <w:sz w:val="24"/>
          <w:szCs w:val="24"/>
        </w:rPr>
        <w:t xml:space="preserve">That civilians can </w:t>
      </w:r>
      <w:r w:rsidR="006F5466" w:rsidRPr="00F42A91">
        <w:rPr>
          <w:rFonts w:ascii="Times New Roman" w:hAnsi="Times New Roman" w:cs="Times New Roman"/>
          <w:b/>
          <w:i/>
          <w:sz w:val="24"/>
          <w:szCs w:val="24"/>
        </w:rPr>
        <w:t>no longer</w:t>
      </w:r>
      <w:r w:rsidRPr="00F42A91">
        <w:rPr>
          <w:rFonts w:ascii="Times New Roman" w:hAnsi="Times New Roman" w:cs="Times New Roman"/>
          <w:b/>
          <w:i/>
          <w:sz w:val="24"/>
          <w:szCs w:val="24"/>
        </w:rPr>
        <w:t xml:space="preserve"> be tried by the Court Martial.</w:t>
      </w:r>
    </w:p>
    <w:p w:rsidR="005E1EF9" w:rsidRPr="00F42A91" w:rsidRDefault="005E1EF9" w:rsidP="004721EE">
      <w:pPr>
        <w:pStyle w:val="ListParagraph"/>
        <w:numPr>
          <w:ilvl w:val="0"/>
          <w:numId w:val="1"/>
        </w:numPr>
        <w:spacing w:line="360" w:lineRule="auto"/>
        <w:jc w:val="both"/>
        <w:rPr>
          <w:rFonts w:ascii="Times New Roman" w:hAnsi="Times New Roman" w:cs="Times New Roman"/>
          <w:b/>
          <w:i/>
          <w:sz w:val="24"/>
          <w:szCs w:val="24"/>
        </w:rPr>
      </w:pPr>
      <w:r w:rsidRPr="00F42A91">
        <w:rPr>
          <w:rFonts w:ascii="Times New Roman" w:hAnsi="Times New Roman" w:cs="Times New Roman"/>
          <w:b/>
          <w:i/>
          <w:sz w:val="24"/>
          <w:szCs w:val="24"/>
        </w:rPr>
        <w:t>That it is only fair and just that the Writ of Habeas Corpus Ad S</w:t>
      </w:r>
      <w:r w:rsidR="00575EC5" w:rsidRPr="00F42A91">
        <w:rPr>
          <w:rFonts w:ascii="Times New Roman" w:hAnsi="Times New Roman" w:cs="Times New Roman"/>
          <w:b/>
          <w:i/>
          <w:sz w:val="24"/>
          <w:szCs w:val="24"/>
        </w:rPr>
        <w:t>u</w:t>
      </w:r>
      <w:r w:rsidRPr="00F42A91">
        <w:rPr>
          <w:rFonts w:ascii="Times New Roman" w:hAnsi="Times New Roman" w:cs="Times New Roman"/>
          <w:b/>
          <w:i/>
          <w:sz w:val="24"/>
          <w:szCs w:val="24"/>
        </w:rPr>
        <w:t>bjiciendum be issued forthwith.</w:t>
      </w:r>
    </w:p>
    <w:p w:rsidR="005E1EF9" w:rsidRPr="00F42A91" w:rsidRDefault="005E1EF9"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 xml:space="preserve">The </w:t>
      </w:r>
      <w:r w:rsidR="009A5DC6" w:rsidRPr="00F42A91">
        <w:rPr>
          <w:rFonts w:ascii="Times New Roman" w:hAnsi="Times New Roman" w:cs="Times New Roman"/>
          <w:sz w:val="24"/>
          <w:szCs w:val="24"/>
        </w:rPr>
        <w:t>A</w:t>
      </w:r>
      <w:r w:rsidRPr="00F42A91">
        <w:rPr>
          <w:rFonts w:ascii="Times New Roman" w:hAnsi="Times New Roman" w:cs="Times New Roman"/>
          <w:sz w:val="24"/>
          <w:szCs w:val="24"/>
        </w:rPr>
        <w:t>pplicants were represented by Mr. Sibendire of M/</w:t>
      </w:r>
      <w:r w:rsidR="009A5DC6" w:rsidRPr="00F42A91">
        <w:rPr>
          <w:rFonts w:ascii="Times New Roman" w:hAnsi="Times New Roman" w:cs="Times New Roman"/>
          <w:sz w:val="24"/>
          <w:szCs w:val="24"/>
        </w:rPr>
        <w:t>s</w:t>
      </w:r>
      <w:r w:rsidRPr="00F42A91">
        <w:rPr>
          <w:rFonts w:ascii="Times New Roman" w:hAnsi="Times New Roman" w:cs="Times New Roman"/>
          <w:sz w:val="24"/>
          <w:szCs w:val="24"/>
        </w:rPr>
        <w:t xml:space="preserve"> Sibendira Tayebwa &amp; Co. Advocates</w:t>
      </w:r>
      <w:r w:rsidR="009A5DC6" w:rsidRPr="00F42A91">
        <w:rPr>
          <w:rFonts w:ascii="Times New Roman" w:hAnsi="Times New Roman" w:cs="Times New Roman"/>
          <w:sz w:val="24"/>
          <w:szCs w:val="24"/>
        </w:rPr>
        <w:t>,</w:t>
      </w:r>
      <w:r w:rsidRPr="00F42A91">
        <w:rPr>
          <w:rFonts w:ascii="Times New Roman" w:hAnsi="Times New Roman" w:cs="Times New Roman"/>
          <w:sz w:val="24"/>
          <w:szCs w:val="24"/>
        </w:rPr>
        <w:t xml:space="preserve"> while the Respondent was represented by Mr. Ndibarema Mwebaz</w:t>
      </w:r>
      <w:r w:rsidR="009A5DC6" w:rsidRPr="00F42A91">
        <w:rPr>
          <w:rFonts w:ascii="Times New Roman" w:hAnsi="Times New Roman" w:cs="Times New Roman"/>
          <w:sz w:val="24"/>
          <w:szCs w:val="24"/>
        </w:rPr>
        <w:t>a</w:t>
      </w:r>
      <w:r w:rsidRPr="00F42A91">
        <w:rPr>
          <w:rFonts w:ascii="Times New Roman" w:hAnsi="Times New Roman" w:cs="Times New Roman"/>
          <w:sz w:val="24"/>
          <w:szCs w:val="24"/>
        </w:rPr>
        <w:t xml:space="preserve"> of the Attorney General’s Chambers. Mr. Ndibarem</w:t>
      </w:r>
      <w:r w:rsidR="009A5DC6" w:rsidRPr="00F42A91">
        <w:rPr>
          <w:rFonts w:ascii="Times New Roman" w:hAnsi="Times New Roman" w:cs="Times New Roman"/>
          <w:sz w:val="24"/>
          <w:szCs w:val="24"/>
        </w:rPr>
        <w:t>a</w:t>
      </w:r>
      <w:r w:rsidRPr="00F42A91">
        <w:rPr>
          <w:rFonts w:ascii="Times New Roman" w:hAnsi="Times New Roman" w:cs="Times New Roman"/>
          <w:sz w:val="24"/>
          <w:szCs w:val="24"/>
        </w:rPr>
        <w:t xml:space="preserve"> raised objections to the application</w:t>
      </w:r>
      <w:r w:rsidR="0019087A" w:rsidRPr="00F42A91">
        <w:rPr>
          <w:rFonts w:ascii="Times New Roman" w:hAnsi="Times New Roman" w:cs="Times New Roman"/>
          <w:sz w:val="24"/>
          <w:szCs w:val="24"/>
        </w:rPr>
        <w:t xml:space="preserve"> </w:t>
      </w:r>
      <w:r w:rsidRPr="00F42A91">
        <w:rPr>
          <w:rFonts w:ascii="Times New Roman" w:hAnsi="Times New Roman" w:cs="Times New Roman"/>
          <w:sz w:val="24"/>
          <w:szCs w:val="24"/>
        </w:rPr>
        <w:t xml:space="preserve">based on the affidavit in reply </w:t>
      </w:r>
      <w:r w:rsidR="00841BC5" w:rsidRPr="00F42A91">
        <w:rPr>
          <w:rFonts w:ascii="Times New Roman" w:hAnsi="Times New Roman" w:cs="Times New Roman"/>
          <w:sz w:val="24"/>
          <w:szCs w:val="24"/>
        </w:rPr>
        <w:t xml:space="preserve">of Ms. </w:t>
      </w:r>
      <w:r w:rsidRPr="00F42A91">
        <w:rPr>
          <w:rFonts w:ascii="Times New Roman" w:hAnsi="Times New Roman" w:cs="Times New Roman"/>
          <w:sz w:val="24"/>
          <w:szCs w:val="24"/>
        </w:rPr>
        <w:t xml:space="preserve">Asiimwe Bamanya Phiona of the Attorney General’s </w:t>
      </w:r>
      <w:r w:rsidR="00C74483" w:rsidRPr="00F42A91">
        <w:rPr>
          <w:rFonts w:ascii="Times New Roman" w:hAnsi="Times New Roman" w:cs="Times New Roman"/>
          <w:sz w:val="24"/>
          <w:szCs w:val="24"/>
        </w:rPr>
        <w:t>C</w:t>
      </w:r>
      <w:r w:rsidRPr="00F42A91">
        <w:rPr>
          <w:rFonts w:ascii="Times New Roman" w:hAnsi="Times New Roman" w:cs="Times New Roman"/>
          <w:sz w:val="24"/>
          <w:szCs w:val="24"/>
        </w:rPr>
        <w:t>hambers</w:t>
      </w:r>
      <w:r w:rsidR="009A5DC6" w:rsidRPr="00F42A91">
        <w:rPr>
          <w:rFonts w:ascii="Times New Roman" w:hAnsi="Times New Roman" w:cs="Times New Roman"/>
          <w:sz w:val="24"/>
          <w:szCs w:val="24"/>
        </w:rPr>
        <w:t xml:space="preserve"> </w:t>
      </w:r>
      <w:r w:rsidR="00C74483" w:rsidRPr="00F42A91">
        <w:rPr>
          <w:rFonts w:ascii="Times New Roman" w:hAnsi="Times New Roman" w:cs="Times New Roman"/>
          <w:sz w:val="24"/>
          <w:szCs w:val="24"/>
        </w:rPr>
        <w:t xml:space="preserve">to </w:t>
      </w:r>
      <w:r w:rsidR="009A5DC6" w:rsidRPr="00F42A91">
        <w:rPr>
          <w:rFonts w:ascii="Times New Roman" w:hAnsi="Times New Roman" w:cs="Times New Roman"/>
          <w:sz w:val="24"/>
          <w:szCs w:val="24"/>
        </w:rPr>
        <w:t>oppose the application</w:t>
      </w:r>
      <w:r w:rsidRPr="00F42A91">
        <w:rPr>
          <w:rFonts w:ascii="Times New Roman" w:hAnsi="Times New Roman" w:cs="Times New Roman"/>
          <w:sz w:val="24"/>
          <w:szCs w:val="24"/>
        </w:rPr>
        <w:t xml:space="preserve">. </w:t>
      </w:r>
    </w:p>
    <w:p w:rsidR="00C74483" w:rsidRPr="00F42A91" w:rsidRDefault="00C74483"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Counsel for t</w:t>
      </w:r>
      <w:r w:rsidR="005E1EF9" w:rsidRPr="00F42A91">
        <w:rPr>
          <w:rFonts w:ascii="Times New Roman" w:hAnsi="Times New Roman" w:cs="Times New Roman"/>
          <w:sz w:val="24"/>
          <w:szCs w:val="24"/>
        </w:rPr>
        <w:t xml:space="preserve">he </w:t>
      </w:r>
      <w:r w:rsidR="009A5DC6" w:rsidRPr="00F42A91">
        <w:rPr>
          <w:rFonts w:ascii="Times New Roman" w:hAnsi="Times New Roman" w:cs="Times New Roman"/>
          <w:sz w:val="24"/>
          <w:szCs w:val="24"/>
        </w:rPr>
        <w:t>R</w:t>
      </w:r>
      <w:r w:rsidR="005E1EF9" w:rsidRPr="00F42A91">
        <w:rPr>
          <w:rFonts w:ascii="Times New Roman" w:hAnsi="Times New Roman" w:cs="Times New Roman"/>
          <w:sz w:val="24"/>
          <w:szCs w:val="24"/>
        </w:rPr>
        <w:t xml:space="preserve">espondent contended that it is not true that the </w:t>
      </w:r>
      <w:r w:rsidR="009A5DC6" w:rsidRPr="00F42A91">
        <w:rPr>
          <w:rFonts w:ascii="Times New Roman" w:hAnsi="Times New Roman" w:cs="Times New Roman"/>
          <w:sz w:val="24"/>
          <w:szCs w:val="24"/>
        </w:rPr>
        <w:t>A</w:t>
      </w:r>
      <w:r w:rsidR="005E1EF9" w:rsidRPr="00F42A91">
        <w:rPr>
          <w:rFonts w:ascii="Times New Roman" w:hAnsi="Times New Roman" w:cs="Times New Roman"/>
          <w:sz w:val="24"/>
          <w:szCs w:val="24"/>
        </w:rPr>
        <w:t xml:space="preserve">pplicants have not been produced before any court since they </w:t>
      </w:r>
      <w:r w:rsidR="009A5DC6" w:rsidRPr="00F42A91">
        <w:rPr>
          <w:rFonts w:ascii="Times New Roman" w:hAnsi="Times New Roman" w:cs="Times New Roman"/>
          <w:sz w:val="24"/>
          <w:szCs w:val="24"/>
        </w:rPr>
        <w:t>were</w:t>
      </w:r>
      <w:r w:rsidR="005E1EF9" w:rsidRPr="00F42A91">
        <w:rPr>
          <w:rFonts w:ascii="Times New Roman" w:hAnsi="Times New Roman" w:cs="Times New Roman"/>
          <w:sz w:val="24"/>
          <w:szCs w:val="24"/>
        </w:rPr>
        <w:t xml:space="preserve"> remanded by a </w:t>
      </w:r>
      <w:r w:rsidR="009A5DC6" w:rsidRPr="00F42A91">
        <w:rPr>
          <w:rFonts w:ascii="Times New Roman" w:hAnsi="Times New Roman" w:cs="Times New Roman"/>
          <w:sz w:val="24"/>
          <w:szCs w:val="24"/>
        </w:rPr>
        <w:t>competent court -</w:t>
      </w:r>
      <w:r w:rsidR="005E1EF9" w:rsidRPr="00F42A91">
        <w:rPr>
          <w:rFonts w:ascii="Times New Roman" w:hAnsi="Times New Roman" w:cs="Times New Roman"/>
          <w:sz w:val="24"/>
          <w:szCs w:val="24"/>
        </w:rPr>
        <w:t xml:space="preserve"> the General Court </w:t>
      </w:r>
      <w:r w:rsidR="009A5DC6" w:rsidRPr="00F42A91">
        <w:rPr>
          <w:rFonts w:ascii="Times New Roman" w:hAnsi="Times New Roman" w:cs="Times New Roman"/>
          <w:sz w:val="24"/>
          <w:szCs w:val="24"/>
        </w:rPr>
        <w:t>M</w:t>
      </w:r>
      <w:r w:rsidR="005E1EF9" w:rsidRPr="00F42A91">
        <w:rPr>
          <w:rFonts w:ascii="Times New Roman" w:hAnsi="Times New Roman" w:cs="Times New Roman"/>
          <w:sz w:val="24"/>
          <w:szCs w:val="24"/>
        </w:rPr>
        <w:t>artial</w:t>
      </w:r>
      <w:r w:rsidR="00841BC5" w:rsidRPr="00F42A91">
        <w:rPr>
          <w:rFonts w:ascii="Times New Roman" w:hAnsi="Times New Roman" w:cs="Times New Roman"/>
          <w:sz w:val="24"/>
          <w:szCs w:val="24"/>
        </w:rPr>
        <w:t xml:space="preserve"> </w:t>
      </w:r>
      <w:r w:rsidR="00C94634" w:rsidRPr="00F42A91">
        <w:rPr>
          <w:rFonts w:ascii="Times New Roman" w:hAnsi="Times New Roman" w:cs="Times New Roman"/>
          <w:sz w:val="24"/>
          <w:szCs w:val="24"/>
        </w:rPr>
        <w:t>- and</w:t>
      </w:r>
      <w:r w:rsidR="005E1EF9" w:rsidRPr="00F42A91">
        <w:rPr>
          <w:rFonts w:ascii="Times New Roman" w:hAnsi="Times New Roman" w:cs="Times New Roman"/>
          <w:sz w:val="24"/>
          <w:szCs w:val="24"/>
        </w:rPr>
        <w:t xml:space="preserve"> that the application for </w:t>
      </w:r>
      <w:r w:rsidR="009A5DC6" w:rsidRPr="00F42A91">
        <w:rPr>
          <w:rFonts w:ascii="Times New Roman" w:hAnsi="Times New Roman" w:cs="Times New Roman"/>
          <w:i/>
          <w:sz w:val="24"/>
          <w:szCs w:val="24"/>
        </w:rPr>
        <w:t>h</w:t>
      </w:r>
      <w:r w:rsidR="005E1EF9" w:rsidRPr="00F42A91">
        <w:rPr>
          <w:rFonts w:ascii="Times New Roman" w:hAnsi="Times New Roman" w:cs="Times New Roman"/>
          <w:i/>
          <w:sz w:val="24"/>
          <w:szCs w:val="24"/>
        </w:rPr>
        <w:t xml:space="preserve">abeas </w:t>
      </w:r>
      <w:r w:rsidR="009A5DC6" w:rsidRPr="00F42A91">
        <w:rPr>
          <w:rFonts w:ascii="Times New Roman" w:hAnsi="Times New Roman" w:cs="Times New Roman"/>
          <w:i/>
          <w:sz w:val="24"/>
          <w:szCs w:val="24"/>
        </w:rPr>
        <w:t>c</w:t>
      </w:r>
      <w:r w:rsidR="005E1EF9" w:rsidRPr="00F42A91">
        <w:rPr>
          <w:rFonts w:ascii="Times New Roman" w:hAnsi="Times New Roman" w:cs="Times New Roman"/>
          <w:i/>
          <w:sz w:val="24"/>
          <w:szCs w:val="24"/>
        </w:rPr>
        <w:t>orpus</w:t>
      </w:r>
      <w:r w:rsidR="005E1EF9" w:rsidRPr="00F42A91">
        <w:rPr>
          <w:rFonts w:ascii="Times New Roman" w:hAnsi="Times New Roman" w:cs="Times New Roman"/>
          <w:sz w:val="24"/>
          <w:szCs w:val="24"/>
        </w:rPr>
        <w:t xml:space="preserve"> is not a proper application since it is intended to oust the jurisdiction of the Court </w:t>
      </w:r>
      <w:r w:rsidR="009A5DC6" w:rsidRPr="00F42A91">
        <w:rPr>
          <w:rFonts w:ascii="Times New Roman" w:hAnsi="Times New Roman" w:cs="Times New Roman"/>
          <w:sz w:val="24"/>
          <w:szCs w:val="24"/>
        </w:rPr>
        <w:t>M</w:t>
      </w:r>
      <w:r w:rsidR="005E1EF9" w:rsidRPr="00F42A91">
        <w:rPr>
          <w:rFonts w:ascii="Times New Roman" w:hAnsi="Times New Roman" w:cs="Times New Roman"/>
          <w:sz w:val="24"/>
          <w:szCs w:val="24"/>
        </w:rPr>
        <w:t xml:space="preserve">artial. Mr. Ndibarema argued that what is being questioned is the legality and constitutionality of the prolonged detention, </w:t>
      </w:r>
      <w:r w:rsidRPr="00F42A91">
        <w:rPr>
          <w:rFonts w:ascii="Times New Roman" w:hAnsi="Times New Roman" w:cs="Times New Roman"/>
          <w:sz w:val="24"/>
          <w:szCs w:val="24"/>
        </w:rPr>
        <w:t>in that</w:t>
      </w:r>
      <w:r w:rsidR="005E1EF9" w:rsidRPr="00F42A91">
        <w:rPr>
          <w:rFonts w:ascii="Times New Roman" w:hAnsi="Times New Roman" w:cs="Times New Roman"/>
          <w:sz w:val="24"/>
          <w:szCs w:val="24"/>
        </w:rPr>
        <w:t xml:space="preserve"> the </w:t>
      </w:r>
      <w:r w:rsidR="009A5DC6" w:rsidRPr="00F42A91">
        <w:rPr>
          <w:rFonts w:ascii="Times New Roman" w:hAnsi="Times New Roman" w:cs="Times New Roman"/>
          <w:sz w:val="24"/>
          <w:szCs w:val="24"/>
        </w:rPr>
        <w:t>A</w:t>
      </w:r>
      <w:r w:rsidR="005E1EF9" w:rsidRPr="00F42A91">
        <w:rPr>
          <w:rFonts w:ascii="Times New Roman" w:hAnsi="Times New Roman" w:cs="Times New Roman"/>
          <w:sz w:val="24"/>
          <w:szCs w:val="24"/>
        </w:rPr>
        <w:t>pplicants state that they have been moved from one prison to another.</w:t>
      </w:r>
      <w:r w:rsidRPr="00F42A91">
        <w:rPr>
          <w:rFonts w:ascii="Times New Roman" w:hAnsi="Times New Roman" w:cs="Times New Roman"/>
          <w:sz w:val="24"/>
          <w:szCs w:val="24"/>
        </w:rPr>
        <w:t xml:space="preserve"> </w:t>
      </w:r>
      <w:r w:rsidR="00841BC5" w:rsidRPr="00F42A91">
        <w:rPr>
          <w:rFonts w:ascii="Times New Roman" w:hAnsi="Times New Roman" w:cs="Times New Roman"/>
          <w:sz w:val="24"/>
          <w:szCs w:val="24"/>
        </w:rPr>
        <w:t xml:space="preserve"> Counsel</w:t>
      </w:r>
      <w:r w:rsidR="005E1EF9" w:rsidRPr="00F42A91">
        <w:rPr>
          <w:rFonts w:ascii="Times New Roman" w:hAnsi="Times New Roman" w:cs="Times New Roman"/>
          <w:sz w:val="24"/>
          <w:szCs w:val="24"/>
        </w:rPr>
        <w:t xml:space="preserve"> advanced the proposition that if the </w:t>
      </w:r>
      <w:r w:rsidR="009A5DC6" w:rsidRPr="00F42A91">
        <w:rPr>
          <w:rFonts w:ascii="Times New Roman" w:hAnsi="Times New Roman" w:cs="Times New Roman"/>
          <w:sz w:val="24"/>
          <w:szCs w:val="24"/>
        </w:rPr>
        <w:t>A</w:t>
      </w:r>
      <w:r w:rsidR="005E1EF9" w:rsidRPr="00F42A91">
        <w:rPr>
          <w:rFonts w:ascii="Times New Roman" w:hAnsi="Times New Roman" w:cs="Times New Roman"/>
          <w:sz w:val="24"/>
          <w:szCs w:val="24"/>
        </w:rPr>
        <w:t xml:space="preserve">pplicants </w:t>
      </w:r>
      <w:r w:rsidRPr="00F42A91">
        <w:rPr>
          <w:rFonts w:ascii="Times New Roman" w:hAnsi="Times New Roman" w:cs="Times New Roman"/>
          <w:sz w:val="24"/>
          <w:szCs w:val="24"/>
        </w:rPr>
        <w:t xml:space="preserve">feel that they cannot be legally </w:t>
      </w:r>
      <w:r w:rsidR="005E1EF9" w:rsidRPr="00F42A91">
        <w:rPr>
          <w:rFonts w:ascii="Times New Roman" w:hAnsi="Times New Roman" w:cs="Times New Roman"/>
          <w:sz w:val="24"/>
          <w:szCs w:val="24"/>
        </w:rPr>
        <w:t xml:space="preserve">tried by the Court Martial, they </w:t>
      </w:r>
      <w:r w:rsidRPr="00F42A91">
        <w:rPr>
          <w:rFonts w:ascii="Times New Roman" w:hAnsi="Times New Roman" w:cs="Times New Roman"/>
          <w:sz w:val="24"/>
          <w:szCs w:val="24"/>
        </w:rPr>
        <w:t>should</w:t>
      </w:r>
      <w:r w:rsidR="005E1EF9" w:rsidRPr="00F42A91">
        <w:rPr>
          <w:rFonts w:ascii="Times New Roman" w:hAnsi="Times New Roman" w:cs="Times New Roman"/>
          <w:sz w:val="24"/>
          <w:szCs w:val="24"/>
        </w:rPr>
        <w:t xml:space="preserve"> raise the issue with the Court Martial</w:t>
      </w:r>
      <w:r w:rsidRPr="00F42A91">
        <w:rPr>
          <w:rFonts w:ascii="Times New Roman" w:hAnsi="Times New Roman" w:cs="Times New Roman"/>
          <w:sz w:val="24"/>
          <w:szCs w:val="24"/>
        </w:rPr>
        <w:t>,</w:t>
      </w:r>
      <w:r w:rsidR="009A5DC6" w:rsidRPr="00F42A91">
        <w:rPr>
          <w:rFonts w:ascii="Times New Roman" w:hAnsi="Times New Roman" w:cs="Times New Roman"/>
          <w:sz w:val="24"/>
          <w:szCs w:val="24"/>
        </w:rPr>
        <w:t xml:space="preserve"> but not in the High Court.</w:t>
      </w:r>
    </w:p>
    <w:p w:rsidR="00323B75" w:rsidRPr="00F42A91" w:rsidRDefault="005E1EF9"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Secondly,</w:t>
      </w:r>
      <w:r w:rsidR="00C74483" w:rsidRPr="00F42A91">
        <w:rPr>
          <w:rFonts w:ascii="Times New Roman" w:hAnsi="Times New Roman" w:cs="Times New Roman"/>
          <w:sz w:val="24"/>
          <w:szCs w:val="24"/>
        </w:rPr>
        <w:t xml:space="preserve"> Counsel submitted</w:t>
      </w:r>
      <w:r w:rsidRPr="00F42A91">
        <w:rPr>
          <w:rFonts w:ascii="Times New Roman" w:hAnsi="Times New Roman" w:cs="Times New Roman"/>
          <w:sz w:val="24"/>
          <w:szCs w:val="24"/>
        </w:rPr>
        <w:t xml:space="preserve"> that since the matter has constitutional </w:t>
      </w:r>
      <w:r w:rsidR="009A5DC6" w:rsidRPr="00F42A91">
        <w:rPr>
          <w:rFonts w:ascii="Times New Roman" w:hAnsi="Times New Roman" w:cs="Times New Roman"/>
          <w:sz w:val="24"/>
          <w:szCs w:val="24"/>
        </w:rPr>
        <w:t>implications;</w:t>
      </w:r>
      <w:r w:rsidR="00323B75" w:rsidRPr="00F42A91">
        <w:rPr>
          <w:rFonts w:ascii="Times New Roman" w:hAnsi="Times New Roman" w:cs="Times New Roman"/>
          <w:sz w:val="24"/>
          <w:szCs w:val="24"/>
        </w:rPr>
        <w:t xml:space="preserve"> the </w:t>
      </w:r>
      <w:r w:rsidR="009A5DC6" w:rsidRPr="00F42A91">
        <w:rPr>
          <w:rFonts w:ascii="Times New Roman" w:hAnsi="Times New Roman" w:cs="Times New Roman"/>
          <w:sz w:val="24"/>
          <w:szCs w:val="24"/>
        </w:rPr>
        <w:t>A</w:t>
      </w:r>
      <w:r w:rsidR="00323B75" w:rsidRPr="00F42A91">
        <w:rPr>
          <w:rFonts w:ascii="Times New Roman" w:hAnsi="Times New Roman" w:cs="Times New Roman"/>
          <w:sz w:val="24"/>
          <w:szCs w:val="24"/>
        </w:rPr>
        <w:t xml:space="preserve">pplicants </w:t>
      </w:r>
      <w:r w:rsidR="009A5DC6" w:rsidRPr="00F42A91">
        <w:rPr>
          <w:rFonts w:ascii="Times New Roman" w:hAnsi="Times New Roman" w:cs="Times New Roman"/>
          <w:sz w:val="24"/>
          <w:szCs w:val="24"/>
        </w:rPr>
        <w:t>should</w:t>
      </w:r>
      <w:r w:rsidR="00323B75" w:rsidRPr="00F42A91">
        <w:rPr>
          <w:rFonts w:ascii="Times New Roman" w:hAnsi="Times New Roman" w:cs="Times New Roman"/>
          <w:sz w:val="24"/>
          <w:szCs w:val="24"/>
        </w:rPr>
        <w:t xml:space="preserve"> file an application in the Constitutional Court to </w:t>
      </w:r>
      <w:r w:rsidR="009A5DC6" w:rsidRPr="00F42A91">
        <w:rPr>
          <w:rFonts w:ascii="Times New Roman" w:hAnsi="Times New Roman" w:cs="Times New Roman"/>
          <w:sz w:val="24"/>
          <w:szCs w:val="24"/>
        </w:rPr>
        <w:t>interpret</w:t>
      </w:r>
      <w:r w:rsidR="00323B75" w:rsidRPr="00F42A91">
        <w:rPr>
          <w:rFonts w:ascii="Times New Roman" w:hAnsi="Times New Roman" w:cs="Times New Roman"/>
          <w:sz w:val="24"/>
          <w:szCs w:val="24"/>
        </w:rPr>
        <w:t xml:space="preserve"> the constitutionality</w:t>
      </w:r>
      <w:r w:rsidR="009A5DC6" w:rsidRPr="00F42A91">
        <w:rPr>
          <w:rFonts w:ascii="Times New Roman" w:hAnsi="Times New Roman" w:cs="Times New Roman"/>
          <w:sz w:val="24"/>
          <w:szCs w:val="24"/>
        </w:rPr>
        <w:t>,</w:t>
      </w:r>
      <w:r w:rsidR="00323B75" w:rsidRPr="00F42A91">
        <w:rPr>
          <w:rFonts w:ascii="Times New Roman" w:hAnsi="Times New Roman" w:cs="Times New Roman"/>
          <w:sz w:val="24"/>
          <w:szCs w:val="24"/>
        </w:rPr>
        <w:t xml:space="preserve"> legality </w:t>
      </w:r>
      <w:r w:rsidR="009A5DC6" w:rsidRPr="00F42A91">
        <w:rPr>
          <w:rFonts w:ascii="Times New Roman" w:hAnsi="Times New Roman" w:cs="Times New Roman"/>
          <w:sz w:val="24"/>
          <w:szCs w:val="24"/>
        </w:rPr>
        <w:t xml:space="preserve">or otherwise </w:t>
      </w:r>
      <w:r w:rsidR="00323B75" w:rsidRPr="00F42A91">
        <w:rPr>
          <w:rFonts w:ascii="Times New Roman" w:hAnsi="Times New Roman" w:cs="Times New Roman"/>
          <w:sz w:val="24"/>
          <w:szCs w:val="24"/>
        </w:rPr>
        <w:t xml:space="preserve">of the trial of the </w:t>
      </w:r>
      <w:r w:rsidR="009A5DC6" w:rsidRPr="00F42A91">
        <w:rPr>
          <w:rFonts w:ascii="Times New Roman" w:hAnsi="Times New Roman" w:cs="Times New Roman"/>
          <w:sz w:val="24"/>
          <w:szCs w:val="24"/>
        </w:rPr>
        <w:t>A</w:t>
      </w:r>
      <w:r w:rsidR="00323B75" w:rsidRPr="00F42A91">
        <w:rPr>
          <w:rFonts w:ascii="Times New Roman" w:hAnsi="Times New Roman" w:cs="Times New Roman"/>
          <w:sz w:val="24"/>
          <w:szCs w:val="24"/>
        </w:rPr>
        <w:t>pplicants</w:t>
      </w:r>
      <w:r w:rsidR="00C74483" w:rsidRPr="00F42A91">
        <w:rPr>
          <w:rFonts w:ascii="Times New Roman" w:hAnsi="Times New Roman" w:cs="Times New Roman"/>
          <w:sz w:val="24"/>
          <w:szCs w:val="24"/>
        </w:rPr>
        <w:t xml:space="preserve"> in the Court Martial</w:t>
      </w:r>
      <w:r w:rsidR="00323B75" w:rsidRPr="00F42A91">
        <w:rPr>
          <w:rFonts w:ascii="Times New Roman" w:hAnsi="Times New Roman" w:cs="Times New Roman"/>
          <w:sz w:val="24"/>
          <w:szCs w:val="24"/>
        </w:rPr>
        <w:t>.</w:t>
      </w:r>
      <w:r w:rsidR="009A5DC6" w:rsidRPr="00F42A91">
        <w:rPr>
          <w:rFonts w:ascii="Times New Roman" w:hAnsi="Times New Roman" w:cs="Times New Roman"/>
          <w:sz w:val="24"/>
          <w:szCs w:val="24"/>
        </w:rPr>
        <w:t xml:space="preserve"> </w:t>
      </w:r>
      <w:r w:rsidR="00323B75" w:rsidRPr="00F42A91">
        <w:rPr>
          <w:rFonts w:ascii="Times New Roman" w:hAnsi="Times New Roman" w:cs="Times New Roman"/>
          <w:sz w:val="24"/>
          <w:szCs w:val="24"/>
        </w:rPr>
        <w:t xml:space="preserve">Mr. Ndibarema </w:t>
      </w:r>
      <w:r w:rsidR="009A5DC6" w:rsidRPr="00F42A91">
        <w:rPr>
          <w:rFonts w:ascii="Times New Roman" w:hAnsi="Times New Roman" w:cs="Times New Roman"/>
          <w:sz w:val="24"/>
          <w:szCs w:val="24"/>
        </w:rPr>
        <w:t xml:space="preserve">went further </w:t>
      </w:r>
      <w:r w:rsidR="00323B75" w:rsidRPr="00F42A91">
        <w:rPr>
          <w:rFonts w:ascii="Times New Roman" w:hAnsi="Times New Roman" w:cs="Times New Roman"/>
          <w:sz w:val="24"/>
          <w:szCs w:val="24"/>
        </w:rPr>
        <w:t>that it is not within the mandate of this court to inquire into the workings of the other court</w:t>
      </w:r>
      <w:r w:rsidR="00C74483" w:rsidRPr="00F42A91">
        <w:rPr>
          <w:rFonts w:ascii="Times New Roman" w:hAnsi="Times New Roman" w:cs="Times New Roman"/>
          <w:sz w:val="24"/>
          <w:szCs w:val="24"/>
        </w:rPr>
        <w:t>,</w:t>
      </w:r>
      <w:r w:rsidR="00323B75" w:rsidRPr="00F42A91">
        <w:rPr>
          <w:rFonts w:ascii="Times New Roman" w:hAnsi="Times New Roman" w:cs="Times New Roman"/>
          <w:sz w:val="24"/>
          <w:szCs w:val="24"/>
        </w:rPr>
        <w:t xml:space="preserve"> where three cou</w:t>
      </w:r>
      <w:r w:rsidR="00C74483" w:rsidRPr="00F42A91">
        <w:rPr>
          <w:rFonts w:ascii="Times New Roman" w:hAnsi="Times New Roman" w:cs="Times New Roman"/>
          <w:sz w:val="24"/>
          <w:szCs w:val="24"/>
        </w:rPr>
        <w:t>n</w:t>
      </w:r>
      <w:r w:rsidR="00323B75" w:rsidRPr="00F42A91">
        <w:rPr>
          <w:rFonts w:ascii="Times New Roman" w:hAnsi="Times New Roman" w:cs="Times New Roman"/>
          <w:sz w:val="24"/>
          <w:szCs w:val="24"/>
        </w:rPr>
        <w:t xml:space="preserve">ts of unlawful possession of firearms </w:t>
      </w:r>
      <w:r w:rsidR="00C74483" w:rsidRPr="00F42A91">
        <w:rPr>
          <w:rFonts w:ascii="Times New Roman" w:hAnsi="Times New Roman" w:cs="Times New Roman"/>
          <w:sz w:val="24"/>
          <w:szCs w:val="24"/>
        </w:rPr>
        <w:t xml:space="preserve">and ammunition </w:t>
      </w:r>
      <w:r w:rsidR="00323B75" w:rsidRPr="00F42A91">
        <w:rPr>
          <w:rFonts w:ascii="Times New Roman" w:hAnsi="Times New Roman" w:cs="Times New Roman"/>
          <w:sz w:val="24"/>
          <w:szCs w:val="24"/>
        </w:rPr>
        <w:t xml:space="preserve">are recorded as </w:t>
      </w:r>
      <w:r w:rsidR="00323B75" w:rsidRPr="00F42A91">
        <w:rPr>
          <w:rFonts w:ascii="Times New Roman" w:hAnsi="Times New Roman" w:cs="Times New Roman"/>
          <w:b/>
          <w:i/>
          <w:sz w:val="24"/>
          <w:szCs w:val="24"/>
        </w:rPr>
        <w:t xml:space="preserve">Criminal Case No. 047 </w:t>
      </w:r>
      <w:r w:rsidR="00C74483" w:rsidRPr="00F42A91">
        <w:rPr>
          <w:rFonts w:ascii="Times New Roman" w:hAnsi="Times New Roman" w:cs="Times New Roman"/>
          <w:b/>
          <w:i/>
          <w:sz w:val="24"/>
          <w:szCs w:val="24"/>
        </w:rPr>
        <w:t>of</w:t>
      </w:r>
      <w:r w:rsidR="00323B75" w:rsidRPr="00F42A91">
        <w:rPr>
          <w:rFonts w:ascii="Times New Roman" w:hAnsi="Times New Roman" w:cs="Times New Roman"/>
          <w:b/>
          <w:i/>
          <w:sz w:val="24"/>
          <w:szCs w:val="24"/>
        </w:rPr>
        <w:t xml:space="preserve"> 2011.</w:t>
      </w:r>
      <w:r w:rsidR="009A5DC6" w:rsidRPr="00F42A91">
        <w:rPr>
          <w:rFonts w:ascii="Times New Roman" w:hAnsi="Times New Roman" w:cs="Times New Roman"/>
          <w:b/>
          <w:i/>
          <w:sz w:val="24"/>
          <w:szCs w:val="24"/>
        </w:rPr>
        <w:t xml:space="preserve"> </w:t>
      </w:r>
      <w:r w:rsidR="00323B75" w:rsidRPr="00F42A91">
        <w:rPr>
          <w:rFonts w:ascii="Times New Roman" w:hAnsi="Times New Roman" w:cs="Times New Roman"/>
          <w:sz w:val="24"/>
          <w:szCs w:val="24"/>
        </w:rPr>
        <w:t xml:space="preserve">To that extent, Counsel </w:t>
      </w:r>
      <w:r w:rsidR="00080AC4" w:rsidRPr="00F42A91">
        <w:rPr>
          <w:rFonts w:ascii="Times New Roman" w:hAnsi="Times New Roman" w:cs="Times New Roman"/>
          <w:sz w:val="24"/>
          <w:szCs w:val="24"/>
        </w:rPr>
        <w:t>was of the view</w:t>
      </w:r>
      <w:r w:rsidR="00323B75" w:rsidRPr="00F42A91">
        <w:rPr>
          <w:rFonts w:ascii="Times New Roman" w:hAnsi="Times New Roman" w:cs="Times New Roman"/>
          <w:sz w:val="24"/>
          <w:szCs w:val="24"/>
        </w:rPr>
        <w:t xml:space="preserve"> that this application is not properly before this court.</w:t>
      </w:r>
    </w:p>
    <w:p w:rsidR="0019087A" w:rsidRPr="00F42A91" w:rsidRDefault="00323B75"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 xml:space="preserve">In reply, Mr. Sibendire, </w:t>
      </w:r>
      <w:r w:rsidR="009A5DC6" w:rsidRPr="00F42A91">
        <w:rPr>
          <w:rFonts w:ascii="Times New Roman" w:hAnsi="Times New Roman" w:cs="Times New Roman"/>
          <w:sz w:val="24"/>
          <w:szCs w:val="24"/>
        </w:rPr>
        <w:t xml:space="preserve">learned </w:t>
      </w:r>
      <w:r w:rsidRPr="00F42A91">
        <w:rPr>
          <w:rFonts w:ascii="Times New Roman" w:hAnsi="Times New Roman" w:cs="Times New Roman"/>
          <w:sz w:val="24"/>
          <w:szCs w:val="24"/>
        </w:rPr>
        <w:t xml:space="preserve">counsel for the </w:t>
      </w:r>
      <w:r w:rsidR="009A5DC6" w:rsidRPr="00F42A91">
        <w:rPr>
          <w:rFonts w:ascii="Times New Roman" w:hAnsi="Times New Roman" w:cs="Times New Roman"/>
          <w:sz w:val="24"/>
          <w:szCs w:val="24"/>
        </w:rPr>
        <w:t>A</w:t>
      </w:r>
      <w:r w:rsidRPr="00F42A91">
        <w:rPr>
          <w:rFonts w:ascii="Times New Roman" w:hAnsi="Times New Roman" w:cs="Times New Roman"/>
          <w:sz w:val="24"/>
          <w:szCs w:val="24"/>
        </w:rPr>
        <w:t>pplicants</w:t>
      </w:r>
      <w:r w:rsidR="009A5DC6" w:rsidRPr="00F42A91">
        <w:rPr>
          <w:rFonts w:ascii="Times New Roman" w:hAnsi="Times New Roman" w:cs="Times New Roman"/>
          <w:sz w:val="24"/>
          <w:szCs w:val="24"/>
        </w:rPr>
        <w:t>,</w:t>
      </w:r>
      <w:r w:rsidRPr="00F42A91">
        <w:rPr>
          <w:rFonts w:ascii="Times New Roman" w:hAnsi="Times New Roman" w:cs="Times New Roman"/>
          <w:sz w:val="24"/>
          <w:szCs w:val="24"/>
        </w:rPr>
        <w:t xml:space="preserve"> </w:t>
      </w:r>
      <w:r w:rsidR="009A5DC6" w:rsidRPr="00F42A91">
        <w:rPr>
          <w:rFonts w:ascii="Times New Roman" w:hAnsi="Times New Roman" w:cs="Times New Roman"/>
          <w:sz w:val="24"/>
          <w:szCs w:val="24"/>
        </w:rPr>
        <w:t>submitted</w:t>
      </w:r>
      <w:r w:rsidRPr="00F42A91">
        <w:rPr>
          <w:rFonts w:ascii="Times New Roman" w:hAnsi="Times New Roman" w:cs="Times New Roman"/>
          <w:sz w:val="24"/>
          <w:szCs w:val="24"/>
        </w:rPr>
        <w:t xml:space="preserve"> that the application is properly before this court; and that the Court Martial which charged the </w:t>
      </w:r>
      <w:r w:rsidR="009A5DC6" w:rsidRPr="00F42A91">
        <w:rPr>
          <w:rFonts w:ascii="Times New Roman" w:hAnsi="Times New Roman" w:cs="Times New Roman"/>
          <w:sz w:val="24"/>
          <w:szCs w:val="24"/>
        </w:rPr>
        <w:t>A</w:t>
      </w:r>
      <w:r w:rsidRPr="00F42A91">
        <w:rPr>
          <w:rFonts w:ascii="Times New Roman" w:hAnsi="Times New Roman" w:cs="Times New Roman"/>
          <w:sz w:val="24"/>
          <w:szCs w:val="24"/>
        </w:rPr>
        <w:t>pplicants has no jurisdiction to charge</w:t>
      </w:r>
      <w:r w:rsidR="00841BC5" w:rsidRPr="00F42A91">
        <w:rPr>
          <w:rFonts w:ascii="Times New Roman" w:hAnsi="Times New Roman" w:cs="Times New Roman"/>
          <w:sz w:val="24"/>
          <w:szCs w:val="24"/>
        </w:rPr>
        <w:t xml:space="preserve"> and try</w:t>
      </w:r>
      <w:r w:rsidRPr="00F42A91">
        <w:rPr>
          <w:rFonts w:ascii="Times New Roman" w:hAnsi="Times New Roman" w:cs="Times New Roman"/>
          <w:sz w:val="24"/>
          <w:szCs w:val="24"/>
        </w:rPr>
        <w:t xml:space="preserve"> them</w:t>
      </w:r>
      <w:r w:rsidR="009A5DC6" w:rsidRPr="00F42A91">
        <w:rPr>
          <w:rFonts w:ascii="Times New Roman" w:hAnsi="Times New Roman" w:cs="Times New Roman"/>
          <w:sz w:val="24"/>
          <w:szCs w:val="24"/>
        </w:rPr>
        <w:t>.</w:t>
      </w:r>
      <w:r w:rsidR="00080AC4" w:rsidRPr="00F42A91">
        <w:rPr>
          <w:rFonts w:ascii="Times New Roman" w:hAnsi="Times New Roman" w:cs="Times New Roman"/>
          <w:sz w:val="24"/>
          <w:szCs w:val="24"/>
        </w:rPr>
        <w:t xml:space="preserve"> </w:t>
      </w:r>
      <w:r w:rsidR="00AE5CE7" w:rsidRPr="00F42A91">
        <w:rPr>
          <w:rFonts w:ascii="Times New Roman" w:hAnsi="Times New Roman" w:cs="Times New Roman"/>
          <w:sz w:val="24"/>
          <w:szCs w:val="24"/>
        </w:rPr>
        <w:t>Further</w:t>
      </w:r>
      <w:r w:rsidR="00080AC4" w:rsidRPr="00F42A91">
        <w:rPr>
          <w:rFonts w:ascii="Times New Roman" w:hAnsi="Times New Roman" w:cs="Times New Roman"/>
          <w:sz w:val="24"/>
          <w:szCs w:val="24"/>
        </w:rPr>
        <w:t>,</w:t>
      </w:r>
      <w:r w:rsidR="00AE5CE7" w:rsidRPr="00F42A91">
        <w:rPr>
          <w:rFonts w:ascii="Times New Roman" w:hAnsi="Times New Roman" w:cs="Times New Roman"/>
          <w:sz w:val="24"/>
          <w:szCs w:val="24"/>
        </w:rPr>
        <w:t xml:space="preserve"> that the </w:t>
      </w:r>
      <w:r w:rsidR="009A5DC6" w:rsidRPr="00F42A91">
        <w:rPr>
          <w:rFonts w:ascii="Times New Roman" w:hAnsi="Times New Roman" w:cs="Times New Roman"/>
          <w:sz w:val="24"/>
          <w:szCs w:val="24"/>
        </w:rPr>
        <w:t>A</w:t>
      </w:r>
      <w:r w:rsidR="00AE5CE7" w:rsidRPr="00F42A91">
        <w:rPr>
          <w:rFonts w:ascii="Times New Roman" w:hAnsi="Times New Roman" w:cs="Times New Roman"/>
          <w:sz w:val="24"/>
          <w:szCs w:val="24"/>
        </w:rPr>
        <w:t>pplicants</w:t>
      </w:r>
      <w:r w:rsidR="009A5DC6" w:rsidRPr="00F42A91">
        <w:rPr>
          <w:rFonts w:ascii="Times New Roman" w:hAnsi="Times New Roman" w:cs="Times New Roman"/>
          <w:sz w:val="24"/>
          <w:szCs w:val="24"/>
        </w:rPr>
        <w:t>;</w:t>
      </w:r>
      <w:r w:rsidR="00AE5CE7" w:rsidRPr="00F42A91">
        <w:rPr>
          <w:rFonts w:ascii="Times New Roman" w:hAnsi="Times New Roman" w:cs="Times New Roman"/>
          <w:sz w:val="24"/>
          <w:szCs w:val="24"/>
        </w:rPr>
        <w:t xml:space="preserve"> all </w:t>
      </w:r>
      <w:r w:rsidR="009A5DC6" w:rsidRPr="00F42A91">
        <w:rPr>
          <w:rFonts w:ascii="Times New Roman" w:hAnsi="Times New Roman" w:cs="Times New Roman"/>
          <w:sz w:val="24"/>
          <w:szCs w:val="24"/>
        </w:rPr>
        <w:t xml:space="preserve">being </w:t>
      </w:r>
      <w:r w:rsidR="00AE5CE7" w:rsidRPr="00F42A91">
        <w:rPr>
          <w:rFonts w:ascii="Times New Roman" w:hAnsi="Times New Roman" w:cs="Times New Roman"/>
          <w:sz w:val="24"/>
          <w:szCs w:val="24"/>
        </w:rPr>
        <w:t>civilians who are not charged with any member of the U</w:t>
      </w:r>
      <w:r w:rsidR="00080AC4" w:rsidRPr="00F42A91">
        <w:rPr>
          <w:rFonts w:ascii="Times New Roman" w:hAnsi="Times New Roman" w:cs="Times New Roman"/>
          <w:sz w:val="24"/>
          <w:szCs w:val="24"/>
        </w:rPr>
        <w:t xml:space="preserve">ganda </w:t>
      </w:r>
      <w:r w:rsidR="00AE5CE7" w:rsidRPr="00F42A91">
        <w:rPr>
          <w:rFonts w:ascii="Times New Roman" w:hAnsi="Times New Roman" w:cs="Times New Roman"/>
          <w:sz w:val="24"/>
          <w:szCs w:val="24"/>
        </w:rPr>
        <w:t>P</w:t>
      </w:r>
      <w:r w:rsidR="00080AC4" w:rsidRPr="00F42A91">
        <w:rPr>
          <w:rFonts w:ascii="Times New Roman" w:hAnsi="Times New Roman" w:cs="Times New Roman"/>
          <w:sz w:val="24"/>
          <w:szCs w:val="24"/>
        </w:rPr>
        <w:t xml:space="preserve">eoples’ </w:t>
      </w:r>
      <w:r w:rsidR="00AE5CE7" w:rsidRPr="00F42A91">
        <w:rPr>
          <w:rFonts w:ascii="Times New Roman" w:hAnsi="Times New Roman" w:cs="Times New Roman"/>
          <w:sz w:val="24"/>
          <w:szCs w:val="24"/>
        </w:rPr>
        <w:t>D</w:t>
      </w:r>
      <w:r w:rsidR="00080AC4" w:rsidRPr="00F42A91">
        <w:rPr>
          <w:rFonts w:ascii="Times New Roman" w:hAnsi="Times New Roman" w:cs="Times New Roman"/>
          <w:sz w:val="24"/>
          <w:szCs w:val="24"/>
        </w:rPr>
        <w:t xml:space="preserve">efence </w:t>
      </w:r>
      <w:r w:rsidR="00AE5CE7" w:rsidRPr="00F42A91">
        <w:rPr>
          <w:rFonts w:ascii="Times New Roman" w:hAnsi="Times New Roman" w:cs="Times New Roman"/>
          <w:sz w:val="24"/>
          <w:szCs w:val="24"/>
        </w:rPr>
        <w:t>F</w:t>
      </w:r>
      <w:r w:rsidR="00080AC4" w:rsidRPr="00F42A91">
        <w:rPr>
          <w:rFonts w:ascii="Times New Roman" w:hAnsi="Times New Roman" w:cs="Times New Roman"/>
          <w:sz w:val="24"/>
          <w:szCs w:val="24"/>
        </w:rPr>
        <w:t>orces (UPDF)</w:t>
      </w:r>
      <w:r w:rsidR="009A5DC6" w:rsidRPr="00F42A91">
        <w:rPr>
          <w:rFonts w:ascii="Times New Roman" w:hAnsi="Times New Roman" w:cs="Times New Roman"/>
          <w:sz w:val="24"/>
          <w:szCs w:val="24"/>
        </w:rPr>
        <w:t xml:space="preserve">, cannot be brought </w:t>
      </w:r>
      <w:r w:rsidR="00AE5CE7" w:rsidRPr="00F42A91">
        <w:rPr>
          <w:rFonts w:ascii="Times New Roman" w:hAnsi="Times New Roman" w:cs="Times New Roman"/>
          <w:sz w:val="24"/>
          <w:szCs w:val="24"/>
        </w:rPr>
        <w:t xml:space="preserve">under the jurisdiction of the Court Martial. That the affidavit in reply </w:t>
      </w:r>
      <w:r w:rsidR="009A5DC6" w:rsidRPr="00F42A91">
        <w:rPr>
          <w:rFonts w:ascii="Times New Roman" w:hAnsi="Times New Roman" w:cs="Times New Roman"/>
          <w:sz w:val="24"/>
          <w:szCs w:val="24"/>
        </w:rPr>
        <w:t>upo</w:t>
      </w:r>
      <w:r w:rsidR="00AE5CE7" w:rsidRPr="00F42A91">
        <w:rPr>
          <w:rFonts w:ascii="Times New Roman" w:hAnsi="Times New Roman" w:cs="Times New Roman"/>
          <w:sz w:val="24"/>
          <w:szCs w:val="24"/>
        </w:rPr>
        <w:t>n which Mr. Ndibarema based</w:t>
      </w:r>
      <w:r w:rsidR="009A5DC6" w:rsidRPr="00F42A91">
        <w:rPr>
          <w:rFonts w:ascii="Times New Roman" w:hAnsi="Times New Roman" w:cs="Times New Roman"/>
          <w:sz w:val="24"/>
          <w:szCs w:val="24"/>
        </w:rPr>
        <w:t xml:space="preserve"> his objections</w:t>
      </w:r>
      <w:r w:rsidR="00AE5CE7" w:rsidRPr="00F42A91">
        <w:rPr>
          <w:rFonts w:ascii="Times New Roman" w:hAnsi="Times New Roman" w:cs="Times New Roman"/>
          <w:sz w:val="24"/>
          <w:szCs w:val="24"/>
        </w:rPr>
        <w:t xml:space="preserve"> did not dispute the fact that the </w:t>
      </w:r>
      <w:r w:rsidR="009A5DC6" w:rsidRPr="00F42A91">
        <w:rPr>
          <w:rFonts w:ascii="Times New Roman" w:hAnsi="Times New Roman" w:cs="Times New Roman"/>
          <w:sz w:val="24"/>
          <w:szCs w:val="24"/>
        </w:rPr>
        <w:t>A</w:t>
      </w:r>
      <w:r w:rsidR="00AE5CE7" w:rsidRPr="00F42A91">
        <w:rPr>
          <w:rFonts w:ascii="Times New Roman" w:hAnsi="Times New Roman" w:cs="Times New Roman"/>
          <w:sz w:val="24"/>
          <w:szCs w:val="24"/>
        </w:rPr>
        <w:t xml:space="preserve">pplicants are civilians and not members of the armed forces or </w:t>
      </w:r>
      <w:r w:rsidR="00080AC4" w:rsidRPr="00F42A91">
        <w:rPr>
          <w:rFonts w:ascii="Times New Roman" w:hAnsi="Times New Roman" w:cs="Times New Roman"/>
          <w:sz w:val="24"/>
          <w:szCs w:val="24"/>
        </w:rPr>
        <w:t xml:space="preserve">the </w:t>
      </w:r>
      <w:r w:rsidR="00AE5CE7" w:rsidRPr="00F42A91">
        <w:rPr>
          <w:rFonts w:ascii="Times New Roman" w:hAnsi="Times New Roman" w:cs="Times New Roman"/>
          <w:sz w:val="24"/>
          <w:szCs w:val="24"/>
        </w:rPr>
        <w:t>UPDF. Therefore, their being charged in the Court Martial was unlawful</w:t>
      </w:r>
      <w:r w:rsidR="00080AC4" w:rsidRPr="00F42A91">
        <w:rPr>
          <w:rFonts w:ascii="Times New Roman" w:hAnsi="Times New Roman" w:cs="Times New Roman"/>
          <w:sz w:val="24"/>
          <w:szCs w:val="24"/>
        </w:rPr>
        <w:t>,</w:t>
      </w:r>
      <w:r w:rsidR="00AE5CE7" w:rsidRPr="00F42A91">
        <w:rPr>
          <w:rFonts w:ascii="Times New Roman" w:hAnsi="Times New Roman" w:cs="Times New Roman"/>
          <w:sz w:val="24"/>
          <w:szCs w:val="24"/>
        </w:rPr>
        <w:t xml:space="preserve"> and it follows</w:t>
      </w:r>
      <w:r w:rsidR="00080AC4" w:rsidRPr="00F42A91">
        <w:rPr>
          <w:rFonts w:ascii="Times New Roman" w:hAnsi="Times New Roman" w:cs="Times New Roman"/>
          <w:sz w:val="24"/>
          <w:szCs w:val="24"/>
        </w:rPr>
        <w:t xml:space="preserve"> that</w:t>
      </w:r>
      <w:r w:rsidR="00AE5CE7" w:rsidRPr="00F42A91">
        <w:rPr>
          <w:rFonts w:ascii="Times New Roman" w:hAnsi="Times New Roman" w:cs="Times New Roman"/>
          <w:sz w:val="24"/>
          <w:szCs w:val="24"/>
        </w:rPr>
        <w:t xml:space="preserve"> even their detention, wherever they </w:t>
      </w:r>
      <w:r w:rsidR="00997241" w:rsidRPr="00F42A91">
        <w:rPr>
          <w:rFonts w:ascii="Times New Roman" w:hAnsi="Times New Roman" w:cs="Times New Roman"/>
          <w:sz w:val="24"/>
          <w:szCs w:val="24"/>
        </w:rPr>
        <w:t>are,</w:t>
      </w:r>
      <w:r w:rsidR="00AE5CE7" w:rsidRPr="00F42A91">
        <w:rPr>
          <w:rFonts w:ascii="Times New Roman" w:hAnsi="Times New Roman" w:cs="Times New Roman"/>
          <w:sz w:val="24"/>
          <w:szCs w:val="24"/>
        </w:rPr>
        <w:t xml:space="preserve"> is also unlawful.</w:t>
      </w:r>
    </w:p>
    <w:p w:rsidR="00BF50DC" w:rsidRPr="00F42A91" w:rsidRDefault="00AE5CE7"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 xml:space="preserve">Counsel </w:t>
      </w:r>
      <w:r w:rsidR="00997241" w:rsidRPr="00F42A91">
        <w:rPr>
          <w:rFonts w:ascii="Times New Roman" w:hAnsi="Times New Roman" w:cs="Times New Roman"/>
          <w:sz w:val="24"/>
          <w:szCs w:val="24"/>
        </w:rPr>
        <w:t xml:space="preserve">further </w:t>
      </w:r>
      <w:r w:rsidRPr="00F42A91">
        <w:rPr>
          <w:rFonts w:ascii="Times New Roman" w:hAnsi="Times New Roman" w:cs="Times New Roman"/>
          <w:sz w:val="24"/>
          <w:szCs w:val="24"/>
        </w:rPr>
        <w:t>submitted that applications f</w:t>
      </w:r>
      <w:r w:rsidR="00AD7470" w:rsidRPr="00F42A91">
        <w:rPr>
          <w:rFonts w:ascii="Times New Roman" w:hAnsi="Times New Roman" w:cs="Times New Roman"/>
          <w:sz w:val="24"/>
          <w:szCs w:val="24"/>
        </w:rPr>
        <w:t xml:space="preserve">or </w:t>
      </w:r>
      <w:r w:rsidR="00997241" w:rsidRPr="00F42A91">
        <w:rPr>
          <w:rFonts w:ascii="Times New Roman" w:hAnsi="Times New Roman" w:cs="Times New Roman"/>
          <w:i/>
          <w:sz w:val="24"/>
          <w:szCs w:val="24"/>
        </w:rPr>
        <w:t>h</w:t>
      </w:r>
      <w:r w:rsidR="00AD7470" w:rsidRPr="00F42A91">
        <w:rPr>
          <w:rFonts w:ascii="Times New Roman" w:hAnsi="Times New Roman" w:cs="Times New Roman"/>
          <w:i/>
          <w:sz w:val="24"/>
          <w:szCs w:val="24"/>
        </w:rPr>
        <w:t xml:space="preserve">abeas </w:t>
      </w:r>
      <w:r w:rsidR="00997241" w:rsidRPr="00F42A91">
        <w:rPr>
          <w:rFonts w:ascii="Times New Roman" w:hAnsi="Times New Roman" w:cs="Times New Roman"/>
          <w:i/>
          <w:sz w:val="24"/>
          <w:szCs w:val="24"/>
        </w:rPr>
        <w:t>c</w:t>
      </w:r>
      <w:r w:rsidR="00AD7470" w:rsidRPr="00F42A91">
        <w:rPr>
          <w:rFonts w:ascii="Times New Roman" w:hAnsi="Times New Roman" w:cs="Times New Roman"/>
          <w:i/>
          <w:sz w:val="24"/>
          <w:szCs w:val="24"/>
        </w:rPr>
        <w:t>orpus</w:t>
      </w:r>
      <w:r w:rsidR="00AD7470" w:rsidRPr="00F42A91">
        <w:rPr>
          <w:rFonts w:ascii="Times New Roman" w:hAnsi="Times New Roman" w:cs="Times New Roman"/>
          <w:sz w:val="24"/>
          <w:szCs w:val="24"/>
        </w:rPr>
        <w:t xml:space="preserve"> are </w:t>
      </w:r>
      <w:r w:rsidR="00997241" w:rsidRPr="00F42A91">
        <w:rPr>
          <w:rFonts w:ascii="Times New Roman" w:hAnsi="Times New Roman" w:cs="Times New Roman"/>
          <w:sz w:val="24"/>
          <w:szCs w:val="24"/>
        </w:rPr>
        <w:t>usually</w:t>
      </w:r>
      <w:r w:rsidR="00AD7470" w:rsidRPr="00F42A91">
        <w:rPr>
          <w:rFonts w:ascii="Times New Roman" w:hAnsi="Times New Roman" w:cs="Times New Roman"/>
          <w:sz w:val="24"/>
          <w:szCs w:val="24"/>
        </w:rPr>
        <w:t xml:space="preserve"> brought </w:t>
      </w:r>
      <w:r w:rsidRPr="00F42A91">
        <w:rPr>
          <w:rFonts w:ascii="Times New Roman" w:hAnsi="Times New Roman" w:cs="Times New Roman"/>
          <w:sz w:val="24"/>
          <w:szCs w:val="24"/>
        </w:rPr>
        <w:t xml:space="preserve">in instances of unlawful detention and </w:t>
      </w:r>
      <w:r w:rsidR="00997241" w:rsidRPr="00F42A91">
        <w:rPr>
          <w:rFonts w:ascii="Times New Roman" w:hAnsi="Times New Roman" w:cs="Times New Roman"/>
          <w:sz w:val="24"/>
          <w:szCs w:val="24"/>
        </w:rPr>
        <w:t xml:space="preserve">that </w:t>
      </w:r>
      <w:r w:rsidRPr="00F42A91">
        <w:rPr>
          <w:rFonts w:ascii="Times New Roman" w:hAnsi="Times New Roman" w:cs="Times New Roman"/>
          <w:sz w:val="24"/>
          <w:szCs w:val="24"/>
        </w:rPr>
        <w:t xml:space="preserve">the same would apply in the instant case where the </w:t>
      </w:r>
      <w:r w:rsidR="00997241" w:rsidRPr="00F42A91">
        <w:rPr>
          <w:rFonts w:ascii="Times New Roman" w:hAnsi="Times New Roman" w:cs="Times New Roman"/>
          <w:sz w:val="24"/>
          <w:szCs w:val="24"/>
        </w:rPr>
        <w:t>A</w:t>
      </w:r>
      <w:r w:rsidRPr="00F42A91">
        <w:rPr>
          <w:rFonts w:ascii="Times New Roman" w:hAnsi="Times New Roman" w:cs="Times New Roman"/>
          <w:sz w:val="24"/>
          <w:szCs w:val="24"/>
        </w:rPr>
        <w:t>pplica</w:t>
      </w:r>
      <w:r w:rsidR="00AD7470" w:rsidRPr="00F42A91">
        <w:rPr>
          <w:rFonts w:ascii="Times New Roman" w:hAnsi="Times New Roman" w:cs="Times New Roman"/>
          <w:sz w:val="24"/>
          <w:szCs w:val="24"/>
        </w:rPr>
        <w:t>nt</w:t>
      </w:r>
      <w:r w:rsidRPr="00F42A91">
        <w:rPr>
          <w:rFonts w:ascii="Times New Roman" w:hAnsi="Times New Roman" w:cs="Times New Roman"/>
          <w:sz w:val="24"/>
          <w:szCs w:val="24"/>
        </w:rPr>
        <w:t>s are being unlawfully detained.</w:t>
      </w:r>
    </w:p>
    <w:p w:rsidR="00AE5CE7" w:rsidRPr="00F42A91" w:rsidRDefault="00AE5CE7"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In rejoinder; Mr. Ndibarema</w:t>
      </w:r>
      <w:r w:rsidR="00AD7470" w:rsidRPr="00F42A91">
        <w:rPr>
          <w:rFonts w:ascii="Times New Roman" w:hAnsi="Times New Roman" w:cs="Times New Roman"/>
          <w:sz w:val="24"/>
          <w:szCs w:val="24"/>
        </w:rPr>
        <w:t xml:space="preserve"> reiterate</w:t>
      </w:r>
      <w:r w:rsidR="00BF50DC" w:rsidRPr="00F42A91">
        <w:rPr>
          <w:rFonts w:ascii="Times New Roman" w:hAnsi="Times New Roman" w:cs="Times New Roman"/>
          <w:sz w:val="24"/>
          <w:szCs w:val="24"/>
        </w:rPr>
        <w:t xml:space="preserve">d </w:t>
      </w:r>
      <w:r w:rsidR="00080AC4" w:rsidRPr="00F42A91">
        <w:rPr>
          <w:rFonts w:ascii="Times New Roman" w:hAnsi="Times New Roman" w:cs="Times New Roman"/>
          <w:sz w:val="24"/>
          <w:szCs w:val="24"/>
        </w:rPr>
        <w:t>his earlier</w:t>
      </w:r>
      <w:r w:rsidR="00AD7470" w:rsidRPr="00F42A91">
        <w:rPr>
          <w:rFonts w:ascii="Times New Roman" w:hAnsi="Times New Roman" w:cs="Times New Roman"/>
          <w:sz w:val="24"/>
          <w:szCs w:val="24"/>
        </w:rPr>
        <w:t xml:space="preserve"> contention that if the </w:t>
      </w:r>
      <w:r w:rsidR="00BF50DC" w:rsidRPr="00F42A91">
        <w:rPr>
          <w:rFonts w:ascii="Times New Roman" w:hAnsi="Times New Roman" w:cs="Times New Roman"/>
          <w:sz w:val="24"/>
          <w:szCs w:val="24"/>
        </w:rPr>
        <w:t>A</w:t>
      </w:r>
      <w:r w:rsidR="00AD7470" w:rsidRPr="00F42A91">
        <w:rPr>
          <w:rFonts w:ascii="Times New Roman" w:hAnsi="Times New Roman" w:cs="Times New Roman"/>
          <w:sz w:val="24"/>
          <w:szCs w:val="24"/>
        </w:rPr>
        <w:t xml:space="preserve">pplicants wish to challenge the jurisdiction </w:t>
      </w:r>
      <w:r w:rsidR="00F42A91" w:rsidRPr="00F42A91">
        <w:rPr>
          <w:rFonts w:ascii="Times New Roman" w:hAnsi="Times New Roman" w:cs="Times New Roman"/>
          <w:sz w:val="24"/>
          <w:szCs w:val="24"/>
        </w:rPr>
        <w:t>of Court</w:t>
      </w:r>
      <w:r w:rsidR="00AD7470" w:rsidRPr="00F42A91">
        <w:rPr>
          <w:rFonts w:ascii="Times New Roman" w:hAnsi="Times New Roman" w:cs="Times New Roman"/>
          <w:sz w:val="24"/>
          <w:szCs w:val="24"/>
        </w:rPr>
        <w:t xml:space="preserve"> Martial, they must</w:t>
      </w:r>
      <w:r w:rsidR="00BF50DC" w:rsidRPr="00F42A91">
        <w:rPr>
          <w:rFonts w:ascii="Times New Roman" w:hAnsi="Times New Roman" w:cs="Times New Roman"/>
          <w:sz w:val="24"/>
          <w:szCs w:val="24"/>
        </w:rPr>
        <w:t xml:space="preserve"> only do</w:t>
      </w:r>
      <w:r w:rsidR="00AD7470" w:rsidRPr="00F42A91">
        <w:rPr>
          <w:rFonts w:ascii="Times New Roman" w:hAnsi="Times New Roman" w:cs="Times New Roman"/>
          <w:sz w:val="24"/>
          <w:szCs w:val="24"/>
        </w:rPr>
        <w:t xml:space="preserve"> so in the Constitutional Court</w:t>
      </w:r>
      <w:r w:rsidR="00BF50DC" w:rsidRPr="00F42A91">
        <w:rPr>
          <w:rFonts w:ascii="Times New Roman" w:hAnsi="Times New Roman" w:cs="Times New Roman"/>
          <w:sz w:val="24"/>
          <w:szCs w:val="24"/>
        </w:rPr>
        <w:t>,</w:t>
      </w:r>
      <w:r w:rsidR="00AD7470" w:rsidRPr="00F42A91">
        <w:rPr>
          <w:rFonts w:ascii="Times New Roman" w:hAnsi="Times New Roman" w:cs="Times New Roman"/>
          <w:sz w:val="24"/>
          <w:szCs w:val="24"/>
        </w:rPr>
        <w:t xml:space="preserve"> because a party can not challenge the constitutionality of the process in the High Court. Further</w:t>
      </w:r>
      <w:r w:rsidR="00841BC5" w:rsidRPr="00F42A91">
        <w:rPr>
          <w:rFonts w:ascii="Times New Roman" w:hAnsi="Times New Roman" w:cs="Times New Roman"/>
          <w:sz w:val="24"/>
          <w:szCs w:val="24"/>
        </w:rPr>
        <w:t>,</w:t>
      </w:r>
      <w:r w:rsidR="00AD7470" w:rsidRPr="00F42A91">
        <w:rPr>
          <w:rFonts w:ascii="Times New Roman" w:hAnsi="Times New Roman" w:cs="Times New Roman"/>
          <w:sz w:val="24"/>
          <w:szCs w:val="24"/>
        </w:rPr>
        <w:t xml:space="preserve"> that </w:t>
      </w:r>
      <w:r w:rsidR="00BF50DC" w:rsidRPr="00F42A91">
        <w:rPr>
          <w:rFonts w:ascii="Times New Roman" w:hAnsi="Times New Roman" w:cs="Times New Roman"/>
          <w:b/>
          <w:i/>
          <w:sz w:val="24"/>
          <w:szCs w:val="24"/>
        </w:rPr>
        <w:t xml:space="preserve">Section </w:t>
      </w:r>
      <w:r w:rsidR="00AD7470" w:rsidRPr="00F42A91">
        <w:rPr>
          <w:rFonts w:ascii="Times New Roman" w:hAnsi="Times New Roman" w:cs="Times New Roman"/>
          <w:b/>
          <w:i/>
          <w:sz w:val="24"/>
          <w:szCs w:val="24"/>
        </w:rPr>
        <w:t>14</w:t>
      </w:r>
      <w:r w:rsidR="00BF50DC" w:rsidRPr="00F42A91">
        <w:rPr>
          <w:rFonts w:ascii="Times New Roman" w:hAnsi="Times New Roman" w:cs="Times New Roman"/>
          <w:b/>
          <w:i/>
          <w:sz w:val="24"/>
          <w:szCs w:val="24"/>
        </w:rPr>
        <w:t xml:space="preserve"> of the Judicature </w:t>
      </w:r>
      <w:r w:rsidR="00AD7470" w:rsidRPr="00F42A91">
        <w:rPr>
          <w:rFonts w:ascii="Times New Roman" w:hAnsi="Times New Roman" w:cs="Times New Roman"/>
          <w:b/>
          <w:i/>
          <w:sz w:val="24"/>
          <w:szCs w:val="24"/>
        </w:rPr>
        <w:t>A</w:t>
      </w:r>
      <w:r w:rsidR="00BF50DC" w:rsidRPr="00F42A91">
        <w:rPr>
          <w:rFonts w:ascii="Times New Roman" w:hAnsi="Times New Roman" w:cs="Times New Roman"/>
          <w:b/>
          <w:i/>
          <w:sz w:val="24"/>
          <w:szCs w:val="24"/>
        </w:rPr>
        <w:t>ct (supra)</w:t>
      </w:r>
      <w:r w:rsidR="00AD7470" w:rsidRPr="00F42A91">
        <w:rPr>
          <w:rFonts w:ascii="Times New Roman" w:hAnsi="Times New Roman" w:cs="Times New Roman"/>
          <w:b/>
          <w:sz w:val="24"/>
          <w:szCs w:val="24"/>
        </w:rPr>
        <w:t xml:space="preserve"> </w:t>
      </w:r>
      <w:r w:rsidR="00AD7470" w:rsidRPr="00F42A91">
        <w:rPr>
          <w:rFonts w:ascii="Times New Roman" w:hAnsi="Times New Roman" w:cs="Times New Roman"/>
          <w:sz w:val="24"/>
          <w:szCs w:val="24"/>
        </w:rPr>
        <w:t xml:space="preserve">does not empower the High Court to delve in the constitutional matters. Counsel maintained </w:t>
      </w:r>
      <w:r w:rsidR="00BF50DC" w:rsidRPr="00F42A91">
        <w:rPr>
          <w:rFonts w:ascii="Times New Roman" w:hAnsi="Times New Roman" w:cs="Times New Roman"/>
          <w:sz w:val="24"/>
          <w:szCs w:val="24"/>
        </w:rPr>
        <w:t xml:space="preserve">the position </w:t>
      </w:r>
      <w:r w:rsidR="00AD7470" w:rsidRPr="00F42A91">
        <w:rPr>
          <w:rFonts w:ascii="Times New Roman" w:hAnsi="Times New Roman" w:cs="Times New Roman"/>
          <w:sz w:val="24"/>
          <w:szCs w:val="24"/>
        </w:rPr>
        <w:t xml:space="preserve">that the </w:t>
      </w:r>
      <w:r w:rsidR="00BF50DC" w:rsidRPr="00F42A91">
        <w:rPr>
          <w:rFonts w:ascii="Times New Roman" w:hAnsi="Times New Roman" w:cs="Times New Roman"/>
          <w:sz w:val="24"/>
          <w:szCs w:val="24"/>
        </w:rPr>
        <w:t>A</w:t>
      </w:r>
      <w:r w:rsidR="00AD7470" w:rsidRPr="00F42A91">
        <w:rPr>
          <w:rFonts w:ascii="Times New Roman" w:hAnsi="Times New Roman" w:cs="Times New Roman"/>
          <w:sz w:val="24"/>
          <w:szCs w:val="24"/>
        </w:rPr>
        <w:t>pplicants, if they so wish, should seek a constitutional re</w:t>
      </w:r>
      <w:r w:rsidR="00841BC5" w:rsidRPr="00F42A91">
        <w:rPr>
          <w:rFonts w:ascii="Times New Roman" w:hAnsi="Times New Roman" w:cs="Times New Roman"/>
          <w:sz w:val="24"/>
          <w:szCs w:val="24"/>
        </w:rPr>
        <w:t>dress</w:t>
      </w:r>
      <w:r w:rsidR="00AD7470" w:rsidRPr="00F42A91">
        <w:rPr>
          <w:rFonts w:ascii="Times New Roman" w:hAnsi="Times New Roman" w:cs="Times New Roman"/>
          <w:sz w:val="24"/>
          <w:szCs w:val="24"/>
        </w:rPr>
        <w:t xml:space="preserve"> on the matter. </w:t>
      </w:r>
      <w:r w:rsidR="00BF50DC" w:rsidRPr="00F42A91">
        <w:rPr>
          <w:rFonts w:ascii="Times New Roman" w:hAnsi="Times New Roman" w:cs="Times New Roman"/>
          <w:sz w:val="24"/>
          <w:szCs w:val="24"/>
        </w:rPr>
        <w:t>He also</w:t>
      </w:r>
      <w:r w:rsidR="00AD7470" w:rsidRPr="00F42A91">
        <w:rPr>
          <w:rFonts w:ascii="Times New Roman" w:hAnsi="Times New Roman" w:cs="Times New Roman"/>
          <w:sz w:val="24"/>
          <w:szCs w:val="24"/>
        </w:rPr>
        <w:t xml:space="preserve"> reiterated </w:t>
      </w:r>
      <w:r w:rsidR="00BF50DC" w:rsidRPr="00F42A91">
        <w:rPr>
          <w:rFonts w:ascii="Times New Roman" w:hAnsi="Times New Roman" w:cs="Times New Roman"/>
          <w:sz w:val="24"/>
          <w:szCs w:val="24"/>
        </w:rPr>
        <w:t xml:space="preserve">the prayer </w:t>
      </w:r>
      <w:r w:rsidR="00AD7470" w:rsidRPr="00F42A91">
        <w:rPr>
          <w:rFonts w:ascii="Times New Roman" w:hAnsi="Times New Roman" w:cs="Times New Roman"/>
          <w:sz w:val="24"/>
          <w:szCs w:val="24"/>
        </w:rPr>
        <w:t>that the application struck off</w:t>
      </w:r>
      <w:r w:rsidR="00BF50DC" w:rsidRPr="00F42A91">
        <w:rPr>
          <w:rFonts w:ascii="Times New Roman" w:hAnsi="Times New Roman" w:cs="Times New Roman"/>
          <w:sz w:val="24"/>
          <w:szCs w:val="24"/>
        </w:rPr>
        <w:t xml:space="preserve"> with costs</w:t>
      </w:r>
      <w:r w:rsidR="00AD7470" w:rsidRPr="00F42A91">
        <w:rPr>
          <w:rFonts w:ascii="Times New Roman" w:hAnsi="Times New Roman" w:cs="Times New Roman"/>
          <w:sz w:val="24"/>
          <w:szCs w:val="24"/>
        </w:rPr>
        <w:t>.</w:t>
      </w:r>
    </w:p>
    <w:p w:rsidR="00AD7470" w:rsidRPr="00F42A91" w:rsidRDefault="00080AC4"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T</w:t>
      </w:r>
      <w:r w:rsidR="00AD7470" w:rsidRPr="00F42A91">
        <w:rPr>
          <w:rFonts w:ascii="Times New Roman" w:hAnsi="Times New Roman" w:cs="Times New Roman"/>
          <w:sz w:val="24"/>
          <w:szCs w:val="24"/>
        </w:rPr>
        <w:t>hree ma</w:t>
      </w:r>
      <w:r w:rsidR="00841BC5" w:rsidRPr="00F42A91">
        <w:rPr>
          <w:rFonts w:ascii="Times New Roman" w:hAnsi="Times New Roman" w:cs="Times New Roman"/>
          <w:sz w:val="24"/>
          <w:szCs w:val="24"/>
        </w:rPr>
        <w:t>in</w:t>
      </w:r>
      <w:r w:rsidR="00AD7470" w:rsidRPr="00F42A91">
        <w:rPr>
          <w:rFonts w:ascii="Times New Roman" w:hAnsi="Times New Roman" w:cs="Times New Roman"/>
          <w:sz w:val="24"/>
          <w:szCs w:val="24"/>
        </w:rPr>
        <w:t xml:space="preserve"> issues</w:t>
      </w:r>
      <w:r w:rsidRPr="00F42A91">
        <w:rPr>
          <w:rFonts w:ascii="Times New Roman" w:hAnsi="Times New Roman" w:cs="Times New Roman"/>
          <w:sz w:val="24"/>
          <w:szCs w:val="24"/>
        </w:rPr>
        <w:t>, in my view, emerge from the pleadings and submissions of the parties</w:t>
      </w:r>
      <w:r w:rsidR="00AD7470" w:rsidRPr="00F42A91">
        <w:rPr>
          <w:rFonts w:ascii="Times New Roman" w:hAnsi="Times New Roman" w:cs="Times New Roman"/>
          <w:sz w:val="24"/>
          <w:szCs w:val="24"/>
        </w:rPr>
        <w:t>. They are:</w:t>
      </w:r>
      <w:r w:rsidR="00BF50DC" w:rsidRPr="00F42A91">
        <w:rPr>
          <w:rFonts w:ascii="Times New Roman" w:hAnsi="Times New Roman" w:cs="Times New Roman"/>
          <w:sz w:val="24"/>
          <w:szCs w:val="24"/>
        </w:rPr>
        <w:t>-</w:t>
      </w:r>
    </w:p>
    <w:p w:rsidR="00AD7470" w:rsidRPr="00F42A91" w:rsidRDefault="00AD7470" w:rsidP="004721EE">
      <w:pPr>
        <w:pStyle w:val="ListParagraph"/>
        <w:numPr>
          <w:ilvl w:val="0"/>
          <w:numId w:val="2"/>
        </w:numPr>
        <w:spacing w:line="360" w:lineRule="auto"/>
        <w:jc w:val="both"/>
        <w:rPr>
          <w:rFonts w:ascii="Times New Roman" w:hAnsi="Times New Roman" w:cs="Times New Roman"/>
          <w:b/>
          <w:i/>
          <w:sz w:val="24"/>
          <w:szCs w:val="24"/>
        </w:rPr>
      </w:pPr>
      <w:r w:rsidRPr="00F42A91">
        <w:rPr>
          <w:rFonts w:ascii="Times New Roman" w:hAnsi="Times New Roman" w:cs="Times New Roman"/>
          <w:b/>
          <w:i/>
          <w:sz w:val="24"/>
          <w:szCs w:val="24"/>
        </w:rPr>
        <w:t xml:space="preserve">Whether the </w:t>
      </w:r>
      <w:r w:rsidR="00BF50DC" w:rsidRPr="00F42A91">
        <w:rPr>
          <w:rFonts w:ascii="Times New Roman" w:hAnsi="Times New Roman" w:cs="Times New Roman"/>
          <w:b/>
          <w:i/>
          <w:sz w:val="24"/>
          <w:szCs w:val="24"/>
        </w:rPr>
        <w:t>A</w:t>
      </w:r>
      <w:r w:rsidRPr="00F42A91">
        <w:rPr>
          <w:rFonts w:ascii="Times New Roman" w:hAnsi="Times New Roman" w:cs="Times New Roman"/>
          <w:b/>
          <w:i/>
          <w:sz w:val="24"/>
          <w:szCs w:val="24"/>
        </w:rPr>
        <w:t>pplicants are in unlawful detention; and if so,</w:t>
      </w:r>
    </w:p>
    <w:p w:rsidR="00AD7470" w:rsidRPr="00F42A91" w:rsidRDefault="00AD7470" w:rsidP="004721EE">
      <w:pPr>
        <w:pStyle w:val="ListParagraph"/>
        <w:numPr>
          <w:ilvl w:val="0"/>
          <w:numId w:val="2"/>
        </w:numPr>
        <w:spacing w:line="360" w:lineRule="auto"/>
        <w:jc w:val="both"/>
        <w:rPr>
          <w:rFonts w:ascii="Times New Roman" w:hAnsi="Times New Roman" w:cs="Times New Roman"/>
          <w:b/>
          <w:i/>
          <w:sz w:val="24"/>
          <w:szCs w:val="24"/>
        </w:rPr>
      </w:pPr>
      <w:r w:rsidRPr="00F42A91">
        <w:rPr>
          <w:rFonts w:ascii="Times New Roman" w:hAnsi="Times New Roman" w:cs="Times New Roman"/>
          <w:b/>
          <w:i/>
          <w:sz w:val="24"/>
          <w:szCs w:val="24"/>
        </w:rPr>
        <w:t xml:space="preserve">Whether the High court is empowered to intervene in the detention ordered </w:t>
      </w:r>
      <w:r w:rsidR="006F5466" w:rsidRPr="00F42A91">
        <w:rPr>
          <w:rFonts w:ascii="Times New Roman" w:hAnsi="Times New Roman" w:cs="Times New Roman"/>
          <w:b/>
          <w:i/>
          <w:sz w:val="24"/>
          <w:szCs w:val="24"/>
        </w:rPr>
        <w:t>by</w:t>
      </w:r>
      <w:r w:rsidRPr="00F42A91">
        <w:rPr>
          <w:rFonts w:ascii="Times New Roman" w:hAnsi="Times New Roman" w:cs="Times New Roman"/>
          <w:b/>
          <w:i/>
          <w:sz w:val="24"/>
          <w:szCs w:val="24"/>
        </w:rPr>
        <w:t xml:space="preserve"> the General Court Martial</w:t>
      </w:r>
      <w:r w:rsidR="00BF50DC" w:rsidRPr="00F42A91">
        <w:rPr>
          <w:rFonts w:ascii="Times New Roman" w:hAnsi="Times New Roman" w:cs="Times New Roman"/>
          <w:b/>
          <w:i/>
          <w:sz w:val="24"/>
          <w:szCs w:val="24"/>
        </w:rPr>
        <w:t>.</w:t>
      </w:r>
    </w:p>
    <w:p w:rsidR="00AD7470" w:rsidRPr="00F42A91" w:rsidRDefault="00AD7470" w:rsidP="004721EE">
      <w:pPr>
        <w:pStyle w:val="ListParagraph"/>
        <w:numPr>
          <w:ilvl w:val="0"/>
          <w:numId w:val="2"/>
        </w:numPr>
        <w:spacing w:line="360" w:lineRule="auto"/>
        <w:jc w:val="both"/>
        <w:rPr>
          <w:rFonts w:ascii="Times New Roman" w:hAnsi="Times New Roman" w:cs="Times New Roman"/>
          <w:b/>
          <w:i/>
          <w:sz w:val="24"/>
          <w:szCs w:val="24"/>
        </w:rPr>
      </w:pPr>
      <w:r w:rsidRPr="00F42A91">
        <w:rPr>
          <w:rFonts w:ascii="Times New Roman" w:hAnsi="Times New Roman" w:cs="Times New Roman"/>
          <w:b/>
          <w:i/>
          <w:sz w:val="24"/>
          <w:szCs w:val="24"/>
        </w:rPr>
        <w:t>Whether the orders sought can be obtained in this application or not</w:t>
      </w:r>
      <w:r w:rsidR="008F46DD" w:rsidRPr="00F42A91">
        <w:rPr>
          <w:rFonts w:ascii="Times New Roman" w:hAnsi="Times New Roman" w:cs="Times New Roman"/>
          <w:b/>
          <w:i/>
          <w:sz w:val="24"/>
          <w:szCs w:val="24"/>
        </w:rPr>
        <w:t>.</w:t>
      </w:r>
    </w:p>
    <w:p w:rsidR="00AD7470" w:rsidRPr="00F42A91" w:rsidRDefault="00AD7470"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 xml:space="preserve">I believe </w:t>
      </w:r>
      <w:r w:rsidR="00BF50DC" w:rsidRPr="00F42A91">
        <w:rPr>
          <w:rFonts w:ascii="Times New Roman" w:hAnsi="Times New Roman" w:cs="Times New Roman"/>
          <w:sz w:val="24"/>
          <w:szCs w:val="24"/>
        </w:rPr>
        <w:t>that</w:t>
      </w:r>
      <w:r w:rsidRPr="00F42A91">
        <w:rPr>
          <w:rFonts w:ascii="Times New Roman" w:hAnsi="Times New Roman" w:cs="Times New Roman"/>
          <w:sz w:val="24"/>
          <w:szCs w:val="24"/>
        </w:rPr>
        <w:t xml:space="preserve"> </w:t>
      </w:r>
      <w:r w:rsidR="00080AC4" w:rsidRPr="00F42A91">
        <w:rPr>
          <w:rFonts w:ascii="Times New Roman" w:hAnsi="Times New Roman" w:cs="Times New Roman"/>
          <w:sz w:val="24"/>
          <w:szCs w:val="24"/>
        </w:rPr>
        <w:t xml:space="preserve">the </w:t>
      </w:r>
      <w:r w:rsidRPr="00F42A91">
        <w:rPr>
          <w:rFonts w:ascii="Times New Roman" w:hAnsi="Times New Roman" w:cs="Times New Roman"/>
          <w:sz w:val="24"/>
          <w:szCs w:val="24"/>
        </w:rPr>
        <w:t xml:space="preserve">other </w:t>
      </w:r>
      <w:r w:rsidR="00BF50DC" w:rsidRPr="00F42A91">
        <w:rPr>
          <w:rFonts w:ascii="Times New Roman" w:hAnsi="Times New Roman" w:cs="Times New Roman"/>
          <w:sz w:val="24"/>
          <w:szCs w:val="24"/>
        </w:rPr>
        <w:t>side-</w:t>
      </w:r>
      <w:r w:rsidRPr="00F42A91">
        <w:rPr>
          <w:rFonts w:ascii="Times New Roman" w:hAnsi="Times New Roman" w:cs="Times New Roman"/>
          <w:sz w:val="24"/>
          <w:szCs w:val="24"/>
        </w:rPr>
        <w:t xml:space="preserve"> issues of whether the </w:t>
      </w:r>
      <w:r w:rsidR="00BF50DC" w:rsidRPr="00F42A91">
        <w:rPr>
          <w:rFonts w:ascii="Times New Roman" w:hAnsi="Times New Roman" w:cs="Times New Roman"/>
          <w:sz w:val="24"/>
          <w:szCs w:val="24"/>
        </w:rPr>
        <w:t>C</w:t>
      </w:r>
      <w:r w:rsidRPr="00F42A91">
        <w:rPr>
          <w:rFonts w:ascii="Times New Roman" w:hAnsi="Times New Roman" w:cs="Times New Roman"/>
          <w:sz w:val="24"/>
          <w:szCs w:val="24"/>
        </w:rPr>
        <w:t>ourt Martial can lawfully charge and</w:t>
      </w:r>
      <w:r w:rsidR="00080AC4" w:rsidRPr="00F42A91">
        <w:rPr>
          <w:rFonts w:ascii="Times New Roman" w:hAnsi="Times New Roman" w:cs="Times New Roman"/>
          <w:sz w:val="24"/>
          <w:szCs w:val="24"/>
        </w:rPr>
        <w:t xml:space="preserve"> </w:t>
      </w:r>
      <w:r w:rsidRPr="00F42A91">
        <w:rPr>
          <w:rFonts w:ascii="Times New Roman" w:hAnsi="Times New Roman" w:cs="Times New Roman"/>
          <w:sz w:val="24"/>
          <w:szCs w:val="24"/>
        </w:rPr>
        <w:t>try civilians would be simultaneously resolve</w:t>
      </w:r>
      <w:r w:rsidR="00BF50DC" w:rsidRPr="00F42A91">
        <w:rPr>
          <w:rFonts w:ascii="Times New Roman" w:hAnsi="Times New Roman" w:cs="Times New Roman"/>
          <w:sz w:val="24"/>
          <w:szCs w:val="24"/>
        </w:rPr>
        <w:t xml:space="preserve">d </w:t>
      </w:r>
      <w:r w:rsidR="00080AC4" w:rsidRPr="00F42A91">
        <w:rPr>
          <w:rFonts w:ascii="Times New Roman" w:hAnsi="Times New Roman" w:cs="Times New Roman"/>
          <w:sz w:val="24"/>
          <w:szCs w:val="24"/>
        </w:rPr>
        <w:t>with</w:t>
      </w:r>
      <w:r w:rsidRPr="00F42A91">
        <w:rPr>
          <w:rFonts w:ascii="Times New Roman" w:hAnsi="Times New Roman" w:cs="Times New Roman"/>
          <w:sz w:val="24"/>
          <w:szCs w:val="24"/>
        </w:rPr>
        <w:t>in the main issues above.</w:t>
      </w:r>
      <w:r w:rsidR="00BF50DC" w:rsidRPr="00F42A91">
        <w:rPr>
          <w:rFonts w:ascii="Times New Roman" w:hAnsi="Times New Roman" w:cs="Times New Roman"/>
          <w:sz w:val="24"/>
          <w:szCs w:val="24"/>
        </w:rPr>
        <w:t xml:space="preserve"> </w:t>
      </w:r>
      <w:r w:rsidRPr="00F42A91">
        <w:rPr>
          <w:rFonts w:ascii="Times New Roman" w:hAnsi="Times New Roman" w:cs="Times New Roman"/>
          <w:sz w:val="24"/>
          <w:szCs w:val="24"/>
        </w:rPr>
        <w:t>Before embarking on</w:t>
      </w:r>
      <w:r w:rsidR="00BF50DC" w:rsidRPr="00F42A91">
        <w:rPr>
          <w:rFonts w:ascii="Times New Roman" w:hAnsi="Times New Roman" w:cs="Times New Roman"/>
          <w:sz w:val="24"/>
          <w:szCs w:val="24"/>
        </w:rPr>
        <w:t xml:space="preserve"> resolution of</w:t>
      </w:r>
      <w:r w:rsidRPr="00F42A91">
        <w:rPr>
          <w:rFonts w:ascii="Times New Roman" w:hAnsi="Times New Roman" w:cs="Times New Roman"/>
          <w:sz w:val="24"/>
          <w:szCs w:val="24"/>
        </w:rPr>
        <w:t xml:space="preserve"> the main issues, </w:t>
      </w:r>
      <w:r w:rsidR="00BF50DC" w:rsidRPr="00F42A91">
        <w:rPr>
          <w:rFonts w:ascii="Times New Roman" w:hAnsi="Times New Roman" w:cs="Times New Roman"/>
          <w:sz w:val="24"/>
          <w:szCs w:val="24"/>
        </w:rPr>
        <w:t>it is called for to</w:t>
      </w:r>
      <w:r w:rsidRPr="00F42A91">
        <w:rPr>
          <w:rFonts w:ascii="Times New Roman" w:hAnsi="Times New Roman" w:cs="Times New Roman"/>
          <w:sz w:val="24"/>
          <w:szCs w:val="24"/>
        </w:rPr>
        <w:t xml:space="preserve"> restate the position as relates to </w:t>
      </w:r>
      <w:r w:rsidRPr="00F42A91">
        <w:rPr>
          <w:rFonts w:ascii="Times New Roman" w:hAnsi="Times New Roman" w:cs="Times New Roman"/>
          <w:b/>
          <w:i/>
          <w:sz w:val="24"/>
          <w:szCs w:val="24"/>
        </w:rPr>
        <w:t>S</w:t>
      </w:r>
      <w:r w:rsidR="00BF50DC" w:rsidRPr="00F42A91">
        <w:rPr>
          <w:rFonts w:ascii="Times New Roman" w:hAnsi="Times New Roman" w:cs="Times New Roman"/>
          <w:b/>
          <w:i/>
          <w:sz w:val="24"/>
          <w:szCs w:val="24"/>
        </w:rPr>
        <w:t>ection</w:t>
      </w:r>
      <w:r w:rsidRPr="00F42A91">
        <w:rPr>
          <w:rFonts w:ascii="Times New Roman" w:hAnsi="Times New Roman" w:cs="Times New Roman"/>
          <w:b/>
          <w:i/>
          <w:sz w:val="24"/>
          <w:szCs w:val="24"/>
        </w:rPr>
        <w:t xml:space="preserve"> 14 (1)</w:t>
      </w:r>
      <w:r w:rsidR="00BF50DC" w:rsidRPr="00F42A91">
        <w:rPr>
          <w:rFonts w:ascii="Times New Roman" w:hAnsi="Times New Roman" w:cs="Times New Roman"/>
          <w:b/>
          <w:i/>
          <w:sz w:val="24"/>
          <w:szCs w:val="24"/>
        </w:rPr>
        <w:t xml:space="preserve"> of the </w:t>
      </w:r>
      <w:r w:rsidRPr="00F42A91">
        <w:rPr>
          <w:rFonts w:ascii="Times New Roman" w:hAnsi="Times New Roman" w:cs="Times New Roman"/>
          <w:b/>
          <w:i/>
          <w:sz w:val="24"/>
          <w:szCs w:val="24"/>
        </w:rPr>
        <w:t>J</w:t>
      </w:r>
      <w:r w:rsidR="00BF50DC" w:rsidRPr="00F42A91">
        <w:rPr>
          <w:rFonts w:ascii="Times New Roman" w:hAnsi="Times New Roman" w:cs="Times New Roman"/>
          <w:b/>
          <w:i/>
          <w:sz w:val="24"/>
          <w:szCs w:val="24"/>
        </w:rPr>
        <w:t xml:space="preserve">udicature </w:t>
      </w:r>
      <w:r w:rsidRPr="00F42A91">
        <w:rPr>
          <w:rFonts w:ascii="Times New Roman" w:hAnsi="Times New Roman" w:cs="Times New Roman"/>
          <w:b/>
          <w:i/>
          <w:sz w:val="24"/>
          <w:szCs w:val="24"/>
        </w:rPr>
        <w:t>A</w:t>
      </w:r>
      <w:r w:rsidR="00BF50DC" w:rsidRPr="00F42A91">
        <w:rPr>
          <w:rFonts w:ascii="Times New Roman" w:hAnsi="Times New Roman" w:cs="Times New Roman"/>
          <w:b/>
          <w:i/>
          <w:sz w:val="24"/>
          <w:szCs w:val="24"/>
        </w:rPr>
        <w:t>ct</w:t>
      </w:r>
      <w:r w:rsidRPr="00F42A91">
        <w:rPr>
          <w:rFonts w:ascii="Times New Roman" w:hAnsi="Times New Roman" w:cs="Times New Roman"/>
          <w:b/>
          <w:i/>
          <w:sz w:val="24"/>
          <w:szCs w:val="24"/>
        </w:rPr>
        <w:t>;</w:t>
      </w:r>
      <w:r w:rsidRPr="00F42A91">
        <w:rPr>
          <w:rFonts w:ascii="Times New Roman" w:hAnsi="Times New Roman" w:cs="Times New Roman"/>
          <w:sz w:val="24"/>
          <w:szCs w:val="24"/>
        </w:rPr>
        <w:t xml:space="preserve"> which was </w:t>
      </w:r>
      <w:r w:rsidR="00080AC4" w:rsidRPr="00F42A91">
        <w:rPr>
          <w:rFonts w:ascii="Times New Roman" w:hAnsi="Times New Roman" w:cs="Times New Roman"/>
          <w:sz w:val="24"/>
          <w:szCs w:val="24"/>
        </w:rPr>
        <w:t>referred</w:t>
      </w:r>
      <w:r w:rsidRPr="00F42A91">
        <w:rPr>
          <w:rFonts w:ascii="Times New Roman" w:hAnsi="Times New Roman" w:cs="Times New Roman"/>
          <w:sz w:val="24"/>
          <w:szCs w:val="24"/>
        </w:rPr>
        <w:t xml:space="preserve"> to by both Counsel. For ease of reference</w:t>
      </w:r>
      <w:r w:rsidR="00B215C4" w:rsidRPr="00F42A91">
        <w:rPr>
          <w:rFonts w:ascii="Times New Roman" w:hAnsi="Times New Roman" w:cs="Times New Roman"/>
          <w:sz w:val="24"/>
          <w:szCs w:val="24"/>
        </w:rPr>
        <w:t xml:space="preserve"> the relevant portion</w:t>
      </w:r>
      <w:r w:rsidRPr="00F42A91">
        <w:rPr>
          <w:rFonts w:ascii="Times New Roman" w:hAnsi="Times New Roman" w:cs="Times New Roman"/>
          <w:sz w:val="24"/>
          <w:szCs w:val="24"/>
        </w:rPr>
        <w:t xml:space="preserve"> it is quoted below</w:t>
      </w:r>
      <w:r w:rsidR="00B215C4" w:rsidRPr="00F42A91">
        <w:rPr>
          <w:rFonts w:ascii="Times New Roman" w:hAnsi="Times New Roman" w:cs="Times New Roman"/>
          <w:sz w:val="24"/>
          <w:szCs w:val="24"/>
        </w:rPr>
        <w:t>.</w:t>
      </w:r>
    </w:p>
    <w:p w:rsidR="00AD7470" w:rsidRPr="00F42A91" w:rsidRDefault="00AD7470" w:rsidP="004721EE">
      <w:pPr>
        <w:pStyle w:val="ListParagraph"/>
        <w:spacing w:line="360" w:lineRule="auto"/>
        <w:jc w:val="both"/>
        <w:rPr>
          <w:rFonts w:ascii="Times New Roman" w:hAnsi="Times New Roman" w:cs="Times New Roman"/>
          <w:b/>
          <w:i/>
          <w:sz w:val="24"/>
          <w:szCs w:val="24"/>
        </w:rPr>
      </w:pPr>
      <w:r w:rsidRPr="00F42A91">
        <w:rPr>
          <w:rFonts w:ascii="Times New Roman" w:hAnsi="Times New Roman" w:cs="Times New Roman"/>
          <w:b/>
          <w:i/>
          <w:sz w:val="24"/>
          <w:szCs w:val="24"/>
        </w:rPr>
        <w:t>“14</w:t>
      </w:r>
      <w:r w:rsidR="00F42A91">
        <w:rPr>
          <w:rFonts w:ascii="Times New Roman" w:hAnsi="Times New Roman" w:cs="Times New Roman"/>
          <w:b/>
          <w:i/>
          <w:sz w:val="24"/>
          <w:szCs w:val="24"/>
        </w:rPr>
        <w:t xml:space="preserve"> </w:t>
      </w:r>
      <w:r w:rsidRPr="00F42A91">
        <w:rPr>
          <w:rFonts w:ascii="Times New Roman" w:hAnsi="Times New Roman" w:cs="Times New Roman"/>
          <w:b/>
          <w:i/>
          <w:sz w:val="24"/>
          <w:szCs w:val="24"/>
        </w:rPr>
        <w:t xml:space="preserve">(1). The </w:t>
      </w:r>
      <w:r w:rsidR="00B215C4" w:rsidRPr="00F42A91">
        <w:rPr>
          <w:rFonts w:ascii="Times New Roman" w:hAnsi="Times New Roman" w:cs="Times New Roman"/>
          <w:b/>
          <w:i/>
          <w:sz w:val="24"/>
          <w:szCs w:val="24"/>
        </w:rPr>
        <w:t>H</w:t>
      </w:r>
      <w:r w:rsidRPr="00F42A91">
        <w:rPr>
          <w:rFonts w:ascii="Times New Roman" w:hAnsi="Times New Roman" w:cs="Times New Roman"/>
          <w:b/>
          <w:i/>
          <w:sz w:val="24"/>
          <w:szCs w:val="24"/>
        </w:rPr>
        <w:t xml:space="preserve">igh Court shall, subject to </w:t>
      </w:r>
      <w:r w:rsidR="00B215C4" w:rsidRPr="00F42A91">
        <w:rPr>
          <w:rFonts w:ascii="Times New Roman" w:hAnsi="Times New Roman" w:cs="Times New Roman"/>
          <w:b/>
          <w:i/>
          <w:sz w:val="24"/>
          <w:szCs w:val="24"/>
        </w:rPr>
        <w:t>C</w:t>
      </w:r>
      <w:r w:rsidRPr="00F42A91">
        <w:rPr>
          <w:rFonts w:ascii="Times New Roman" w:hAnsi="Times New Roman" w:cs="Times New Roman"/>
          <w:b/>
          <w:i/>
          <w:sz w:val="24"/>
          <w:szCs w:val="24"/>
        </w:rPr>
        <w:t xml:space="preserve">onstitution, have unlimited </w:t>
      </w:r>
      <w:r w:rsidR="00B215C4" w:rsidRPr="00F42A91">
        <w:rPr>
          <w:rFonts w:ascii="Times New Roman" w:hAnsi="Times New Roman" w:cs="Times New Roman"/>
          <w:b/>
          <w:i/>
          <w:sz w:val="24"/>
          <w:szCs w:val="24"/>
        </w:rPr>
        <w:t>jurisdiction</w:t>
      </w:r>
      <w:r w:rsidRPr="00F42A91">
        <w:rPr>
          <w:rFonts w:ascii="Times New Roman" w:hAnsi="Times New Roman" w:cs="Times New Roman"/>
          <w:b/>
          <w:i/>
          <w:sz w:val="24"/>
          <w:szCs w:val="24"/>
        </w:rPr>
        <w:t xml:space="preserve"> in all matters and such appellate and other jurisdiction as may be conferred on it by the </w:t>
      </w:r>
      <w:r w:rsidR="00B215C4" w:rsidRPr="00F42A91">
        <w:rPr>
          <w:rFonts w:ascii="Times New Roman" w:hAnsi="Times New Roman" w:cs="Times New Roman"/>
          <w:b/>
          <w:i/>
          <w:sz w:val="24"/>
          <w:szCs w:val="24"/>
        </w:rPr>
        <w:t>C</w:t>
      </w:r>
      <w:r w:rsidRPr="00F42A91">
        <w:rPr>
          <w:rFonts w:ascii="Times New Roman" w:hAnsi="Times New Roman" w:cs="Times New Roman"/>
          <w:b/>
          <w:i/>
          <w:sz w:val="24"/>
          <w:szCs w:val="24"/>
        </w:rPr>
        <w:t xml:space="preserve">onstitution or this Act or any other </w:t>
      </w:r>
      <w:r w:rsidR="00B215C4" w:rsidRPr="00F42A91">
        <w:rPr>
          <w:rFonts w:ascii="Times New Roman" w:hAnsi="Times New Roman" w:cs="Times New Roman"/>
          <w:b/>
          <w:i/>
          <w:sz w:val="24"/>
          <w:szCs w:val="24"/>
        </w:rPr>
        <w:t>l</w:t>
      </w:r>
      <w:r w:rsidRPr="00F42A91">
        <w:rPr>
          <w:rFonts w:ascii="Times New Roman" w:hAnsi="Times New Roman" w:cs="Times New Roman"/>
          <w:b/>
          <w:i/>
          <w:sz w:val="24"/>
          <w:szCs w:val="24"/>
        </w:rPr>
        <w:t>aw</w:t>
      </w:r>
      <w:r w:rsidR="00B215C4" w:rsidRPr="00F42A91">
        <w:rPr>
          <w:rFonts w:ascii="Times New Roman" w:hAnsi="Times New Roman" w:cs="Times New Roman"/>
          <w:b/>
          <w:i/>
          <w:sz w:val="24"/>
          <w:szCs w:val="24"/>
        </w:rPr>
        <w:t>.</w:t>
      </w:r>
      <w:r w:rsidRPr="00F42A91">
        <w:rPr>
          <w:rFonts w:ascii="Times New Roman" w:hAnsi="Times New Roman" w:cs="Times New Roman"/>
          <w:b/>
          <w:i/>
          <w:sz w:val="24"/>
          <w:szCs w:val="24"/>
        </w:rPr>
        <w:t>”</w:t>
      </w:r>
    </w:p>
    <w:p w:rsidR="001909B9" w:rsidRPr="00F42A91" w:rsidRDefault="00841BC5"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T</w:t>
      </w:r>
      <w:r w:rsidR="0019087A" w:rsidRPr="00F42A91">
        <w:rPr>
          <w:rFonts w:ascii="Times New Roman" w:hAnsi="Times New Roman" w:cs="Times New Roman"/>
          <w:sz w:val="24"/>
          <w:szCs w:val="24"/>
        </w:rPr>
        <w:t xml:space="preserve">his section </w:t>
      </w:r>
      <w:r w:rsidR="00AD7470" w:rsidRPr="00F42A91">
        <w:rPr>
          <w:rFonts w:ascii="Times New Roman" w:hAnsi="Times New Roman" w:cs="Times New Roman"/>
          <w:sz w:val="24"/>
          <w:szCs w:val="24"/>
        </w:rPr>
        <w:t xml:space="preserve">derives from </w:t>
      </w:r>
      <w:r w:rsidR="00AD7470" w:rsidRPr="00F42A91">
        <w:rPr>
          <w:rFonts w:ascii="Times New Roman" w:hAnsi="Times New Roman" w:cs="Times New Roman"/>
          <w:b/>
          <w:i/>
          <w:sz w:val="24"/>
          <w:szCs w:val="24"/>
        </w:rPr>
        <w:t>Art</w:t>
      </w:r>
      <w:r w:rsidR="00B215C4" w:rsidRPr="00F42A91">
        <w:rPr>
          <w:rFonts w:ascii="Times New Roman" w:hAnsi="Times New Roman" w:cs="Times New Roman"/>
          <w:b/>
          <w:i/>
          <w:sz w:val="24"/>
          <w:szCs w:val="24"/>
        </w:rPr>
        <w:t>icle</w:t>
      </w:r>
      <w:r w:rsidR="00AD7470" w:rsidRPr="00F42A91">
        <w:rPr>
          <w:rFonts w:ascii="Times New Roman" w:hAnsi="Times New Roman" w:cs="Times New Roman"/>
          <w:b/>
          <w:i/>
          <w:sz w:val="24"/>
          <w:szCs w:val="24"/>
        </w:rPr>
        <w:t xml:space="preserve"> 139</w:t>
      </w:r>
      <w:r w:rsidR="001909B9" w:rsidRPr="00F42A91">
        <w:rPr>
          <w:rFonts w:ascii="Times New Roman" w:hAnsi="Times New Roman" w:cs="Times New Roman"/>
          <w:b/>
          <w:i/>
          <w:sz w:val="24"/>
          <w:szCs w:val="24"/>
        </w:rPr>
        <w:t>(1)</w:t>
      </w:r>
      <w:r w:rsidR="00AD7470" w:rsidRPr="00F42A91">
        <w:rPr>
          <w:rFonts w:ascii="Times New Roman" w:hAnsi="Times New Roman" w:cs="Times New Roman"/>
          <w:b/>
          <w:i/>
          <w:sz w:val="24"/>
          <w:szCs w:val="24"/>
        </w:rPr>
        <w:t xml:space="preserve"> of the constitution</w:t>
      </w:r>
      <w:r w:rsidR="00B215C4" w:rsidRPr="00F42A91">
        <w:rPr>
          <w:rFonts w:ascii="Times New Roman" w:hAnsi="Times New Roman" w:cs="Times New Roman"/>
          <w:b/>
          <w:i/>
          <w:sz w:val="24"/>
          <w:szCs w:val="24"/>
        </w:rPr>
        <w:t>,</w:t>
      </w:r>
      <w:r w:rsidR="00AD7470" w:rsidRPr="00F42A91">
        <w:rPr>
          <w:rFonts w:ascii="Times New Roman" w:hAnsi="Times New Roman" w:cs="Times New Roman"/>
          <w:sz w:val="24"/>
          <w:szCs w:val="24"/>
        </w:rPr>
        <w:t xml:space="preserve"> </w:t>
      </w:r>
      <w:r w:rsidR="0019087A" w:rsidRPr="00F42A91">
        <w:rPr>
          <w:rFonts w:ascii="Times New Roman" w:hAnsi="Times New Roman" w:cs="Times New Roman"/>
          <w:sz w:val="24"/>
          <w:szCs w:val="24"/>
        </w:rPr>
        <w:t xml:space="preserve">and </w:t>
      </w:r>
      <w:r w:rsidR="00AD7470" w:rsidRPr="00F42A91">
        <w:rPr>
          <w:rFonts w:ascii="Times New Roman" w:hAnsi="Times New Roman" w:cs="Times New Roman"/>
          <w:sz w:val="24"/>
          <w:szCs w:val="24"/>
        </w:rPr>
        <w:t>vest</w:t>
      </w:r>
      <w:r w:rsidRPr="00F42A91">
        <w:rPr>
          <w:rFonts w:ascii="Times New Roman" w:hAnsi="Times New Roman" w:cs="Times New Roman"/>
          <w:sz w:val="24"/>
          <w:szCs w:val="24"/>
        </w:rPr>
        <w:t xml:space="preserve">s </w:t>
      </w:r>
      <w:r w:rsidR="00AD7470" w:rsidRPr="00F42A91">
        <w:rPr>
          <w:rFonts w:ascii="Times New Roman" w:hAnsi="Times New Roman" w:cs="Times New Roman"/>
          <w:sz w:val="24"/>
          <w:szCs w:val="24"/>
        </w:rPr>
        <w:t xml:space="preserve">the High Court with both unlimited original and appellate jurisdiction over all matters in Uganda. </w:t>
      </w:r>
      <w:r w:rsidRPr="00F42A91">
        <w:rPr>
          <w:rFonts w:ascii="Times New Roman" w:hAnsi="Times New Roman" w:cs="Times New Roman"/>
          <w:b/>
          <w:i/>
          <w:sz w:val="24"/>
          <w:szCs w:val="24"/>
        </w:rPr>
        <w:t>Article 139(1)</w:t>
      </w:r>
      <w:r w:rsidR="001909B9" w:rsidRPr="00F42A91">
        <w:rPr>
          <w:rFonts w:ascii="Times New Roman" w:hAnsi="Times New Roman" w:cs="Times New Roman"/>
          <w:sz w:val="24"/>
          <w:szCs w:val="24"/>
        </w:rPr>
        <w:t xml:space="preserve"> states as follows:-</w:t>
      </w:r>
    </w:p>
    <w:p w:rsidR="001909B9" w:rsidRDefault="001909B9" w:rsidP="004721EE">
      <w:pPr>
        <w:autoSpaceDE w:val="0"/>
        <w:autoSpaceDN w:val="0"/>
        <w:adjustRightInd w:val="0"/>
        <w:spacing w:after="0" w:line="360" w:lineRule="auto"/>
        <w:ind w:left="720"/>
        <w:jc w:val="both"/>
        <w:rPr>
          <w:rFonts w:ascii="Times New Roman" w:hAnsi="Times New Roman" w:cs="Times New Roman"/>
          <w:b/>
          <w:i/>
          <w:sz w:val="24"/>
          <w:szCs w:val="24"/>
          <w:lang w:bidi="ar-SA"/>
        </w:rPr>
      </w:pPr>
      <w:r w:rsidRPr="00F42A91">
        <w:rPr>
          <w:rFonts w:ascii="Times New Roman" w:hAnsi="Times New Roman" w:cs="Times New Roman"/>
          <w:b/>
          <w:i/>
          <w:sz w:val="24"/>
          <w:szCs w:val="24"/>
          <w:lang w:bidi="ar-SA"/>
        </w:rPr>
        <w:t>“The High Court shall, subject to the provisions of this Constitution, have unlimited original jurisdiction in all matters and such appellate and other jurisdiction as may be conferred on it by this Constitution or other law</w:t>
      </w:r>
      <w:r w:rsidR="00F42A91">
        <w:rPr>
          <w:rFonts w:ascii="Times New Roman" w:hAnsi="Times New Roman" w:cs="Times New Roman"/>
          <w:b/>
          <w:i/>
          <w:sz w:val="24"/>
          <w:szCs w:val="24"/>
          <w:lang w:bidi="ar-SA"/>
        </w:rPr>
        <w:t>”</w:t>
      </w:r>
      <w:r w:rsidRPr="00F42A91">
        <w:rPr>
          <w:rFonts w:ascii="Times New Roman" w:hAnsi="Times New Roman" w:cs="Times New Roman"/>
          <w:b/>
          <w:i/>
          <w:sz w:val="24"/>
          <w:szCs w:val="24"/>
          <w:lang w:bidi="ar-SA"/>
        </w:rPr>
        <w:t>.</w:t>
      </w:r>
    </w:p>
    <w:p w:rsidR="00F42A91" w:rsidRPr="00F42A91" w:rsidRDefault="00F42A91" w:rsidP="004721EE">
      <w:pPr>
        <w:autoSpaceDE w:val="0"/>
        <w:autoSpaceDN w:val="0"/>
        <w:adjustRightInd w:val="0"/>
        <w:spacing w:after="0" w:line="360" w:lineRule="auto"/>
        <w:ind w:left="720"/>
        <w:jc w:val="both"/>
        <w:rPr>
          <w:rFonts w:ascii="Times New Roman" w:hAnsi="Times New Roman" w:cs="Times New Roman"/>
          <w:b/>
          <w:i/>
          <w:sz w:val="24"/>
          <w:szCs w:val="24"/>
          <w:lang w:bidi="ar-SA"/>
        </w:rPr>
      </w:pPr>
    </w:p>
    <w:p w:rsidR="00B215C4" w:rsidRPr="00F42A91" w:rsidRDefault="001909B9" w:rsidP="004721EE">
      <w:pPr>
        <w:spacing w:line="360" w:lineRule="auto"/>
        <w:jc w:val="both"/>
        <w:rPr>
          <w:rFonts w:ascii="Times New Roman" w:hAnsi="Times New Roman" w:cs="Times New Roman"/>
          <w:i/>
          <w:sz w:val="24"/>
          <w:szCs w:val="24"/>
        </w:rPr>
      </w:pPr>
      <w:r w:rsidRPr="00F42A91">
        <w:rPr>
          <w:rFonts w:ascii="Times New Roman" w:hAnsi="Times New Roman" w:cs="Times New Roman"/>
          <w:b/>
          <w:i/>
          <w:sz w:val="24"/>
          <w:szCs w:val="24"/>
        </w:rPr>
        <w:t>Section 14 (supra)</w:t>
      </w:r>
      <w:r w:rsidR="00AD7470" w:rsidRPr="00F42A91">
        <w:rPr>
          <w:rFonts w:ascii="Times New Roman" w:hAnsi="Times New Roman" w:cs="Times New Roman"/>
          <w:sz w:val="24"/>
          <w:szCs w:val="24"/>
        </w:rPr>
        <w:t xml:space="preserve"> is, however, not a provision to be had re</w:t>
      </w:r>
      <w:r w:rsidR="00B244DD" w:rsidRPr="00F42A91">
        <w:rPr>
          <w:rFonts w:ascii="Times New Roman" w:hAnsi="Times New Roman" w:cs="Times New Roman"/>
          <w:sz w:val="24"/>
          <w:szCs w:val="24"/>
        </w:rPr>
        <w:t xml:space="preserve">sort to each time a matter in dispute, such as the instant one, comes up. There are other </w:t>
      </w:r>
      <w:r w:rsidRPr="00F42A91">
        <w:rPr>
          <w:rFonts w:ascii="Times New Roman" w:hAnsi="Times New Roman" w:cs="Times New Roman"/>
          <w:sz w:val="24"/>
          <w:szCs w:val="24"/>
        </w:rPr>
        <w:t xml:space="preserve">specific </w:t>
      </w:r>
      <w:r w:rsidR="00B244DD" w:rsidRPr="00F42A91">
        <w:rPr>
          <w:rFonts w:ascii="Times New Roman" w:hAnsi="Times New Roman" w:cs="Times New Roman"/>
          <w:sz w:val="24"/>
          <w:szCs w:val="24"/>
        </w:rPr>
        <w:t xml:space="preserve">laws which </w:t>
      </w:r>
      <w:r w:rsidR="00B215C4" w:rsidRPr="00F42A91">
        <w:rPr>
          <w:rFonts w:ascii="Times New Roman" w:hAnsi="Times New Roman" w:cs="Times New Roman"/>
          <w:sz w:val="24"/>
          <w:szCs w:val="24"/>
        </w:rPr>
        <w:t>prescribe the access</w:t>
      </w:r>
      <w:r w:rsidR="00B244DD" w:rsidRPr="00F42A91">
        <w:rPr>
          <w:rFonts w:ascii="Times New Roman" w:hAnsi="Times New Roman" w:cs="Times New Roman"/>
          <w:sz w:val="24"/>
          <w:szCs w:val="24"/>
        </w:rPr>
        <w:t xml:space="preserve"> procedure </w:t>
      </w:r>
      <w:r w:rsidR="00B215C4" w:rsidRPr="00F42A91">
        <w:rPr>
          <w:rFonts w:ascii="Times New Roman" w:hAnsi="Times New Roman" w:cs="Times New Roman"/>
          <w:sz w:val="24"/>
          <w:szCs w:val="24"/>
        </w:rPr>
        <w:t>to</w:t>
      </w:r>
      <w:r w:rsidR="00B244DD" w:rsidRPr="00F42A91">
        <w:rPr>
          <w:rFonts w:ascii="Times New Roman" w:hAnsi="Times New Roman" w:cs="Times New Roman"/>
          <w:sz w:val="24"/>
          <w:szCs w:val="24"/>
        </w:rPr>
        <w:t xml:space="preserve"> the High Court in exercise of its original </w:t>
      </w:r>
      <w:r w:rsidR="00B215C4" w:rsidRPr="00F42A91">
        <w:rPr>
          <w:rFonts w:ascii="Times New Roman" w:hAnsi="Times New Roman" w:cs="Times New Roman"/>
          <w:sz w:val="24"/>
          <w:szCs w:val="24"/>
        </w:rPr>
        <w:t>or</w:t>
      </w:r>
      <w:r w:rsidR="00B244DD" w:rsidRPr="00F42A91">
        <w:rPr>
          <w:rFonts w:ascii="Times New Roman" w:hAnsi="Times New Roman" w:cs="Times New Roman"/>
          <w:sz w:val="24"/>
          <w:szCs w:val="24"/>
        </w:rPr>
        <w:t xml:space="preserve"> appellate jurisdiction.</w:t>
      </w:r>
      <w:r w:rsidR="0019087A" w:rsidRPr="00F42A91">
        <w:rPr>
          <w:rFonts w:ascii="Times New Roman" w:hAnsi="Times New Roman" w:cs="Times New Roman"/>
          <w:sz w:val="24"/>
          <w:szCs w:val="24"/>
        </w:rPr>
        <w:t xml:space="preserve"> U</w:t>
      </w:r>
      <w:r w:rsidR="00B244DD" w:rsidRPr="00F42A91">
        <w:rPr>
          <w:rFonts w:ascii="Times New Roman" w:hAnsi="Times New Roman" w:cs="Times New Roman"/>
          <w:sz w:val="24"/>
          <w:szCs w:val="24"/>
        </w:rPr>
        <w:t xml:space="preserve">nder </w:t>
      </w:r>
      <w:r w:rsidR="00B244DD" w:rsidRPr="00F42A91">
        <w:rPr>
          <w:rFonts w:ascii="Times New Roman" w:hAnsi="Times New Roman" w:cs="Times New Roman"/>
          <w:b/>
          <w:i/>
          <w:sz w:val="24"/>
          <w:szCs w:val="24"/>
        </w:rPr>
        <w:t>S</w:t>
      </w:r>
      <w:r w:rsidR="00B215C4" w:rsidRPr="00F42A91">
        <w:rPr>
          <w:rFonts w:ascii="Times New Roman" w:hAnsi="Times New Roman" w:cs="Times New Roman"/>
          <w:b/>
          <w:i/>
          <w:sz w:val="24"/>
          <w:szCs w:val="24"/>
        </w:rPr>
        <w:t xml:space="preserve">ection </w:t>
      </w:r>
      <w:r w:rsidR="00B244DD" w:rsidRPr="00F42A91">
        <w:rPr>
          <w:rFonts w:ascii="Times New Roman" w:hAnsi="Times New Roman" w:cs="Times New Roman"/>
          <w:b/>
          <w:i/>
          <w:sz w:val="24"/>
          <w:szCs w:val="24"/>
        </w:rPr>
        <w:t>33</w:t>
      </w:r>
      <w:r w:rsidR="00B215C4" w:rsidRPr="00F42A91">
        <w:rPr>
          <w:rFonts w:ascii="Times New Roman" w:hAnsi="Times New Roman" w:cs="Times New Roman"/>
          <w:b/>
          <w:i/>
          <w:sz w:val="24"/>
          <w:szCs w:val="24"/>
        </w:rPr>
        <w:t xml:space="preserve"> of the </w:t>
      </w:r>
      <w:r w:rsidR="00B244DD" w:rsidRPr="00F42A91">
        <w:rPr>
          <w:rFonts w:ascii="Times New Roman" w:hAnsi="Times New Roman" w:cs="Times New Roman"/>
          <w:b/>
          <w:i/>
          <w:sz w:val="24"/>
          <w:szCs w:val="24"/>
        </w:rPr>
        <w:t>J</w:t>
      </w:r>
      <w:r w:rsidR="00B215C4" w:rsidRPr="00F42A91">
        <w:rPr>
          <w:rFonts w:ascii="Times New Roman" w:hAnsi="Times New Roman" w:cs="Times New Roman"/>
          <w:b/>
          <w:i/>
          <w:sz w:val="24"/>
          <w:szCs w:val="24"/>
        </w:rPr>
        <w:t xml:space="preserve">udicature </w:t>
      </w:r>
      <w:r w:rsidR="00B244DD" w:rsidRPr="00F42A91">
        <w:rPr>
          <w:rFonts w:ascii="Times New Roman" w:hAnsi="Times New Roman" w:cs="Times New Roman"/>
          <w:b/>
          <w:i/>
          <w:sz w:val="24"/>
          <w:szCs w:val="24"/>
        </w:rPr>
        <w:t>A</w:t>
      </w:r>
      <w:r w:rsidR="00B215C4" w:rsidRPr="00F42A91">
        <w:rPr>
          <w:rFonts w:ascii="Times New Roman" w:hAnsi="Times New Roman" w:cs="Times New Roman"/>
          <w:b/>
          <w:i/>
          <w:sz w:val="24"/>
          <w:szCs w:val="24"/>
        </w:rPr>
        <w:t>ct (supra)</w:t>
      </w:r>
      <w:r w:rsidR="00B244DD" w:rsidRPr="00F42A91">
        <w:rPr>
          <w:rFonts w:ascii="Times New Roman" w:hAnsi="Times New Roman" w:cs="Times New Roman"/>
          <w:sz w:val="24"/>
          <w:szCs w:val="24"/>
        </w:rPr>
        <w:t xml:space="preserve">, the High Court </w:t>
      </w:r>
      <w:r w:rsidR="0019087A" w:rsidRPr="00F42A91">
        <w:rPr>
          <w:rFonts w:ascii="Times New Roman" w:hAnsi="Times New Roman" w:cs="Times New Roman"/>
          <w:sz w:val="24"/>
          <w:szCs w:val="24"/>
        </w:rPr>
        <w:t>o</w:t>
      </w:r>
      <w:r w:rsidR="00B244DD" w:rsidRPr="00F42A91">
        <w:rPr>
          <w:rFonts w:ascii="Times New Roman" w:hAnsi="Times New Roman" w:cs="Times New Roman"/>
          <w:sz w:val="24"/>
          <w:szCs w:val="24"/>
        </w:rPr>
        <w:t>nly exercise</w:t>
      </w:r>
      <w:r w:rsidR="0019087A" w:rsidRPr="00F42A91">
        <w:rPr>
          <w:rFonts w:ascii="Times New Roman" w:hAnsi="Times New Roman" w:cs="Times New Roman"/>
          <w:sz w:val="24"/>
          <w:szCs w:val="24"/>
        </w:rPr>
        <w:t>s</w:t>
      </w:r>
      <w:r w:rsidR="00B244DD" w:rsidRPr="00F42A91">
        <w:rPr>
          <w:rFonts w:ascii="Times New Roman" w:hAnsi="Times New Roman" w:cs="Times New Roman"/>
          <w:sz w:val="24"/>
          <w:szCs w:val="24"/>
        </w:rPr>
        <w:t xml:space="preserve"> the jurisdiction vested in it by the </w:t>
      </w:r>
      <w:r w:rsidR="00B215C4" w:rsidRPr="00F42A91">
        <w:rPr>
          <w:rFonts w:ascii="Times New Roman" w:hAnsi="Times New Roman" w:cs="Times New Roman"/>
          <w:sz w:val="24"/>
          <w:szCs w:val="24"/>
        </w:rPr>
        <w:t>C</w:t>
      </w:r>
      <w:r w:rsidR="00B244DD" w:rsidRPr="00F42A91">
        <w:rPr>
          <w:rFonts w:ascii="Times New Roman" w:hAnsi="Times New Roman" w:cs="Times New Roman"/>
          <w:sz w:val="24"/>
          <w:szCs w:val="24"/>
        </w:rPr>
        <w:t xml:space="preserve">onstitution or any other Act to grant remedies sought, if the matter/claim </w:t>
      </w:r>
      <w:r w:rsidR="00B244DD" w:rsidRPr="00F42A91">
        <w:rPr>
          <w:rFonts w:ascii="Times New Roman" w:hAnsi="Times New Roman" w:cs="Times New Roman"/>
          <w:sz w:val="24"/>
          <w:szCs w:val="24"/>
          <w:u w:val="single"/>
        </w:rPr>
        <w:t>is properly brought before it</w:t>
      </w:r>
      <w:r w:rsidR="00B244DD" w:rsidRPr="00F42A91">
        <w:rPr>
          <w:rFonts w:ascii="Times New Roman" w:hAnsi="Times New Roman" w:cs="Times New Roman"/>
          <w:i/>
          <w:sz w:val="24"/>
          <w:szCs w:val="24"/>
        </w:rPr>
        <w:t>.</w:t>
      </w:r>
      <w:r w:rsidR="00C94634" w:rsidRPr="00F42A91">
        <w:rPr>
          <w:rFonts w:ascii="Times New Roman" w:hAnsi="Times New Roman" w:cs="Times New Roman"/>
          <w:i/>
          <w:sz w:val="24"/>
          <w:szCs w:val="24"/>
        </w:rPr>
        <w:t>(underlined for emphasis).</w:t>
      </w:r>
      <w:r w:rsidR="00B244DD" w:rsidRPr="00F42A91">
        <w:rPr>
          <w:rFonts w:ascii="Times New Roman" w:hAnsi="Times New Roman" w:cs="Times New Roman"/>
          <w:i/>
          <w:sz w:val="24"/>
          <w:szCs w:val="24"/>
        </w:rPr>
        <w:t xml:space="preserve"> </w:t>
      </w:r>
    </w:p>
    <w:p w:rsidR="00B244DD" w:rsidRPr="00F42A91" w:rsidRDefault="00B244DD" w:rsidP="004721EE">
      <w:pPr>
        <w:spacing w:line="360" w:lineRule="auto"/>
        <w:jc w:val="both"/>
        <w:rPr>
          <w:rFonts w:ascii="Times New Roman" w:hAnsi="Times New Roman" w:cs="Times New Roman"/>
          <w:b/>
          <w:i/>
          <w:sz w:val="24"/>
          <w:szCs w:val="24"/>
        </w:rPr>
      </w:pPr>
      <w:r w:rsidRPr="00F42A91">
        <w:rPr>
          <w:rFonts w:ascii="Times New Roman" w:hAnsi="Times New Roman" w:cs="Times New Roman"/>
          <w:sz w:val="24"/>
          <w:szCs w:val="24"/>
        </w:rPr>
        <w:t>It follows that</w:t>
      </w:r>
      <w:r w:rsidR="00C94634" w:rsidRPr="00F42A91">
        <w:rPr>
          <w:rFonts w:ascii="Times New Roman" w:hAnsi="Times New Roman" w:cs="Times New Roman"/>
          <w:sz w:val="24"/>
          <w:szCs w:val="24"/>
        </w:rPr>
        <w:t xml:space="preserve"> if</w:t>
      </w:r>
      <w:r w:rsidRPr="00F42A91">
        <w:rPr>
          <w:rFonts w:ascii="Times New Roman" w:hAnsi="Times New Roman" w:cs="Times New Roman"/>
          <w:sz w:val="24"/>
          <w:szCs w:val="24"/>
        </w:rPr>
        <w:t xml:space="preserve"> a party wish</w:t>
      </w:r>
      <w:r w:rsidR="00B215C4" w:rsidRPr="00F42A91">
        <w:rPr>
          <w:rFonts w:ascii="Times New Roman" w:hAnsi="Times New Roman" w:cs="Times New Roman"/>
          <w:sz w:val="24"/>
          <w:szCs w:val="24"/>
        </w:rPr>
        <w:t>es to take</w:t>
      </w:r>
      <w:r w:rsidRPr="00F42A91">
        <w:rPr>
          <w:rFonts w:ascii="Times New Roman" w:hAnsi="Times New Roman" w:cs="Times New Roman"/>
          <w:sz w:val="24"/>
          <w:szCs w:val="24"/>
        </w:rPr>
        <w:t xml:space="preserve"> benefit </w:t>
      </w:r>
      <w:r w:rsidR="00B215C4" w:rsidRPr="00F42A91">
        <w:rPr>
          <w:rFonts w:ascii="Times New Roman" w:hAnsi="Times New Roman" w:cs="Times New Roman"/>
          <w:sz w:val="24"/>
          <w:szCs w:val="24"/>
        </w:rPr>
        <w:t>o</w:t>
      </w:r>
      <w:r w:rsidRPr="00F42A91">
        <w:rPr>
          <w:rFonts w:ascii="Times New Roman" w:hAnsi="Times New Roman" w:cs="Times New Roman"/>
          <w:sz w:val="24"/>
          <w:szCs w:val="24"/>
        </w:rPr>
        <w:t>f the exercise of the High Court</w:t>
      </w:r>
      <w:r w:rsidR="00B215C4" w:rsidRPr="00F42A91">
        <w:rPr>
          <w:rFonts w:ascii="Times New Roman" w:hAnsi="Times New Roman" w:cs="Times New Roman"/>
          <w:sz w:val="24"/>
          <w:szCs w:val="24"/>
        </w:rPr>
        <w:t>’</w:t>
      </w:r>
      <w:r w:rsidRPr="00F42A91">
        <w:rPr>
          <w:rFonts w:ascii="Times New Roman" w:hAnsi="Times New Roman" w:cs="Times New Roman"/>
          <w:sz w:val="24"/>
          <w:szCs w:val="24"/>
        </w:rPr>
        <w:t>s jurisdiction – a</w:t>
      </w:r>
      <w:r w:rsidR="00B215C4" w:rsidRPr="00F42A91">
        <w:rPr>
          <w:rFonts w:ascii="Times New Roman" w:hAnsi="Times New Roman" w:cs="Times New Roman"/>
          <w:sz w:val="24"/>
          <w:szCs w:val="24"/>
        </w:rPr>
        <w:t>s</w:t>
      </w:r>
      <w:r w:rsidRPr="00F42A91">
        <w:rPr>
          <w:rFonts w:ascii="Times New Roman" w:hAnsi="Times New Roman" w:cs="Times New Roman"/>
          <w:sz w:val="24"/>
          <w:szCs w:val="24"/>
        </w:rPr>
        <w:t xml:space="preserve"> indeed </w:t>
      </w:r>
      <w:r w:rsidR="00B215C4" w:rsidRPr="00F42A91">
        <w:rPr>
          <w:rFonts w:ascii="Times New Roman" w:hAnsi="Times New Roman" w:cs="Times New Roman"/>
          <w:sz w:val="24"/>
          <w:szCs w:val="24"/>
        </w:rPr>
        <w:t>with all</w:t>
      </w:r>
      <w:r w:rsidRPr="00F42A91">
        <w:rPr>
          <w:rFonts w:ascii="Times New Roman" w:hAnsi="Times New Roman" w:cs="Times New Roman"/>
          <w:sz w:val="24"/>
          <w:szCs w:val="24"/>
        </w:rPr>
        <w:t xml:space="preserve"> other courts – such a party must bring its claim properly </w:t>
      </w:r>
      <w:r w:rsidR="00B215C4" w:rsidRPr="00F42A91">
        <w:rPr>
          <w:rFonts w:ascii="Times New Roman" w:hAnsi="Times New Roman" w:cs="Times New Roman"/>
          <w:sz w:val="24"/>
          <w:szCs w:val="24"/>
        </w:rPr>
        <w:t xml:space="preserve">by adhering to the procedure prescribed by the law, </w:t>
      </w:r>
      <w:r w:rsidRPr="00F42A91">
        <w:rPr>
          <w:rFonts w:ascii="Times New Roman" w:hAnsi="Times New Roman" w:cs="Times New Roman"/>
          <w:sz w:val="24"/>
          <w:szCs w:val="24"/>
        </w:rPr>
        <w:t>and not otherwise.</w:t>
      </w:r>
      <w:r w:rsidR="00B215C4" w:rsidRPr="00F42A91">
        <w:rPr>
          <w:rFonts w:ascii="Times New Roman" w:hAnsi="Times New Roman" w:cs="Times New Roman"/>
          <w:sz w:val="24"/>
          <w:szCs w:val="24"/>
        </w:rPr>
        <w:t xml:space="preserve"> It is settled that where an Act or Constitution prescribes the manner in which to </w:t>
      </w:r>
      <w:r w:rsidR="007D3F24" w:rsidRPr="00F42A91">
        <w:rPr>
          <w:rFonts w:ascii="Times New Roman" w:hAnsi="Times New Roman" w:cs="Times New Roman"/>
          <w:sz w:val="24"/>
          <w:szCs w:val="24"/>
        </w:rPr>
        <w:t xml:space="preserve">bring an action, a party has no option but to </w:t>
      </w:r>
      <w:r w:rsidR="006F20DE" w:rsidRPr="00F42A91">
        <w:rPr>
          <w:rFonts w:ascii="Times New Roman" w:hAnsi="Times New Roman" w:cs="Times New Roman"/>
          <w:sz w:val="24"/>
          <w:szCs w:val="24"/>
        </w:rPr>
        <w:t>comply</w:t>
      </w:r>
      <w:r w:rsidR="007D3F24" w:rsidRPr="00F42A91">
        <w:rPr>
          <w:rFonts w:ascii="Times New Roman" w:hAnsi="Times New Roman" w:cs="Times New Roman"/>
          <w:sz w:val="24"/>
          <w:szCs w:val="24"/>
        </w:rPr>
        <w:t>,</w:t>
      </w:r>
      <w:r w:rsidR="00FE4184" w:rsidRPr="00F42A91">
        <w:rPr>
          <w:rFonts w:ascii="Times New Roman" w:hAnsi="Times New Roman" w:cs="Times New Roman"/>
          <w:sz w:val="24"/>
          <w:szCs w:val="24"/>
        </w:rPr>
        <w:t xml:space="preserve"> and</w:t>
      </w:r>
      <w:r w:rsidR="007D3F24" w:rsidRPr="00F42A91">
        <w:rPr>
          <w:rFonts w:ascii="Times New Roman" w:hAnsi="Times New Roman" w:cs="Times New Roman"/>
          <w:sz w:val="24"/>
          <w:szCs w:val="24"/>
        </w:rPr>
        <w:t xml:space="preserve"> failure will </w:t>
      </w:r>
      <w:r w:rsidR="00FE4184" w:rsidRPr="00F42A91">
        <w:rPr>
          <w:rFonts w:ascii="Times New Roman" w:hAnsi="Times New Roman" w:cs="Times New Roman"/>
          <w:sz w:val="24"/>
          <w:szCs w:val="24"/>
        </w:rPr>
        <w:t>result in the matter being</w:t>
      </w:r>
      <w:r w:rsidR="007D3F24" w:rsidRPr="00F42A91">
        <w:rPr>
          <w:rFonts w:ascii="Times New Roman" w:hAnsi="Times New Roman" w:cs="Times New Roman"/>
          <w:sz w:val="24"/>
          <w:szCs w:val="24"/>
        </w:rPr>
        <w:t xml:space="preserve"> struck out. See </w:t>
      </w:r>
      <w:r w:rsidR="0020015C" w:rsidRPr="00F42A91">
        <w:rPr>
          <w:rFonts w:ascii="Times New Roman" w:hAnsi="Times New Roman" w:cs="Times New Roman"/>
          <w:b/>
          <w:i/>
          <w:iCs/>
          <w:sz w:val="24"/>
          <w:szCs w:val="24"/>
        </w:rPr>
        <w:t>Muzoora Amon R K v. NRM &amp; 2 O’rs, High Court Misc. Cause No. 0201 of 2010</w:t>
      </w:r>
      <w:r w:rsidR="0020015C" w:rsidRPr="00F42A91">
        <w:rPr>
          <w:rFonts w:ascii="Times New Roman" w:hAnsi="Times New Roman" w:cs="Times New Roman"/>
          <w:bCs/>
          <w:sz w:val="24"/>
          <w:szCs w:val="24"/>
        </w:rPr>
        <w:t xml:space="preserve"> per Zehurikize .J; and </w:t>
      </w:r>
      <w:r w:rsidR="0020015C" w:rsidRPr="00F42A91">
        <w:rPr>
          <w:rFonts w:ascii="Times New Roman" w:hAnsi="Times New Roman" w:cs="Times New Roman"/>
          <w:b/>
          <w:i/>
          <w:iCs/>
          <w:sz w:val="24"/>
          <w:szCs w:val="24"/>
        </w:rPr>
        <w:t>Ssali Godfery v. the Electoral Commission and Kabaale Sulaiman, Election Peti</w:t>
      </w:r>
      <w:r w:rsidR="00F42A91">
        <w:rPr>
          <w:rFonts w:ascii="Times New Roman" w:hAnsi="Times New Roman" w:cs="Times New Roman"/>
          <w:b/>
          <w:i/>
          <w:iCs/>
          <w:sz w:val="24"/>
          <w:szCs w:val="24"/>
        </w:rPr>
        <w:t>ti</w:t>
      </w:r>
      <w:r w:rsidR="0020015C" w:rsidRPr="00F42A91">
        <w:rPr>
          <w:rFonts w:ascii="Times New Roman" w:hAnsi="Times New Roman" w:cs="Times New Roman"/>
          <w:b/>
          <w:i/>
          <w:iCs/>
          <w:sz w:val="24"/>
          <w:szCs w:val="24"/>
        </w:rPr>
        <w:t>on No.13 of 2011</w:t>
      </w:r>
      <w:r w:rsidR="0020015C" w:rsidRPr="00F42A91">
        <w:rPr>
          <w:rFonts w:ascii="Times New Roman" w:hAnsi="Times New Roman" w:cs="Times New Roman"/>
          <w:bCs/>
          <w:sz w:val="24"/>
          <w:szCs w:val="24"/>
        </w:rPr>
        <w:t xml:space="preserve"> per Kabito, J.</w:t>
      </w:r>
      <w:r w:rsidR="0020015C" w:rsidRPr="00F42A91">
        <w:rPr>
          <w:rFonts w:ascii="Tahoma" w:hAnsi="Tahoma" w:cs="Tahoma"/>
          <w:bCs/>
          <w:sz w:val="24"/>
          <w:szCs w:val="24"/>
        </w:rPr>
        <w:t xml:space="preserve">; </w:t>
      </w:r>
      <w:r w:rsidR="00F42A91">
        <w:rPr>
          <w:rFonts w:ascii="Times New Roman" w:hAnsi="Times New Roman" w:cs="Times New Roman"/>
          <w:b/>
          <w:i/>
          <w:sz w:val="24"/>
          <w:szCs w:val="24"/>
        </w:rPr>
        <w:t>Haman</w:t>
      </w:r>
      <w:r w:rsidR="006F20DE" w:rsidRPr="00F42A91">
        <w:rPr>
          <w:rFonts w:ascii="Times New Roman" w:hAnsi="Times New Roman" w:cs="Times New Roman"/>
          <w:b/>
          <w:i/>
          <w:sz w:val="24"/>
          <w:szCs w:val="24"/>
        </w:rPr>
        <w:t xml:space="preserve"> Singh Bhogal T/a Hamam Singh &amp; Co. v. Jauda Karsan (1953) 20 EACA 17 at page 18.</w:t>
      </w:r>
    </w:p>
    <w:p w:rsidR="00B244DD" w:rsidRPr="00F42A91" w:rsidRDefault="00B244DD"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 xml:space="preserve">In the instant case, I find that reference to </w:t>
      </w:r>
      <w:r w:rsidRPr="00F42A91">
        <w:rPr>
          <w:rFonts w:ascii="Times New Roman" w:hAnsi="Times New Roman" w:cs="Times New Roman"/>
          <w:b/>
          <w:i/>
          <w:sz w:val="24"/>
          <w:szCs w:val="24"/>
        </w:rPr>
        <w:t>S</w:t>
      </w:r>
      <w:r w:rsidR="00A8024D" w:rsidRPr="00F42A91">
        <w:rPr>
          <w:rFonts w:ascii="Times New Roman" w:hAnsi="Times New Roman" w:cs="Times New Roman"/>
          <w:b/>
          <w:i/>
          <w:sz w:val="24"/>
          <w:szCs w:val="24"/>
        </w:rPr>
        <w:t xml:space="preserve">ection </w:t>
      </w:r>
      <w:r w:rsidRPr="00F42A91">
        <w:rPr>
          <w:rFonts w:ascii="Times New Roman" w:hAnsi="Times New Roman" w:cs="Times New Roman"/>
          <w:b/>
          <w:i/>
          <w:sz w:val="24"/>
          <w:szCs w:val="24"/>
        </w:rPr>
        <w:t xml:space="preserve">14 </w:t>
      </w:r>
      <w:r w:rsidR="00A8024D" w:rsidRPr="00F42A91">
        <w:rPr>
          <w:rFonts w:ascii="Times New Roman" w:hAnsi="Times New Roman" w:cs="Times New Roman"/>
          <w:b/>
          <w:i/>
          <w:sz w:val="24"/>
          <w:szCs w:val="24"/>
        </w:rPr>
        <w:t xml:space="preserve">of the </w:t>
      </w:r>
      <w:r w:rsidRPr="00F42A91">
        <w:rPr>
          <w:rFonts w:ascii="Times New Roman" w:hAnsi="Times New Roman" w:cs="Times New Roman"/>
          <w:b/>
          <w:i/>
          <w:sz w:val="24"/>
          <w:szCs w:val="24"/>
        </w:rPr>
        <w:t>J</w:t>
      </w:r>
      <w:r w:rsidR="00A8024D" w:rsidRPr="00F42A91">
        <w:rPr>
          <w:rFonts w:ascii="Times New Roman" w:hAnsi="Times New Roman" w:cs="Times New Roman"/>
          <w:b/>
          <w:i/>
          <w:sz w:val="24"/>
          <w:szCs w:val="24"/>
        </w:rPr>
        <w:t xml:space="preserve">udicature </w:t>
      </w:r>
      <w:r w:rsidRPr="00F42A91">
        <w:rPr>
          <w:rFonts w:ascii="Times New Roman" w:hAnsi="Times New Roman" w:cs="Times New Roman"/>
          <w:b/>
          <w:i/>
          <w:sz w:val="24"/>
          <w:szCs w:val="24"/>
        </w:rPr>
        <w:t>A</w:t>
      </w:r>
      <w:r w:rsidR="00A8024D" w:rsidRPr="00F42A91">
        <w:rPr>
          <w:rFonts w:ascii="Times New Roman" w:hAnsi="Times New Roman" w:cs="Times New Roman"/>
          <w:b/>
          <w:i/>
          <w:sz w:val="24"/>
          <w:szCs w:val="24"/>
        </w:rPr>
        <w:t>ct (supra</w:t>
      </w:r>
      <w:r w:rsidR="00A8024D" w:rsidRPr="00F42A91">
        <w:rPr>
          <w:rFonts w:ascii="Times New Roman" w:hAnsi="Times New Roman" w:cs="Times New Roman"/>
          <w:sz w:val="24"/>
          <w:szCs w:val="24"/>
        </w:rPr>
        <w:t>)</w:t>
      </w:r>
      <w:r w:rsidRPr="00F42A91">
        <w:rPr>
          <w:rFonts w:ascii="Times New Roman" w:hAnsi="Times New Roman" w:cs="Times New Roman"/>
          <w:sz w:val="24"/>
          <w:szCs w:val="24"/>
        </w:rPr>
        <w:t xml:space="preserve"> was </w:t>
      </w:r>
      <w:r w:rsidR="00CB7205" w:rsidRPr="00F42A91">
        <w:rPr>
          <w:rFonts w:ascii="Times New Roman" w:hAnsi="Times New Roman" w:cs="Times New Roman"/>
          <w:sz w:val="24"/>
          <w:szCs w:val="24"/>
        </w:rPr>
        <w:t>redundant</w:t>
      </w:r>
      <w:r w:rsidRPr="00F42A91">
        <w:rPr>
          <w:rFonts w:ascii="Times New Roman" w:hAnsi="Times New Roman" w:cs="Times New Roman"/>
          <w:sz w:val="24"/>
          <w:szCs w:val="24"/>
        </w:rPr>
        <w:t xml:space="preserve"> </w:t>
      </w:r>
      <w:r w:rsidR="00A8024D" w:rsidRPr="00F42A91">
        <w:rPr>
          <w:rFonts w:ascii="Times New Roman" w:hAnsi="Times New Roman" w:cs="Times New Roman"/>
          <w:sz w:val="24"/>
          <w:szCs w:val="24"/>
        </w:rPr>
        <w:t xml:space="preserve">and sheer surplusage </w:t>
      </w:r>
      <w:r w:rsidRPr="00F42A91">
        <w:rPr>
          <w:rFonts w:ascii="Times New Roman" w:hAnsi="Times New Roman" w:cs="Times New Roman"/>
          <w:sz w:val="24"/>
          <w:szCs w:val="24"/>
        </w:rPr>
        <w:t xml:space="preserve">since the remedy sought is </w:t>
      </w:r>
      <w:r w:rsidR="00A8024D" w:rsidRPr="00F42A91">
        <w:rPr>
          <w:rFonts w:ascii="Times New Roman" w:hAnsi="Times New Roman" w:cs="Times New Roman"/>
          <w:sz w:val="24"/>
          <w:szCs w:val="24"/>
        </w:rPr>
        <w:t xml:space="preserve">for </w:t>
      </w:r>
      <w:r w:rsidRPr="00F42A91">
        <w:rPr>
          <w:rFonts w:ascii="Times New Roman" w:hAnsi="Times New Roman" w:cs="Times New Roman"/>
          <w:sz w:val="24"/>
          <w:szCs w:val="24"/>
        </w:rPr>
        <w:t xml:space="preserve">an order of </w:t>
      </w:r>
      <w:r w:rsidR="00A8024D" w:rsidRPr="00F42A91">
        <w:rPr>
          <w:rFonts w:ascii="Times New Roman" w:hAnsi="Times New Roman" w:cs="Times New Roman"/>
          <w:i/>
          <w:sz w:val="24"/>
          <w:szCs w:val="24"/>
        </w:rPr>
        <w:t>h</w:t>
      </w:r>
      <w:r w:rsidRPr="00F42A91">
        <w:rPr>
          <w:rFonts w:ascii="Times New Roman" w:hAnsi="Times New Roman" w:cs="Times New Roman"/>
          <w:i/>
          <w:sz w:val="24"/>
          <w:szCs w:val="24"/>
        </w:rPr>
        <w:t xml:space="preserve">abeas </w:t>
      </w:r>
      <w:r w:rsidR="00A8024D" w:rsidRPr="00F42A91">
        <w:rPr>
          <w:rFonts w:ascii="Times New Roman" w:hAnsi="Times New Roman" w:cs="Times New Roman"/>
          <w:i/>
          <w:sz w:val="24"/>
          <w:szCs w:val="24"/>
        </w:rPr>
        <w:t>c</w:t>
      </w:r>
      <w:r w:rsidRPr="00F42A91">
        <w:rPr>
          <w:rFonts w:ascii="Times New Roman" w:hAnsi="Times New Roman" w:cs="Times New Roman"/>
          <w:i/>
          <w:sz w:val="24"/>
          <w:szCs w:val="24"/>
        </w:rPr>
        <w:t xml:space="preserve">orpus </w:t>
      </w:r>
      <w:r w:rsidR="00A8024D" w:rsidRPr="00F42A91">
        <w:rPr>
          <w:rFonts w:ascii="Times New Roman" w:hAnsi="Times New Roman" w:cs="Times New Roman"/>
          <w:i/>
          <w:sz w:val="24"/>
          <w:szCs w:val="24"/>
        </w:rPr>
        <w:t>a</w:t>
      </w:r>
      <w:r w:rsidRPr="00F42A91">
        <w:rPr>
          <w:rFonts w:ascii="Times New Roman" w:hAnsi="Times New Roman" w:cs="Times New Roman"/>
          <w:i/>
          <w:sz w:val="24"/>
          <w:szCs w:val="24"/>
        </w:rPr>
        <w:t xml:space="preserve">d </w:t>
      </w:r>
      <w:r w:rsidR="00A8024D" w:rsidRPr="00F42A91">
        <w:rPr>
          <w:rFonts w:ascii="Times New Roman" w:hAnsi="Times New Roman" w:cs="Times New Roman"/>
          <w:i/>
          <w:sz w:val="24"/>
          <w:szCs w:val="24"/>
        </w:rPr>
        <w:t>s</w:t>
      </w:r>
      <w:r w:rsidRPr="00F42A91">
        <w:rPr>
          <w:rFonts w:ascii="Times New Roman" w:hAnsi="Times New Roman" w:cs="Times New Roman"/>
          <w:i/>
          <w:sz w:val="24"/>
          <w:szCs w:val="24"/>
        </w:rPr>
        <w:t>ubjiciendum</w:t>
      </w:r>
      <w:r w:rsidRPr="00F42A91">
        <w:rPr>
          <w:rFonts w:ascii="Times New Roman" w:hAnsi="Times New Roman" w:cs="Times New Roman"/>
          <w:sz w:val="24"/>
          <w:szCs w:val="24"/>
        </w:rPr>
        <w:t xml:space="preserve">; which is specifically provided for under </w:t>
      </w:r>
      <w:r w:rsidRPr="00F42A91">
        <w:rPr>
          <w:rFonts w:ascii="Times New Roman" w:hAnsi="Times New Roman" w:cs="Times New Roman"/>
          <w:b/>
          <w:i/>
          <w:sz w:val="24"/>
          <w:szCs w:val="24"/>
        </w:rPr>
        <w:t>S</w:t>
      </w:r>
      <w:r w:rsidR="00A8024D" w:rsidRPr="00F42A91">
        <w:rPr>
          <w:rFonts w:ascii="Times New Roman" w:hAnsi="Times New Roman" w:cs="Times New Roman"/>
          <w:b/>
          <w:i/>
          <w:sz w:val="24"/>
          <w:szCs w:val="24"/>
        </w:rPr>
        <w:t xml:space="preserve">ection </w:t>
      </w:r>
      <w:r w:rsidRPr="00F42A91">
        <w:rPr>
          <w:rFonts w:ascii="Times New Roman" w:hAnsi="Times New Roman" w:cs="Times New Roman"/>
          <w:b/>
          <w:i/>
          <w:sz w:val="24"/>
          <w:szCs w:val="24"/>
        </w:rPr>
        <w:t>34(a</w:t>
      </w:r>
      <w:r w:rsidR="00FE4184" w:rsidRPr="00F42A91">
        <w:rPr>
          <w:rFonts w:ascii="Times New Roman" w:hAnsi="Times New Roman" w:cs="Times New Roman"/>
          <w:b/>
          <w:i/>
          <w:sz w:val="24"/>
          <w:szCs w:val="24"/>
        </w:rPr>
        <w:t>) (</w:t>
      </w:r>
      <w:r w:rsidR="00A8024D" w:rsidRPr="00F42A91">
        <w:rPr>
          <w:rFonts w:ascii="Times New Roman" w:hAnsi="Times New Roman" w:cs="Times New Roman"/>
          <w:b/>
          <w:i/>
          <w:sz w:val="24"/>
          <w:szCs w:val="24"/>
        </w:rPr>
        <w:t>supra)</w:t>
      </w:r>
      <w:r w:rsidRPr="00F42A91">
        <w:rPr>
          <w:rFonts w:ascii="Times New Roman" w:hAnsi="Times New Roman" w:cs="Times New Roman"/>
          <w:b/>
          <w:i/>
          <w:sz w:val="24"/>
          <w:szCs w:val="24"/>
        </w:rPr>
        <w:t>.</w:t>
      </w:r>
      <w:r w:rsidRPr="00F42A91">
        <w:rPr>
          <w:rFonts w:ascii="Times New Roman" w:hAnsi="Times New Roman" w:cs="Times New Roman"/>
          <w:sz w:val="24"/>
          <w:szCs w:val="24"/>
        </w:rPr>
        <w:t xml:space="preserve"> </w:t>
      </w:r>
      <w:r w:rsidR="00FE4184" w:rsidRPr="00F42A91">
        <w:rPr>
          <w:rFonts w:ascii="Times New Roman" w:hAnsi="Times New Roman" w:cs="Times New Roman"/>
          <w:sz w:val="24"/>
          <w:szCs w:val="24"/>
        </w:rPr>
        <w:t>Since t</w:t>
      </w:r>
      <w:r w:rsidR="00505CEE" w:rsidRPr="00F42A91">
        <w:rPr>
          <w:rFonts w:ascii="Times New Roman" w:hAnsi="Times New Roman" w:cs="Times New Roman"/>
          <w:sz w:val="24"/>
          <w:szCs w:val="24"/>
        </w:rPr>
        <w:t xml:space="preserve">his </w:t>
      </w:r>
      <w:r w:rsidR="00FE4184" w:rsidRPr="00F42A91">
        <w:rPr>
          <w:rFonts w:ascii="Times New Roman" w:hAnsi="Times New Roman" w:cs="Times New Roman"/>
          <w:sz w:val="24"/>
          <w:szCs w:val="24"/>
        </w:rPr>
        <w:t>is</w:t>
      </w:r>
      <w:r w:rsidR="00505CEE" w:rsidRPr="00F42A91">
        <w:rPr>
          <w:rFonts w:ascii="Times New Roman" w:hAnsi="Times New Roman" w:cs="Times New Roman"/>
          <w:sz w:val="24"/>
          <w:szCs w:val="24"/>
        </w:rPr>
        <w:t xml:space="preserve"> the </w:t>
      </w:r>
      <w:r w:rsidR="00FE4184" w:rsidRPr="00F42A91">
        <w:rPr>
          <w:rFonts w:ascii="Times New Roman" w:hAnsi="Times New Roman" w:cs="Times New Roman"/>
          <w:sz w:val="24"/>
          <w:szCs w:val="24"/>
        </w:rPr>
        <w:t xml:space="preserve">specific </w:t>
      </w:r>
      <w:r w:rsidR="00505CEE" w:rsidRPr="00F42A91">
        <w:rPr>
          <w:rFonts w:ascii="Times New Roman" w:hAnsi="Times New Roman" w:cs="Times New Roman"/>
          <w:sz w:val="24"/>
          <w:szCs w:val="24"/>
        </w:rPr>
        <w:t>relevant provision under which this application was</w:t>
      </w:r>
      <w:r w:rsidRPr="00F42A91">
        <w:rPr>
          <w:rFonts w:ascii="Times New Roman" w:hAnsi="Times New Roman" w:cs="Times New Roman"/>
          <w:sz w:val="24"/>
          <w:szCs w:val="24"/>
        </w:rPr>
        <w:t xml:space="preserve"> brought</w:t>
      </w:r>
      <w:r w:rsidR="00FE4184" w:rsidRPr="00F42A91">
        <w:rPr>
          <w:rFonts w:ascii="Times New Roman" w:hAnsi="Times New Roman" w:cs="Times New Roman"/>
          <w:sz w:val="24"/>
          <w:szCs w:val="24"/>
        </w:rPr>
        <w:t>,</w:t>
      </w:r>
      <w:r w:rsidR="00505CEE" w:rsidRPr="00F42A91">
        <w:rPr>
          <w:rFonts w:ascii="Times New Roman" w:hAnsi="Times New Roman" w:cs="Times New Roman"/>
          <w:sz w:val="24"/>
          <w:szCs w:val="24"/>
        </w:rPr>
        <w:t xml:space="preserve"> </w:t>
      </w:r>
      <w:r w:rsidRPr="00F42A91">
        <w:rPr>
          <w:rFonts w:ascii="Times New Roman" w:hAnsi="Times New Roman" w:cs="Times New Roman"/>
          <w:sz w:val="24"/>
          <w:szCs w:val="24"/>
        </w:rPr>
        <w:t xml:space="preserve">there was no need to </w:t>
      </w:r>
      <w:r w:rsidR="00505CEE" w:rsidRPr="00F42A91">
        <w:rPr>
          <w:rFonts w:ascii="Times New Roman" w:hAnsi="Times New Roman" w:cs="Times New Roman"/>
          <w:sz w:val="24"/>
          <w:szCs w:val="24"/>
        </w:rPr>
        <w:t xml:space="preserve">call upon this court by </w:t>
      </w:r>
      <w:r w:rsidRPr="00F42A91">
        <w:rPr>
          <w:rFonts w:ascii="Times New Roman" w:hAnsi="Times New Roman" w:cs="Times New Roman"/>
          <w:sz w:val="24"/>
          <w:szCs w:val="24"/>
        </w:rPr>
        <w:t>reference</w:t>
      </w:r>
      <w:r w:rsidR="00505CEE" w:rsidRPr="00F42A91">
        <w:rPr>
          <w:rFonts w:ascii="Times New Roman" w:hAnsi="Times New Roman" w:cs="Times New Roman"/>
          <w:sz w:val="24"/>
          <w:szCs w:val="24"/>
        </w:rPr>
        <w:t>s to</w:t>
      </w:r>
      <w:r w:rsidRPr="00F42A91">
        <w:rPr>
          <w:rFonts w:ascii="Times New Roman" w:hAnsi="Times New Roman" w:cs="Times New Roman"/>
          <w:sz w:val="24"/>
          <w:szCs w:val="24"/>
        </w:rPr>
        <w:t xml:space="preserve"> </w:t>
      </w:r>
      <w:r w:rsidR="00C94634" w:rsidRPr="00F42A91">
        <w:rPr>
          <w:rFonts w:ascii="Times New Roman" w:hAnsi="Times New Roman" w:cs="Times New Roman"/>
          <w:sz w:val="24"/>
          <w:szCs w:val="24"/>
        </w:rPr>
        <w:t>its</w:t>
      </w:r>
      <w:r w:rsidRPr="00F42A91">
        <w:rPr>
          <w:rFonts w:ascii="Times New Roman" w:hAnsi="Times New Roman" w:cs="Times New Roman"/>
          <w:sz w:val="24"/>
          <w:szCs w:val="24"/>
        </w:rPr>
        <w:t xml:space="preserve"> unlimited jurisdiction.</w:t>
      </w:r>
      <w:r w:rsidR="00CF41BE" w:rsidRPr="00F42A91">
        <w:rPr>
          <w:rFonts w:ascii="Times New Roman" w:hAnsi="Times New Roman" w:cs="Times New Roman"/>
          <w:sz w:val="24"/>
          <w:szCs w:val="24"/>
        </w:rPr>
        <w:t xml:space="preserve"> The High Court </w:t>
      </w:r>
      <w:r w:rsidR="00C94634" w:rsidRPr="00F42A91">
        <w:rPr>
          <w:rFonts w:ascii="Times New Roman" w:hAnsi="Times New Roman" w:cs="Times New Roman"/>
          <w:sz w:val="24"/>
          <w:szCs w:val="24"/>
        </w:rPr>
        <w:t>does</w:t>
      </w:r>
      <w:r w:rsidR="00CF41BE" w:rsidRPr="00F42A91">
        <w:rPr>
          <w:rFonts w:ascii="Times New Roman" w:hAnsi="Times New Roman" w:cs="Times New Roman"/>
          <w:sz w:val="24"/>
          <w:szCs w:val="24"/>
        </w:rPr>
        <w:t xml:space="preserve"> not intervene in matters before another court merely because of the unlimited jurisdiction</w:t>
      </w:r>
      <w:r w:rsidR="00C94634" w:rsidRPr="00F42A91">
        <w:rPr>
          <w:rFonts w:ascii="Times New Roman" w:hAnsi="Times New Roman" w:cs="Times New Roman"/>
          <w:sz w:val="24"/>
          <w:szCs w:val="24"/>
        </w:rPr>
        <w:t xml:space="preserve">, but because, </w:t>
      </w:r>
      <w:r w:rsidR="00C94634" w:rsidRPr="00F42A91">
        <w:rPr>
          <w:rFonts w:ascii="Times New Roman" w:hAnsi="Times New Roman" w:cs="Times New Roman"/>
          <w:i/>
          <w:sz w:val="24"/>
          <w:szCs w:val="24"/>
        </w:rPr>
        <w:t>inter alia,</w:t>
      </w:r>
      <w:r w:rsidR="00C94634" w:rsidRPr="00F42A91">
        <w:rPr>
          <w:rFonts w:ascii="Times New Roman" w:hAnsi="Times New Roman" w:cs="Times New Roman"/>
          <w:sz w:val="24"/>
          <w:szCs w:val="24"/>
        </w:rPr>
        <w:t xml:space="preserve"> such matters are properly </w:t>
      </w:r>
      <w:r w:rsidR="00FE4184" w:rsidRPr="00F42A91">
        <w:rPr>
          <w:rFonts w:ascii="Times New Roman" w:hAnsi="Times New Roman" w:cs="Times New Roman"/>
          <w:sz w:val="24"/>
          <w:szCs w:val="24"/>
        </w:rPr>
        <w:t xml:space="preserve">brought </w:t>
      </w:r>
      <w:r w:rsidR="00C94634" w:rsidRPr="00F42A91">
        <w:rPr>
          <w:rFonts w:ascii="Times New Roman" w:hAnsi="Times New Roman" w:cs="Times New Roman"/>
          <w:sz w:val="24"/>
          <w:szCs w:val="24"/>
        </w:rPr>
        <w:t>before it</w:t>
      </w:r>
      <w:r w:rsidR="00CF41BE" w:rsidRPr="00F42A91">
        <w:rPr>
          <w:rFonts w:ascii="Times New Roman" w:hAnsi="Times New Roman" w:cs="Times New Roman"/>
          <w:sz w:val="24"/>
          <w:szCs w:val="24"/>
        </w:rPr>
        <w:t>.</w:t>
      </w:r>
    </w:p>
    <w:p w:rsidR="00B244DD" w:rsidRPr="00F42A91" w:rsidRDefault="00B244DD" w:rsidP="004721EE">
      <w:pPr>
        <w:spacing w:line="360" w:lineRule="auto"/>
        <w:jc w:val="both"/>
        <w:rPr>
          <w:rFonts w:ascii="Times New Roman" w:hAnsi="Times New Roman" w:cs="Times New Roman"/>
          <w:i/>
          <w:sz w:val="24"/>
          <w:szCs w:val="24"/>
        </w:rPr>
      </w:pPr>
      <w:r w:rsidRPr="00F42A91">
        <w:rPr>
          <w:rFonts w:ascii="Times New Roman" w:hAnsi="Times New Roman" w:cs="Times New Roman"/>
          <w:i/>
          <w:sz w:val="24"/>
          <w:szCs w:val="24"/>
        </w:rPr>
        <w:t>ISSUE 1</w:t>
      </w:r>
      <w:r w:rsidR="00505CEE" w:rsidRPr="00F42A91">
        <w:rPr>
          <w:rFonts w:ascii="Times New Roman" w:hAnsi="Times New Roman" w:cs="Times New Roman"/>
          <w:i/>
          <w:sz w:val="24"/>
          <w:szCs w:val="24"/>
        </w:rPr>
        <w:t>.</w:t>
      </w:r>
    </w:p>
    <w:p w:rsidR="00B244DD" w:rsidRPr="00F42A91" w:rsidRDefault="00B244DD" w:rsidP="004721EE">
      <w:pPr>
        <w:spacing w:line="360" w:lineRule="auto"/>
        <w:jc w:val="both"/>
        <w:rPr>
          <w:rFonts w:ascii="Times New Roman" w:hAnsi="Times New Roman" w:cs="Times New Roman"/>
          <w:b/>
          <w:i/>
          <w:sz w:val="24"/>
          <w:szCs w:val="24"/>
        </w:rPr>
      </w:pPr>
      <w:r w:rsidRPr="00F42A91">
        <w:rPr>
          <w:rFonts w:ascii="Times New Roman" w:hAnsi="Times New Roman" w:cs="Times New Roman"/>
          <w:b/>
          <w:i/>
          <w:sz w:val="24"/>
          <w:szCs w:val="24"/>
        </w:rPr>
        <w:t xml:space="preserve">Whether the </w:t>
      </w:r>
      <w:r w:rsidR="00505CEE" w:rsidRPr="00F42A91">
        <w:rPr>
          <w:rFonts w:ascii="Times New Roman" w:hAnsi="Times New Roman" w:cs="Times New Roman"/>
          <w:b/>
          <w:i/>
          <w:sz w:val="24"/>
          <w:szCs w:val="24"/>
        </w:rPr>
        <w:t>A</w:t>
      </w:r>
      <w:r w:rsidRPr="00F42A91">
        <w:rPr>
          <w:rFonts w:ascii="Times New Roman" w:hAnsi="Times New Roman" w:cs="Times New Roman"/>
          <w:b/>
          <w:i/>
          <w:sz w:val="24"/>
          <w:szCs w:val="24"/>
        </w:rPr>
        <w:t>pplicants are in unlawful detention.</w:t>
      </w:r>
    </w:p>
    <w:p w:rsidR="00B244DD" w:rsidRPr="00F42A91" w:rsidRDefault="00B244DD"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 xml:space="preserve">It is in the affidavit evidence of all the six </w:t>
      </w:r>
      <w:r w:rsidR="00505CEE" w:rsidRPr="00F42A91">
        <w:rPr>
          <w:rFonts w:ascii="Times New Roman" w:hAnsi="Times New Roman" w:cs="Times New Roman"/>
          <w:sz w:val="24"/>
          <w:szCs w:val="24"/>
        </w:rPr>
        <w:t>A</w:t>
      </w:r>
      <w:r w:rsidRPr="00F42A91">
        <w:rPr>
          <w:rFonts w:ascii="Times New Roman" w:hAnsi="Times New Roman" w:cs="Times New Roman"/>
          <w:sz w:val="24"/>
          <w:szCs w:val="24"/>
        </w:rPr>
        <w:t xml:space="preserve">pplicants that they were arrested on </w:t>
      </w:r>
      <w:r w:rsidR="00505CEE" w:rsidRPr="00F42A91">
        <w:rPr>
          <w:rFonts w:ascii="Times New Roman" w:hAnsi="Times New Roman" w:cs="Times New Roman"/>
          <w:sz w:val="24"/>
          <w:szCs w:val="24"/>
        </w:rPr>
        <w:t>various</w:t>
      </w:r>
      <w:r w:rsidRPr="00F42A91">
        <w:rPr>
          <w:rFonts w:ascii="Times New Roman" w:hAnsi="Times New Roman" w:cs="Times New Roman"/>
          <w:sz w:val="24"/>
          <w:szCs w:val="24"/>
        </w:rPr>
        <w:t xml:space="preserve"> dates</w:t>
      </w:r>
      <w:r w:rsidR="00505CEE" w:rsidRPr="00F42A91">
        <w:rPr>
          <w:rFonts w:ascii="Times New Roman" w:hAnsi="Times New Roman" w:cs="Times New Roman"/>
          <w:sz w:val="24"/>
          <w:szCs w:val="24"/>
        </w:rPr>
        <w:t>;</w:t>
      </w:r>
      <w:r w:rsidRPr="00F42A91">
        <w:rPr>
          <w:rFonts w:ascii="Times New Roman" w:hAnsi="Times New Roman" w:cs="Times New Roman"/>
          <w:sz w:val="24"/>
          <w:szCs w:val="24"/>
        </w:rPr>
        <w:t xml:space="preserve"> on</w:t>
      </w:r>
      <w:r w:rsidR="00F003CF" w:rsidRPr="00F42A91">
        <w:rPr>
          <w:rFonts w:ascii="Times New Roman" w:hAnsi="Times New Roman" w:cs="Times New Roman"/>
          <w:sz w:val="24"/>
          <w:szCs w:val="24"/>
        </w:rPr>
        <w:t xml:space="preserve"> 6/4/2011 and 5/5/2011</w:t>
      </w:r>
      <w:r w:rsidR="00505CEE" w:rsidRPr="00F42A91">
        <w:rPr>
          <w:rFonts w:ascii="Times New Roman" w:hAnsi="Times New Roman" w:cs="Times New Roman"/>
          <w:sz w:val="24"/>
          <w:szCs w:val="24"/>
        </w:rPr>
        <w:t>,</w:t>
      </w:r>
      <w:r w:rsidR="00F003CF" w:rsidRPr="00F42A91">
        <w:rPr>
          <w:rFonts w:ascii="Times New Roman" w:hAnsi="Times New Roman" w:cs="Times New Roman"/>
          <w:sz w:val="24"/>
          <w:szCs w:val="24"/>
        </w:rPr>
        <w:t xml:space="preserve"> and charged with illegal possession of firearms befor</w:t>
      </w:r>
      <w:r w:rsidR="008063D9" w:rsidRPr="00F42A91">
        <w:rPr>
          <w:rFonts w:ascii="Times New Roman" w:hAnsi="Times New Roman" w:cs="Times New Roman"/>
          <w:sz w:val="24"/>
          <w:szCs w:val="24"/>
        </w:rPr>
        <w:t xml:space="preserve">e the General Court </w:t>
      </w:r>
      <w:r w:rsidR="00505CEE" w:rsidRPr="00F42A91">
        <w:rPr>
          <w:rFonts w:ascii="Times New Roman" w:hAnsi="Times New Roman" w:cs="Times New Roman"/>
          <w:sz w:val="24"/>
          <w:szCs w:val="24"/>
        </w:rPr>
        <w:t>M</w:t>
      </w:r>
      <w:r w:rsidR="008063D9" w:rsidRPr="00F42A91">
        <w:rPr>
          <w:rFonts w:ascii="Times New Roman" w:hAnsi="Times New Roman" w:cs="Times New Roman"/>
          <w:sz w:val="24"/>
          <w:szCs w:val="24"/>
        </w:rPr>
        <w:t>artial at M</w:t>
      </w:r>
      <w:r w:rsidR="00F003CF" w:rsidRPr="00F42A91">
        <w:rPr>
          <w:rFonts w:ascii="Times New Roman" w:hAnsi="Times New Roman" w:cs="Times New Roman"/>
          <w:sz w:val="24"/>
          <w:szCs w:val="24"/>
        </w:rPr>
        <w:t xml:space="preserve">akindye – Kampala </w:t>
      </w:r>
      <w:r w:rsidR="008063D9" w:rsidRPr="00F42A91">
        <w:rPr>
          <w:rFonts w:ascii="Times New Roman" w:hAnsi="Times New Roman" w:cs="Times New Roman"/>
          <w:sz w:val="24"/>
          <w:szCs w:val="24"/>
        </w:rPr>
        <w:t>and remanded at K</w:t>
      </w:r>
      <w:r w:rsidR="00F003CF" w:rsidRPr="00F42A91">
        <w:rPr>
          <w:rFonts w:ascii="Times New Roman" w:hAnsi="Times New Roman" w:cs="Times New Roman"/>
          <w:sz w:val="24"/>
          <w:szCs w:val="24"/>
        </w:rPr>
        <w:t xml:space="preserve">igo Prison. The said General Court </w:t>
      </w:r>
      <w:r w:rsidR="00505CEE" w:rsidRPr="00F42A91">
        <w:rPr>
          <w:rFonts w:ascii="Times New Roman" w:hAnsi="Times New Roman" w:cs="Times New Roman"/>
          <w:sz w:val="24"/>
          <w:szCs w:val="24"/>
        </w:rPr>
        <w:t>Martial also</w:t>
      </w:r>
      <w:r w:rsidR="00F003CF" w:rsidRPr="00F42A91">
        <w:rPr>
          <w:rFonts w:ascii="Times New Roman" w:hAnsi="Times New Roman" w:cs="Times New Roman"/>
          <w:sz w:val="24"/>
          <w:szCs w:val="24"/>
        </w:rPr>
        <w:t xml:space="preserve"> </w:t>
      </w:r>
      <w:r w:rsidR="00505CEE" w:rsidRPr="00F42A91">
        <w:rPr>
          <w:rFonts w:ascii="Times New Roman" w:hAnsi="Times New Roman" w:cs="Times New Roman"/>
          <w:sz w:val="24"/>
          <w:szCs w:val="24"/>
        </w:rPr>
        <w:t xml:space="preserve">made </w:t>
      </w:r>
      <w:r w:rsidR="00FE4184" w:rsidRPr="00F42A91">
        <w:rPr>
          <w:rFonts w:ascii="Times New Roman" w:hAnsi="Times New Roman" w:cs="Times New Roman"/>
          <w:sz w:val="24"/>
          <w:szCs w:val="24"/>
        </w:rPr>
        <w:t xml:space="preserve">an </w:t>
      </w:r>
      <w:r w:rsidR="00F003CF" w:rsidRPr="00F42A91">
        <w:rPr>
          <w:rFonts w:ascii="Times New Roman" w:hAnsi="Times New Roman" w:cs="Times New Roman"/>
          <w:sz w:val="24"/>
          <w:szCs w:val="24"/>
        </w:rPr>
        <w:t>order</w:t>
      </w:r>
      <w:r w:rsidR="00505CEE" w:rsidRPr="00F42A91">
        <w:rPr>
          <w:rFonts w:ascii="Times New Roman" w:hAnsi="Times New Roman" w:cs="Times New Roman"/>
          <w:sz w:val="24"/>
          <w:szCs w:val="24"/>
        </w:rPr>
        <w:t xml:space="preserve"> for</w:t>
      </w:r>
      <w:r w:rsidR="00F003CF" w:rsidRPr="00F42A91">
        <w:rPr>
          <w:rFonts w:ascii="Times New Roman" w:hAnsi="Times New Roman" w:cs="Times New Roman"/>
          <w:sz w:val="24"/>
          <w:szCs w:val="24"/>
        </w:rPr>
        <w:t xml:space="preserve"> the transfer of the </w:t>
      </w:r>
      <w:r w:rsidR="00505CEE" w:rsidRPr="00F42A91">
        <w:rPr>
          <w:rFonts w:ascii="Times New Roman" w:hAnsi="Times New Roman" w:cs="Times New Roman"/>
          <w:sz w:val="24"/>
          <w:szCs w:val="24"/>
        </w:rPr>
        <w:t>A</w:t>
      </w:r>
      <w:r w:rsidR="00F003CF" w:rsidRPr="00F42A91">
        <w:rPr>
          <w:rFonts w:ascii="Times New Roman" w:hAnsi="Times New Roman" w:cs="Times New Roman"/>
          <w:sz w:val="24"/>
          <w:szCs w:val="24"/>
        </w:rPr>
        <w:t xml:space="preserve">pplicants to </w:t>
      </w:r>
      <w:r w:rsidR="00505CEE" w:rsidRPr="00F42A91">
        <w:rPr>
          <w:rFonts w:ascii="Times New Roman" w:hAnsi="Times New Roman" w:cs="Times New Roman"/>
          <w:sz w:val="24"/>
          <w:szCs w:val="24"/>
        </w:rPr>
        <w:t>S</w:t>
      </w:r>
      <w:r w:rsidR="00F003CF" w:rsidRPr="00F42A91">
        <w:rPr>
          <w:rFonts w:ascii="Times New Roman" w:hAnsi="Times New Roman" w:cs="Times New Roman"/>
          <w:sz w:val="24"/>
          <w:szCs w:val="24"/>
        </w:rPr>
        <w:t>econd Division Court Martial – Mbarara</w:t>
      </w:r>
      <w:r w:rsidR="00FE4184" w:rsidRPr="00F42A91">
        <w:rPr>
          <w:rFonts w:ascii="Times New Roman" w:hAnsi="Times New Roman" w:cs="Times New Roman"/>
          <w:sz w:val="24"/>
          <w:szCs w:val="24"/>
        </w:rPr>
        <w:t>.  A</w:t>
      </w:r>
      <w:r w:rsidR="00F003CF" w:rsidRPr="00F42A91">
        <w:rPr>
          <w:rFonts w:ascii="Times New Roman" w:hAnsi="Times New Roman" w:cs="Times New Roman"/>
          <w:sz w:val="24"/>
          <w:szCs w:val="24"/>
        </w:rPr>
        <w:t xml:space="preserve">s a result they were transferred to Mbarara Central Prison on 3/7/2011. It is </w:t>
      </w:r>
      <w:r w:rsidR="00505CEE" w:rsidRPr="00F42A91">
        <w:rPr>
          <w:rFonts w:ascii="Times New Roman" w:hAnsi="Times New Roman" w:cs="Times New Roman"/>
          <w:sz w:val="24"/>
          <w:szCs w:val="24"/>
        </w:rPr>
        <w:t xml:space="preserve">also </w:t>
      </w:r>
      <w:r w:rsidR="00F003CF" w:rsidRPr="00F42A91">
        <w:rPr>
          <w:rFonts w:ascii="Times New Roman" w:hAnsi="Times New Roman" w:cs="Times New Roman"/>
          <w:sz w:val="24"/>
          <w:szCs w:val="24"/>
        </w:rPr>
        <w:t xml:space="preserve">the evidence of the </w:t>
      </w:r>
      <w:r w:rsidR="00505CEE" w:rsidRPr="00F42A91">
        <w:rPr>
          <w:rFonts w:ascii="Times New Roman" w:hAnsi="Times New Roman" w:cs="Times New Roman"/>
          <w:sz w:val="24"/>
          <w:szCs w:val="24"/>
        </w:rPr>
        <w:t>A</w:t>
      </w:r>
      <w:r w:rsidR="00F003CF" w:rsidRPr="00F42A91">
        <w:rPr>
          <w:rFonts w:ascii="Times New Roman" w:hAnsi="Times New Roman" w:cs="Times New Roman"/>
          <w:sz w:val="24"/>
          <w:szCs w:val="24"/>
        </w:rPr>
        <w:t xml:space="preserve">pplicant that they have since been detained </w:t>
      </w:r>
      <w:r w:rsidR="00FE4184" w:rsidRPr="00F42A91">
        <w:rPr>
          <w:rFonts w:ascii="Times New Roman" w:hAnsi="Times New Roman" w:cs="Times New Roman"/>
          <w:sz w:val="24"/>
          <w:szCs w:val="24"/>
        </w:rPr>
        <w:t xml:space="preserve">at the said prison and not produced in any court. That they </w:t>
      </w:r>
      <w:r w:rsidR="00F003CF" w:rsidRPr="00F42A91">
        <w:rPr>
          <w:rFonts w:ascii="Times New Roman" w:hAnsi="Times New Roman" w:cs="Times New Roman"/>
          <w:sz w:val="24"/>
          <w:szCs w:val="24"/>
        </w:rPr>
        <w:t>are not serving any lawful sentence,</w:t>
      </w:r>
      <w:r w:rsidR="00505CEE" w:rsidRPr="00F42A91">
        <w:rPr>
          <w:rFonts w:ascii="Times New Roman" w:hAnsi="Times New Roman" w:cs="Times New Roman"/>
          <w:sz w:val="24"/>
          <w:szCs w:val="24"/>
        </w:rPr>
        <w:t xml:space="preserve"> and that their</w:t>
      </w:r>
      <w:r w:rsidR="00F003CF" w:rsidRPr="00F42A91">
        <w:rPr>
          <w:rFonts w:ascii="Times New Roman" w:hAnsi="Times New Roman" w:cs="Times New Roman"/>
          <w:sz w:val="24"/>
          <w:szCs w:val="24"/>
        </w:rPr>
        <w:t xml:space="preserve"> continued detention without trial is unlawful and </w:t>
      </w:r>
      <w:r w:rsidR="00505CEE" w:rsidRPr="00F42A91">
        <w:rPr>
          <w:rFonts w:ascii="Times New Roman" w:hAnsi="Times New Roman" w:cs="Times New Roman"/>
          <w:sz w:val="24"/>
          <w:szCs w:val="24"/>
        </w:rPr>
        <w:t>un</w:t>
      </w:r>
      <w:r w:rsidR="00F003CF" w:rsidRPr="00F42A91">
        <w:rPr>
          <w:rFonts w:ascii="Times New Roman" w:hAnsi="Times New Roman" w:cs="Times New Roman"/>
          <w:sz w:val="24"/>
          <w:szCs w:val="24"/>
        </w:rPr>
        <w:t>constitutional.</w:t>
      </w:r>
    </w:p>
    <w:p w:rsidR="00F003CF" w:rsidRPr="00F42A91" w:rsidRDefault="00F003CF" w:rsidP="004721EE">
      <w:pPr>
        <w:spacing w:line="360" w:lineRule="auto"/>
        <w:jc w:val="both"/>
        <w:rPr>
          <w:rFonts w:ascii="Times New Roman" w:hAnsi="Times New Roman" w:cs="Times New Roman"/>
          <w:b/>
          <w:i/>
          <w:sz w:val="24"/>
          <w:szCs w:val="24"/>
        </w:rPr>
      </w:pPr>
      <w:r w:rsidRPr="00F42A91">
        <w:rPr>
          <w:rFonts w:ascii="Times New Roman" w:hAnsi="Times New Roman" w:cs="Times New Roman"/>
          <w:sz w:val="24"/>
          <w:szCs w:val="24"/>
        </w:rPr>
        <w:t>There was no rebutt</w:t>
      </w:r>
      <w:r w:rsidR="00505CEE" w:rsidRPr="00F42A91">
        <w:rPr>
          <w:rFonts w:ascii="Times New Roman" w:hAnsi="Times New Roman" w:cs="Times New Roman"/>
          <w:sz w:val="24"/>
          <w:szCs w:val="24"/>
        </w:rPr>
        <w:t>a</w:t>
      </w:r>
      <w:r w:rsidRPr="00F42A91">
        <w:rPr>
          <w:rFonts w:ascii="Times New Roman" w:hAnsi="Times New Roman" w:cs="Times New Roman"/>
          <w:sz w:val="24"/>
          <w:szCs w:val="24"/>
        </w:rPr>
        <w:t xml:space="preserve">l by </w:t>
      </w:r>
      <w:r w:rsidR="00505CEE" w:rsidRPr="00F42A91">
        <w:rPr>
          <w:rFonts w:ascii="Times New Roman" w:hAnsi="Times New Roman" w:cs="Times New Roman"/>
          <w:sz w:val="24"/>
          <w:szCs w:val="24"/>
        </w:rPr>
        <w:t>R</w:t>
      </w:r>
      <w:r w:rsidRPr="00F42A91">
        <w:rPr>
          <w:rFonts w:ascii="Times New Roman" w:hAnsi="Times New Roman" w:cs="Times New Roman"/>
          <w:sz w:val="24"/>
          <w:szCs w:val="24"/>
        </w:rPr>
        <w:t xml:space="preserve">espondent </w:t>
      </w:r>
      <w:r w:rsidR="0078148E" w:rsidRPr="00F42A91">
        <w:rPr>
          <w:rFonts w:ascii="Times New Roman" w:hAnsi="Times New Roman" w:cs="Times New Roman"/>
          <w:sz w:val="24"/>
          <w:szCs w:val="24"/>
        </w:rPr>
        <w:t xml:space="preserve">specific </w:t>
      </w:r>
      <w:r w:rsidRPr="00F42A91">
        <w:rPr>
          <w:rFonts w:ascii="Times New Roman" w:hAnsi="Times New Roman" w:cs="Times New Roman"/>
          <w:sz w:val="24"/>
          <w:szCs w:val="24"/>
        </w:rPr>
        <w:t>to the deposition</w:t>
      </w:r>
      <w:r w:rsidR="00505CEE" w:rsidRPr="00F42A91">
        <w:rPr>
          <w:rFonts w:ascii="Times New Roman" w:hAnsi="Times New Roman" w:cs="Times New Roman"/>
          <w:sz w:val="24"/>
          <w:szCs w:val="24"/>
        </w:rPr>
        <w:t>s</w:t>
      </w:r>
      <w:r w:rsidRPr="00F42A91">
        <w:rPr>
          <w:rFonts w:ascii="Times New Roman" w:hAnsi="Times New Roman" w:cs="Times New Roman"/>
          <w:sz w:val="24"/>
          <w:szCs w:val="24"/>
        </w:rPr>
        <w:t xml:space="preserve"> of the </w:t>
      </w:r>
      <w:r w:rsidR="00505CEE" w:rsidRPr="00F42A91">
        <w:rPr>
          <w:rFonts w:ascii="Times New Roman" w:hAnsi="Times New Roman" w:cs="Times New Roman"/>
          <w:sz w:val="24"/>
          <w:szCs w:val="24"/>
        </w:rPr>
        <w:t>A</w:t>
      </w:r>
      <w:r w:rsidRPr="00F42A91">
        <w:rPr>
          <w:rFonts w:ascii="Times New Roman" w:hAnsi="Times New Roman" w:cs="Times New Roman"/>
          <w:sz w:val="24"/>
          <w:szCs w:val="24"/>
        </w:rPr>
        <w:t>pplicants</w:t>
      </w:r>
      <w:r w:rsidR="00505CEE" w:rsidRPr="00F42A91">
        <w:rPr>
          <w:rFonts w:ascii="Times New Roman" w:hAnsi="Times New Roman" w:cs="Times New Roman"/>
          <w:sz w:val="24"/>
          <w:szCs w:val="24"/>
        </w:rPr>
        <w:t xml:space="preserve"> </w:t>
      </w:r>
      <w:r w:rsidRPr="00F42A91">
        <w:rPr>
          <w:rFonts w:ascii="Times New Roman" w:hAnsi="Times New Roman" w:cs="Times New Roman"/>
          <w:sz w:val="24"/>
          <w:szCs w:val="24"/>
        </w:rPr>
        <w:t>that they have since the said date been in</w:t>
      </w:r>
      <w:r w:rsidR="0078148E" w:rsidRPr="00F42A91">
        <w:rPr>
          <w:rFonts w:ascii="Times New Roman" w:hAnsi="Times New Roman" w:cs="Times New Roman"/>
          <w:sz w:val="24"/>
          <w:szCs w:val="24"/>
        </w:rPr>
        <w:t xml:space="preserve"> </w:t>
      </w:r>
      <w:r w:rsidRPr="00F42A91">
        <w:rPr>
          <w:rFonts w:ascii="Times New Roman" w:hAnsi="Times New Roman" w:cs="Times New Roman"/>
          <w:sz w:val="24"/>
          <w:szCs w:val="24"/>
        </w:rPr>
        <w:t xml:space="preserve">detention at the behest of the General Court Martial. </w:t>
      </w:r>
      <w:r w:rsidR="00FE4184" w:rsidRPr="00F42A91">
        <w:rPr>
          <w:rFonts w:ascii="Times New Roman" w:hAnsi="Times New Roman" w:cs="Times New Roman"/>
          <w:sz w:val="24"/>
          <w:szCs w:val="24"/>
        </w:rPr>
        <w:t xml:space="preserve">They have not been produced before any court to know their fate ever since their detention. </w:t>
      </w:r>
      <w:r w:rsidR="00A41155" w:rsidRPr="00F42A91">
        <w:rPr>
          <w:rFonts w:ascii="Times New Roman" w:hAnsi="Times New Roman" w:cs="Times New Roman"/>
          <w:sz w:val="24"/>
          <w:szCs w:val="24"/>
        </w:rPr>
        <w:t>Since</w:t>
      </w:r>
      <w:r w:rsidR="00FE4184" w:rsidRPr="00F42A91">
        <w:rPr>
          <w:rFonts w:ascii="Times New Roman" w:hAnsi="Times New Roman" w:cs="Times New Roman"/>
          <w:sz w:val="24"/>
          <w:szCs w:val="24"/>
        </w:rPr>
        <w:t xml:space="preserve"> there is no rebuttal of these facts, the</w:t>
      </w:r>
      <w:r w:rsidRPr="00F42A91">
        <w:rPr>
          <w:rFonts w:ascii="Times New Roman" w:hAnsi="Times New Roman" w:cs="Times New Roman"/>
          <w:sz w:val="24"/>
          <w:szCs w:val="24"/>
        </w:rPr>
        <w:t xml:space="preserve"> </w:t>
      </w:r>
      <w:r w:rsidR="0078148E" w:rsidRPr="00F42A91">
        <w:rPr>
          <w:rFonts w:ascii="Times New Roman" w:hAnsi="Times New Roman" w:cs="Times New Roman"/>
          <w:sz w:val="24"/>
          <w:szCs w:val="24"/>
        </w:rPr>
        <w:t>Applicants’</w:t>
      </w:r>
      <w:r w:rsidR="00505CEE" w:rsidRPr="00F42A91">
        <w:rPr>
          <w:rFonts w:ascii="Times New Roman" w:hAnsi="Times New Roman" w:cs="Times New Roman"/>
          <w:sz w:val="24"/>
          <w:szCs w:val="24"/>
        </w:rPr>
        <w:t xml:space="preserve"> depositions </w:t>
      </w:r>
      <w:r w:rsidRPr="00F42A91">
        <w:rPr>
          <w:rFonts w:ascii="Times New Roman" w:hAnsi="Times New Roman" w:cs="Times New Roman"/>
          <w:sz w:val="24"/>
          <w:szCs w:val="24"/>
        </w:rPr>
        <w:t xml:space="preserve">are presumed to be </w:t>
      </w:r>
      <w:r w:rsidR="00FE4184" w:rsidRPr="00F42A91">
        <w:rPr>
          <w:rFonts w:ascii="Times New Roman" w:hAnsi="Times New Roman" w:cs="Times New Roman"/>
          <w:sz w:val="24"/>
          <w:szCs w:val="24"/>
        </w:rPr>
        <w:t>admitted</w:t>
      </w:r>
      <w:r w:rsidRPr="00F42A91">
        <w:rPr>
          <w:rFonts w:ascii="Times New Roman" w:hAnsi="Times New Roman" w:cs="Times New Roman"/>
          <w:sz w:val="24"/>
          <w:szCs w:val="24"/>
        </w:rPr>
        <w:t xml:space="preserve"> by the </w:t>
      </w:r>
      <w:r w:rsidR="0078148E" w:rsidRPr="00F42A91">
        <w:rPr>
          <w:rFonts w:ascii="Times New Roman" w:hAnsi="Times New Roman" w:cs="Times New Roman"/>
          <w:sz w:val="24"/>
          <w:szCs w:val="24"/>
        </w:rPr>
        <w:t>R</w:t>
      </w:r>
      <w:r w:rsidRPr="00F42A91">
        <w:rPr>
          <w:rFonts w:ascii="Times New Roman" w:hAnsi="Times New Roman" w:cs="Times New Roman"/>
          <w:sz w:val="24"/>
          <w:szCs w:val="24"/>
        </w:rPr>
        <w:t xml:space="preserve">espondent. </w:t>
      </w:r>
      <w:r w:rsidR="0078148E" w:rsidRPr="00F42A91">
        <w:rPr>
          <w:rFonts w:ascii="Times New Roman" w:hAnsi="Times New Roman" w:cs="Times New Roman"/>
          <w:sz w:val="24"/>
          <w:szCs w:val="24"/>
        </w:rPr>
        <w:t>S</w:t>
      </w:r>
      <w:r w:rsidRPr="00F42A91">
        <w:rPr>
          <w:rFonts w:ascii="Times New Roman" w:hAnsi="Times New Roman" w:cs="Times New Roman"/>
          <w:sz w:val="24"/>
          <w:szCs w:val="24"/>
        </w:rPr>
        <w:t xml:space="preserve">ee </w:t>
      </w:r>
      <w:r w:rsidRPr="00F42A91">
        <w:rPr>
          <w:rFonts w:ascii="Times New Roman" w:hAnsi="Times New Roman" w:cs="Times New Roman"/>
          <w:b/>
          <w:i/>
          <w:sz w:val="24"/>
          <w:szCs w:val="24"/>
        </w:rPr>
        <w:t xml:space="preserve">Masa v. Achen </w:t>
      </w:r>
      <w:r w:rsidR="0078148E" w:rsidRPr="00F42A91">
        <w:rPr>
          <w:rFonts w:ascii="Times New Roman" w:hAnsi="Times New Roman" w:cs="Times New Roman"/>
          <w:b/>
          <w:i/>
          <w:sz w:val="24"/>
          <w:szCs w:val="24"/>
        </w:rPr>
        <w:t>[1978]</w:t>
      </w:r>
      <w:r w:rsidRPr="00F42A91">
        <w:rPr>
          <w:rFonts w:ascii="Times New Roman" w:hAnsi="Times New Roman" w:cs="Times New Roman"/>
          <w:b/>
          <w:i/>
          <w:sz w:val="24"/>
          <w:szCs w:val="24"/>
        </w:rPr>
        <w:t xml:space="preserve"> HCB 297</w:t>
      </w:r>
      <w:r w:rsidR="0078148E" w:rsidRPr="00F42A91">
        <w:rPr>
          <w:rFonts w:ascii="Times New Roman" w:hAnsi="Times New Roman" w:cs="Times New Roman"/>
          <w:b/>
          <w:i/>
          <w:sz w:val="24"/>
          <w:szCs w:val="24"/>
        </w:rPr>
        <w:t>.</w:t>
      </w:r>
    </w:p>
    <w:p w:rsidR="00CB7205" w:rsidRPr="00F42A91" w:rsidRDefault="00F003CF"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The next point to consider is whether</w:t>
      </w:r>
      <w:r w:rsidR="00A41155" w:rsidRPr="00F42A91">
        <w:rPr>
          <w:rFonts w:ascii="Times New Roman" w:hAnsi="Times New Roman" w:cs="Times New Roman"/>
          <w:sz w:val="24"/>
          <w:szCs w:val="24"/>
        </w:rPr>
        <w:t>,</w:t>
      </w:r>
      <w:r w:rsidRPr="00F42A91">
        <w:rPr>
          <w:rFonts w:ascii="Times New Roman" w:hAnsi="Times New Roman" w:cs="Times New Roman"/>
          <w:sz w:val="24"/>
          <w:szCs w:val="24"/>
        </w:rPr>
        <w:t xml:space="preserve"> </w:t>
      </w:r>
      <w:r w:rsidR="0078148E" w:rsidRPr="00F42A91">
        <w:rPr>
          <w:rFonts w:ascii="Times New Roman" w:hAnsi="Times New Roman" w:cs="Times New Roman"/>
          <w:sz w:val="24"/>
          <w:szCs w:val="24"/>
        </w:rPr>
        <w:t>indeed</w:t>
      </w:r>
      <w:r w:rsidR="00A41155" w:rsidRPr="00F42A91">
        <w:rPr>
          <w:rFonts w:ascii="Times New Roman" w:hAnsi="Times New Roman" w:cs="Times New Roman"/>
          <w:sz w:val="24"/>
          <w:szCs w:val="24"/>
        </w:rPr>
        <w:t>,</w:t>
      </w:r>
      <w:r w:rsidR="0078148E" w:rsidRPr="00F42A91">
        <w:rPr>
          <w:rFonts w:ascii="Times New Roman" w:hAnsi="Times New Roman" w:cs="Times New Roman"/>
          <w:sz w:val="24"/>
          <w:szCs w:val="24"/>
        </w:rPr>
        <w:t xml:space="preserve"> </w:t>
      </w:r>
      <w:r w:rsidRPr="00F42A91">
        <w:rPr>
          <w:rFonts w:ascii="Times New Roman" w:hAnsi="Times New Roman" w:cs="Times New Roman"/>
          <w:sz w:val="24"/>
          <w:szCs w:val="24"/>
        </w:rPr>
        <w:t xml:space="preserve">the detention is unlawful, which would call for the intervention of this court under provision of </w:t>
      </w:r>
      <w:r w:rsidR="0078148E" w:rsidRPr="00F42A91">
        <w:rPr>
          <w:rFonts w:ascii="Times New Roman" w:hAnsi="Times New Roman" w:cs="Times New Roman"/>
          <w:b/>
          <w:i/>
          <w:sz w:val="24"/>
          <w:szCs w:val="24"/>
        </w:rPr>
        <w:t xml:space="preserve">Section </w:t>
      </w:r>
      <w:r w:rsidRPr="00F42A91">
        <w:rPr>
          <w:rFonts w:ascii="Times New Roman" w:hAnsi="Times New Roman" w:cs="Times New Roman"/>
          <w:b/>
          <w:i/>
          <w:sz w:val="24"/>
          <w:szCs w:val="24"/>
        </w:rPr>
        <w:t>34(a)</w:t>
      </w:r>
      <w:r w:rsidR="0078148E" w:rsidRPr="00F42A91">
        <w:rPr>
          <w:rFonts w:ascii="Times New Roman" w:hAnsi="Times New Roman" w:cs="Times New Roman"/>
          <w:b/>
          <w:i/>
          <w:sz w:val="24"/>
          <w:szCs w:val="24"/>
        </w:rPr>
        <w:t>(supra)</w:t>
      </w:r>
      <w:r w:rsidRPr="00F42A91">
        <w:rPr>
          <w:rFonts w:ascii="Times New Roman" w:hAnsi="Times New Roman" w:cs="Times New Roman"/>
          <w:b/>
          <w:i/>
          <w:sz w:val="24"/>
          <w:szCs w:val="24"/>
        </w:rPr>
        <w:t>.</w:t>
      </w:r>
      <w:r w:rsidR="0078148E" w:rsidRPr="00F42A91">
        <w:rPr>
          <w:rFonts w:ascii="Times New Roman" w:hAnsi="Times New Roman" w:cs="Times New Roman"/>
          <w:b/>
          <w:i/>
          <w:sz w:val="24"/>
          <w:szCs w:val="24"/>
        </w:rPr>
        <w:t xml:space="preserve"> </w:t>
      </w:r>
      <w:r w:rsidR="00CB7205" w:rsidRPr="00F42A91">
        <w:rPr>
          <w:rFonts w:ascii="Times New Roman" w:hAnsi="Times New Roman" w:cs="Times New Roman"/>
          <w:sz w:val="24"/>
          <w:szCs w:val="24"/>
        </w:rPr>
        <w:t>For ease of reference the section is quoted fully below.</w:t>
      </w:r>
    </w:p>
    <w:p w:rsidR="00CB7205" w:rsidRPr="00F42A91" w:rsidRDefault="00706EE6" w:rsidP="004721EE">
      <w:pPr>
        <w:autoSpaceDE w:val="0"/>
        <w:autoSpaceDN w:val="0"/>
        <w:adjustRightInd w:val="0"/>
        <w:spacing w:after="0" w:line="360" w:lineRule="auto"/>
        <w:ind w:firstLine="720"/>
        <w:jc w:val="both"/>
        <w:rPr>
          <w:rFonts w:ascii="Times New Roman" w:hAnsi="Times New Roman" w:cs="Times New Roman"/>
          <w:b/>
          <w:i/>
          <w:sz w:val="24"/>
          <w:szCs w:val="24"/>
          <w:lang w:bidi="ar-SA"/>
        </w:rPr>
      </w:pPr>
      <w:r w:rsidRPr="00F42A91">
        <w:rPr>
          <w:rFonts w:ascii="Times New Roman" w:hAnsi="Times New Roman" w:cs="Times New Roman"/>
          <w:b/>
          <w:i/>
          <w:sz w:val="24"/>
          <w:szCs w:val="24"/>
          <w:lang w:bidi="ar-SA"/>
        </w:rPr>
        <w:t>“</w:t>
      </w:r>
      <w:r w:rsidR="00CB7205" w:rsidRPr="00F42A91">
        <w:rPr>
          <w:rFonts w:ascii="Times New Roman" w:hAnsi="Times New Roman" w:cs="Times New Roman"/>
          <w:b/>
          <w:i/>
          <w:sz w:val="24"/>
          <w:szCs w:val="24"/>
          <w:lang w:bidi="ar-SA"/>
        </w:rPr>
        <w:t>The High Court—</w:t>
      </w:r>
    </w:p>
    <w:p w:rsidR="00CB7205" w:rsidRPr="00F42A91" w:rsidRDefault="00CB7205" w:rsidP="004721EE">
      <w:pPr>
        <w:autoSpaceDE w:val="0"/>
        <w:autoSpaceDN w:val="0"/>
        <w:adjustRightInd w:val="0"/>
        <w:spacing w:after="0" w:line="360" w:lineRule="auto"/>
        <w:ind w:left="720"/>
        <w:jc w:val="both"/>
        <w:rPr>
          <w:rFonts w:ascii="Times New Roman" w:hAnsi="Times New Roman" w:cs="Times New Roman"/>
          <w:b/>
          <w:i/>
          <w:sz w:val="24"/>
          <w:szCs w:val="24"/>
          <w:lang w:bidi="ar-SA"/>
        </w:rPr>
      </w:pPr>
      <w:r w:rsidRPr="00F42A91">
        <w:rPr>
          <w:rFonts w:ascii="Times New Roman" w:hAnsi="Times New Roman" w:cs="Times New Roman"/>
          <w:b/>
          <w:i/>
          <w:sz w:val="24"/>
          <w:szCs w:val="24"/>
          <w:lang w:bidi="ar-SA"/>
        </w:rPr>
        <w:t>(a) may, at any time, where a person is deprived of his or her</w:t>
      </w:r>
      <w:r w:rsidR="00706EE6" w:rsidRPr="00F42A91">
        <w:rPr>
          <w:rFonts w:ascii="Times New Roman" w:hAnsi="Times New Roman" w:cs="Times New Roman"/>
          <w:b/>
          <w:i/>
          <w:sz w:val="24"/>
          <w:szCs w:val="24"/>
          <w:lang w:bidi="ar-SA"/>
        </w:rPr>
        <w:t xml:space="preserve"> </w:t>
      </w:r>
      <w:r w:rsidRPr="00F42A91">
        <w:rPr>
          <w:rFonts w:ascii="Times New Roman" w:hAnsi="Times New Roman" w:cs="Times New Roman"/>
          <w:b/>
          <w:i/>
          <w:sz w:val="24"/>
          <w:szCs w:val="24"/>
          <w:lang w:bidi="ar-SA"/>
        </w:rPr>
        <w:t>personal liberty otherwise than in execution of a lawful sentence</w:t>
      </w:r>
      <w:r w:rsidR="00706EE6" w:rsidRPr="00F42A91">
        <w:rPr>
          <w:rFonts w:ascii="Times New Roman" w:hAnsi="Times New Roman" w:cs="Times New Roman"/>
          <w:b/>
          <w:i/>
          <w:sz w:val="24"/>
          <w:szCs w:val="24"/>
          <w:lang w:bidi="ar-SA"/>
        </w:rPr>
        <w:t xml:space="preserve"> </w:t>
      </w:r>
      <w:r w:rsidRPr="00F42A91">
        <w:rPr>
          <w:rFonts w:ascii="Times New Roman" w:hAnsi="Times New Roman" w:cs="Times New Roman"/>
          <w:b/>
          <w:i/>
          <w:sz w:val="24"/>
          <w:szCs w:val="24"/>
          <w:lang w:bidi="ar-SA"/>
        </w:rPr>
        <w:t>(or order) imposed on that person by a competent court, upon</w:t>
      </w:r>
      <w:r w:rsidR="00706EE6" w:rsidRPr="00F42A91">
        <w:rPr>
          <w:rFonts w:ascii="Times New Roman" w:hAnsi="Times New Roman" w:cs="Times New Roman"/>
          <w:b/>
          <w:i/>
          <w:sz w:val="24"/>
          <w:szCs w:val="24"/>
          <w:lang w:bidi="ar-SA"/>
        </w:rPr>
        <w:t xml:space="preserve"> </w:t>
      </w:r>
      <w:r w:rsidRPr="00F42A91">
        <w:rPr>
          <w:rFonts w:ascii="Times New Roman" w:hAnsi="Times New Roman" w:cs="Times New Roman"/>
          <w:b/>
          <w:i/>
          <w:sz w:val="24"/>
          <w:szCs w:val="24"/>
          <w:lang w:bidi="ar-SA"/>
        </w:rPr>
        <w:t>complaint being made to the High Court by or on behalf of that</w:t>
      </w:r>
      <w:r w:rsidR="00706EE6" w:rsidRPr="00F42A91">
        <w:rPr>
          <w:rFonts w:ascii="Times New Roman" w:hAnsi="Times New Roman" w:cs="Times New Roman"/>
          <w:b/>
          <w:i/>
          <w:sz w:val="24"/>
          <w:szCs w:val="24"/>
          <w:lang w:bidi="ar-SA"/>
        </w:rPr>
        <w:t xml:space="preserve"> </w:t>
      </w:r>
      <w:r w:rsidRPr="00F42A91">
        <w:rPr>
          <w:rFonts w:ascii="Times New Roman" w:hAnsi="Times New Roman" w:cs="Times New Roman"/>
          <w:b/>
          <w:i/>
          <w:sz w:val="24"/>
          <w:szCs w:val="24"/>
          <w:lang w:bidi="ar-SA"/>
        </w:rPr>
        <w:t>person and if it appears by affidavit made in support of the</w:t>
      </w:r>
      <w:r w:rsidR="00706EE6" w:rsidRPr="00F42A91">
        <w:rPr>
          <w:rFonts w:ascii="Times New Roman" w:hAnsi="Times New Roman" w:cs="Times New Roman"/>
          <w:b/>
          <w:i/>
          <w:sz w:val="24"/>
          <w:szCs w:val="24"/>
          <w:lang w:bidi="ar-SA"/>
        </w:rPr>
        <w:t xml:space="preserve"> </w:t>
      </w:r>
      <w:r w:rsidRPr="00F42A91">
        <w:rPr>
          <w:rFonts w:ascii="Times New Roman" w:hAnsi="Times New Roman" w:cs="Times New Roman"/>
          <w:b/>
          <w:i/>
          <w:sz w:val="24"/>
          <w:szCs w:val="24"/>
          <w:lang w:bidi="ar-SA"/>
        </w:rPr>
        <w:t>complaint that there is a reasonable ground for the complaint,</w:t>
      </w:r>
      <w:r w:rsidR="00706EE6" w:rsidRPr="00F42A91">
        <w:rPr>
          <w:rFonts w:ascii="Times New Roman" w:hAnsi="Times New Roman" w:cs="Times New Roman"/>
          <w:b/>
          <w:i/>
          <w:sz w:val="24"/>
          <w:szCs w:val="24"/>
          <w:lang w:bidi="ar-SA"/>
        </w:rPr>
        <w:t xml:space="preserve"> </w:t>
      </w:r>
      <w:r w:rsidRPr="00F42A91">
        <w:rPr>
          <w:rFonts w:ascii="Times New Roman" w:hAnsi="Times New Roman" w:cs="Times New Roman"/>
          <w:b/>
          <w:i/>
          <w:sz w:val="24"/>
          <w:szCs w:val="24"/>
          <w:lang w:bidi="ar-SA"/>
        </w:rPr>
        <w:t xml:space="preserve">award under the seal of the court a writ of </w:t>
      </w:r>
      <w:r w:rsidRPr="00F42A91">
        <w:rPr>
          <w:rFonts w:ascii="Times New Roman" w:hAnsi="Times New Roman" w:cs="Times New Roman"/>
          <w:b/>
          <w:i/>
          <w:iCs/>
          <w:sz w:val="24"/>
          <w:szCs w:val="24"/>
          <w:lang w:bidi="ar-SA"/>
        </w:rPr>
        <w:t>habeas corpus ad</w:t>
      </w:r>
      <w:r w:rsidR="00706EE6" w:rsidRPr="00F42A91">
        <w:rPr>
          <w:rFonts w:ascii="Times New Roman" w:hAnsi="Times New Roman" w:cs="Times New Roman"/>
          <w:b/>
          <w:i/>
          <w:iCs/>
          <w:sz w:val="24"/>
          <w:szCs w:val="24"/>
          <w:lang w:bidi="ar-SA"/>
        </w:rPr>
        <w:t xml:space="preserve"> </w:t>
      </w:r>
      <w:r w:rsidRPr="00F42A91">
        <w:rPr>
          <w:rFonts w:ascii="Times New Roman" w:hAnsi="Times New Roman" w:cs="Times New Roman"/>
          <w:b/>
          <w:i/>
          <w:iCs/>
          <w:sz w:val="24"/>
          <w:szCs w:val="24"/>
          <w:lang w:bidi="ar-SA"/>
        </w:rPr>
        <w:t xml:space="preserve">subjiciendum </w:t>
      </w:r>
      <w:r w:rsidRPr="00F42A91">
        <w:rPr>
          <w:rFonts w:ascii="Times New Roman" w:hAnsi="Times New Roman" w:cs="Times New Roman"/>
          <w:b/>
          <w:i/>
          <w:sz w:val="24"/>
          <w:szCs w:val="24"/>
          <w:lang w:bidi="ar-SA"/>
        </w:rPr>
        <w:t>directed to the person in whose custody the person</w:t>
      </w:r>
      <w:r w:rsidR="00706EE6" w:rsidRPr="00F42A91">
        <w:rPr>
          <w:rFonts w:ascii="Times New Roman" w:hAnsi="Times New Roman" w:cs="Times New Roman"/>
          <w:b/>
          <w:i/>
          <w:sz w:val="24"/>
          <w:szCs w:val="24"/>
          <w:lang w:bidi="ar-SA"/>
        </w:rPr>
        <w:t xml:space="preserve"> </w:t>
      </w:r>
      <w:r w:rsidRPr="00F42A91">
        <w:rPr>
          <w:rFonts w:ascii="Times New Roman" w:hAnsi="Times New Roman" w:cs="Times New Roman"/>
          <w:b/>
          <w:i/>
          <w:sz w:val="24"/>
          <w:szCs w:val="24"/>
          <w:lang w:bidi="ar-SA"/>
        </w:rPr>
        <w:t>deprived of liberty is; and when the return is made, the judge</w:t>
      </w:r>
      <w:r w:rsidR="00706EE6" w:rsidRPr="00F42A91">
        <w:rPr>
          <w:rFonts w:ascii="Times New Roman" w:hAnsi="Times New Roman" w:cs="Times New Roman"/>
          <w:b/>
          <w:i/>
          <w:sz w:val="24"/>
          <w:szCs w:val="24"/>
          <w:lang w:bidi="ar-SA"/>
        </w:rPr>
        <w:t xml:space="preserve"> </w:t>
      </w:r>
      <w:r w:rsidRPr="00F42A91">
        <w:rPr>
          <w:rFonts w:ascii="Times New Roman" w:hAnsi="Times New Roman" w:cs="Times New Roman"/>
          <w:b/>
          <w:i/>
          <w:sz w:val="24"/>
          <w:szCs w:val="24"/>
          <w:lang w:bidi="ar-SA"/>
        </w:rPr>
        <w:t>before whom the writ is returnable shall inquire into the truth of</w:t>
      </w:r>
      <w:r w:rsidR="00706EE6" w:rsidRPr="00F42A91">
        <w:rPr>
          <w:rFonts w:ascii="Times New Roman" w:hAnsi="Times New Roman" w:cs="Times New Roman"/>
          <w:b/>
          <w:i/>
          <w:sz w:val="24"/>
          <w:szCs w:val="24"/>
          <w:lang w:bidi="ar-SA"/>
        </w:rPr>
        <w:t xml:space="preserve"> </w:t>
      </w:r>
      <w:r w:rsidRPr="00F42A91">
        <w:rPr>
          <w:rFonts w:ascii="Times New Roman" w:hAnsi="Times New Roman" w:cs="Times New Roman"/>
          <w:b/>
          <w:i/>
          <w:sz w:val="24"/>
          <w:szCs w:val="24"/>
          <w:lang w:bidi="ar-SA"/>
        </w:rPr>
        <w:t>the facts set out in the affidavit and may make any order as the</w:t>
      </w:r>
      <w:r w:rsidR="00706EE6" w:rsidRPr="00F42A91">
        <w:rPr>
          <w:rFonts w:ascii="Times New Roman" w:hAnsi="Times New Roman" w:cs="Times New Roman"/>
          <w:b/>
          <w:i/>
          <w:sz w:val="24"/>
          <w:szCs w:val="24"/>
          <w:lang w:bidi="ar-SA"/>
        </w:rPr>
        <w:t xml:space="preserve"> </w:t>
      </w:r>
      <w:r w:rsidRPr="00F42A91">
        <w:rPr>
          <w:rFonts w:ascii="Times New Roman" w:hAnsi="Times New Roman" w:cs="Times New Roman"/>
          <w:b/>
          <w:i/>
          <w:sz w:val="24"/>
          <w:szCs w:val="24"/>
          <w:lang w:bidi="ar-SA"/>
        </w:rPr>
        <w:t>justice of the case requires;</w:t>
      </w:r>
    </w:p>
    <w:p w:rsidR="00CB7205" w:rsidRPr="00F42A91" w:rsidRDefault="00CB7205" w:rsidP="004721EE">
      <w:pPr>
        <w:autoSpaceDE w:val="0"/>
        <w:autoSpaceDN w:val="0"/>
        <w:adjustRightInd w:val="0"/>
        <w:spacing w:after="0" w:line="360" w:lineRule="auto"/>
        <w:ind w:left="720"/>
        <w:jc w:val="both"/>
        <w:rPr>
          <w:rFonts w:ascii="Times New Roman" w:hAnsi="Times New Roman" w:cs="Times New Roman"/>
          <w:b/>
          <w:i/>
          <w:sz w:val="24"/>
          <w:szCs w:val="24"/>
          <w:lang w:bidi="ar-SA"/>
        </w:rPr>
      </w:pPr>
      <w:r w:rsidRPr="00F42A91">
        <w:rPr>
          <w:rFonts w:ascii="Times New Roman" w:hAnsi="Times New Roman" w:cs="Times New Roman"/>
          <w:b/>
          <w:i/>
          <w:sz w:val="24"/>
          <w:szCs w:val="24"/>
          <w:lang w:bidi="ar-SA"/>
        </w:rPr>
        <w:t xml:space="preserve">(b) may award a writ of </w:t>
      </w:r>
      <w:r w:rsidRPr="00F42A91">
        <w:rPr>
          <w:rFonts w:ascii="Times New Roman" w:hAnsi="Times New Roman" w:cs="Times New Roman"/>
          <w:b/>
          <w:i/>
          <w:iCs/>
          <w:sz w:val="24"/>
          <w:szCs w:val="24"/>
          <w:lang w:bidi="ar-SA"/>
        </w:rPr>
        <w:t xml:space="preserve">habeas corpus ad test testificandum </w:t>
      </w:r>
      <w:r w:rsidRPr="00F42A91">
        <w:rPr>
          <w:rFonts w:ascii="Times New Roman" w:hAnsi="Times New Roman" w:cs="Times New Roman"/>
          <w:b/>
          <w:i/>
          <w:sz w:val="24"/>
          <w:szCs w:val="24"/>
          <w:lang w:bidi="ar-SA"/>
        </w:rPr>
        <w:t>or</w:t>
      </w:r>
      <w:r w:rsidR="00706EE6" w:rsidRPr="00F42A91">
        <w:rPr>
          <w:rFonts w:ascii="Times New Roman" w:hAnsi="Times New Roman" w:cs="Times New Roman"/>
          <w:b/>
          <w:i/>
          <w:sz w:val="24"/>
          <w:szCs w:val="24"/>
          <w:lang w:bidi="ar-SA"/>
        </w:rPr>
        <w:t xml:space="preserve"> </w:t>
      </w:r>
      <w:r w:rsidRPr="00F42A91">
        <w:rPr>
          <w:rFonts w:ascii="Times New Roman" w:hAnsi="Times New Roman" w:cs="Times New Roman"/>
          <w:b/>
          <w:i/>
          <w:iCs/>
          <w:sz w:val="24"/>
          <w:szCs w:val="24"/>
          <w:lang w:bidi="ar-SA"/>
        </w:rPr>
        <w:t xml:space="preserve">habeas corpus ad respondendum </w:t>
      </w:r>
      <w:r w:rsidRPr="00F42A91">
        <w:rPr>
          <w:rFonts w:ascii="Times New Roman" w:hAnsi="Times New Roman" w:cs="Times New Roman"/>
          <w:b/>
          <w:i/>
          <w:sz w:val="24"/>
          <w:szCs w:val="24"/>
          <w:lang w:bidi="ar-SA"/>
        </w:rPr>
        <w:t>for bringing up any prisoner</w:t>
      </w:r>
      <w:r w:rsidR="00706EE6" w:rsidRPr="00F42A91">
        <w:rPr>
          <w:rFonts w:ascii="Times New Roman" w:hAnsi="Times New Roman" w:cs="Times New Roman"/>
          <w:b/>
          <w:i/>
          <w:sz w:val="24"/>
          <w:szCs w:val="24"/>
          <w:lang w:bidi="ar-SA"/>
        </w:rPr>
        <w:t xml:space="preserve"> </w:t>
      </w:r>
      <w:r w:rsidRPr="00F42A91">
        <w:rPr>
          <w:rFonts w:ascii="Times New Roman" w:hAnsi="Times New Roman" w:cs="Times New Roman"/>
          <w:b/>
          <w:i/>
          <w:sz w:val="24"/>
          <w:szCs w:val="24"/>
          <w:lang w:bidi="ar-SA"/>
        </w:rPr>
        <w:t>detained in any prison before any court, a court-martial, an</w:t>
      </w:r>
      <w:r w:rsidR="00706EE6" w:rsidRPr="00F42A91">
        <w:rPr>
          <w:rFonts w:ascii="Times New Roman" w:hAnsi="Times New Roman" w:cs="Times New Roman"/>
          <w:b/>
          <w:i/>
          <w:sz w:val="24"/>
          <w:szCs w:val="24"/>
          <w:lang w:bidi="ar-SA"/>
        </w:rPr>
        <w:t xml:space="preserve"> </w:t>
      </w:r>
      <w:r w:rsidRPr="00F42A91">
        <w:rPr>
          <w:rFonts w:ascii="Times New Roman" w:hAnsi="Times New Roman" w:cs="Times New Roman"/>
          <w:b/>
          <w:i/>
          <w:sz w:val="24"/>
          <w:szCs w:val="24"/>
          <w:lang w:bidi="ar-SA"/>
        </w:rPr>
        <w:t>official or special referee, an arbitrator or any commissioners</w:t>
      </w:r>
      <w:r w:rsidR="00706EE6" w:rsidRPr="00F42A91">
        <w:rPr>
          <w:rFonts w:ascii="Times New Roman" w:hAnsi="Times New Roman" w:cs="Times New Roman"/>
          <w:b/>
          <w:i/>
          <w:sz w:val="24"/>
          <w:szCs w:val="24"/>
          <w:lang w:bidi="ar-SA"/>
        </w:rPr>
        <w:t xml:space="preserve"> </w:t>
      </w:r>
      <w:r w:rsidRPr="00F42A91">
        <w:rPr>
          <w:rFonts w:ascii="Times New Roman" w:hAnsi="Times New Roman" w:cs="Times New Roman"/>
          <w:b/>
          <w:i/>
          <w:sz w:val="24"/>
          <w:szCs w:val="24"/>
          <w:lang w:bidi="ar-SA"/>
        </w:rPr>
        <w:t>acting under the authority of any commission from the President</w:t>
      </w:r>
      <w:r w:rsidR="00706EE6" w:rsidRPr="00F42A91">
        <w:rPr>
          <w:rFonts w:ascii="Times New Roman" w:hAnsi="Times New Roman" w:cs="Times New Roman"/>
          <w:b/>
          <w:i/>
          <w:sz w:val="24"/>
          <w:szCs w:val="24"/>
          <w:lang w:bidi="ar-SA"/>
        </w:rPr>
        <w:t xml:space="preserve"> </w:t>
      </w:r>
      <w:r w:rsidRPr="00F42A91">
        <w:rPr>
          <w:rFonts w:ascii="Times New Roman" w:hAnsi="Times New Roman" w:cs="Times New Roman"/>
          <w:b/>
          <w:i/>
          <w:sz w:val="24"/>
          <w:szCs w:val="24"/>
          <w:lang w:bidi="ar-SA"/>
        </w:rPr>
        <w:t>for trial or, as the case may be, to be examined touching any</w:t>
      </w:r>
      <w:r w:rsidR="00706EE6" w:rsidRPr="00F42A91">
        <w:rPr>
          <w:rFonts w:ascii="Times New Roman" w:hAnsi="Times New Roman" w:cs="Times New Roman"/>
          <w:b/>
          <w:i/>
          <w:sz w:val="24"/>
          <w:szCs w:val="24"/>
          <w:lang w:bidi="ar-SA"/>
        </w:rPr>
        <w:t xml:space="preserve"> </w:t>
      </w:r>
      <w:r w:rsidRPr="00F42A91">
        <w:rPr>
          <w:rFonts w:ascii="Times New Roman" w:hAnsi="Times New Roman" w:cs="Times New Roman"/>
          <w:b/>
          <w:i/>
          <w:sz w:val="24"/>
          <w:szCs w:val="24"/>
          <w:lang w:bidi="ar-SA"/>
        </w:rPr>
        <w:t>matter to be inquired into by or pending before a court, a court</w:t>
      </w:r>
      <w:r w:rsidR="00706EE6" w:rsidRPr="00F42A91">
        <w:rPr>
          <w:rFonts w:ascii="Times New Roman" w:hAnsi="Times New Roman" w:cs="Times New Roman"/>
          <w:b/>
          <w:i/>
          <w:sz w:val="24"/>
          <w:szCs w:val="24"/>
          <w:lang w:bidi="ar-SA"/>
        </w:rPr>
        <w:t xml:space="preserve"> </w:t>
      </w:r>
      <w:r w:rsidRPr="00F42A91">
        <w:rPr>
          <w:rFonts w:ascii="Times New Roman" w:hAnsi="Times New Roman" w:cs="Times New Roman"/>
          <w:b/>
          <w:i/>
          <w:sz w:val="24"/>
          <w:szCs w:val="24"/>
          <w:lang w:bidi="ar-SA"/>
        </w:rPr>
        <w:t>martial,</w:t>
      </w:r>
      <w:r w:rsidR="00706EE6" w:rsidRPr="00F42A91">
        <w:rPr>
          <w:rFonts w:ascii="Times New Roman" w:hAnsi="Times New Roman" w:cs="Times New Roman"/>
          <w:b/>
          <w:i/>
          <w:sz w:val="24"/>
          <w:szCs w:val="24"/>
          <w:lang w:bidi="ar-SA"/>
        </w:rPr>
        <w:t xml:space="preserve"> </w:t>
      </w:r>
      <w:r w:rsidRPr="00F42A91">
        <w:rPr>
          <w:rFonts w:ascii="Times New Roman" w:hAnsi="Times New Roman" w:cs="Times New Roman"/>
          <w:b/>
          <w:i/>
          <w:sz w:val="24"/>
          <w:szCs w:val="24"/>
          <w:lang w:bidi="ar-SA"/>
        </w:rPr>
        <w:t>an official or special referee, an arbitrator or the</w:t>
      </w:r>
      <w:r w:rsidR="00706EE6" w:rsidRPr="00F42A91">
        <w:rPr>
          <w:rFonts w:ascii="Times New Roman" w:hAnsi="Times New Roman" w:cs="Times New Roman"/>
          <w:b/>
          <w:i/>
          <w:sz w:val="24"/>
          <w:szCs w:val="24"/>
          <w:lang w:bidi="ar-SA"/>
        </w:rPr>
        <w:t xml:space="preserve"> </w:t>
      </w:r>
      <w:r w:rsidRPr="00F42A91">
        <w:rPr>
          <w:rFonts w:ascii="Times New Roman" w:hAnsi="Times New Roman" w:cs="Times New Roman"/>
          <w:b/>
          <w:i/>
          <w:sz w:val="24"/>
          <w:szCs w:val="24"/>
          <w:lang w:bidi="ar-SA"/>
        </w:rPr>
        <w:t>commissioners.</w:t>
      </w:r>
      <w:r w:rsidR="00706EE6" w:rsidRPr="00F42A91">
        <w:rPr>
          <w:rFonts w:ascii="Times New Roman" w:hAnsi="Times New Roman" w:cs="Times New Roman"/>
          <w:b/>
          <w:i/>
          <w:sz w:val="24"/>
          <w:szCs w:val="24"/>
          <w:lang w:bidi="ar-SA"/>
        </w:rPr>
        <w:t>”</w:t>
      </w:r>
    </w:p>
    <w:p w:rsidR="00706EE6" w:rsidRPr="00F42A91" w:rsidRDefault="00706EE6" w:rsidP="004721EE">
      <w:pPr>
        <w:autoSpaceDE w:val="0"/>
        <w:autoSpaceDN w:val="0"/>
        <w:adjustRightInd w:val="0"/>
        <w:spacing w:after="0" w:line="360" w:lineRule="auto"/>
        <w:ind w:left="720"/>
        <w:jc w:val="both"/>
        <w:rPr>
          <w:rFonts w:ascii="Times New Roman" w:hAnsi="Times New Roman" w:cs="Times New Roman"/>
          <w:b/>
          <w:i/>
          <w:sz w:val="24"/>
          <w:szCs w:val="24"/>
        </w:rPr>
      </w:pPr>
    </w:p>
    <w:p w:rsidR="0078148E" w:rsidRPr="00F42A91" w:rsidRDefault="00FE43D6"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I</w:t>
      </w:r>
      <w:r w:rsidR="00F003CF" w:rsidRPr="00F42A91">
        <w:rPr>
          <w:rFonts w:ascii="Times New Roman" w:hAnsi="Times New Roman" w:cs="Times New Roman"/>
          <w:sz w:val="24"/>
          <w:szCs w:val="24"/>
        </w:rPr>
        <w:t xml:space="preserve">t is </w:t>
      </w:r>
      <w:r w:rsidR="00015C32" w:rsidRPr="00F42A91">
        <w:rPr>
          <w:rFonts w:ascii="Times New Roman" w:hAnsi="Times New Roman" w:cs="Times New Roman"/>
          <w:sz w:val="24"/>
          <w:szCs w:val="24"/>
        </w:rPr>
        <w:t>the</w:t>
      </w:r>
      <w:r w:rsidR="00F003CF" w:rsidRPr="00F42A91">
        <w:rPr>
          <w:rFonts w:ascii="Times New Roman" w:hAnsi="Times New Roman" w:cs="Times New Roman"/>
          <w:sz w:val="24"/>
          <w:szCs w:val="24"/>
        </w:rPr>
        <w:t xml:space="preserve"> evidence of the </w:t>
      </w:r>
      <w:r w:rsidR="0078148E" w:rsidRPr="00F42A91">
        <w:rPr>
          <w:rFonts w:ascii="Times New Roman" w:hAnsi="Times New Roman" w:cs="Times New Roman"/>
          <w:sz w:val="24"/>
          <w:szCs w:val="24"/>
        </w:rPr>
        <w:t>A</w:t>
      </w:r>
      <w:r w:rsidR="00F003CF" w:rsidRPr="00F42A91">
        <w:rPr>
          <w:rFonts w:ascii="Times New Roman" w:hAnsi="Times New Roman" w:cs="Times New Roman"/>
          <w:sz w:val="24"/>
          <w:szCs w:val="24"/>
        </w:rPr>
        <w:t>pplicant</w:t>
      </w:r>
      <w:r w:rsidR="0078148E" w:rsidRPr="00F42A91">
        <w:rPr>
          <w:rFonts w:ascii="Times New Roman" w:hAnsi="Times New Roman" w:cs="Times New Roman"/>
          <w:sz w:val="24"/>
          <w:szCs w:val="24"/>
        </w:rPr>
        <w:t>s</w:t>
      </w:r>
      <w:r w:rsidR="00F003CF" w:rsidRPr="00F42A91">
        <w:rPr>
          <w:rFonts w:ascii="Times New Roman" w:hAnsi="Times New Roman" w:cs="Times New Roman"/>
          <w:sz w:val="24"/>
          <w:szCs w:val="24"/>
        </w:rPr>
        <w:t xml:space="preserve"> that they were arrested from</w:t>
      </w:r>
      <w:r w:rsidR="003E041E" w:rsidRPr="00F42A91">
        <w:rPr>
          <w:rFonts w:ascii="Times New Roman" w:hAnsi="Times New Roman" w:cs="Times New Roman"/>
          <w:sz w:val="24"/>
          <w:szCs w:val="24"/>
        </w:rPr>
        <w:t xml:space="preserve"> K</w:t>
      </w:r>
      <w:r w:rsidR="00F003CF" w:rsidRPr="00F42A91">
        <w:rPr>
          <w:rFonts w:ascii="Times New Roman" w:hAnsi="Times New Roman" w:cs="Times New Roman"/>
          <w:sz w:val="24"/>
          <w:szCs w:val="24"/>
        </w:rPr>
        <w:t>asese Municipal Council, in</w:t>
      </w:r>
      <w:r w:rsidR="0078148E" w:rsidRPr="00F42A91">
        <w:rPr>
          <w:rFonts w:ascii="Times New Roman" w:hAnsi="Times New Roman" w:cs="Times New Roman"/>
          <w:sz w:val="24"/>
          <w:szCs w:val="24"/>
        </w:rPr>
        <w:t xml:space="preserve"> the</w:t>
      </w:r>
      <w:r w:rsidR="00F003CF" w:rsidRPr="00F42A91">
        <w:rPr>
          <w:rFonts w:ascii="Times New Roman" w:hAnsi="Times New Roman" w:cs="Times New Roman"/>
          <w:sz w:val="24"/>
          <w:szCs w:val="24"/>
        </w:rPr>
        <w:t xml:space="preserve"> Kasese District on 14/2/2011 by the former R</w:t>
      </w:r>
      <w:r w:rsidR="0078148E" w:rsidRPr="00F42A91">
        <w:rPr>
          <w:rFonts w:ascii="Times New Roman" w:hAnsi="Times New Roman" w:cs="Times New Roman"/>
          <w:sz w:val="24"/>
          <w:szCs w:val="24"/>
        </w:rPr>
        <w:t xml:space="preserve">apid </w:t>
      </w:r>
      <w:r w:rsidR="00F003CF" w:rsidRPr="00F42A91">
        <w:rPr>
          <w:rFonts w:ascii="Times New Roman" w:hAnsi="Times New Roman" w:cs="Times New Roman"/>
          <w:sz w:val="24"/>
          <w:szCs w:val="24"/>
        </w:rPr>
        <w:t>R</w:t>
      </w:r>
      <w:r w:rsidR="0078148E" w:rsidRPr="00F42A91">
        <w:rPr>
          <w:rFonts w:ascii="Times New Roman" w:hAnsi="Times New Roman" w:cs="Times New Roman"/>
          <w:sz w:val="24"/>
          <w:szCs w:val="24"/>
        </w:rPr>
        <w:t xml:space="preserve">esponse </w:t>
      </w:r>
      <w:r w:rsidR="00F003CF" w:rsidRPr="00F42A91">
        <w:rPr>
          <w:rFonts w:ascii="Times New Roman" w:hAnsi="Times New Roman" w:cs="Times New Roman"/>
          <w:sz w:val="24"/>
          <w:szCs w:val="24"/>
        </w:rPr>
        <w:t>U</w:t>
      </w:r>
      <w:r w:rsidR="0078148E" w:rsidRPr="00F42A91">
        <w:rPr>
          <w:rFonts w:ascii="Times New Roman" w:hAnsi="Times New Roman" w:cs="Times New Roman"/>
          <w:sz w:val="24"/>
          <w:szCs w:val="24"/>
        </w:rPr>
        <w:t>nit (RRU)</w:t>
      </w:r>
      <w:r w:rsidR="00F003CF" w:rsidRPr="00F42A91">
        <w:rPr>
          <w:rFonts w:ascii="Times New Roman" w:hAnsi="Times New Roman" w:cs="Times New Roman"/>
          <w:sz w:val="24"/>
          <w:szCs w:val="24"/>
        </w:rPr>
        <w:t xml:space="preserve"> of the Uganda </w:t>
      </w:r>
      <w:r w:rsidR="0078148E" w:rsidRPr="00F42A91">
        <w:rPr>
          <w:rFonts w:ascii="Times New Roman" w:hAnsi="Times New Roman" w:cs="Times New Roman"/>
          <w:sz w:val="24"/>
          <w:szCs w:val="24"/>
        </w:rPr>
        <w:t>P</w:t>
      </w:r>
      <w:r w:rsidR="00F003CF" w:rsidRPr="00F42A91">
        <w:rPr>
          <w:rFonts w:ascii="Times New Roman" w:hAnsi="Times New Roman" w:cs="Times New Roman"/>
          <w:sz w:val="24"/>
          <w:szCs w:val="24"/>
        </w:rPr>
        <w:t xml:space="preserve">olice. They were </w:t>
      </w:r>
      <w:r w:rsidRPr="00F42A91">
        <w:rPr>
          <w:rFonts w:ascii="Times New Roman" w:hAnsi="Times New Roman" w:cs="Times New Roman"/>
          <w:sz w:val="24"/>
          <w:szCs w:val="24"/>
        </w:rPr>
        <w:t xml:space="preserve">then </w:t>
      </w:r>
      <w:r w:rsidR="00F003CF" w:rsidRPr="00F42A91">
        <w:rPr>
          <w:rFonts w:ascii="Times New Roman" w:hAnsi="Times New Roman" w:cs="Times New Roman"/>
          <w:sz w:val="24"/>
          <w:szCs w:val="24"/>
        </w:rPr>
        <w:t>detained at various places</w:t>
      </w:r>
      <w:r w:rsidR="0078148E" w:rsidRPr="00F42A91">
        <w:rPr>
          <w:rFonts w:ascii="Times New Roman" w:hAnsi="Times New Roman" w:cs="Times New Roman"/>
          <w:sz w:val="24"/>
          <w:szCs w:val="24"/>
        </w:rPr>
        <w:t>,</w:t>
      </w:r>
      <w:r w:rsidR="00F003CF" w:rsidRPr="00F42A91">
        <w:rPr>
          <w:rFonts w:ascii="Times New Roman" w:hAnsi="Times New Roman" w:cs="Times New Roman"/>
          <w:sz w:val="24"/>
          <w:szCs w:val="24"/>
        </w:rPr>
        <w:t xml:space="preserve"> </w:t>
      </w:r>
      <w:r w:rsidR="0078148E" w:rsidRPr="00F42A91">
        <w:rPr>
          <w:rFonts w:ascii="Times New Roman" w:hAnsi="Times New Roman" w:cs="Times New Roman"/>
          <w:sz w:val="24"/>
          <w:szCs w:val="24"/>
        </w:rPr>
        <w:t>at Kasese Central Police and</w:t>
      </w:r>
      <w:r w:rsidR="00F003CF" w:rsidRPr="00F42A91">
        <w:rPr>
          <w:rFonts w:ascii="Times New Roman" w:hAnsi="Times New Roman" w:cs="Times New Roman"/>
          <w:sz w:val="24"/>
          <w:szCs w:val="24"/>
        </w:rPr>
        <w:t xml:space="preserve"> Fort</w:t>
      </w:r>
      <w:r w:rsidR="0078148E" w:rsidRPr="00F42A91">
        <w:rPr>
          <w:rFonts w:ascii="Times New Roman" w:hAnsi="Times New Roman" w:cs="Times New Roman"/>
          <w:sz w:val="24"/>
          <w:szCs w:val="24"/>
        </w:rPr>
        <w:t xml:space="preserve"> P</w:t>
      </w:r>
      <w:r w:rsidR="00F003CF" w:rsidRPr="00F42A91">
        <w:rPr>
          <w:rFonts w:ascii="Times New Roman" w:hAnsi="Times New Roman" w:cs="Times New Roman"/>
          <w:sz w:val="24"/>
          <w:szCs w:val="24"/>
        </w:rPr>
        <w:t>ortal</w:t>
      </w:r>
      <w:r w:rsidR="0078148E" w:rsidRPr="00F42A91">
        <w:rPr>
          <w:rFonts w:ascii="Times New Roman" w:hAnsi="Times New Roman" w:cs="Times New Roman"/>
          <w:sz w:val="24"/>
          <w:szCs w:val="24"/>
        </w:rPr>
        <w:t>,</w:t>
      </w:r>
      <w:r w:rsidR="00F003CF" w:rsidRPr="00F42A91">
        <w:rPr>
          <w:rFonts w:ascii="Times New Roman" w:hAnsi="Times New Roman" w:cs="Times New Roman"/>
          <w:sz w:val="24"/>
          <w:szCs w:val="24"/>
        </w:rPr>
        <w:t xml:space="preserve"> before they could be </w:t>
      </w:r>
      <w:r w:rsidR="0078148E" w:rsidRPr="00F42A91">
        <w:rPr>
          <w:rFonts w:ascii="Times New Roman" w:hAnsi="Times New Roman" w:cs="Times New Roman"/>
          <w:sz w:val="24"/>
          <w:szCs w:val="24"/>
        </w:rPr>
        <w:t>transferred</w:t>
      </w:r>
      <w:r w:rsidR="00F003CF" w:rsidRPr="00F42A91">
        <w:rPr>
          <w:rFonts w:ascii="Times New Roman" w:hAnsi="Times New Roman" w:cs="Times New Roman"/>
          <w:sz w:val="24"/>
          <w:szCs w:val="24"/>
        </w:rPr>
        <w:t xml:space="preserve"> to Makindye General Court Martial on 6/4/2011</w:t>
      </w:r>
      <w:r w:rsidR="00D752BB" w:rsidRPr="00F42A91">
        <w:rPr>
          <w:rFonts w:ascii="Times New Roman" w:hAnsi="Times New Roman" w:cs="Times New Roman"/>
          <w:sz w:val="24"/>
          <w:szCs w:val="24"/>
        </w:rPr>
        <w:t xml:space="preserve"> where they were charged and</w:t>
      </w:r>
      <w:r w:rsidR="0078148E" w:rsidRPr="00F42A91">
        <w:rPr>
          <w:rFonts w:ascii="Times New Roman" w:hAnsi="Times New Roman" w:cs="Times New Roman"/>
          <w:sz w:val="24"/>
          <w:szCs w:val="24"/>
        </w:rPr>
        <w:t xml:space="preserve"> then</w:t>
      </w:r>
      <w:r w:rsidR="00D752BB" w:rsidRPr="00F42A91">
        <w:rPr>
          <w:rFonts w:ascii="Times New Roman" w:hAnsi="Times New Roman" w:cs="Times New Roman"/>
          <w:sz w:val="24"/>
          <w:szCs w:val="24"/>
        </w:rPr>
        <w:t xml:space="preserve"> remanded to Kigo prison</w:t>
      </w:r>
      <w:r w:rsidR="0078148E" w:rsidRPr="00F42A91">
        <w:rPr>
          <w:rFonts w:ascii="Times New Roman" w:hAnsi="Times New Roman" w:cs="Times New Roman"/>
          <w:sz w:val="24"/>
          <w:szCs w:val="24"/>
        </w:rPr>
        <w:t>. The GCM</w:t>
      </w:r>
      <w:r w:rsidR="00D752BB" w:rsidRPr="00F42A91">
        <w:rPr>
          <w:rFonts w:ascii="Times New Roman" w:hAnsi="Times New Roman" w:cs="Times New Roman"/>
          <w:sz w:val="24"/>
          <w:szCs w:val="24"/>
        </w:rPr>
        <w:t xml:space="preserve"> further order</w:t>
      </w:r>
      <w:r w:rsidR="0078148E" w:rsidRPr="00F42A91">
        <w:rPr>
          <w:rFonts w:ascii="Times New Roman" w:hAnsi="Times New Roman" w:cs="Times New Roman"/>
          <w:sz w:val="24"/>
          <w:szCs w:val="24"/>
        </w:rPr>
        <w:t>ed that they be transferred to Mbarara Division Court Martial</w:t>
      </w:r>
      <w:r w:rsidR="00D752BB" w:rsidRPr="00F42A91">
        <w:rPr>
          <w:rFonts w:ascii="Times New Roman" w:hAnsi="Times New Roman" w:cs="Times New Roman"/>
          <w:sz w:val="24"/>
          <w:szCs w:val="24"/>
        </w:rPr>
        <w:t xml:space="preserve"> as stated above. </w:t>
      </w:r>
      <w:r w:rsidR="0078148E" w:rsidRPr="00F42A91">
        <w:rPr>
          <w:rFonts w:ascii="Times New Roman" w:hAnsi="Times New Roman" w:cs="Times New Roman"/>
          <w:sz w:val="24"/>
          <w:szCs w:val="24"/>
        </w:rPr>
        <w:t>Clearly, the Applicants spent</w:t>
      </w:r>
      <w:r w:rsidR="00D752BB" w:rsidRPr="00F42A91">
        <w:rPr>
          <w:rFonts w:ascii="Times New Roman" w:hAnsi="Times New Roman" w:cs="Times New Roman"/>
          <w:sz w:val="24"/>
          <w:szCs w:val="24"/>
        </w:rPr>
        <w:t xml:space="preserve"> a period of one month and t</w:t>
      </w:r>
      <w:r w:rsidRPr="00F42A91">
        <w:rPr>
          <w:rFonts w:ascii="Times New Roman" w:hAnsi="Times New Roman" w:cs="Times New Roman"/>
          <w:sz w:val="24"/>
          <w:szCs w:val="24"/>
        </w:rPr>
        <w:t>hree weeks</w:t>
      </w:r>
      <w:r w:rsidR="00D752BB" w:rsidRPr="00F42A91">
        <w:rPr>
          <w:rFonts w:ascii="Times New Roman" w:hAnsi="Times New Roman" w:cs="Times New Roman"/>
          <w:sz w:val="24"/>
          <w:szCs w:val="24"/>
        </w:rPr>
        <w:t xml:space="preserve"> after the</w:t>
      </w:r>
      <w:r w:rsidRPr="00F42A91">
        <w:rPr>
          <w:rFonts w:ascii="Times New Roman" w:hAnsi="Times New Roman" w:cs="Times New Roman"/>
          <w:sz w:val="24"/>
          <w:szCs w:val="24"/>
        </w:rPr>
        <w:t>y</w:t>
      </w:r>
      <w:r w:rsidR="0078148E" w:rsidRPr="00F42A91">
        <w:rPr>
          <w:rFonts w:ascii="Times New Roman" w:hAnsi="Times New Roman" w:cs="Times New Roman"/>
          <w:sz w:val="24"/>
          <w:szCs w:val="24"/>
        </w:rPr>
        <w:t xml:space="preserve"> were</w:t>
      </w:r>
      <w:r w:rsidR="00D752BB" w:rsidRPr="00F42A91">
        <w:rPr>
          <w:rFonts w:ascii="Times New Roman" w:hAnsi="Times New Roman" w:cs="Times New Roman"/>
          <w:sz w:val="24"/>
          <w:szCs w:val="24"/>
        </w:rPr>
        <w:t xml:space="preserve"> arrest</w:t>
      </w:r>
      <w:r w:rsidRPr="00F42A91">
        <w:rPr>
          <w:rFonts w:ascii="Times New Roman" w:hAnsi="Times New Roman" w:cs="Times New Roman"/>
          <w:sz w:val="24"/>
          <w:szCs w:val="24"/>
        </w:rPr>
        <w:t>ed</w:t>
      </w:r>
      <w:r w:rsidR="0078148E" w:rsidRPr="00F42A91">
        <w:rPr>
          <w:rFonts w:ascii="Times New Roman" w:hAnsi="Times New Roman" w:cs="Times New Roman"/>
          <w:sz w:val="24"/>
          <w:szCs w:val="24"/>
        </w:rPr>
        <w:t xml:space="preserve"> before they could be charged in the GCM; which</w:t>
      </w:r>
      <w:r w:rsidR="00D752BB" w:rsidRPr="00F42A91">
        <w:rPr>
          <w:rFonts w:ascii="Times New Roman" w:hAnsi="Times New Roman" w:cs="Times New Roman"/>
          <w:sz w:val="24"/>
          <w:szCs w:val="24"/>
        </w:rPr>
        <w:t xml:space="preserve"> was</w:t>
      </w:r>
      <w:r w:rsidR="0078148E" w:rsidRPr="00F42A91">
        <w:rPr>
          <w:rFonts w:ascii="Times New Roman" w:hAnsi="Times New Roman" w:cs="Times New Roman"/>
          <w:sz w:val="24"/>
          <w:szCs w:val="24"/>
        </w:rPr>
        <w:t xml:space="preserve"> way</w:t>
      </w:r>
      <w:r w:rsidR="00D752BB" w:rsidRPr="00F42A91">
        <w:rPr>
          <w:rFonts w:ascii="Times New Roman" w:hAnsi="Times New Roman" w:cs="Times New Roman"/>
          <w:sz w:val="24"/>
          <w:szCs w:val="24"/>
        </w:rPr>
        <w:t xml:space="preserve"> beyond the t</w:t>
      </w:r>
      <w:r w:rsidR="003E041E" w:rsidRPr="00F42A91">
        <w:rPr>
          <w:rFonts w:ascii="Times New Roman" w:hAnsi="Times New Roman" w:cs="Times New Roman"/>
          <w:sz w:val="24"/>
          <w:szCs w:val="24"/>
        </w:rPr>
        <w:t xml:space="preserve">ime prescribed under </w:t>
      </w:r>
      <w:r w:rsidR="003E041E" w:rsidRPr="00F42A91">
        <w:rPr>
          <w:rFonts w:ascii="Times New Roman" w:hAnsi="Times New Roman" w:cs="Times New Roman"/>
          <w:b/>
          <w:i/>
          <w:sz w:val="24"/>
          <w:szCs w:val="24"/>
        </w:rPr>
        <w:t>Art</w:t>
      </w:r>
      <w:r w:rsidR="0078148E" w:rsidRPr="00F42A91">
        <w:rPr>
          <w:rFonts w:ascii="Times New Roman" w:hAnsi="Times New Roman" w:cs="Times New Roman"/>
          <w:b/>
          <w:i/>
          <w:sz w:val="24"/>
          <w:szCs w:val="24"/>
        </w:rPr>
        <w:t>icle</w:t>
      </w:r>
      <w:r w:rsidR="003E041E" w:rsidRPr="00F42A91">
        <w:rPr>
          <w:rFonts w:ascii="Times New Roman" w:hAnsi="Times New Roman" w:cs="Times New Roman"/>
          <w:b/>
          <w:i/>
          <w:sz w:val="24"/>
          <w:szCs w:val="24"/>
        </w:rPr>
        <w:t xml:space="preserve"> 23(4) </w:t>
      </w:r>
      <w:r w:rsidR="00D752BB" w:rsidRPr="00F42A91">
        <w:rPr>
          <w:rFonts w:ascii="Times New Roman" w:hAnsi="Times New Roman" w:cs="Times New Roman"/>
          <w:b/>
          <w:i/>
          <w:sz w:val="24"/>
          <w:szCs w:val="24"/>
        </w:rPr>
        <w:t xml:space="preserve">of the </w:t>
      </w:r>
      <w:r w:rsidR="0078148E" w:rsidRPr="00F42A91">
        <w:rPr>
          <w:rFonts w:ascii="Times New Roman" w:hAnsi="Times New Roman" w:cs="Times New Roman"/>
          <w:b/>
          <w:i/>
          <w:sz w:val="24"/>
          <w:szCs w:val="24"/>
        </w:rPr>
        <w:t>C</w:t>
      </w:r>
      <w:r w:rsidR="00D752BB" w:rsidRPr="00F42A91">
        <w:rPr>
          <w:rFonts w:ascii="Times New Roman" w:hAnsi="Times New Roman" w:cs="Times New Roman"/>
          <w:b/>
          <w:i/>
          <w:sz w:val="24"/>
          <w:szCs w:val="24"/>
        </w:rPr>
        <w:t>onstitution</w:t>
      </w:r>
      <w:r w:rsidR="00D752BB" w:rsidRPr="00F42A91">
        <w:rPr>
          <w:rFonts w:ascii="Times New Roman" w:hAnsi="Times New Roman" w:cs="Times New Roman"/>
          <w:sz w:val="24"/>
          <w:szCs w:val="24"/>
        </w:rPr>
        <w:t>. For ease of reference it is quoted below</w:t>
      </w:r>
      <w:r w:rsidR="0078148E" w:rsidRPr="00F42A91">
        <w:rPr>
          <w:rFonts w:ascii="Times New Roman" w:hAnsi="Times New Roman" w:cs="Times New Roman"/>
          <w:sz w:val="24"/>
          <w:szCs w:val="24"/>
        </w:rPr>
        <w:t>.</w:t>
      </w:r>
    </w:p>
    <w:p w:rsidR="00A27C92" w:rsidRPr="00F42A91" w:rsidRDefault="00A27C92" w:rsidP="004721EE">
      <w:pPr>
        <w:spacing w:line="360" w:lineRule="auto"/>
        <w:ind w:firstLine="360"/>
        <w:jc w:val="both"/>
        <w:rPr>
          <w:rFonts w:ascii="Times New Roman" w:hAnsi="Times New Roman" w:cs="Times New Roman"/>
          <w:b/>
          <w:i/>
          <w:sz w:val="24"/>
          <w:szCs w:val="24"/>
        </w:rPr>
      </w:pPr>
      <w:r w:rsidRPr="00F42A91">
        <w:rPr>
          <w:rFonts w:ascii="Times New Roman" w:hAnsi="Times New Roman" w:cs="Times New Roman"/>
          <w:sz w:val="24"/>
          <w:szCs w:val="24"/>
        </w:rPr>
        <w:t>“</w:t>
      </w:r>
      <w:r w:rsidRPr="00F42A91">
        <w:rPr>
          <w:rFonts w:ascii="Times New Roman" w:hAnsi="Times New Roman" w:cs="Times New Roman"/>
          <w:b/>
          <w:i/>
          <w:sz w:val="24"/>
          <w:szCs w:val="24"/>
        </w:rPr>
        <w:t>A person arrested or detained –</w:t>
      </w:r>
    </w:p>
    <w:p w:rsidR="00A27C92" w:rsidRPr="00F42A91" w:rsidRDefault="0078148E" w:rsidP="004721EE">
      <w:pPr>
        <w:pStyle w:val="ListParagraph"/>
        <w:numPr>
          <w:ilvl w:val="0"/>
          <w:numId w:val="3"/>
        </w:numPr>
        <w:spacing w:line="360" w:lineRule="auto"/>
        <w:jc w:val="both"/>
        <w:rPr>
          <w:rFonts w:ascii="Times New Roman" w:hAnsi="Times New Roman" w:cs="Times New Roman"/>
          <w:b/>
          <w:i/>
          <w:sz w:val="24"/>
          <w:szCs w:val="24"/>
        </w:rPr>
      </w:pPr>
      <w:r w:rsidRPr="00F42A91">
        <w:rPr>
          <w:rFonts w:ascii="Times New Roman" w:hAnsi="Times New Roman" w:cs="Times New Roman"/>
          <w:b/>
          <w:i/>
          <w:sz w:val="24"/>
          <w:szCs w:val="24"/>
        </w:rPr>
        <w:t>f</w:t>
      </w:r>
      <w:r w:rsidR="00A27C92" w:rsidRPr="00F42A91">
        <w:rPr>
          <w:rFonts w:ascii="Times New Roman" w:hAnsi="Times New Roman" w:cs="Times New Roman"/>
          <w:b/>
          <w:i/>
          <w:sz w:val="24"/>
          <w:szCs w:val="24"/>
        </w:rPr>
        <w:t xml:space="preserve">or the purpose of bringing him or  her before a court in </w:t>
      </w:r>
      <w:r w:rsidR="00177059" w:rsidRPr="00F42A91">
        <w:rPr>
          <w:rFonts w:ascii="Times New Roman" w:hAnsi="Times New Roman" w:cs="Times New Roman"/>
          <w:b/>
          <w:i/>
          <w:sz w:val="24"/>
          <w:szCs w:val="24"/>
        </w:rPr>
        <w:t>ex</w:t>
      </w:r>
      <w:r w:rsidR="00FE43D6" w:rsidRPr="00F42A91">
        <w:rPr>
          <w:rFonts w:ascii="Times New Roman" w:hAnsi="Times New Roman" w:cs="Times New Roman"/>
          <w:b/>
          <w:i/>
          <w:sz w:val="24"/>
          <w:szCs w:val="24"/>
        </w:rPr>
        <w:t>ecu</w:t>
      </w:r>
      <w:r w:rsidR="00177059" w:rsidRPr="00F42A91">
        <w:rPr>
          <w:rFonts w:ascii="Times New Roman" w:hAnsi="Times New Roman" w:cs="Times New Roman"/>
          <w:b/>
          <w:i/>
          <w:sz w:val="24"/>
          <w:szCs w:val="24"/>
        </w:rPr>
        <w:t>tion</w:t>
      </w:r>
      <w:r w:rsidR="00A27C92" w:rsidRPr="00F42A91">
        <w:rPr>
          <w:rFonts w:ascii="Times New Roman" w:hAnsi="Times New Roman" w:cs="Times New Roman"/>
          <w:b/>
          <w:i/>
          <w:sz w:val="24"/>
          <w:szCs w:val="24"/>
        </w:rPr>
        <w:t xml:space="preserve"> of an order of a Court ; or</w:t>
      </w:r>
    </w:p>
    <w:p w:rsidR="00A27C92" w:rsidRPr="00F42A91" w:rsidRDefault="0078148E" w:rsidP="004721EE">
      <w:pPr>
        <w:pStyle w:val="ListParagraph"/>
        <w:numPr>
          <w:ilvl w:val="0"/>
          <w:numId w:val="3"/>
        </w:numPr>
        <w:spacing w:line="360" w:lineRule="auto"/>
        <w:jc w:val="both"/>
        <w:rPr>
          <w:rFonts w:ascii="Times New Roman" w:hAnsi="Times New Roman" w:cs="Times New Roman"/>
          <w:b/>
          <w:i/>
          <w:sz w:val="24"/>
          <w:szCs w:val="24"/>
        </w:rPr>
      </w:pPr>
      <w:r w:rsidRPr="00F42A91">
        <w:rPr>
          <w:rFonts w:ascii="Times New Roman" w:hAnsi="Times New Roman" w:cs="Times New Roman"/>
          <w:b/>
          <w:i/>
          <w:sz w:val="24"/>
          <w:szCs w:val="24"/>
        </w:rPr>
        <w:t>u</w:t>
      </w:r>
      <w:r w:rsidR="00A27C92" w:rsidRPr="00F42A91">
        <w:rPr>
          <w:rFonts w:ascii="Times New Roman" w:hAnsi="Times New Roman" w:cs="Times New Roman"/>
          <w:b/>
          <w:i/>
          <w:sz w:val="24"/>
          <w:szCs w:val="24"/>
        </w:rPr>
        <w:t>pon reasonable suspicion of his or having committed  or being about to commit a criminal offence under the laws of Uganda; shall, if not earlier released, be brought to court as soon as possible but in any case not later that forty eight hours from the time of his or her arrest</w:t>
      </w:r>
      <w:r w:rsidRPr="00F42A91">
        <w:rPr>
          <w:rFonts w:ascii="Times New Roman" w:hAnsi="Times New Roman" w:cs="Times New Roman"/>
          <w:b/>
          <w:i/>
          <w:sz w:val="24"/>
          <w:szCs w:val="24"/>
        </w:rPr>
        <w:t>.</w:t>
      </w:r>
      <w:r w:rsidR="00A27C92" w:rsidRPr="00F42A91">
        <w:rPr>
          <w:rFonts w:ascii="Times New Roman" w:hAnsi="Times New Roman" w:cs="Times New Roman"/>
          <w:b/>
          <w:i/>
          <w:sz w:val="24"/>
          <w:szCs w:val="24"/>
        </w:rPr>
        <w:t>”</w:t>
      </w:r>
    </w:p>
    <w:p w:rsidR="00177059" w:rsidRPr="00F42A91" w:rsidRDefault="00177059"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To my understanding, there could be no clear</w:t>
      </w:r>
      <w:r w:rsidR="00FE43D6" w:rsidRPr="00F42A91">
        <w:rPr>
          <w:rFonts w:ascii="Times New Roman" w:hAnsi="Times New Roman" w:cs="Times New Roman"/>
          <w:sz w:val="24"/>
          <w:szCs w:val="24"/>
        </w:rPr>
        <w:t>er</w:t>
      </w:r>
      <w:r w:rsidRPr="00F42A91">
        <w:rPr>
          <w:rFonts w:ascii="Times New Roman" w:hAnsi="Times New Roman" w:cs="Times New Roman"/>
          <w:sz w:val="24"/>
          <w:szCs w:val="24"/>
        </w:rPr>
        <w:t xml:space="preserve"> unlawful detention as </w:t>
      </w:r>
      <w:r w:rsidR="008C7888" w:rsidRPr="00F42A91">
        <w:rPr>
          <w:rFonts w:ascii="Times New Roman" w:hAnsi="Times New Roman" w:cs="Times New Roman"/>
          <w:sz w:val="24"/>
          <w:szCs w:val="24"/>
        </w:rPr>
        <w:t xml:space="preserve">was </w:t>
      </w:r>
      <w:r w:rsidRPr="00F42A91">
        <w:rPr>
          <w:rFonts w:ascii="Times New Roman" w:hAnsi="Times New Roman" w:cs="Times New Roman"/>
          <w:sz w:val="24"/>
          <w:szCs w:val="24"/>
        </w:rPr>
        <w:t>in this case</w:t>
      </w:r>
      <w:r w:rsidR="00015C32" w:rsidRPr="00F42A91">
        <w:rPr>
          <w:rFonts w:ascii="Times New Roman" w:hAnsi="Times New Roman" w:cs="Times New Roman"/>
          <w:sz w:val="24"/>
          <w:szCs w:val="24"/>
        </w:rPr>
        <w:t>;</w:t>
      </w:r>
      <w:r w:rsidRPr="00F42A91">
        <w:rPr>
          <w:rFonts w:ascii="Times New Roman" w:hAnsi="Times New Roman" w:cs="Times New Roman"/>
          <w:sz w:val="24"/>
          <w:szCs w:val="24"/>
        </w:rPr>
        <w:t xml:space="preserve"> given the time beyond </w:t>
      </w:r>
      <w:r w:rsidR="008C7888" w:rsidRPr="00F42A91">
        <w:rPr>
          <w:rFonts w:ascii="Times New Roman" w:hAnsi="Times New Roman" w:cs="Times New Roman"/>
          <w:sz w:val="24"/>
          <w:szCs w:val="24"/>
        </w:rPr>
        <w:t xml:space="preserve">which </w:t>
      </w:r>
      <w:r w:rsidRPr="00F42A91">
        <w:rPr>
          <w:rFonts w:ascii="Times New Roman" w:hAnsi="Times New Roman" w:cs="Times New Roman"/>
          <w:sz w:val="24"/>
          <w:szCs w:val="24"/>
        </w:rPr>
        <w:t xml:space="preserve">the </w:t>
      </w:r>
      <w:r w:rsidR="008C7888" w:rsidRPr="00F42A91">
        <w:rPr>
          <w:rFonts w:ascii="Times New Roman" w:hAnsi="Times New Roman" w:cs="Times New Roman"/>
          <w:sz w:val="24"/>
          <w:szCs w:val="24"/>
        </w:rPr>
        <w:t>A</w:t>
      </w:r>
      <w:r w:rsidRPr="00F42A91">
        <w:rPr>
          <w:rFonts w:ascii="Times New Roman" w:hAnsi="Times New Roman" w:cs="Times New Roman"/>
          <w:sz w:val="24"/>
          <w:szCs w:val="24"/>
        </w:rPr>
        <w:t xml:space="preserve">pplicants were detained before they could be </w:t>
      </w:r>
      <w:r w:rsidR="008C7888" w:rsidRPr="00F42A91">
        <w:rPr>
          <w:rFonts w:ascii="Times New Roman" w:hAnsi="Times New Roman" w:cs="Times New Roman"/>
          <w:sz w:val="24"/>
          <w:szCs w:val="24"/>
        </w:rPr>
        <w:t>produced before</w:t>
      </w:r>
      <w:r w:rsidRPr="00F42A91">
        <w:rPr>
          <w:rFonts w:ascii="Times New Roman" w:hAnsi="Times New Roman" w:cs="Times New Roman"/>
          <w:sz w:val="24"/>
          <w:szCs w:val="24"/>
        </w:rPr>
        <w:t xml:space="preserve"> the General Court Martial. In any </w:t>
      </w:r>
      <w:r w:rsidR="00FE43D6" w:rsidRPr="00F42A91">
        <w:rPr>
          <w:rFonts w:ascii="Times New Roman" w:hAnsi="Times New Roman" w:cs="Times New Roman"/>
          <w:sz w:val="24"/>
          <w:szCs w:val="24"/>
        </w:rPr>
        <w:t>event</w:t>
      </w:r>
      <w:r w:rsidRPr="00F42A91">
        <w:rPr>
          <w:rFonts w:ascii="Times New Roman" w:hAnsi="Times New Roman" w:cs="Times New Roman"/>
          <w:sz w:val="24"/>
          <w:szCs w:val="24"/>
        </w:rPr>
        <w:t>, their detention at the various holding centres</w:t>
      </w:r>
      <w:r w:rsidR="00FE43D6" w:rsidRPr="00F42A91">
        <w:rPr>
          <w:rFonts w:ascii="Times New Roman" w:hAnsi="Times New Roman" w:cs="Times New Roman"/>
          <w:sz w:val="24"/>
          <w:szCs w:val="24"/>
        </w:rPr>
        <w:t xml:space="preserve"> in Kasese and Fort Portal</w:t>
      </w:r>
      <w:r w:rsidRPr="00F42A91">
        <w:rPr>
          <w:rFonts w:ascii="Times New Roman" w:hAnsi="Times New Roman" w:cs="Times New Roman"/>
          <w:sz w:val="24"/>
          <w:szCs w:val="24"/>
        </w:rPr>
        <w:t xml:space="preserve"> was nothing short of false imprisonment. This </w:t>
      </w:r>
      <w:r w:rsidR="00FE43D6" w:rsidRPr="00F42A91">
        <w:rPr>
          <w:rFonts w:ascii="Times New Roman" w:hAnsi="Times New Roman" w:cs="Times New Roman"/>
          <w:sz w:val="24"/>
          <w:szCs w:val="24"/>
        </w:rPr>
        <w:t xml:space="preserve">is the </w:t>
      </w:r>
      <w:r w:rsidR="00015C32" w:rsidRPr="00F42A91">
        <w:rPr>
          <w:rFonts w:ascii="Times New Roman" w:hAnsi="Times New Roman" w:cs="Times New Roman"/>
          <w:sz w:val="24"/>
          <w:szCs w:val="24"/>
        </w:rPr>
        <w:t>position</w:t>
      </w:r>
      <w:r w:rsidR="00FE43D6" w:rsidRPr="00F42A91">
        <w:rPr>
          <w:rFonts w:ascii="Times New Roman" w:hAnsi="Times New Roman" w:cs="Times New Roman"/>
          <w:sz w:val="24"/>
          <w:szCs w:val="24"/>
        </w:rPr>
        <w:t xml:space="preserve"> in </w:t>
      </w:r>
      <w:r w:rsidRPr="00F42A91">
        <w:rPr>
          <w:rFonts w:ascii="Times New Roman" w:hAnsi="Times New Roman" w:cs="Times New Roman"/>
          <w:sz w:val="24"/>
          <w:szCs w:val="24"/>
        </w:rPr>
        <w:t xml:space="preserve">as far as the detention of the </w:t>
      </w:r>
      <w:r w:rsidR="008C7888" w:rsidRPr="00F42A91">
        <w:rPr>
          <w:rFonts w:ascii="Times New Roman" w:hAnsi="Times New Roman" w:cs="Times New Roman"/>
          <w:sz w:val="24"/>
          <w:szCs w:val="24"/>
        </w:rPr>
        <w:t>A</w:t>
      </w:r>
      <w:r w:rsidRPr="00F42A91">
        <w:rPr>
          <w:rFonts w:ascii="Times New Roman" w:hAnsi="Times New Roman" w:cs="Times New Roman"/>
          <w:sz w:val="24"/>
          <w:szCs w:val="24"/>
        </w:rPr>
        <w:t>pplicants</w:t>
      </w:r>
      <w:r w:rsidR="00FE43D6" w:rsidRPr="00F42A91">
        <w:rPr>
          <w:rFonts w:ascii="Times New Roman" w:hAnsi="Times New Roman" w:cs="Times New Roman"/>
          <w:sz w:val="24"/>
          <w:szCs w:val="24"/>
        </w:rPr>
        <w:t xml:space="preserve"> before being brought to</w:t>
      </w:r>
      <w:r w:rsidRPr="00F42A91">
        <w:rPr>
          <w:rFonts w:ascii="Times New Roman" w:hAnsi="Times New Roman" w:cs="Times New Roman"/>
          <w:sz w:val="24"/>
          <w:szCs w:val="24"/>
        </w:rPr>
        <w:t xml:space="preserve"> Makindye </w:t>
      </w:r>
      <w:r w:rsidR="008C7888" w:rsidRPr="00F42A91">
        <w:rPr>
          <w:rFonts w:ascii="Times New Roman" w:hAnsi="Times New Roman" w:cs="Times New Roman"/>
          <w:sz w:val="24"/>
          <w:szCs w:val="24"/>
        </w:rPr>
        <w:t>G</w:t>
      </w:r>
      <w:r w:rsidRPr="00F42A91">
        <w:rPr>
          <w:rFonts w:ascii="Times New Roman" w:hAnsi="Times New Roman" w:cs="Times New Roman"/>
          <w:sz w:val="24"/>
          <w:szCs w:val="24"/>
        </w:rPr>
        <w:t>eneral Court Martial was concerned.</w:t>
      </w:r>
    </w:p>
    <w:p w:rsidR="00397EBE" w:rsidRPr="00F42A91" w:rsidRDefault="003E041E"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 xml:space="preserve">Secondly, it was </w:t>
      </w:r>
      <w:r w:rsidR="00C94634" w:rsidRPr="00F42A91">
        <w:rPr>
          <w:rFonts w:ascii="Times New Roman" w:hAnsi="Times New Roman" w:cs="Times New Roman"/>
          <w:sz w:val="24"/>
          <w:szCs w:val="24"/>
        </w:rPr>
        <w:t xml:space="preserve">Mr. </w:t>
      </w:r>
      <w:r w:rsidRPr="00F42A91">
        <w:rPr>
          <w:rFonts w:ascii="Times New Roman" w:hAnsi="Times New Roman" w:cs="Times New Roman"/>
          <w:sz w:val="24"/>
          <w:szCs w:val="24"/>
        </w:rPr>
        <w:t>S</w:t>
      </w:r>
      <w:r w:rsidR="00177059" w:rsidRPr="00F42A91">
        <w:rPr>
          <w:rFonts w:ascii="Times New Roman" w:hAnsi="Times New Roman" w:cs="Times New Roman"/>
          <w:sz w:val="24"/>
          <w:szCs w:val="24"/>
        </w:rPr>
        <w:t>ibendire’s submission that even aft</w:t>
      </w:r>
      <w:r w:rsidRPr="00F42A91">
        <w:rPr>
          <w:rFonts w:ascii="Times New Roman" w:hAnsi="Times New Roman" w:cs="Times New Roman"/>
          <w:sz w:val="24"/>
          <w:szCs w:val="24"/>
        </w:rPr>
        <w:t>e</w:t>
      </w:r>
      <w:r w:rsidR="00177059" w:rsidRPr="00F42A91">
        <w:rPr>
          <w:rFonts w:ascii="Times New Roman" w:hAnsi="Times New Roman" w:cs="Times New Roman"/>
          <w:sz w:val="24"/>
          <w:szCs w:val="24"/>
        </w:rPr>
        <w:t>r being charged</w:t>
      </w:r>
      <w:r w:rsidR="008C7888" w:rsidRPr="00F42A91">
        <w:rPr>
          <w:rFonts w:ascii="Times New Roman" w:hAnsi="Times New Roman" w:cs="Times New Roman"/>
          <w:sz w:val="24"/>
          <w:szCs w:val="24"/>
        </w:rPr>
        <w:t xml:space="preserve"> in GCM</w:t>
      </w:r>
      <w:r w:rsidR="00177059" w:rsidRPr="00F42A91">
        <w:rPr>
          <w:rFonts w:ascii="Times New Roman" w:hAnsi="Times New Roman" w:cs="Times New Roman"/>
          <w:sz w:val="24"/>
          <w:szCs w:val="24"/>
        </w:rPr>
        <w:t xml:space="preserve">, the </w:t>
      </w:r>
      <w:r w:rsidR="008C7888" w:rsidRPr="00F42A91">
        <w:rPr>
          <w:rFonts w:ascii="Times New Roman" w:hAnsi="Times New Roman" w:cs="Times New Roman"/>
          <w:sz w:val="24"/>
          <w:szCs w:val="24"/>
        </w:rPr>
        <w:t>A</w:t>
      </w:r>
      <w:r w:rsidR="00177059" w:rsidRPr="00F42A91">
        <w:rPr>
          <w:rFonts w:ascii="Times New Roman" w:hAnsi="Times New Roman" w:cs="Times New Roman"/>
          <w:sz w:val="24"/>
          <w:szCs w:val="24"/>
        </w:rPr>
        <w:t xml:space="preserve">pplicants </w:t>
      </w:r>
      <w:r w:rsidR="00FE43D6" w:rsidRPr="00F42A91">
        <w:rPr>
          <w:rFonts w:ascii="Times New Roman" w:hAnsi="Times New Roman" w:cs="Times New Roman"/>
          <w:sz w:val="24"/>
          <w:szCs w:val="24"/>
        </w:rPr>
        <w:t xml:space="preserve">have </w:t>
      </w:r>
      <w:r w:rsidR="00177059" w:rsidRPr="00F42A91">
        <w:rPr>
          <w:rFonts w:ascii="Times New Roman" w:hAnsi="Times New Roman" w:cs="Times New Roman"/>
          <w:sz w:val="24"/>
          <w:szCs w:val="24"/>
        </w:rPr>
        <w:t xml:space="preserve">continued to be </w:t>
      </w:r>
      <w:r w:rsidR="00015C32" w:rsidRPr="00F42A91">
        <w:rPr>
          <w:rFonts w:ascii="Times New Roman" w:hAnsi="Times New Roman" w:cs="Times New Roman"/>
          <w:sz w:val="24"/>
          <w:szCs w:val="24"/>
        </w:rPr>
        <w:t>in unlawful detention.</w:t>
      </w:r>
      <w:r w:rsidR="00177059" w:rsidRPr="00F42A91">
        <w:rPr>
          <w:rFonts w:ascii="Times New Roman" w:hAnsi="Times New Roman" w:cs="Times New Roman"/>
          <w:sz w:val="24"/>
          <w:szCs w:val="24"/>
        </w:rPr>
        <w:t xml:space="preserve"> </w:t>
      </w:r>
      <w:r w:rsidR="00015C32" w:rsidRPr="00F42A91">
        <w:rPr>
          <w:rFonts w:ascii="Times New Roman" w:hAnsi="Times New Roman" w:cs="Times New Roman"/>
          <w:sz w:val="24"/>
          <w:szCs w:val="24"/>
        </w:rPr>
        <w:t>S</w:t>
      </w:r>
      <w:r w:rsidR="00177059" w:rsidRPr="00F42A91">
        <w:rPr>
          <w:rFonts w:ascii="Times New Roman" w:hAnsi="Times New Roman" w:cs="Times New Roman"/>
          <w:sz w:val="24"/>
          <w:szCs w:val="24"/>
        </w:rPr>
        <w:t>ince</w:t>
      </w:r>
      <w:r w:rsidR="00397EBE" w:rsidRPr="00F42A91">
        <w:rPr>
          <w:rFonts w:ascii="Times New Roman" w:hAnsi="Times New Roman" w:cs="Times New Roman"/>
          <w:sz w:val="24"/>
          <w:szCs w:val="24"/>
        </w:rPr>
        <w:t xml:space="preserve"> </w:t>
      </w:r>
      <w:r w:rsidR="00015C32" w:rsidRPr="00F42A91">
        <w:rPr>
          <w:rFonts w:ascii="Times New Roman" w:hAnsi="Times New Roman" w:cs="Times New Roman"/>
          <w:sz w:val="24"/>
          <w:szCs w:val="24"/>
        </w:rPr>
        <w:t>their</w:t>
      </w:r>
      <w:r w:rsidR="00397EBE" w:rsidRPr="00F42A91">
        <w:rPr>
          <w:rFonts w:ascii="Times New Roman" w:hAnsi="Times New Roman" w:cs="Times New Roman"/>
          <w:sz w:val="24"/>
          <w:szCs w:val="24"/>
        </w:rPr>
        <w:t xml:space="preserve"> transfer from Kigo </w:t>
      </w:r>
      <w:r w:rsidR="008C7888" w:rsidRPr="00F42A91">
        <w:rPr>
          <w:rFonts w:ascii="Times New Roman" w:hAnsi="Times New Roman" w:cs="Times New Roman"/>
          <w:sz w:val="24"/>
          <w:szCs w:val="24"/>
        </w:rPr>
        <w:t>P</w:t>
      </w:r>
      <w:r w:rsidR="00397EBE" w:rsidRPr="00F42A91">
        <w:rPr>
          <w:rFonts w:ascii="Times New Roman" w:hAnsi="Times New Roman" w:cs="Times New Roman"/>
          <w:sz w:val="24"/>
          <w:szCs w:val="24"/>
        </w:rPr>
        <w:t xml:space="preserve">rison to Mbarara </w:t>
      </w:r>
      <w:r w:rsidR="008C7888" w:rsidRPr="00F42A91">
        <w:rPr>
          <w:rFonts w:ascii="Times New Roman" w:hAnsi="Times New Roman" w:cs="Times New Roman"/>
          <w:sz w:val="24"/>
          <w:szCs w:val="24"/>
        </w:rPr>
        <w:t>C</w:t>
      </w:r>
      <w:r w:rsidR="00397EBE" w:rsidRPr="00F42A91">
        <w:rPr>
          <w:rFonts w:ascii="Times New Roman" w:hAnsi="Times New Roman" w:cs="Times New Roman"/>
          <w:sz w:val="24"/>
          <w:szCs w:val="24"/>
        </w:rPr>
        <w:t>entral Prison, the</w:t>
      </w:r>
      <w:r w:rsidR="008C7888" w:rsidRPr="00F42A91">
        <w:rPr>
          <w:rFonts w:ascii="Times New Roman" w:hAnsi="Times New Roman" w:cs="Times New Roman"/>
          <w:sz w:val="24"/>
          <w:szCs w:val="24"/>
        </w:rPr>
        <w:t>y</w:t>
      </w:r>
      <w:r w:rsidR="00397EBE" w:rsidRPr="00F42A91">
        <w:rPr>
          <w:rFonts w:ascii="Times New Roman" w:hAnsi="Times New Roman" w:cs="Times New Roman"/>
          <w:sz w:val="24"/>
          <w:szCs w:val="24"/>
        </w:rPr>
        <w:t xml:space="preserve"> have not been produce</w:t>
      </w:r>
      <w:r w:rsidR="00015C32" w:rsidRPr="00F42A91">
        <w:rPr>
          <w:rFonts w:ascii="Times New Roman" w:hAnsi="Times New Roman" w:cs="Times New Roman"/>
          <w:sz w:val="24"/>
          <w:szCs w:val="24"/>
        </w:rPr>
        <w:t>d</w:t>
      </w:r>
      <w:r w:rsidR="00397EBE" w:rsidRPr="00F42A91">
        <w:rPr>
          <w:rFonts w:ascii="Times New Roman" w:hAnsi="Times New Roman" w:cs="Times New Roman"/>
          <w:sz w:val="24"/>
          <w:szCs w:val="24"/>
        </w:rPr>
        <w:t xml:space="preserve"> in court</w:t>
      </w:r>
      <w:r w:rsidR="00FE43D6" w:rsidRPr="00F42A91">
        <w:rPr>
          <w:rFonts w:ascii="Times New Roman" w:hAnsi="Times New Roman" w:cs="Times New Roman"/>
          <w:sz w:val="24"/>
          <w:szCs w:val="24"/>
        </w:rPr>
        <w:t>,</w:t>
      </w:r>
      <w:r w:rsidR="00397EBE" w:rsidRPr="00F42A91">
        <w:rPr>
          <w:rFonts w:ascii="Times New Roman" w:hAnsi="Times New Roman" w:cs="Times New Roman"/>
          <w:sz w:val="24"/>
          <w:szCs w:val="24"/>
        </w:rPr>
        <w:t xml:space="preserve"> yet they are not serving any lawful sentence.</w:t>
      </w:r>
      <w:r w:rsidR="008C7888" w:rsidRPr="00F42A91">
        <w:rPr>
          <w:rFonts w:ascii="Times New Roman" w:hAnsi="Times New Roman" w:cs="Times New Roman"/>
          <w:sz w:val="24"/>
          <w:szCs w:val="24"/>
        </w:rPr>
        <w:t xml:space="preserve"> </w:t>
      </w:r>
      <w:r w:rsidR="00397EBE" w:rsidRPr="00F42A91">
        <w:rPr>
          <w:rFonts w:ascii="Times New Roman" w:hAnsi="Times New Roman" w:cs="Times New Roman"/>
          <w:sz w:val="24"/>
          <w:szCs w:val="24"/>
        </w:rPr>
        <w:t xml:space="preserve">I would </w:t>
      </w:r>
      <w:r w:rsidR="00035AE8" w:rsidRPr="00F42A91">
        <w:rPr>
          <w:rFonts w:ascii="Times New Roman" w:hAnsi="Times New Roman" w:cs="Times New Roman"/>
          <w:sz w:val="24"/>
          <w:szCs w:val="24"/>
        </w:rPr>
        <w:t>agree with</w:t>
      </w:r>
      <w:r w:rsidR="00FE43D6" w:rsidRPr="00F42A91">
        <w:rPr>
          <w:rFonts w:ascii="Times New Roman" w:hAnsi="Times New Roman" w:cs="Times New Roman"/>
          <w:sz w:val="24"/>
          <w:szCs w:val="24"/>
        </w:rPr>
        <w:t xml:space="preserve"> </w:t>
      </w:r>
      <w:r w:rsidR="008C7888" w:rsidRPr="00F42A91">
        <w:rPr>
          <w:rFonts w:ascii="Times New Roman" w:hAnsi="Times New Roman" w:cs="Times New Roman"/>
          <w:sz w:val="24"/>
          <w:szCs w:val="24"/>
        </w:rPr>
        <w:t>th</w:t>
      </w:r>
      <w:r w:rsidR="00FE43D6" w:rsidRPr="00F42A91">
        <w:rPr>
          <w:rFonts w:ascii="Times New Roman" w:hAnsi="Times New Roman" w:cs="Times New Roman"/>
          <w:sz w:val="24"/>
          <w:szCs w:val="24"/>
        </w:rPr>
        <w:t>is</w:t>
      </w:r>
      <w:r w:rsidR="008C7888" w:rsidRPr="00F42A91">
        <w:rPr>
          <w:rFonts w:ascii="Times New Roman" w:hAnsi="Times New Roman" w:cs="Times New Roman"/>
          <w:sz w:val="24"/>
          <w:szCs w:val="24"/>
        </w:rPr>
        <w:t xml:space="preserve"> argument in so far as</w:t>
      </w:r>
      <w:r w:rsidR="00397EBE" w:rsidRPr="00F42A91">
        <w:rPr>
          <w:rFonts w:ascii="Times New Roman" w:hAnsi="Times New Roman" w:cs="Times New Roman"/>
          <w:sz w:val="24"/>
          <w:szCs w:val="24"/>
        </w:rPr>
        <w:t xml:space="preserve"> the detention of the </w:t>
      </w:r>
      <w:r w:rsidR="008C7888" w:rsidRPr="00F42A91">
        <w:rPr>
          <w:rFonts w:ascii="Times New Roman" w:hAnsi="Times New Roman" w:cs="Times New Roman"/>
          <w:sz w:val="24"/>
          <w:szCs w:val="24"/>
        </w:rPr>
        <w:t>A</w:t>
      </w:r>
      <w:r w:rsidR="00397EBE" w:rsidRPr="00F42A91">
        <w:rPr>
          <w:rFonts w:ascii="Times New Roman" w:hAnsi="Times New Roman" w:cs="Times New Roman"/>
          <w:sz w:val="24"/>
          <w:szCs w:val="24"/>
        </w:rPr>
        <w:t xml:space="preserve">pplicants amounted to gross violation of their rights to a fair hearing as ensured under </w:t>
      </w:r>
      <w:r w:rsidR="00397EBE" w:rsidRPr="00F42A91">
        <w:rPr>
          <w:rFonts w:ascii="Times New Roman" w:hAnsi="Times New Roman" w:cs="Times New Roman"/>
          <w:b/>
          <w:i/>
          <w:sz w:val="24"/>
          <w:szCs w:val="24"/>
        </w:rPr>
        <w:t>Art</w:t>
      </w:r>
      <w:r w:rsidR="008C7888" w:rsidRPr="00F42A91">
        <w:rPr>
          <w:rFonts w:ascii="Times New Roman" w:hAnsi="Times New Roman" w:cs="Times New Roman"/>
          <w:b/>
          <w:i/>
          <w:sz w:val="24"/>
          <w:szCs w:val="24"/>
        </w:rPr>
        <w:t>icle</w:t>
      </w:r>
      <w:r w:rsidR="00397EBE" w:rsidRPr="00F42A91">
        <w:rPr>
          <w:rFonts w:ascii="Times New Roman" w:hAnsi="Times New Roman" w:cs="Times New Roman"/>
          <w:b/>
          <w:i/>
          <w:sz w:val="24"/>
          <w:szCs w:val="24"/>
        </w:rPr>
        <w:t xml:space="preserve"> 28</w:t>
      </w:r>
      <w:r w:rsidR="008C7888" w:rsidRPr="00F42A91">
        <w:rPr>
          <w:rFonts w:ascii="Times New Roman" w:hAnsi="Times New Roman" w:cs="Times New Roman"/>
          <w:b/>
          <w:i/>
          <w:sz w:val="24"/>
          <w:szCs w:val="24"/>
        </w:rPr>
        <w:t>(</w:t>
      </w:r>
      <w:r w:rsidR="00397EBE" w:rsidRPr="00F42A91">
        <w:rPr>
          <w:rFonts w:ascii="Times New Roman" w:hAnsi="Times New Roman" w:cs="Times New Roman"/>
          <w:b/>
          <w:i/>
          <w:sz w:val="24"/>
          <w:szCs w:val="24"/>
        </w:rPr>
        <w:t>1)</w:t>
      </w:r>
      <w:r w:rsidR="008C7888" w:rsidRPr="00F42A91">
        <w:rPr>
          <w:rFonts w:ascii="Times New Roman" w:hAnsi="Times New Roman" w:cs="Times New Roman"/>
          <w:b/>
          <w:i/>
          <w:sz w:val="24"/>
          <w:szCs w:val="24"/>
        </w:rPr>
        <w:t xml:space="preserve"> (supra)</w:t>
      </w:r>
      <w:r w:rsidR="00397EBE" w:rsidRPr="00F42A91">
        <w:rPr>
          <w:rFonts w:ascii="Times New Roman" w:hAnsi="Times New Roman" w:cs="Times New Roman"/>
          <w:sz w:val="24"/>
          <w:szCs w:val="24"/>
        </w:rPr>
        <w:t xml:space="preserve">. </w:t>
      </w:r>
      <w:r w:rsidR="00015C32" w:rsidRPr="00F42A91">
        <w:rPr>
          <w:rFonts w:ascii="Times New Roman" w:hAnsi="Times New Roman" w:cs="Times New Roman"/>
          <w:sz w:val="24"/>
          <w:szCs w:val="24"/>
        </w:rPr>
        <w:t>I</w:t>
      </w:r>
      <w:r w:rsidR="00397EBE" w:rsidRPr="00F42A91">
        <w:rPr>
          <w:rFonts w:ascii="Times New Roman" w:hAnsi="Times New Roman" w:cs="Times New Roman"/>
          <w:sz w:val="24"/>
          <w:szCs w:val="24"/>
        </w:rPr>
        <w:t xml:space="preserve"> quo</w:t>
      </w:r>
      <w:r w:rsidR="00015C32" w:rsidRPr="00F42A91">
        <w:rPr>
          <w:rFonts w:ascii="Times New Roman" w:hAnsi="Times New Roman" w:cs="Times New Roman"/>
          <w:sz w:val="24"/>
          <w:szCs w:val="24"/>
        </w:rPr>
        <w:t>te it fully</w:t>
      </w:r>
      <w:r w:rsidR="008C7888" w:rsidRPr="00F42A91">
        <w:rPr>
          <w:rFonts w:ascii="Times New Roman" w:hAnsi="Times New Roman" w:cs="Times New Roman"/>
          <w:sz w:val="24"/>
          <w:szCs w:val="24"/>
        </w:rPr>
        <w:t xml:space="preserve"> below for ease of reference.</w:t>
      </w:r>
    </w:p>
    <w:p w:rsidR="00397EBE" w:rsidRPr="00F42A91" w:rsidRDefault="00397EBE" w:rsidP="004721EE">
      <w:pPr>
        <w:spacing w:line="360" w:lineRule="auto"/>
        <w:ind w:left="720"/>
        <w:jc w:val="both"/>
        <w:rPr>
          <w:rFonts w:ascii="Times New Roman" w:hAnsi="Times New Roman" w:cs="Times New Roman"/>
          <w:b/>
          <w:i/>
          <w:sz w:val="24"/>
          <w:szCs w:val="24"/>
        </w:rPr>
      </w:pPr>
      <w:r w:rsidRPr="00F42A91">
        <w:rPr>
          <w:rFonts w:ascii="Times New Roman" w:hAnsi="Times New Roman" w:cs="Times New Roman"/>
          <w:b/>
          <w:i/>
          <w:sz w:val="24"/>
          <w:szCs w:val="24"/>
        </w:rPr>
        <w:t xml:space="preserve">“28(1) </w:t>
      </w:r>
      <w:r w:rsidR="008C7888" w:rsidRPr="00F42A91">
        <w:rPr>
          <w:rFonts w:ascii="Times New Roman" w:hAnsi="Times New Roman" w:cs="Times New Roman"/>
          <w:b/>
          <w:i/>
          <w:sz w:val="24"/>
          <w:szCs w:val="24"/>
        </w:rPr>
        <w:t>I</w:t>
      </w:r>
      <w:r w:rsidRPr="00F42A91">
        <w:rPr>
          <w:rFonts w:ascii="Times New Roman" w:hAnsi="Times New Roman" w:cs="Times New Roman"/>
          <w:b/>
          <w:i/>
          <w:sz w:val="24"/>
          <w:szCs w:val="24"/>
        </w:rPr>
        <w:t>n determination of civil rights and obligations or any criminal charge, a person shall be entitled to a fair, speedy and public hearing before an independent, impartial court or tribunal established by law.”</w:t>
      </w:r>
    </w:p>
    <w:p w:rsidR="002A12BB" w:rsidRPr="00F42A91" w:rsidRDefault="00397EBE"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 xml:space="preserve">It should also be added that a right to a fair hearing is a non-derogable right under </w:t>
      </w:r>
      <w:r w:rsidRPr="00F42A91">
        <w:rPr>
          <w:rFonts w:ascii="Times New Roman" w:hAnsi="Times New Roman" w:cs="Times New Roman"/>
          <w:b/>
          <w:i/>
          <w:sz w:val="24"/>
          <w:szCs w:val="24"/>
        </w:rPr>
        <w:t>Art</w:t>
      </w:r>
      <w:r w:rsidR="008C7888" w:rsidRPr="00F42A91">
        <w:rPr>
          <w:rFonts w:ascii="Times New Roman" w:hAnsi="Times New Roman" w:cs="Times New Roman"/>
          <w:b/>
          <w:i/>
          <w:sz w:val="24"/>
          <w:szCs w:val="24"/>
        </w:rPr>
        <w:t xml:space="preserve">icle </w:t>
      </w:r>
      <w:r w:rsidRPr="00F42A91">
        <w:rPr>
          <w:rFonts w:ascii="Times New Roman" w:hAnsi="Times New Roman" w:cs="Times New Roman"/>
          <w:b/>
          <w:i/>
          <w:sz w:val="24"/>
          <w:szCs w:val="24"/>
        </w:rPr>
        <w:t xml:space="preserve">44 </w:t>
      </w:r>
      <w:r w:rsidRPr="00F42A91">
        <w:rPr>
          <w:rFonts w:ascii="Times New Roman" w:hAnsi="Times New Roman" w:cs="Times New Roman"/>
          <w:sz w:val="24"/>
          <w:szCs w:val="24"/>
        </w:rPr>
        <w:t>of the</w:t>
      </w:r>
      <w:r w:rsidRPr="00F42A91">
        <w:rPr>
          <w:rFonts w:ascii="Times New Roman" w:hAnsi="Times New Roman" w:cs="Times New Roman"/>
          <w:b/>
          <w:i/>
          <w:sz w:val="24"/>
          <w:szCs w:val="24"/>
        </w:rPr>
        <w:t xml:space="preserve"> </w:t>
      </w:r>
      <w:r w:rsidR="008C7888" w:rsidRPr="00F42A91">
        <w:rPr>
          <w:rFonts w:ascii="Times New Roman" w:hAnsi="Times New Roman" w:cs="Times New Roman"/>
          <w:b/>
          <w:i/>
          <w:sz w:val="24"/>
          <w:szCs w:val="24"/>
        </w:rPr>
        <w:t>C</w:t>
      </w:r>
      <w:r w:rsidRPr="00F42A91">
        <w:rPr>
          <w:rFonts w:ascii="Times New Roman" w:hAnsi="Times New Roman" w:cs="Times New Roman"/>
          <w:b/>
          <w:i/>
          <w:sz w:val="24"/>
          <w:szCs w:val="24"/>
        </w:rPr>
        <w:t>onstitution</w:t>
      </w:r>
      <w:r w:rsidR="00FE43D6" w:rsidRPr="00F42A91">
        <w:rPr>
          <w:rFonts w:ascii="Times New Roman" w:hAnsi="Times New Roman" w:cs="Times New Roman"/>
          <w:b/>
          <w:i/>
          <w:sz w:val="24"/>
          <w:szCs w:val="24"/>
        </w:rPr>
        <w:t xml:space="preserve">, </w:t>
      </w:r>
      <w:r w:rsidR="00FE43D6" w:rsidRPr="00F42A91">
        <w:rPr>
          <w:rFonts w:ascii="Times New Roman" w:hAnsi="Times New Roman" w:cs="Times New Roman"/>
          <w:sz w:val="24"/>
          <w:szCs w:val="24"/>
        </w:rPr>
        <w:t>which provides as follows:-</w:t>
      </w:r>
    </w:p>
    <w:p w:rsidR="002A12BB" w:rsidRPr="00F42A91" w:rsidRDefault="004137FF" w:rsidP="004721EE">
      <w:pPr>
        <w:autoSpaceDE w:val="0"/>
        <w:autoSpaceDN w:val="0"/>
        <w:adjustRightInd w:val="0"/>
        <w:spacing w:after="0" w:line="360" w:lineRule="auto"/>
        <w:ind w:left="720"/>
        <w:jc w:val="both"/>
        <w:rPr>
          <w:rFonts w:ascii="Times New Roman" w:hAnsi="Times New Roman" w:cs="Times New Roman"/>
          <w:b/>
          <w:i/>
          <w:sz w:val="24"/>
          <w:szCs w:val="24"/>
          <w:lang w:bidi="ar-SA"/>
        </w:rPr>
      </w:pPr>
      <w:r w:rsidRPr="00F42A91">
        <w:rPr>
          <w:rFonts w:ascii="Times New Roman" w:hAnsi="Times New Roman" w:cs="Times New Roman"/>
          <w:b/>
          <w:i/>
          <w:sz w:val="24"/>
          <w:szCs w:val="24"/>
        </w:rPr>
        <w:t>“</w:t>
      </w:r>
      <w:r w:rsidR="002A12BB" w:rsidRPr="00F42A91">
        <w:rPr>
          <w:rFonts w:ascii="Times New Roman" w:hAnsi="Times New Roman" w:cs="Times New Roman"/>
          <w:b/>
          <w:i/>
          <w:sz w:val="24"/>
          <w:szCs w:val="24"/>
          <w:lang w:bidi="ar-SA"/>
        </w:rPr>
        <w:t>Notwithstanding anything in this Constitution, there shall be no derogation</w:t>
      </w:r>
      <w:r w:rsidRPr="00F42A91">
        <w:rPr>
          <w:rFonts w:ascii="Times New Roman" w:hAnsi="Times New Roman" w:cs="Times New Roman"/>
          <w:b/>
          <w:i/>
          <w:sz w:val="24"/>
          <w:szCs w:val="24"/>
          <w:lang w:bidi="ar-SA"/>
        </w:rPr>
        <w:t xml:space="preserve"> </w:t>
      </w:r>
      <w:r w:rsidR="002A12BB" w:rsidRPr="00F42A91">
        <w:rPr>
          <w:rFonts w:ascii="Times New Roman" w:hAnsi="Times New Roman" w:cs="Times New Roman"/>
          <w:b/>
          <w:i/>
          <w:sz w:val="24"/>
          <w:szCs w:val="24"/>
          <w:lang w:bidi="ar-SA"/>
        </w:rPr>
        <w:t>from the enjoyment of the following rights and freedoms—</w:t>
      </w:r>
    </w:p>
    <w:p w:rsidR="002A12BB" w:rsidRPr="00F42A91" w:rsidRDefault="002A12BB" w:rsidP="004721EE">
      <w:pPr>
        <w:autoSpaceDE w:val="0"/>
        <w:autoSpaceDN w:val="0"/>
        <w:adjustRightInd w:val="0"/>
        <w:spacing w:after="0" w:line="360" w:lineRule="auto"/>
        <w:ind w:left="720"/>
        <w:jc w:val="both"/>
        <w:rPr>
          <w:rFonts w:ascii="Times New Roman" w:hAnsi="Times New Roman" w:cs="Times New Roman"/>
          <w:b/>
          <w:i/>
          <w:sz w:val="24"/>
          <w:szCs w:val="24"/>
          <w:lang w:bidi="ar-SA"/>
        </w:rPr>
      </w:pPr>
      <w:r w:rsidRPr="00F42A91">
        <w:rPr>
          <w:rFonts w:ascii="Times New Roman" w:hAnsi="Times New Roman" w:cs="Times New Roman"/>
          <w:b/>
          <w:i/>
          <w:sz w:val="24"/>
          <w:szCs w:val="24"/>
          <w:lang w:bidi="ar-SA"/>
        </w:rPr>
        <w:t>(a) freedom from torture and cruel, inhuman or degrading treatment</w:t>
      </w:r>
      <w:r w:rsidR="004137FF" w:rsidRPr="00F42A91">
        <w:rPr>
          <w:rFonts w:ascii="Times New Roman" w:hAnsi="Times New Roman" w:cs="Times New Roman"/>
          <w:b/>
          <w:i/>
          <w:sz w:val="24"/>
          <w:szCs w:val="24"/>
          <w:lang w:bidi="ar-SA"/>
        </w:rPr>
        <w:t xml:space="preserve"> </w:t>
      </w:r>
      <w:r w:rsidRPr="00F42A91">
        <w:rPr>
          <w:rFonts w:ascii="Times New Roman" w:hAnsi="Times New Roman" w:cs="Times New Roman"/>
          <w:b/>
          <w:i/>
          <w:sz w:val="24"/>
          <w:szCs w:val="24"/>
          <w:lang w:bidi="ar-SA"/>
        </w:rPr>
        <w:t>or punishment;</w:t>
      </w:r>
    </w:p>
    <w:p w:rsidR="002A12BB" w:rsidRPr="00F42A91" w:rsidRDefault="002A12BB" w:rsidP="004721EE">
      <w:pPr>
        <w:autoSpaceDE w:val="0"/>
        <w:autoSpaceDN w:val="0"/>
        <w:adjustRightInd w:val="0"/>
        <w:spacing w:after="0" w:line="360" w:lineRule="auto"/>
        <w:ind w:firstLine="720"/>
        <w:jc w:val="both"/>
        <w:rPr>
          <w:rFonts w:ascii="Times New Roman" w:hAnsi="Times New Roman" w:cs="Times New Roman"/>
          <w:b/>
          <w:i/>
          <w:sz w:val="24"/>
          <w:szCs w:val="24"/>
          <w:lang w:bidi="ar-SA"/>
        </w:rPr>
      </w:pPr>
      <w:r w:rsidRPr="00F42A91">
        <w:rPr>
          <w:rFonts w:ascii="Times New Roman" w:hAnsi="Times New Roman" w:cs="Times New Roman"/>
          <w:b/>
          <w:i/>
          <w:sz w:val="24"/>
          <w:szCs w:val="24"/>
          <w:lang w:bidi="ar-SA"/>
        </w:rPr>
        <w:t>(b) freedom from slavery or servitude;</w:t>
      </w:r>
    </w:p>
    <w:p w:rsidR="002A12BB" w:rsidRPr="00F42A91" w:rsidRDefault="002A12BB" w:rsidP="004721EE">
      <w:pPr>
        <w:autoSpaceDE w:val="0"/>
        <w:autoSpaceDN w:val="0"/>
        <w:adjustRightInd w:val="0"/>
        <w:spacing w:after="0" w:line="360" w:lineRule="auto"/>
        <w:ind w:left="720"/>
        <w:jc w:val="both"/>
        <w:rPr>
          <w:rFonts w:ascii="Times New Roman" w:hAnsi="Times New Roman" w:cs="Times New Roman"/>
          <w:b/>
          <w:i/>
          <w:sz w:val="24"/>
          <w:szCs w:val="24"/>
          <w:lang w:bidi="ar-SA"/>
        </w:rPr>
      </w:pPr>
      <w:r w:rsidRPr="00F42A91">
        <w:rPr>
          <w:rFonts w:ascii="Times New Roman" w:hAnsi="Times New Roman" w:cs="Times New Roman"/>
          <w:b/>
          <w:i/>
          <w:sz w:val="24"/>
          <w:szCs w:val="24"/>
          <w:lang w:bidi="ar-SA"/>
        </w:rPr>
        <w:t>(c) the right to fair hearing;</w:t>
      </w:r>
    </w:p>
    <w:p w:rsidR="00397EBE" w:rsidRPr="00F42A91" w:rsidRDefault="002A12BB" w:rsidP="004721EE">
      <w:pPr>
        <w:spacing w:line="360" w:lineRule="auto"/>
        <w:ind w:firstLine="720"/>
        <w:jc w:val="both"/>
        <w:rPr>
          <w:rFonts w:ascii="Times New Roman" w:hAnsi="Times New Roman" w:cs="Times New Roman"/>
          <w:b/>
          <w:i/>
          <w:sz w:val="24"/>
          <w:szCs w:val="24"/>
        </w:rPr>
      </w:pPr>
      <w:r w:rsidRPr="00F42A91">
        <w:rPr>
          <w:rFonts w:ascii="Times New Roman" w:hAnsi="Times New Roman" w:cs="Times New Roman"/>
          <w:b/>
          <w:i/>
          <w:sz w:val="24"/>
          <w:szCs w:val="24"/>
          <w:lang w:bidi="ar-SA"/>
        </w:rPr>
        <w:t>(d) the right to an order of habeas corpus</w:t>
      </w:r>
      <w:r w:rsidRPr="00F42A91">
        <w:rPr>
          <w:rFonts w:ascii="Times New Roman" w:hAnsi="Times New Roman" w:cs="Times New Roman"/>
          <w:sz w:val="24"/>
          <w:szCs w:val="24"/>
          <w:lang w:bidi="ar-SA"/>
        </w:rPr>
        <w:t>.</w:t>
      </w:r>
      <w:r w:rsidR="004137FF" w:rsidRPr="00F42A91">
        <w:rPr>
          <w:rFonts w:ascii="Times New Roman" w:hAnsi="Times New Roman" w:cs="Times New Roman"/>
          <w:sz w:val="24"/>
          <w:szCs w:val="24"/>
          <w:lang w:bidi="ar-SA"/>
        </w:rPr>
        <w:t>”</w:t>
      </w:r>
      <w:r w:rsidR="008C7888" w:rsidRPr="00F42A91">
        <w:rPr>
          <w:rFonts w:ascii="Times New Roman" w:hAnsi="Times New Roman" w:cs="Times New Roman"/>
          <w:b/>
          <w:i/>
          <w:sz w:val="24"/>
          <w:szCs w:val="24"/>
        </w:rPr>
        <w:t xml:space="preserve"> </w:t>
      </w:r>
    </w:p>
    <w:p w:rsidR="002034C0" w:rsidRPr="00F42A91" w:rsidRDefault="002034C0"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The d</w:t>
      </w:r>
      <w:r w:rsidR="00422B79" w:rsidRPr="00F42A91">
        <w:rPr>
          <w:rFonts w:ascii="Times New Roman" w:hAnsi="Times New Roman" w:cs="Times New Roman"/>
          <w:sz w:val="24"/>
          <w:szCs w:val="24"/>
        </w:rPr>
        <w:t>etention</w:t>
      </w:r>
      <w:r w:rsidR="00397EBE" w:rsidRPr="00F42A91">
        <w:rPr>
          <w:rFonts w:ascii="Times New Roman" w:hAnsi="Times New Roman" w:cs="Times New Roman"/>
          <w:sz w:val="24"/>
          <w:szCs w:val="24"/>
        </w:rPr>
        <w:t xml:space="preserve"> </w:t>
      </w:r>
      <w:r w:rsidRPr="00F42A91">
        <w:rPr>
          <w:rFonts w:ascii="Times New Roman" w:hAnsi="Times New Roman" w:cs="Times New Roman"/>
          <w:sz w:val="24"/>
          <w:szCs w:val="24"/>
        </w:rPr>
        <w:t xml:space="preserve">of the Applicants </w:t>
      </w:r>
      <w:r w:rsidR="00397EBE" w:rsidRPr="00F42A91">
        <w:rPr>
          <w:rFonts w:ascii="Times New Roman" w:hAnsi="Times New Roman" w:cs="Times New Roman"/>
          <w:sz w:val="24"/>
          <w:szCs w:val="24"/>
        </w:rPr>
        <w:t>without being produced in an</w:t>
      </w:r>
      <w:r w:rsidR="008C7888" w:rsidRPr="00F42A91">
        <w:rPr>
          <w:rFonts w:ascii="Times New Roman" w:hAnsi="Times New Roman" w:cs="Times New Roman"/>
          <w:sz w:val="24"/>
          <w:szCs w:val="24"/>
        </w:rPr>
        <w:t>y</w:t>
      </w:r>
      <w:r w:rsidR="00397EBE" w:rsidRPr="00F42A91">
        <w:rPr>
          <w:rFonts w:ascii="Times New Roman" w:hAnsi="Times New Roman" w:cs="Times New Roman"/>
          <w:sz w:val="24"/>
          <w:szCs w:val="24"/>
        </w:rPr>
        <w:t xml:space="preserve"> court</w:t>
      </w:r>
      <w:r w:rsidRPr="00F42A91">
        <w:rPr>
          <w:rFonts w:ascii="Times New Roman" w:hAnsi="Times New Roman" w:cs="Times New Roman"/>
          <w:sz w:val="24"/>
          <w:szCs w:val="24"/>
        </w:rPr>
        <w:t xml:space="preserve"> of law</w:t>
      </w:r>
      <w:r w:rsidR="00397EBE" w:rsidRPr="00F42A91">
        <w:rPr>
          <w:rFonts w:ascii="Times New Roman" w:hAnsi="Times New Roman" w:cs="Times New Roman"/>
          <w:sz w:val="24"/>
          <w:szCs w:val="24"/>
        </w:rPr>
        <w:t xml:space="preserve"> since 6/4/2011 up to </w:t>
      </w:r>
      <w:r w:rsidR="008C7888" w:rsidRPr="00F42A91">
        <w:rPr>
          <w:rFonts w:ascii="Times New Roman" w:hAnsi="Times New Roman" w:cs="Times New Roman"/>
          <w:sz w:val="24"/>
          <w:szCs w:val="24"/>
        </w:rPr>
        <w:t xml:space="preserve">date </w:t>
      </w:r>
      <w:r w:rsidR="00397EBE" w:rsidRPr="00F42A91">
        <w:rPr>
          <w:rFonts w:ascii="Times New Roman" w:hAnsi="Times New Roman" w:cs="Times New Roman"/>
          <w:sz w:val="24"/>
          <w:szCs w:val="24"/>
        </w:rPr>
        <w:t>is</w:t>
      </w:r>
      <w:r w:rsidR="00422B79" w:rsidRPr="00F42A91">
        <w:rPr>
          <w:rFonts w:ascii="Times New Roman" w:hAnsi="Times New Roman" w:cs="Times New Roman"/>
          <w:sz w:val="24"/>
          <w:szCs w:val="24"/>
        </w:rPr>
        <w:t>,</w:t>
      </w:r>
      <w:r w:rsidR="00397EBE" w:rsidRPr="00F42A91">
        <w:rPr>
          <w:rFonts w:ascii="Times New Roman" w:hAnsi="Times New Roman" w:cs="Times New Roman"/>
          <w:sz w:val="24"/>
          <w:szCs w:val="24"/>
        </w:rPr>
        <w:t xml:space="preserve"> </w:t>
      </w:r>
      <w:r w:rsidR="008C7888" w:rsidRPr="00F42A91">
        <w:rPr>
          <w:rFonts w:ascii="Times New Roman" w:hAnsi="Times New Roman" w:cs="Times New Roman"/>
          <w:sz w:val="24"/>
          <w:szCs w:val="24"/>
        </w:rPr>
        <w:t>in my view</w:t>
      </w:r>
      <w:r w:rsidR="00422B79" w:rsidRPr="00F42A91">
        <w:rPr>
          <w:rFonts w:ascii="Times New Roman" w:hAnsi="Times New Roman" w:cs="Times New Roman"/>
          <w:sz w:val="24"/>
          <w:szCs w:val="24"/>
        </w:rPr>
        <w:t>,</w:t>
      </w:r>
      <w:r w:rsidR="008C7888" w:rsidRPr="00F42A91">
        <w:rPr>
          <w:rFonts w:ascii="Times New Roman" w:hAnsi="Times New Roman" w:cs="Times New Roman"/>
          <w:sz w:val="24"/>
          <w:szCs w:val="24"/>
        </w:rPr>
        <w:t xml:space="preserve"> a </w:t>
      </w:r>
      <w:r w:rsidR="00A066E5" w:rsidRPr="00F42A91">
        <w:rPr>
          <w:rFonts w:ascii="Times New Roman" w:hAnsi="Times New Roman" w:cs="Times New Roman"/>
          <w:sz w:val="24"/>
          <w:szCs w:val="24"/>
        </w:rPr>
        <w:t xml:space="preserve">profound </w:t>
      </w:r>
      <w:r w:rsidR="00397EBE" w:rsidRPr="00F42A91">
        <w:rPr>
          <w:rFonts w:ascii="Times New Roman" w:hAnsi="Times New Roman" w:cs="Times New Roman"/>
          <w:sz w:val="24"/>
          <w:szCs w:val="24"/>
        </w:rPr>
        <w:t xml:space="preserve">violation of the </w:t>
      </w:r>
      <w:r w:rsidR="008C7888" w:rsidRPr="00F42A91">
        <w:rPr>
          <w:rFonts w:ascii="Times New Roman" w:hAnsi="Times New Roman" w:cs="Times New Roman"/>
          <w:sz w:val="24"/>
          <w:szCs w:val="24"/>
        </w:rPr>
        <w:t>A</w:t>
      </w:r>
      <w:r w:rsidR="00397EBE" w:rsidRPr="00F42A91">
        <w:rPr>
          <w:rFonts w:ascii="Times New Roman" w:hAnsi="Times New Roman" w:cs="Times New Roman"/>
          <w:sz w:val="24"/>
          <w:szCs w:val="24"/>
        </w:rPr>
        <w:t xml:space="preserve">pplicants’ human rights to a speedy hearing envisaged under </w:t>
      </w:r>
      <w:r w:rsidR="00397EBE" w:rsidRPr="00F42A91">
        <w:rPr>
          <w:rFonts w:ascii="Times New Roman" w:hAnsi="Times New Roman" w:cs="Times New Roman"/>
          <w:b/>
          <w:i/>
          <w:sz w:val="24"/>
          <w:szCs w:val="24"/>
        </w:rPr>
        <w:t>Art</w:t>
      </w:r>
      <w:r w:rsidR="008C7888" w:rsidRPr="00F42A91">
        <w:rPr>
          <w:rFonts w:ascii="Times New Roman" w:hAnsi="Times New Roman" w:cs="Times New Roman"/>
          <w:b/>
          <w:i/>
          <w:sz w:val="24"/>
          <w:szCs w:val="24"/>
        </w:rPr>
        <w:t>icle</w:t>
      </w:r>
      <w:r w:rsidR="00397EBE" w:rsidRPr="00F42A91">
        <w:rPr>
          <w:rFonts w:ascii="Times New Roman" w:hAnsi="Times New Roman" w:cs="Times New Roman"/>
          <w:b/>
          <w:i/>
          <w:sz w:val="24"/>
          <w:szCs w:val="24"/>
        </w:rPr>
        <w:t xml:space="preserve"> 28(1)(</w:t>
      </w:r>
      <w:r w:rsidR="008C7888" w:rsidRPr="00F42A91">
        <w:rPr>
          <w:rFonts w:ascii="Times New Roman" w:hAnsi="Times New Roman" w:cs="Times New Roman"/>
          <w:b/>
          <w:i/>
          <w:sz w:val="24"/>
          <w:szCs w:val="24"/>
        </w:rPr>
        <w:t>s</w:t>
      </w:r>
      <w:r w:rsidR="00397EBE" w:rsidRPr="00F42A91">
        <w:rPr>
          <w:rFonts w:ascii="Times New Roman" w:hAnsi="Times New Roman" w:cs="Times New Roman"/>
          <w:b/>
          <w:i/>
          <w:sz w:val="24"/>
          <w:szCs w:val="24"/>
        </w:rPr>
        <w:t>upra).</w:t>
      </w:r>
      <w:r w:rsidR="00397EBE" w:rsidRPr="00F42A91">
        <w:rPr>
          <w:rFonts w:ascii="Times New Roman" w:hAnsi="Times New Roman" w:cs="Times New Roman"/>
          <w:sz w:val="24"/>
          <w:szCs w:val="24"/>
        </w:rPr>
        <w:t xml:space="preserve"> As i</w:t>
      </w:r>
      <w:r w:rsidR="008C7888" w:rsidRPr="00F42A91">
        <w:rPr>
          <w:rFonts w:ascii="Times New Roman" w:hAnsi="Times New Roman" w:cs="Times New Roman"/>
          <w:sz w:val="24"/>
          <w:szCs w:val="24"/>
        </w:rPr>
        <w:t>t were, the A</w:t>
      </w:r>
      <w:r w:rsidR="00397EBE" w:rsidRPr="00F42A91">
        <w:rPr>
          <w:rFonts w:ascii="Times New Roman" w:hAnsi="Times New Roman" w:cs="Times New Roman"/>
          <w:sz w:val="24"/>
          <w:szCs w:val="24"/>
        </w:rPr>
        <w:t>pplicants are</w:t>
      </w:r>
      <w:r w:rsidR="00A066E5" w:rsidRPr="00F42A91">
        <w:rPr>
          <w:rFonts w:ascii="Times New Roman" w:hAnsi="Times New Roman" w:cs="Times New Roman"/>
          <w:sz w:val="24"/>
          <w:szCs w:val="24"/>
        </w:rPr>
        <w:t>,</w:t>
      </w:r>
      <w:r w:rsidR="00397EBE" w:rsidRPr="00F42A91">
        <w:rPr>
          <w:rFonts w:ascii="Times New Roman" w:hAnsi="Times New Roman" w:cs="Times New Roman"/>
          <w:sz w:val="24"/>
          <w:szCs w:val="24"/>
        </w:rPr>
        <w:t xml:space="preserve"> </w:t>
      </w:r>
      <w:r w:rsidR="00A066E5" w:rsidRPr="00F42A91">
        <w:rPr>
          <w:rFonts w:ascii="Times New Roman" w:hAnsi="Times New Roman" w:cs="Times New Roman"/>
          <w:sz w:val="24"/>
          <w:szCs w:val="24"/>
        </w:rPr>
        <w:t xml:space="preserve">invariably, </w:t>
      </w:r>
      <w:r w:rsidR="00397EBE" w:rsidRPr="00F42A91">
        <w:rPr>
          <w:rFonts w:ascii="Times New Roman" w:hAnsi="Times New Roman" w:cs="Times New Roman"/>
          <w:sz w:val="24"/>
          <w:szCs w:val="24"/>
        </w:rPr>
        <w:t>in</w:t>
      </w:r>
      <w:r w:rsidR="00A066E5" w:rsidRPr="00F42A91">
        <w:rPr>
          <w:rFonts w:ascii="Times New Roman" w:hAnsi="Times New Roman" w:cs="Times New Roman"/>
          <w:sz w:val="24"/>
          <w:szCs w:val="24"/>
        </w:rPr>
        <w:t xml:space="preserve"> detention -</w:t>
      </w:r>
      <w:r w:rsidR="00397EBE" w:rsidRPr="00F42A91">
        <w:rPr>
          <w:rFonts w:ascii="Times New Roman" w:hAnsi="Times New Roman" w:cs="Times New Roman"/>
          <w:sz w:val="24"/>
          <w:szCs w:val="24"/>
        </w:rPr>
        <w:t xml:space="preserve"> </w:t>
      </w:r>
      <w:r w:rsidR="00A066E5" w:rsidRPr="00F42A91">
        <w:rPr>
          <w:rFonts w:ascii="Times New Roman" w:hAnsi="Times New Roman" w:cs="Times New Roman"/>
          <w:sz w:val="24"/>
          <w:szCs w:val="24"/>
        </w:rPr>
        <w:t>not serving any lawful sentence -</w:t>
      </w:r>
      <w:r w:rsidR="00397EBE" w:rsidRPr="00F42A91">
        <w:rPr>
          <w:rFonts w:ascii="Times New Roman" w:hAnsi="Times New Roman" w:cs="Times New Roman"/>
          <w:sz w:val="24"/>
          <w:szCs w:val="24"/>
        </w:rPr>
        <w:t xml:space="preserve"> but at the whims of the General </w:t>
      </w:r>
      <w:r w:rsidR="008C7888" w:rsidRPr="00F42A91">
        <w:rPr>
          <w:rFonts w:ascii="Times New Roman" w:hAnsi="Times New Roman" w:cs="Times New Roman"/>
          <w:sz w:val="24"/>
          <w:szCs w:val="24"/>
        </w:rPr>
        <w:t>C</w:t>
      </w:r>
      <w:r w:rsidR="00397EBE" w:rsidRPr="00F42A91">
        <w:rPr>
          <w:rFonts w:ascii="Times New Roman" w:hAnsi="Times New Roman" w:cs="Times New Roman"/>
          <w:sz w:val="24"/>
          <w:szCs w:val="24"/>
        </w:rPr>
        <w:t>ourt Martial</w:t>
      </w:r>
      <w:r w:rsidRPr="00F42A91">
        <w:rPr>
          <w:rFonts w:ascii="Times New Roman" w:hAnsi="Times New Roman" w:cs="Times New Roman"/>
          <w:sz w:val="24"/>
          <w:szCs w:val="24"/>
        </w:rPr>
        <w:t>,</w:t>
      </w:r>
      <w:r w:rsidR="00397EBE" w:rsidRPr="00F42A91">
        <w:rPr>
          <w:rFonts w:ascii="Times New Roman" w:hAnsi="Times New Roman" w:cs="Times New Roman"/>
          <w:sz w:val="24"/>
          <w:szCs w:val="24"/>
        </w:rPr>
        <w:t xml:space="preserve"> which ordered their detention</w:t>
      </w:r>
      <w:r w:rsidR="006A3AD8" w:rsidRPr="00F42A91">
        <w:rPr>
          <w:rFonts w:ascii="Times New Roman" w:hAnsi="Times New Roman" w:cs="Times New Roman"/>
          <w:sz w:val="24"/>
          <w:szCs w:val="24"/>
        </w:rPr>
        <w:t xml:space="preserve">. </w:t>
      </w:r>
    </w:p>
    <w:p w:rsidR="00C94634" w:rsidRPr="00F42A91" w:rsidRDefault="008C7888"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 xml:space="preserve">It would also appear </w:t>
      </w:r>
      <w:r w:rsidR="00422B79" w:rsidRPr="00F42A91">
        <w:rPr>
          <w:rFonts w:ascii="Times New Roman" w:hAnsi="Times New Roman" w:cs="Times New Roman"/>
          <w:sz w:val="24"/>
          <w:szCs w:val="24"/>
        </w:rPr>
        <w:t xml:space="preserve">clearly </w:t>
      </w:r>
      <w:r w:rsidRPr="00F42A91">
        <w:rPr>
          <w:rFonts w:ascii="Times New Roman" w:hAnsi="Times New Roman" w:cs="Times New Roman"/>
          <w:sz w:val="24"/>
          <w:szCs w:val="24"/>
        </w:rPr>
        <w:t xml:space="preserve">that the Court Martial </w:t>
      </w:r>
      <w:r w:rsidR="00C94634" w:rsidRPr="00F42A91">
        <w:rPr>
          <w:rFonts w:ascii="Times New Roman" w:hAnsi="Times New Roman" w:cs="Times New Roman"/>
          <w:sz w:val="24"/>
          <w:szCs w:val="24"/>
        </w:rPr>
        <w:t xml:space="preserve">has made no effort </w:t>
      </w:r>
      <w:r w:rsidRPr="00F42A91">
        <w:rPr>
          <w:rFonts w:ascii="Times New Roman" w:hAnsi="Times New Roman" w:cs="Times New Roman"/>
          <w:sz w:val="24"/>
          <w:szCs w:val="24"/>
        </w:rPr>
        <w:t xml:space="preserve">to </w:t>
      </w:r>
      <w:r w:rsidR="00A066E5" w:rsidRPr="00F42A91">
        <w:rPr>
          <w:rFonts w:ascii="Times New Roman" w:hAnsi="Times New Roman" w:cs="Times New Roman"/>
          <w:sz w:val="24"/>
          <w:szCs w:val="24"/>
        </w:rPr>
        <w:t>have</w:t>
      </w:r>
      <w:r w:rsidRPr="00F42A91">
        <w:rPr>
          <w:rFonts w:ascii="Times New Roman" w:hAnsi="Times New Roman" w:cs="Times New Roman"/>
          <w:sz w:val="24"/>
          <w:szCs w:val="24"/>
        </w:rPr>
        <w:t xml:space="preserve"> the Applicants</w:t>
      </w:r>
      <w:r w:rsidR="00A066E5" w:rsidRPr="00F42A91">
        <w:rPr>
          <w:rFonts w:ascii="Times New Roman" w:hAnsi="Times New Roman" w:cs="Times New Roman"/>
          <w:sz w:val="24"/>
          <w:szCs w:val="24"/>
        </w:rPr>
        <w:t xml:space="preserve"> tried</w:t>
      </w:r>
      <w:r w:rsidRPr="00F42A91">
        <w:rPr>
          <w:rFonts w:ascii="Times New Roman" w:hAnsi="Times New Roman" w:cs="Times New Roman"/>
          <w:sz w:val="24"/>
          <w:szCs w:val="24"/>
        </w:rPr>
        <w:t xml:space="preserve"> given that they </w:t>
      </w:r>
      <w:r w:rsidR="00A066E5" w:rsidRPr="00F42A91">
        <w:rPr>
          <w:rFonts w:ascii="Times New Roman" w:hAnsi="Times New Roman" w:cs="Times New Roman"/>
          <w:sz w:val="24"/>
          <w:szCs w:val="24"/>
        </w:rPr>
        <w:t>have since their detention</w:t>
      </w:r>
      <w:r w:rsidRPr="00F42A91">
        <w:rPr>
          <w:rFonts w:ascii="Times New Roman" w:hAnsi="Times New Roman" w:cs="Times New Roman"/>
          <w:sz w:val="24"/>
          <w:szCs w:val="24"/>
        </w:rPr>
        <w:t xml:space="preserve"> not </w:t>
      </w:r>
      <w:r w:rsidR="00A066E5" w:rsidRPr="00F42A91">
        <w:rPr>
          <w:rFonts w:ascii="Times New Roman" w:hAnsi="Times New Roman" w:cs="Times New Roman"/>
          <w:sz w:val="24"/>
          <w:szCs w:val="24"/>
        </w:rPr>
        <w:t>been</w:t>
      </w:r>
      <w:r w:rsidRPr="00F42A91">
        <w:rPr>
          <w:rFonts w:ascii="Times New Roman" w:hAnsi="Times New Roman" w:cs="Times New Roman"/>
          <w:sz w:val="24"/>
          <w:szCs w:val="24"/>
        </w:rPr>
        <w:t xml:space="preserve"> produced before the said court for them to be informed of their fate.</w:t>
      </w:r>
      <w:r w:rsidR="00A066E5" w:rsidRPr="00F42A91">
        <w:rPr>
          <w:rFonts w:ascii="Times New Roman" w:hAnsi="Times New Roman" w:cs="Times New Roman"/>
          <w:sz w:val="24"/>
          <w:szCs w:val="24"/>
        </w:rPr>
        <w:t xml:space="preserve"> As the case stands, the Applicants are in no position to ascertain whether </w:t>
      </w:r>
      <w:r w:rsidR="004F5947" w:rsidRPr="00F42A91">
        <w:rPr>
          <w:rFonts w:ascii="Times New Roman" w:hAnsi="Times New Roman" w:cs="Times New Roman"/>
          <w:sz w:val="24"/>
          <w:szCs w:val="24"/>
        </w:rPr>
        <w:t xml:space="preserve">they </w:t>
      </w:r>
      <w:r w:rsidR="00AD6DD6" w:rsidRPr="00F42A91">
        <w:rPr>
          <w:rFonts w:ascii="Times New Roman" w:hAnsi="Times New Roman" w:cs="Times New Roman"/>
          <w:sz w:val="24"/>
          <w:szCs w:val="24"/>
        </w:rPr>
        <w:t>will</w:t>
      </w:r>
      <w:r w:rsidR="00C94634" w:rsidRPr="00F42A91">
        <w:rPr>
          <w:rFonts w:ascii="Times New Roman" w:hAnsi="Times New Roman" w:cs="Times New Roman"/>
          <w:sz w:val="24"/>
          <w:szCs w:val="24"/>
        </w:rPr>
        <w:t>, or when they will</w:t>
      </w:r>
      <w:r w:rsidR="00AD6DD6" w:rsidRPr="00F42A91">
        <w:rPr>
          <w:rFonts w:ascii="Times New Roman" w:hAnsi="Times New Roman" w:cs="Times New Roman"/>
          <w:sz w:val="24"/>
          <w:szCs w:val="24"/>
        </w:rPr>
        <w:t xml:space="preserve"> </w:t>
      </w:r>
      <w:r w:rsidR="00A066E5" w:rsidRPr="00F42A91">
        <w:rPr>
          <w:rFonts w:ascii="Times New Roman" w:hAnsi="Times New Roman" w:cs="Times New Roman"/>
          <w:sz w:val="24"/>
          <w:szCs w:val="24"/>
        </w:rPr>
        <w:t xml:space="preserve">be brought before or tried by the Court Martial. </w:t>
      </w:r>
      <w:r w:rsidR="002034C0" w:rsidRPr="00F42A91">
        <w:rPr>
          <w:rFonts w:ascii="Times New Roman" w:hAnsi="Times New Roman" w:cs="Times New Roman"/>
          <w:sz w:val="24"/>
          <w:szCs w:val="24"/>
        </w:rPr>
        <w:t>They are technically in detention without trial.</w:t>
      </w:r>
    </w:p>
    <w:p w:rsidR="004F5947" w:rsidRPr="00F42A91" w:rsidRDefault="006A3AD8"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F</w:t>
      </w:r>
      <w:r w:rsidR="00397EBE" w:rsidRPr="00F42A91">
        <w:rPr>
          <w:rFonts w:ascii="Times New Roman" w:hAnsi="Times New Roman" w:cs="Times New Roman"/>
          <w:sz w:val="24"/>
          <w:szCs w:val="24"/>
        </w:rPr>
        <w:t xml:space="preserve">or a person to be detained for </w:t>
      </w:r>
      <w:r w:rsidR="00A066E5" w:rsidRPr="00F42A91">
        <w:rPr>
          <w:rFonts w:ascii="Times New Roman" w:hAnsi="Times New Roman" w:cs="Times New Roman"/>
          <w:sz w:val="24"/>
          <w:szCs w:val="24"/>
        </w:rPr>
        <w:t>more than</w:t>
      </w:r>
      <w:r w:rsidR="00397EBE" w:rsidRPr="00F42A91">
        <w:rPr>
          <w:rFonts w:ascii="Times New Roman" w:hAnsi="Times New Roman" w:cs="Times New Roman"/>
          <w:sz w:val="24"/>
          <w:szCs w:val="24"/>
        </w:rPr>
        <w:t xml:space="preserve"> one year without </w:t>
      </w:r>
      <w:r w:rsidRPr="00F42A91">
        <w:rPr>
          <w:rFonts w:ascii="Times New Roman" w:hAnsi="Times New Roman" w:cs="Times New Roman"/>
          <w:sz w:val="24"/>
          <w:szCs w:val="24"/>
        </w:rPr>
        <w:t xml:space="preserve">ever being tried or being brought before any court to know his or her fate is, in my view, a </w:t>
      </w:r>
      <w:r w:rsidR="00C94634" w:rsidRPr="00F42A91">
        <w:rPr>
          <w:rFonts w:ascii="Times New Roman" w:hAnsi="Times New Roman" w:cs="Times New Roman"/>
          <w:sz w:val="24"/>
          <w:szCs w:val="24"/>
        </w:rPr>
        <w:t xml:space="preserve">gross </w:t>
      </w:r>
      <w:r w:rsidRPr="00F42A91">
        <w:rPr>
          <w:rFonts w:ascii="Times New Roman" w:hAnsi="Times New Roman" w:cs="Times New Roman"/>
          <w:sz w:val="24"/>
          <w:szCs w:val="24"/>
        </w:rPr>
        <w:t xml:space="preserve">violation of that person’s right to a fair and speedy trial, which renders the otherwise lawful detention ultimately </w:t>
      </w:r>
      <w:r w:rsidR="00DC0C4A" w:rsidRPr="00F42A91">
        <w:rPr>
          <w:rFonts w:ascii="Times New Roman" w:hAnsi="Times New Roman" w:cs="Times New Roman"/>
          <w:sz w:val="24"/>
          <w:szCs w:val="24"/>
        </w:rPr>
        <w:t xml:space="preserve">to be </w:t>
      </w:r>
      <w:r w:rsidRPr="00F42A91">
        <w:rPr>
          <w:rFonts w:ascii="Times New Roman" w:hAnsi="Times New Roman" w:cs="Times New Roman"/>
          <w:sz w:val="24"/>
          <w:szCs w:val="24"/>
        </w:rPr>
        <w:t>unlawful.</w:t>
      </w:r>
      <w:r w:rsidR="00AD6DD6" w:rsidRPr="00F42A91">
        <w:rPr>
          <w:rFonts w:ascii="Times New Roman" w:hAnsi="Times New Roman" w:cs="Times New Roman"/>
          <w:sz w:val="24"/>
          <w:szCs w:val="24"/>
        </w:rPr>
        <w:t xml:space="preserve"> For all intents and purposes it amounts to unlawful detention</w:t>
      </w:r>
      <w:r w:rsidR="004F5947" w:rsidRPr="00F42A91">
        <w:rPr>
          <w:rFonts w:ascii="Times New Roman" w:hAnsi="Times New Roman" w:cs="Times New Roman"/>
          <w:sz w:val="24"/>
          <w:szCs w:val="24"/>
        </w:rPr>
        <w:t>, which entitles the affected person to have recourse to</w:t>
      </w:r>
      <w:r w:rsidR="00837389" w:rsidRPr="00F42A91">
        <w:rPr>
          <w:rFonts w:ascii="Times New Roman" w:hAnsi="Times New Roman" w:cs="Times New Roman"/>
          <w:sz w:val="24"/>
          <w:szCs w:val="24"/>
        </w:rPr>
        <w:t xml:space="preserve"> </w:t>
      </w:r>
      <w:r w:rsidR="00797968" w:rsidRPr="00F42A91">
        <w:rPr>
          <w:rFonts w:ascii="Times New Roman" w:hAnsi="Times New Roman" w:cs="Times New Roman"/>
          <w:sz w:val="24"/>
          <w:szCs w:val="24"/>
        </w:rPr>
        <w:t>the enforcement of h</w:t>
      </w:r>
      <w:r w:rsidR="004F5947" w:rsidRPr="00F42A91">
        <w:rPr>
          <w:rFonts w:ascii="Times New Roman" w:hAnsi="Times New Roman" w:cs="Times New Roman"/>
          <w:sz w:val="24"/>
          <w:szCs w:val="24"/>
        </w:rPr>
        <w:t>is or her non-der</w:t>
      </w:r>
      <w:r w:rsidR="00DC0C4A" w:rsidRPr="00F42A91">
        <w:rPr>
          <w:rFonts w:ascii="Times New Roman" w:hAnsi="Times New Roman" w:cs="Times New Roman"/>
          <w:sz w:val="24"/>
          <w:szCs w:val="24"/>
        </w:rPr>
        <w:t>r</w:t>
      </w:r>
      <w:r w:rsidR="004F5947" w:rsidRPr="00F42A91">
        <w:rPr>
          <w:rFonts w:ascii="Times New Roman" w:hAnsi="Times New Roman" w:cs="Times New Roman"/>
          <w:sz w:val="24"/>
          <w:szCs w:val="24"/>
        </w:rPr>
        <w:t>ogable right</w:t>
      </w:r>
      <w:r w:rsidR="00DC0C4A" w:rsidRPr="00F42A91">
        <w:rPr>
          <w:rFonts w:ascii="Times New Roman" w:hAnsi="Times New Roman" w:cs="Times New Roman"/>
          <w:sz w:val="24"/>
          <w:szCs w:val="24"/>
        </w:rPr>
        <w:t xml:space="preserve"> under </w:t>
      </w:r>
      <w:r w:rsidR="00DC0C4A" w:rsidRPr="00F42A91">
        <w:rPr>
          <w:rFonts w:ascii="Times New Roman" w:hAnsi="Times New Roman" w:cs="Times New Roman"/>
          <w:b/>
          <w:i/>
          <w:sz w:val="24"/>
          <w:szCs w:val="24"/>
        </w:rPr>
        <w:t>Article 44(supra)</w:t>
      </w:r>
      <w:r w:rsidR="004F5947" w:rsidRPr="00F42A91">
        <w:rPr>
          <w:rFonts w:ascii="Times New Roman" w:hAnsi="Times New Roman" w:cs="Times New Roman"/>
          <w:b/>
          <w:i/>
          <w:sz w:val="24"/>
          <w:szCs w:val="24"/>
        </w:rPr>
        <w:t xml:space="preserve"> </w:t>
      </w:r>
      <w:r w:rsidR="00837389" w:rsidRPr="00F42A91">
        <w:rPr>
          <w:rFonts w:ascii="Times New Roman" w:hAnsi="Times New Roman" w:cs="Times New Roman"/>
          <w:sz w:val="24"/>
          <w:szCs w:val="24"/>
        </w:rPr>
        <w:t>through</w:t>
      </w:r>
      <w:r w:rsidR="004F5947" w:rsidRPr="00F42A91">
        <w:rPr>
          <w:rFonts w:ascii="Times New Roman" w:hAnsi="Times New Roman" w:cs="Times New Roman"/>
          <w:sz w:val="24"/>
          <w:szCs w:val="24"/>
        </w:rPr>
        <w:t xml:space="preserve"> an order of </w:t>
      </w:r>
      <w:r w:rsidR="004F5947" w:rsidRPr="00F42A91">
        <w:rPr>
          <w:rFonts w:ascii="Times New Roman" w:hAnsi="Times New Roman" w:cs="Times New Roman"/>
          <w:i/>
          <w:sz w:val="24"/>
          <w:szCs w:val="24"/>
        </w:rPr>
        <w:t>habeas corpus</w:t>
      </w:r>
      <w:r w:rsidR="004F5947" w:rsidRPr="00F42A91">
        <w:rPr>
          <w:rFonts w:ascii="Times New Roman" w:hAnsi="Times New Roman" w:cs="Times New Roman"/>
          <w:sz w:val="24"/>
          <w:szCs w:val="24"/>
        </w:rPr>
        <w:t xml:space="preserve"> under </w:t>
      </w:r>
      <w:r w:rsidR="004F5947" w:rsidRPr="00F42A91">
        <w:rPr>
          <w:rFonts w:ascii="Times New Roman" w:hAnsi="Times New Roman" w:cs="Times New Roman"/>
          <w:b/>
          <w:i/>
          <w:sz w:val="24"/>
          <w:szCs w:val="24"/>
        </w:rPr>
        <w:t>Section 34 of the Judicature Act (supra).</w:t>
      </w:r>
      <w:r w:rsidR="004F5947" w:rsidRPr="00F42A91">
        <w:rPr>
          <w:rFonts w:ascii="Times New Roman" w:hAnsi="Times New Roman" w:cs="Times New Roman"/>
          <w:sz w:val="24"/>
          <w:szCs w:val="24"/>
        </w:rPr>
        <w:t xml:space="preserve"> </w:t>
      </w:r>
      <w:r w:rsidR="00797968" w:rsidRPr="00F42A91">
        <w:rPr>
          <w:rFonts w:ascii="Times New Roman" w:hAnsi="Times New Roman" w:cs="Times New Roman"/>
          <w:sz w:val="24"/>
          <w:szCs w:val="24"/>
        </w:rPr>
        <w:t>Therefore, this application is properly before this court.</w:t>
      </w:r>
    </w:p>
    <w:p w:rsidR="00797968" w:rsidRPr="00F42A91" w:rsidRDefault="00797968" w:rsidP="004721EE">
      <w:pPr>
        <w:spacing w:line="360" w:lineRule="auto"/>
        <w:jc w:val="both"/>
        <w:rPr>
          <w:rFonts w:ascii="Times New Roman" w:hAnsi="Times New Roman" w:cs="Times New Roman"/>
          <w:i/>
          <w:sz w:val="24"/>
          <w:szCs w:val="24"/>
        </w:rPr>
      </w:pPr>
    </w:p>
    <w:p w:rsidR="008F46DD" w:rsidRPr="00F42A91" w:rsidRDefault="008F46DD" w:rsidP="004721EE">
      <w:pPr>
        <w:spacing w:line="360" w:lineRule="auto"/>
        <w:jc w:val="both"/>
        <w:rPr>
          <w:rFonts w:ascii="Times New Roman" w:hAnsi="Times New Roman" w:cs="Times New Roman"/>
          <w:i/>
          <w:sz w:val="24"/>
          <w:szCs w:val="24"/>
        </w:rPr>
      </w:pPr>
      <w:r w:rsidRPr="00F42A91">
        <w:rPr>
          <w:rFonts w:ascii="Times New Roman" w:hAnsi="Times New Roman" w:cs="Times New Roman"/>
          <w:i/>
          <w:sz w:val="24"/>
          <w:szCs w:val="24"/>
        </w:rPr>
        <w:t>ISSUE 2.</w:t>
      </w:r>
    </w:p>
    <w:p w:rsidR="008F46DD" w:rsidRPr="00F42A91" w:rsidRDefault="008F46DD" w:rsidP="004721EE">
      <w:pPr>
        <w:spacing w:line="360" w:lineRule="auto"/>
        <w:jc w:val="both"/>
        <w:rPr>
          <w:rFonts w:ascii="Times New Roman" w:hAnsi="Times New Roman" w:cs="Times New Roman"/>
          <w:b/>
          <w:i/>
          <w:sz w:val="24"/>
          <w:szCs w:val="24"/>
        </w:rPr>
      </w:pPr>
      <w:r w:rsidRPr="00F42A91">
        <w:rPr>
          <w:rFonts w:ascii="Times New Roman" w:hAnsi="Times New Roman" w:cs="Times New Roman"/>
          <w:b/>
          <w:i/>
          <w:sz w:val="24"/>
          <w:szCs w:val="24"/>
        </w:rPr>
        <w:t>Whether the High court is empowered to intervene in the detention ordered by the General Court Martial.</w:t>
      </w:r>
    </w:p>
    <w:p w:rsidR="00BF5B6D" w:rsidRPr="00F42A91" w:rsidRDefault="006A3AD8"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 xml:space="preserve">Mr. Ndibarema </w:t>
      </w:r>
      <w:r w:rsidR="00837389" w:rsidRPr="00F42A91">
        <w:rPr>
          <w:rFonts w:ascii="Times New Roman" w:hAnsi="Times New Roman" w:cs="Times New Roman"/>
          <w:sz w:val="24"/>
          <w:szCs w:val="24"/>
        </w:rPr>
        <w:t>submitted</w:t>
      </w:r>
      <w:r w:rsidRPr="00F42A91">
        <w:rPr>
          <w:rFonts w:ascii="Times New Roman" w:hAnsi="Times New Roman" w:cs="Times New Roman"/>
          <w:sz w:val="24"/>
          <w:szCs w:val="24"/>
        </w:rPr>
        <w:t xml:space="preserve"> that the High Court is not empowered to inquire into the workings of </w:t>
      </w:r>
      <w:r w:rsidR="003B058A" w:rsidRPr="00F42A91">
        <w:rPr>
          <w:rFonts w:ascii="Times New Roman" w:hAnsi="Times New Roman" w:cs="Times New Roman"/>
          <w:sz w:val="24"/>
          <w:szCs w:val="24"/>
        </w:rPr>
        <w:t>the o</w:t>
      </w:r>
      <w:r w:rsidRPr="00F42A91">
        <w:rPr>
          <w:rFonts w:ascii="Times New Roman" w:hAnsi="Times New Roman" w:cs="Times New Roman"/>
          <w:sz w:val="24"/>
          <w:szCs w:val="24"/>
        </w:rPr>
        <w:t xml:space="preserve">ther court </w:t>
      </w:r>
      <w:r w:rsidR="003B058A" w:rsidRPr="00F42A91">
        <w:rPr>
          <w:rFonts w:ascii="Times New Roman" w:hAnsi="Times New Roman" w:cs="Times New Roman"/>
          <w:sz w:val="24"/>
          <w:szCs w:val="24"/>
        </w:rPr>
        <w:t xml:space="preserve">(referring to the Court Martial) </w:t>
      </w:r>
      <w:r w:rsidRPr="00F42A91">
        <w:rPr>
          <w:rFonts w:ascii="Times New Roman" w:hAnsi="Times New Roman" w:cs="Times New Roman"/>
          <w:sz w:val="24"/>
          <w:szCs w:val="24"/>
        </w:rPr>
        <w:t xml:space="preserve">where criminal proceedings were instituted; and that to do so would be to oust </w:t>
      </w:r>
      <w:r w:rsidR="003B058A" w:rsidRPr="00F42A91">
        <w:rPr>
          <w:rFonts w:ascii="Times New Roman" w:hAnsi="Times New Roman" w:cs="Times New Roman"/>
          <w:sz w:val="24"/>
          <w:szCs w:val="24"/>
        </w:rPr>
        <w:t>the jurisdiction</w:t>
      </w:r>
      <w:r w:rsidRPr="00F42A91">
        <w:rPr>
          <w:rFonts w:ascii="Times New Roman" w:hAnsi="Times New Roman" w:cs="Times New Roman"/>
          <w:sz w:val="24"/>
          <w:szCs w:val="24"/>
        </w:rPr>
        <w:t xml:space="preserve"> of the General Court </w:t>
      </w:r>
      <w:r w:rsidR="003B058A" w:rsidRPr="00F42A91">
        <w:rPr>
          <w:rFonts w:ascii="Times New Roman" w:hAnsi="Times New Roman" w:cs="Times New Roman"/>
          <w:sz w:val="24"/>
          <w:szCs w:val="24"/>
        </w:rPr>
        <w:t>M</w:t>
      </w:r>
      <w:r w:rsidRPr="00F42A91">
        <w:rPr>
          <w:rFonts w:ascii="Times New Roman" w:hAnsi="Times New Roman" w:cs="Times New Roman"/>
          <w:sz w:val="24"/>
          <w:szCs w:val="24"/>
        </w:rPr>
        <w:t>artial.</w:t>
      </w:r>
      <w:r w:rsidR="003B058A" w:rsidRPr="00F42A91">
        <w:rPr>
          <w:rFonts w:ascii="Times New Roman" w:hAnsi="Times New Roman" w:cs="Times New Roman"/>
          <w:sz w:val="24"/>
          <w:szCs w:val="24"/>
        </w:rPr>
        <w:t xml:space="preserve"> </w:t>
      </w:r>
      <w:r w:rsidRPr="00F42A91">
        <w:rPr>
          <w:rFonts w:ascii="Times New Roman" w:hAnsi="Times New Roman" w:cs="Times New Roman"/>
          <w:sz w:val="24"/>
          <w:szCs w:val="24"/>
        </w:rPr>
        <w:t xml:space="preserve">With due respect, </w:t>
      </w:r>
      <w:r w:rsidR="003B058A" w:rsidRPr="00F42A91">
        <w:rPr>
          <w:rFonts w:ascii="Times New Roman" w:hAnsi="Times New Roman" w:cs="Times New Roman"/>
          <w:sz w:val="24"/>
          <w:szCs w:val="24"/>
        </w:rPr>
        <w:t xml:space="preserve">this is a misreading of </w:t>
      </w:r>
      <w:r w:rsidRPr="00F42A91">
        <w:rPr>
          <w:rFonts w:ascii="Times New Roman" w:hAnsi="Times New Roman" w:cs="Times New Roman"/>
          <w:sz w:val="24"/>
          <w:szCs w:val="24"/>
        </w:rPr>
        <w:t xml:space="preserve"> </w:t>
      </w:r>
      <w:r w:rsidRPr="00F42A91">
        <w:rPr>
          <w:rFonts w:ascii="Times New Roman" w:hAnsi="Times New Roman" w:cs="Times New Roman"/>
          <w:b/>
          <w:i/>
          <w:sz w:val="24"/>
          <w:szCs w:val="24"/>
        </w:rPr>
        <w:t>S</w:t>
      </w:r>
      <w:r w:rsidR="003B058A" w:rsidRPr="00F42A91">
        <w:rPr>
          <w:rFonts w:ascii="Times New Roman" w:hAnsi="Times New Roman" w:cs="Times New Roman"/>
          <w:b/>
          <w:i/>
          <w:sz w:val="24"/>
          <w:szCs w:val="24"/>
        </w:rPr>
        <w:t xml:space="preserve">ection </w:t>
      </w:r>
      <w:r w:rsidRPr="00F42A91">
        <w:rPr>
          <w:rFonts w:ascii="Times New Roman" w:hAnsi="Times New Roman" w:cs="Times New Roman"/>
          <w:b/>
          <w:i/>
          <w:sz w:val="24"/>
          <w:szCs w:val="24"/>
        </w:rPr>
        <w:t>34 of J</w:t>
      </w:r>
      <w:r w:rsidR="003B058A" w:rsidRPr="00F42A91">
        <w:rPr>
          <w:rFonts w:ascii="Times New Roman" w:hAnsi="Times New Roman" w:cs="Times New Roman"/>
          <w:b/>
          <w:i/>
          <w:sz w:val="24"/>
          <w:szCs w:val="24"/>
        </w:rPr>
        <w:t xml:space="preserve">udicature </w:t>
      </w:r>
      <w:r w:rsidRPr="00F42A91">
        <w:rPr>
          <w:rFonts w:ascii="Times New Roman" w:hAnsi="Times New Roman" w:cs="Times New Roman"/>
          <w:b/>
          <w:i/>
          <w:sz w:val="24"/>
          <w:szCs w:val="24"/>
        </w:rPr>
        <w:t>A</w:t>
      </w:r>
      <w:r w:rsidR="003B058A" w:rsidRPr="00F42A91">
        <w:rPr>
          <w:rFonts w:ascii="Times New Roman" w:hAnsi="Times New Roman" w:cs="Times New Roman"/>
          <w:b/>
          <w:i/>
          <w:sz w:val="24"/>
          <w:szCs w:val="24"/>
        </w:rPr>
        <w:t>ct (supra)</w:t>
      </w:r>
      <w:r w:rsidR="003B058A" w:rsidRPr="00F42A91">
        <w:rPr>
          <w:rFonts w:ascii="Times New Roman" w:hAnsi="Times New Roman" w:cs="Times New Roman"/>
          <w:sz w:val="24"/>
          <w:szCs w:val="24"/>
        </w:rPr>
        <w:t xml:space="preserve"> under which this application was brought</w:t>
      </w:r>
      <w:r w:rsidR="00AF0135" w:rsidRPr="00F42A91">
        <w:rPr>
          <w:rFonts w:ascii="Times New Roman" w:hAnsi="Times New Roman" w:cs="Times New Roman"/>
          <w:sz w:val="24"/>
          <w:szCs w:val="24"/>
        </w:rPr>
        <w:t>,</w:t>
      </w:r>
      <w:r w:rsidR="00797968" w:rsidRPr="00F42A91">
        <w:rPr>
          <w:rFonts w:ascii="Times New Roman" w:hAnsi="Times New Roman" w:cs="Times New Roman"/>
          <w:sz w:val="24"/>
          <w:szCs w:val="24"/>
        </w:rPr>
        <w:t xml:space="preserve"> which provides </w:t>
      </w:r>
      <w:r w:rsidRPr="00F42A91">
        <w:rPr>
          <w:rFonts w:ascii="Times New Roman" w:hAnsi="Times New Roman" w:cs="Times New Roman"/>
          <w:sz w:val="24"/>
          <w:szCs w:val="24"/>
        </w:rPr>
        <w:t>for</w:t>
      </w:r>
      <w:r w:rsidR="00797968" w:rsidRPr="00F42A91">
        <w:rPr>
          <w:rFonts w:ascii="Times New Roman" w:hAnsi="Times New Roman" w:cs="Times New Roman"/>
          <w:sz w:val="24"/>
          <w:szCs w:val="24"/>
        </w:rPr>
        <w:t xml:space="preserve"> issuance of</w:t>
      </w:r>
      <w:r w:rsidRPr="00F42A91">
        <w:rPr>
          <w:rFonts w:ascii="Times New Roman" w:hAnsi="Times New Roman" w:cs="Times New Roman"/>
          <w:sz w:val="24"/>
          <w:szCs w:val="24"/>
        </w:rPr>
        <w:t xml:space="preserve"> orders of the prerogative </w:t>
      </w:r>
      <w:r w:rsidR="003B058A" w:rsidRPr="00F42A91">
        <w:rPr>
          <w:rFonts w:ascii="Times New Roman" w:hAnsi="Times New Roman" w:cs="Times New Roman"/>
          <w:sz w:val="24"/>
          <w:szCs w:val="24"/>
        </w:rPr>
        <w:t>w</w:t>
      </w:r>
      <w:r w:rsidRPr="00F42A91">
        <w:rPr>
          <w:rFonts w:ascii="Times New Roman" w:hAnsi="Times New Roman" w:cs="Times New Roman"/>
          <w:sz w:val="24"/>
          <w:szCs w:val="24"/>
        </w:rPr>
        <w:t xml:space="preserve">rit of </w:t>
      </w:r>
      <w:r w:rsidR="003B058A" w:rsidRPr="00F42A91">
        <w:rPr>
          <w:rFonts w:ascii="Times New Roman" w:hAnsi="Times New Roman" w:cs="Times New Roman"/>
          <w:i/>
          <w:sz w:val="24"/>
          <w:szCs w:val="24"/>
        </w:rPr>
        <w:t>h</w:t>
      </w:r>
      <w:r w:rsidRPr="00F42A91">
        <w:rPr>
          <w:rFonts w:ascii="Times New Roman" w:hAnsi="Times New Roman" w:cs="Times New Roman"/>
          <w:i/>
          <w:sz w:val="24"/>
          <w:szCs w:val="24"/>
        </w:rPr>
        <w:t xml:space="preserve">abeas </w:t>
      </w:r>
      <w:r w:rsidR="003B058A" w:rsidRPr="00F42A91">
        <w:rPr>
          <w:rFonts w:ascii="Times New Roman" w:hAnsi="Times New Roman" w:cs="Times New Roman"/>
          <w:i/>
          <w:sz w:val="24"/>
          <w:szCs w:val="24"/>
        </w:rPr>
        <w:t>c</w:t>
      </w:r>
      <w:r w:rsidRPr="00F42A91">
        <w:rPr>
          <w:rFonts w:ascii="Times New Roman" w:hAnsi="Times New Roman" w:cs="Times New Roman"/>
          <w:i/>
          <w:sz w:val="24"/>
          <w:szCs w:val="24"/>
        </w:rPr>
        <w:t xml:space="preserve">orpus </w:t>
      </w:r>
      <w:r w:rsidR="003B058A" w:rsidRPr="00F42A91">
        <w:rPr>
          <w:rFonts w:ascii="Times New Roman" w:hAnsi="Times New Roman" w:cs="Times New Roman"/>
          <w:i/>
          <w:sz w:val="24"/>
          <w:szCs w:val="24"/>
        </w:rPr>
        <w:t>a</w:t>
      </w:r>
      <w:r w:rsidRPr="00F42A91">
        <w:rPr>
          <w:rFonts w:ascii="Times New Roman" w:hAnsi="Times New Roman" w:cs="Times New Roman"/>
          <w:i/>
          <w:sz w:val="24"/>
          <w:szCs w:val="24"/>
        </w:rPr>
        <w:t xml:space="preserve">d </w:t>
      </w:r>
      <w:r w:rsidR="003B058A" w:rsidRPr="00F42A91">
        <w:rPr>
          <w:rFonts w:ascii="Times New Roman" w:hAnsi="Times New Roman" w:cs="Times New Roman"/>
          <w:i/>
          <w:sz w:val="24"/>
          <w:szCs w:val="24"/>
        </w:rPr>
        <w:t>s</w:t>
      </w:r>
      <w:r w:rsidRPr="00F42A91">
        <w:rPr>
          <w:rFonts w:ascii="Times New Roman" w:hAnsi="Times New Roman" w:cs="Times New Roman"/>
          <w:i/>
          <w:sz w:val="24"/>
          <w:szCs w:val="24"/>
        </w:rPr>
        <w:t>ubjiciendum.</w:t>
      </w:r>
      <w:r w:rsidR="0022587E" w:rsidRPr="00F42A91">
        <w:rPr>
          <w:rFonts w:ascii="Times New Roman" w:hAnsi="Times New Roman" w:cs="Times New Roman"/>
          <w:i/>
          <w:sz w:val="24"/>
          <w:szCs w:val="24"/>
        </w:rPr>
        <w:t xml:space="preserve"> </w:t>
      </w:r>
      <w:r w:rsidR="00837389" w:rsidRPr="00F42A91">
        <w:rPr>
          <w:rFonts w:ascii="Times New Roman" w:hAnsi="Times New Roman" w:cs="Times New Roman"/>
          <w:sz w:val="24"/>
          <w:szCs w:val="24"/>
        </w:rPr>
        <w:t>T</w:t>
      </w:r>
      <w:r w:rsidR="00BF5B6D" w:rsidRPr="00F42A91">
        <w:rPr>
          <w:rFonts w:ascii="Times New Roman" w:hAnsi="Times New Roman" w:cs="Times New Roman"/>
          <w:sz w:val="24"/>
          <w:szCs w:val="24"/>
        </w:rPr>
        <w:t xml:space="preserve">he  section </w:t>
      </w:r>
      <w:r w:rsidR="00837389" w:rsidRPr="00F42A91">
        <w:rPr>
          <w:rFonts w:ascii="Times New Roman" w:hAnsi="Times New Roman" w:cs="Times New Roman"/>
          <w:sz w:val="24"/>
          <w:szCs w:val="24"/>
        </w:rPr>
        <w:t>specifically empowers</w:t>
      </w:r>
      <w:r w:rsidR="00BF5B6D" w:rsidRPr="00F42A91">
        <w:rPr>
          <w:rFonts w:ascii="Times New Roman" w:hAnsi="Times New Roman" w:cs="Times New Roman"/>
          <w:sz w:val="24"/>
          <w:szCs w:val="24"/>
        </w:rPr>
        <w:t xml:space="preserve"> the High court to intervene at any time where a person is deprived of his or her personal liberty otherwise than in execution of a lawful sentence (or orders) imposed on that person by a competent court.</w:t>
      </w:r>
    </w:p>
    <w:p w:rsidR="00BF5B6D" w:rsidRPr="00F42A91" w:rsidRDefault="00BF5B6D"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 xml:space="preserve">In this case, the detention of the </w:t>
      </w:r>
      <w:r w:rsidR="0022587E" w:rsidRPr="00F42A91">
        <w:rPr>
          <w:rFonts w:ascii="Times New Roman" w:hAnsi="Times New Roman" w:cs="Times New Roman"/>
          <w:sz w:val="24"/>
          <w:szCs w:val="24"/>
        </w:rPr>
        <w:t>A</w:t>
      </w:r>
      <w:r w:rsidRPr="00F42A91">
        <w:rPr>
          <w:rFonts w:ascii="Times New Roman" w:hAnsi="Times New Roman" w:cs="Times New Roman"/>
          <w:sz w:val="24"/>
          <w:szCs w:val="24"/>
        </w:rPr>
        <w:t>pplicants is not in execution of a</w:t>
      </w:r>
      <w:r w:rsidR="0022587E" w:rsidRPr="00F42A91">
        <w:rPr>
          <w:rFonts w:ascii="Times New Roman" w:hAnsi="Times New Roman" w:cs="Times New Roman"/>
          <w:sz w:val="24"/>
          <w:szCs w:val="24"/>
        </w:rPr>
        <w:t xml:space="preserve"> lawful sentence</w:t>
      </w:r>
      <w:r w:rsidRPr="00F42A91">
        <w:rPr>
          <w:rFonts w:ascii="Times New Roman" w:hAnsi="Times New Roman" w:cs="Times New Roman"/>
          <w:sz w:val="24"/>
          <w:szCs w:val="24"/>
        </w:rPr>
        <w:t xml:space="preserve"> or order</w:t>
      </w:r>
      <w:r w:rsidR="0022587E" w:rsidRPr="00F42A91">
        <w:rPr>
          <w:rFonts w:ascii="Times New Roman" w:hAnsi="Times New Roman" w:cs="Times New Roman"/>
          <w:sz w:val="24"/>
          <w:szCs w:val="24"/>
        </w:rPr>
        <w:t>.</w:t>
      </w:r>
      <w:r w:rsidRPr="00F42A91">
        <w:rPr>
          <w:rFonts w:ascii="Times New Roman" w:hAnsi="Times New Roman" w:cs="Times New Roman"/>
          <w:sz w:val="24"/>
          <w:szCs w:val="24"/>
        </w:rPr>
        <w:t xml:space="preserve"> </w:t>
      </w:r>
      <w:r w:rsidR="0022587E" w:rsidRPr="00F42A91">
        <w:rPr>
          <w:rFonts w:ascii="Times New Roman" w:hAnsi="Times New Roman" w:cs="Times New Roman"/>
          <w:sz w:val="24"/>
          <w:szCs w:val="24"/>
        </w:rPr>
        <w:t>F</w:t>
      </w:r>
      <w:r w:rsidRPr="00F42A91">
        <w:rPr>
          <w:rFonts w:ascii="Times New Roman" w:hAnsi="Times New Roman" w:cs="Times New Roman"/>
          <w:sz w:val="24"/>
          <w:szCs w:val="24"/>
        </w:rPr>
        <w:t xml:space="preserve">rom the findings </w:t>
      </w:r>
      <w:r w:rsidR="0022587E" w:rsidRPr="00F42A91">
        <w:rPr>
          <w:rFonts w:ascii="Times New Roman" w:hAnsi="Times New Roman" w:cs="Times New Roman"/>
          <w:sz w:val="24"/>
          <w:szCs w:val="24"/>
        </w:rPr>
        <w:t xml:space="preserve">of this court </w:t>
      </w:r>
      <w:r w:rsidRPr="00F42A91">
        <w:rPr>
          <w:rFonts w:ascii="Times New Roman" w:hAnsi="Times New Roman" w:cs="Times New Roman"/>
          <w:sz w:val="24"/>
          <w:szCs w:val="24"/>
        </w:rPr>
        <w:t>above</w:t>
      </w:r>
      <w:r w:rsidR="00AF0135" w:rsidRPr="00F42A91">
        <w:rPr>
          <w:rFonts w:ascii="Times New Roman" w:hAnsi="Times New Roman" w:cs="Times New Roman"/>
          <w:sz w:val="24"/>
          <w:szCs w:val="24"/>
        </w:rPr>
        <w:t>,</w:t>
      </w:r>
      <w:r w:rsidRPr="00F42A91">
        <w:rPr>
          <w:rFonts w:ascii="Times New Roman" w:hAnsi="Times New Roman" w:cs="Times New Roman"/>
          <w:sz w:val="24"/>
          <w:szCs w:val="24"/>
        </w:rPr>
        <w:t xml:space="preserve"> an illegal detention cannot</w:t>
      </w:r>
      <w:r w:rsidR="00797968" w:rsidRPr="00F42A91">
        <w:rPr>
          <w:rFonts w:ascii="Times New Roman" w:hAnsi="Times New Roman" w:cs="Times New Roman"/>
          <w:sz w:val="24"/>
          <w:szCs w:val="24"/>
        </w:rPr>
        <w:t xml:space="preserve"> be a</w:t>
      </w:r>
      <w:r w:rsidRPr="00F42A91">
        <w:rPr>
          <w:rFonts w:ascii="Times New Roman" w:hAnsi="Times New Roman" w:cs="Times New Roman"/>
          <w:sz w:val="24"/>
          <w:szCs w:val="24"/>
        </w:rPr>
        <w:t xml:space="preserve"> found</w:t>
      </w:r>
      <w:r w:rsidR="00797968" w:rsidRPr="00F42A91">
        <w:rPr>
          <w:rFonts w:ascii="Times New Roman" w:hAnsi="Times New Roman" w:cs="Times New Roman"/>
          <w:sz w:val="24"/>
          <w:szCs w:val="24"/>
        </w:rPr>
        <w:t>ation for</w:t>
      </w:r>
      <w:r w:rsidRPr="00F42A91">
        <w:rPr>
          <w:rFonts w:ascii="Times New Roman" w:hAnsi="Times New Roman" w:cs="Times New Roman"/>
          <w:sz w:val="24"/>
          <w:szCs w:val="24"/>
        </w:rPr>
        <w:t xml:space="preserve"> a lawful sentence or order. That </w:t>
      </w:r>
      <w:r w:rsidR="0022587E" w:rsidRPr="00F42A91">
        <w:rPr>
          <w:rFonts w:ascii="Times New Roman" w:hAnsi="Times New Roman" w:cs="Times New Roman"/>
          <w:sz w:val="24"/>
          <w:szCs w:val="24"/>
        </w:rPr>
        <w:t>puts the</w:t>
      </w:r>
      <w:r w:rsidRPr="00F42A91">
        <w:rPr>
          <w:rFonts w:ascii="Times New Roman" w:hAnsi="Times New Roman" w:cs="Times New Roman"/>
          <w:sz w:val="24"/>
          <w:szCs w:val="24"/>
        </w:rPr>
        <w:t xml:space="preserve"> instant case</w:t>
      </w:r>
      <w:r w:rsidR="0022587E" w:rsidRPr="00F42A91">
        <w:rPr>
          <w:rFonts w:ascii="Times New Roman" w:hAnsi="Times New Roman" w:cs="Times New Roman"/>
          <w:sz w:val="24"/>
          <w:szCs w:val="24"/>
        </w:rPr>
        <w:t xml:space="preserve"> into the scope of </w:t>
      </w:r>
      <w:r w:rsidR="00797968" w:rsidRPr="00F42A91">
        <w:rPr>
          <w:rFonts w:ascii="Times New Roman" w:hAnsi="Times New Roman" w:cs="Times New Roman"/>
          <w:sz w:val="24"/>
          <w:szCs w:val="24"/>
        </w:rPr>
        <w:t xml:space="preserve">cases in </w:t>
      </w:r>
      <w:r w:rsidRPr="00F42A91">
        <w:rPr>
          <w:rFonts w:ascii="Times New Roman" w:hAnsi="Times New Roman" w:cs="Times New Roman"/>
          <w:sz w:val="24"/>
          <w:szCs w:val="24"/>
        </w:rPr>
        <w:t>which th</w:t>
      </w:r>
      <w:r w:rsidR="003E041E" w:rsidRPr="00F42A91">
        <w:rPr>
          <w:rFonts w:ascii="Times New Roman" w:hAnsi="Times New Roman" w:cs="Times New Roman"/>
          <w:sz w:val="24"/>
          <w:szCs w:val="24"/>
        </w:rPr>
        <w:t>i</w:t>
      </w:r>
      <w:r w:rsidRPr="00F42A91">
        <w:rPr>
          <w:rFonts w:ascii="Times New Roman" w:hAnsi="Times New Roman" w:cs="Times New Roman"/>
          <w:sz w:val="24"/>
          <w:szCs w:val="24"/>
        </w:rPr>
        <w:t>s court may intervene</w:t>
      </w:r>
      <w:r w:rsidR="00797968" w:rsidRPr="00F42A91">
        <w:rPr>
          <w:rFonts w:ascii="Times New Roman" w:hAnsi="Times New Roman" w:cs="Times New Roman"/>
          <w:sz w:val="24"/>
          <w:szCs w:val="24"/>
        </w:rPr>
        <w:t xml:space="preserve"> for the obvious reason that</w:t>
      </w:r>
      <w:r w:rsidRPr="00F42A91">
        <w:rPr>
          <w:rFonts w:ascii="Times New Roman" w:hAnsi="Times New Roman" w:cs="Times New Roman"/>
          <w:sz w:val="24"/>
          <w:szCs w:val="24"/>
        </w:rPr>
        <w:t xml:space="preserve"> persons have been unlawfully deprived of their liberty</w:t>
      </w:r>
      <w:r w:rsidR="00837389" w:rsidRPr="00F42A91">
        <w:rPr>
          <w:rFonts w:ascii="Times New Roman" w:hAnsi="Times New Roman" w:cs="Times New Roman"/>
          <w:sz w:val="24"/>
          <w:szCs w:val="24"/>
        </w:rPr>
        <w:t xml:space="preserve">, </w:t>
      </w:r>
      <w:r w:rsidR="00AF0135" w:rsidRPr="00F42A91">
        <w:rPr>
          <w:rFonts w:ascii="Times New Roman" w:hAnsi="Times New Roman" w:cs="Times New Roman"/>
          <w:sz w:val="24"/>
          <w:szCs w:val="24"/>
        </w:rPr>
        <w:t>and the</w:t>
      </w:r>
      <w:r w:rsidR="00707CD3" w:rsidRPr="00F42A91">
        <w:rPr>
          <w:rFonts w:ascii="Times New Roman" w:hAnsi="Times New Roman" w:cs="Times New Roman"/>
          <w:sz w:val="24"/>
          <w:szCs w:val="24"/>
        </w:rPr>
        <w:t xml:space="preserve"> granting</w:t>
      </w:r>
      <w:r w:rsidR="00797968" w:rsidRPr="00F42A91">
        <w:rPr>
          <w:rFonts w:ascii="Times New Roman" w:hAnsi="Times New Roman" w:cs="Times New Roman"/>
          <w:sz w:val="24"/>
          <w:szCs w:val="24"/>
        </w:rPr>
        <w:t xml:space="preserve"> </w:t>
      </w:r>
      <w:r w:rsidR="00707CD3" w:rsidRPr="00F42A91">
        <w:rPr>
          <w:rFonts w:ascii="Times New Roman" w:hAnsi="Times New Roman" w:cs="Times New Roman"/>
          <w:sz w:val="24"/>
          <w:szCs w:val="24"/>
        </w:rPr>
        <w:t xml:space="preserve">of </w:t>
      </w:r>
      <w:r w:rsidR="00797968" w:rsidRPr="00F42A91">
        <w:rPr>
          <w:rFonts w:ascii="Times New Roman" w:hAnsi="Times New Roman" w:cs="Times New Roman"/>
          <w:sz w:val="24"/>
          <w:szCs w:val="24"/>
        </w:rPr>
        <w:t>such a remedy</w:t>
      </w:r>
      <w:r w:rsidR="00837389" w:rsidRPr="00F42A91">
        <w:rPr>
          <w:rFonts w:ascii="Times New Roman" w:hAnsi="Times New Roman" w:cs="Times New Roman"/>
          <w:sz w:val="24"/>
          <w:szCs w:val="24"/>
        </w:rPr>
        <w:t xml:space="preserve"> has nothing to do with ousting the jurisdiction of the other court</w:t>
      </w:r>
      <w:r w:rsidRPr="00F42A91">
        <w:rPr>
          <w:rFonts w:ascii="Times New Roman" w:hAnsi="Times New Roman" w:cs="Times New Roman"/>
          <w:sz w:val="24"/>
          <w:szCs w:val="24"/>
        </w:rPr>
        <w:t>.</w:t>
      </w:r>
    </w:p>
    <w:p w:rsidR="00BF5B6D" w:rsidRPr="00F42A91" w:rsidRDefault="00837389"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 xml:space="preserve">The other </w:t>
      </w:r>
      <w:r w:rsidR="00707CD3" w:rsidRPr="00F42A91">
        <w:rPr>
          <w:rFonts w:ascii="Times New Roman" w:hAnsi="Times New Roman" w:cs="Times New Roman"/>
          <w:sz w:val="24"/>
          <w:szCs w:val="24"/>
        </w:rPr>
        <w:t>aspect</w:t>
      </w:r>
      <w:r w:rsidRPr="00F42A91">
        <w:rPr>
          <w:rFonts w:ascii="Times New Roman" w:hAnsi="Times New Roman" w:cs="Times New Roman"/>
          <w:sz w:val="24"/>
          <w:szCs w:val="24"/>
        </w:rPr>
        <w:t xml:space="preserve"> </w:t>
      </w:r>
      <w:r w:rsidR="00BF5B6D" w:rsidRPr="00F42A91">
        <w:rPr>
          <w:rFonts w:ascii="Times New Roman" w:hAnsi="Times New Roman" w:cs="Times New Roman"/>
          <w:sz w:val="24"/>
          <w:szCs w:val="24"/>
        </w:rPr>
        <w:t xml:space="preserve">under </w:t>
      </w:r>
      <w:r w:rsidR="00BF5B6D" w:rsidRPr="00F42A91">
        <w:rPr>
          <w:rFonts w:ascii="Times New Roman" w:hAnsi="Times New Roman" w:cs="Times New Roman"/>
          <w:b/>
          <w:i/>
          <w:sz w:val="24"/>
          <w:szCs w:val="24"/>
        </w:rPr>
        <w:t>S</w:t>
      </w:r>
      <w:r w:rsidR="0022587E" w:rsidRPr="00F42A91">
        <w:rPr>
          <w:rFonts w:ascii="Times New Roman" w:hAnsi="Times New Roman" w:cs="Times New Roman"/>
          <w:b/>
          <w:i/>
          <w:sz w:val="24"/>
          <w:szCs w:val="24"/>
        </w:rPr>
        <w:t>ection 34 (s</w:t>
      </w:r>
      <w:r w:rsidR="00BF5B6D" w:rsidRPr="00F42A91">
        <w:rPr>
          <w:rFonts w:ascii="Times New Roman" w:hAnsi="Times New Roman" w:cs="Times New Roman"/>
          <w:b/>
          <w:i/>
          <w:sz w:val="24"/>
          <w:szCs w:val="24"/>
        </w:rPr>
        <w:t>upra</w:t>
      </w:r>
      <w:r w:rsidR="00BF5B6D" w:rsidRPr="00F42A91">
        <w:rPr>
          <w:rFonts w:ascii="Times New Roman" w:hAnsi="Times New Roman" w:cs="Times New Roman"/>
          <w:sz w:val="24"/>
          <w:szCs w:val="24"/>
        </w:rPr>
        <w:t xml:space="preserve">) </w:t>
      </w:r>
      <w:r w:rsidRPr="00F42A91">
        <w:rPr>
          <w:rFonts w:ascii="Times New Roman" w:hAnsi="Times New Roman" w:cs="Times New Roman"/>
          <w:sz w:val="24"/>
          <w:szCs w:val="24"/>
        </w:rPr>
        <w:t xml:space="preserve">which needs to be considered </w:t>
      </w:r>
      <w:r w:rsidR="00BF5B6D" w:rsidRPr="00F42A91">
        <w:rPr>
          <w:rFonts w:ascii="Times New Roman" w:hAnsi="Times New Roman" w:cs="Times New Roman"/>
          <w:sz w:val="24"/>
          <w:szCs w:val="24"/>
        </w:rPr>
        <w:t xml:space="preserve">is </w:t>
      </w:r>
      <w:r w:rsidR="00AF0135" w:rsidRPr="00F42A91">
        <w:rPr>
          <w:rFonts w:ascii="Times New Roman" w:hAnsi="Times New Roman" w:cs="Times New Roman"/>
          <w:sz w:val="24"/>
          <w:szCs w:val="24"/>
        </w:rPr>
        <w:t xml:space="preserve">the expression </w:t>
      </w:r>
      <w:r w:rsidR="0022587E" w:rsidRPr="00F42A91">
        <w:rPr>
          <w:rFonts w:ascii="Times New Roman" w:hAnsi="Times New Roman" w:cs="Times New Roman"/>
          <w:sz w:val="24"/>
          <w:szCs w:val="24"/>
        </w:rPr>
        <w:t>“a</w:t>
      </w:r>
      <w:r w:rsidR="00BF5B6D" w:rsidRPr="00F42A91">
        <w:rPr>
          <w:rFonts w:ascii="Times New Roman" w:hAnsi="Times New Roman" w:cs="Times New Roman"/>
          <w:sz w:val="24"/>
          <w:szCs w:val="24"/>
        </w:rPr>
        <w:t xml:space="preserve"> competent </w:t>
      </w:r>
      <w:r w:rsidR="00707CD3" w:rsidRPr="00F42A91">
        <w:rPr>
          <w:rFonts w:ascii="Times New Roman" w:hAnsi="Times New Roman" w:cs="Times New Roman"/>
          <w:sz w:val="24"/>
          <w:szCs w:val="24"/>
        </w:rPr>
        <w:t>court”;</w:t>
      </w:r>
      <w:r w:rsidR="0022587E" w:rsidRPr="00F42A91">
        <w:rPr>
          <w:rFonts w:ascii="Times New Roman" w:hAnsi="Times New Roman" w:cs="Times New Roman"/>
          <w:sz w:val="24"/>
          <w:szCs w:val="24"/>
        </w:rPr>
        <w:t xml:space="preserve"> which raises t</w:t>
      </w:r>
      <w:r w:rsidR="00BF5B6D" w:rsidRPr="00F42A91">
        <w:rPr>
          <w:rFonts w:ascii="Times New Roman" w:hAnsi="Times New Roman" w:cs="Times New Roman"/>
          <w:sz w:val="24"/>
          <w:szCs w:val="24"/>
        </w:rPr>
        <w:t xml:space="preserve">he question </w:t>
      </w:r>
      <w:r w:rsidR="00707CD3" w:rsidRPr="00F42A91">
        <w:rPr>
          <w:rFonts w:ascii="Times New Roman" w:hAnsi="Times New Roman" w:cs="Times New Roman"/>
          <w:sz w:val="24"/>
          <w:szCs w:val="24"/>
        </w:rPr>
        <w:t xml:space="preserve">of </w:t>
      </w:r>
      <w:r w:rsidR="00BF5B6D" w:rsidRPr="00F42A91">
        <w:rPr>
          <w:rFonts w:ascii="Times New Roman" w:hAnsi="Times New Roman" w:cs="Times New Roman"/>
          <w:sz w:val="24"/>
          <w:szCs w:val="24"/>
        </w:rPr>
        <w:t xml:space="preserve">whether the General Court </w:t>
      </w:r>
      <w:r w:rsidR="0022587E" w:rsidRPr="00F42A91">
        <w:rPr>
          <w:rFonts w:ascii="Times New Roman" w:hAnsi="Times New Roman" w:cs="Times New Roman"/>
          <w:sz w:val="24"/>
          <w:szCs w:val="24"/>
        </w:rPr>
        <w:t>M</w:t>
      </w:r>
      <w:r w:rsidR="00BF5B6D" w:rsidRPr="00F42A91">
        <w:rPr>
          <w:rFonts w:ascii="Times New Roman" w:hAnsi="Times New Roman" w:cs="Times New Roman"/>
          <w:sz w:val="24"/>
          <w:szCs w:val="24"/>
        </w:rPr>
        <w:t xml:space="preserve">artial is a competent court </w:t>
      </w:r>
      <w:r w:rsidRPr="00F42A91">
        <w:rPr>
          <w:rFonts w:ascii="Times New Roman" w:hAnsi="Times New Roman" w:cs="Times New Roman"/>
          <w:sz w:val="24"/>
          <w:szCs w:val="24"/>
        </w:rPr>
        <w:t>or not</w:t>
      </w:r>
      <w:r w:rsidR="00AF0135" w:rsidRPr="00F42A91">
        <w:rPr>
          <w:rFonts w:ascii="Times New Roman" w:hAnsi="Times New Roman" w:cs="Times New Roman"/>
          <w:sz w:val="24"/>
          <w:szCs w:val="24"/>
        </w:rPr>
        <w:t>,</w:t>
      </w:r>
      <w:r w:rsidRPr="00F42A91">
        <w:rPr>
          <w:rFonts w:ascii="Times New Roman" w:hAnsi="Times New Roman" w:cs="Times New Roman"/>
          <w:sz w:val="24"/>
          <w:szCs w:val="24"/>
        </w:rPr>
        <w:t xml:space="preserve"> </w:t>
      </w:r>
      <w:r w:rsidR="001A690B" w:rsidRPr="00F42A91">
        <w:rPr>
          <w:rFonts w:ascii="Times New Roman" w:hAnsi="Times New Roman" w:cs="Times New Roman"/>
          <w:sz w:val="24"/>
          <w:szCs w:val="24"/>
        </w:rPr>
        <w:t>with regard to</w:t>
      </w:r>
      <w:r w:rsidR="00BF5B6D" w:rsidRPr="00F42A91">
        <w:rPr>
          <w:rFonts w:ascii="Times New Roman" w:hAnsi="Times New Roman" w:cs="Times New Roman"/>
          <w:sz w:val="24"/>
          <w:szCs w:val="24"/>
        </w:rPr>
        <w:t xml:space="preserve"> the </w:t>
      </w:r>
      <w:r w:rsidR="0022587E" w:rsidRPr="00F42A91">
        <w:rPr>
          <w:rFonts w:ascii="Times New Roman" w:hAnsi="Times New Roman" w:cs="Times New Roman"/>
          <w:sz w:val="24"/>
          <w:szCs w:val="24"/>
        </w:rPr>
        <w:t>Applicants in</w:t>
      </w:r>
      <w:r w:rsidR="00BF5B6D" w:rsidRPr="00F42A91">
        <w:rPr>
          <w:rFonts w:ascii="Times New Roman" w:hAnsi="Times New Roman" w:cs="Times New Roman"/>
          <w:sz w:val="24"/>
          <w:szCs w:val="24"/>
        </w:rPr>
        <w:t xml:space="preserve"> the instant case. Mr. Ndibarema advanced the argument that</w:t>
      </w:r>
      <w:r w:rsidR="001A690B" w:rsidRPr="00F42A91">
        <w:rPr>
          <w:rFonts w:ascii="Times New Roman" w:hAnsi="Times New Roman" w:cs="Times New Roman"/>
          <w:sz w:val="24"/>
          <w:szCs w:val="24"/>
        </w:rPr>
        <w:t xml:space="preserve"> the General Court Martial is a competent court and that</w:t>
      </w:r>
      <w:r w:rsidR="00BF5B6D" w:rsidRPr="00F42A91">
        <w:rPr>
          <w:rFonts w:ascii="Times New Roman" w:hAnsi="Times New Roman" w:cs="Times New Roman"/>
          <w:sz w:val="24"/>
          <w:szCs w:val="24"/>
        </w:rPr>
        <w:t xml:space="preserve"> in order to challenge </w:t>
      </w:r>
      <w:r w:rsidR="001A690B" w:rsidRPr="00F42A91">
        <w:rPr>
          <w:rFonts w:ascii="Times New Roman" w:hAnsi="Times New Roman" w:cs="Times New Roman"/>
          <w:sz w:val="24"/>
          <w:szCs w:val="24"/>
        </w:rPr>
        <w:t>its</w:t>
      </w:r>
      <w:r w:rsidR="00BF5B6D" w:rsidRPr="00F42A91">
        <w:rPr>
          <w:rFonts w:ascii="Times New Roman" w:hAnsi="Times New Roman" w:cs="Times New Roman"/>
          <w:sz w:val="24"/>
          <w:szCs w:val="24"/>
        </w:rPr>
        <w:t xml:space="preserve"> jurisdiction the </w:t>
      </w:r>
      <w:r w:rsidR="0022587E" w:rsidRPr="00F42A91">
        <w:rPr>
          <w:rFonts w:ascii="Times New Roman" w:hAnsi="Times New Roman" w:cs="Times New Roman"/>
          <w:sz w:val="24"/>
          <w:szCs w:val="24"/>
        </w:rPr>
        <w:t>A</w:t>
      </w:r>
      <w:r w:rsidR="00BF5B6D" w:rsidRPr="00F42A91">
        <w:rPr>
          <w:rFonts w:ascii="Times New Roman" w:hAnsi="Times New Roman" w:cs="Times New Roman"/>
          <w:sz w:val="24"/>
          <w:szCs w:val="24"/>
        </w:rPr>
        <w:t xml:space="preserve">pplicants should raise the issue before the </w:t>
      </w:r>
      <w:r w:rsidR="001A690B" w:rsidRPr="00F42A91">
        <w:rPr>
          <w:rFonts w:ascii="Times New Roman" w:hAnsi="Times New Roman" w:cs="Times New Roman"/>
          <w:sz w:val="24"/>
          <w:szCs w:val="24"/>
        </w:rPr>
        <w:t>same</w:t>
      </w:r>
      <w:r w:rsidR="00BF5B6D" w:rsidRPr="00F42A91">
        <w:rPr>
          <w:rFonts w:ascii="Times New Roman" w:hAnsi="Times New Roman" w:cs="Times New Roman"/>
          <w:sz w:val="24"/>
          <w:szCs w:val="24"/>
        </w:rPr>
        <w:t xml:space="preserve"> Court Martial</w:t>
      </w:r>
      <w:r w:rsidR="00AF0135" w:rsidRPr="00F42A91">
        <w:rPr>
          <w:rFonts w:ascii="Times New Roman" w:hAnsi="Times New Roman" w:cs="Times New Roman"/>
          <w:sz w:val="24"/>
          <w:szCs w:val="24"/>
        </w:rPr>
        <w:t>,</w:t>
      </w:r>
      <w:r w:rsidR="00BF5B6D" w:rsidRPr="00F42A91">
        <w:rPr>
          <w:rFonts w:ascii="Times New Roman" w:hAnsi="Times New Roman" w:cs="Times New Roman"/>
          <w:sz w:val="24"/>
          <w:szCs w:val="24"/>
        </w:rPr>
        <w:t xml:space="preserve"> or file a </w:t>
      </w:r>
      <w:r w:rsidR="0022587E" w:rsidRPr="00F42A91">
        <w:rPr>
          <w:rFonts w:ascii="Times New Roman" w:hAnsi="Times New Roman" w:cs="Times New Roman"/>
          <w:sz w:val="24"/>
          <w:szCs w:val="24"/>
        </w:rPr>
        <w:t>c</w:t>
      </w:r>
      <w:r w:rsidR="00BF5B6D" w:rsidRPr="00F42A91">
        <w:rPr>
          <w:rFonts w:ascii="Times New Roman" w:hAnsi="Times New Roman" w:cs="Times New Roman"/>
          <w:sz w:val="24"/>
          <w:szCs w:val="24"/>
        </w:rPr>
        <w:t xml:space="preserve">onstitutional reference </w:t>
      </w:r>
      <w:r w:rsidR="0022587E" w:rsidRPr="00F42A91">
        <w:rPr>
          <w:rFonts w:ascii="Times New Roman" w:hAnsi="Times New Roman" w:cs="Times New Roman"/>
          <w:sz w:val="24"/>
          <w:szCs w:val="24"/>
        </w:rPr>
        <w:t xml:space="preserve">in the Constitutional Court </w:t>
      </w:r>
      <w:r w:rsidR="00BF5B6D" w:rsidRPr="00F42A91">
        <w:rPr>
          <w:rFonts w:ascii="Times New Roman" w:hAnsi="Times New Roman" w:cs="Times New Roman"/>
          <w:sz w:val="24"/>
          <w:szCs w:val="24"/>
        </w:rPr>
        <w:t xml:space="preserve">since the matter has constitutional implications. </w:t>
      </w:r>
      <w:r w:rsidR="001A690B" w:rsidRPr="00F42A91">
        <w:rPr>
          <w:rFonts w:ascii="Times New Roman" w:hAnsi="Times New Roman" w:cs="Times New Roman"/>
          <w:sz w:val="24"/>
          <w:szCs w:val="24"/>
        </w:rPr>
        <w:t>Mr. Sibendire disagreed arguing</w:t>
      </w:r>
      <w:r w:rsidR="00BF5B6D" w:rsidRPr="00F42A91">
        <w:rPr>
          <w:rFonts w:ascii="Times New Roman" w:hAnsi="Times New Roman" w:cs="Times New Roman"/>
          <w:sz w:val="24"/>
          <w:szCs w:val="24"/>
        </w:rPr>
        <w:t xml:space="preserve"> that the High Court is the proper for</w:t>
      </w:r>
      <w:r w:rsidR="0022587E" w:rsidRPr="00F42A91">
        <w:rPr>
          <w:rFonts w:ascii="Times New Roman" w:hAnsi="Times New Roman" w:cs="Times New Roman"/>
          <w:sz w:val="24"/>
          <w:szCs w:val="24"/>
        </w:rPr>
        <w:t>u</w:t>
      </w:r>
      <w:r w:rsidR="00BF5B6D" w:rsidRPr="00F42A91">
        <w:rPr>
          <w:rFonts w:ascii="Times New Roman" w:hAnsi="Times New Roman" w:cs="Times New Roman"/>
          <w:sz w:val="24"/>
          <w:szCs w:val="24"/>
        </w:rPr>
        <w:t>m</w:t>
      </w:r>
      <w:r w:rsidR="0022587E" w:rsidRPr="00F42A91">
        <w:rPr>
          <w:rFonts w:ascii="Times New Roman" w:hAnsi="Times New Roman" w:cs="Times New Roman"/>
          <w:sz w:val="24"/>
          <w:szCs w:val="24"/>
        </w:rPr>
        <w:t>,</w:t>
      </w:r>
      <w:r w:rsidR="00BF5B6D" w:rsidRPr="00F42A91">
        <w:rPr>
          <w:rFonts w:ascii="Times New Roman" w:hAnsi="Times New Roman" w:cs="Times New Roman"/>
          <w:sz w:val="24"/>
          <w:szCs w:val="24"/>
        </w:rPr>
        <w:t xml:space="preserve"> and that the </w:t>
      </w:r>
      <w:r w:rsidR="001A690B" w:rsidRPr="00F42A91">
        <w:rPr>
          <w:rFonts w:ascii="Times New Roman" w:hAnsi="Times New Roman" w:cs="Times New Roman"/>
          <w:sz w:val="24"/>
          <w:szCs w:val="24"/>
        </w:rPr>
        <w:t>question</w:t>
      </w:r>
      <w:r w:rsidR="00BF5B6D" w:rsidRPr="00F42A91">
        <w:rPr>
          <w:rFonts w:ascii="Times New Roman" w:hAnsi="Times New Roman" w:cs="Times New Roman"/>
          <w:sz w:val="24"/>
          <w:szCs w:val="24"/>
        </w:rPr>
        <w:t xml:space="preserve"> of whether civilians can be tried by </w:t>
      </w:r>
      <w:r w:rsidR="0022587E" w:rsidRPr="00F42A91">
        <w:rPr>
          <w:rFonts w:ascii="Times New Roman" w:hAnsi="Times New Roman" w:cs="Times New Roman"/>
          <w:sz w:val="24"/>
          <w:szCs w:val="24"/>
        </w:rPr>
        <w:t>C</w:t>
      </w:r>
      <w:r w:rsidR="00BF5B6D" w:rsidRPr="00F42A91">
        <w:rPr>
          <w:rFonts w:ascii="Times New Roman" w:hAnsi="Times New Roman" w:cs="Times New Roman"/>
          <w:sz w:val="24"/>
          <w:szCs w:val="24"/>
        </w:rPr>
        <w:t xml:space="preserve">ourt Martial or not has </w:t>
      </w:r>
      <w:r w:rsidR="001A690B" w:rsidRPr="00F42A91">
        <w:rPr>
          <w:rFonts w:ascii="Times New Roman" w:hAnsi="Times New Roman" w:cs="Times New Roman"/>
          <w:sz w:val="24"/>
          <w:szCs w:val="24"/>
        </w:rPr>
        <w:t xml:space="preserve">long </w:t>
      </w:r>
      <w:r w:rsidR="00BF5B6D" w:rsidRPr="00F42A91">
        <w:rPr>
          <w:rFonts w:ascii="Times New Roman" w:hAnsi="Times New Roman" w:cs="Times New Roman"/>
          <w:sz w:val="24"/>
          <w:szCs w:val="24"/>
        </w:rPr>
        <w:t xml:space="preserve">been settled by the Constitution Court; and that there is no need to make </w:t>
      </w:r>
      <w:r w:rsidR="001A690B" w:rsidRPr="00F42A91">
        <w:rPr>
          <w:rFonts w:ascii="Times New Roman" w:hAnsi="Times New Roman" w:cs="Times New Roman"/>
          <w:sz w:val="24"/>
          <w:szCs w:val="24"/>
        </w:rPr>
        <w:t>further</w:t>
      </w:r>
      <w:r w:rsidR="000F1726" w:rsidRPr="00F42A91">
        <w:rPr>
          <w:rFonts w:ascii="Times New Roman" w:hAnsi="Times New Roman" w:cs="Times New Roman"/>
          <w:sz w:val="24"/>
          <w:szCs w:val="24"/>
        </w:rPr>
        <w:t xml:space="preserve"> reference</w:t>
      </w:r>
      <w:r w:rsidR="001A690B" w:rsidRPr="00F42A91">
        <w:rPr>
          <w:rFonts w:ascii="Times New Roman" w:hAnsi="Times New Roman" w:cs="Times New Roman"/>
          <w:sz w:val="24"/>
          <w:szCs w:val="24"/>
        </w:rPr>
        <w:t xml:space="preserve"> on the matter</w:t>
      </w:r>
      <w:r w:rsidR="000F1726" w:rsidRPr="00F42A91">
        <w:rPr>
          <w:rFonts w:ascii="Times New Roman" w:hAnsi="Times New Roman" w:cs="Times New Roman"/>
          <w:sz w:val="24"/>
          <w:szCs w:val="24"/>
        </w:rPr>
        <w:t xml:space="preserve">. </w:t>
      </w:r>
    </w:p>
    <w:p w:rsidR="00AF0135" w:rsidRPr="00F42A91" w:rsidRDefault="0022587E" w:rsidP="004721EE">
      <w:pPr>
        <w:spacing w:line="360" w:lineRule="auto"/>
        <w:jc w:val="both"/>
        <w:rPr>
          <w:rFonts w:ascii="Times New Roman" w:hAnsi="Times New Roman" w:cs="Times New Roman"/>
          <w:b/>
          <w:i/>
          <w:sz w:val="24"/>
          <w:szCs w:val="24"/>
        </w:rPr>
      </w:pPr>
      <w:r w:rsidRPr="00F42A91">
        <w:rPr>
          <w:rFonts w:ascii="Times New Roman" w:hAnsi="Times New Roman" w:cs="Times New Roman"/>
          <w:sz w:val="24"/>
          <w:szCs w:val="24"/>
        </w:rPr>
        <w:t>The first</w:t>
      </w:r>
      <w:r w:rsidR="000F1726" w:rsidRPr="00F42A91">
        <w:rPr>
          <w:rFonts w:ascii="Times New Roman" w:hAnsi="Times New Roman" w:cs="Times New Roman"/>
          <w:sz w:val="24"/>
          <w:szCs w:val="24"/>
        </w:rPr>
        <w:t xml:space="preserve"> limb of the issue</w:t>
      </w:r>
      <w:r w:rsidR="00AF0135" w:rsidRPr="00F42A91">
        <w:rPr>
          <w:rFonts w:ascii="Times New Roman" w:hAnsi="Times New Roman" w:cs="Times New Roman"/>
          <w:sz w:val="24"/>
          <w:szCs w:val="24"/>
        </w:rPr>
        <w:t xml:space="preserve"> -</w:t>
      </w:r>
      <w:r w:rsidR="000F1726" w:rsidRPr="00F42A91">
        <w:rPr>
          <w:rFonts w:ascii="Times New Roman" w:hAnsi="Times New Roman" w:cs="Times New Roman"/>
          <w:sz w:val="24"/>
          <w:szCs w:val="24"/>
        </w:rPr>
        <w:t xml:space="preserve"> </w:t>
      </w:r>
      <w:r w:rsidRPr="00F42A91">
        <w:rPr>
          <w:rFonts w:ascii="Times New Roman" w:hAnsi="Times New Roman" w:cs="Times New Roman"/>
          <w:sz w:val="24"/>
          <w:szCs w:val="24"/>
        </w:rPr>
        <w:t>whether</w:t>
      </w:r>
      <w:r w:rsidR="000F1726" w:rsidRPr="00F42A91">
        <w:rPr>
          <w:rFonts w:ascii="Times New Roman" w:hAnsi="Times New Roman" w:cs="Times New Roman"/>
          <w:sz w:val="24"/>
          <w:szCs w:val="24"/>
        </w:rPr>
        <w:t xml:space="preserve"> th</w:t>
      </w:r>
      <w:r w:rsidRPr="00F42A91">
        <w:rPr>
          <w:rFonts w:ascii="Times New Roman" w:hAnsi="Times New Roman" w:cs="Times New Roman"/>
          <w:sz w:val="24"/>
          <w:szCs w:val="24"/>
        </w:rPr>
        <w:t>e High Court</w:t>
      </w:r>
      <w:r w:rsidR="000F1726" w:rsidRPr="00F42A91">
        <w:rPr>
          <w:rFonts w:ascii="Times New Roman" w:hAnsi="Times New Roman" w:cs="Times New Roman"/>
          <w:sz w:val="24"/>
          <w:szCs w:val="24"/>
        </w:rPr>
        <w:t xml:space="preserve"> is empowered to inquire into the legality </w:t>
      </w:r>
      <w:r w:rsidR="00837389" w:rsidRPr="00F42A91">
        <w:rPr>
          <w:rFonts w:ascii="Times New Roman" w:hAnsi="Times New Roman" w:cs="Times New Roman"/>
          <w:sz w:val="24"/>
          <w:szCs w:val="24"/>
        </w:rPr>
        <w:t>of the detention of any person</w:t>
      </w:r>
      <w:r w:rsidR="000F1726" w:rsidRPr="00F42A91">
        <w:rPr>
          <w:rFonts w:ascii="Times New Roman" w:hAnsi="Times New Roman" w:cs="Times New Roman"/>
          <w:sz w:val="24"/>
          <w:szCs w:val="24"/>
        </w:rPr>
        <w:t xml:space="preserve"> by the </w:t>
      </w:r>
      <w:r w:rsidR="00B63CEA" w:rsidRPr="00F42A91">
        <w:rPr>
          <w:rFonts w:ascii="Times New Roman" w:hAnsi="Times New Roman" w:cs="Times New Roman"/>
          <w:sz w:val="24"/>
          <w:szCs w:val="24"/>
        </w:rPr>
        <w:t>G</w:t>
      </w:r>
      <w:r w:rsidR="000F1726" w:rsidRPr="00F42A91">
        <w:rPr>
          <w:rFonts w:ascii="Times New Roman" w:hAnsi="Times New Roman" w:cs="Times New Roman"/>
          <w:sz w:val="24"/>
          <w:szCs w:val="24"/>
        </w:rPr>
        <w:t>eneral Court Martial or other court/tribunal</w:t>
      </w:r>
      <w:r w:rsidR="00AF0135" w:rsidRPr="00F42A91">
        <w:rPr>
          <w:rFonts w:ascii="Times New Roman" w:hAnsi="Times New Roman" w:cs="Times New Roman"/>
          <w:sz w:val="24"/>
          <w:szCs w:val="24"/>
        </w:rPr>
        <w:t xml:space="preserve"> -</w:t>
      </w:r>
      <w:r w:rsidRPr="00F42A91">
        <w:rPr>
          <w:rFonts w:ascii="Times New Roman" w:hAnsi="Times New Roman" w:cs="Times New Roman"/>
          <w:sz w:val="24"/>
          <w:szCs w:val="24"/>
        </w:rPr>
        <w:t xml:space="preserve"> has been answered in the affirmative based on the</w:t>
      </w:r>
      <w:r w:rsidR="00B63CEA" w:rsidRPr="00F42A91">
        <w:rPr>
          <w:rFonts w:ascii="Times New Roman" w:hAnsi="Times New Roman" w:cs="Times New Roman"/>
          <w:sz w:val="24"/>
          <w:szCs w:val="24"/>
        </w:rPr>
        <w:t xml:space="preserve"> clear provisions</w:t>
      </w:r>
      <w:r w:rsidRPr="00F42A91">
        <w:rPr>
          <w:rFonts w:ascii="Times New Roman" w:hAnsi="Times New Roman" w:cs="Times New Roman"/>
          <w:sz w:val="24"/>
          <w:szCs w:val="24"/>
        </w:rPr>
        <w:t xml:space="preserve"> of </w:t>
      </w:r>
      <w:r w:rsidRPr="00F42A91">
        <w:rPr>
          <w:rFonts w:ascii="Times New Roman" w:hAnsi="Times New Roman" w:cs="Times New Roman"/>
          <w:b/>
          <w:i/>
          <w:sz w:val="24"/>
          <w:szCs w:val="24"/>
        </w:rPr>
        <w:t>Section 34(supra).</w:t>
      </w:r>
      <w:r w:rsidR="00E36094" w:rsidRPr="00F42A91">
        <w:rPr>
          <w:rFonts w:ascii="Times New Roman" w:hAnsi="Times New Roman" w:cs="Times New Roman"/>
          <w:b/>
          <w:i/>
          <w:sz w:val="24"/>
          <w:szCs w:val="24"/>
        </w:rPr>
        <w:t xml:space="preserve"> </w:t>
      </w:r>
      <w:r w:rsidR="00E36094" w:rsidRPr="00F42A91">
        <w:rPr>
          <w:rFonts w:ascii="Times New Roman" w:hAnsi="Times New Roman" w:cs="Times New Roman"/>
          <w:sz w:val="24"/>
          <w:szCs w:val="24"/>
        </w:rPr>
        <w:t xml:space="preserve">As </w:t>
      </w:r>
      <w:r w:rsidR="00B63CEA" w:rsidRPr="00F42A91">
        <w:rPr>
          <w:rFonts w:ascii="Times New Roman" w:hAnsi="Times New Roman" w:cs="Times New Roman"/>
          <w:sz w:val="24"/>
          <w:szCs w:val="24"/>
        </w:rPr>
        <w:t>regards</w:t>
      </w:r>
      <w:r w:rsidR="000F1726" w:rsidRPr="00F42A91">
        <w:rPr>
          <w:rFonts w:ascii="Times New Roman" w:hAnsi="Times New Roman" w:cs="Times New Roman"/>
          <w:sz w:val="24"/>
          <w:szCs w:val="24"/>
        </w:rPr>
        <w:t xml:space="preserve"> </w:t>
      </w:r>
      <w:r w:rsidR="00E36094" w:rsidRPr="00F42A91">
        <w:rPr>
          <w:rFonts w:ascii="Times New Roman" w:hAnsi="Times New Roman" w:cs="Times New Roman"/>
          <w:sz w:val="24"/>
          <w:szCs w:val="24"/>
        </w:rPr>
        <w:t xml:space="preserve">the </w:t>
      </w:r>
      <w:r w:rsidR="001A690B" w:rsidRPr="00F42A91">
        <w:rPr>
          <w:rFonts w:ascii="Times New Roman" w:hAnsi="Times New Roman" w:cs="Times New Roman"/>
          <w:sz w:val="24"/>
          <w:szCs w:val="24"/>
        </w:rPr>
        <w:t xml:space="preserve">issue of </w:t>
      </w:r>
      <w:r w:rsidR="00E36094" w:rsidRPr="00F42A91">
        <w:rPr>
          <w:rFonts w:ascii="Times New Roman" w:hAnsi="Times New Roman" w:cs="Times New Roman"/>
          <w:sz w:val="24"/>
          <w:szCs w:val="24"/>
        </w:rPr>
        <w:t xml:space="preserve">filing of a constitutional </w:t>
      </w:r>
      <w:r w:rsidR="000F1726" w:rsidRPr="00F42A91">
        <w:rPr>
          <w:rFonts w:ascii="Times New Roman" w:hAnsi="Times New Roman" w:cs="Times New Roman"/>
          <w:sz w:val="24"/>
          <w:szCs w:val="24"/>
        </w:rPr>
        <w:t xml:space="preserve">reference to </w:t>
      </w:r>
      <w:r w:rsidR="00E36094" w:rsidRPr="00F42A91">
        <w:rPr>
          <w:rFonts w:ascii="Times New Roman" w:hAnsi="Times New Roman" w:cs="Times New Roman"/>
          <w:sz w:val="24"/>
          <w:szCs w:val="24"/>
        </w:rPr>
        <w:t>determine the legality/constitutionality of the Applicants</w:t>
      </w:r>
      <w:r w:rsidR="00837389" w:rsidRPr="00F42A91">
        <w:rPr>
          <w:rFonts w:ascii="Times New Roman" w:hAnsi="Times New Roman" w:cs="Times New Roman"/>
          <w:sz w:val="24"/>
          <w:szCs w:val="24"/>
        </w:rPr>
        <w:t>’</w:t>
      </w:r>
      <w:r w:rsidR="00B63CEA" w:rsidRPr="00F42A91">
        <w:rPr>
          <w:rFonts w:ascii="Times New Roman" w:hAnsi="Times New Roman" w:cs="Times New Roman"/>
          <w:sz w:val="24"/>
          <w:szCs w:val="24"/>
        </w:rPr>
        <w:t xml:space="preserve"> detention</w:t>
      </w:r>
      <w:r w:rsidR="001A690B" w:rsidRPr="00F42A91">
        <w:rPr>
          <w:rFonts w:ascii="Times New Roman" w:hAnsi="Times New Roman" w:cs="Times New Roman"/>
          <w:sz w:val="24"/>
          <w:szCs w:val="24"/>
        </w:rPr>
        <w:t>,</w:t>
      </w:r>
      <w:r w:rsidR="00E36094" w:rsidRPr="00F42A91">
        <w:rPr>
          <w:rFonts w:ascii="Times New Roman" w:hAnsi="Times New Roman" w:cs="Times New Roman"/>
          <w:sz w:val="24"/>
          <w:szCs w:val="24"/>
        </w:rPr>
        <w:t xml:space="preserve"> </w:t>
      </w:r>
      <w:r w:rsidR="000F1726" w:rsidRPr="00F42A91">
        <w:rPr>
          <w:rFonts w:ascii="Times New Roman" w:hAnsi="Times New Roman" w:cs="Times New Roman"/>
          <w:sz w:val="24"/>
          <w:szCs w:val="24"/>
        </w:rPr>
        <w:t>that</w:t>
      </w:r>
      <w:r w:rsidR="001A690B" w:rsidRPr="00F42A91">
        <w:rPr>
          <w:rFonts w:ascii="Times New Roman" w:hAnsi="Times New Roman" w:cs="Times New Roman"/>
          <w:sz w:val="24"/>
          <w:szCs w:val="24"/>
        </w:rPr>
        <w:t xml:space="preserve"> too</w:t>
      </w:r>
      <w:r w:rsidR="00B63CEA" w:rsidRPr="00F42A91">
        <w:rPr>
          <w:rFonts w:ascii="Times New Roman" w:hAnsi="Times New Roman" w:cs="Times New Roman"/>
          <w:sz w:val="24"/>
          <w:szCs w:val="24"/>
        </w:rPr>
        <w:t xml:space="preserve"> I believe,</w:t>
      </w:r>
      <w:r w:rsidR="00E36094" w:rsidRPr="00F42A91">
        <w:rPr>
          <w:rFonts w:ascii="Times New Roman" w:hAnsi="Times New Roman" w:cs="Times New Roman"/>
          <w:sz w:val="24"/>
          <w:szCs w:val="24"/>
        </w:rPr>
        <w:t xml:space="preserve"> is</w:t>
      </w:r>
      <w:r w:rsidR="000F1726" w:rsidRPr="00F42A91">
        <w:rPr>
          <w:rFonts w:ascii="Times New Roman" w:hAnsi="Times New Roman" w:cs="Times New Roman"/>
          <w:sz w:val="24"/>
          <w:szCs w:val="24"/>
        </w:rPr>
        <w:t xml:space="preserve"> unnecessary in light of the guidance </w:t>
      </w:r>
      <w:r w:rsidR="001A690B" w:rsidRPr="00F42A91">
        <w:rPr>
          <w:rFonts w:ascii="Times New Roman" w:hAnsi="Times New Roman" w:cs="Times New Roman"/>
          <w:sz w:val="24"/>
          <w:szCs w:val="24"/>
        </w:rPr>
        <w:t xml:space="preserve">which was </w:t>
      </w:r>
      <w:r w:rsidR="00AF0135" w:rsidRPr="00F42A91">
        <w:rPr>
          <w:rFonts w:ascii="Times New Roman" w:hAnsi="Times New Roman" w:cs="Times New Roman"/>
          <w:sz w:val="24"/>
          <w:szCs w:val="24"/>
        </w:rPr>
        <w:t>given</w:t>
      </w:r>
      <w:r w:rsidR="000F1726" w:rsidRPr="00F42A91">
        <w:rPr>
          <w:rFonts w:ascii="Times New Roman" w:hAnsi="Times New Roman" w:cs="Times New Roman"/>
          <w:sz w:val="24"/>
          <w:szCs w:val="24"/>
        </w:rPr>
        <w:t xml:space="preserve"> </w:t>
      </w:r>
      <w:r w:rsidR="00E36094" w:rsidRPr="00F42A91">
        <w:rPr>
          <w:rFonts w:ascii="Times New Roman" w:hAnsi="Times New Roman" w:cs="Times New Roman"/>
          <w:sz w:val="24"/>
          <w:szCs w:val="24"/>
        </w:rPr>
        <w:t>by the Constitutional Court regarding the</w:t>
      </w:r>
      <w:r w:rsidR="000F1726" w:rsidRPr="00F42A91">
        <w:rPr>
          <w:rFonts w:ascii="Times New Roman" w:hAnsi="Times New Roman" w:cs="Times New Roman"/>
          <w:sz w:val="24"/>
          <w:szCs w:val="24"/>
        </w:rPr>
        <w:t xml:space="preserve"> trial of civilians by </w:t>
      </w:r>
      <w:r w:rsidR="003A15E5" w:rsidRPr="00F42A91">
        <w:rPr>
          <w:rFonts w:ascii="Times New Roman" w:hAnsi="Times New Roman" w:cs="Times New Roman"/>
          <w:sz w:val="24"/>
          <w:szCs w:val="24"/>
        </w:rPr>
        <w:t>the</w:t>
      </w:r>
      <w:r w:rsidR="001A690B" w:rsidRPr="00F42A91">
        <w:rPr>
          <w:rFonts w:ascii="Times New Roman" w:hAnsi="Times New Roman" w:cs="Times New Roman"/>
          <w:sz w:val="24"/>
          <w:szCs w:val="24"/>
        </w:rPr>
        <w:t xml:space="preserve"> Court Martial in</w:t>
      </w:r>
      <w:r w:rsidR="000F1726" w:rsidRPr="00F42A91">
        <w:rPr>
          <w:rFonts w:ascii="Times New Roman" w:hAnsi="Times New Roman" w:cs="Times New Roman"/>
          <w:sz w:val="24"/>
          <w:szCs w:val="24"/>
        </w:rPr>
        <w:t xml:space="preserve"> </w:t>
      </w:r>
      <w:r w:rsidR="000F1726" w:rsidRPr="00F42A91">
        <w:rPr>
          <w:rFonts w:ascii="Times New Roman" w:hAnsi="Times New Roman" w:cs="Times New Roman"/>
          <w:b/>
          <w:i/>
          <w:sz w:val="24"/>
          <w:szCs w:val="24"/>
        </w:rPr>
        <w:t>Uganda  Law Society v. A</w:t>
      </w:r>
      <w:r w:rsidR="00E36094" w:rsidRPr="00F42A91">
        <w:rPr>
          <w:rFonts w:ascii="Times New Roman" w:hAnsi="Times New Roman" w:cs="Times New Roman"/>
          <w:b/>
          <w:i/>
          <w:sz w:val="24"/>
          <w:szCs w:val="24"/>
        </w:rPr>
        <w:t xml:space="preserve">ttorney </w:t>
      </w:r>
      <w:r w:rsidR="000F1726" w:rsidRPr="00F42A91">
        <w:rPr>
          <w:rFonts w:ascii="Times New Roman" w:hAnsi="Times New Roman" w:cs="Times New Roman"/>
          <w:b/>
          <w:i/>
          <w:sz w:val="24"/>
          <w:szCs w:val="24"/>
        </w:rPr>
        <w:t>G</w:t>
      </w:r>
      <w:r w:rsidR="00E36094" w:rsidRPr="00F42A91">
        <w:rPr>
          <w:rFonts w:ascii="Times New Roman" w:hAnsi="Times New Roman" w:cs="Times New Roman"/>
          <w:b/>
          <w:i/>
          <w:sz w:val="24"/>
          <w:szCs w:val="24"/>
        </w:rPr>
        <w:t>eneral</w:t>
      </w:r>
      <w:r w:rsidR="000F1726" w:rsidRPr="00F42A91">
        <w:rPr>
          <w:rFonts w:ascii="Times New Roman" w:hAnsi="Times New Roman" w:cs="Times New Roman"/>
          <w:b/>
          <w:i/>
          <w:sz w:val="24"/>
          <w:szCs w:val="24"/>
        </w:rPr>
        <w:t>,</w:t>
      </w:r>
      <w:r w:rsidR="001A690B" w:rsidRPr="00F42A91">
        <w:rPr>
          <w:rFonts w:ascii="Times New Roman" w:hAnsi="Times New Roman" w:cs="Times New Roman"/>
          <w:b/>
          <w:i/>
          <w:sz w:val="24"/>
          <w:szCs w:val="24"/>
        </w:rPr>
        <w:t xml:space="preserve"> Constitutional Petition No. 18 of 2005.</w:t>
      </w:r>
      <w:r w:rsidR="000F1726" w:rsidRPr="00F42A91">
        <w:rPr>
          <w:rFonts w:ascii="Times New Roman" w:hAnsi="Times New Roman" w:cs="Times New Roman"/>
          <w:b/>
          <w:i/>
          <w:sz w:val="24"/>
          <w:szCs w:val="24"/>
        </w:rPr>
        <w:t xml:space="preserve"> </w:t>
      </w:r>
    </w:p>
    <w:p w:rsidR="003A15E5" w:rsidRPr="00F42A91" w:rsidRDefault="00AF0135"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In the above case, t</w:t>
      </w:r>
      <w:r w:rsidR="000F1726" w:rsidRPr="00F42A91">
        <w:rPr>
          <w:rFonts w:ascii="Times New Roman" w:hAnsi="Times New Roman" w:cs="Times New Roman"/>
          <w:sz w:val="24"/>
          <w:szCs w:val="24"/>
        </w:rPr>
        <w:t xml:space="preserve">heir </w:t>
      </w:r>
      <w:r w:rsidR="00E36094" w:rsidRPr="00F42A91">
        <w:rPr>
          <w:rFonts w:ascii="Times New Roman" w:hAnsi="Times New Roman" w:cs="Times New Roman"/>
          <w:sz w:val="24"/>
          <w:szCs w:val="24"/>
        </w:rPr>
        <w:t>L</w:t>
      </w:r>
      <w:r w:rsidR="000F1726" w:rsidRPr="00F42A91">
        <w:rPr>
          <w:rFonts w:ascii="Times New Roman" w:hAnsi="Times New Roman" w:cs="Times New Roman"/>
          <w:sz w:val="24"/>
          <w:szCs w:val="24"/>
        </w:rPr>
        <w:t xml:space="preserve">ordships went at great length to </w:t>
      </w:r>
      <w:r w:rsidR="00E36094" w:rsidRPr="00F42A91">
        <w:rPr>
          <w:rFonts w:ascii="Times New Roman" w:hAnsi="Times New Roman" w:cs="Times New Roman"/>
          <w:sz w:val="24"/>
          <w:szCs w:val="24"/>
        </w:rPr>
        <w:t>articulate</w:t>
      </w:r>
      <w:r w:rsidR="000F1726" w:rsidRPr="00F42A91">
        <w:rPr>
          <w:rFonts w:ascii="Times New Roman" w:hAnsi="Times New Roman" w:cs="Times New Roman"/>
          <w:sz w:val="24"/>
          <w:szCs w:val="24"/>
        </w:rPr>
        <w:t xml:space="preserve"> what </w:t>
      </w:r>
      <w:r w:rsidR="00C711AF" w:rsidRPr="00F42A91">
        <w:rPr>
          <w:rFonts w:ascii="Times New Roman" w:hAnsi="Times New Roman" w:cs="Times New Roman"/>
          <w:sz w:val="24"/>
          <w:szCs w:val="24"/>
        </w:rPr>
        <w:t xml:space="preserve">constitutes </w:t>
      </w:r>
      <w:r w:rsidR="000F1726" w:rsidRPr="00F42A91">
        <w:rPr>
          <w:rFonts w:ascii="Times New Roman" w:hAnsi="Times New Roman" w:cs="Times New Roman"/>
          <w:sz w:val="24"/>
          <w:szCs w:val="24"/>
        </w:rPr>
        <w:t xml:space="preserve">service offences </w:t>
      </w:r>
      <w:r w:rsidR="00C711AF" w:rsidRPr="00F42A91">
        <w:rPr>
          <w:rFonts w:ascii="Times New Roman" w:hAnsi="Times New Roman" w:cs="Times New Roman"/>
          <w:sz w:val="24"/>
          <w:szCs w:val="24"/>
        </w:rPr>
        <w:t>for which certain</w:t>
      </w:r>
      <w:r w:rsidR="000F1726" w:rsidRPr="00F42A91">
        <w:rPr>
          <w:rFonts w:ascii="Times New Roman" w:hAnsi="Times New Roman" w:cs="Times New Roman"/>
          <w:sz w:val="24"/>
          <w:szCs w:val="24"/>
        </w:rPr>
        <w:t xml:space="preserve"> categories of persons could be charged under the </w:t>
      </w:r>
      <w:r w:rsidR="000F1726" w:rsidRPr="00F42A91">
        <w:rPr>
          <w:rFonts w:ascii="Times New Roman" w:hAnsi="Times New Roman" w:cs="Times New Roman"/>
          <w:b/>
          <w:i/>
          <w:sz w:val="24"/>
          <w:szCs w:val="24"/>
        </w:rPr>
        <w:t>U</w:t>
      </w:r>
      <w:r w:rsidR="00E36094" w:rsidRPr="00F42A91">
        <w:rPr>
          <w:rFonts w:ascii="Times New Roman" w:hAnsi="Times New Roman" w:cs="Times New Roman"/>
          <w:b/>
          <w:i/>
          <w:sz w:val="24"/>
          <w:szCs w:val="24"/>
        </w:rPr>
        <w:t xml:space="preserve">ganda </w:t>
      </w:r>
      <w:r w:rsidR="000F1726" w:rsidRPr="00F42A91">
        <w:rPr>
          <w:rFonts w:ascii="Times New Roman" w:hAnsi="Times New Roman" w:cs="Times New Roman"/>
          <w:b/>
          <w:i/>
          <w:sz w:val="24"/>
          <w:szCs w:val="24"/>
        </w:rPr>
        <w:t>P</w:t>
      </w:r>
      <w:r w:rsidR="00E36094" w:rsidRPr="00F42A91">
        <w:rPr>
          <w:rFonts w:ascii="Times New Roman" w:hAnsi="Times New Roman" w:cs="Times New Roman"/>
          <w:b/>
          <w:i/>
          <w:sz w:val="24"/>
          <w:szCs w:val="24"/>
        </w:rPr>
        <w:t xml:space="preserve">eoples </w:t>
      </w:r>
      <w:r w:rsidR="000F1726" w:rsidRPr="00F42A91">
        <w:rPr>
          <w:rFonts w:ascii="Times New Roman" w:hAnsi="Times New Roman" w:cs="Times New Roman"/>
          <w:b/>
          <w:i/>
          <w:sz w:val="24"/>
          <w:szCs w:val="24"/>
        </w:rPr>
        <w:t>D</w:t>
      </w:r>
      <w:r w:rsidR="00E36094" w:rsidRPr="00F42A91">
        <w:rPr>
          <w:rFonts w:ascii="Times New Roman" w:hAnsi="Times New Roman" w:cs="Times New Roman"/>
          <w:b/>
          <w:i/>
          <w:sz w:val="24"/>
          <w:szCs w:val="24"/>
        </w:rPr>
        <w:t xml:space="preserve">efence </w:t>
      </w:r>
      <w:r w:rsidR="000F1726" w:rsidRPr="00F42A91">
        <w:rPr>
          <w:rFonts w:ascii="Times New Roman" w:hAnsi="Times New Roman" w:cs="Times New Roman"/>
          <w:b/>
          <w:i/>
          <w:sz w:val="24"/>
          <w:szCs w:val="24"/>
        </w:rPr>
        <w:t>F</w:t>
      </w:r>
      <w:r w:rsidR="00E36094" w:rsidRPr="00F42A91">
        <w:rPr>
          <w:rFonts w:ascii="Times New Roman" w:hAnsi="Times New Roman" w:cs="Times New Roman"/>
          <w:b/>
          <w:i/>
          <w:sz w:val="24"/>
          <w:szCs w:val="24"/>
        </w:rPr>
        <w:t>orces</w:t>
      </w:r>
      <w:r w:rsidR="000F1726" w:rsidRPr="00F42A91">
        <w:rPr>
          <w:rFonts w:ascii="Times New Roman" w:hAnsi="Times New Roman" w:cs="Times New Roman"/>
          <w:b/>
          <w:i/>
          <w:sz w:val="24"/>
          <w:szCs w:val="24"/>
        </w:rPr>
        <w:t xml:space="preserve"> </w:t>
      </w:r>
      <w:r w:rsidR="001A690B" w:rsidRPr="00F42A91">
        <w:rPr>
          <w:rFonts w:ascii="Times New Roman" w:hAnsi="Times New Roman" w:cs="Times New Roman"/>
          <w:b/>
          <w:i/>
          <w:sz w:val="24"/>
          <w:szCs w:val="24"/>
        </w:rPr>
        <w:t>Act,</w:t>
      </w:r>
      <w:r w:rsidR="001A690B" w:rsidRPr="00F42A91">
        <w:rPr>
          <w:rFonts w:ascii="Times New Roman" w:hAnsi="Times New Roman" w:cs="Times New Roman"/>
          <w:sz w:val="24"/>
          <w:szCs w:val="24"/>
        </w:rPr>
        <w:t xml:space="preserve"> and</w:t>
      </w:r>
      <w:r w:rsidR="003A15E5" w:rsidRPr="00F42A91">
        <w:rPr>
          <w:rFonts w:ascii="Times New Roman" w:hAnsi="Times New Roman" w:cs="Times New Roman"/>
          <w:sz w:val="24"/>
          <w:szCs w:val="24"/>
        </w:rPr>
        <w:t xml:space="preserve"> </w:t>
      </w:r>
      <w:r w:rsidR="000F1726" w:rsidRPr="00F42A91">
        <w:rPr>
          <w:rFonts w:ascii="Times New Roman" w:hAnsi="Times New Roman" w:cs="Times New Roman"/>
          <w:sz w:val="24"/>
          <w:szCs w:val="24"/>
        </w:rPr>
        <w:t>tried by the court martial.</w:t>
      </w:r>
      <w:r w:rsidR="003A15E5" w:rsidRPr="00F42A91">
        <w:rPr>
          <w:rFonts w:ascii="Times New Roman" w:hAnsi="Times New Roman" w:cs="Times New Roman"/>
          <w:sz w:val="24"/>
          <w:szCs w:val="24"/>
        </w:rPr>
        <w:t xml:space="preserve"> C</w:t>
      </w:r>
      <w:r w:rsidR="000F1726" w:rsidRPr="00F42A91">
        <w:rPr>
          <w:rFonts w:ascii="Times New Roman" w:hAnsi="Times New Roman" w:cs="Times New Roman"/>
          <w:sz w:val="24"/>
          <w:szCs w:val="24"/>
        </w:rPr>
        <w:t>ivilians who are not jointly charged with</w:t>
      </w:r>
      <w:r w:rsidR="00C711AF" w:rsidRPr="00F42A91">
        <w:rPr>
          <w:rFonts w:ascii="Times New Roman" w:hAnsi="Times New Roman" w:cs="Times New Roman"/>
          <w:sz w:val="24"/>
          <w:szCs w:val="24"/>
        </w:rPr>
        <w:t xml:space="preserve"> member</w:t>
      </w:r>
      <w:r w:rsidR="001A690B" w:rsidRPr="00F42A91">
        <w:rPr>
          <w:rFonts w:ascii="Times New Roman" w:hAnsi="Times New Roman" w:cs="Times New Roman"/>
          <w:sz w:val="24"/>
          <w:szCs w:val="24"/>
        </w:rPr>
        <w:t>s</w:t>
      </w:r>
      <w:r w:rsidR="00C711AF" w:rsidRPr="00F42A91">
        <w:rPr>
          <w:rFonts w:ascii="Times New Roman" w:hAnsi="Times New Roman" w:cs="Times New Roman"/>
          <w:sz w:val="24"/>
          <w:szCs w:val="24"/>
        </w:rPr>
        <w:t xml:space="preserve"> of the armed forces</w:t>
      </w:r>
      <w:r w:rsidR="00B63CEA" w:rsidRPr="00F42A91">
        <w:rPr>
          <w:rFonts w:ascii="Times New Roman" w:hAnsi="Times New Roman" w:cs="Times New Roman"/>
          <w:sz w:val="24"/>
          <w:szCs w:val="24"/>
        </w:rPr>
        <w:t xml:space="preserve"> or</w:t>
      </w:r>
      <w:r w:rsidR="003A15E5" w:rsidRPr="00F42A91">
        <w:rPr>
          <w:rFonts w:ascii="Times New Roman" w:hAnsi="Times New Roman" w:cs="Times New Roman"/>
          <w:sz w:val="24"/>
          <w:szCs w:val="24"/>
        </w:rPr>
        <w:t xml:space="preserve"> </w:t>
      </w:r>
      <w:r w:rsidR="000F1726" w:rsidRPr="00F42A91">
        <w:rPr>
          <w:rFonts w:ascii="Times New Roman" w:hAnsi="Times New Roman" w:cs="Times New Roman"/>
          <w:sz w:val="24"/>
          <w:szCs w:val="24"/>
        </w:rPr>
        <w:t>who</w:t>
      </w:r>
      <w:r w:rsidR="00B63CEA" w:rsidRPr="00F42A91">
        <w:rPr>
          <w:rFonts w:ascii="Times New Roman" w:hAnsi="Times New Roman" w:cs="Times New Roman"/>
          <w:sz w:val="24"/>
          <w:szCs w:val="24"/>
        </w:rPr>
        <w:t xml:space="preserve"> are not charged</w:t>
      </w:r>
      <w:r w:rsidR="000F1726" w:rsidRPr="00F42A91">
        <w:rPr>
          <w:rFonts w:ascii="Times New Roman" w:hAnsi="Times New Roman" w:cs="Times New Roman"/>
          <w:sz w:val="24"/>
          <w:szCs w:val="24"/>
        </w:rPr>
        <w:t xml:space="preserve"> </w:t>
      </w:r>
      <w:r w:rsidR="00C711AF" w:rsidRPr="00F42A91">
        <w:rPr>
          <w:rFonts w:ascii="Times New Roman" w:hAnsi="Times New Roman" w:cs="Times New Roman"/>
          <w:sz w:val="24"/>
          <w:szCs w:val="24"/>
        </w:rPr>
        <w:t>with possession of equipment</w:t>
      </w:r>
      <w:r w:rsidR="003A15E5" w:rsidRPr="00F42A91">
        <w:rPr>
          <w:rFonts w:ascii="Times New Roman" w:hAnsi="Times New Roman" w:cs="Times New Roman"/>
          <w:sz w:val="24"/>
          <w:szCs w:val="24"/>
        </w:rPr>
        <w:t xml:space="preserve"> which is </w:t>
      </w:r>
      <w:r w:rsidR="000F1726" w:rsidRPr="00F42A91">
        <w:rPr>
          <w:rFonts w:ascii="Times New Roman" w:hAnsi="Times New Roman" w:cs="Times New Roman"/>
          <w:sz w:val="24"/>
          <w:szCs w:val="24"/>
        </w:rPr>
        <w:t xml:space="preserve">the exclusive </w:t>
      </w:r>
      <w:r w:rsidR="003A15E5" w:rsidRPr="00F42A91">
        <w:rPr>
          <w:rFonts w:ascii="Times New Roman" w:hAnsi="Times New Roman" w:cs="Times New Roman"/>
          <w:sz w:val="24"/>
          <w:szCs w:val="24"/>
        </w:rPr>
        <w:t>monopoly</w:t>
      </w:r>
      <w:r w:rsidR="000F1726" w:rsidRPr="00F42A91">
        <w:rPr>
          <w:rFonts w:ascii="Times New Roman" w:hAnsi="Times New Roman" w:cs="Times New Roman"/>
          <w:sz w:val="24"/>
          <w:szCs w:val="24"/>
        </w:rPr>
        <w:t xml:space="preserve"> of the </w:t>
      </w:r>
      <w:r w:rsidR="00B63CEA" w:rsidRPr="00F42A91">
        <w:rPr>
          <w:rFonts w:ascii="Times New Roman" w:hAnsi="Times New Roman" w:cs="Times New Roman"/>
          <w:sz w:val="24"/>
          <w:szCs w:val="24"/>
        </w:rPr>
        <w:t>military</w:t>
      </w:r>
      <w:r w:rsidR="000F1726" w:rsidRPr="00F42A91">
        <w:rPr>
          <w:rFonts w:ascii="Times New Roman" w:hAnsi="Times New Roman" w:cs="Times New Roman"/>
          <w:sz w:val="24"/>
          <w:szCs w:val="24"/>
        </w:rPr>
        <w:t xml:space="preserve"> are excluded from trial by Court Martial.</w:t>
      </w:r>
    </w:p>
    <w:p w:rsidR="000F1726" w:rsidRPr="00F42A91" w:rsidRDefault="000F1726"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 xml:space="preserve">The </w:t>
      </w:r>
      <w:r w:rsidR="001A690B" w:rsidRPr="00F42A91">
        <w:rPr>
          <w:rFonts w:ascii="Times New Roman" w:hAnsi="Times New Roman" w:cs="Times New Roman"/>
          <w:sz w:val="24"/>
          <w:szCs w:val="24"/>
        </w:rPr>
        <w:t xml:space="preserve">evidence in </w:t>
      </w:r>
      <w:r w:rsidR="00F145F4" w:rsidRPr="00F42A91">
        <w:rPr>
          <w:rFonts w:ascii="Times New Roman" w:hAnsi="Times New Roman" w:cs="Times New Roman"/>
          <w:sz w:val="24"/>
          <w:szCs w:val="24"/>
        </w:rPr>
        <w:t xml:space="preserve">all </w:t>
      </w:r>
      <w:r w:rsidR="001A690B" w:rsidRPr="00F42A91">
        <w:rPr>
          <w:rFonts w:ascii="Times New Roman" w:hAnsi="Times New Roman" w:cs="Times New Roman"/>
          <w:sz w:val="24"/>
          <w:szCs w:val="24"/>
        </w:rPr>
        <w:t xml:space="preserve">the </w:t>
      </w:r>
      <w:r w:rsidRPr="00F42A91">
        <w:rPr>
          <w:rFonts w:ascii="Times New Roman" w:hAnsi="Times New Roman" w:cs="Times New Roman"/>
          <w:sz w:val="24"/>
          <w:szCs w:val="24"/>
        </w:rPr>
        <w:t xml:space="preserve">affidavits </w:t>
      </w:r>
      <w:r w:rsidR="00F145F4" w:rsidRPr="00F42A91">
        <w:rPr>
          <w:rFonts w:ascii="Times New Roman" w:hAnsi="Times New Roman" w:cs="Times New Roman"/>
          <w:sz w:val="24"/>
          <w:szCs w:val="24"/>
        </w:rPr>
        <w:t>on record</w:t>
      </w:r>
      <w:r w:rsidRPr="00F42A91">
        <w:rPr>
          <w:rFonts w:ascii="Times New Roman" w:hAnsi="Times New Roman" w:cs="Times New Roman"/>
          <w:sz w:val="24"/>
          <w:szCs w:val="24"/>
        </w:rPr>
        <w:t xml:space="preserve"> </w:t>
      </w:r>
      <w:r w:rsidR="00F145F4" w:rsidRPr="00F42A91">
        <w:rPr>
          <w:rFonts w:ascii="Times New Roman" w:hAnsi="Times New Roman" w:cs="Times New Roman"/>
          <w:sz w:val="24"/>
          <w:szCs w:val="24"/>
        </w:rPr>
        <w:t>converges</w:t>
      </w:r>
      <w:r w:rsidR="003A15E5" w:rsidRPr="00F42A91">
        <w:rPr>
          <w:rFonts w:ascii="Times New Roman" w:hAnsi="Times New Roman" w:cs="Times New Roman"/>
          <w:sz w:val="24"/>
          <w:szCs w:val="24"/>
        </w:rPr>
        <w:t xml:space="preserve"> on the point</w:t>
      </w:r>
      <w:r w:rsidRPr="00F42A91">
        <w:rPr>
          <w:rFonts w:ascii="Times New Roman" w:hAnsi="Times New Roman" w:cs="Times New Roman"/>
          <w:sz w:val="24"/>
          <w:szCs w:val="24"/>
        </w:rPr>
        <w:t xml:space="preserve"> that the </w:t>
      </w:r>
      <w:r w:rsidR="003A15E5" w:rsidRPr="00F42A91">
        <w:rPr>
          <w:rFonts w:ascii="Times New Roman" w:hAnsi="Times New Roman" w:cs="Times New Roman"/>
          <w:sz w:val="24"/>
          <w:szCs w:val="24"/>
        </w:rPr>
        <w:t>A</w:t>
      </w:r>
      <w:r w:rsidRPr="00F42A91">
        <w:rPr>
          <w:rFonts w:ascii="Times New Roman" w:hAnsi="Times New Roman" w:cs="Times New Roman"/>
          <w:sz w:val="24"/>
          <w:szCs w:val="24"/>
        </w:rPr>
        <w:t>pplicants are civilians who were</w:t>
      </w:r>
      <w:r w:rsidR="007B381D" w:rsidRPr="00F42A91">
        <w:rPr>
          <w:rFonts w:ascii="Times New Roman" w:hAnsi="Times New Roman" w:cs="Times New Roman"/>
          <w:sz w:val="24"/>
          <w:szCs w:val="24"/>
        </w:rPr>
        <w:t xml:space="preserve"> charged with illegal possession of firearms and ammunition under the </w:t>
      </w:r>
      <w:r w:rsidR="003A15E5" w:rsidRPr="00F42A91">
        <w:rPr>
          <w:rFonts w:ascii="Times New Roman" w:hAnsi="Times New Roman" w:cs="Times New Roman"/>
          <w:b/>
          <w:i/>
          <w:sz w:val="24"/>
          <w:szCs w:val="24"/>
        </w:rPr>
        <w:t>F</w:t>
      </w:r>
      <w:r w:rsidR="007B381D" w:rsidRPr="00F42A91">
        <w:rPr>
          <w:rFonts w:ascii="Times New Roman" w:hAnsi="Times New Roman" w:cs="Times New Roman"/>
          <w:b/>
          <w:i/>
          <w:sz w:val="24"/>
          <w:szCs w:val="24"/>
        </w:rPr>
        <w:t>irearms Act</w:t>
      </w:r>
      <w:r w:rsidR="00B63CEA" w:rsidRPr="00F42A91">
        <w:rPr>
          <w:rFonts w:ascii="Times New Roman" w:hAnsi="Times New Roman" w:cs="Times New Roman"/>
          <w:b/>
          <w:i/>
          <w:sz w:val="24"/>
          <w:szCs w:val="24"/>
        </w:rPr>
        <w:t xml:space="preserve"> (Cap.299)</w:t>
      </w:r>
      <w:r w:rsidR="007B381D" w:rsidRPr="00F42A91">
        <w:rPr>
          <w:rFonts w:ascii="Times New Roman" w:hAnsi="Times New Roman" w:cs="Times New Roman"/>
          <w:b/>
          <w:i/>
          <w:sz w:val="24"/>
          <w:szCs w:val="24"/>
        </w:rPr>
        <w:t>.</w:t>
      </w:r>
      <w:r w:rsidR="007B381D" w:rsidRPr="00F42A91">
        <w:rPr>
          <w:rFonts w:ascii="Times New Roman" w:hAnsi="Times New Roman" w:cs="Times New Roman"/>
          <w:sz w:val="24"/>
          <w:szCs w:val="24"/>
        </w:rPr>
        <w:t xml:space="preserve"> I do not see how they could</w:t>
      </w:r>
      <w:r w:rsidR="001A690B" w:rsidRPr="00F42A91">
        <w:rPr>
          <w:rFonts w:ascii="Times New Roman" w:hAnsi="Times New Roman" w:cs="Times New Roman"/>
          <w:sz w:val="24"/>
          <w:szCs w:val="24"/>
        </w:rPr>
        <w:t xml:space="preserve"> then</w:t>
      </w:r>
      <w:r w:rsidR="007B381D" w:rsidRPr="00F42A91">
        <w:rPr>
          <w:rFonts w:ascii="Times New Roman" w:hAnsi="Times New Roman" w:cs="Times New Roman"/>
          <w:sz w:val="24"/>
          <w:szCs w:val="24"/>
        </w:rPr>
        <w:t xml:space="preserve"> </w:t>
      </w:r>
      <w:r w:rsidR="003A15E5" w:rsidRPr="00F42A91">
        <w:rPr>
          <w:rFonts w:ascii="Times New Roman" w:hAnsi="Times New Roman" w:cs="Times New Roman"/>
          <w:sz w:val="24"/>
          <w:szCs w:val="24"/>
        </w:rPr>
        <w:t>be brought</w:t>
      </w:r>
      <w:r w:rsidR="007B381D" w:rsidRPr="00F42A91">
        <w:rPr>
          <w:rFonts w:ascii="Times New Roman" w:hAnsi="Times New Roman" w:cs="Times New Roman"/>
          <w:sz w:val="24"/>
          <w:szCs w:val="24"/>
        </w:rPr>
        <w:t xml:space="preserve"> </w:t>
      </w:r>
      <w:r w:rsidR="00C711AF" w:rsidRPr="00F42A91">
        <w:rPr>
          <w:rFonts w:ascii="Times New Roman" w:hAnsi="Times New Roman" w:cs="Times New Roman"/>
          <w:sz w:val="24"/>
          <w:szCs w:val="24"/>
        </w:rPr>
        <w:t>within</w:t>
      </w:r>
      <w:r w:rsidR="007B381D" w:rsidRPr="00F42A91">
        <w:rPr>
          <w:rFonts w:ascii="Times New Roman" w:hAnsi="Times New Roman" w:cs="Times New Roman"/>
          <w:sz w:val="24"/>
          <w:szCs w:val="24"/>
        </w:rPr>
        <w:t xml:space="preserve"> the ambit of the Court Martial for trial given the Constitutional Court</w:t>
      </w:r>
      <w:r w:rsidR="001A690B" w:rsidRPr="00F42A91">
        <w:rPr>
          <w:rFonts w:ascii="Times New Roman" w:hAnsi="Times New Roman" w:cs="Times New Roman"/>
          <w:sz w:val="24"/>
          <w:szCs w:val="24"/>
        </w:rPr>
        <w:t>’s decision</w:t>
      </w:r>
      <w:r w:rsidR="007B381D" w:rsidRPr="00F42A91">
        <w:rPr>
          <w:rFonts w:ascii="Times New Roman" w:hAnsi="Times New Roman" w:cs="Times New Roman"/>
          <w:sz w:val="24"/>
          <w:szCs w:val="24"/>
        </w:rPr>
        <w:t xml:space="preserve"> </w:t>
      </w:r>
      <w:r w:rsidR="00F145F4" w:rsidRPr="00F42A91">
        <w:rPr>
          <w:rFonts w:ascii="Times New Roman" w:hAnsi="Times New Roman" w:cs="Times New Roman"/>
          <w:sz w:val="24"/>
          <w:szCs w:val="24"/>
        </w:rPr>
        <w:t>above</w:t>
      </w:r>
      <w:r w:rsidR="007B381D" w:rsidRPr="00F42A91">
        <w:rPr>
          <w:rFonts w:ascii="Times New Roman" w:hAnsi="Times New Roman" w:cs="Times New Roman"/>
          <w:sz w:val="24"/>
          <w:szCs w:val="24"/>
        </w:rPr>
        <w:t>. It follow</w:t>
      </w:r>
      <w:r w:rsidR="00F145F4" w:rsidRPr="00F42A91">
        <w:rPr>
          <w:rFonts w:ascii="Times New Roman" w:hAnsi="Times New Roman" w:cs="Times New Roman"/>
          <w:sz w:val="24"/>
          <w:szCs w:val="24"/>
        </w:rPr>
        <w:t>s</w:t>
      </w:r>
      <w:r w:rsidR="007B381D" w:rsidRPr="00F42A91">
        <w:rPr>
          <w:rFonts w:ascii="Times New Roman" w:hAnsi="Times New Roman" w:cs="Times New Roman"/>
          <w:sz w:val="24"/>
          <w:szCs w:val="24"/>
        </w:rPr>
        <w:t xml:space="preserve"> </w:t>
      </w:r>
      <w:r w:rsidR="00AF0135" w:rsidRPr="00F42A91">
        <w:rPr>
          <w:rFonts w:ascii="Times New Roman" w:hAnsi="Times New Roman" w:cs="Times New Roman"/>
          <w:sz w:val="24"/>
          <w:szCs w:val="24"/>
        </w:rPr>
        <w:t xml:space="preserve">that </w:t>
      </w:r>
      <w:r w:rsidR="007B381D" w:rsidRPr="00F42A91">
        <w:rPr>
          <w:rFonts w:ascii="Times New Roman" w:hAnsi="Times New Roman" w:cs="Times New Roman"/>
          <w:sz w:val="24"/>
          <w:szCs w:val="24"/>
        </w:rPr>
        <w:t xml:space="preserve">the GCM </w:t>
      </w:r>
      <w:r w:rsidR="00C711AF" w:rsidRPr="00F42A91">
        <w:rPr>
          <w:rFonts w:ascii="Times New Roman" w:hAnsi="Times New Roman" w:cs="Times New Roman"/>
          <w:sz w:val="24"/>
          <w:szCs w:val="24"/>
        </w:rPr>
        <w:t>is</w:t>
      </w:r>
      <w:r w:rsidR="007B381D" w:rsidRPr="00F42A91">
        <w:rPr>
          <w:rFonts w:ascii="Times New Roman" w:hAnsi="Times New Roman" w:cs="Times New Roman"/>
          <w:sz w:val="24"/>
          <w:szCs w:val="24"/>
        </w:rPr>
        <w:t xml:space="preserve"> not the competent court in as far as the </w:t>
      </w:r>
      <w:r w:rsidR="003A15E5" w:rsidRPr="00F42A91">
        <w:rPr>
          <w:rFonts w:ascii="Times New Roman" w:hAnsi="Times New Roman" w:cs="Times New Roman"/>
          <w:sz w:val="24"/>
          <w:szCs w:val="24"/>
        </w:rPr>
        <w:t>A</w:t>
      </w:r>
      <w:r w:rsidR="007B381D" w:rsidRPr="00F42A91">
        <w:rPr>
          <w:rFonts w:ascii="Times New Roman" w:hAnsi="Times New Roman" w:cs="Times New Roman"/>
          <w:sz w:val="24"/>
          <w:szCs w:val="24"/>
        </w:rPr>
        <w:t>pplicants are concerned</w:t>
      </w:r>
      <w:r w:rsidR="00AF0135" w:rsidRPr="00F42A91">
        <w:rPr>
          <w:rFonts w:ascii="Times New Roman" w:hAnsi="Times New Roman" w:cs="Times New Roman"/>
          <w:sz w:val="24"/>
          <w:szCs w:val="24"/>
        </w:rPr>
        <w:t>, and the High Court can competen</w:t>
      </w:r>
      <w:r w:rsidR="00F145F4" w:rsidRPr="00F42A91">
        <w:rPr>
          <w:rFonts w:ascii="Times New Roman" w:hAnsi="Times New Roman" w:cs="Times New Roman"/>
          <w:sz w:val="24"/>
          <w:szCs w:val="24"/>
        </w:rPr>
        <w:t>tly pronounce on the same issue</w:t>
      </w:r>
      <w:r w:rsidR="00AF0135" w:rsidRPr="00F42A91">
        <w:rPr>
          <w:rFonts w:ascii="Times New Roman" w:hAnsi="Times New Roman" w:cs="Times New Roman"/>
          <w:sz w:val="24"/>
          <w:szCs w:val="24"/>
        </w:rPr>
        <w:t xml:space="preserve"> which, even though has constitutional implication, no longer raises issues as to constitutional interpretation. It is a settled matter that only requires enforcement.</w:t>
      </w:r>
    </w:p>
    <w:p w:rsidR="008572C9" w:rsidRPr="00F42A91" w:rsidRDefault="00196558"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O</w:t>
      </w:r>
      <w:r w:rsidR="008572C9" w:rsidRPr="00F42A91">
        <w:rPr>
          <w:rFonts w:ascii="Times New Roman" w:hAnsi="Times New Roman" w:cs="Times New Roman"/>
          <w:sz w:val="24"/>
          <w:szCs w:val="24"/>
        </w:rPr>
        <w:t xml:space="preserve">nce the </w:t>
      </w:r>
      <w:r w:rsidR="003A15E5" w:rsidRPr="00F42A91">
        <w:rPr>
          <w:rFonts w:ascii="Times New Roman" w:hAnsi="Times New Roman" w:cs="Times New Roman"/>
          <w:sz w:val="24"/>
          <w:szCs w:val="24"/>
        </w:rPr>
        <w:t>C</w:t>
      </w:r>
      <w:r w:rsidR="008572C9" w:rsidRPr="00F42A91">
        <w:rPr>
          <w:rFonts w:ascii="Times New Roman" w:hAnsi="Times New Roman" w:cs="Times New Roman"/>
          <w:sz w:val="24"/>
          <w:szCs w:val="24"/>
        </w:rPr>
        <w:t xml:space="preserve">onstitutional </w:t>
      </w:r>
      <w:r w:rsidR="003A15E5" w:rsidRPr="00F42A91">
        <w:rPr>
          <w:rFonts w:ascii="Times New Roman" w:hAnsi="Times New Roman" w:cs="Times New Roman"/>
          <w:sz w:val="24"/>
          <w:szCs w:val="24"/>
        </w:rPr>
        <w:t>C</w:t>
      </w:r>
      <w:r w:rsidR="008572C9" w:rsidRPr="00F42A91">
        <w:rPr>
          <w:rFonts w:ascii="Times New Roman" w:hAnsi="Times New Roman" w:cs="Times New Roman"/>
          <w:sz w:val="24"/>
          <w:szCs w:val="24"/>
        </w:rPr>
        <w:t xml:space="preserve">ourt </w:t>
      </w:r>
      <w:r w:rsidR="003A15E5" w:rsidRPr="00F42A91">
        <w:rPr>
          <w:rFonts w:ascii="Times New Roman" w:hAnsi="Times New Roman" w:cs="Times New Roman"/>
          <w:sz w:val="24"/>
          <w:szCs w:val="24"/>
        </w:rPr>
        <w:t xml:space="preserve">has </w:t>
      </w:r>
      <w:r w:rsidR="008572C9" w:rsidRPr="00F42A91">
        <w:rPr>
          <w:rFonts w:ascii="Times New Roman" w:hAnsi="Times New Roman" w:cs="Times New Roman"/>
          <w:sz w:val="24"/>
          <w:szCs w:val="24"/>
        </w:rPr>
        <w:t>pronounce</w:t>
      </w:r>
      <w:r w:rsidR="005F2D74" w:rsidRPr="00F42A91">
        <w:rPr>
          <w:rFonts w:ascii="Times New Roman" w:hAnsi="Times New Roman" w:cs="Times New Roman"/>
          <w:sz w:val="24"/>
          <w:szCs w:val="24"/>
        </w:rPr>
        <w:t>d itself</w:t>
      </w:r>
      <w:r w:rsidR="008572C9" w:rsidRPr="00F42A91">
        <w:rPr>
          <w:rFonts w:ascii="Times New Roman" w:hAnsi="Times New Roman" w:cs="Times New Roman"/>
          <w:sz w:val="24"/>
          <w:szCs w:val="24"/>
        </w:rPr>
        <w:t xml:space="preserve"> as to the </w:t>
      </w:r>
      <w:r w:rsidR="0071310E" w:rsidRPr="00F42A91">
        <w:rPr>
          <w:rFonts w:ascii="Times New Roman" w:hAnsi="Times New Roman" w:cs="Times New Roman"/>
          <w:sz w:val="24"/>
          <w:szCs w:val="24"/>
        </w:rPr>
        <w:t>constitutionality</w:t>
      </w:r>
      <w:r w:rsidR="008572C9" w:rsidRPr="00F42A91">
        <w:rPr>
          <w:rFonts w:ascii="Times New Roman" w:hAnsi="Times New Roman" w:cs="Times New Roman"/>
          <w:sz w:val="24"/>
          <w:szCs w:val="24"/>
        </w:rPr>
        <w:t xml:space="preserve"> of a matter in relation to </w:t>
      </w:r>
      <w:r w:rsidR="003A15E5" w:rsidRPr="00F42A91">
        <w:rPr>
          <w:rFonts w:ascii="Times New Roman" w:hAnsi="Times New Roman" w:cs="Times New Roman"/>
          <w:sz w:val="24"/>
          <w:szCs w:val="24"/>
        </w:rPr>
        <w:t>A</w:t>
      </w:r>
      <w:r w:rsidR="008572C9" w:rsidRPr="00F42A91">
        <w:rPr>
          <w:rFonts w:ascii="Times New Roman" w:hAnsi="Times New Roman" w:cs="Times New Roman"/>
          <w:sz w:val="24"/>
          <w:szCs w:val="24"/>
        </w:rPr>
        <w:t xml:space="preserve">cts of </w:t>
      </w:r>
      <w:r w:rsidR="003A15E5" w:rsidRPr="00F42A91">
        <w:rPr>
          <w:rFonts w:ascii="Times New Roman" w:hAnsi="Times New Roman" w:cs="Times New Roman"/>
          <w:sz w:val="24"/>
          <w:szCs w:val="24"/>
        </w:rPr>
        <w:t>P</w:t>
      </w:r>
      <w:r w:rsidR="008572C9" w:rsidRPr="00F42A91">
        <w:rPr>
          <w:rFonts w:ascii="Times New Roman" w:hAnsi="Times New Roman" w:cs="Times New Roman"/>
          <w:sz w:val="24"/>
          <w:szCs w:val="24"/>
        </w:rPr>
        <w:t>arliament</w:t>
      </w:r>
      <w:r w:rsidRPr="00F42A91">
        <w:rPr>
          <w:rFonts w:ascii="Times New Roman" w:hAnsi="Times New Roman" w:cs="Times New Roman"/>
          <w:sz w:val="24"/>
          <w:szCs w:val="24"/>
        </w:rPr>
        <w:t xml:space="preserve"> or their provisions,</w:t>
      </w:r>
      <w:r w:rsidR="008572C9" w:rsidRPr="00F42A91">
        <w:rPr>
          <w:rFonts w:ascii="Times New Roman" w:hAnsi="Times New Roman" w:cs="Times New Roman"/>
          <w:sz w:val="24"/>
          <w:szCs w:val="24"/>
        </w:rPr>
        <w:t xml:space="preserve"> such pronouncements assume the </w:t>
      </w:r>
      <w:r w:rsidR="00B63CEA" w:rsidRPr="00F42A91">
        <w:rPr>
          <w:rFonts w:ascii="Times New Roman" w:hAnsi="Times New Roman" w:cs="Times New Roman"/>
          <w:sz w:val="24"/>
          <w:szCs w:val="24"/>
        </w:rPr>
        <w:t xml:space="preserve">character </w:t>
      </w:r>
      <w:r w:rsidR="008572C9" w:rsidRPr="00F42A91">
        <w:rPr>
          <w:rFonts w:ascii="Times New Roman" w:hAnsi="Times New Roman" w:cs="Times New Roman"/>
          <w:sz w:val="24"/>
          <w:szCs w:val="24"/>
        </w:rPr>
        <w:t xml:space="preserve">of constitutional </w:t>
      </w:r>
      <w:r w:rsidR="00C711AF" w:rsidRPr="00F42A91">
        <w:rPr>
          <w:rFonts w:ascii="Times New Roman" w:hAnsi="Times New Roman" w:cs="Times New Roman"/>
          <w:sz w:val="24"/>
          <w:szCs w:val="24"/>
        </w:rPr>
        <w:t>provisions</w:t>
      </w:r>
      <w:r w:rsidR="00C47370" w:rsidRPr="00F42A91">
        <w:rPr>
          <w:rFonts w:ascii="Times New Roman" w:hAnsi="Times New Roman" w:cs="Times New Roman"/>
          <w:sz w:val="24"/>
          <w:szCs w:val="24"/>
        </w:rPr>
        <w:t xml:space="preserve"> and the principle of constitutional </w:t>
      </w:r>
      <w:r w:rsidR="008572C9" w:rsidRPr="00F42A91">
        <w:rPr>
          <w:rFonts w:ascii="Times New Roman" w:hAnsi="Times New Roman" w:cs="Times New Roman"/>
          <w:sz w:val="24"/>
          <w:szCs w:val="24"/>
        </w:rPr>
        <w:t xml:space="preserve">supremacy under </w:t>
      </w:r>
      <w:r w:rsidR="008572C9" w:rsidRPr="00F42A91">
        <w:rPr>
          <w:rFonts w:ascii="Times New Roman" w:hAnsi="Times New Roman" w:cs="Times New Roman"/>
          <w:b/>
          <w:i/>
          <w:sz w:val="24"/>
          <w:szCs w:val="24"/>
        </w:rPr>
        <w:t>Art</w:t>
      </w:r>
      <w:r w:rsidR="00C47370" w:rsidRPr="00F42A91">
        <w:rPr>
          <w:rFonts w:ascii="Times New Roman" w:hAnsi="Times New Roman" w:cs="Times New Roman"/>
          <w:b/>
          <w:i/>
          <w:sz w:val="24"/>
          <w:szCs w:val="24"/>
        </w:rPr>
        <w:t>icle</w:t>
      </w:r>
      <w:r w:rsidR="008572C9" w:rsidRPr="00F42A91">
        <w:rPr>
          <w:rFonts w:ascii="Times New Roman" w:hAnsi="Times New Roman" w:cs="Times New Roman"/>
          <w:b/>
          <w:i/>
          <w:sz w:val="24"/>
          <w:szCs w:val="24"/>
        </w:rPr>
        <w:t xml:space="preserve"> 2(2)</w:t>
      </w:r>
      <w:r w:rsidR="008572C9" w:rsidRPr="00F42A91">
        <w:rPr>
          <w:rFonts w:ascii="Times New Roman" w:hAnsi="Times New Roman" w:cs="Times New Roman"/>
          <w:sz w:val="24"/>
          <w:szCs w:val="24"/>
        </w:rPr>
        <w:t xml:space="preserve"> of the </w:t>
      </w:r>
      <w:r w:rsidR="00C47370" w:rsidRPr="00F42A91">
        <w:rPr>
          <w:rFonts w:ascii="Times New Roman" w:hAnsi="Times New Roman" w:cs="Times New Roman"/>
          <w:sz w:val="24"/>
          <w:szCs w:val="24"/>
        </w:rPr>
        <w:t>C</w:t>
      </w:r>
      <w:r w:rsidR="008572C9" w:rsidRPr="00F42A91">
        <w:rPr>
          <w:rFonts w:ascii="Times New Roman" w:hAnsi="Times New Roman" w:cs="Times New Roman"/>
          <w:sz w:val="24"/>
          <w:szCs w:val="24"/>
        </w:rPr>
        <w:t>onstitution</w:t>
      </w:r>
      <w:r w:rsidR="00C47370" w:rsidRPr="00F42A91">
        <w:rPr>
          <w:rFonts w:ascii="Times New Roman" w:hAnsi="Times New Roman" w:cs="Times New Roman"/>
          <w:sz w:val="24"/>
          <w:szCs w:val="24"/>
        </w:rPr>
        <w:t xml:space="preserve"> takes effect</w:t>
      </w:r>
      <w:r w:rsidR="008572C9" w:rsidRPr="00F42A91">
        <w:rPr>
          <w:rFonts w:ascii="Times New Roman" w:hAnsi="Times New Roman" w:cs="Times New Roman"/>
          <w:sz w:val="24"/>
          <w:szCs w:val="24"/>
        </w:rPr>
        <w:t xml:space="preserve">. </w:t>
      </w:r>
      <w:r w:rsidR="00C47370" w:rsidRPr="00F42A91">
        <w:rPr>
          <w:rFonts w:ascii="Times New Roman" w:hAnsi="Times New Roman" w:cs="Times New Roman"/>
          <w:sz w:val="24"/>
          <w:szCs w:val="24"/>
        </w:rPr>
        <w:t xml:space="preserve">The result is </w:t>
      </w:r>
      <w:r w:rsidR="008572C9" w:rsidRPr="00F42A91">
        <w:rPr>
          <w:rFonts w:ascii="Times New Roman" w:hAnsi="Times New Roman" w:cs="Times New Roman"/>
          <w:sz w:val="24"/>
          <w:szCs w:val="24"/>
        </w:rPr>
        <w:t xml:space="preserve">that there would be no need to make </w:t>
      </w:r>
      <w:r w:rsidR="00B63CEA" w:rsidRPr="00F42A91">
        <w:rPr>
          <w:rFonts w:ascii="Times New Roman" w:hAnsi="Times New Roman" w:cs="Times New Roman"/>
          <w:sz w:val="24"/>
          <w:szCs w:val="24"/>
        </w:rPr>
        <w:t xml:space="preserve">further </w:t>
      </w:r>
      <w:r w:rsidR="008572C9" w:rsidRPr="00F42A91">
        <w:rPr>
          <w:rFonts w:ascii="Times New Roman" w:hAnsi="Times New Roman" w:cs="Times New Roman"/>
          <w:sz w:val="24"/>
          <w:szCs w:val="24"/>
        </w:rPr>
        <w:t>reference</w:t>
      </w:r>
      <w:r w:rsidR="00B63CEA" w:rsidRPr="00F42A91">
        <w:rPr>
          <w:rFonts w:ascii="Times New Roman" w:hAnsi="Times New Roman" w:cs="Times New Roman"/>
          <w:sz w:val="24"/>
          <w:szCs w:val="24"/>
        </w:rPr>
        <w:t>s</w:t>
      </w:r>
      <w:r w:rsidR="008572C9" w:rsidRPr="00F42A91">
        <w:rPr>
          <w:rFonts w:ascii="Times New Roman" w:hAnsi="Times New Roman" w:cs="Times New Roman"/>
          <w:sz w:val="24"/>
          <w:szCs w:val="24"/>
        </w:rPr>
        <w:t xml:space="preserve"> to the </w:t>
      </w:r>
      <w:r w:rsidR="00C47370" w:rsidRPr="00F42A91">
        <w:rPr>
          <w:rFonts w:ascii="Times New Roman" w:hAnsi="Times New Roman" w:cs="Times New Roman"/>
          <w:sz w:val="24"/>
          <w:szCs w:val="24"/>
        </w:rPr>
        <w:t>C</w:t>
      </w:r>
      <w:r w:rsidR="008572C9" w:rsidRPr="00F42A91">
        <w:rPr>
          <w:rFonts w:ascii="Times New Roman" w:hAnsi="Times New Roman" w:cs="Times New Roman"/>
          <w:sz w:val="24"/>
          <w:szCs w:val="24"/>
        </w:rPr>
        <w:t xml:space="preserve">onstitutional </w:t>
      </w:r>
      <w:r w:rsidR="00C47370" w:rsidRPr="00F42A91">
        <w:rPr>
          <w:rFonts w:ascii="Times New Roman" w:hAnsi="Times New Roman" w:cs="Times New Roman"/>
          <w:sz w:val="24"/>
          <w:szCs w:val="24"/>
        </w:rPr>
        <w:t>C</w:t>
      </w:r>
      <w:r w:rsidR="008572C9" w:rsidRPr="00F42A91">
        <w:rPr>
          <w:rFonts w:ascii="Times New Roman" w:hAnsi="Times New Roman" w:cs="Times New Roman"/>
          <w:sz w:val="24"/>
          <w:szCs w:val="24"/>
        </w:rPr>
        <w:t xml:space="preserve">ourt each time a </w:t>
      </w:r>
      <w:r w:rsidR="005F2D74" w:rsidRPr="00F42A91">
        <w:rPr>
          <w:rFonts w:ascii="Times New Roman" w:hAnsi="Times New Roman" w:cs="Times New Roman"/>
          <w:sz w:val="24"/>
          <w:szCs w:val="24"/>
        </w:rPr>
        <w:t xml:space="preserve">similar </w:t>
      </w:r>
      <w:r w:rsidR="008572C9" w:rsidRPr="00F42A91">
        <w:rPr>
          <w:rFonts w:ascii="Times New Roman" w:hAnsi="Times New Roman" w:cs="Times New Roman"/>
          <w:sz w:val="24"/>
          <w:szCs w:val="24"/>
        </w:rPr>
        <w:t xml:space="preserve">matter </w:t>
      </w:r>
      <w:r w:rsidR="00C47370" w:rsidRPr="00F42A91">
        <w:rPr>
          <w:rFonts w:ascii="Times New Roman" w:hAnsi="Times New Roman" w:cs="Times New Roman"/>
          <w:sz w:val="24"/>
          <w:szCs w:val="24"/>
        </w:rPr>
        <w:t>involving the same principle as the</w:t>
      </w:r>
      <w:r w:rsidR="008572C9" w:rsidRPr="00F42A91">
        <w:rPr>
          <w:rFonts w:ascii="Times New Roman" w:hAnsi="Times New Roman" w:cs="Times New Roman"/>
          <w:sz w:val="24"/>
          <w:szCs w:val="24"/>
        </w:rPr>
        <w:t xml:space="preserve"> one already determined </w:t>
      </w:r>
      <w:r w:rsidR="00C711AF" w:rsidRPr="00F42A91">
        <w:rPr>
          <w:rFonts w:ascii="Times New Roman" w:hAnsi="Times New Roman" w:cs="Times New Roman"/>
          <w:sz w:val="24"/>
          <w:szCs w:val="24"/>
        </w:rPr>
        <w:t>comes up</w:t>
      </w:r>
      <w:r w:rsidR="008572C9" w:rsidRPr="00F42A91">
        <w:rPr>
          <w:rFonts w:ascii="Times New Roman" w:hAnsi="Times New Roman" w:cs="Times New Roman"/>
          <w:sz w:val="24"/>
          <w:szCs w:val="24"/>
        </w:rPr>
        <w:t xml:space="preserve"> in court.</w:t>
      </w:r>
      <w:r w:rsidR="005F2D74" w:rsidRPr="00F42A91">
        <w:rPr>
          <w:rFonts w:ascii="Times New Roman" w:hAnsi="Times New Roman" w:cs="Times New Roman"/>
          <w:sz w:val="24"/>
          <w:szCs w:val="24"/>
        </w:rPr>
        <w:t xml:space="preserve"> What is required is enforceability of the rights of the party by court following upon the Constitutional Court’s pronouncements</w:t>
      </w:r>
    </w:p>
    <w:p w:rsidR="008572C9" w:rsidRPr="00F42A91" w:rsidRDefault="00C47370" w:rsidP="004721EE">
      <w:pPr>
        <w:spacing w:line="360" w:lineRule="auto"/>
        <w:jc w:val="both"/>
        <w:rPr>
          <w:rFonts w:ascii="Times New Roman" w:hAnsi="Times New Roman" w:cs="Times New Roman"/>
          <w:b/>
          <w:i/>
          <w:sz w:val="24"/>
          <w:szCs w:val="24"/>
        </w:rPr>
      </w:pPr>
      <w:r w:rsidRPr="00F42A91">
        <w:rPr>
          <w:rFonts w:ascii="Times New Roman" w:hAnsi="Times New Roman" w:cs="Times New Roman"/>
          <w:sz w:val="24"/>
          <w:szCs w:val="24"/>
        </w:rPr>
        <w:t>Also, it needs to be emphasized that</w:t>
      </w:r>
      <w:r w:rsidR="0071310E" w:rsidRPr="00F42A91">
        <w:rPr>
          <w:rFonts w:ascii="Times New Roman" w:hAnsi="Times New Roman" w:cs="Times New Roman"/>
          <w:sz w:val="24"/>
          <w:szCs w:val="24"/>
        </w:rPr>
        <w:t xml:space="preserve"> the High Court is not pr</w:t>
      </w:r>
      <w:r w:rsidR="008572C9" w:rsidRPr="00F42A91">
        <w:rPr>
          <w:rFonts w:ascii="Times New Roman" w:hAnsi="Times New Roman" w:cs="Times New Roman"/>
          <w:sz w:val="24"/>
          <w:szCs w:val="24"/>
        </w:rPr>
        <w:t>e</w:t>
      </w:r>
      <w:r w:rsidR="0071310E" w:rsidRPr="00F42A91">
        <w:rPr>
          <w:rFonts w:ascii="Times New Roman" w:hAnsi="Times New Roman" w:cs="Times New Roman"/>
          <w:sz w:val="24"/>
          <w:szCs w:val="24"/>
        </w:rPr>
        <w:t>clu</w:t>
      </w:r>
      <w:r w:rsidR="008572C9" w:rsidRPr="00F42A91">
        <w:rPr>
          <w:rFonts w:ascii="Times New Roman" w:hAnsi="Times New Roman" w:cs="Times New Roman"/>
          <w:sz w:val="24"/>
          <w:szCs w:val="24"/>
        </w:rPr>
        <w:t xml:space="preserve">ded from making </w:t>
      </w:r>
      <w:r w:rsidR="005F2D74" w:rsidRPr="00F42A91">
        <w:rPr>
          <w:rFonts w:ascii="Times New Roman" w:hAnsi="Times New Roman" w:cs="Times New Roman"/>
          <w:sz w:val="24"/>
          <w:szCs w:val="24"/>
        </w:rPr>
        <w:t>decisions</w:t>
      </w:r>
      <w:r w:rsidR="008572C9" w:rsidRPr="00F42A91">
        <w:rPr>
          <w:rFonts w:ascii="Times New Roman" w:hAnsi="Times New Roman" w:cs="Times New Roman"/>
          <w:sz w:val="24"/>
          <w:szCs w:val="24"/>
        </w:rPr>
        <w:t xml:space="preserve"> with constitutional implications even </w:t>
      </w:r>
      <w:r w:rsidRPr="00F42A91">
        <w:rPr>
          <w:rFonts w:ascii="Times New Roman" w:hAnsi="Times New Roman" w:cs="Times New Roman"/>
          <w:sz w:val="24"/>
          <w:szCs w:val="24"/>
        </w:rPr>
        <w:t xml:space="preserve">though </w:t>
      </w:r>
      <w:r w:rsidR="008572C9" w:rsidRPr="00F42A91">
        <w:rPr>
          <w:rFonts w:ascii="Times New Roman" w:hAnsi="Times New Roman" w:cs="Times New Roman"/>
          <w:sz w:val="24"/>
          <w:szCs w:val="24"/>
        </w:rPr>
        <w:t xml:space="preserve">it is not </w:t>
      </w:r>
      <w:r w:rsidR="0071310E" w:rsidRPr="00F42A91">
        <w:rPr>
          <w:rFonts w:ascii="Times New Roman" w:hAnsi="Times New Roman" w:cs="Times New Roman"/>
          <w:sz w:val="24"/>
          <w:szCs w:val="24"/>
        </w:rPr>
        <w:t>a Constitutional</w:t>
      </w:r>
      <w:r w:rsidR="008572C9" w:rsidRPr="00F42A91">
        <w:rPr>
          <w:rFonts w:ascii="Times New Roman" w:hAnsi="Times New Roman" w:cs="Times New Roman"/>
          <w:sz w:val="24"/>
          <w:szCs w:val="24"/>
        </w:rPr>
        <w:t xml:space="preserve"> </w:t>
      </w:r>
      <w:r w:rsidRPr="00F42A91">
        <w:rPr>
          <w:rFonts w:ascii="Times New Roman" w:hAnsi="Times New Roman" w:cs="Times New Roman"/>
          <w:sz w:val="24"/>
          <w:szCs w:val="24"/>
        </w:rPr>
        <w:t>C</w:t>
      </w:r>
      <w:r w:rsidR="008572C9" w:rsidRPr="00F42A91">
        <w:rPr>
          <w:rFonts w:ascii="Times New Roman" w:hAnsi="Times New Roman" w:cs="Times New Roman"/>
          <w:sz w:val="24"/>
          <w:szCs w:val="24"/>
        </w:rPr>
        <w:t xml:space="preserve">ourt. In </w:t>
      </w:r>
      <w:r w:rsidR="008572C9" w:rsidRPr="00F42A91">
        <w:rPr>
          <w:rFonts w:ascii="Times New Roman" w:hAnsi="Times New Roman" w:cs="Times New Roman"/>
          <w:b/>
          <w:i/>
          <w:sz w:val="24"/>
          <w:szCs w:val="24"/>
        </w:rPr>
        <w:t>Kibaya V. Uganda,</w:t>
      </w:r>
      <w:r w:rsidR="001051A8" w:rsidRPr="00F42A91">
        <w:rPr>
          <w:rFonts w:ascii="Times New Roman" w:hAnsi="Times New Roman" w:cs="Times New Roman"/>
          <w:b/>
          <w:i/>
          <w:sz w:val="24"/>
          <w:szCs w:val="24"/>
        </w:rPr>
        <w:t xml:space="preserve"> Constitutional Reference No.28 of 2008</w:t>
      </w:r>
      <w:r w:rsidR="001051A8" w:rsidRPr="00F42A91">
        <w:rPr>
          <w:rFonts w:ascii="Times New Roman" w:hAnsi="Times New Roman" w:cs="Times New Roman"/>
          <w:sz w:val="24"/>
          <w:szCs w:val="24"/>
        </w:rPr>
        <w:t>,</w:t>
      </w:r>
      <w:r w:rsidR="008572C9" w:rsidRPr="00F42A91">
        <w:rPr>
          <w:rFonts w:ascii="Times New Roman" w:hAnsi="Times New Roman" w:cs="Times New Roman"/>
          <w:sz w:val="24"/>
          <w:szCs w:val="24"/>
        </w:rPr>
        <w:t xml:space="preserve"> the position is that any court </w:t>
      </w:r>
      <w:r w:rsidR="00C711AF" w:rsidRPr="00F42A91">
        <w:rPr>
          <w:rFonts w:ascii="Times New Roman" w:hAnsi="Times New Roman" w:cs="Times New Roman"/>
          <w:sz w:val="24"/>
          <w:szCs w:val="24"/>
        </w:rPr>
        <w:t xml:space="preserve"> in </w:t>
      </w:r>
      <w:r w:rsidR="008572C9" w:rsidRPr="00F42A91">
        <w:rPr>
          <w:rFonts w:ascii="Times New Roman" w:hAnsi="Times New Roman" w:cs="Times New Roman"/>
          <w:sz w:val="24"/>
          <w:szCs w:val="24"/>
        </w:rPr>
        <w:t>which</w:t>
      </w:r>
      <w:r w:rsidR="00C711AF" w:rsidRPr="00F42A91">
        <w:rPr>
          <w:rFonts w:ascii="Times New Roman" w:hAnsi="Times New Roman" w:cs="Times New Roman"/>
          <w:sz w:val="24"/>
          <w:szCs w:val="24"/>
        </w:rPr>
        <w:t xml:space="preserve"> it</w:t>
      </w:r>
      <w:r w:rsidR="008572C9" w:rsidRPr="00F42A91">
        <w:rPr>
          <w:rFonts w:ascii="Times New Roman" w:hAnsi="Times New Roman" w:cs="Times New Roman"/>
          <w:sz w:val="24"/>
          <w:szCs w:val="24"/>
        </w:rPr>
        <w:t xml:space="preserve"> is sought to make constitutional reference is empowered to determine the matter a</w:t>
      </w:r>
      <w:r w:rsidR="00C711AF" w:rsidRPr="00F42A91">
        <w:rPr>
          <w:rFonts w:ascii="Times New Roman" w:hAnsi="Times New Roman" w:cs="Times New Roman"/>
          <w:sz w:val="24"/>
          <w:szCs w:val="24"/>
        </w:rPr>
        <w:t>nd decide</w:t>
      </w:r>
      <w:r w:rsidR="008572C9" w:rsidRPr="00F42A91">
        <w:rPr>
          <w:rFonts w:ascii="Times New Roman" w:hAnsi="Times New Roman" w:cs="Times New Roman"/>
          <w:sz w:val="24"/>
          <w:szCs w:val="24"/>
        </w:rPr>
        <w:t xml:space="preserve"> whether i</w:t>
      </w:r>
      <w:r w:rsidR="0071310E" w:rsidRPr="00F42A91">
        <w:rPr>
          <w:rFonts w:ascii="Times New Roman" w:hAnsi="Times New Roman" w:cs="Times New Roman"/>
          <w:sz w:val="24"/>
          <w:szCs w:val="24"/>
        </w:rPr>
        <w:t>t merits interpretation by the Constitution C</w:t>
      </w:r>
      <w:r w:rsidR="008572C9" w:rsidRPr="00F42A91">
        <w:rPr>
          <w:rFonts w:ascii="Times New Roman" w:hAnsi="Times New Roman" w:cs="Times New Roman"/>
          <w:sz w:val="24"/>
          <w:szCs w:val="24"/>
        </w:rPr>
        <w:t>ourt or not. In that w</w:t>
      </w:r>
      <w:r w:rsidR="00DF077F" w:rsidRPr="00F42A91">
        <w:rPr>
          <w:rFonts w:ascii="Times New Roman" w:hAnsi="Times New Roman" w:cs="Times New Roman"/>
          <w:sz w:val="24"/>
          <w:szCs w:val="24"/>
        </w:rPr>
        <w:t>ay,</w:t>
      </w:r>
      <w:r w:rsidR="00C711AF" w:rsidRPr="00F42A91">
        <w:rPr>
          <w:rFonts w:ascii="Times New Roman" w:hAnsi="Times New Roman" w:cs="Times New Roman"/>
          <w:sz w:val="24"/>
          <w:szCs w:val="24"/>
        </w:rPr>
        <w:t xml:space="preserve"> the court </w:t>
      </w:r>
      <w:r w:rsidR="005F2D74" w:rsidRPr="00F42A91">
        <w:rPr>
          <w:rFonts w:ascii="Times New Roman" w:hAnsi="Times New Roman" w:cs="Times New Roman"/>
          <w:sz w:val="24"/>
          <w:szCs w:val="24"/>
        </w:rPr>
        <w:t>cannot shy away from taking a decision on the matter just because it might involve</w:t>
      </w:r>
      <w:r w:rsidR="00C711AF" w:rsidRPr="00F42A91">
        <w:rPr>
          <w:rFonts w:ascii="Times New Roman" w:hAnsi="Times New Roman" w:cs="Times New Roman"/>
          <w:sz w:val="24"/>
          <w:szCs w:val="24"/>
        </w:rPr>
        <w:t xml:space="preserve"> </w:t>
      </w:r>
      <w:r w:rsidR="008F71E3" w:rsidRPr="00F42A91">
        <w:rPr>
          <w:rFonts w:ascii="Times New Roman" w:hAnsi="Times New Roman" w:cs="Times New Roman"/>
          <w:sz w:val="24"/>
          <w:szCs w:val="24"/>
        </w:rPr>
        <w:t xml:space="preserve">constitutional </w:t>
      </w:r>
      <w:r w:rsidR="005F2D74" w:rsidRPr="00F42A91">
        <w:rPr>
          <w:rFonts w:ascii="Times New Roman" w:hAnsi="Times New Roman" w:cs="Times New Roman"/>
          <w:sz w:val="24"/>
          <w:szCs w:val="24"/>
        </w:rPr>
        <w:t>implications</w:t>
      </w:r>
      <w:r w:rsidR="00196558" w:rsidRPr="00F42A91">
        <w:rPr>
          <w:rFonts w:ascii="Times New Roman" w:hAnsi="Times New Roman" w:cs="Times New Roman"/>
          <w:sz w:val="24"/>
          <w:szCs w:val="24"/>
        </w:rPr>
        <w:t>.</w:t>
      </w:r>
      <w:r w:rsidR="008F71E3" w:rsidRPr="00F42A91">
        <w:rPr>
          <w:rFonts w:ascii="Times New Roman" w:hAnsi="Times New Roman" w:cs="Times New Roman"/>
          <w:sz w:val="24"/>
          <w:szCs w:val="24"/>
        </w:rPr>
        <w:t xml:space="preserve"> </w:t>
      </w:r>
      <w:r w:rsidR="00196558" w:rsidRPr="00F42A91">
        <w:rPr>
          <w:rFonts w:ascii="Times New Roman" w:hAnsi="Times New Roman" w:cs="Times New Roman"/>
          <w:sz w:val="24"/>
          <w:szCs w:val="24"/>
        </w:rPr>
        <w:t>W</w:t>
      </w:r>
      <w:r w:rsidR="00DF077F" w:rsidRPr="00F42A91">
        <w:rPr>
          <w:rFonts w:ascii="Times New Roman" w:hAnsi="Times New Roman" w:cs="Times New Roman"/>
          <w:sz w:val="24"/>
          <w:szCs w:val="24"/>
        </w:rPr>
        <w:t>here the High Court satisfies</w:t>
      </w:r>
      <w:r w:rsidR="008572C9" w:rsidRPr="00F42A91">
        <w:rPr>
          <w:rFonts w:ascii="Times New Roman" w:hAnsi="Times New Roman" w:cs="Times New Roman"/>
          <w:sz w:val="24"/>
          <w:szCs w:val="24"/>
        </w:rPr>
        <w:t xml:space="preserve"> itself that the matter need</w:t>
      </w:r>
      <w:r w:rsidR="00196558" w:rsidRPr="00F42A91">
        <w:rPr>
          <w:rFonts w:ascii="Times New Roman" w:hAnsi="Times New Roman" w:cs="Times New Roman"/>
          <w:sz w:val="24"/>
          <w:szCs w:val="24"/>
        </w:rPr>
        <w:t>s</w:t>
      </w:r>
      <w:r w:rsidR="008572C9" w:rsidRPr="00F42A91">
        <w:rPr>
          <w:rFonts w:ascii="Times New Roman" w:hAnsi="Times New Roman" w:cs="Times New Roman"/>
          <w:sz w:val="24"/>
          <w:szCs w:val="24"/>
        </w:rPr>
        <w:t xml:space="preserve"> not be referred, it will </w:t>
      </w:r>
      <w:r w:rsidR="00196558" w:rsidRPr="00F42A91">
        <w:rPr>
          <w:rFonts w:ascii="Times New Roman" w:hAnsi="Times New Roman" w:cs="Times New Roman"/>
          <w:sz w:val="24"/>
          <w:szCs w:val="24"/>
        </w:rPr>
        <w:t>m</w:t>
      </w:r>
      <w:r w:rsidR="005F2D74" w:rsidRPr="00F42A91">
        <w:rPr>
          <w:rFonts w:ascii="Times New Roman" w:hAnsi="Times New Roman" w:cs="Times New Roman"/>
          <w:sz w:val="24"/>
          <w:szCs w:val="24"/>
        </w:rPr>
        <w:t>ake</w:t>
      </w:r>
      <w:r w:rsidR="008572C9" w:rsidRPr="00F42A91">
        <w:rPr>
          <w:rFonts w:ascii="Times New Roman" w:hAnsi="Times New Roman" w:cs="Times New Roman"/>
          <w:sz w:val="24"/>
          <w:szCs w:val="24"/>
        </w:rPr>
        <w:t xml:space="preserve"> necessary </w:t>
      </w:r>
      <w:r w:rsidR="005F2D74" w:rsidRPr="00F42A91">
        <w:rPr>
          <w:rFonts w:ascii="Times New Roman" w:hAnsi="Times New Roman" w:cs="Times New Roman"/>
          <w:sz w:val="24"/>
          <w:szCs w:val="24"/>
        </w:rPr>
        <w:t>decision</w:t>
      </w:r>
      <w:r w:rsidR="008572C9" w:rsidRPr="00F42A91">
        <w:rPr>
          <w:rFonts w:ascii="Times New Roman" w:hAnsi="Times New Roman" w:cs="Times New Roman"/>
          <w:sz w:val="24"/>
          <w:szCs w:val="24"/>
        </w:rPr>
        <w:t xml:space="preserve"> without assuming the jurisdiction of the</w:t>
      </w:r>
      <w:r w:rsidR="0071310E" w:rsidRPr="00F42A91">
        <w:rPr>
          <w:rFonts w:ascii="Times New Roman" w:hAnsi="Times New Roman" w:cs="Times New Roman"/>
          <w:sz w:val="24"/>
          <w:szCs w:val="24"/>
        </w:rPr>
        <w:t xml:space="preserve"> C</w:t>
      </w:r>
      <w:r w:rsidR="008572C9" w:rsidRPr="00F42A91">
        <w:rPr>
          <w:rFonts w:ascii="Times New Roman" w:hAnsi="Times New Roman" w:cs="Times New Roman"/>
          <w:sz w:val="24"/>
          <w:szCs w:val="24"/>
        </w:rPr>
        <w:t>onst</w:t>
      </w:r>
      <w:r w:rsidR="0071310E" w:rsidRPr="00F42A91">
        <w:rPr>
          <w:rFonts w:ascii="Times New Roman" w:hAnsi="Times New Roman" w:cs="Times New Roman"/>
          <w:sz w:val="24"/>
          <w:szCs w:val="24"/>
        </w:rPr>
        <w:t>itutional C</w:t>
      </w:r>
      <w:r w:rsidR="008572C9" w:rsidRPr="00F42A91">
        <w:rPr>
          <w:rFonts w:ascii="Times New Roman" w:hAnsi="Times New Roman" w:cs="Times New Roman"/>
          <w:sz w:val="24"/>
          <w:szCs w:val="24"/>
        </w:rPr>
        <w:t xml:space="preserve">ourt </w:t>
      </w:r>
      <w:r w:rsidR="00DF077F" w:rsidRPr="00F42A91">
        <w:rPr>
          <w:rFonts w:ascii="Times New Roman" w:hAnsi="Times New Roman" w:cs="Times New Roman"/>
          <w:sz w:val="24"/>
          <w:szCs w:val="24"/>
        </w:rPr>
        <w:t>under Article</w:t>
      </w:r>
      <w:r w:rsidR="00DF077F" w:rsidRPr="00F42A91">
        <w:rPr>
          <w:rFonts w:ascii="Times New Roman" w:hAnsi="Times New Roman" w:cs="Times New Roman"/>
          <w:b/>
          <w:i/>
          <w:sz w:val="24"/>
          <w:szCs w:val="24"/>
        </w:rPr>
        <w:t xml:space="preserve"> </w:t>
      </w:r>
      <w:r w:rsidR="0071310E" w:rsidRPr="00F42A91">
        <w:rPr>
          <w:rFonts w:ascii="Times New Roman" w:hAnsi="Times New Roman" w:cs="Times New Roman"/>
          <w:b/>
          <w:i/>
          <w:sz w:val="24"/>
          <w:szCs w:val="24"/>
        </w:rPr>
        <w:t>137 of the C</w:t>
      </w:r>
      <w:r w:rsidR="008572C9" w:rsidRPr="00F42A91">
        <w:rPr>
          <w:rFonts w:ascii="Times New Roman" w:hAnsi="Times New Roman" w:cs="Times New Roman"/>
          <w:b/>
          <w:i/>
          <w:sz w:val="24"/>
          <w:szCs w:val="24"/>
        </w:rPr>
        <w:t>onstitution.</w:t>
      </w:r>
    </w:p>
    <w:p w:rsidR="00196558" w:rsidRPr="00F42A91" w:rsidRDefault="008572C9"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In the instant application</w:t>
      </w:r>
      <w:r w:rsidR="00D82035" w:rsidRPr="00F42A91">
        <w:rPr>
          <w:rFonts w:ascii="Times New Roman" w:hAnsi="Times New Roman" w:cs="Times New Roman"/>
          <w:sz w:val="24"/>
          <w:szCs w:val="24"/>
        </w:rPr>
        <w:t xml:space="preserve"> this court is</w:t>
      </w:r>
      <w:r w:rsidR="001C2E7D" w:rsidRPr="00F42A91">
        <w:rPr>
          <w:rFonts w:ascii="Times New Roman" w:hAnsi="Times New Roman" w:cs="Times New Roman"/>
          <w:sz w:val="24"/>
          <w:szCs w:val="24"/>
        </w:rPr>
        <w:t>,</w:t>
      </w:r>
      <w:r w:rsidR="008F71E3" w:rsidRPr="00F42A91">
        <w:rPr>
          <w:rFonts w:ascii="Times New Roman" w:hAnsi="Times New Roman" w:cs="Times New Roman"/>
          <w:sz w:val="24"/>
          <w:szCs w:val="24"/>
        </w:rPr>
        <w:t xml:space="preserve"> essentially</w:t>
      </w:r>
      <w:r w:rsidR="001C2E7D" w:rsidRPr="00F42A91">
        <w:rPr>
          <w:rFonts w:ascii="Times New Roman" w:hAnsi="Times New Roman" w:cs="Times New Roman"/>
          <w:sz w:val="24"/>
          <w:szCs w:val="24"/>
        </w:rPr>
        <w:t>,</w:t>
      </w:r>
      <w:r w:rsidR="00D82035" w:rsidRPr="00F42A91">
        <w:rPr>
          <w:rFonts w:ascii="Times New Roman" w:hAnsi="Times New Roman" w:cs="Times New Roman"/>
          <w:sz w:val="24"/>
          <w:szCs w:val="24"/>
        </w:rPr>
        <w:t xml:space="preserve"> not required to </w:t>
      </w:r>
      <w:r w:rsidR="00575EC5" w:rsidRPr="00F42A91">
        <w:rPr>
          <w:rFonts w:ascii="Times New Roman" w:hAnsi="Times New Roman" w:cs="Times New Roman"/>
          <w:sz w:val="24"/>
          <w:szCs w:val="24"/>
        </w:rPr>
        <w:t>interpret</w:t>
      </w:r>
      <w:r w:rsidR="00D82035" w:rsidRPr="00F42A91">
        <w:rPr>
          <w:rFonts w:ascii="Times New Roman" w:hAnsi="Times New Roman" w:cs="Times New Roman"/>
          <w:sz w:val="24"/>
          <w:szCs w:val="24"/>
        </w:rPr>
        <w:t xml:space="preserve"> the constitutionality or otherwise of the </w:t>
      </w:r>
      <w:r w:rsidR="00DF077F" w:rsidRPr="00F42A91">
        <w:rPr>
          <w:rFonts w:ascii="Times New Roman" w:hAnsi="Times New Roman" w:cs="Times New Roman"/>
          <w:sz w:val="24"/>
          <w:szCs w:val="24"/>
        </w:rPr>
        <w:t>A</w:t>
      </w:r>
      <w:r w:rsidR="00D82035" w:rsidRPr="00F42A91">
        <w:rPr>
          <w:rFonts w:ascii="Times New Roman" w:hAnsi="Times New Roman" w:cs="Times New Roman"/>
          <w:sz w:val="24"/>
          <w:szCs w:val="24"/>
        </w:rPr>
        <w:t>pplicant</w:t>
      </w:r>
      <w:r w:rsidR="00575EC5" w:rsidRPr="00F42A91">
        <w:rPr>
          <w:rFonts w:ascii="Times New Roman" w:hAnsi="Times New Roman" w:cs="Times New Roman"/>
          <w:sz w:val="24"/>
          <w:szCs w:val="24"/>
        </w:rPr>
        <w:t>s</w:t>
      </w:r>
      <w:r w:rsidR="00DF077F" w:rsidRPr="00F42A91">
        <w:rPr>
          <w:rFonts w:ascii="Times New Roman" w:hAnsi="Times New Roman" w:cs="Times New Roman"/>
          <w:sz w:val="24"/>
          <w:szCs w:val="24"/>
        </w:rPr>
        <w:t>’</w:t>
      </w:r>
      <w:r w:rsidR="00575EC5" w:rsidRPr="00F42A91">
        <w:rPr>
          <w:rFonts w:ascii="Times New Roman" w:hAnsi="Times New Roman" w:cs="Times New Roman"/>
          <w:sz w:val="24"/>
          <w:szCs w:val="24"/>
        </w:rPr>
        <w:t xml:space="preserve"> detention but to enforce their</w:t>
      </w:r>
      <w:r w:rsidR="00D82035" w:rsidRPr="00F42A91">
        <w:rPr>
          <w:rFonts w:ascii="Times New Roman" w:hAnsi="Times New Roman" w:cs="Times New Roman"/>
          <w:sz w:val="24"/>
          <w:szCs w:val="24"/>
        </w:rPr>
        <w:t xml:space="preserve"> constituti</w:t>
      </w:r>
      <w:r w:rsidR="00575EC5" w:rsidRPr="00F42A91">
        <w:rPr>
          <w:rFonts w:ascii="Times New Roman" w:hAnsi="Times New Roman" w:cs="Times New Roman"/>
          <w:sz w:val="24"/>
          <w:szCs w:val="24"/>
        </w:rPr>
        <w:t xml:space="preserve">onal rights. As was held in </w:t>
      </w:r>
      <w:r w:rsidR="00575EC5" w:rsidRPr="00F42A91">
        <w:rPr>
          <w:rFonts w:ascii="Times New Roman" w:hAnsi="Times New Roman" w:cs="Times New Roman"/>
          <w:b/>
          <w:i/>
          <w:sz w:val="24"/>
          <w:szCs w:val="24"/>
        </w:rPr>
        <w:t>Alban</w:t>
      </w:r>
      <w:r w:rsidR="00E54EC8" w:rsidRPr="00F42A91">
        <w:rPr>
          <w:rFonts w:ascii="Times New Roman" w:hAnsi="Times New Roman" w:cs="Times New Roman"/>
          <w:b/>
          <w:i/>
          <w:sz w:val="24"/>
          <w:szCs w:val="24"/>
        </w:rPr>
        <w:t xml:space="preserve">us Mwasia Mutua </w:t>
      </w:r>
      <w:r w:rsidR="001C2E7D" w:rsidRPr="00F42A91">
        <w:rPr>
          <w:rFonts w:ascii="Times New Roman" w:hAnsi="Times New Roman" w:cs="Times New Roman"/>
          <w:b/>
          <w:i/>
          <w:sz w:val="24"/>
          <w:szCs w:val="24"/>
        </w:rPr>
        <w:t>v</w:t>
      </w:r>
      <w:r w:rsidR="00575EC5" w:rsidRPr="00F42A91">
        <w:rPr>
          <w:rFonts w:ascii="Times New Roman" w:hAnsi="Times New Roman" w:cs="Times New Roman"/>
          <w:b/>
          <w:i/>
          <w:sz w:val="24"/>
          <w:szCs w:val="24"/>
        </w:rPr>
        <w:t>. Republic (</w:t>
      </w:r>
      <w:r w:rsidR="00D82035" w:rsidRPr="00F42A91">
        <w:rPr>
          <w:rFonts w:ascii="Times New Roman" w:hAnsi="Times New Roman" w:cs="Times New Roman"/>
          <w:b/>
          <w:i/>
          <w:sz w:val="24"/>
          <w:szCs w:val="24"/>
        </w:rPr>
        <w:t xml:space="preserve">of </w:t>
      </w:r>
      <w:r w:rsidR="00575EC5" w:rsidRPr="00F42A91">
        <w:rPr>
          <w:rFonts w:ascii="Times New Roman" w:hAnsi="Times New Roman" w:cs="Times New Roman"/>
          <w:b/>
          <w:i/>
          <w:sz w:val="24"/>
          <w:szCs w:val="24"/>
        </w:rPr>
        <w:t>Kenya) Criminal Appeal No. 120/2004,</w:t>
      </w:r>
      <w:r w:rsidR="00DF077F" w:rsidRPr="00F42A91">
        <w:rPr>
          <w:rFonts w:ascii="Times New Roman" w:hAnsi="Times New Roman" w:cs="Times New Roman"/>
          <w:sz w:val="24"/>
          <w:szCs w:val="24"/>
        </w:rPr>
        <w:t xml:space="preserve"> </w:t>
      </w:r>
      <w:r w:rsidR="001B58A9" w:rsidRPr="00F42A91">
        <w:rPr>
          <w:rFonts w:ascii="Times New Roman" w:hAnsi="Times New Roman" w:cs="Times New Roman"/>
          <w:sz w:val="24"/>
          <w:szCs w:val="24"/>
        </w:rPr>
        <w:t>c</w:t>
      </w:r>
      <w:r w:rsidR="00DF077F" w:rsidRPr="00F42A91">
        <w:rPr>
          <w:rFonts w:ascii="Times New Roman" w:hAnsi="Times New Roman" w:cs="Times New Roman"/>
          <w:sz w:val="24"/>
          <w:szCs w:val="24"/>
        </w:rPr>
        <w:t xml:space="preserve">ited with approval by the Constitutional Court </w:t>
      </w:r>
      <w:r w:rsidR="00F42A91" w:rsidRPr="00F42A91">
        <w:rPr>
          <w:rFonts w:ascii="Times New Roman" w:hAnsi="Times New Roman" w:cs="Times New Roman"/>
          <w:sz w:val="24"/>
          <w:szCs w:val="24"/>
        </w:rPr>
        <w:t>in Dr</w:t>
      </w:r>
      <w:r w:rsidR="00DF077F" w:rsidRPr="00F42A91">
        <w:rPr>
          <w:rFonts w:ascii="Times New Roman" w:hAnsi="Times New Roman" w:cs="Times New Roman"/>
          <w:b/>
          <w:i/>
          <w:sz w:val="24"/>
          <w:szCs w:val="24"/>
        </w:rPr>
        <w:t xml:space="preserve">. Kiiza Besigye </w:t>
      </w:r>
      <w:r w:rsidR="00E54EC8" w:rsidRPr="00F42A91">
        <w:rPr>
          <w:rFonts w:ascii="Times New Roman" w:hAnsi="Times New Roman" w:cs="Times New Roman"/>
          <w:b/>
          <w:i/>
          <w:sz w:val="24"/>
          <w:szCs w:val="24"/>
        </w:rPr>
        <w:t xml:space="preserve">and O’rs </w:t>
      </w:r>
      <w:r w:rsidR="001C2E7D" w:rsidRPr="00F42A91">
        <w:rPr>
          <w:rFonts w:ascii="Times New Roman" w:hAnsi="Times New Roman" w:cs="Times New Roman"/>
          <w:b/>
          <w:i/>
          <w:sz w:val="24"/>
          <w:szCs w:val="24"/>
        </w:rPr>
        <w:t>v</w:t>
      </w:r>
      <w:r w:rsidR="00DF077F" w:rsidRPr="00F42A91">
        <w:rPr>
          <w:rFonts w:ascii="Times New Roman" w:hAnsi="Times New Roman" w:cs="Times New Roman"/>
          <w:b/>
          <w:i/>
          <w:sz w:val="24"/>
          <w:szCs w:val="24"/>
        </w:rPr>
        <w:t xml:space="preserve">. Attorney General </w:t>
      </w:r>
      <w:r w:rsidR="00E54EC8" w:rsidRPr="00F42A91">
        <w:rPr>
          <w:rFonts w:ascii="Times New Roman" w:hAnsi="Times New Roman" w:cs="Times New Roman"/>
          <w:b/>
          <w:i/>
          <w:sz w:val="24"/>
          <w:szCs w:val="24"/>
        </w:rPr>
        <w:t>Constitutional Petition No.7 of 2007;</w:t>
      </w:r>
      <w:r w:rsidR="00575EC5" w:rsidRPr="00F42A91">
        <w:rPr>
          <w:rFonts w:ascii="Times New Roman" w:hAnsi="Times New Roman" w:cs="Times New Roman"/>
          <w:sz w:val="24"/>
          <w:szCs w:val="24"/>
        </w:rPr>
        <w:t xml:space="preserve"> at the end of the day, it is the duty of the </w:t>
      </w:r>
      <w:r w:rsidR="00E54EC8" w:rsidRPr="00F42A91">
        <w:rPr>
          <w:rFonts w:ascii="Times New Roman" w:hAnsi="Times New Roman" w:cs="Times New Roman"/>
          <w:sz w:val="24"/>
          <w:szCs w:val="24"/>
        </w:rPr>
        <w:t>c</w:t>
      </w:r>
      <w:r w:rsidR="00575EC5" w:rsidRPr="00F42A91">
        <w:rPr>
          <w:rFonts w:ascii="Times New Roman" w:hAnsi="Times New Roman" w:cs="Times New Roman"/>
          <w:sz w:val="24"/>
          <w:szCs w:val="24"/>
        </w:rPr>
        <w:t>ourts to enforce the provisions of the Constitution, otherwise there would be no reason for having those provisions in the first place.</w:t>
      </w:r>
    </w:p>
    <w:p w:rsidR="009B374D" w:rsidRPr="00F42A91" w:rsidRDefault="00575EC5"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The jurisprudence which emerges from the</w:t>
      </w:r>
      <w:r w:rsidR="00196558" w:rsidRPr="00F42A91">
        <w:rPr>
          <w:rFonts w:ascii="Times New Roman" w:hAnsi="Times New Roman" w:cs="Times New Roman"/>
          <w:sz w:val="24"/>
          <w:szCs w:val="24"/>
        </w:rPr>
        <w:t xml:space="preserve"> above</w:t>
      </w:r>
      <w:r w:rsidRPr="00F42A91">
        <w:rPr>
          <w:rFonts w:ascii="Times New Roman" w:hAnsi="Times New Roman" w:cs="Times New Roman"/>
          <w:sz w:val="24"/>
          <w:szCs w:val="24"/>
        </w:rPr>
        <w:t xml:space="preserve"> cited</w:t>
      </w:r>
      <w:r w:rsidR="00196558" w:rsidRPr="00F42A91">
        <w:rPr>
          <w:rFonts w:ascii="Times New Roman" w:hAnsi="Times New Roman" w:cs="Times New Roman"/>
          <w:sz w:val="24"/>
          <w:szCs w:val="24"/>
        </w:rPr>
        <w:t xml:space="preserve"> cases</w:t>
      </w:r>
      <w:r w:rsidRPr="00F42A91">
        <w:rPr>
          <w:rFonts w:ascii="Times New Roman" w:hAnsi="Times New Roman" w:cs="Times New Roman"/>
          <w:sz w:val="24"/>
          <w:szCs w:val="24"/>
        </w:rPr>
        <w:t xml:space="preserve"> appears to be that an unexplained violation of </w:t>
      </w:r>
      <w:r w:rsidR="00E54EC8" w:rsidRPr="00F42A91">
        <w:rPr>
          <w:rFonts w:ascii="Times New Roman" w:hAnsi="Times New Roman" w:cs="Times New Roman"/>
          <w:sz w:val="24"/>
          <w:szCs w:val="24"/>
        </w:rPr>
        <w:t>the</w:t>
      </w:r>
      <w:r w:rsidRPr="00F42A91">
        <w:rPr>
          <w:rFonts w:ascii="Times New Roman" w:hAnsi="Times New Roman" w:cs="Times New Roman"/>
          <w:sz w:val="24"/>
          <w:szCs w:val="24"/>
        </w:rPr>
        <w:t xml:space="preserve"> </w:t>
      </w:r>
      <w:r w:rsidR="00E54EC8" w:rsidRPr="00F42A91">
        <w:rPr>
          <w:rFonts w:ascii="Times New Roman" w:hAnsi="Times New Roman" w:cs="Times New Roman"/>
          <w:sz w:val="24"/>
          <w:szCs w:val="24"/>
        </w:rPr>
        <w:t>c</w:t>
      </w:r>
      <w:r w:rsidRPr="00F42A91">
        <w:rPr>
          <w:rFonts w:ascii="Times New Roman" w:hAnsi="Times New Roman" w:cs="Times New Roman"/>
          <w:sz w:val="24"/>
          <w:szCs w:val="24"/>
        </w:rPr>
        <w:t xml:space="preserve">onstitutional right </w:t>
      </w:r>
      <w:r w:rsidR="00E54EC8" w:rsidRPr="00F42A91">
        <w:rPr>
          <w:rFonts w:ascii="Times New Roman" w:hAnsi="Times New Roman" w:cs="Times New Roman"/>
          <w:sz w:val="24"/>
          <w:szCs w:val="24"/>
        </w:rPr>
        <w:t xml:space="preserve">of the accused persons </w:t>
      </w:r>
      <w:r w:rsidRPr="00F42A91">
        <w:rPr>
          <w:rFonts w:ascii="Times New Roman" w:hAnsi="Times New Roman" w:cs="Times New Roman"/>
          <w:sz w:val="24"/>
          <w:szCs w:val="24"/>
        </w:rPr>
        <w:t xml:space="preserve">will normally result in an acquittal irrespective of the nature and strength of evidence which could have </w:t>
      </w:r>
      <w:r w:rsidR="00196558" w:rsidRPr="00F42A91">
        <w:rPr>
          <w:rFonts w:ascii="Times New Roman" w:hAnsi="Times New Roman" w:cs="Times New Roman"/>
          <w:sz w:val="24"/>
          <w:szCs w:val="24"/>
        </w:rPr>
        <w:t xml:space="preserve">been, </w:t>
      </w:r>
      <w:r w:rsidRPr="00F42A91">
        <w:rPr>
          <w:rFonts w:ascii="Times New Roman" w:hAnsi="Times New Roman" w:cs="Times New Roman"/>
          <w:sz w:val="24"/>
          <w:szCs w:val="24"/>
        </w:rPr>
        <w:t>or may be adduced against the</w:t>
      </w:r>
      <w:r w:rsidR="00E54EC8" w:rsidRPr="00F42A91">
        <w:rPr>
          <w:rFonts w:ascii="Times New Roman" w:hAnsi="Times New Roman" w:cs="Times New Roman"/>
          <w:sz w:val="24"/>
          <w:szCs w:val="24"/>
        </w:rPr>
        <w:t>m</w:t>
      </w:r>
      <w:r w:rsidRPr="00F42A91">
        <w:rPr>
          <w:rFonts w:ascii="Times New Roman" w:hAnsi="Times New Roman" w:cs="Times New Roman"/>
          <w:sz w:val="24"/>
          <w:szCs w:val="24"/>
        </w:rPr>
        <w:t>.</w:t>
      </w:r>
      <w:r w:rsidR="009B374D" w:rsidRPr="00F42A91">
        <w:rPr>
          <w:rFonts w:ascii="Times New Roman" w:hAnsi="Times New Roman" w:cs="Times New Roman"/>
          <w:sz w:val="24"/>
          <w:szCs w:val="24"/>
        </w:rPr>
        <w:t xml:space="preserve"> </w:t>
      </w:r>
      <w:r w:rsidRPr="00F42A91">
        <w:rPr>
          <w:rFonts w:ascii="Times New Roman" w:hAnsi="Times New Roman" w:cs="Times New Roman"/>
          <w:sz w:val="24"/>
          <w:szCs w:val="24"/>
        </w:rPr>
        <w:t xml:space="preserve">It was </w:t>
      </w:r>
      <w:r w:rsidR="00E54EC8" w:rsidRPr="00F42A91">
        <w:rPr>
          <w:rFonts w:ascii="Times New Roman" w:hAnsi="Times New Roman" w:cs="Times New Roman"/>
          <w:sz w:val="24"/>
          <w:szCs w:val="24"/>
        </w:rPr>
        <w:t xml:space="preserve">aptly </w:t>
      </w:r>
      <w:r w:rsidRPr="00F42A91">
        <w:rPr>
          <w:rFonts w:ascii="Times New Roman" w:hAnsi="Times New Roman" w:cs="Times New Roman"/>
          <w:sz w:val="24"/>
          <w:szCs w:val="24"/>
        </w:rPr>
        <w:t xml:space="preserve">observed in </w:t>
      </w:r>
      <w:r w:rsidRPr="00F42A91">
        <w:rPr>
          <w:rFonts w:ascii="Times New Roman" w:hAnsi="Times New Roman" w:cs="Times New Roman"/>
          <w:b/>
          <w:i/>
          <w:sz w:val="24"/>
          <w:szCs w:val="24"/>
        </w:rPr>
        <w:t>Dr. Kiiza Besigye and O</w:t>
      </w:r>
      <w:r w:rsidR="00E54EC8" w:rsidRPr="00F42A91">
        <w:rPr>
          <w:rFonts w:ascii="Times New Roman" w:hAnsi="Times New Roman" w:cs="Times New Roman"/>
          <w:b/>
          <w:i/>
          <w:sz w:val="24"/>
          <w:szCs w:val="24"/>
        </w:rPr>
        <w:t>’</w:t>
      </w:r>
      <w:r w:rsidRPr="00F42A91">
        <w:rPr>
          <w:rFonts w:ascii="Times New Roman" w:hAnsi="Times New Roman" w:cs="Times New Roman"/>
          <w:b/>
          <w:i/>
          <w:sz w:val="24"/>
          <w:szCs w:val="24"/>
        </w:rPr>
        <w:t>rs</w:t>
      </w:r>
      <w:r w:rsidR="00E54EC8" w:rsidRPr="00F42A91">
        <w:rPr>
          <w:rFonts w:ascii="Times New Roman" w:hAnsi="Times New Roman" w:cs="Times New Roman"/>
          <w:b/>
          <w:i/>
          <w:sz w:val="24"/>
          <w:szCs w:val="24"/>
        </w:rPr>
        <w:t xml:space="preserve"> V. Attorney General</w:t>
      </w:r>
      <w:r w:rsidRPr="00F42A91">
        <w:rPr>
          <w:rFonts w:ascii="Times New Roman" w:hAnsi="Times New Roman" w:cs="Times New Roman"/>
          <w:b/>
          <w:i/>
          <w:sz w:val="24"/>
          <w:szCs w:val="24"/>
        </w:rPr>
        <w:t xml:space="preserve"> (</w:t>
      </w:r>
      <w:r w:rsidR="00E54EC8" w:rsidRPr="00F42A91">
        <w:rPr>
          <w:rFonts w:ascii="Times New Roman" w:hAnsi="Times New Roman" w:cs="Times New Roman"/>
          <w:b/>
          <w:i/>
          <w:sz w:val="24"/>
          <w:szCs w:val="24"/>
        </w:rPr>
        <w:t>s</w:t>
      </w:r>
      <w:r w:rsidRPr="00F42A91">
        <w:rPr>
          <w:rFonts w:ascii="Times New Roman" w:hAnsi="Times New Roman" w:cs="Times New Roman"/>
          <w:b/>
          <w:i/>
          <w:sz w:val="24"/>
          <w:szCs w:val="24"/>
        </w:rPr>
        <w:t>upra)</w:t>
      </w:r>
      <w:r w:rsidRPr="00F42A91">
        <w:rPr>
          <w:rFonts w:ascii="Times New Roman" w:hAnsi="Times New Roman" w:cs="Times New Roman"/>
          <w:sz w:val="24"/>
          <w:szCs w:val="24"/>
        </w:rPr>
        <w:t xml:space="preserve"> that in the process </w:t>
      </w:r>
      <w:r w:rsidR="00E44373" w:rsidRPr="00F42A91">
        <w:rPr>
          <w:rFonts w:ascii="Times New Roman" w:hAnsi="Times New Roman" w:cs="Times New Roman"/>
          <w:sz w:val="24"/>
          <w:szCs w:val="24"/>
        </w:rPr>
        <w:t>of</w:t>
      </w:r>
      <w:r w:rsidRPr="00F42A91">
        <w:rPr>
          <w:rFonts w:ascii="Times New Roman" w:hAnsi="Times New Roman" w:cs="Times New Roman"/>
          <w:sz w:val="24"/>
          <w:szCs w:val="24"/>
        </w:rPr>
        <w:t xml:space="preserve"> producing and presenting suspects in our </w:t>
      </w:r>
      <w:r w:rsidR="00E54EC8" w:rsidRPr="00F42A91">
        <w:rPr>
          <w:rFonts w:ascii="Times New Roman" w:hAnsi="Times New Roman" w:cs="Times New Roman"/>
          <w:sz w:val="24"/>
          <w:szCs w:val="24"/>
        </w:rPr>
        <w:t>c</w:t>
      </w:r>
      <w:r w:rsidRPr="00F42A91">
        <w:rPr>
          <w:rFonts w:ascii="Times New Roman" w:hAnsi="Times New Roman" w:cs="Times New Roman"/>
          <w:sz w:val="24"/>
          <w:szCs w:val="24"/>
        </w:rPr>
        <w:t xml:space="preserve">ourts, their numerous </w:t>
      </w:r>
      <w:r w:rsidR="00E54EC8" w:rsidRPr="00F42A91">
        <w:rPr>
          <w:rFonts w:ascii="Times New Roman" w:hAnsi="Times New Roman" w:cs="Times New Roman"/>
          <w:sz w:val="24"/>
          <w:szCs w:val="24"/>
        </w:rPr>
        <w:t>c</w:t>
      </w:r>
      <w:r w:rsidRPr="00F42A91">
        <w:rPr>
          <w:rFonts w:ascii="Times New Roman" w:hAnsi="Times New Roman" w:cs="Times New Roman"/>
          <w:sz w:val="24"/>
          <w:szCs w:val="24"/>
        </w:rPr>
        <w:t xml:space="preserve">onstitutional rights are violated by the </w:t>
      </w:r>
      <w:r w:rsidR="00E54EC8" w:rsidRPr="00F42A91">
        <w:rPr>
          <w:rFonts w:ascii="Times New Roman" w:hAnsi="Times New Roman" w:cs="Times New Roman"/>
          <w:sz w:val="24"/>
          <w:szCs w:val="24"/>
        </w:rPr>
        <w:t>l</w:t>
      </w:r>
      <w:r w:rsidRPr="00F42A91">
        <w:rPr>
          <w:rFonts w:ascii="Times New Roman" w:hAnsi="Times New Roman" w:cs="Times New Roman"/>
          <w:sz w:val="24"/>
          <w:szCs w:val="24"/>
        </w:rPr>
        <w:t xml:space="preserve">aw enforcement and </w:t>
      </w:r>
      <w:r w:rsidR="00E54EC8" w:rsidRPr="00F42A91">
        <w:rPr>
          <w:rFonts w:ascii="Times New Roman" w:hAnsi="Times New Roman" w:cs="Times New Roman"/>
          <w:sz w:val="24"/>
          <w:szCs w:val="24"/>
        </w:rPr>
        <w:t>s</w:t>
      </w:r>
      <w:r w:rsidRPr="00F42A91">
        <w:rPr>
          <w:rFonts w:ascii="Times New Roman" w:hAnsi="Times New Roman" w:cs="Times New Roman"/>
          <w:sz w:val="24"/>
          <w:szCs w:val="24"/>
        </w:rPr>
        <w:t xml:space="preserve">ecurity </w:t>
      </w:r>
      <w:r w:rsidR="001B58A9" w:rsidRPr="00F42A91">
        <w:rPr>
          <w:rFonts w:ascii="Times New Roman" w:hAnsi="Times New Roman" w:cs="Times New Roman"/>
          <w:sz w:val="24"/>
          <w:szCs w:val="24"/>
        </w:rPr>
        <w:t>personnel</w:t>
      </w:r>
      <w:r w:rsidR="00E44373" w:rsidRPr="00F42A91">
        <w:rPr>
          <w:rFonts w:ascii="Times New Roman" w:hAnsi="Times New Roman" w:cs="Times New Roman"/>
          <w:sz w:val="24"/>
          <w:szCs w:val="24"/>
        </w:rPr>
        <w:t xml:space="preserve">, yet when such violations are brought to the notice of </w:t>
      </w:r>
      <w:r w:rsidR="00E54EC8" w:rsidRPr="00F42A91">
        <w:rPr>
          <w:rFonts w:ascii="Times New Roman" w:hAnsi="Times New Roman" w:cs="Times New Roman"/>
          <w:sz w:val="24"/>
          <w:szCs w:val="24"/>
        </w:rPr>
        <w:t>c</w:t>
      </w:r>
      <w:r w:rsidR="00E44373" w:rsidRPr="00F42A91">
        <w:rPr>
          <w:rFonts w:ascii="Times New Roman" w:hAnsi="Times New Roman" w:cs="Times New Roman"/>
          <w:sz w:val="24"/>
          <w:szCs w:val="24"/>
        </w:rPr>
        <w:t xml:space="preserve">ourts, the </w:t>
      </w:r>
      <w:r w:rsidR="00E54EC8" w:rsidRPr="00F42A91">
        <w:rPr>
          <w:rFonts w:ascii="Times New Roman" w:hAnsi="Times New Roman" w:cs="Times New Roman"/>
          <w:sz w:val="24"/>
          <w:szCs w:val="24"/>
        </w:rPr>
        <w:t>p</w:t>
      </w:r>
      <w:r w:rsidR="00E44373" w:rsidRPr="00F42A91">
        <w:rPr>
          <w:rFonts w:ascii="Times New Roman" w:hAnsi="Times New Roman" w:cs="Times New Roman"/>
          <w:sz w:val="24"/>
          <w:szCs w:val="24"/>
        </w:rPr>
        <w:t xml:space="preserve">rosecutions </w:t>
      </w:r>
      <w:r w:rsidR="00E54EC8" w:rsidRPr="00F42A91">
        <w:rPr>
          <w:rFonts w:ascii="Times New Roman" w:hAnsi="Times New Roman" w:cs="Times New Roman"/>
          <w:sz w:val="24"/>
          <w:szCs w:val="24"/>
        </w:rPr>
        <w:t xml:space="preserve">are allowed </w:t>
      </w:r>
      <w:r w:rsidR="00E44373" w:rsidRPr="00F42A91">
        <w:rPr>
          <w:rFonts w:ascii="Times New Roman" w:hAnsi="Times New Roman" w:cs="Times New Roman"/>
          <w:sz w:val="24"/>
          <w:szCs w:val="24"/>
        </w:rPr>
        <w:t>go ahead as if nothing has gone a miss.</w:t>
      </w:r>
      <w:r w:rsidR="00E54EC8" w:rsidRPr="00F42A91">
        <w:rPr>
          <w:rFonts w:ascii="Times New Roman" w:hAnsi="Times New Roman" w:cs="Times New Roman"/>
          <w:sz w:val="24"/>
          <w:szCs w:val="24"/>
        </w:rPr>
        <w:t xml:space="preserve"> </w:t>
      </w:r>
    </w:p>
    <w:p w:rsidR="00E44373" w:rsidRPr="00F42A91" w:rsidRDefault="00E44373"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 xml:space="preserve">Their Lordships </w:t>
      </w:r>
      <w:r w:rsidR="00E54EC8" w:rsidRPr="00F42A91">
        <w:rPr>
          <w:rFonts w:ascii="Times New Roman" w:hAnsi="Times New Roman" w:cs="Times New Roman"/>
          <w:sz w:val="24"/>
          <w:szCs w:val="24"/>
        </w:rPr>
        <w:t xml:space="preserve">emphasized the position </w:t>
      </w:r>
      <w:r w:rsidRPr="00F42A91">
        <w:rPr>
          <w:rFonts w:ascii="Times New Roman" w:hAnsi="Times New Roman" w:cs="Times New Roman"/>
          <w:sz w:val="24"/>
          <w:szCs w:val="24"/>
        </w:rPr>
        <w:t xml:space="preserve">that it is high time the Judiciary reclaimed its mantle and apply the law to protect the fundamental rights and freedoms </w:t>
      </w:r>
      <w:r w:rsidR="00E54EC8" w:rsidRPr="00F42A91">
        <w:rPr>
          <w:rFonts w:ascii="Times New Roman" w:hAnsi="Times New Roman" w:cs="Times New Roman"/>
          <w:sz w:val="24"/>
          <w:szCs w:val="24"/>
        </w:rPr>
        <w:t>o</w:t>
      </w:r>
      <w:r w:rsidRPr="00F42A91">
        <w:rPr>
          <w:rFonts w:ascii="Times New Roman" w:hAnsi="Times New Roman" w:cs="Times New Roman"/>
          <w:sz w:val="24"/>
          <w:szCs w:val="24"/>
        </w:rPr>
        <w:t xml:space="preserve">f our people as the </w:t>
      </w:r>
      <w:r w:rsidR="00E54EC8" w:rsidRPr="00F42A91">
        <w:rPr>
          <w:rFonts w:ascii="Times New Roman" w:hAnsi="Times New Roman" w:cs="Times New Roman"/>
          <w:sz w:val="24"/>
          <w:szCs w:val="24"/>
        </w:rPr>
        <w:t>C</w:t>
      </w:r>
      <w:r w:rsidRPr="00F42A91">
        <w:rPr>
          <w:rFonts w:ascii="Times New Roman" w:hAnsi="Times New Roman" w:cs="Times New Roman"/>
          <w:sz w:val="24"/>
          <w:szCs w:val="24"/>
        </w:rPr>
        <w:t>onstitution requires.</w:t>
      </w:r>
      <w:r w:rsidR="00E54EC8" w:rsidRPr="00F42A91">
        <w:rPr>
          <w:rFonts w:ascii="Times New Roman" w:hAnsi="Times New Roman" w:cs="Times New Roman"/>
          <w:sz w:val="24"/>
          <w:szCs w:val="24"/>
        </w:rPr>
        <w:t xml:space="preserve"> Again c</w:t>
      </w:r>
      <w:r w:rsidRPr="00F42A91">
        <w:rPr>
          <w:rFonts w:ascii="Times New Roman" w:hAnsi="Times New Roman" w:cs="Times New Roman"/>
          <w:sz w:val="24"/>
          <w:szCs w:val="24"/>
        </w:rPr>
        <w:t xml:space="preserve">iting with approval </w:t>
      </w:r>
      <w:r w:rsidR="00E54EC8" w:rsidRPr="00F42A91">
        <w:rPr>
          <w:rFonts w:ascii="Times New Roman" w:hAnsi="Times New Roman" w:cs="Times New Roman"/>
          <w:sz w:val="24"/>
          <w:szCs w:val="24"/>
        </w:rPr>
        <w:t>the</w:t>
      </w:r>
      <w:r w:rsidRPr="00F42A91">
        <w:rPr>
          <w:rFonts w:ascii="Times New Roman" w:hAnsi="Times New Roman" w:cs="Times New Roman"/>
          <w:sz w:val="24"/>
          <w:szCs w:val="24"/>
        </w:rPr>
        <w:t xml:space="preserve"> extract in by Lord Griffiths in </w:t>
      </w:r>
      <w:r w:rsidR="004721EE" w:rsidRPr="00F42A91">
        <w:rPr>
          <w:rFonts w:ascii="Times New Roman" w:hAnsi="Times New Roman" w:cs="Times New Roman"/>
          <w:b/>
          <w:i/>
          <w:sz w:val="24"/>
          <w:szCs w:val="24"/>
        </w:rPr>
        <w:t>R</w:t>
      </w:r>
      <w:r w:rsidR="004721EE" w:rsidRPr="00F42A91">
        <w:rPr>
          <w:rFonts w:ascii="Times New Roman" w:hAnsi="Times New Roman" w:cs="Times New Roman"/>
          <w:sz w:val="24"/>
          <w:szCs w:val="24"/>
        </w:rPr>
        <w:t xml:space="preserve"> </w:t>
      </w:r>
      <w:r w:rsidR="004721EE" w:rsidRPr="00F42A91">
        <w:rPr>
          <w:rFonts w:ascii="Times New Roman" w:hAnsi="Times New Roman" w:cs="Times New Roman"/>
          <w:b/>
          <w:i/>
          <w:sz w:val="24"/>
          <w:szCs w:val="24"/>
        </w:rPr>
        <w:t>v.</w:t>
      </w:r>
      <w:r w:rsidRPr="00F42A91">
        <w:rPr>
          <w:rFonts w:ascii="Times New Roman" w:hAnsi="Times New Roman" w:cs="Times New Roman"/>
          <w:b/>
          <w:i/>
          <w:sz w:val="24"/>
          <w:szCs w:val="24"/>
        </w:rPr>
        <w:t xml:space="preserve"> Horseferry Road Magistrates Exparte Bennet</w:t>
      </w:r>
      <w:r w:rsidR="00E54EC8" w:rsidRPr="00F42A91">
        <w:rPr>
          <w:rFonts w:ascii="Times New Roman" w:hAnsi="Times New Roman" w:cs="Times New Roman"/>
          <w:b/>
          <w:i/>
          <w:sz w:val="24"/>
          <w:szCs w:val="24"/>
        </w:rPr>
        <w:t xml:space="preserve"> </w:t>
      </w:r>
      <w:r w:rsidRPr="00F42A91">
        <w:rPr>
          <w:rFonts w:ascii="Times New Roman" w:hAnsi="Times New Roman" w:cs="Times New Roman"/>
          <w:b/>
          <w:i/>
          <w:sz w:val="24"/>
          <w:szCs w:val="24"/>
        </w:rPr>
        <w:t>(1994)</w:t>
      </w:r>
      <w:r w:rsidR="004721EE" w:rsidRPr="00F42A91">
        <w:rPr>
          <w:rFonts w:ascii="Times New Roman" w:hAnsi="Times New Roman" w:cs="Times New Roman"/>
          <w:b/>
          <w:i/>
          <w:sz w:val="24"/>
          <w:szCs w:val="24"/>
        </w:rPr>
        <w:t xml:space="preserve"> </w:t>
      </w:r>
      <w:r w:rsidRPr="00F42A91">
        <w:rPr>
          <w:rFonts w:ascii="Times New Roman" w:hAnsi="Times New Roman" w:cs="Times New Roman"/>
          <w:b/>
          <w:i/>
          <w:sz w:val="24"/>
          <w:szCs w:val="24"/>
        </w:rPr>
        <w:t>I</w:t>
      </w:r>
      <w:r w:rsidR="00E54EC8" w:rsidRPr="00F42A91">
        <w:rPr>
          <w:rFonts w:ascii="Times New Roman" w:hAnsi="Times New Roman" w:cs="Times New Roman"/>
          <w:b/>
          <w:i/>
          <w:sz w:val="24"/>
          <w:szCs w:val="24"/>
        </w:rPr>
        <w:t xml:space="preserve"> </w:t>
      </w:r>
      <w:r w:rsidRPr="00F42A91">
        <w:rPr>
          <w:rFonts w:ascii="Times New Roman" w:hAnsi="Times New Roman" w:cs="Times New Roman"/>
          <w:b/>
          <w:i/>
          <w:sz w:val="24"/>
          <w:szCs w:val="24"/>
        </w:rPr>
        <w:t>A</w:t>
      </w:r>
      <w:r w:rsidR="00E54EC8" w:rsidRPr="00F42A91">
        <w:rPr>
          <w:rFonts w:ascii="Times New Roman" w:hAnsi="Times New Roman" w:cs="Times New Roman"/>
          <w:b/>
          <w:i/>
          <w:sz w:val="24"/>
          <w:szCs w:val="24"/>
        </w:rPr>
        <w:t>.</w:t>
      </w:r>
      <w:r w:rsidRPr="00F42A91">
        <w:rPr>
          <w:rFonts w:ascii="Times New Roman" w:hAnsi="Times New Roman" w:cs="Times New Roman"/>
          <w:b/>
          <w:i/>
          <w:sz w:val="24"/>
          <w:szCs w:val="24"/>
        </w:rPr>
        <w:t>C</w:t>
      </w:r>
      <w:r w:rsidR="00E54EC8" w:rsidRPr="00F42A91">
        <w:rPr>
          <w:rFonts w:ascii="Times New Roman" w:hAnsi="Times New Roman" w:cs="Times New Roman"/>
          <w:b/>
          <w:i/>
          <w:sz w:val="24"/>
          <w:szCs w:val="24"/>
        </w:rPr>
        <w:t>.</w:t>
      </w:r>
      <w:r w:rsidRPr="00F42A91">
        <w:rPr>
          <w:rFonts w:ascii="Times New Roman" w:hAnsi="Times New Roman" w:cs="Times New Roman"/>
          <w:b/>
          <w:i/>
          <w:sz w:val="24"/>
          <w:szCs w:val="24"/>
        </w:rPr>
        <w:t xml:space="preserve"> 42</w:t>
      </w:r>
      <w:r w:rsidRPr="00F42A91">
        <w:rPr>
          <w:rFonts w:ascii="Times New Roman" w:hAnsi="Times New Roman" w:cs="Times New Roman"/>
          <w:sz w:val="24"/>
          <w:szCs w:val="24"/>
        </w:rPr>
        <w:t xml:space="preserve">, their Lordships </w:t>
      </w:r>
      <w:r w:rsidR="00E54EC8" w:rsidRPr="00F42A91">
        <w:rPr>
          <w:rFonts w:ascii="Times New Roman" w:hAnsi="Times New Roman" w:cs="Times New Roman"/>
          <w:sz w:val="24"/>
          <w:szCs w:val="24"/>
        </w:rPr>
        <w:t xml:space="preserve">the Justices of </w:t>
      </w:r>
      <w:r w:rsidRPr="00F42A91">
        <w:rPr>
          <w:rFonts w:ascii="Times New Roman" w:hAnsi="Times New Roman" w:cs="Times New Roman"/>
          <w:sz w:val="24"/>
          <w:szCs w:val="24"/>
        </w:rPr>
        <w:t xml:space="preserve">the </w:t>
      </w:r>
      <w:r w:rsidR="00E54EC8" w:rsidRPr="00F42A91">
        <w:rPr>
          <w:rFonts w:ascii="Times New Roman" w:hAnsi="Times New Roman" w:cs="Times New Roman"/>
          <w:sz w:val="24"/>
          <w:szCs w:val="24"/>
        </w:rPr>
        <w:t>C</w:t>
      </w:r>
      <w:r w:rsidRPr="00F42A91">
        <w:rPr>
          <w:rFonts w:ascii="Times New Roman" w:hAnsi="Times New Roman" w:cs="Times New Roman"/>
          <w:sz w:val="24"/>
          <w:szCs w:val="24"/>
        </w:rPr>
        <w:t xml:space="preserve">onstitutional </w:t>
      </w:r>
      <w:r w:rsidR="00E54EC8" w:rsidRPr="00F42A91">
        <w:rPr>
          <w:rFonts w:ascii="Times New Roman" w:hAnsi="Times New Roman" w:cs="Times New Roman"/>
          <w:sz w:val="24"/>
          <w:szCs w:val="24"/>
        </w:rPr>
        <w:t>C</w:t>
      </w:r>
      <w:r w:rsidRPr="00F42A91">
        <w:rPr>
          <w:rFonts w:ascii="Times New Roman" w:hAnsi="Times New Roman" w:cs="Times New Roman"/>
          <w:sz w:val="24"/>
          <w:szCs w:val="24"/>
        </w:rPr>
        <w:t xml:space="preserve">ourt in </w:t>
      </w:r>
      <w:r w:rsidRPr="00F42A91">
        <w:rPr>
          <w:rFonts w:ascii="Times New Roman" w:hAnsi="Times New Roman" w:cs="Times New Roman"/>
          <w:b/>
          <w:i/>
          <w:sz w:val="24"/>
          <w:szCs w:val="24"/>
        </w:rPr>
        <w:t xml:space="preserve">Dr. </w:t>
      </w:r>
      <w:r w:rsidR="004A5B4B" w:rsidRPr="00F42A91">
        <w:rPr>
          <w:rFonts w:ascii="Times New Roman" w:hAnsi="Times New Roman" w:cs="Times New Roman"/>
          <w:b/>
          <w:i/>
          <w:sz w:val="24"/>
          <w:szCs w:val="24"/>
        </w:rPr>
        <w:t>K</w:t>
      </w:r>
      <w:r w:rsidRPr="00F42A91">
        <w:rPr>
          <w:rFonts w:ascii="Times New Roman" w:hAnsi="Times New Roman" w:cs="Times New Roman"/>
          <w:b/>
          <w:i/>
          <w:sz w:val="24"/>
          <w:szCs w:val="24"/>
        </w:rPr>
        <w:t xml:space="preserve">iiza Besigye ( </w:t>
      </w:r>
      <w:r w:rsidR="004A5B4B" w:rsidRPr="00F42A91">
        <w:rPr>
          <w:rFonts w:ascii="Times New Roman" w:hAnsi="Times New Roman" w:cs="Times New Roman"/>
          <w:b/>
          <w:i/>
          <w:sz w:val="24"/>
          <w:szCs w:val="24"/>
        </w:rPr>
        <w:t>s</w:t>
      </w:r>
      <w:r w:rsidRPr="00F42A91">
        <w:rPr>
          <w:rFonts w:ascii="Times New Roman" w:hAnsi="Times New Roman" w:cs="Times New Roman"/>
          <w:b/>
          <w:i/>
          <w:sz w:val="24"/>
          <w:szCs w:val="24"/>
        </w:rPr>
        <w:t>upra</w:t>
      </w:r>
      <w:r w:rsidRPr="00F42A91">
        <w:rPr>
          <w:rFonts w:ascii="Times New Roman" w:hAnsi="Times New Roman" w:cs="Times New Roman"/>
          <w:sz w:val="24"/>
          <w:szCs w:val="24"/>
        </w:rPr>
        <w:t>) quoted the House of Lords who stated as follows:</w:t>
      </w:r>
    </w:p>
    <w:p w:rsidR="00E44373" w:rsidRPr="00F42A91" w:rsidRDefault="00E44373" w:rsidP="004721EE">
      <w:pPr>
        <w:spacing w:line="360" w:lineRule="auto"/>
        <w:ind w:left="720"/>
        <w:jc w:val="both"/>
        <w:rPr>
          <w:rFonts w:ascii="Times New Roman" w:hAnsi="Times New Roman" w:cs="Times New Roman"/>
          <w:b/>
          <w:i/>
          <w:sz w:val="24"/>
          <w:szCs w:val="24"/>
        </w:rPr>
      </w:pPr>
      <w:r w:rsidRPr="00F42A91">
        <w:rPr>
          <w:rFonts w:ascii="Times New Roman" w:hAnsi="Times New Roman" w:cs="Times New Roman"/>
          <w:b/>
          <w:i/>
          <w:sz w:val="24"/>
          <w:szCs w:val="24"/>
        </w:rPr>
        <w:t xml:space="preserve">“…. </w:t>
      </w:r>
      <w:r w:rsidR="004A5B4B" w:rsidRPr="00F42A91">
        <w:rPr>
          <w:rFonts w:ascii="Times New Roman" w:hAnsi="Times New Roman" w:cs="Times New Roman"/>
          <w:b/>
          <w:i/>
          <w:sz w:val="24"/>
          <w:szCs w:val="24"/>
        </w:rPr>
        <w:t>t</w:t>
      </w:r>
      <w:r w:rsidRPr="00F42A91">
        <w:rPr>
          <w:rFonts w:ascii="Times New Roman" w:hAnsi="Times New Roman" w:cs="Times New Roman"/>
          <w:b/>
          <w:i/>
          <w:sz w:val="24"/>
          <w:szCs w:val="24"/>
        </w:rPr>
        <w:t>he judiciary accept responsibility for the maintenance of the rule of la</w:t>
      </w:r>
      <w:r w:rsidR="009868F1" w:rsidRPr="00F42A91">
        <w:rPr>
          <w:rFonts w:ascii="Times New Roman" w:hAnsi="Times New Roman" w:cs="Times New Roman"/>
          <w:b/>
          <w:i/>
          <w:sz w:val="24"/>
          <w:szCs w:val="24"/>
        </w:rPr>
        <w:t>w that embraces a willin</w:t>
      </w:r>
      <w:r w:rsidRPr="00F42A91">
        <w:rPr>
          <w:rFonts w:ascii="Times New Roman" w:hAnsi="Times New Roman" w:cs="Times New Roman"/>
          <w:b/>
          <w:i/>
          <w:sz w:val="24"/>
          <w:szCs w:val="24"/>
        </w:rPr>
        <w:t>gness to oversee executive action and to refuse to countenance behavior that threatens either basic human rights or the rule of law… ( Authorities in the field of administrative law contend) that it is the function of the High Court to ensure that the executive action is exercised responsibly and as parliament intended. So also it should be in the field of criminal law and if it comes to the attention of the court that there has been a serious abuse of power it should, in my view, express disappro</w:t>
      </w:r>
      <w:r w:rsidR="004A5B4B" w:rsidRPr="00F42A91">
        <w:rPr>
          <w:rFonts w:ascii="Times New Roman" w:hAnsi="Times New Roman" w:cs="Times New Roman"/>
          <w:b/>
          <w:i/>
          <w:sz w:val="24"/>
          <w:szCs w:val="24"/>
        </w:rPr>
        <w:t>val by refusing at act upon it.</w:t>
      </w:r>
      <w:r w:rsidRPr="00F42A91">
        <w:rPr>
          <w:rFonts w:ascii="Times New Roman" w:hAnsi="Times New Roman" w:cs="Times New Roman"/>
          <w:b/>
          <w:i/>
          <w:sz w:val="24"/>
          <w:szCs w:val="24"/>
        </w:rPr>
        <w:t xml:space="preserve"> The courts of</w:t>
      </w:r>
      <w:r w:rsidR="009868F1" w:rsidRPr="00F42A91">
        <w:rPr>
          <w:rFonts w:ascii="Times New Roman" w:hAnsi="Times New Roman" w:cs="Times New Roman"/>
          <w:b/>
          <w:i/>
          <w:sz w:val="24"/>
          <w:szCs w:val="24"/>
        </w:rPr>
        <w:t xml:space="preserve"> </w:t>
      </w:r>
      <w:r w:rsidRPr="00F42A91">
        <w:rPr>
          <w:rFonts w:ascii="Times New Roman" w:hAnsi="Times New Roman" w:cs="Times New Roman"/>
          <w:b/>
          <w:i/>
          <w:sz w:val="24"/>
          <w:szCs w:val="24"/>
        </w:rPr>
        <w:t>course</w:t>
      </w:r>
      <w:r w:rsidR="00231D5E" w:rsidRPr="00F42A91">
        <w:rPr>
          <w:rFonts w:ascii="Times New Roman" w:hAnsi="Times New Roman" w:cs="Times New Roman"/>
          <w:b/>
          <w:i/>
          <w:sz w:val="24"/>
          <w:szCs w:val="24"/>
        </w:rPr>
        <w:t xml:space="preserve"> have no power to apply direct discipline to the police or prosecuting authorities, but they can refuse to allow them to take advantage of abuse of power by regarding their </w:t>
      </w:r>
      <w:r w:rsidR="009868F1" w:rsidRPr="00F42A91">
        <w:rPr>
          <w:rFonts w:ascii="Times New Roman" w:hAnsi="Times New Roman" w:cs="Times New Roman"/>
          <w:b/>
          <w:i/>
          <w:sz w:val="24"/>
          <w:szCs w:val="24"/>
        </w:rPr>
        <w:t>behavior as an abuse of process and thus preventing a prosecution.</w:t>
      </w:r>
      <w:r w:rsidR="004A5B4B" w:rsidRPr="00F42A91">
        <w:rPr>
          <w:rFonts w:ascii="Times New Roman" w:hAnsi="Times New Roman" w:cs="Times New Roman"/>
          <w:b/>
          <w:i/>
          <w:sz w:val="24"/>
          <w:szCs w:val="24"/>
        </w:rPr>
        <w:t>”</w:t>
      </w:r>
    </w:p>
    <w:p w:rsidR="009868F1" w:rsidRPr="00F42A91" w:rsidRDefault="009868F1"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I can only add that their Lordships</w:t>
      </w:r>
      <w:r w:rsidR="004A5B4B" w:rsidRPr="00F42A91">
        <w:rPr>
          <w:rFonts w:ascii="Times New Roman" w:hAnsi="Times New Roman" w:cs="Times New Roman"/>
          <w:sz w:val="24"/>
          <w:szCs w:val="24"/>
        </w:rPr>
        <w:t>’</w:t>
      </w:r>
      <w:r w:rsidRPr="00F42A91">
        <w:rPr>
          <w:rFonts w:ascii="Times New Roman" w:hAnsi="Times New Roman" w:cs="Times New Roman"/>
          <w:sz w:val="24"/>
          <w:szCs w:val="24"/>
        </w:rPr>
        <w:t xml:space="preserve"> apt observations are very instructive in relation to the instant application</w:t>
      </w:r>
      <w:r w:rsidR="004A5B4B" w:rsidRPr="00F42A91">
        <w:rPr>
          <w:rFonts w:ascii="Times New Roman" w:hAnsi="Times New Roman" w:cs="Times New Roman"/>
          <w:sz w:val="24"/>
          <w:szCs w:val="24"/>
        </w:rPr>
        <w:t>,</w:t>
      </w:r>
      <w:r w:rsidRPr="00F42A91">
        <w:rPr>
          <w:rFonts w:ascii="Times New Roman" w:hAnsi="Times New Roman" w:cs="Times New Roman"/>
          <w:sz w:val="24"/>
          <w:szCs w:val="24"/>
        </w:rPr>
        <w:t xml:space="preserve"> and should not be </w:t>
      </w:r>
      <w:r w:rsidR="004A5B4B" w:rsidRPr="00F42A91">
        <w:rPr>
          <w:rFonts w:ascii="Times New Roman" w:hAnsi="Times New Roman" w:cs="Times New Roman"/>
          <w:sz w:val="24"/>
          <w:szCs w:val="24"/>
        </w:rPr>
        <w:t>taken</w:t>
      </w:r>
      <w:r w:rsidRPr="00F42A91">
        <w:rPr>
          <w:rFonts w:ascii="Times New Roman" w:hAnsi="Times New Roman" w:cs="Times New Roman"/>
          <w:sz w:val="24"/>
          <w:szCs w:val="24"/>
        </w:rPr>
        <w:t xml:space="preserve"> in vain. Accordingly, I find that the </w:t>
      </w:r>
      <w:r w:rsidR="004A5B4B" w:rsidRPr="00F42A91">
        <w:rPr>
          <w:rFonts w:ascii="Times New Roman" w:hAnsi="Times New Roman" w:cs="Times New Roman"/>
          <w:sz w:val="24"/>
          <w:szCs w:val="24"/>
        </w:rPr>
        <w:t>A</w:t>
      </w:r>
      <w:r w:rsidRPr="00F42A91">
        <w:rPr>
          <w:rFonts w:ascii="Times New Roman" w:hAnsi="Times New Roman" w:cs="Times New Roman"/>
          <w:sz w:val="24"/>
          <w:szCs w:val="24"/>
        </w:rPr>
        <w:t xml:space="preserve">pplicants were illegally detained </w:t>
      </w:r>
      <w:r w:rsidR="004A5B4B" w:rsidRPr="00F42A91">
        <w:rPr>
          <w:rFonts w:ascii="Times New Roman" w:hAnsi="Times New Roman" w:cs="Times New Roman"/>
          <w:sz w:val="24"/>
          <w:szCs w:val="24"/>
        </w:rPr>
        <w:t xml:space="preserve">before they were charged in the GCM, </w:t>
      </w:r>
      <w:r w:rsidRPr="00F42A91">
        <w:rPr>
          <w:rFonts w:ascii="Times New Roman" w:hAnsi="Times New Roman" w:cs="Times New Roman"/>
          <w:sz w:val="24"/>
          <w:szCs w:val="24"/>
        </w:rPr>
        <w:t xml:space="preserve">and their continued detention without trial is </w:t>
      </w:r>
      <w:r w:rsidR="004A5B4B" w:rsidRPr="00F42A91">
        <w:rPr>
          <w:rFonts w:ascii="Times New Roman" w:hAnsi="Times New Roman" w:cs="Times New Roman"/>
          <w:sz w:val="24"/>
          <w:szCs w:val="24"/>
        </w:rPr>
        <w:t>unlawful</w:t>
      </w:r>
      <w:r w:rsidRPr="00F42A91">
        <w:rPr>
          <w:rFonts w:ascii="Times New Roman" w:hAnsi="Times New Roman" w:cs="Times New Roman"/>
          <w:sz w:val="24"/>
          <w:szCs w:val="24"/>
        </w:rPr>
        <w:t xml:space="preserve">. </w:t>
      </w:r>
      <w:r w:rsidR="004A5B4B" w:rsidRPr="00F42A91">
        <w:rPr>
          <w:rFonts w:ascii="Times New Roman" w:hAnsi="Times New Roman" w:cs="Times New Roman"/>
          <w:sz w:val="24"/>
          <w:szCs w:val="24"/>
        </w:rPr>
        <w:t>It follows that n</w:t>
      </w:r>
      <w:r w:rsidRPr="00F42A91">
        <w:rPr>
          <w:rFonts w:ascii="Times New Roman" w:hAnsi="Times New Roman" w:cs="Times New Roman"/>
          <w:sz w:val="24"/>
          <w:szCs w:val="24"/>
        </w:rPr>
        <w:t xml:space="preserve">o lawful prosecution can flow </w:t>
      </w:r>
      <w:r w:rsidR="004A5B4B" w:rsidRPr="00F42A91">
        <w:rPr>
          <w:rFonts w:ascii="Times New Roman" w:hAnsi="Times New Roman" w:cs="Times New Roman"/>
          <w:sz w:val="24"/>
          <w:szCs w:val="24"/>
        </w:rPr>
        <w:t>from</w:t>
      </w:r>
      <w:r w:rsidRPr="00F42A91">
        <w:rPr>
          <w:rFonts w:ascii="Times New Roman" w:hAnsi="Times New Roman" w:cs="Times New Roman"/>
          <w:sz w:val="24"/>
          <w:szCs w:val="24"/>
        </w:rPr>
        <w:t xml:space="preserve"> such illegalities and violations of basic rights of the </w:t>
      </w:r>
      <w:r w:rsidR="004A5B4B" w:rsidRPr="00F42A91">
        <w:rPr>
          <w:rFonts w:ascii="Times New Roman" w:hAnsi="Times New Roman" w:cs="Times New Roman"/>
          <w:sz w:val="24"/>
          <w:szCs w:val="24"/>
        </w:rPr>
        <w:t>A</w:t>
      </w:r>
      <w:r w:rsidRPr="00F42A91">
        <w:rPr>
          <w:rFonts w:ascii="Times New Roman" w:hAnsi="Times New Roman" w:cs="Times New Roman"/>
          <w:sz w:val="24"/>
          <w:szCs w:val="24"/>
        </w:rPr>
        <w:t>pplicants.</w:t>
      </w:r>
    </w:p>
    <w:p w:rsidR="008F46DD" w:rsidRPr="00F42A91" w:rsidRDefault="008F46DD" w:rsidP="004721EE">
      <w:pPr>
        <w:spacing w:line="360" w:lineRule="auto"/>
        <w:jc w:val="both"/>
        <w:rPr>
          <w:rFonts w:ascii="Times New Roman" w:hAnsi="Times New Roman" w:cs="Times New Roman"/>
          <w:i/>
          <w:sz w:val="24"/>
          <w:szCs w:val="24"/>
        </w:rPr>
      </w:pPr>
      <w:r w:rsidRPr="00F42A91">
        <w:rPr>
          <w:rFonts w:ascii="Times New Roman" w:hAnsi="Times New Roman" w:cs="Times New Roman"/>
          <w:i/>
          <w:sz w:val="24"/>
          <w:szCs w:val="24"/>
        </w:rPr>
        <w:t>ISSUE 3.</w:t>
      </w:r>
    </w:p>
    <w:p w:rsidR="008F46DD" w:rsidRPr="00F42A91" w:rsidRDefault="008F46DD" w:rsidP="004721EE">
      <w:pPr>
        <w:spacing w:line="360" w:lineRule="auto"/>
        <w:jc w:val="both"/>
        <w:rPr>
          <w:rFonts w:ascii="Times New Roman" w:hAnsi="Times New Roman" w:cs="Times New Roman"/>
          <w:b/>
          <w:i/>
          <w:sz w:val="24"/>
          <w:szCs w:val="24"/>
          <w:u w:val="single"/>
        </w:rPr>
      </w:pPr>
      <w:r w:rsidRPr="00F42A91">
        <w:rPr>
          <w:rFonts w:ascii="Times New Roman" w:hAnsi="Times New Roman" w:cs="Times New Roman"/>
          <w:b/>
          <w:i/>
          <w:sz w:val="24"/>
          <w:szCs w:val="24"/>
          <w:u w:val="single"/>
        </w:rPr>
        <w:t>Whether the orders sought can be obtained in this application or not.</w:t>
      </w:r>
    </w:p>
    <w:p w:rsidR="008F46DD" w:rsidRPr="00F42A91" w:rsidRDefault="008F71E3" w:rsidP="004721EE">
      <w:pPr>
        <w:spacing w:line="360" w:lineRule="auto"/>
        <w:jc w:val="both"/>
        <w:rPr>
          <w:rFonts w:ascii="Times New Roman" w:hAnsi="Times New Roman" w:cs="Times New Roman"/>
          <w:sz w:val="24"/>
          <w:szCs w:val="24"/>
          <w:u w:val="single"/>
        </w:rPr>
      </w:pPr>
      <w:r w:rsidRPr="00F42A91">
        <w:rPr>
          <w:rFonts w:ascii="Times New Roman" w:hAnsi="Times New Roman" w:cs="Times New Roman"/>
          <w:sz w:val="24"/>
          <w:szCs w:val="24"/>
        </w:rPr>
        <w:t xml:space="preserve">The effect of the continued holding of the Applicants, which is tainted </w:t>
      </w:r>
      <w:r w:rsidR="009B374D" w:rsidRPr="00F42A91">
        <w:rPr>
          <w:rFonts w:ascii="Times New Roman" w:hAnsi="Times New Roman" w:cs="Times New Roman"/>
          <w:sz w:val="24"/>
          <w:szCs w:val="24"/>
        </w:rPr>
        <w:t>with violations</w:t>
      </w:r>
      <w:r w:rsidRPr="00F42A91">
        <w:rPr>
          <w:rFonts w:ascii="Times New Roman" w:hAnsi="Times New Roman" w:cs="Times New Roman"/>
          <w:sz w:val="24"/>
          <w:szCs w:val="24"/>
        </w:rPr>
        <w:t xml:space="preserve"> and illegalities as stated above, would be declared unlawful by the High court; and the persons so </w:t>
      </w:r>
      <w:r w:rsidR="001B58A9" w:rsidRPr="00F42A91">
        <w:rPr>
          <w:rFonts w:ascii="Times New Roman" w:hAnsi="Times New Roman" w:cs="Times New Roman"/>
          <w:sz w:val="24"/>
          <w:szCs w:val="24"/>
        </w:rPr>
        <w:t>detained set</w:t>
      </w:r>
      <w:r w:rsidRPr="00F42A91">
        <w:rPr>
          <w:rFonts w:ascii="Times New Roman" w:hAnsi="Times New Roman" w:cs="Times New Roman"/>
          <w:sz w:val="24"/>
          <w:szCs w:val="24"/>
        </w:rPr>
        <w:t xml:space="preserve"> free. This finding is fortified by the position taken by Constitution Court in </w:t>
      </w:r>
      <w:r w:rsidRPr="00F42A91">
        <w:rPr>
          <w:rFonts w:ascii="Times New Roman" w:hAnsi="Times New Roman" w:cs="Times New Roman"/>
          <w:b/>
          <w:i/>
          <w:sz w:val="24"/>
          <w:szCs w:val="24"/>
        </w:rPr>
        <w:t>Dr. Kiiza Besigye &amp; O’rs v. Attorney General,</w:t>
      </w:r>
      <w:r w:rsidR="001A60AE" w:rsidRPr="00F42A91">
        <w:rPr>
          <w:rFonts w:ascii="Times New Roman" w:hAnsi="Times New Roman" w:cs="Times New Roman"/>
          <w:b/>
          <w:i/>
          <w:sz w:val="24"/>
          <w:szCs w:val="24"/>
        </w:rPr>
        <w:t>(supra)</w:t>
      </w:r>
      <w:r w:rsidRPr="00F42A91">
        <w:rPr>
          <w:rFonts w:ascii="Times New Roman" w:hAnsi="Times New Roman" w:cs="Times New Roman"/>
          <w:b/>
          <w:i/>
          <w:sz w:val="24"/>
          <w:szCs w:val="24"/>
        </w:rPr>
        <w:t>,</w:t>
      </w:r>
      <w:r w:rsidR="001A60AE" w:rsidRPr="00F42A91">
        <w:rPr>
          <w:rFonts w:ascii="Times New Roman" w:hAnsi="Times New Roman" w:cs="Times New Roman"/>
          <w:b/>
          <w:i/>
          <w:sz w:val="24"/>
          <w:szCs w:val="24"/>
        </w:rPr>
        <w:t xml:space="preserve"> </w:t>
      </w:r>
      <w:r w:rsidRPr="00F42A91">
        <w:rPr>
          <w:rFonts w:ascii="Times New Roman" w:hAnsi="Times New Roman" w:cs="Times New Roman"/>
          <w:sz w:val="24"/>
          <w:szCs w:val="24"/>
        </w:rPr>
        <w:t>where the Learned Justices held that court can not sanction prosecution of persons where during the proceedings the persons’ human rights had been violated. Court went on to state that no matter how strong the evidence against the persons may be, no fair trial can be achieved at any subsequent trial as it would be a waste of time and an abuse of court process. To my mind, this holding adequately covers the very situation in the instant case.</w:t>
      </w:r>
    </w:p>
    <w:p w:rsidR="009868F1" w:rsidRPr="00F42A91" w:rsidRDefault="009868F1"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 xml:space="preserve">Accordingly, </w:t>
      </w:r>
      <w:r w:rsidR="004A5B4B" w:rsidRPr="00F42A91">
        <w:rPr>
          <w:rFonts w:ascii="Times New Roman" w:hAnsi="Times New Roman" w:cs="Times New Roman"/>
          <w:sz w:val="24"/>
          <w:szCs w:val="24"/>
        </w:rPr>
        <w:t>this court</w:t>
      </w:r>
      <w:r w:rsidRPr="00F42A91">
        <w:rPr>
          <w:rFonts w:ascii="Times New Roman" w:hAnsi="Times New Roman" w:cs="Times New Roman"/>
          <w:sz w:val="24"/>
          <w:szCs w:val="24"/>
        </w:rPr>
        <w:t xml:space="preserve"> </w:t>
      </w:r>
      <w:r w:rsidR="004A5B4B" w:rsidRPr="00F42A91">
        <w:rPr>
          <w:rFonts w:ascii="Times New Roman" w:hAnsi="Times New Roman" w:cs="Times New Roman"/>
          <w:sz w:val="24"/>
          <w:szCs w:val="24"/>
        </w:rPr>
        <w:t xml:space="preserve">grants an </w:t>
      </w:r>
      <w:r w:rsidRPr="00F42A91">
        <w:rPr>
          <w:rFonts w:ascii="Times New Roman" w:hAnsi="Times New Roman" w:cs="Times New Roman"/>
          <w:sz w:val="24"/>
          <w:szCs w:val="24"/>
        </w:rPr>
        <w:t>order</w:t>
      </w:r>
      <w:r w:rsidR="004A5B4B" w:rsidRPr="00F42A91">
        <w:rPr>
          <w:rFonts w:ascii="Times New Roman" w:hAnsi="Times New Roman" w:cs="Times New Roman"/>
          <w:sz w:val="24"/>
          <w:szCs w:val="24"/>
        </w:rPr>
        <w:t xml:space="preserve"> for</w:t>
      </w:r>
      <w:r w:rsidRPr="00F42A91">
        <w:rPr>
          <w:rFonts w:ascii="Times New Roman" w:hAnsi="Times New Roman" w:cs="Times New Roman"/>
          <w:sz w:val="24"/>
          <w:szCs w:val="24"/>
        </w:rPr>
        <w:t xml:space="preserve"> the immediate release of all the </w:t>
      </w:r>
      <w:r w:rsidR="004A5B4B" w:rsidRPr="00F42A91">
        <w:rPr>
          <w:rFonts w:ascii="Times New Roman" w:hAnsi="Times New Roman" w:cs="Times New Roman"/>
          <w:sz w:val="24"/>
          <w:szCs w:val="24"/>
        </w:rPr>
        <w:t>A</w:t>
      </w:r>
      <w:r w:rsidRPr="00F42A91">
        <w:rPr>
          <w:rFonts w:ascii="Times New Roman" w:hAnsi="Times New Roman" w:cs="Times New Roman"/>
          <w:sz w:val="24"/>
          <w:szCs w:val="24"/>
        </w:rPr>
        <w:t>pplicants. I</w:t>
      </w:r>
      <w:r w:rsidR="004A5B4B" w:rsidRPr="00F42A91">
        <w:rPr>
          <w:rFonts w:ascii="Times New Roman" w:hAnsi="Times New Roman" w:cs="Times New Roman"/>
          <w:sz w:val="24"/>
          <w:szCs w:val="24"/>
        </w:rPr>
        <w:t>t is</w:t>
      </w:r>
      <w:r w:rsidRPr="00F42A91">
        <w:rPr>
          <w:rFonts w:ascii="Times New Roman" w:hAnsi="Times New Roman" w:cs="Times New Roman"/>
          <w:sz w:val="24"/>
          <w:szCs w:val="24"/>
        </w:rPr>
        <w:t xml:space="preserve"> further order</w:t>
      </w:r>
      <w:r w:rsidR="004A5B4B" w:rsidRPr="00F42A91">
        <w:rPr>
          <w:rFonts w:ascii="Times New Roman" w:hAnsi="Times New Roman" w:cs="Times New Roman"/>
          <w:sz w:val="24"/>
          <w:szCs w:val="24"/>
        </w:rPr>
        <w:t>ed</w:t>
      </w:r>
      <w:r w:rsidRPr="00F42A91">
        <w:rPr>
          <w:rFonts w:ascii="Times New Roman" w:hAnsi="Times New Roman" w:cs="Times New Roman"/>
          <w:sz w:val="24"/>
          <w:szCs w:val="24"/>
        </w:rPr>
        <w:t xml:space="preserve"> that the </w:t>
      </w:r>
      <w:r w:rsidR="004A5B4B" w:rsidRPr="00F42A91">
        <w:rPr>
          <w:rFonts w:ascii="Times New Roman" w:hAnsi="Times New Roman" w:cs="Times New Roman"/>
          <w:sz w:val="24"/>
          <w:szCs w:val="24"/>
        </w:rPr>
        <w:t>A</w:t>
      </w:r>
      <w:r w:rsidRPr="00F42A91">
        <w:rPr>
          <w:rFonts w:ascii="Times New Roman" w:hAnsi="Times New Roman" w:cs="Times New Roman"/>
          <w:sz w:val="24"/>
          <w:szCs w:val="24"/>
        </w:rPr>
        <w:t>pplicants be paid costs</w:t>
      </w:r>
      <w:r w:rsidR="004A5B4B" w:rsidRPr="00F42A91">
        <w:rPr>
          <w:rFonts w:ascii="Times New Roman" w:hAnsi="Times New Roman" w:cs="Times New Roman"/>
          <w:sz w:val="24"/>
          <w:szCs w:val="24"/>
        </w:rPr>
        <w:t xml:space="preserve"> of the application. The Applicants are at liberty to pursue </w:t>
      </w:r>
      <w:r w:rsidRPr="00F42A91">
        <w:rPr>
          <w:rFonts w:ascii="Times New Roman" w:hAnsi="Times New Roman" w:cs="Times New Roman"/>
          <w:sz w:val="24"/>
          <w:szCs w:val="24"/>
        </w:rPr>
        <w:t>compensation</w:t>
      </w:r>
      <w:r w:rsidR="004A5B4B" w:rsidRPr="00F42A91">
        <w:rPr>
          <w:rFonts w:ascii="Times New Roman" w:hAnsi="Times New Roman" w:cs="Times New Roman"/>
          <w:sz w:val="24"/>
          <w:szCs w:val="24"/>
        </w:rPr>
        <w:t xml:space="preserve"> for their unlawful detention</w:t>
      </w:r>
      <w:r w:rsidRPr="00F42A91">
        <w:rPr>
          <w:rFonts w:ascii="Times New Roman" w:hAnsi="Times New Roman" w:cs="Times New Roman"/>
          <w:sz w:val="24"/>
          <w:szCs w:val="24"/>
        </w:rPr>
        <w:t xml:space="preserve"> in accordance with </w:t>
      </w:r>
      <w:r w:rsidRPr="00F42A91">
        <w:rPr>
          <w:rFonts w:ascii="Times New Roman" w:hAnsi="Times New Roman" w:cs="Times New Roman"/>
          <w:b/>
          <w:i/>
          <w:sz w:val="24"/>
          <w:szCs w:val="24"/>
        </w:rPr>
        <w:t>Art</w:t>
      </w:r>
      <w:r w:rsidR="004A5B4B" w:rsidRPr="00F42A91">
        <w:rPr>
          <w:rFonts w:ascii="Times New Roman" w:hAnsi="Times New Roman" w:cs="Times New Roman"/>
          <w:b/>
          <w:i/>
          <w:sz w:val="24"/>
          <w:szCs w:val="24"/>
        </w:rPr>
        <w:t xml:space="preserve">icle </w:t>
      </w:r>
      <w:r w:rsidRPr="00F42A91">
        <w:rPr>
          <w:rFonts w:ascii="Times New Roman" w:hAnsi="Times New Roman" w:cs="Times New Roman"/>
          <w:b/>
          <w:i/>
          <w:sz w:val="24"/>
          <w:szCs w:val="24"/>
        </w:rPr>
        <w:t xml:space="preserve">23 of the </w:t>
      </w:r>
      <w:r w:rsidR="004A5B4B" w:rsidRPr="00F42A91">
        <w:rPr>
          <w:rFonts w:ascii="Times New Roman" w:hAnsi="Times New Roman" w:cs="Times New Roman"/>
          <w:b/>
          <w:i/>
          <w:sz w:val="24"/>
          <w:szCs w:val="24"/>
        </w:rPr>
        <w:t>C</w:t>
      </w:r>
      <w:r w:rsidRPr="00F42A91">
        <w:rPr>
          <w:rFonts w:ascii="Times New Roman" w:hAnsi="Times New Roman" w:cs="Times New Roman"/>
          <w:b/>
          <w:i/>
          <w:sz w:val="24"/>
          <w:szCs w:val="24"/>
        </w:rPr>
        <w:t>onstitution</w:t>
      </w:r>
      <w:r w:rsidR="004A5B4B" w:rsidRPr="00F42A91">
        <w:rPr>
          <w:rFonts w:ascii="Times New Roman" w:hAnsi="Times New Roman" w:cs="Times New Roman"/>
          <w:sz w:val="24"/>
          <w:szCs w:val="24"/>
        </w:rPr>
        <w:t xml:space="preserve"> and/ or any other relevant law.</w:t>
      </w:r>
      <w:r w:rsidR="001B58A9" w:rsidRPr="00F42A91">
        <w:rPr>
          <w:rFonts w:ascii="Times New Roman" w:hAnsi="Times New Roman" w:cs="Times New Roman"/>
          <w:sz w:val="24"/>
          <w:szCs w:val="24"/>
        </w:rPr>
        <w:t xml:space="preserve"> It is so ordered.</w:t>
      </w:r>
    </w:p>
    <w:p w:rsidR="009868F1" w:rsidRPr="00F42A91" w:rsidRDefault="009868F1" w:rsidP="004721EE">
      <w:pPr>
        <w:spacing w:line="360" w:lineRule="auto"/>
        <w:jc w:val="both"/>
        <w:rPr>
          <w:rFonts w:ascii="Times New Roman" w:hAnsi="Times New Roman" w:cs="Times New Roman"/>
          <w:sz w:val="24"/>
          <w:szCs w:val="24"/>
        </w:rPr>
      </w:pPr>
    </w:p>
    <w:p w:rsidR="001B58A9" w:rsidRPr="00F42A91" w:rsidRDefault="001B58A9" w:rsidP="004721EE">
      <w:pPr>
        <w:spacing w:line="360" w:lineRule="auto"/>
        <w:jc w:val="both"/>
        <w:rPr>
          <w:rFonts w:ascii="Times New Roman" w:hAnsi="Times New Roman" w:cs="Times New Roman"/>
          <w:sz w:val="24"/>
          <w:szCs w:val="24"/>
        </w:rPr>
      </w:pPr>
      <w:r w:rsidRPr="00F42A91">
        <w:rPr>
          <w:rFonts w:ascii="Times New Roman" w:hAnsi="Times New Roman" w:cs="Times New Roman"/>
          <w:sz w:val="24"/>
          <w:szCs w:val="24"/>
        </w:rPr>
        <w:tab/>
      </w:r>
      <w:r w:rsidRPr="00F42A91">
        <w:rPr>
          <w:rFonts w:ascii="Times New Roman" w:hAnsi="Times New Roman" w:cs="Times New Roman"/>
          <w:sz w:val="24"/>
          <w:szCs w:val="24"/>
        </w:rPr>
        <w:tab/>
      </w:r>
      <w:r w:rsidRPr="00F42A91">
        <w:rPr>
          <w:rFonts w:ascii="Times New Roman" w:hAnsi="Times New Roman" w:cs="Times New Roman"/>
          <w:sz w:val="24"/>
          <w:szCs w:val="24"/>
        </w:rPr>
        <w:tab/>
      </w:r>
      <w:r w:rsidRPr="00F42A91">
        <w:rPr>
          <w:rFonts w:ascii="Times New Roman" w:hAnsi="Times New Roman" w:cs="Times New Roman"/>
          <w:sz w:val="24"/>
          <w:szCs w:val="24"/>
        </w:rPr>
        <w:tab/>
      </w:r>
    </w:p>
    <w:p w:rsidR="009868F1" w:rsidRPr="00F42A91" w:rsidRDefault="001B58A9" w:rsidP="004721EE">
      <w:pPr>
        <w:spacing w:line="360" w:lineRule="auto"/>
        <w:ind w:left="2880"/>
        <w:jc w:val="both"/>
        <w:rPr>
          <w:rFonts w:ascii="Times New Roman" w:hAnsi="Times New Roman" w:cs="Times New Roman"/>
          <w:sz w:val="24"/>
          <w:szCs w:val="24"/>
        </w:rPr>
      </w:pPr>
      <w:r w:rsidRPr="00F42A91">
        <w:rPr>
          <w:rFonts w:ascii="Times New Roman" w:hAnsi="Times New Roman" w:cs="Times New Roman"/>
          <w:sz w:val="24"/>
          <w:szCs w:val="24"/>
        </w:rPr>
        <w:t>---------------------------------------------------</w:t>
      </w:r>
      <w:r w:rsidRPr="00F42A91">
        <w:rPr>
          <w:rFonts w:ascii="Times New Roman" w:hAnsi="Times New Roman" w:cs="Times New Roman"/>
          <w:sz w:val="24"/>
          <w:szCs w:val="24"/>
        </w:rPr>
        <w:tab/>
      </w:r>
    </w:p>
    <w:p w:rsidR="009868F1" w:rsidRPr="00F42A91" w:rsidRDefault="009868F1" w:rsidP="009B374D">
      <w:pPr>
        <w:spacing w:line="240" w:lineRule="auto"/>
        <w:jc w:val="center"/>
        <w:rPr>
          <w:rFonts w:ascii="Times New Roman" w:hAnsi="Times New Roman" w:cs="Times New Roman"/>
          <w:b/>
          <w:sz w:val="24"/>
          <w:szCs w:val="24"/>
        </w:rPr>
      </w:pPr>
      <w:r w:rsidRPr="00F42A91">
        <w:rPr>
          <w:rFonts w:ascii="Times New Roman" w:hAnsi="Times New Roman" w:cs="Times New Roman"/>
          <w:b/>
          <w:sz w:val="24"/>
          <w:szCs w:val="24"/>
        </w:rPr>
        <w:t>BA</w:t>
      </w:r>
      <w:r w:rsidR="008F46DD" w:rsidRPr="00F42A91">
        <w:rPr>
          <w:rFonts w:ascii="Times New Roman" w:hAnsi="Times New Roman" w:cs="Times New Roman"/>
          <w:b/>
          <w:sz w:val="24"/>
          <w:szCs w:val="24"/>
        </w:rPr>
        <w:t>S</w:t>
      </w:r>
      <w:r w:rsidRPr="00F42A91">
        <w:rPr>
          <w:rFonts w:ascii="Times New Roman" w:hAnsi="Times New Roman" w:cs="Times New Roman"/>
          <w:b/>
          <w:sz w:val="24"/>
          <w:szCs w:val="24"/>
        </w:rPr>
        <w:t>HAIJA</w:t>
      </w:r>
      <w:r w:rsidR="009B374D" w:rsidRPr="00F42A91">
        <w:rPr>
          <w:rFonts w:ascii="Times New Roman" w:hAnsi="Times New Roman" w:cs="Times New Roman"/>
          <w:b/>
          <w:sz w:val="24"/>
          <w:szCs w:val="24"/>
        </w:rPr>
        <w:t xml:space="preserve"> K ANDREW</w:t>
      </w:r>
    </w:p>
    <w:p w:rsidR="009868F1" w:rsidRPr="00F42A91" w:rsidRDefault="00A63AD0" w:rsidP="009B374D">
      <w:pPr>
        <w:tabs>
          <w:tab w:val="left" w:pos="3622"/>
          <w:tab w:val="center" w:pos="4680"/>
        </w:tabs>
        <w:spacing w:line="240" w:lineRule="auto"/>
        <w:rPr>
          <w:rFonts w:ascii="Times New Roman" w:hAnsi="Times New Roman" w:cs="Times New Roman"/>
          <w:b/>
          <w:sz w:val="24"/>
          <w:szCs w:val="24"/>
        </w:rPr>
      </w:pPr>
      <w:r w:rsidRPr="00F42A91">
        <w:rPr>
          <w:rFonts w:ascii="Times New Roman" w:hAnsi="Times New Roman" w:cs="Times New Roman"/>
          <w:b/>
          <w:sz w:val="24"/>
          <w:szCs w:val="24"/>
        </w:rPr>
        <w:tab/>
      </w:r>
      <w:r w:rsidRPr="00F42A91">
        <w:rPr>
          <w:rFonts w:ascii="Times New Roman" w:hAnsi="Times New Roman" w:cs="Times New Roman"/>
          <w:b/>
          <w:sz w:val="24"/>
          <w:szCs w:val="24"/>
        </w:rPr>
        <w:tab/>
      </w:r>
      <w:r w:rsidR="009868F1" w:rsidRPr="00F42A91">
        <w:rPr>
          <w:rFonts w:ascii="Times New Roman" w:hAnsi="Times New Roman" w:cs="Times New Roman"/>
          <w:b/>
          <w:sz w:val="24"/>
          <w:szCs w:val="24"/>
        </w:rPr>
        <w:t>JUDGE</w:t>
      </w:r>
    </w:p>
    <w:p w:rsidR="009868F1" w:rsidRPr="00F42A91" w:rsidRDefault="009868F1" w:rsidP="009B374D">
      <w:pPr>
        <w:spacing w:line="240" w:lineRule="auto"/>
        <w:jc w:val="center"/>
        <w:rPr>
          <w:rFonts w:ascii="Times New Roman" w:hAnsi="Times New Roman" w:cs="Times New Roman"/>
          <w:b/>
          <w:sz w:val="24"/>
          <w:szCs w:val="24"/>
        </w:rPr>
      </w:pPr>
      <w:r w:rsidRPr="00F42A91">
        <w:rPr>
          <w:rFonts w:ascii="Times New Roman" w:hAnsi="Times New Roman" w:cs="Times New Roman"/>
          <w:b/>
          <w:sz w:val="24"/>
          <w:szCs w:val="24"/>
        </w:rPr>
        <w:t>29/05/2012</w:t>
      </w:r>
    </w:p>
    <w:p w:rsidR="00E44373" w:rsidRPr="00F42A91" w:rsidRDefault="00E44373" w:rsidP="004721EE">
      <w:pPr>
        <w:spacing w:line="360" w:lineRule="auto"/>
        <w:jc w:val="both"/>
        <w:rPr>
          <w:rFonts w:ascii="Times New Roman" w:hAnsi="Times New Roman" w:cs="Times New Roman"/>
          <w:sz w:val="24"/>
          <w:szCs w:val="24"/>
        </w:rPr>
      </w:pPr>
    </w:p>
    <w:sectPr w:rsidR="00E44373" w:rsidRPr="00F42A91" w:rsidSect="0099348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D54" w:rsidRDefault="00AA7D54" w:rsidP="00BF50DC">
      <w:pPr>
        <w:spacing w:after="0" w:line="240" w:lineRule="auto"/>
      </w:pPr>
      <w:r>
        <w:separator/>
      </w:r>
    </w:p>
  </w:endnote>
  <w:endnote w:type="continuationSeparator" w:id="1">
    <w:p w:rsidR="00AA7D54" w:rsidRDefault="00AA7D54" w:rsidP="00BF5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550"/>
      <w:docPartObj>
        <w:docPartGallery w:val="Page Numbers (Bottom of Page)"/>
        <w:docPartUnique/>
      </w:docPartObj>
    </w:sdtPr>
    <w:sdtContent>
      <w:p w:rsidR="00AF0135" w:rsidRDefault="002A1453">
        <w:pPr>
          <w:pStyle w:val="Footer"/>
          <w:jc w:val="center"/>
        </w:pPr>
        <w:fldSimple w:instr=" PAGE   \* MERGEFORMAT ">
          <w:r w:rsidR="00AA7D54">
            <w:rPr>
              <w:noProof/>
            </w:rPr>
            <w:t>1</w:t>
          </w:r>
        </w:fldSimple>
      </w:p>
    </w:sdtContent>
  </w:sdt>
  <w:p w:rsidR="00AF0135" w:rsidRDefault="00AF01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D54" w:rsidRDefault="00AA7D54" w:rsidP="00BF50DC">
      <w:pPr>
        <w:spacing w:after="0" w:line="240" w:lineRule="auto"/>
      </w:pPr>
      <w:r>
        <w:separator/>
      </w:r>
    </w:p>
  </w:footnote>
  <w:footnote w:type="continuationSeparator" w:id="1">
    <w:p w:rsidR="00AA7D54" w:rsidRDefault="00AA7D54" w:rsidP="00BF5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A14F6"/>
    <w:multiLevelType w:val="hybridMultilevel"/>
    <w:tmpl w:val="8BD4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34D9B"/>
    <w:multiLevelType w:val="hybridMultilevel"/>
    <w:tmpl w:val="04D6D3A6"/>
    <w:lvl w:ilvl="0" w:tplc="8F8A1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774E6"/>
    <w:multiLevelType w:val="hybridMultilevel"/>
    <w:tmpl w:val="04D6D3A6"/>
    <w:lvl w:ilvl="0" w:tplc="8F8A1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41DA5"/>
    <w:multiLevelType w:val="hybridMultilevel"/>
    <w:tmpl w:val="1D62980A"/>
    <w:lvl w:ilvl="0" w:tplc="49280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FC5E0F"/>
    <w:multiLevelType w:val="hybridMultilevel"/>
    <w:tmpl w:val="D9D08E0A"/>
    <w:lvl w:ilvl="0" w:tplc="7BD06F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6B4FDB"/>
    <w:multiLevelType w:val="hybridMultilevel"/>
    <w:tmpl w:val="04D6D3A6"/>
    <w:lvl w:ilvl="0" w:tplc="8F8A1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0"/>
    <w:footnote w:id="1"/>
  </w:footnotePr>
  <w:endnotePr>
    <w:endnote w:id="0"/>
    <w:endnote w:id="1"/>
  </w:endnotePr>
  <w:compat/>
  <w:rsids>
    <w:rsidRoot w:val="00204364"/>
    <w:rsid w:val="000016C3"/>
    <w:rsid w:val="00015C32"/>
    <w:rsid w:val="00035AE8"/>
    <w:rsid w:val="00066ADF"/>
    <w:rsid w:val="00070A18"/>
    <w:rsid w:val="00080AC4"/>
    <w:rsid w:val="000F1726"/>
    <w:rsid w:val="001036B0"/>
    <w:rsid w:val="001051A8"/>
    <w:rsid w:val="00177059"/>
    <w:rsid w:val="0019087A"/>
    <w:rsid w:val="001909B9"/>
    <w:rsid w:val="00196558"/>
    <w:rsid w:val="001A60AE"/>
    <w:rsid w:val="001A690B"/>
    <w:rsid w:val="001B58A9"/>
    <w:rsid w:val="001C2E7D"/>
    <w:rsid w:val="0020015C"/>
    <w:rsid w:val="002034C0"/>
    <w:rsid w:val="00204364"/>
    <w:rsid w:val="0022587E"/>
    <w:rsid w:val="00231D5E"/>
    <w:rsid w:val="002614D3"/>
    <w:rsid w:val="002A12BB"/>
    <w:rsid w:val="002A1453"/>
    <w:rsid w:val="002D0881"/>
    <w:rsid w:val="00323B75"/>
    <w:rsid w:val="00384950"/>
    <w:rsid w:val="00397EBE"/>
    <w:rsid w:val="003A15E5"/>
    <w:rsid w:val="003B058A"/>
    <w:rsid w:val="003B61CC"/>
    <w:rsid w:val="003E041E"/>
    <w:rsid w:val="003F38CB"/>
    <w:rsid w:val="004137FF"/>
    <w:rsid w:val="00422B79"/>
    <w:rsid w:val="004642E9"/>
    <w:rsid w:val="00464ACF"/>
    <w:rsid w:val="004721EE"/>
    <w:rsid w:val="00495F34"/>
    <w:rsid w:val="004A5B4B"/>
    <w:rsid w:val="004F5947"/>
    <w:rsid w:val="00505CEE"/>
    <w:rsid w:val="00575EC5"/>
    <w:rsid w:val="00591472"/>
    <w:rsid w:val="005C410A"/>
    <w:rsid w:val="005E1EF9"/>
    <w:rsid w:val="005F2D74"/>
    <w:rsid w:val="00650CB1"/>
    <w:rsid w:val="00697071"/>
    <w:rsid w:val="006A3AD8"/>
    <w:rsid w:val="006F20DE"/>
    <w:rsid w:val="006F5466"/>
    <w:rsid w:val="00706EE6"/>
    <w:rsid w:val="00707CD3"/>
    <w:rsid w:val="0071310E"/>
    <w:rsid w:val="00722B20"/>
    <w:rsid w:val="0078148E"/>
    <w:rsid w:val="00794279"/>
    <w:rsid w:val="00797968"/>
    <w:rsid w:val="007B381D"/>
    <w:rsid w:val="007D3F24"/>
    <w:rsid w:val="007F22E2"/>
    <w:rsid w:val="008063D9"/>
    <w:rsid w:val="00837389"/>
    <w:rsid w:val="00841BC5"/>
    <w:rsid w:val="008572C9"/>
    <w:rsid w:val="00857859"/>
    <w:rsid w:val="008B0B62"/>
    <w:rsid w:val="008C7888"/>
    <w:rsid w:val="008F46DD"/>
    <w:rsid w:val="008F71E3"/>
    <w:rsid w:val="009375AF"/>
    <w:rsid w:val="00962469"/>
    <w:rsid w:val="009868F1"/>
    <w:rsid w:val="00993483"/>
    <w:rsid w:val="00997241"/>
    <w:rsid w:val="009A0035"/>
    <w:rsid w:val="009A5DC6"/>
    <w:rsid w:val="009B374D"/>
    <w:rsid w:val="009E0A28"/>
    <w:rsid w:val="00A066E5"/>
    <w:rsid w:val="00A23A84"/>
    <w:rsid w:val="00A27C92"/>
    <w:rsid w:val="00A41155"/>
    <w:rsid w:val="00A63AD0"/>
    <w:rsid w:val="00A8024D"/>
    <w:rsid w:val="00AA7D54"/>
    <w:rsid w:val="00AC02B4"/>
    <w:rsid w:val="00AD6DD6"/>
    <w:rsid w:val="00AD7470"/>
    <w:rsid w:val="00AE5CE7"/>
    <w:rsid w:val="00AE644A"/>
    <w:rsid w:val="00AF0135"/>
    <w:rsid w:val="00AF7350"/>
    <w:rsid w:val="00B215C4"/>
    <w:rsid w:val="00B244DD"/>
    <w:rsid w:val="00B63CEA"/>
    <w:rsid w:val="00BB2840"/>
    <w:rsid w:val="00BF50DC"/>
    <w:rsid w:val="00BF5B6D"/>
    <w:rsid w:val="00C27540"/>
    <w:rsid w:val="00C47370"/>
    <w:rsid w:val="00C711AF"/>
    <w:rsid w:val="00C74483"/>
    <w:rsid w:val="00C94634"/>
    <w:rsid w:val="00CB7205"/>
    <w:rsid w:val="00CC10C8"/>
    <w:rsid w:val="00CF41BE"/>
    <w:rsid w:val="00D21E08"/>
    <w:rsid w:val="00D752BB"/>
    <w:rsid w:val="00D82035"/>
    <w:rsid w:val="00DC0C4A"/>
    <w:rsid w:val="00DF077F"/>
    <w:rsid w:val="00E36094"/>
    <w:rsid w:val="00E44373"/>
    <w:rsid w:val="00E54EC8"/>
    <w:rsid w:val="00EF0617"/>
    <w:rsid w:val="00F003CF"/>
    <w:rsid w:val="00F145F4"/>
    <w:rsid w:val="00F32DF3"/>
    <w:rsid w:val="00F42A91"/>
    <w:rsid w:val="00F47AA5"/>
    <w:rsid w:val="00FE4184"/>
    <w:rsid w:val="00FE439D"/>
    <w:rsid w:val="00FE43D6"/>
    <w:rsid w:val="00FF41B1"/>
    <w:rsid w:val="00FF4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0A"/>
  </w:style>
  <w:style w:type="paragraph" w:styleId="Heading1">
    <w:name w:val="heading 1"/>
    <w:basedOn w:val="Normal"/>
    <w:next w:val="Normal"/>
    <w:link w:val="Heading1Char"/>
    <w:uiPriority w:val="9"/>
    <w:qFormat/>
    <w:rsid w:val="005C410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C410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410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410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410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410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410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410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410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10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C410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410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410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410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410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410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410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410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C410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C410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410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C410A"/>
    <w:rPr>
      <w:rFonts w:asciiTheme="majorHAnsi" w:eastAsiaTheme="majorEastAsia" w:hAnsiTheme="majorHAnsi" w:cstheme="majorBidi"/>
      <w:i/>
      <w:iCs/>
      <w:spacing w:val="13"/>
      <w:sz w:val="24"/>
      <w:szCs w:val="24"/>
    </w:rPr>
  </w:style>
  <w:style w:type="character" w:styleId="Strong">
    <w:name w:val="Strong"/>
    <w:uiPriority w:val="22"/>
    <w:qFormat/>
    <w:rsid w:val="005C410A"/>
    <w:rPr>
      <w:b/>
      <w:bCs/>
    </w:rPr>
  </w:style>
  <w:style w:type="character" w:styleId="Emphasis">
    <w:name w:val="Emphasis"/>
    <w:uiPriority w:val="20"/>
    <w:qFormat/>
    <w:rsid w:val="005C410A"/>
    <w:rPr>
      <w:b/>
      <w:bCs/>
      <w:i/>
      <w:iCs/>
      <w:spacing w:val="10"/>
      <w:bdr w:val="none" w:sz="0" w:space="0" w:color="auto"/>
      <w:shd w:val="clear" w:color="auto" w:fill="auto"/>
    </w:rPr>
  </w:style>
  <w:style w:type="paragraph" w:styleId="NoSpacing">
    <w:name w:val="No Spacing"/>
    <w:basedOn w:val="Normal"/>
    <w:uiPriority w:val="1"/>
    <w:qFormat/>
    <w:rsid w:val="005C410A"/>
    <w:pPr>
      <w:spacing w:after="0" w:line="240" w:lineRule="auto"/>
    </w:pPr>
  </w:style>
  <w:style w:type="paragraph" w:styleId="ListParagraph">
    <w:name w:val="List Paragraph"/>
    <w:basedOn w:val="Normal"/>
    <w:uiPriority w:val="34"/>
    <w:qFormat/>
    <w:rsid w:val="005C410A"/>
    <w:pPr>
      <w:ind w:left="720"/>
      <w:contextualSpacing/>
    </w:pPr>
  </w:style>
  <w:style w:type="paragraph" w:styleId="Quote">
    <w:name w:val="Quote"/>
    <w:basedOn w:val="Normal"/>
    <w:next w:val="Normal"/>
    <w:link w:val="QuoteChar"/>
    <w:uiPriority w:val="29"/>
    <w:qFormat/>
    <w:rsid w:val="005C410A"/>
    <w:pPr>
      <w:spacing w:before="200" w:after="0"/>
      <w:ind w:left="360" w:right="360"/>
    </w:pPr>
    <w:rPr>
      <w:i/>
      <w:iCs/>
    </w:rPr>
  </w:style>
  <w:style w:type="character" w:customStyle="1" w:styleId="QuoteChar">
    <w:name w:val="Quote Char"/>
    <w:basedOn w:val="DefaultParagraphFont"/>
    <w:link w:val="Quote"/>
    <w:uiPriority w:val="29"/>
    <w:rsid w:val="005C410A"/>
    <w:rPr>
      <w:i/>
      <w:iCs/>
    </w:rPr>
  </w:style>
  <w:style w:type="paragraph" w:styleId="IntenseQuote">
    <w:name w:val="Intense Quote"/>
    <w:basedOn w:val="Normal"/>
    <w:next w:val="Normal"/>
    <w:link w:val="IntenseQuoteChar"/>
    <w:uiPriority w:val="30"/>
    <w:qFormat/>
    <w:rsid w:val="005C410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410A"/>
    <w:rPr>
      <w:b/>
      <w:bCs/>
      <w:i/>
      <w:iCs/>
    </w:rPr>
  </w:style>
  <w:style w:type="character" w:styleId="SubtleEmphasis">
    <w:name w:val="Subtle Emphasis"/>
    <w:uiPriority w:val="19"/>
    <w:qFormat/>
    <w:rsid w:val="005C410A"/>
    <w:rPr>
      <w:i/>
      <w:iCs/>
    </w:rPr>
  </w:style>
  <w:style w:type="character" w:styleId="IntenseEmphasis">
    <w:name w:val="Intense Emphasis"/>
    <w:uiPriority w:val="21"/>
    <w:qFormat/>
    <w:rsid w:val="005C410A"/>
    <w:rPr>
      <w:b/>
      <w:bCs/>
    </w:rPr>
  </w:style>
  <w:style w:type="character" w:styleId="SubtleReference">
    <w:name w:val="Subtle Reference"/>
    <w:uiPriority w:val="31"/>
    <w:qFormat/>
    <w:rsid w:val="005C410A"/>
    <w:rPr>
      <w:smallCaps/>
    </w:rPr>
  </w:style>
  <w:style w:type="character" w:styleId="IntenseReference">
    <w:name w:val="Intense Reference"/>
    <w:uiPriority w:val="32"/>
    <w:qFormat/>
    <w:rsid w:val="005C410A"/>
    <w:rPr>
      <w:smallCaps/>
      <w:spacing w:val="5"/>
      <w:u w:val="single"/>
    </w:rPr>
  </w:style>
  <w:style w:type="character" w:styleId="BookTitle">
    <w:name w:val="Book Title"/>
    <w:uiPriority w:val="33"/>
    <w:qFormat/>
    <w:rsid w:val="005C410A"/>
    <w:rPr>
      <w:i/>
      <w:iCs/>
      <w:smallCaps/>
      <w:spacing w:val="5"/>
    </w:rPr>
  </w:style>
  <w:style w:type="paragraph" w:styleId="TOCHeading">
    <w:name w:val="TOC Heading"/>
    <w:basedOn w:val="Heading1"/>
    <w:next w:val="Normal"/>
    <w:uiPriority w:val="39"/>
    <w:semiHidden/>
    <w:unhideWhenUsed/>
    <w:qFormat/>
    <w:rsid w:val="005C410A"/>
    <w:pPr>
      <w:outlineLvl w:val="9"/>
    </w:pPr>
  </w:style>
  <w:style w:type="paragraph" w:styleId="Header">
    <w:name w:val="header"/>
    <w:basedOn w:val="Normal"/>
    <w:link w:val="HeaderChar"/>
    <w:uiPriority w:val="99"/>
    <w:semiHidden/>
    <w:unhideWhenUsed/>
    <w:rsid w:val="00BF50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50DC"/>
  </w:style>
  <w:style w:type="paragraph" w:styleId="Footer">
    <w:name w:val="footer"/>
    <w:basedOn w:val="Normal"/>
    <w:link w:val="FooterChar"/>
    <w:uiPriority w:val="99"/>
    <w:unhideWhenUsed/>
    <w:rsid w:val="00BF5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0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3740</Words>
  <Characters>21319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2012-05-29T05:34:00Z</cp:lastPrinted>
  <dcterms:created xsi:type="dcterms:W3CDTF">2012-07-09T11:57:00Z</dcterms:created>
  <dcterms:modified xsi:type="dcterms:W3CDTF">2012-07-09T11:57:00Z</dcterms:modified>
</cp:coreProperties>
</file>