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D5" w:rsidRPr="007D15A6" w:rsidRDefault="007576D5" w:rsidP="007D15A6">
      <w:pPr>
        <w:spacing w:line="360" w:lineRule="auto"/>
        <w:jc w:val="center"/>
        <w:rPr>
          <w:rFonts w:ascii="Times New Roman" w:hAnsi="Times New Roman" w:cs="Times New Roman"/>
          <w:b/>
          <w:sz w:val="24"/>
          <w:szCs w:val="24"/>
          <w:u w:val="single"/>
        </w:rPr>
      </w:pPr>
      <w:r w:rsidRPr="007D15A6">
        <w:rPr>
          <w:rFonts w:ascii="Times New Roman" w:hAnsi="Times New Roman" w:cs="Times New Roman"/>
          <w:b/>
          <w:sz w:val="24"/>
          <w:szCs w:val="24"/>
          <w:u w:val="single"/>
        </w:rPr>
        <w:t>THE REPUBLIC OF UGANDA</w:t>
      </w:r>
    </w:p>
    <w:p w:rsidR="007576D5" w:rsidRPr="007D15A6" w:rsidRDefault="007576D5" w:rsidP="007D15A6">
      <w:pPr>
        <w:spacing w:line="360" w:lineRule="auto"/>
        <w:jc w:val="center"/>
        <w:rPr>
          <w:rFonts w:ascii="Times New Roman" w:hAnsi="Times New Roman" w:cs="Times New Roman"/>
          <w:b/>
          <w:sz w:val="24"/>
          <w:szCs w:val="24"/>
          <w:u w:val="single"/>
        </w:rPr>
      </w:pPr>
      <w:r w:rsidRPr="007D15A6">
        <w:rPr>
          <w:rFonts w:ascii="Times New Roman" w:hAnsi="Times New Roman" w:cs="Times New Roman"/>
          <w:b/>
          <w:sz w:val="24"/>
          <w:szCs w:val="24"/>
          <w:u w:val="single"/>
        </w:rPr>
        <w:t>IN THE HIGH COURT OF UGANDA AT KAMPALA</w:t>
      </w:r>
    </w:p>
    <w:p w:rsidR="007576D5" w:rsidRPr="007D15A6" w:rsidRDefault="007576D5" w:rsidP="007D15A6">
      <w:pPr>
        <w:pStyle w:val="NormalWeb"/>
        <w:spacing w:line="360" w:lineRule="auto"/>
        <w:jc w:val="center"/>
        <w:rPr>
          <w:b/>
          <w:bCs/>
        </w:rPr>
      </w:pPr>
      <w:r w:rsidRPr="007D15A6">
        <w:rPr>
          <w:b/>
          <w:bCs/>
        </w:rPr>
        <w:t>CIVIL S</w:t>
      </w:r>
      <w:r w:rsidR="009F670B" w:rsidRPr="007D15A6">
        <w:rPr>
          <w:b/>
          <w:bCs/>
        </w:rPr>
        <w:t>UIT</w:t>
      </w:r>
      <w:r w:rsidRPr="007D15A6">
        <w:rPr>
          <w:b/>
          <w:bCs/>
        </w:rPr>
        <w:t xml:space="preserve"> NO. </w:t>
      </w:r>
      <w:r w:rsidR="009F670B" w:rsidRPr="007D15A6">
        <w:rPr>
          <w:b/>
          <w:bCs/>
        </w:rPr>
        <w:t>1251</w:t>
      </w:r>
      <w:r w:rsidRPr="007D15A6">
        <w:rPr>
          <w:b/>
          <w:bCs/>
        </w:rPr>
        <w:t xml:space="preserve"> OF </w:t>
      </w:r>
      <w:r w:rsidR="009F670B" w:rsidRPr="007D15A6">
        <w:rPr>
          <w:b/>
          <w:bCs/>
        </w:rPr>
        <w:t>1999</w:t>
      </w:r>
    </w:p>
    <w:p w:rsidR="007576D5" w:rsidRPr="007D15A6" w:rsidRDefault="007576D5" w:rsidP="007D15A6">
      <w:pPr>
        <w:pStyle w:val="NormalWeb"/>
        <w:spacing w:line="360" w:lineRule="auto"/>
        <w:jc w:val="center"/>
      </w:pPr>
    </w:p>
    <w:p w:rsidR="007576D5" w:rsidRPr="007D15A6" w:rsidRDefault="009F670B" w:rsidP="007D15A6">
      <w:pPr>
        <w:pStyle w:val="NormalWeb"/>
        <w:spacing w:line="360" w:lineRule="auto"/>
        <w:rPr>
          <w:b/>
          <w:bCs/>
        </w:rPr>
      </w:pPr>
      <w:r w:rsidRPr="007D15A6">
        <w:rPr>
          <w:b/>
          <w:bCs/>
        </w:rPr>
        <w:t>SEBUHINGIRIZA RWABITI</w:t>
      </w:r>
      <w:r w:rsidR="007576D5" w:rsidRPr="007D15A6">
        <w:rPr>
          <w:b/>
          <w:bCs/>
        </w:rPr>
        <w:t xml:space="preserve"> </w:t>
      </w:r>
      <w:r w:rsidRPr="007D15A6">
        <w:rPr>
          <w:b/>
          <w:bCs/>
        </w:rPr>
        <w:t>..........</w:t>
      </w:r>
      <w:r w:rsidR="007576D5" w:rsidRPr="007D15A6">
        <w:rPr>
          <w:b/>
          <w:bCs/>
        </w:rPr>
        <w:t>.......................................</w:t>
      </w:r>
      <w:r w:rsidR="006D0D35" w:rsidRPr="007D15A6">
        <w:rPr>
          <w:b/>
          <w:bCs/>
        </w:rPr>
        <w:t>...........</w:t>
      </w:r>
      <w:r w:rsidR="007576D5" w:rsidRPr="007D15A6">
        <w:rPr>
          <w:b/>
          <w:bCs/>
        </w:rPr>
        <w:t xml:space="preserve">. </w:t>
      </w:r>
      <w:r w:rsidRPr="007D15A6">
        <w:rPr>
          <w:b/>
          <w:bCs/>
        </w:rPr>
        <w:t>PLAINTIFF</w:t>
      </w:r>
      <w:r w:rsidR="007576D5" w:rsidRPr="007D15A6">
        <w:rPr>
          <w:b/>
          <w:bCs/>
        </w:rPr>
        <w:t xml:space="preserve"> </w:t>
      </w:r>
    </w:p>
    <w:p w:rsidR="007576D5" w:rsidRPr="007D15A6" w:rsidRDefault="007576D5" w:rsidP="007D15A6">
      <w:pPr>
        <w:pStyle w:val="NormalWeb"/>
        <w:spacing w:line="360" w:lineRule="auto"/>
        <w:jc w:val="center"/>
        <w:rPr>
          <w:b/>
          <w:bCs/>
        </w:rPr>
      </w:pPr>
      <w:r w:rsidRPr="007D15A6">
        <w:rPr>
          <w:b/>
          <w:bCs/>
        </w:rPr>
        <w:t>VERSUS</w:t>
      </w:r>
    </w:p>
    <w:p w:rsidR="007576D5" w:rsidRPr="007D15A6" w:rsidRDefault="007576D5" w:rsidP="007D15A6">
      <w:pPr>
        <w:pStyle w:val="NormalWeb"/>
        <w:spacing w:line="360" w:lineRule="auto"/>
        <w:jc w:val="center"/>
      </w:pPr>
      <w:r w:rsidRPr="007D15A6">
        <w:rPr>
          <w:b/>
          <w:bCs/>
        </w:rPr>
        <w:t>A</w:t>
      </w:r>
      <w:r w:rsidR="009F670B" w:rsidRPr="007D15A6">
        <w:rPr>
          <w:b/>
          <w:bCs/>
        </w:rPr>
        <w:t>TTORNEY GENERAL</w:t>
      </w:r>
      <w:r w:rsidRPr="007D15A6">
        <w:rPr>
          <w:b/>
          <w:bCs/>
        </w:rPr>
        <w:t xml:space="preserve"> </w:t>
      </w:r>
      <w:r w:rsidR="009F670B" w:rsidRPr="007D15A6">
        <w:rPr>
          <w:b/>
          <w:bCs/>
        </w:rPr>
        <w:t>...................</w:t>
      </w:r>
      <w:r w:rsidRPr="007D15A6">
        <w:rPr>
          <w:b/>
          <w:bCs/>
        </w:rPr>
        <w:t>...................................</w:t>
      </w:r>
      <w:r w:rsidR="009F670B" w:rsidRPr="007D15A6">
        <w:rPr>
          <w:b/>
          <w:bCs/>
        </w:rPr>
        <w:t>...</w:t>
      </w:r>
      <w:r w:rsidR="006D0D35" w:rsidRPr="007D15A6">
        <w:rPr>
          <w:b/>
          <w:bCs/>
        </w:rPr>
        <w:t>.............</w:t>
      </w:r>
      <w:r w:rsidR="009F670B" w:rsidRPr="007D15A6">
        <w:rPr>
          <w:b/>
          <w:bCs/>
        </w:rPr>
        <w:t xml:space="preserve"> DEFEN</w:t>
      </w:r>
      <w:r w:rsidRPr="007D15A6">
        <w:rPr>
          <w:b/>
          <w:bCs/>
        </w:rPr>
        <w:t>D</w:t>
      </w:r>
      <w:r w:rsidR="009F670B" w:rsidRPr="007D15A6">
        <w:rPr>
          <w:b/>
          <w:bCs/>
        </w:rPr>
        <w:t>A</w:t>
      </w:r>
      <w:r w:rsidRPr="007D15A6">
        <w:rPr>
          <w:b/>
          <w:bCs/>
        </w:rPr>
        <w:t>NT</w:t>
      </w:r>
    </w:p>
    <w:p w:rsidR="007576D5" w:rsidRPr="007D15A6" w:rsidRDefault="007576D5" w:rsidP="007D15A6">
      <w:pPr>
        <w:spacing w:line="360" w:lineRule="auto"/>
        <w:jc w:val="both"/>
        <w:rPr>
          <w:rFonts w:ascii="Times New Roman" w:hAnsi="Times New Roman" w:cs="Times New Roman"/>
          <w:b/>
          <w:bCs/>
          <w:sz w:val="24"/>
          <w:szCs w:val="24"/>
        </w:rPr>
      </w:pPr>
    </w:p>
    <w:p w:rsidR="007576D5" w:rsidRPr="007D15A6" w:rsidRDefault="007576D5" w:rsidP="007D15A6">
      <w:pPr>
        <w:spacing w:line="360" w:lineRule="auto"/>
        <w:jc w:val="center"/>
        <w:rPr>
          <w:rFonts w:ascii="Times New Roman" w:hAnsi="Times New Roman" w:cs="Times New Roman"/>
          <w:b/>
          <w:bCs/>
          <w:sz w:val="24"/>
          <w:szCs w:val="24"/>
          <w:u w:val="single"/>
        </w:rPr>
      </w:pPr>
      <w:r w:rsidRPr="007D15A6">
        <w:rPr>
          <w:rFonts w:ascii="Times New Roman" w:hAnsi="Times New Roman" w:cs="Times New Roman"/>
          <w:b/>
          <w:bCs/>
          <w:sz w:val="24"/>
          <w:szCs w:val="24"/>
          <w:u w:val="single"/>
        </w:rPr>
        <w:t>Hon. Lady Justice Monica K. Mugenyi</w:t>
      </w:r>
    </w:p>
    <w:p w:rsidR="007576D5" w:rsidRPr="007D15A6" w:rsidRDefault="007576D5" w:rsidP="007D15A6">
      <w:pPr>
        <w:spacing w:line="360" w:lineRule="auto"/>
        <w:jc w:val="center"/>
        <w:rPr>
          <w:rFonts w:ascii="Times New Roman" w:hAnsi="Times New Roman" w:cs="Times New Roman"/>
          <w:b/>
          <w:sz w:val="24"/>
          <w:szCs w:val="24"/>
          <w:u w:val="single"/>
        </w:rPr>
      </w:pPr>
      <w:r w:rsidRPr="007D15A6">
        <w:rPr>
          <w:rFonts w:ascii="Times New Roman" w:hAnsi="Times New Roman" w:cs="Times New Roman"/>
          <w:b/>
          <w:sz w:val="24"/>
          <w:szCs w:val="24"/>
          <w:u w:val="single"/>
        </w:rPr>
        <w:t>JUDGMENT</w:t>
      </w:r>
    </w:p>
    <w:p w:rsidR="007576D5" w:rsidRPr="007D15A6" w:rsidRDefault="007576D5"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 xml:space="preserve">The </w:t>
      </w:r>
      <w:r w:rsidR="00D4468B" w:rsidRPr="007D15A6">
        <w:rPr>
          <w:rFonts w:ascii="Times New Roman" w:hAnsi="Times New Roman" w:cs="Times New Roman"/>
          <w:sz w:val="24"/>
          <w:szCs w:val="24"/>
        </w:rPr>
        <w:t xml:space="preserve">plaintiff, Sebuhingiriza Rwabiti, was the registered proprietor of land comprised in LRV 372 folio 2 situated at Chanika Road, Kisoro.  The property had a building thereon that was often utilised by tourists. In 1984 the plaintiff sought to develop his land and allegedly accumulated building materials namely sand, soil and gravel stones on the site for that purpose.  In 1986 the suit land was occupied by soldiers of the then National </w:t>
      </w:r>
      <w:r w:rsidR="007D15A6" w:rsidRPr="007D15A6">
        <w:rPr>
          <w:rFonts w:ascii="Times New Roman" w:hAnsi="Times New Roman" w:cs="Times New Roman"/>
          <w:sz w:val="24"/>
          <w:szCs w:val="24"/>
        </w:rPr>
        <w:t>Resistance</w:t>
      </w:r>
      <w:r w:rsidR="00D4468B" w:rsidRPr="007D15A6">
        <w:rPr>
          <w:rFonts w:ascii="Times New Roman" w:hAnsi="Times New Roman" w:cs="Times New Roman"/>
          <w:sz w:val="24"/>
          <w:szCs w:val="24"/>
        </w:rPr>
        <w:t xml:space="preserve"> Army (NRA) and to date soldiers from that military outfit’s successor entity</w:t>
      </w:r>
      <w:r w:rsidRPr="007D15A6">
        <w:rPr>
          <w:rFonts w:ascii="Times New Roman" w:hAnsi="Times New Roman" w:cs="Times New Roman"/>
          <w:sz w:val="24"/>
          <w:szCs w:val="24"/>
        </w:rPr>
        <w:t xml:space="preserve">, </w:t>
      </w:r>
      <w:r w:rsidR="00D4468B" w:rsidRPr="007D15A6">
        <w:rPr>
          <w:rFonts w:ascii="Times New Roman" w:hAnsi="Times New Roman" w:cs="Times New Roman"/>
          <w:sz w:val="24"/>
          <w:szCs w:val="24"/>
        </w:rPr>
        <w:t>the Uganda Peoples Defence Forces (UPDF), is still in occupation thereof.  The plaintiff brought the present suit against the Attorney General</w:t>
      </w:r>
      <w:r w:rsidR="001C2BAA" w:rsidRPr="007D15A6">
        <w:rPr>
          <w:rFonts w:ascii="Times New Roman" w:hAnsi="Times New Roman" w:cs="Times New Roman"/>
          <w:sz w:val="24"/>
          <w:szCs w:val="24"/>
        </w:rPr>
        <w:t xml:space="preserve"> seeking vacant possession of his land, mesne profits, special and general damages for the continued trespass to the suit land.  </w:t>
      </w:r>
      <w:r w:rsidR="00D4468B" w:rsidRPr="007D15A6">
        <w:rPr>
          <w:rFonts w:ascii="Times New Roman" w:hAnsi="Times New Roman" w:cs="Times New Roman"/>
          <w:sz w:val="24"/>
          <w:szCs w:val="24"/>
        </w:rPr>
        <w:t xml:space="preserve"> </w:t>
      </w:r>
    </w:p>
    <w:p w:rsidR="001C2BAA" w:rsidRPr="007D15A6" w:rsidRDefault="001C2BAA"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On 9</w:t>
      </w:r>
      <w:r w:rsidRPr="007D15A6">
        <w:rPr>
          <w:rFonts w:ascii="Times New Roman" w:hAnsi="Times New Roman" w:cs="Times New Roman"/>
          <w:sz w:val="24"/>
          <w:szCs w:val="24"/>
          <w:vertAlign w:val="superscript"/>
        </w:rPr>
        <w:t>th</w:t>
      </w:r>
      <w:r w:rsidRPr="007D15A6">
        <w:rPr>
          <w:rFonts w:ascii="Times New Roman" w:hAnsi="Times New Roman" w:cs="Times New Roman"/>
          <w:sz w:val="24"/>
          <w:szCs w:val="24"/>
        </w:rPr>
        <w:t xml:space="preserve"> November 2012 the parties entered into a partial consent judgment for mesne profits, lost rental income and general damages.  The outstanding </w:t>
      </w:r>
      <w:r w:rsidR="00817FB5" w:rsidRPr="007D15A6">
        <w:rPr>
          <w:rFonts w:ascii="Times New Roman" w:hAnsi="Times New Roman" w:cs="Times New Roman"/>
          <w:sz w:val="24"/>
          <w:szCs w:val="24"/>
        </w:rPr>
        <w:t>issues</w:t>
      </w:r>
      <w:r w:rsidRPr="007D15A6">
        <w:rPr>
          <w:rFonts w:ascii="Times New Roman" w:hAnsi="Times New Roman" w:cs="Times New Roman"/>
          <w:sz w:val="24"/>
          <w:szCs w:val="24"/>
        </w:rPr>
        <w:t xml:space="preserve"> </w:t>
      </w:r>
      <w:r w:rsidR="00BC5BF5" w:rsidRPr="007D15A6">
        <w:rPr>
          <w:rFonts w:ascii="Times New Roman" w:hAnsi="Times New Roman" w:cs="Times New Roman"/>
          <w:sz w:val="24"/>
          <w:szCs w:val="24"/>
        </w:rPr>
        <w:t xml:space="preserve">for consideration by this court </w:t>
      </w:r>
      <w:r w:rsidR="00817FB5" w:rsidRPr="007D15A6">
        <w:rPr>
          <w:rFonts w:ascii="Times New Roman" w:hAnsi="Times New Roman" w:cs="Times New Roman"/>
          <w:sz w:val="24"/>
          <w:szCs w:val="24"/>
        </w:rPr>
        <w:t xml:space="preserve">arise from </w:t>
      </w:r>
      <w:r w:rsidRPr="007D15A6">
        <w:rPr>
          <w:rFonts w:ascii="Times New Roman" w:hAnsi="Times New Roman" w:cs="Times New Roman"/>
          <w:sz w:val="24"/>
          <w:szCs w:val="24"/>
        </w:rPr>
        <w:t xml:space="preserve">the plaintiff’s </w:t>
      </w:r>
      <w:r w:rsidR="00470CD2" w:rsidRPr="007D15A6">
        <w:rPr>
          <w:rFonts w:ascii="Times New Roman" w:hAnsi="Times New Roman" w:cs="Times New Roman"/>
          <w:sz w:val="24"/>
          <w:szCs w:val="24"/>
        </w:rPr>
        <w:t xml:space="preserve">disputed </w:t>
      </w:r>
      <w:r w:rsidRPr="007D15A6">
        <w:rPr>
          <w:rFonts w:ascii="Times New Roman" w:hAnsi="Times New Roman" w:cs="Times New Roman"/>
          <w:sz w:val="24"/>
          <w:szCs w:val="24"/>
        </w:rPr>
        <w:t xml:space="preserve">claim for special damages and interest thereon, as well as the </w:t>
      </w:r>
      <w:r w:rsidR="00817FB5" w:rsidRPr="007D15A6">
        <w:rPr>
          <w:rFonts w:ascii="Times New Roman" w:hAnsi="Times New Roman" w:cs="Times New Roman"/>
          <w:sz w:val="24"/>
          <w:szCs w:val="24"/>
        </w:rPr>
        <w:t>continued occupation of the suit premises by UPDF personnel.</w:t>
      </w:r>
    </w:p>
    <w:p w:rsidR="007576D5" w:rsidRPr="007D15A6" w:rsidRDefault="001C2BAA" w:rsidP="007D15A6">
      <w:pPr>
        <w:spacing w:line="360" w:lineRule="auto"/>
        <w:jc w:val="both"/>
        <w:rPr>
          <w:rFonts w:ascii="Times New Roman" w:hAnsi="Times New Roman" w:cs="Times New Roman"/>
          <w:b/>
          <w:i/>
          <w:sz w:val="24"/>
          <w:szCs w:val="24"/>
        </w:rPr>
      </w:pPr>
      <w:r w:rsidRPr="007D15A6">
        <w:rPr>
          <w:rFonts w:ascii="Times New Roman" w:hAnsi="Times New Roman" w:cs="Times New Roman"/>
          <w:sz w:val="24"/>
          <w:szCs w:val="24"/>
        </w:rPr>
        <w:lastRenderedPageBreak/>
        <w:t>Pursuant to a scheduling memorandum dated 9</w:t>
      </w:r>
      <w:r w:rsidRPr="007D15A6">
        <w:rPr>
          <w:rFonts w:ascii="Times New Roman" w:hAnsi="Times New Roman" w:cs="Times New Roman"/>
          <w:sz w:val="24"/>
          <w:szCs w:val="24"/>
          <w:vertAlign w:val="superscript"/>
        </w:rPr>
        <w:t>th</w:t>
      </w:r>
      <w:r w:rsidRPr="007D15A6">
        <w:rPr>
          <w:rFonts w:ascii="Times New Roman" w:hAnsi="Times New Roman" w:cs="Times New Roman"/>
          <w:sz w:val="24"/>
          <w:szCs w:val="24"/>
        </w:rPr>
        <w:t xml:space="preserve"> November 2012 the </w:t>
      </w:r>
      <w:r w:rsidR="00BC5BF5" w:rsidRPr="007D15A6">
        <w:rPr>
          <w:rFonts w:ascii="Times New Roman" w:hAnsi="Times New Roman" w:cs="Times New Roman"/>
          <w:sz w:val="24"/>
          <w:szCs w:val="24"/>
        </w:rPr>
        <w:t xml:space="preserve">parties framed the following issues: </w:t>
      </w:r>
    </w:p>
    <w:p w:rsidR="003D3F2D" w:rsidRPr="007D15A6" w:rsidRDefault="003D3F2D" w:rsidP="007D15A6">
      <w:pPr>
        <w:pStyle w:val="ListParagraph"/>
        <w:numPr>
          <w:ilvl w:val="0"/>
          <w:numId w:val="1"/>
        </w:numPr>
        <w:spacing w:line="360" w:lineRule="auto"/>
        <w:jc w:val="both"/>
        <w:rPr>
          <w:rFonts w:ascii="Times New Roman" w:hAnsi="Times New Roman" w:cs="Times New Roman"/>
          <w:b/>
          <w:sz w:val="24"/>
          <w:szCs w:val="24"/>
        </w:rPr>
      </w:pPr>
      <w:r w:rsidRPr="007D15A6">
        <w:rPr>
          <w:rFonts w:ascii="Times New Roman" w:hAnsi="Times New Roman" w:cs="Times New Roman"/>
          <w:b/>
          <w:sz w:val="24"/>
          <w:szCs w:val="24"/>
        </w:rPr>
        <w:t>Whether or not the plaintiff is entitled to special damages and interest thereon as claimed.</w:t>
      </w:r>
    </w:p>
    <w:p w:rsidR="003D3F2D" w:rsidRPr="007D15A6" w:rsidRDefault="003D3F2D" w:rsidP="007D15A6">
      <w:pPr>
        <w:pStyle w:val="ListParagraph"/>
        <w:numPr>
          <w:ilvl w:val="0"/>
          <w:numId w:val="1"/>
        </w:numPr>
        <w:spacing w:line="360" w:lineRule="auto"/>
        <w:jc w:val="both"/>
        <w:rPr>
          <w:rFonts w:ascii="Times New Roman" w:hAnsi="Times New Roman" w:cs="Times New Roman"/>
          <w:b/>
          <w:sz w:val="24"/>
          <w:szCs w:val="24"/>
        </w:rPr>
      </w:pPr>
      <w:r w:rsidRPr="007D15A6">
        <w:rPr>
          <w:rFonts w:ascii="Times New Roman" w:hAnsi="Times New Roman" w:cs="Times New Roman"/>
          <w:b/>
          <w:sz w:val="24"/>
          <w:szCs w:val="24"/>
        </w:rPr>
        <w:t>Whether or not the plaintiff is entitled to vacant possession of the suit premises.</w:t>
      </w:r>
    </w:p>
    <w:p w:rsidR="0010298B" w:rsidRPr="007D15A6" w:rsidRDefault="000710FB"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 xml:space="preserve">This court observes that </w:t>
      </w:r>
      <w:r w:rsidR="0010298B" w:rsidRPr="007D15A6">
        <w:rPr>
          <w:rFonts w:ascii="Times New Roman" w:hAnsi="Times New Roman" w:cs="Times New Roman"/>
          <w:sz w:val="24"/>
          <w:szCs w:val="24"/>
        </w:rPr>
        <w:t>the second issue was conceded by the defendant and therefore is no longer in issue.</w:t>
      </w:r>
      <w:r w:rsidR="00F00524" w:rsidRPr="007D15A6">
        <w:rPr>
          <w:rFonts w:ascii="Times New Roman" w:hAnsi="Times New Roman" w:cs="Times New Roman"/>
          <w:sz w:val="24"/>
          <w:szCs w:val="24"/>
        </w:rPr>
        <w:t xml:space="preserve">  </w:t>
      </w:r>
    </w:p>
    <w:p w:rsidR="00014C70" w:rsidRPr="007D15A6" w:rsidRDefault="00146920"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The plaintiff’s claim for special damages and interest thereon was premised on the averments in paragraph 8(i) of his plaint dated 28</w:t>
      </w:r>
      <w:r w:rsidRPr="007D15A6">
        <w:rPr>
          <w:rFonts w:ascii="Times New Roman" w:hAnsi="Times New Roman" w:cs="Times New Roman"/>
          <w:sz w:val="24"/>
          <w:szCs w:val="24"/>
          <w:vertAlign w:val="superscript"/>
        </w:rPr>
        <w:t>th</w:t>
      </w:r>
      <w:r w:rsidRPr="007D15A6">
        <w:rPr>
          <w:rFonts w:ascii="Times New Roman" w:hAnsi="Times New Roman" w:cs="Times New Roman"/>
          <w:sz w:val="24"/>
          <w:szCs w:val="24"/>
        </w:rPr>
        <w:t xml:space="preserve"> September 1999.  </w:t>
      </w:r>
      <w:r w:rsidR="0010298B" w:rsidRPr="007D15A6">
        <w:rPr>
          <w:rFonts w:ascii="Times New Roman" w:hAnsi="Times New Roman" w:cs="Times New Roman"/>
          <w:sz w:val="24"/>
          <w:szCs w:val="24"/>
        </w:rPr>
        <w:t>The plaintiff and a one Joseph Ntahompyaliye</w:t>
      </w:r>
      <w:r w:rsidRPr="007D15A6">
        <w:rPr>
          <w:rFonts w:ascii="Times New Roman" w:hAnsi="Times New Roman" w:cs="Times New Roman"/>
          <w:sz w:val="24"/>
          <w:szCs w:val="24"/>
        </w:rPr>
        <w:t xml:space="preserve"> testified in support of this claim while no witness was called by the defendant.  </w:t>
      </w:r>
    </w:p>
    <w:p w:rsidR="0010298B" w:rsidRPr="007D15A6" w:rsidRDefault="00146920"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 xml:space="preserve">The plaintiff (PW1) testified that on various dates in 1984 he did deposit </w:t>
      </w:r>
      <w:r w:rsidR="0049104F" w:rsidRPr="007D15A6">
        <w:rPr>
          <w:rFonts w:ascii="Times New Roman" w:hAnsi="Times New Roman" w:cs="Times New Roman"/>
          <w:sz w:val="24"/>
          <w:szCs w:val="24"/>
        </w:rPr>
        <w:t>120</w:t>
      </w:r>
      <w:r w:rsidRPr="007D15A6">
        <w:rPr>
          <w:rFonts w:ascii="Times New Roman" w:hAnsi="Times New Roman" w:cs="Times New Roman"/>
          <w:sz w:val="24"/>
          <w:szCs w:val="24"/>
        </w:rPr>
        <w:t xml:space="preserve"> lorry loads of sand, </w:t>
      </w:r>
      <w:r w:rsidR="0049104F" w:rsidRPr="007D15A6">
        <w:rPr>
          <w:rFonts w:ascii="Times New Roman" w:hAnsi="Times New Roman" w:cs="Times New Roman"/>
          <w:sz w:val="24"/>
          <w:szCs w:val="24"/>
        </w:rPr>
        <w:t>50</w:t>
      </w:r>
      <w:r w:rsidRPr="007D15A6">
        <w:rPr>
          <w:rFonts w:ascii="Times New Roman" w:hAnsi="Times New Roman" w:cs="Times New Roman"/>
          <w:sz w:val="24"/>
          <w:szCs w:val="24"/>
        </w:rPr>
        <w:t xml:space="preserve"> lorry loads of soil and </w:t>
      </w:r>
      <w:r w:rsidR="0049104F" w:rsidRPr="007D15A6">
        <w:rPr>
          <w:rFonts w:ascii="Times New Roman" w:hAnsi="Times New Roman" w:cs="Times New Roman"/>
          <w:sz w:val="24"/>
          <w:szCs w:val="24"/>
        </w:rPr>
        <w:t>50</w:t>
      </w:r>
      <w:r w:rsidRPr="007D15A6">
        <w:rPr>
          <w:rFonts w:ascii="Times New Roman" w:hAnsi="Times New Roman" w:cs="Times New Roman"/>
          <w:sz w:val="24"/>
          <w:szCs w:val="24"/>
        </w:rPr>
        <w:t xml:space="preserve"> lorry loads of gravel stones each costing Ushs. </w:t>
      </w:r>
      <w:r w:rsidR="0049104F" w:rsidRPr="007D15A6">
        <w:rPr>
          <w:rFonts w:ascii="Times New Roman" w:hAnsi="Times New Roman" w:cs="Times New Roman"/>
          <w:sz w:val="24"/>
          <w:szCs w:val="24"/>
        </w:rPr>
        <w:t>50,000/=</w:t>
      </w:r>
      <w:r w:rsidRPr="007D15A6">
        <w:rPr>
          <w:rFonts w:ascii="Times New Roman" w:hAnsi="Times New Roman" w:cs="Times New Roman"/>
          <w:sz w:val="24"/>
          <w:szCs w:val="24"/>
        </w:rPr>
        <w:t xml:space="preserve">, Ushs. </w:t>
      </w:r>
      <w:r w:rsidR="0049104F" w:rsidRPr="007D15A6">
        <w:rPr>
          <w:rFonts w:ascii="Times New Roman" w:hAnsi="Times New Roman" w:cs="Times New Roman"/>
          <w:sz w:val="24"/>
          <w:szCs w:val="24"/>
        </w:rPr>
        <w:t>50,000/=</w:t>
      </w:r>
      <w:r w:rsidRPr="007D15A6">
        <w:rPr>
          <w:rFonts w:ascii="Times New Roman" w:hAnsi="Times New Roman" w:cs="Times New Roman"/>
          <w:sz w:val="24"/>
          <w:szCs w:val="24"/>
        </w:rPr>
        <w:t xml:space="preserve"> and Ushs. </w:t>
      </w:r>
      <w:r w:rsidR="0049104F" w:rsidRPr="007D15A6">
        <w:rPr>
          <w:rFonts w:ascii="Times New Roman" w:hAnsi="Times New Roman" w:cs="Times New Roman"/>
          <w:sz w:val="24"/>
          <w:szCs w:val="24"/>
        </w:rPr>
        <w:t>70,000/=</w:t>
      </w:r>
      <w:r w:rsidRPr="007D15A6">
        <w:rPr>
          <w:rFonts w:ascii="Times New Roman" w:hAnsi="Times New Roman" w:cs="Times New Roman"/>
          <w:sz w:val="24"/>
          <w:szCs w:val="24"/>
        </w:rPr>
        <w:t xml:space="preserve"> per lorry load respectively.  He did</w:t>
      </w:r>
      <w:r w:rsidR="00014C70" w:rsidRPr="007D15A6">
        <w:rPr>
          <w:rFonts w:ascii="Times New Roman" w:hAnsi="Times New Roman" w:cs="Times New Roman"/>
          <w:sz w:val="24"/>
          <w:szCs w:val="24"/>
        </w:rPr>
        <w:t xml:space="preserve"> not</w:t>
      </w:r>
      <w:r w:rsidRPr="007D15A6">
        <w:rPr>
          <w:rFonts w:ascii="Times New Roman" w:hAnsi="Times New Roman" w:cs="Times New Roman"/>
          <w:sz w:val="24"/>
          <w:szCs w:val="24"/>
        </w:rPr>
        <w:t xml:space="preserve">, however, </w:t>
      </w:r>
      <w:r w:rsidR="00014C70" w:rsidRPr="007D15A6">
        <w:rPr>
          <w:rFonts w:ascii="Times New Roman" w:hAnsi="Times New Roman" w:cs="Times New Roman"/>
          <w:sz w:val="24"/>
          <w:szCs w:val="24"/>
        </w:rPr>
        <w:t xml:space="preserve">furnish this court with any receipts or other documentary evidence in proof either of the actual prices paid for each lorry load of materials or, indeed, how many lorry loads of materials were in fact deposited on the suit premises, stating that the relevant receipts had been burnt in his office.  Under cross examination PW1 </w:t>
      </w:r>
      <w:r w:rsidRPr="007D15A6">
        <w:rPr>
          <w:rFonts w:ascii="Times New Roman" w:hAnsi="Times New Roman" w:cs="Times New Roman"/>
          <w:sz w:val="24"/>
          <w:szCs w:val="24"/>
        </w:rPr>
        <w:t>contradict</w:t>
      </w:r>
      <w:r w:rsidR="00014C70" w:rsidRPr="007D15A6">
        <w:rPr>
          <w:rFonts w:ascii="Times New Roman" w:hAnsi="Times New Roman" w:cs="Times New Roman"/>
          <w:sz w:val="24"/>
          <w:szCs w:val="24"/>
        </w:rPr>
        <w:t>ed</w:t>
      </w:r>
      <w:r w:rsidRPr="007D15A6">
        <w:rPr>
          <w:rFonts w:ascii="Times New Roman" w:hAnsi="Times New Roman" w:cs="Times New Roman"/>
          <w:sz w:val="24"/>
          <w:szCs w:val="24"/>
        </w:rPr>
        <w:t xml:space="preserve"> himself on the </w:t>
      </w:r>
      <w:r w:rsidR="00014C70" w:rsidRPr="007D15A6">
        <w:rPr>
          <w:rFonts w:ascii="Times New Roman" w:hAnsi="Times New Roman" w:cs="Times New Roman"/>
          <w:sz w:val="24"/>
          <w:szCs w:val="24"/>
        </w:rPr>
        <w:t>costing of the respective lorry loads of materials deposited on the suit land, before conceding that he could not remember the exact monies paid.  He was also unable to confirm to this court how much of the materials he allegedly deposited on the land w</w:t>
      </w:r>
      <w:r w:rsidR="0049104F" w:rsidRPr="007D15A6">
        <w:rPr>
          <w:rFonts w:ascii="Times New Roman" w:hAnsi="Times New Roman" w:cs="Times New Roman"/>
          <w:sz w:val="24"/>
          <w:szCs w:val="24"/>
        </w:rPr>
        <w:t>as</w:t>
      </w:r>
      <w:r w:rsidR="00014C70" w:rsidRPr="007D15A6">
        <w:rPr>
          <w:rFonts w:ascii="Times New Roman" w:hAnsi="Times New Roman" w:cs="Times New Roman"/>
          <w:sz w:val="24"/>
          <w:szCs w:val="24"/>
        </w:rPr>
        <w:t xml:space="preserve"> still there by the time the NRA soldiers took possession thereof 2 years after the event in 1986.  Furthermore, PW1 was unable to explain why receipts (or copies thereof) that were allegedly burnt in 2007 long after he filed the present suit had not been availed together with the pleadings.  The plaintiff’s driver at the time (PW2), on the other hand, testified that he deposited many materials on the suit land but could not recall how many trips he made in respect of each category of materials.  He</w:t>
      </w:r>
      <w:r w:rsidR="0049104F" w:rsidRPr="007D15A6">
        <w:rPr>
          <w:rFonts w:ascii="Times New Roman" w:hAnsi="Times New Roman" w:cs="Times New Roman"/>
          <w:sz w:val="24"/>
          <w:szCs w:val="24"/>
        </w:rPr>
        <w:t xml:space="preserve"> further testified that</w:t>
      </w:r>
      <w:r w:rsidR="00014C70" w:rsidRPr="007D15A6">
        <w:rPr>
          <w:rFonts w:ascii="Times New Roman" w:hAnsi="Times New Roman" w:cs="Times New Roman"/>
          <w:sz w:val="24"/>
          <w:szCs w:val="24"/>
        </w:rPr>
        <w:t xml:space="preserve"> </w:t>
      </w:r>
      <w:r w:rsidR="00165027" w:rsidRPr="007D15A6">
        <w:rPr>
          <w:rFonts w:ascii="Times New Roman" w:hAnsi="Times New Roman" w:cs="Times New Roman"/>
          <w:sz w:val="24"/>
          <w:szCs w:val="24"/>
        </w:rPr>
        <w:t xml:space="preserve">each </w:t>
      </w:r>
      <w:r w:rsidR="0049104F" w:rsidRPr="007D15A6">
        <w:rPr>
          <w:rFonts w:ascii="Times New Roman" w:hAnsi="Times New Roman" w:cs="Times New Roman"/>
          <w:sz w:val="24"/>
          <w:szCs w:val="24"/>
        </w:rPr>
        <w:t>lorry load of gravel stones, sand and soil cost Ushs.</w:t>
      </w:r>
      <w:r w:rsidR="00165027" w:rsidRPr="007D15A6">
        <w:rPr>
          <w:rFonts w:ascii="Times New Roman" w:hAnsi="Times New Roman" w:cs="Times New Roman"/>
          <w:sz w:val="24"/>
          <w:szCs w:val="24"/>
        </w:rPr>
        <w:t>60,000/=</w:t>
      </w:r>
      <w:r w:rsidR="0049104F" w:rsidRPr="007D15A6">
        <w:rPr>
          <w:rFonts w:ascii="Times New Roman" w:hAnsi="Times New Roman" w:cs="Times New Roman"/>
          <w:sz w:val="24"/>
          <w:szCs w:val="24"/>
        </w:rPr>
        <w:t xml:space="preserve">, </w:t>
      </w:r>
      <w:r w:rsidR="00165027" w:rsidRPr="007D15A6">
        <w:rPr>
          <w:rFonts w:ascii="Times New Roman" w:hAnsi="Times New Roman" w:cs="Times New Roman"/>
          <w:sz w:val="24"/>
          <w:szCs w:val="24"/>
        </w:rPr>
        <w:t>50,000/=</w:t>
      </w:r>
      <w:r w:rsidR="0049104F" w:rsidRPr="007D15A6">
        <w:rPr>
          <w:rFonts w:ascii="Times New Roman" w:hAnsi="Times New Roman" w:cs="Times New Roman"/>
          <w:sz w:val="24"/>
          <w:szCs w:val="24"/>
        </w:rPr>
        <w:t xml:space="preserve"> and </w:t>
      </w:r>
      <w:r w:rsidR="00165027" w:rsidRPr="007D15A6">
        <w:rPr>
          <w:rFonts w:ascii="Times New Roman" w:hAnsi="Times New Roman" w:cs="Times New Roman"/>
          <w:sz w:val="24"/>
          <w:szCs w:val="24"/>
        </w:rPr>
        <w:t>30,000/=</w:t>
      </w:r>
      <w:r w:rsidR="0049104F" w:rsidRPr="007D15A6">
        <w:rPr>
          <w:rFonts w:ascii="Times New Roman" w:hAnsi="Times New Roman" w:cs="Times New Roman"/>
          <w:sz w:val="24"/>
          <w:szCs w:val="24"/>
        </w:rPr>
        <w:t xml:space="preserve"> respectively.</w:t>
      </w:r>
    </w:p>
    <w:p w:rsidR="00146920" w:rsidRPr="007D15A6" w:rsidRDefault="003C662B"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 xml:space="preserve">In written submissions, learned counsel for the plaintiff referred this court to the case of </w:t>
      </w:r>
      <w:r w:rsidRPr="007D15A6">
        <w:rPr>
          <w:rFonts w:ascii="Times New Roman" w:hAnsi="Times New Roman" w:cs="Times New Roman"/>
          <w:b/>
          <w:sz w:val="24"/>
          <w:szCs w:val="24"/>
          <w:u w:val="single"/>
        </w:rPr>
        <w:t xml:space="preserve">GAPCO (U) Ltd vs. </w:t>
      </w:r>
      <w:r w:rsidR="00173C29" w:rsidRPr="007D15A6">
        <w:rPr>
          <w:rFonts w:ascii="Times New Roman" w:hAnsi="Times New Roman" w:cs="Times New Roman"/>
          <w:b/>
          <w:sz w:val="24"/>
          <w:szCs w:val="24"/>
          <w:u w:val="single"/>
        </w:rPr>
        <w:t>Transporters Ltd (2009) HCB 6</w:t>
      </w:r>
      <w:r w:rsidR="00173C29" w:rsidRPr="007D15A6">
        <w:rPr>
          <w:rFonts w:ascii="Times New Roman" w:hAnsi="Times New Roman" w:cs="Times New Roman"/>
          <w:sz w:val="24"/>
          <w:szCs w:val="24"/>
        </w:rPr>
        <w:t xml:space="preserve"> in support of his argument that special damages need not always be proved by documentary evidence, and in the present suit the oral evidence adduced for the plaintiff had sufficiently proved the special damages sought.  In support of his claim for 30% interest on the special damages from the date the </w:t>
      </w:r>
      <w:r w:rsidR="003E70AB" w:rsidRPr="007D15A6">
        <w:rPr>
          <w:rFonts w:ascii="Times New Roman" w:hAnsi="Times New Roman" w:cs="Times New Roman"/>
          <w:sz w:val="24"/>
          <w:szCs w:val="24"/>
        </w:rPr>
        <w:t xml:space="preserve">present </w:t>
      </w:r>
      <w:r w:rsidR="00173C29" w:rsidRPr="007D15A6">
        <w:rPr>
          <w:rFonts w:ascii="Times New Roman" w:hAnsi="Times New Roman" w:cs="Times New Roman"/>
          <w:sz w:val="24"/>
          <w:szCs w:val="24"/>
        </w:rPr>
        <w:t>suit was filed</w:t>
      </w:r>
      <w:r w:rsidR="003E70AB" w:rsidRPr="007D15A6">
        <w:rPr>
          <w:rFonts w:ascii="Times New Roman" w:hAnsi="Times New Roman" w:cs="Times New Roman"/>
          <w:sz w:val="24"/>
          <w:szCs w:val="24"/>
        </w:rPr>
        <w:t>;</w:t>
      </w:r>
      <w:r w:rsidR="00173C29" w:rsidRPr="007D15A6">
        <w:rPr>
          <w:rFonts w:ascii="Times New Roman" w:hAnsi="Times New Roman" w:cs="Times New Roman"/>
          <w:sz w:val="24"/>
          <w:szCs w:val="24"/>
        </w:rPr>
        <w:t xml:space="preserve"> counsel cited the decision in the case of </w:t>
      </w:r>
      <w:r w:rsidR="00173C29" w:rsidRPr="007D15A6">
        <w:rPr>
          <w:rFonts w:ascii="Times New Roman" w:hAnsi="Times New Roman" w:cs="Times New Roman"/>
          <w:b/>
          <w:sz w:val="24"/>
          <w:szCs w:val="24"/>
          <w:u w:val="single"/>
        </w:rPr>
        <w:t>Gestion Econ</w:t>
      </w:r>
      <w:r w:rsidR="00F00524" w:rsidRPr="007D15A6">
        <w:rPr>
          <w:rFonts w:ascii="Times New Roman" w:hAnsi="Times New Roman" w:cs="Times New Roman"/>
          <w:b/>
          <w:sz w:val="24"/>
          <w:szCs w:val="24"/>
          <w:u w:val="single"/>
        </w:rPr>
        <w:t>o</w:t>
      </w:r>
      <w:r w:rsidR="00173C29" w:rsidRPr="007D15A6">
        <w:rPr>
          <w:rFonts w:ascii="Times New Roman" w:hAnsi="Times New Roman" w:cs="Times New Roman"/>
          <w:b/>
          <w:sz w:val="24"/>
          <w:szCs w:val="24"/>
          <w:u w:val="single"/>
        </w:rPr>
        <w:t>mique Des Missions Catholique (GEMECA) Rwanda &amp; Another vs. Steel Rolling Mills Ltd &amp; Another (2008) HCB 166</w:t>
      </w:r>
      <w:r w:rsidR="00173C29" w:rsidRPr="007D15A6">
        <w:rPr>
          <w:rFonts w:ascii="Times New Roman" w:hAnsi="Times New Roman" w:cs="Times New Roman"/>
          <w:sz w:val="24"/>
          <w:szCs w:val="24"/>
        </w:rPr>
        <w:t xml:space="preserve"> that held that where a person was entitled to a liquidated amount or to specific goods and had been deprived of them through the wrongful acts of another, s/he should be awarded interest from the date of filing the suit.</w:t>
      </w:r>
      <w:r w:rsidR="006277FE" w:rsidRPr="007D15A6">
        <w:rPr>
          <w:rFonts w:ascii="Times New Roman" w:hAnsi="Times New Roman" w:cs="Times New Roman"/>
          <w:sz w:val="24"/>
          <w:szCs w:val="24"/>
        </w:rPr>
        <w:t xml:space="preserve">  Learned counsel subsequently conceded that the claim of 30% interest was a typographical error that should have read 25% interest.</w:t>
      </w:r>
    </w:p>
    <w:p w:rsidR="006277FE" w:rsidRPr="007D15A6" w:rsidRDefault="006277FE"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O</w:t>
      </w:r>
      <w:r w:rsidR="007576D5" w:rsidRPr="007D15A6">
        <w:rPr>
          <w:rFonts w:ascii="Times New Roman" w:hAnsi="Times New Roman" w:cs="Times New Roman"/>
          <w:sz w:val="24"/>
          <w:szCs w:val="24"/>
        </w:rPr>
        <w:t xml:space="preserve">n the other hand, </w:t>
      </w:r>
      <w:r w:rsidRPr="007D15A6">
        <w:rPr>
          <w:rFonts w:ascii="Times New Roman" w:hAnsi="Times New Roman" w:cs="Times New Roman"/>
          <w:sz w:val="24"/>
          <w:szCs w:val="24"/>
        </w:rPr>
        <w:t xml:space="preserve">Ms. Nabakooza took issue with the oral evidence adduced for the plaintiff and </w:t>
      </w:r>
      <w:r w:rsidR="007576D5" w:rsidRPr="007D15A6">
        <w:rPr>
          <w:rFonts w:ascii="Times New Roman" w:hAnsi="Times New Roman" w:cs="Times New Roman"/>
          <w:sz w:val="24"/>
          <w:szCs w:val="24"/>
        </w:rPr>
        <w:t>contended that</w:t>
      </w:r>
      <w:r w:rsidRPr="007D15A6">
        <w:rPr>
          <w:rFonts w:ascii="Times New Roman" w:hAnsi="Times New Roman" w:cs="Times New Roman"/>
          <w:sz w:val="24"/>
          <w:szCs w:val="24"/>
        </w:rPr>
        <w:t xml:space="preserve"> the plaintiff had failed to prove his claim for special damages as by law prescribed.  Counsel referred this court to the case of </w:t>
      </w:r>
      <w:r w:rsidRPr="007D15A6">
        <w:rPr>
          <w:rFonts w:ascii="Times New Roman" w:hAnsi="Times New Roman" w:cs="Times New Roman"/>
          <w:b/>
          <w:sz w:val="24"/>
          <w:szCs w:val="24"/>
          <w:u w:val="single"/>
        </w:rPr>
        <w:t>Attorney General vs Lutaaya Civil Appeal No. 16 of 2007 (SC)</w:t>
      </w:r>
      <w:r w:rsidRPr="007D15A6">
        <w:rPr>
          <w:rFonts w:ascii="Times New Roman" w:hAnsi="Times New Roman" w:cs="Times New Roman"/>
          <w:sz w:val="24"/>
          <w:szCs w:val="24"/>
        </w:rPr>
        <w:t xml:space="preserve"> in support of her argument that a claim for special damages must be strictly proved and</w:t>
      </w:r>
      <w:r w:rsidR="00CE1DDC" w:rsidRPr="007D15A6">
        <w:rPr>
          <w:rFonts w:ascii="Times New Roman" w:hAnsi="Times New Roman" w:cs="Times New Roman"/>
          <w:sz w:val="24"/>
          <w:szCs w:val="24"/>
        </w:rPr>
        <w:t xml:space="preserve">, in any event, an award of special damages must be restricted to what was specifically prayed for in the plaint.  Finally, counsel maintained that the issue of interest did not arise as the plaintiff had failed to prove his claim for special damages, but should this court be pleased to award the same then interest at 8% was more reasonable in the circumstances.  </w:t>
      </w:r>
      <w:r w:rsidRPr="007D15A6">
        <w:rPr>
          <w:rFonts w:ascii="Times New Roman" w:hAnsi="Times New Roman" w:cs="Times New Roman"/>
          <w:sz w:val="24"/>
          <w:szCs w:val="24"/>
        </w:rPr>
        <w:t xml:space="preserve"> </w:t>
      </w:r>
      <w:r w:rsidR="007576D5" w:rsidRPr="007D15A6">
        <w:rPr>
          <w:rFonts w:ascii="Times New Roman" w:hAnsi="Times New Roman" w:cs="Times New Roman"/>
          <w:sz w:val="24"/>
          <w:szCs w:val="24"/>
        </w:rPr>
        <w:t xml:space="preserve"> </w:t>
      </w:r>
    </w:p>
    <w:p w:rsidR="00576325" w:rsidRPr="007D15A6" w:rsidRDefault="0095074D"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lang w:val="en-US"/>
        </w:rPr>
        <w:t>S</w:t>
      </w:r>
      <w:r w:rsidR="007576D5" w:rsidRPr="007D15A6">
        <w:rPr>
          <w:rFonts w:ascii="Times New Roman" w:hAnsi="Times New Roman" w:cs="Times New Roman"/>
          <w:sz w:val="24"/>
          <w:szCs w:val="24"/>
        </w:rPr>
        <w:t xml:space="preserve">ection 101 of the Evidence Act places a general burden of proof on the party that seeks judgment as to any legal right dependant on the existence of alleged facts.  </w:t>
      </w:r>
      <w:r w:rsidR="00463C8D" w:rsidRPr="007D15A6">
        <w:rPr>
          <w:rFonts w:ascii="Times New Roman" w:hAnsi="Times New Roman" w:cs="Times New Roman"/>
          <w:sz w:val="24"/>
          <w:szCs w:val="24"/>
        </w:rPr>
        <w:t xml:space="preserve">It is trite law that in civil proceedings, such as the present suit, the standard of proof on such a party would be by balance of probabilities.  See </w:t>
      </w:r>
      <w:r w:rsidR="00463C8D" w:rsidRPr="007D15A6">
        <w:rPr>
          <w:rFonts w:ascii="Times New Roman" w:hAnsi="Times New Roman" w:cs="Times New Roman"/>
          <w:b/>
          <w:sz w:val="24"/>
          <w:szCs w:val="24"/>
          <w:u w:val="single"/>
        </w:rPr>
        <w:t>Sebuliba vs. Cooperative Bank Ltd (1982) HCB 130</w:t>
      </w:r>
      <w:r w:rsidR="00463C8D" w:rsidRPr="007D15A6">
        <w:rPr>
          <w:rFonts w:ascii="Times New Roman" w:hAnsi="Times New Roman" w:cs="Times New Roman"/>
          <w:sz w:val="24"/>
          <w:szCs w:val="24"/>
        </w:rPr>
        <w:t xml:space="preserve"> and </w:t>
      </w:r>
      <w:r w:rsidR="00463C8D" w:rsidRPr="007D15A6">
        <w:rPr>
          <w:rFonts w:ascii="Times New Roman" w:hAnsi="Times New Roman" w:cs="Times New Roman"/>
          <w:b/>
          <w:sz w:val="24"/>
          <w:szCs w:val="24"/>
          <w:u w:val="single"/>
        </w:rPr>
        <w:t>Miller vs. Minister of Pensions (1947) 2 All ER 372.</w:t>
      </w:r>
      <w:r w:rsidR="00463C8D" w:rsidRPr="007D15A6">
        <w:rPr>
          <w:rFonts w:ascii="Times New Roman" w:hAnsi="Times New Roman" w:cs="Times New Roman"/>
          <w:sz w:val="24"/>
          <w:szCs w:val="24"/>
        </w:rPr>
        <w:t xml:space="preserve">  </w:t>
      </w:r>
      <w:r w:rsidR="007576D5" w:rsidRPr="007D15A6">
        <w:rPr>
          <w:rFonts w:ascii="Times New Roman" w:hAnsi="Times New Roman" w:cs="Times New Roman"/>
          <w:sz w:val="24"/>
          <w:szCs w:val="24"/>
        </w:rPr>
        <w:t xml:space="preserve">The onus therefore lay with the </w:t>
      </w:r>
      <w:r w:rsidR="00463C8D" w:rsidRPr="007D15A6">
        <w:rPr>
          <w:rFonts w:ascii="Times New Roman" w:hAnsi="Times New Roman" w:cs="Times New Roman"/>
          <w:sz w:val="24"/>
          <w:szCs w:val="24"/>
        </w:rPr>
        <w:t xml:space="preserve">plaintiff </w:t>
      </w:r>
      <w:r w:rsidR="007576D5" w:rsidRPr="007D15A6">
        <w:rPr>
          <w:rFonts w:ascii="Times New Roman" w:hAnsi="Times New Roman" w:cs="Times New Roman"/>
          <w:sz w:val="24"/>
          <w:szCs w:val="24"/>
        </w:rPr>
        <w:t xml:space="preserve">to prove his </w:t>
      </w:r>
      <w:r w:rsidR="00463C8D" w:rsidRPr="007D15A6">
        <w:rPr>
          <w:rFonts w:ascii="Times New Roman" w:hAnsi="Times New Roman" w:cs="Times New Roman"/>
          <w:sz w:val="24"/>
          <w:szCs w:val="24"/>
        </w:rPr>
        <w:t xml:space="preserve">claim for special damages on a balance of probabilities.  For present purposes the question would be whether it is more probable than not that the plaintiff did deposit the materials in question on the suit land so as to justify his claim for recompense </w:t>
      </w:r>
      <w:r w:rsidR="007D15A6" w:rsidRPr="007D15A6">
        <w:rPr>
          <w:rFonts w:ascii="Times New Roman" w:hAnsi="Times New Roman" w:cs="Times New Roman"/>
          <w:sz w:val="24"/>
          <w:szCs w:val="24"/>
        </w:rPr>
        <w:t>therefore</w:t>
      </w:r>
      <w:r w:rsidR="00463C8D" w:rsidRPr="007D15A6">
        <w:rPr>
          <w:rFonts w:ascii="Times New Roman" w:hAnsi="Times New Roman" w:cs="Times New Roman"/>
          <w:sz w:val="24"/>
          <w:szCs w:val="24"/>
        </w:rPr>
        <w:t xml:space="preserve">.  </w:t>
      </w:r>
    </w:p>
    <w:p w:rsidR="00613AF6" w:rsidRPr="007D15A6" w:rsidRDefault="007576D5" w:rsidP="007D15A6">
      <w:pPr>
        <w:spacing w:line="360" w:lineRule="auto"/>
        <w:jc w:val="both"/>
        <w:rPr>
          <w:rFonts w:ascii="Times New Roman" w:hAnsi="Times New Roman" w:cs="Times New Roman"/>
          <w:sz w:val="24"/>
          <w:szCs w:val="24"/>
          <w:lang w:val="en-US"/>
        </w:rPr>
      </w:pPr>
      <w:r w:rsidRPr="007D15A6">
        <w:rPr>
          <w:rFonts w:ascii="Times New Roman" w:hAnsi="Times New Roman" w:cs="Times New Roman"/>
          <w:sz w:val="24"/>
          <w:szCs w:val="24"/>
          <w:lang w:val="en-US"/>
        </w:rPr>
        <w:t xml:space="preserve">I have considered the </w:t>
      </w:r>
      <w:r w:rsidR="00463C8D" w:rsidRPr="007D15A6">
        <w:rPr>
          <w:rFonts w:ascii="Times New Roman" w:hAnsi="Times New Roman" w:cs="Times New Roman"/>
          <w:sz w:val="24"/>
          <w:szCs w:val="24"/>
          <w:lang w:val="en-US"/>
        </w:rPr>
        <w:t xml:space="preserve">plaintiff’s evidence on this issue and find that while his evidence and that of PW2 would lend some credence to materials having been placed on the suit land in 1984; their collective evidence fell short on </w:t>
      </w:r>
      <w:r w:rsidR="000223A9" w:rsidRPr="007D15A6">
        <w:rPr>
          <w:rFonts w:ascii="Times New Roman" w:hAnsi="Times New Roman" w:cs="Times New Roman"/>
          <w:sz w:val="24"/>
          <w:szCs w:val="24"/>
          <w:lang w:val="en-US"/>
        </w:rPr>
        <w:t xml:space="preserve">the required </w:t>
      </w:r>
      <w:r w:rsidR="00463C8D" w:rsidRPr="007D15A6">
        <w:rPr>
          <w:rFonts w:ascii="Times New Roman" w:hAnsi="Times New Roman" w:cs="Times New Roman"/>
          <w:sz w:val="24"/>
          <w:szCs w:val="24"/>
          <w:lang w:val="en-US"/>
        </w:rPr>
        <w:t>proof that the materials were still on the suit land two years later when the NRA soldiers entered occupation thereof or, indeed, that they cos</w:t>
      </w:r>
      <w:r w:rsidR="00576325" w:rsidRPr="007D15A6">
        <w:rPr>
          <w:rFonts w:ascii="Times New Roman" w:hAnsi="Times New Roman" w:cs="Times New Roman"/>
          <w:sz w:val="24"/>
          <w:szCs w:val="24"/>
          <w:lang w:val="en-US"/>
        </w:rPr>
        <w:t>t the respective sums of money attribu</w:t>
      </w:r>
      <w:r w:rsidR="00463C8D" w:rsidRPr="007D15A6">
        <w:rPr>
          <w:rFonts w:ascii="Times New Roman" w:hAnsi="Times New Roman" w:cs="Times New Roman"/>
          <w:sz w:val="24"/>
          <w:szCs w:val="24"/>
          <w:lang w:val="en-US"/>
        </w:rPr>
        <w:t xml:space="preserve">ted to each item.  </w:t>
      </w:r>
      <w:r w:rsidR="00576325" w:rsidRPr="007D15A6">
        <w:rPr>
          <w:rFonts w:ascii="Times New Roman" w:hAnsi="Times New Roman" w:cs="Times New Roman"/>
          <w:sz w:val="24"/>
          <w:szCs w:val="24"/>
          <w:lang w:val="en-US"/>
        </w:rPr>
        <w:t xml:space="preserve">In the cited case of </w:t>
      </w:r>
      <w:r w:rsidR="00576325" w:rsidRPr="007D15A6">
        <w:rPr>
          <w:rFonts w:ascii="Times New Roman" w:hAnsi="Times New Roman" w:cs="Times New Roman"/>
          <w:b/>
          <w:sz w:val="24"/>
          <w:szCs w:val="24"/>
          <w:u w:val="single"/>
        </w:rPr>
        <w:t xml:space="preserve">GAPCO (U) Ltd vs. Transporters Ltd </w:t>
      </w:r>
      <w:r w:rsidR="00576325" w:rsidRPr="007D15A6">
        <w:rPr>
          <w:rFonts w:ascii="Times New Roman" w:hAnsi="Times New Roman" w:cs="Times New Roman"/>
          <w:sz w:val="24"/>
          <w:szCs w:val="24"/>
          <w:lang w:val="en-US"/>
        </w:rPr>
        <w:t xml:space="preserve">(supra), although it was indeed held that special damages were not provable only by documentary evidence, it was also held that acceptable oral evidence in proof thereof should, nonetheless, be cogent.  </w:t>
      </w:r>
    </w:p>
    <w:p w:rsidR="00613AF6" w:rsidRPr="007D15A6" w:rsidRDefault="000223A9"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In the present case, the plaintiff’s evidence was not cogent raising questions as to its reliability for the strict proof of special damages</w:t>
      </w:r>
      <w:r w:rsidR="00CB7BEF" w:rsidRPr="007D15A6">
        <w:rPr>
          <w:rFonts w:ascii="Times New Roman" w:hAnsi="Times New Roman" w:cs="Times New Roman"/>
          <w:sz w:val="24"/>
          <w:szCs w:val="24"/>
        </w:rPr>
        <w:t xml:space="preserve"> as by law required</w:t>
      </w:r>
      <w:r w:rsidRPr="007D15A6">
        <w:rPr>
          <w:rFonts w:ascii="Times New Roman" w:hAnsi="Times New Roman" w:cs="Times New Roman"/>
          <w:sz w:val="24"/>
          <w:szCs w:val="24"/>
        </w:rPr>
        <w:t xml:space="preserve">. </w:t>
      </w:r>
      <w:r w:rsidR="00CB7BEF" w:rsidRPr="007D15A6">
        <w:rPr>
          <w:rFonts w:ascii="Times New Roman" w:hAnsi="Times New Roman" w:cs="Times New Roman"/>
          <w:sz w:val="24"/>
          <w:szCs w:val="24"/>
        </w:rPr>
        <w:t xml:space="preserve"> See </w:t>
      </w:r>
      <w:r w:rsidR="00CB7BEF" w:rsidRPr="007D15A6">
        <w:rPr>
          <w:rFonts w:ascii="Times New Roman" w:hAnsi="Times New Roman" w:cs="Times New Roman"/>
          <w:b/>
          <w:sz w:val="24"/>
          <w:szCs w:val="24"/>
          <w:u w:val="single"/>
        </w:rPr>
        <w:t xml:space="preserve">Attorney General vs Lutaaya </w:t>
      </w:r>
      <w:r w:rsidR="00CB7BEF" w:rsidRPr="007D15A6">
        <w:rPr>
          <w:rFonts w:ascii="Times New Roman" w:hAnsi="Times New Roman" w:cs="Times New Roman"/>
          <w:sz w:val="24"/>
          <w:szCs w:val="24"/>
        </w:rPr>
        <w:t xml:space="preserve">(supra).  The plaintiff </w:t>
      </w:r>
      <w:r w:rsidRPr="007D15A6">
        <w:rPr>
          <w:rFonts w:ascii="Times New Roman" w:hAnsi="Times New Roman" w:cs="Times New Roman"/>
          <w:sz w:val="24"/>
          <w:szCs w:val="24"/>
        </w:rPr>
        <w:t xml:space="preserve">attested to the existence of receipts but could not explain why they were never appended to pleadings that were filed in 1999 well before the alleged fire of 2007.  </w:t>
      </w:r>
      <w:r w:rsidR="00CB7BEF" w:rsidRPr="007D15A6">
        <w:rPr>
          <w:rFonts w:ascii="Times New Roman" w:hAnsi="Times New Roman" w:cs="Times New Roman"/>
          <w:sz w:val="24"/>
          <w:szCs w:val="24"/>
        </w:rPr>
        <w:t xml:space="preserve">With regard to the alleged fire, the plaintiff purported to furnish this court with a document in proof thereof but the subject matter in reference therein was in respect of a break-in of offices not the burning of the building.  The only conclusion that can be drawn from this discourse was that the plaintiff </w:t>
      </w:r>
      <w:r w:rsidR="00BC1DA7" w:rsidRPr="007D15A6">
        <w:rPr>
          <w:rFonts w:ascii="Times New Roman" w:hAnsi="Times New Roman" w:cs="Times New Roman"/>
          <w:sz w:val="24"/>
          <w:szCs w:val="24"/>
        </w:rPr>
        <w:t xml:space="preserve">did not have any receipts in proof of the alleged materials.  </w:t>
      </w:r>
      <w:r w:rsidRPr="007D15A6">
        <w:rPr>
          <w:rFonts w:ascii="Times New Roman" w:hAnsi="Times New Roman" w:cs="Times New Roman"/>
          <w:sz w:val="24"/>
          <w:szCs w:val="24"/>
        </w:rPr>
        <w:t xml:space="preserve">He </w:t>
      </w:r>
      <w:r w:rsidR="00BC1DA7" w:rsidRPr="007D15A6">
        <w:rPr>
          <w:rFonts w:ascii="Times New Roman" w:hAnsi="Times New Roman" w:cs="Times New Roman"/>
          <w:sz w:val="24"/>
          <w:szCs w:val="24"/>
        </w:rPr>
        <w:t>later conceded</w:t>
      </w:r>
      <w:r w:rsidRPr="007D15A6">
        <w:rPr>
          <w:rFonts w:ascii="Times New Roman" w:hAnsi="Times New Roman" w:cs="Times New Roman"/>
          <w:sz w:val="24"/>
          <w:szCs w:val="24"/>
        </w:rPr>
        <w:t xml:space="preserve"> under cross examination that he did not record or remember the number of trips or lorry loads </w:t>
      </w:r>
      <w:r w:rsidR="00BC1DA7" w:rsidRPr="007D15A6">
        <w:rPr>
          <w:rFonts w:ascii="Times New Roman" w:hAnsi="Times New Roman" w:cs="Times New Roman"/>
          <w:sz w:val="24"/>
          <w:szCs w:val="24"/>
        </w:rPr>
        <w:t xml:space="preserve">of materials </w:t>
      </w:r>
      <w:r w:rsidRPr="007D15A6">
        <w:rPr>
          <w:rFonts w:ascii="Times New Roman" w:hAnsi="Times New Roman" w:cs="Times New Roman"/>
          <w:sz w:val="24"/>
          <w:szCs w:val="24"/>
        </w:rPr>
        <w:t>delivered to the suit land.  This was not clarified by PW2 either</w:t>
      </w:r>
      <w:r w:rsidR="00BC1DA7" w:rsidRPr="007D15A6">
        <w:rPr>
          <w:rFonts w:ascii="Times New Roman" w:hAnsi="Times New Roman" w:cs="Times New Roman"/>
          <w:sz w:val="24"/>
          <w:szCs w:val="24"/>
        </w:rPr>
        <w:t>,</w:t>
      </w:r>
      <w:r w:rsidRPr="007D15A6">
        <w:rPr>
          <w:rFonts w:ascii="Times New Roman" w:hAnsi="Times New Roman" w:cs="Times New Roman"/>
          <w:sz w:val="24"/>
          <w:szCs w:val="24"/>
        </w:rPr>
        <w:t xml:space="preserve"> who simply attested to ferrying very many materials.  What amounts to very many materials is quite relative; certainly it is not useful to the quantification of special damages that require specificity of proof.  </w:t>
      </w:r>
      <w:r w:rsidR="00613AF6" w:rsidRPr="007D15A6">
        <w:rPr>
          <w:rFonts w:ascii="Times New Roman" w:hAnsi="Times New Roman" w:cs="Times New Roman"/>
          <w:sz w:val="24"/>
          <w:szCs w:val="24"/>
        </w:rPr>
        <w:t xml:space="preserve">To compound matters, the plaintiff departed from his pleadings when he testified that each lorry load of </w:t>
      </w:r>
      <w:r w:rsidR="00BC1DA7" w:rsidRPr="007D15A6">
        <w:rPr>
          <w:rFonts w:ascii="Times New Roman" w:hAnsi="Times New Roman" w:cs="Times New Roman"/>
          <w:sz w:val="24"/>
          <w:szCs w:val="24"/>
        </w:rPr>
        <w:t xml:space="preserve">sand </w:t>
      </w:r>
      <w:r w:rsidR="00613AF6" w:rsidRPr="007D15A6">
        <w:rPr>
          <w:rFonts w:ascii="Times New Roman" w:hAnsi="Times New Roman" w:cs="Times New Roman"/>
          <w:sz w:val="24"/>
          <w:szCs w:val="24"/>
        </w:rPr>
        <w:t xml:space="preserve">cost Ushs.60,000/= and not </w:t>
      </w:r>
      <w:r w:rsidR="00BC1DA7" w:rsidRPr="007D15A6">
        <w:rPr>
          <w:rFonts w:ascii="Times New Roman" w:hAnsi="Times New Roman" w:cs="Times New Roman"/>
          <w:sz w:val="24"/>
          <w:szCs w:val="24"/>
        </w:rPr>
        <w:t>50,000/=</w:t>
      </w:r>
      <w:r w:rsidR="00613AF6" w:rsidRPr="007D15A6">
        <w:rPr>
          <w:rFonts w:ascii="Times New Roman" w:hAnsi="Times New Roman" w:cs="Times New Roman"/>
          <w:sz w:val="24"/>
          <w:szCs w:val="24"/>
        </w:rPr>
        <w:t xml:space="preserve"> as stated in the plaint</w:t>
      </w:r>
      <w:r w:rsidR="00BC1DA7" w:rsidRPr="007D15A6">
        <w:rPr>
          <w:rFonts w:ascii="Times New Roman" w:hAnsi="Times New Roman" w:cs="Times New Roman"/>
          <w:sz w:val="24"/>
          <w:szCs w:val="24"/>
        </w:rPr>
        <w:t>, and each truck of gravel stones cost Ushs. 70,000/= and not 60,000/= as pleaded.</w:t>
      </w:r>
      <w:r w:rsidR="00613AF6" w:rsidRPr="007D15A6">
        <w:rPr>
          <w:rFonts w:ascii="Times New Roman" w:hAnsi="Times New Roman" w:cs="Times New Roman"/>
          <w:sz w:val="24"/>
          <w:szCs w:val="24"/>
        </w:rPr>
        <w:t xml:space="preserve">  I am aware </w:t>
      </w:r>
      <w:r w:rsidR="00412F48" w:rsidRPr="007D15A6">
        <w:rPr>
          <w:rFonts w:ascii="Times New Roman" w:hAnsi="Times New Roman" w:cs="Times New Roman"/>
          <w:sz w:val="24"/>
          <w:szCs w:val="24"/>
        </w:rPr>
        <w:t xml:space="preserve">of and do respectfully agree with </w:t>
      </w:r>
      <w:r w:rsidR="00613AF6" w:rsidRPr="007D15A6">
        <w:rPr>
          <w:rFonts w:ascii="Times New Roman" w:hAnsi="Times New Roman" w:cs="Times New Roman"/>
          <w:sz w:val="24"/>
          <w:szCs w:val="24"/>
          <w:lang w:val="en-US"/>
        </w:rPr>
        <w:t xml:space="preserve">the </w:t>
      </w:r>
      <w:r w:rsidR="00412F48" w:rsidRPr="007D15A6">
        <w:rPr>
          <w:rFonts w:ascii="Times New Roman" w:hAnsi="Times New Roman" w:cs="Times New Roman"/>
          <w:sz w:val="24"/>
          <w:szCs w:val="24"/>
          <w:lang w:val="en-US"/>
        </w:rPr>
        <w:t xml:space="preserve">decision in the </w:t>
      </w:r>
      <w:r w:rsidR="00613AF6" w:rsidRPr="007D15A6">
        <w:rPr>
          <w:rFonts w:ascii="Times New Roman" w:hAnsi="Times New Roman" w:cs="Times New Roman"/>
          <w:sz w:val="24"/>
          <w:szCs w:val="24"/>
          <w:lang w:val="en-US"/>
        </w:rPr>
        <w:t xml:space="preserve">case of </w:t>
      </w:r>
      <w:r w:rsidR="00613AF6" w:rsidRPr="007D15A6">
        <w:rPr>
          <w:rFonts w:ascii="Times New Roman" w:hAnsi="Times New Roman" w:cs="Times New Roman"/>
          <w:b/>
          <w:bCs/>
          <w:sz w:val="24"/>
          <w:szCs w:val="24"/>
          <w:u w:val="single"/>
        </w:rPr>
        <w:t xml:space="preserve">Akisoferi Biteremo </w:t>
      </w:r>
      <w:r w:rsidR="00EA79F4" w:rsidRPr="007D15A6">
        <w:rPr>
          <w:rFonts w:ascii="Times New Roman" w:hAnsi="Times New Roman" w:cs="Times New Roman"/>
          <w:b/>
          <w:bCs/>
          <w:sz w:val="24"/>
          <w:szCs w:val="24"/>
          <w:u w:val="single"/>
        </w:rPr>
        <w:t>v</w:t>
      </w:r>
      <w:r w:rsidR="00613AF6" w:rsidRPr="007D15A6">
        <w:rPr>
          <w:rFonts w:ascii="Times New Roman" w:hAnsi="Times New Roman" w:cs="Times New Roman"/>
          <w:b/>
          <w:bCs/>
          <w:sz w:val="24"/>
          <w:szCs w:val="24"/>
          <w:u w:val="single"/>
        </w:rPr>
        <w:t>s</w:t>
      </w:r>
      <w:r w:rsidR="00EA79F4" w:rsidRPr="007D15A6">
        <w:rPr>
          <w:rFonts w:ascii="Times New Roman" w:hAnsi="Times New Roman" w:cs="Times New Roman"/>
          <w:b/>
          <w:bCs/>
          <w:sz w:val="24"/>
          <w:szCs w:val="24"/>
          <w:u w:val="single"/>
        </w:rPr>
        <w:t>.</w:t>
      </w:r>
      <w:r w:rsidR="00613AF6" w:rsidRPr="007D15A6">
        <w:rPr>
          <w:rFonts w:ascii="Times New Roman" w:hAnsi="Times New Roman" w:cs="Times New Roman"/>
          <w:b/>
          <w:bCs/>
          <w:sz w:val="24"/>
          <w:szCs w:val="24"/>
          <w:u w:val="single"/>
        </w:rPr>
        <w:t xml:space="preserve"> Damscus Munyanda Situma</w:t>
      </w:r>
      <w:r w:rsidR="00613AF6" w:rsidRPr="007D15A6">
        <w:rPr>
          <w:rFonts w:ascii="Times New Roman" w:hAnsi="Times New Roman" w:cs="Times New Roman"/>
          <w:b/>
          <w:sz w:val="24"/>
          <w:szCs w:val="24"/>
          <w:u w:val="single"/>
        </w:rPr>
        <w:t xml:space="preserve"> Civil Appeal No.15 of 1991 (SC)</w:t>
      </w:r>
      <w:r w:rsidR="00613AF6" w:rsidRPr="007D15A6">
        <w:rPr>
          <w:rFonts w:ascii="Times New Roman" w:hAnsi="Times New Roman" w:cs="Times New Roman"/>
          <w:sz w:val="24"/>
          <w:szCs w:val="24"/>
        </w:rPr>
        <w:t xml:space="preserve"> </w:t>
      </w:r>
      <w:r w:rsidR="00412F48" w:rsidRPr="007D15A6">
        <w:rPr>
          <w:rFonts w:ascii="Times New Roman" w:hAnsi="Times New Roman" w:cs="Times New Roman"/>
          <w:sz w:val="24"/>
          <w:szCs w:val="24"/>
        </w:rPr>
        <w:t xml:space="preserve">that </w:t>
      </w:r>
      <w:r w:rsidR="00613AF6" w:rsidRPr="007D15A6">
        <w:rPr>
          <w:rFonts w:ascii="Times New Roman" w:hAnsi="Times New Roman" w:cs="Times New Roman"/>
          <w:sz w:val="24"/>
          <w:szCs w:val="24"/>
        </w:rPr>
        <w:t xml:space="preserve">supported the view that a party who departs from his pleadings and gives evidence contrary </w:t>
      </w:r>
      <w:r w:rsidR="00412F48" w:rsidRPr="007D15A6">
        <w:rPr>
          <w:rFonts w:ascii="Times New Roman" w:hAnsi="Times New Roman" w:cs="Times New Roman"/>
          <w:sz w:val="24"/>
          <w:szCs w:val="24"/>
        </w:rPr>
        <w:t>there</w:t>
      </w:r>
      <w:r w:rsidR="00613AF6" w:rsidRPr="007D15A6">
        <w:rPr>
          <w:rFonts w:ascii="Times New Roman" w:hAnsi="Times New Roman" w:cs="Times New Roman"/>
          <w:sz w:val="24"/>
          <w:szCs w:val="24"/>
        </w:rPr>
        <w:t xml:space="preserve">to would be deemed to be lying.  In any event, even if this court considered the </w:t>
      </w:r>
      <w:r w:rsidR="00BC1DA7" w:rsidRPr="007D15A6">
        <w:rPr>
          <w:rFonts w:ascii="Times New Roman" w:hAnsi="Times New Roman" w:cs="Times New Roman"/>
          <w:sz w:val="24"/>
          <w:szCs w:val="24"/>
        </w:rPr>
        <w:t xml:space="preserve">cost of the materials </w:t>
      </w:r>
      <w:r w:rsidR="00613AF6" w:rsidRPr="007D15A6">
        <w:rPr>
          <w:rFonts w:ascii="Times New Roman" w:hAnsi="Times New Roman" w:cs="Times New Roman"/>
          <w:sz w:val="24"/>
          <w:szCs w:val="24"/>
        </w:rPr>
        <w:t xml:space="preserve">provided by PW2, as posited by learned counsel for the plaintiff, the specific trips against which such sums would be calculated were not proved. </w:t>
      </w:r>
      <w:r w:rsidR="00C74BAF" w:rsidRPr="007D15A6">
        <w:rPr>
          <w:rFonts w:ascii="Times New Roman" w:hAnsi="Times New Roman" w:cs="Times New Roman"/>
          <w:sz w:val="24"/>
          <w:szCs w:val="24"/>
        </w:rPr>
        <w:t xml:space="preserve"> I therefore find that the claim for special damages has not been proved as by law required.  I so hold.</w:t>
      </w:r>
    </w:p>
    <w:p w:rsidR="00F77AD9" w:rsidRPr="007D15A6" w:rsidRDefault="00C74BAF"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Having so held, it does follow that the claim for interest thereon would be superfluous.</w:t>
      </w:r>
      <w:r w:rsidR="00F00524" w:rsidRPr="007D15A6">
        <w:rPr>
          <w:rFonts w:ascii="Times New Roman" w:hAnsi="Times New Roman" w:cs="Times New Roman"/>
          <w:sz w:val="24"/>
          <w:szCs w:val="24"/>
        </w:rPr>
        <w:t xml:space="preserve">  </w:t>
      </w:r>
      <w:r w:rsidR="00412F48" w:rsidRPr="007D15A6">
        <w:rPr>
          <w:rFonts w:ascii="Times New Roman" w:hAnsi="Times New Roman" w:cs="Times New Roman"/>
          <w:sz w:val="24"/>
          <w:szCs w:val="24"/>
        </w:rPr>
        <w:t>Nonetheless, b</w:t>
      </w:r>
      <w:r w:rsidR="00F77AD9" w:rsidRPr="007D15A6">
        <w:rPr>
          <w:rFonts w:ascii="Times New Roman" w:hAnsi="Times New Roman" w:cs="Times New Roman"/>
          <w:sz w:val="24"/>
          <w:szCs w:val="24"/>
        </w:rPr>
        <w:t xml:space="preserve">y way of </w:t>
      </w:r>
      <w:r w:rsidR="00F77AD9" w:rsidRPr="007D15A6">
        <w:rPr>
          <w:rFonts w:ascii="Times New Roman" w:hAnsi="Times New Roman" w:cs="Times New Roman"/>
          <w:i/>
          <w:sz w:val="24"/>
          <w:szCs w:val="24"/>
        </w:rPr>
        <w:t>obiter dictum</w:t>
      </w:r>
      <w:r w:rsidR="00F77AD9" w:rsidRPr="007D15A6">
        <w:rPr>
          <w:rFonts w:ascii="Times New Roman" w:hAnsi="Times New Roman" w:cs="Times New Roman"/>
          <w:sz w:val="24"/>
          <w:szCs w:val="24"/>
        </w:rPr>
        <w:t xml:space="preserve">, had this court granted special damages the damages awardable would have been strictly as stated in the plaint, and the interest payable thereon would have been payable from the date of filing this suit till payment in full at court not commercial interest rate.   </w:t>
      </w:r>
    </w:p>
    <w:p w:rsidR="00C74BAF" w:rsidRPr="007D15A6" w:rsidRDefault="00F00524" w:rsidP="007D15A6">
      <w:pPr>
        <w:spacing w:line="360" w:lineRule="auto"/>
        <w:jc w:val="both"/>
        <w:rPr>
          <w:rFonts w:ascii="Times New Roman" w:hAnsi="Times New Roman" w:cs="Times New Roman"/>
          <w:sz w:val="24"/>
          <w:szCs w:val="24"/>
        </w:rPr>
      </w:pPr>
      <w:r w:rsidRPr="007D15A6">
        <w:rPr>
          <w:rFonts w:ascii="Times New Roman" w:hAnsi="Times New Roman" w:cs="Times New Roman"/>
          <w:sz w:val="24"/>
          <w:szCs w:val="24"/>
        </w:rPr>
        <w:t>I</w:t>
      </w:r>
      <w:r w:rsidR="00412F48" w:rsidRPr="007D15A6">
        <w:rPr>
          <w:rFonts w:ascii="Times New Roman" w:hAnsi="Times New Roman" w:cs="Times New Roman"/>
          <w:sz w:val="24"/>
          <w:szCs w:val="24"/>
        </w:rPr>
        <w:t>n the result, I</w:t>
      </w:r>
      <w:r w:rsidRPr="007D15A6">
        <w:rPr>
          <w:rFonts w:ascii="Times New Roman" w:hAnsi="Times New Roman" w:cs="Times New Roman"/>
          <w:sz w:val="24"/>
          <w:szCs w:val="24"/>
        </w:rPr>
        <w:t xml:space="preserve"> </w:t>
      </w:r>
      <w:r w:rsidR="00412F48" w:rsidRPr="007D15A6">
        <w:rPr>
          <w:rFonts w:ascii="Times New Roman" w:hAnsi="Times New Roman" w:cs="Times New Roman"/>
          <w:sz w:val="24"/>
          <w:szCs w:val="24"/>
        </w:rPr>
        <w:t>hereby</w:t>
      </w:r>
      <w:r w:rsidRPr="007D15A6">
        <w:rPr>
          <w:rFonts w:ascii="Times New Roman" w:hAnsi="Times New Roman" w:cs="Times New Roman"/>
          <w:sz w:val="24"/>
          <w:szCs w:val="24"/>
        </w:rPr>
        <w:t xml:space="preserve"> dismiss the </w:t>
      </w:r>
      <w:r w:rsidR="00F77AD9" w:rsidRPr="007D15A6">
        <w:rPr>
          <w:rFonts w:ascii="Times New Roman" w:hAnsi="Times New Roman" w:cs="Times New Roman"/>
          <w:sz w:val="24"/>
          <w:szCs w:val="24"/>
        </w:rPr>
        <w:t xml:space="preserve">plaintiff’s </w:t>
      </w:r>
      <w:r w:rsidRPr="007D15A6">
        <w:rPr>
          <w:rFonts w:ascii="Times New Roman" w:hAnsi="Times New Roman" w:cs="Times New Roman"/>
          <w:sz w:val="24"/>
          <w:szCs w:val="24"/>
        </w:rPr>
        <w:t>claim for special damages and interest</w:t>
      </w:r>
      <w:r w:rsidR="00D736FB" w:rsidRPr="007D15A6">
        <w:rPr>
          <w:rFonts w:ascii="Times New Roman" w:hAnsi="Times New Roman" w:cs="Times New Roman"/>
          <w:sz w:val="24"/>
          <w:szCs w:val="24"/>
        </w:rPr>
        <w:t xml:space="preserve"> with costs to the defendant</w:t>
      </w:r>
      <w:r w:rsidR="00F77AD9" w:rsidRPr="007D15A6">
        <w:rPr>
          <w:rFonts w:ascii="Times New Roman" w:hAnsi="Times New Roman" w:cs="Times New Roman"/>
          <w:sz w:val="24"/>
          <w:szCs w:val="24"/>
        </w:rPr>
        <w:t>.  I do,</w:t>
      </w:r>
      <w:r w:rsidRPr="007D15A6">
        <w:rPr>
          <w:rFonts w:ascii="Times New Roman" w:hAnsi="Times New Roman" w:cs="Times New Roman"/>
          <w:sz w:val="24"/>
          <w:szCs w:val="24"/>
        </w:rPr>
        <w:t xml:space="preserve"> </w:t>
      </w:r>
      <w:r w:rsidR="00F77AD9" w:rsidRPr="007D15A6">
        <w:rPr>
          <w:rFonts w:ascii="Times New Roman" w:hAnsi="Times New Roman" w:cs="Times New Roman"/>
          <w:sz w:val="24"/>
          <w:szCs w:val="24"/>
        </w:rPr>
        <w:t>however, grant the eviction order sought and duly order that the UPDF personnel on the suit premises vacate the premises forthwith.</w:t>
      </w:r>
      <w:r w:rsidRPr="007D15A6">
        <w:rPr>
          <w:rFonts w:ascii="Times New Roman" w:hAnsi="Times New Roman" w:cs="Times New Roman"/>
          <w:sz w:val="24"/>
          <w:szCs w:val="24"/>
        </w:rPr>
        <w:t xml:space="preserve"> </w:t>
      </w:r>
    </w:p>
    <w:p w:rsidR="000223A9" w:rsidRPr="007D15A6" w:rsidRDefault="000223A9" w:rsidP="007D15A6">
      <w:pPr>
        <w:spacing w:line="360" w:lineRule="auto"/>
        <w:jc w:val="both"/>
        <w:rPr>
          <w:rFonts w:ascii="Times New Roman" w:hAnsi="Times New Roman" w:cs="Times New Roman"/>
          <w:sz w:val="24"/>
          <w:szCs w:val="24"/>
        </w:rPr>
      </w:pPr>
    </w:p>
    <w:p w:rsidR="00576325" w:rsidRPr="007D15A6" w:rsidRDefault="00576325" w:rsidP="007D15A6">
      <w:pPr>
        <w:spacing w:line="360" w:lineRule="auto"/>
        <w:jc w:val="both"/>
        <w:rPr>
          <w:rFonts w:ascii="Times New Roman" w:hAnsi="Times New Roman" w:cs="Times New Roman"/>
          <w:sz w:val="24"/>
          <w:szCs w:val="24"/>
        </w:rPr>
      </w:pPr>
    </w:p>
    <w:p w:rsidR="007576D5" w:rsidRPr="007D15A6" w:rsidRDefault="007576D5" w:rsidP="007D15A6">
      <w:pPr>
        <w:pStyle w:val="ListParagraph"/>
        <w:spacing w:line="360" w:lineRule="auto"/>
        <w:ind w:left="0"/>
        <w:jc w:val="both"/>
        <w:rPr>
          <w:rFonts w:ascii="Times New Roman" w:eastAsia="Calibri" w:hAnsi="Times New Roman" w:cs="Times New Roman"/>
          <w:b/>
          <w:sz w:val="24"/>
          <w:szCs w:val="24"/>
        </w:rPr>
      </w:pPr>
      <w:r w:rsidRPr="007D15A6">
        <w:rPr>
          <w:rFonts w:ascii="Times New Roman" w:eastAsia="Calibri" w:hAnsi="Times New Roman" w:cs="Times New Roman"/>
          <w:b/>
          <w:bCs/>
          <w:sz w:val="24"/>
          <w:szCs w:val="24"/>
        </w:rPr>
        <w:t>Monica K. Mugenyi</w:t>
      </w:r>
      <w:r w:rsidRPr="007D15A6">
        <w:rPr>
          <w:rFonts w:ascii="Times New Roman" w:eastAsia="Calibri" w:hAnsi="Times New Roman" w:cs="Times New Roman"/>
          <w:b/>
          <w:sz w:val="24"/>
          <w:szCs w:val="24"/>
        </w:rPr>
        <w:t xml:space="preserve"> </w:t>
      </w:r>
    </w:p>
    <w:p w:rsidR="007576D5" w:rsidRPr="007D15A6" w:rsidRDefault="007576D5" w:rsidP="007D15A6">
      <w:pPr>
        <w:pStyle w:val="ListParagraph"/>
        <w:spacing w:line="360" w:lineRule="auto"/>
        <w:ind w:left="0"/>
        <w:jc w:val="both"/>
        <w:rPr>
          <w:rFonts w:ascii="Times New Roman" w:eastAsia="Calibri" w:hAnsi="Times New Roman" w:cs="Times New Roman"/>
          <w:b/>
          <w:sz w:val="24"/>
          <w:szCs w:val="24"/>
          <w:u w:val="single"/>
        </w:rPr>
      </w:pPr>
      <w:r w:rsidRPr="007D15A6">
        <w:rPr>
          <w:rFonts w:ascii="Times New Roman" w:eastAsia="Calibri" w:hAnsi="Times New Roman" w:cs="Times New Roman"/>
          <w:b/>
          <w:sz w:val="24"/>
          <w:szCs w:val="24"/>
          <w:u w:val="single"/>
        </w:rPr>
        <w:t>JUDGE</w:t>
      </w:r>
    </w:p>
    <w:p w:rsidR="007576D5" w:rsidRPr="007D15A6" w:rsidRDefault="00463C8D" w:rsidP="007D15A6">
      <w:pPr>
        <w:spacing w:line="360" w:lineRule="auto"/>
        <w:jc w:val="both"/>
        <w:rPr>
          <w:rFonts w:ascii="Times New Roman" w:hAnsi="Times New Roman" w:cs="Times New Roman"/>
          <w:sz w:val="24"/>
          <w:szCs w:val="24"/>
        </w:rPr>
      </w:pPr>
      <w:r w:rsidRPr="007D15A6">
        <w:rPr>
          <w:rFonts w:ascii="Times New Roman" w:hAnsi="Times New Roman" w:cs="Times New Roman"/>
          <w:b/>
          <w:sz w:val="24"/>
          <w:szCs w:val="24"/>
        </w:rPr>
        <w:t>20</w:t>
      </w:r>
      <w:r w:rsidR="007576D5" w:rsidRPr="007D15A6">
        <w:rPr>
          <w:rFonts w:ascii="Times New Roman" w:hAnsi="Times New Roman" w:cs="Times New Roman"/>
          <w:b/>
          <w:sz w:val="24"/>
          <w:szCs w:val="24"/>
          <w:vertAlign w:val="superscript"/>
        </w:rPr>
        <w:t>th</w:t>
      </w:r>
      <w:r w:rsidR="007576D5" w:rsidRPr="007D15A6">
        <w:rPr>
          <w:rFonts w:ascii="Times New Roman" w:hAnsi="Times New Roman" w:cs="Times New Roman"/>
          <w:b/>
          <w:sz w:val="24"/>
          <w:szCs w:val="24"/>
        </w:rPr>
        <w:t xml:space="preserve"> November</w:t>
      </w:r>
      <w:r w:rsidR="007576D5" w:rsidRPr="007D15A6">
        <w:rPr>
          <w:rFonts w:ascii="Times New Roman" w:eastAsia="Calibri" w:hAnsi="Times New Roman" w:cs="Times New Roman"/>
          <w:b/>
          <w:sz w:val="24"/>
          <w:szCs w:val="24"/>
        </w:rPr>
        <w:t>, 201</w:t>
      </w:r>
      <w:r w:rsidR="007576D5" w:rsidRPr="007D15A6">
        <w:rPr>
          <w:rFonts w:ascii="Times New Roman" w:hAnsi="Times New Roman" w:cs="Times New Roman"/>
          <w:b/>
          <w:sz w:val="24"/>
          <w:szCs w:val="24"/>
        </w:rPr>
        <w:t>2</w:t>
      </w:r>
    </w:p>
    <w:p w:rsidR="007E6E41" w:rsidRPr="007D15A6" w:rsidRDefault="007E6E41" w:rsidP="007D15A6">
      <w:pPr>
        <w:spacing w:line="360" w:lineRule="auto"/>
        <w:rPr>
          <w:rFonts w:ascii="Times New Roman" w:hAnsi="Times New Roman" w:cs="Times New Roman"/>
          <w:sz w:val="24"/>
          <w:szCs w:val="24"/>
        </w:rPr>
      </w:pPr>
    </w:p>
    <w:sectPr w:rsidR="007E6E41" w:rsidRPr="007D15A6" w:rsidSect="001C2BA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7A6" w:rsidRDefault="003817A6" w:rsidP="0017178D">
      <w:pPr>
        <w:spacing w:after="0" w:line="240" w:lineRule="auto"/>
      </w:pPr>
      <w:r>
        <w:separator/>
      </w:r>
    </w:p>
  </w:endnote>
  <w:endnote w:type="continuationSeparator" w:id="1">
    <w:p w:rsidR="003817A6" w:rsidRDefault="003817A6" w:rsidP="00171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7A6" w:rsidRDefault="003817A6" w:rsidP="0017178D">
      <w:pPr>
        <w:spacing w:after="0" w:line="240" w:lineRule="auto"/>
      </w:pPr>
      <w:r>
        <w:separator/>
      </w:r>
    </w:p>
  </w:footnote>
  <w:footnote w:type="continuationSeparator" w:id="1">
    <w:p w:rsidR="003817A6" w:rsidRDefault="003817A6" w:rsidP="00171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C8A"/>
    <w:multiLevelType w:val="hybridMultilevel"/>
    <w:tmpl w:val="F760DA08"/>
    <w:lvl w:ilvl="0" w:tplc="05A033B4">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BB57BA"/>
    <w:multiLevelType w:val="hybridMultilevel"/>
    <w:tmpl w:val="69DA4F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576D5"/>
    <w:rsid w:val="00014C70"/>
    <w:rsid w:val="000223A9"/>
    <w:rsid w:val="000710FB"/>
    <w:rsid w:val="0010298B"/>
    <w:rsid w:val="00146920"/>
    <w:rsid w:val="00165027"/>
    <w:rsid w:val="0017178D"/>
    <w:rsid w:val="00173C29"/>
    <w:rsid w:val="001C2BAA"/>
    <w:rsid w:val="003817A6"/>
    <w:rsid w:val="00392E19"/>
    <w:rsid w:val="00397314"/>
    <w:rsid w:val="003C662B"/>
    <w:rsid w:val="003D3F2D"/>
    <w:rsid w:val="003E70AB"/>
    <w:rsid w:val="00412F48"/>
    <w:rsid w:val="00463C8D"/>
    <w:rsid w:val="00470CD2"/>
    <w:rsid w:val="0049104F"/>
    <w:rsid w:val="00576325"/>
    <w:rsid w:val="005D216F"/>
    <w:rsid w:val="00613AF6"/>
    <w:rsid w:val="006277FE"/>
    <w:rsid w:val="006D0D35"/>
    <w:rsid w:val="007576D5"/>
    <w:rsid w:val="007D15A6"/>
    <w:rsid w:val="007E6E41"/>
    <w:rsid w:val="00817FB5"/>
    <w:rsid w:val="008309B3"/>
    <w:rsid w:val="00891946"/>
    <w:rsid w:val="0095074D"/>
    <w:rsid w:val="009F670B"/>
    <w:rsid w:val="00A819CD"/>
    <w:rsid w:val="00AD299D"/>
    <w:rsid w:val="00BC1DA7"/>
    <w:rsid w:val="00BC5BF5"/>
    <w:rsid w:val="00C74BAF"/>
    <w:rsid w:val="00CB7BEF"/>
    <w:rsid w:val="00CE1DDC"/>
    <w:rsid w:val="00D4468B"/>
    <w:rsid w:val="00D736FB"/>
    <w:rsid w:val="00E43C6F"/>
    <w:rsid w:val="00EA79F4"/>
    <w:rsid w:val="00EC1203"/>
    <w:rsid w:val="00F00524"/>
    <w:rsid w:val="00F77AD9"/>
    <w:rsid w:val="00FF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D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5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D5"/>
    <w:rPr>
      <w:lang w:val="en-CA"/>
    </w:rPr>
  </w:style>
  <w:style w:type="paragraph" w:styleId="ListParagraph">
    <w:name w:val="List Paragraph"/>
    <w:basedOn w:val="Normal"/>
    <w:uiPriority w:val="34"/>
    <w:qFormat/>
    <w:rsid w:val="007576D5"/>
    <w:pPr>
      <w:ind w:left="720"/>
      <w:contextualSpacing/>
    </w:pPr>
  </w:style>
  <w:style w:type="character" w:styleId="Strong">
    <w:name w:val="Strong"/>
    <w:basedOn w:val="DefaultParagraphFont"/>
    <w:uiPriority w:val="22"/>
    <w:qFormat/>
    <w:rsid w:val="007576D5"/>
    <w:rPr>
      <w:b/>
      <w:bCs/>
    </w:rPr>
  </w:style>
  <w:style w:type="character" w:customStyle="1" w:styleId="scayt-misspell">
    <w:name w:val="scayt-misspell"/>
    <w:basedOn w:val="DefaultParagraphFont"/>
    <w:rsid w:val="007576D5"/>
  </w:style>
  <w:style w:type="paragraph" w:styleId="Header">
    <w:name w:val="header"/>
    <w:basedOn w:val="Normal"/>
    <w:link w:val="HeaderChar"/>
    <w:uiPriority w:val="99"/>
    <w:semiHidden/>
    <w:unhideWhenUsed/>
    <w:rsid w:val="007D1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5A6"/>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2012-11-20T11:11:00Z</cp:lastPrinted>
  <dcterms:created xsi:type="dcterms:W3CDTF">2012-11-22T07:11:00Z</dcterms:created>
  <dcterms:modified xsi:type="dcterms:W3CDTF">2012-11-22T07:11:00Z</dcterms:modified>
</cp:coreProperties>
</file>