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98" w:rsidRPr="0061507D" w:rsidRDefault="00963FA2" w:rsidP="00963FA2">
      <w:pPr>
        <w:jc w:val="center"/>
        <w:rPr>
          <w:rFonts w:ascii="Times New Roman" w:hAnsi="Times New Roman" w:cs="Times New Roman"/>
          <w:b/>
          <w:sz w:val="24"/>
          <w:szCs w:val="24"/>
        </w:rPr>
      </w:pPr>
      <w:r w:rsidRPr="0061507D">
        <w:rPr>
          <w:rFonts w:ascii="Times New Roman" w:hAnsi="Times New Roman" w:cs="Times New Roman"/>
          <w:b/>
          <w:sz w:val="24"/>
          <w:szCs w:val="24"/>
        </w:rPr>
        <w:t>THE REPUBLIC OF UGANDA</w:t>
      </w:r>
    </w:p>
    <w:p w:rsidR="00963FA2" w:rsidRPr="0061507D" w:rsidRDefault="00963FA2" w:rsidP="00963FA2">
      <w:pPr>
        <w:jc w:val="center"/>
        <w:rPr>
          <w:rFonts w:ascii="Times New Roman" w:hAnsi="Times New Roman" w:cs="Times New Roman"/>
          <w:b/>
          <w:sz w:val="24"/>
          <w:szCs w:val="24"/>
        </w:rPr>
      </w:pPr>
      <w:r w:rsidRPr="0061507D">
        <w:rPr>
          <w:rFonts w:ascii="Times New Roman" w:hAnsi="Times New Roman" w:cs="Times New Roman"/>
          <w:b/>
          <w:sz w:val="24"/>
          <w:szCs w:val="24"/>
        </w:rPr>
        <w:t>IN THE HIGH COURT OF UGANDA AT KAMPALA</w:t>
      </w:r>
    </w:p>
    <w:p w:rsidR="00963FA2" w:rsidRPr="0061507D" w:rsidRDefault="00963FA2" w:rsidP="00963FA2">
      <w:pPr>
        <w:jc w:val="center"/>
        <w:rPr>
          <w:rFonts w:ascii="Times New Roman" w:hAnsi="Times New Roman" w:cs="Times New Roman"/>
          <w:b/>
          <w:sz w:val="24"/>
          <w:szCs w:val="24"/>
        </w:rPr>
      </w:pPr>
      <w:r w:rsidRPr="0061507D">
        <w:rPr>
          <w:rFonts w:ascii="Times New Roman" w:hAnsi="Times New Roman" w:cs="Times New Roman"/>
          <w:b/>
          <w:sz w:val="24"/>
          <w:szCs w:val="24"/>
        </w:rPr>
        <w:t>LAND DIVISION</w:t>
      </w:r>
    </w:p>
    <w:p w:rsidR="00963FA2" w:rsidRPr="0061507D" w:rsidRDefault="00963FA2" w:rsidP="00963FA2">
      <w:pPr>
        <w:jc w:val="center"/>
        <w:rPr>
          <w:rFonts w:ascii="Times New Roman" w:hAnsi="Times New Roman" w:cs="Times New Roman"/>
          <w:b/>
          <w:sz w:val="24"/>
          <w:szCs w:val="24"/>
        </w:rPr>
      </w:pPr>
      <w:r w:rsidRPr="0061507D">
        <w:rPr>
          <w:rFonts w:ascii="Times New Roman" w:hAnsi="Times New Roman" w:cs="Times New Roman"/>
          <w:b/>
          <w:sz w:val="24"/>
          <w:szCs w:val="24"/>
        </w:rPr>
        <w:t>CIVIL APPEAL NO.</w:t>
      </w:r>
      <w:r w:rsidR="00DC02A1" w:rsidRPr="0061507D">
        <w:rPr>
          <w:rFonts w:ascii="Times New Roman" w:hAnsi="Times New Roman" w:cs="Times New Roman"/>
          <w:b/>
          <w:sz w:val="24"/>
          <w:szCs w:val="24"/>
        </w:rPr>
        <w:t xml:space="preserve"> </w:t>
      </w:r>
      <w:r w:rsidR="00105644" w:rsidRPr="0061507D">
        <w:rPr>
          <w:rFonts w:ascii="Times New Roman" w:hAnsi="Times New Roman" w:cs="Times New Roman"/>
          <w:b/>
          <w:sz w:val="24"/>
          <w:szCs w:val="24"/>
        </w:rPr>
        <w:t>70</w:t>
      </w:r>
      <w:r w:rsidR="00FC2EB7" w:rsidRPr="0061507D">
        <w:rPr>
          <w:rFonts w:ascii="Times New Roman" w:hAnsi="Times New Roman" w:cs="Times New Roman"/>
          <w:b/>
          <w:sz w:val="24"/>
          <w:szCs w:val="24"/>
        </w:rPr>
        <w:t xml:space="preserve"> </w:t>
      </w:r>
      <w:r w:rsidRPr="0061507D">
        <w:rPr>
          <w:rFonts w:ascii="Times New Roman" w:hAnsi="Times New Roman" w:cs="Times New Roman"/>
          <w:b/>
          <w:sz w:val="24"/>
          <w:szCs w:val="24"/>
        </w:rPr>
        <w:t>OF 2010</w:t>
      </w:r>
    </w:p>
    <w:p w:rsidR="00963FA2" w:rsidRPr="0061507D" w:rsidRDefault="006614B0" w:rsidP="00963FA2">
      <w:pPr>
        <w:jc w:val="center"/>
        <w:rPr>
          <w:rFonts w:ascii="Times New Roman" w:hAnsi="Times New Roman" w:cs="Times New Roman"/>
          <w:b/>
          <w:i/>
          <w:sz w:val="24"/>
          <w:szCs w:val="24"/>
        </w:rPr>
      </w:pPr>
      <w:r w:rsidRPr="0061507D">
        <w:rPr>
          <w:rFonts w:ascii="Times New Roman" w:hAnsi="Times New Roman" w:cs="Times New Roman"/>
          <w:b/>
          <w:i/>
          <w:sz w:val="24"/>
          <w:szCs w:val="24"/>
        </w:rPr>
        <w:t xml:space="preserve">(Arising </w:t>
      </w:r>
      <w:r w:rsidR="00D713EA" w:rsidRPr="0061507D">
        <w:rPr>
          <w:rFonts w:ascii="Times New Roman" w:hAnsi="Times New Roman" w:cs="Times New Roman"/>
          <w:b/>
          <w:i/>
          <w:sz w:val="24"/>
          <w:szCs w:val="24"/>
        </w:rPr>
        <w:t xml:space="preserve">Out Of </w:t>
      </w:r>
      <w:r w:rsidRPr="0061507D">
        <w:rPr>
          <w:rFonts w:ascii="Times New Roman" w:hAnsi="Times New Roman" w:cs="Times New Roman"/>
          <w:b/>
          <w:i/>
          <w:sz w:val="24"/>
          <w:szCs w:val="24"/>
        </w:rPr>
        <w:t>Civil</w:t>
      </w:r>
      <w:r w:rsidR="00963FA2" w:rsidRPr="0061507D">
        <w:rPr>
          <w:rFonts w:ascii="Times New Roman" w:hAnsi="Times New Roman" w:cs="Times New Roman"/>
          <w:b/>
          <w:i/>
          <w:sz w:val="24"/>
          <w:szCs w:val="24"/>
        </w:rPr>
        <w:t xml:space="preserve"> Suit No. </w:t>
      </w:r>
      <w:r w:rsidR="00105644" w:rsidRPr="0061507D">
        <w:rPr>
          <w:rFonts w:ascii="Times New Roman" w:hAnsi="Times New Roman" w:cs="Times New Roman"/>
          <w:b/>
          <w:i/>
          <w:sz w:val="24"/>
          <w:szCs w:val="24"/>
        </w:rPr>
        <w:t>671 of 2007</w:t>
      </w:r>
      <w:r w:rsidR="00DC02A1" w:rsidRPr="0061507D">
        <w:rPr>
          <w:rFonts w:ascii="Times New Roman" w:hAnsi="Times New Roman" w:cs="Times New Roman"/>
          <w:b/>
          <w:i/>
          <w:sz w:val="24"/>
          <w:szCs w:val="24"/>
        </w:rPr>
        <w:t xml:space="preserve"> C</w:t>
      </w:r>
      <w:r w:rsidR="00105644" w:rsidRPr="0061507D">
        <w:rPr>
          <w:rFonts w:ascii="Times New Roman" w:hAnsi="Times New Roman" w:cs="Times New Roman"/>
          <w:b/>
          <w:i/>
          <w:sz w:val="24"/>
          <w:szCs w:val="24"/>
        </w:rPr>
        <w:t>hief Magistrate’s Court of Meng</w:t>
      </w:r>
      <w:r w:rsidR="00DC02A1" w:rsidRPr="0061507D">
        <w:rPr>
          <w:rFonts w:ascii="Times New Roman" w:hAnsi="Times New Roman" w:cs="Times New Roman"/>
          <w:b/>
          <w:i/>
          <w:sz w:val="24"/>
          <w:szCs w:val="24"/>
        </w:rPr>
        <w:t>o</w:t>
      </w:r>
      <w:r w:rsidR="00963FA2" w:rsidRPr="0061507D">
        <w:rPr>
          <w:rFonts w:ascii="Times New Roman" w:hAnsi="Times New Roman" w:cs="Times New Roman"/>
          <w:b/>
          <w:i/>
          <w:sz w:val="24"/>
          <w:szCs w:val="24"/>
        </w:rPr>
        <w:t>)</w:t>
      </w:r>
    </w:p>
    <w:p w:rsidR="00051299" w:rsidRPr="0061507D" w:rsidRDefault="00051299" w:rsidP="00051299">
      <w:pPr>
        <w:pStyle w:val="ListParagraph"/>
        <w:numPr>
          <w:ilvl w:val="0"/>
          <w:numId w:val="31"/>
        </w:numPr>
        <w:rPr>
          <w:rFonts w:ascii="Times New Roman" w:hAnsi="Times New Roman" w:cs="Times New Roman"/>
          <w:b/>
          <w:sz w:val="24"/>
          <w:szCs w:val="24"/>
        </w:rPr>
      </w:pPr>
      <w:r w:rsidRPr="0061507D">
        <w:rPr>
          <w:rFonts w:ascii="Times New Roman" w:hAnsi="Times New Roman" w:cs="Times New Roman"/>
          <w:b/>
          <w:sz w:val="24"/>
          <w:szCs w:val="24"/>
        </w:rPr>
        <w:t>NANTALE TEREZA</w:t>
      </w:r>
    </w:p>
    <w:p w:rsidR="00051299" w:rsidRPr="0061507D" w:rsidRDefault="00051299" w:rsidP="00051299">
      <w:pPr>
        <w:pStyle w:val="ListParagraph"/>
        <w:numPr>
          <w:ilvl w:val="0"/>
          <w:numId w:val="31"/>
        </w:numPr>
        <w:rPr>
          <w:rFonts w:ascii="Times New Roman" w:hAnsi="Times New Roman" w:cs="Times New Roman"/>
          <w:b/>
          <w:sz w:val="24"/>
          <w:szCs w:val="24"/>
        </w:rPr>
      </w:pPr>
      <w:r w:rsidRPr="0061507D">
        <w:rPr>
          <w:rFonts w:ascii="Times New Roman" w:hAnsi="Times New Roman" w:cs="Times New Roman"/>
          <w:b/>
          <w:sz w:val="24"/>
          <w:szCs w:val="24"/>
        </w:rPr>
        <w:t>NAIGA ROSEMARY</w:t>
      </w:r>
    </w:p>
    <w:p w:rsidR="00963FA2" w:rsidRPr="0061507D" w:rsidRDefault="00051299" w:rsidP="00051299">
      <w:pPr>
        <w:pStyle w:val="ListParagraph"/>
        <w:numPr>
          <w:ilvl w:val="0"/>
          <w:numId w:val="31"/>
        </w:numPr>
        <w:rPr>
          <w:rFonts w:ascii="Times New Roman" w:hAnsi="Times New Roman" w:cs="Times New Roman"/>
          <w:b/>
          <w:sz w:val="24"/>
          <w:szCs w:val="24"/>
        </w:rPr>
      </w:pPr>
      <w:r w:rsidRPr="0061507D">
        <w:rPr>
          <w:rFonts w:ascii="Times New Roman" w:hAnsi="Times New Roman" w:cs="Times New Roman"/>
          <w:b/>
          <w:sz w:val="24"/>
          <w:szCs w:val="24"/>
        </w:rPr>
        <w:t>MASENGERE STEPHEN</w:t>
      </w:r>
      <w:r w:rsidR="00D713EA" w:rsidRPr="0061507D">
        <w:rPr>
          <w:rFonts w:ascii="Times New Roman" w:hAnsi="Times New Roman" w:cs="Times New Roman"/>
          <w:b/>
          <w:sz w:val="24"/>
          <w:szCs w:val="24"/>
        </w:rPr>
        <w:t>………………</w:t>
      </w:r>
      <w:r w:rsidR="00963FA2" w:rsidRPr="0061507D">
        <w:rPr>
          <w:rFonts w:ascii="Times New Roman" w:hAnsi="Times New Roman" w:cs="Times New Roman"/>
          <w:b/>
          <w:sz w:val="24"/>
          <w:szCs w:val="24"/>
        </w:rPr>
        <w:t>…………</w:t>
      </w:r>
      <w:r w:rsidR="00DC02A1" w:rsidRPr="0061507D">
        <w:rPr>
          <w:rFonts w:ascii="Times New Roman" w:hAnsi="Times New Roman" w:cs="Times New Roman"/>
          <w:b/>
          <w:sz w:val="24"/>
          <w:szCs w:val="24"/>
        </w:rPr>
        <w:t>……..</w:t>
      </w:r>
      <w:r w:rsidR="0061507D">
        <w:rPr>
          <w:rFonts w:ascii="Times New Roman" w:hAnsi="Times New Roman" w:cs="Times New Roman"/>
          <w:b/>
          <w:sz w:val="24"/>
          <w:szCs w:val="24"/>
        </w:rPr>
        <w:t>………</w:t>
      </w:r>
      <w:r w:rsidR="00963FA2" w:rsidRPr="0061507D">
        <w:rPr>
          <w:rFonts w:ascii="Times New Roman" w:hAnsi="Times New Roman" w:cs="Times New Roman"/>
          <w:b/>
          <w:sz w:val="24"/>
          <w:szCs w:val="24"/>
        </w:rPr>
        <w:t>…….APPELLANT</w:t>
      </w:r>
      <w:r w:rsidRPr="0061507D">
        <w:rPr>
          <w:rFonts w:ascii="Times New Roman" w:hAnsi="Times New Roman" w:cs="Times New Roman"/>
          <w:b/>
          <w:sz w:val="24"/>
          <w:szCs w:val="24"/>
        </w:rPr>
        <w:t>S</w:t>
      </w:r>
    </w:p>
    <w:p w:rsidR="00963FA2" w:rsidRPr="0061507D" w:rsidRDefault="00963FA2" w:rsidP="00963FA2">
      <w:pPr>
        <w:jc w:val="center"/>
        <w:rPr>
          <w:rFonts w:ascii="Times New Roman" w:hAnsi="Times New Roman" w:cs="Times New Roman"/>
          <w:b/>
          <w:sz w:val="24"/>
          <w:szCs w:val="24"/>
        </w:rPr>
      </w:pPr>
      <w:r w:rsidRPr="0061507D">
        <w:rPr>
          <w:rFonts w:ascii="Times New Roman" w:hAnsi="Times New Roman" w:cs="Times New Roman"/>
          <w:b/>
          <w:sz w:val="24"/>
          <w:szCs w:val="24"/>
        </w:rPr>
        <w:t>VERSUS</w:t>
      </w:r>
    </w:p>
    <w:p w:rsidR="00963FA2" w:rsidRPr="0061507D" w:rsidRDefault="00DC02A1" w:rsidP="00D4494A">
      <w:pPr>
        <w:tabs>
          <w:tab w:val="left" w:pos="709"/>
        </w:tabs>
        <w:rPr>
          <w:rFonts w:ascii="Times New Roman" w:hAnsi="Times New Roman" w:cs="Times New Roman"/>
          <w:b/>
          <w:sz w:val="24"/>
          <w:szCs w:val="24"/>
        </w:rPr>
      </w:pPr>
      <w:r w:rsidRPr="0061507D">
        <w:rPr>
          <w:rFonts w:ascii="Times New Roman" w:hAnsi="Times New Roman" w:cs="Times New Roman"/>
          <w:b/>
          <w:sz w:val="24"/>
          <w:szCs w:val="24"/>
        </w:rPr>
        <w:t>MU</w:t>
      </w:r>
      <w:r w:rsidR="00051299" w:rsidRPr="0061507D">
        <w:rPr>
          <w:rFonts w:ascii="Times New Roman" w:hAnsi="Times New Roman" w:cs="Times New Roman"/>
          <w:b/>
          <w:sz w:val="24"/>
          <w:szCs w:val="24"/>
        </w:rPr>
        <w:t xml:space="preserve">GANDAZI LUBEGA </w:t>
      </w:r>
      <w:r w:rsidR="00D713EA" w:rsidRPr="0061507D">
        <w:rPr>
          <w:rFonts w:ascii="Times New Roman" w:hAnsi="Times New Roman" w:cs="Times New Roman"/>
          <w:b/>
          <w:sz w:val="24"/>
          <w:szCs w:val="24"/>
        </w:rPr>
        <w:t>………………</w:t>
      </w:r>
      <w:r w:rsidR="00963FA2" w:rsidRPr="0061507D">
        <w:rPr>
          <w:rFonts w:ascii="Times New Roman" w:hAnsi="Times New Roman" w:cs="Times New Roman"/>
          <w:b/>
          <w:sz w:val="24"/>
          <w:szCs w:val="24"/>
        </w:rPr>
        <w:t>…………………</w:t>
      </w:r>
      <w:r w:rsidR="00051299" w:rsidRPr="0061507D">
        <w:rPr>
          <w:rFonts w:ascii="Times New Roman" w:hAnsi="Times New Roman" w:cs="Times New Roman"/>
          <w:b/>
          <w:sz w:val="24"/>
          <w:szCs w:val="24"/>
        </w:rPr>
        <w:t>……..</w:t>
      </w:r>
      <w:r w:rsidR="0061507D">
        <w:rPr>
          <w:rFonts w:ascii="Times New Roman" w:hAnsi="Times New Roman" w:cs="Times New Roman"/>
          <w:b/>
          <w:sz w:val="24"/>
          <w:szCs w:val="24"/>
        </w:rPr>
        <w:t>………</w:t>
      </w:r>
      <w:r w:rsidR="00963FA2" w:rsidRPr="0061507D">
        <w:rPr>
          <w:rFonts w:ascii="Times New Roman" w:hAnsi="Times New Roman" w:cs="Times New Roman"/>
          <w:b/>
          <w:sz w:val="24"/>
          <w:szCs w:val="24"/>
        </w:rPr>
        <w:t>……..RESPONDENT</w:t>
      </w:r>
    </w:p>
    <w:p w:rsidR="00C25AC7" w:rsidRPr="0061507D" w:rsidRDefault="00C25AC7" w:rsidP="00C25AC7">
      <w:pPr>
        <w:jc w:val="center"/>
        <w:rPr>
          <w:rFonts w:ascii="Times New Roman" w:hAnsi="Times New Roman" w:cs="Times New Roman"/>
          <w:b/>
          <w:sz w:val="24"/>
          <w:szCs w:val="24"/>
        </w:rPr>
      </w:pPr>
      <w:r w:rsidRPr="0061507D">
        <w:rPr>
          <w:rFonts w:ascii="Times New Roman" w:hAnsi="Times New Roman" w:cs="Times New Roman"/>
          <w:b/>
          <w:sz w:val="24"/>
          <w:szCs w:val="24"/>
        </w:rPr>
        <w:t>BEFORE HON. LADY JUSTICE PERCY NIGHT TUHAISE</w:t>
      </w:r>
    </w:p>
    <w:p w:rsidR="00C25AC7" w:rsidRPr="0061507D" w:rsidRDefault="00C25AC7" w:rsidP="00C25AC7">
      <w:pPr>
        <w:jc w:val="center"/>
        <w:rPr>
          <w:rFonts w:ascii="Times New Roman" w:hAnsi="Times New Roman" w:cs="Times New Roman"/>
          <w:b/>
          <w:sz w:val="24"/>
          <w:szCs w:val="24"/>
        </w:rPr>
      </w:pPr>
      <w:r w:rsidRPr="0061507D">
        <w:rPr>
          <w:rFonts w:ascii="Times New Roman" w:hAnsi="Times New Roman" w:cs="Times New Roman"/>
          <w:b/>
          <w:sz w:val="24"/>
          <w:szCs w:val="24"/>
        </w:rPr>
        <w:t>JUDGEMENT</w:t>
      </w:r>
    </w:p>
    <w:p w:rsidR="00D70416" w:rsidRPr="0061507D" w:rsidRDefault="00C25AC7" w:rsidP="00780F91">
      <w:pPr>
        <w:jc w:val="both"/>
        <w:rPr>
          <w:rFonts w:ascii="Times New Roman" w:hAnsi="Times New Roman" w:cs="Times New Roman"/>
          <w:sz w:val="24"/>
          <w:szCs w:val="24"/>
        </w:rPr>
      </w:pPr>
      <w:r w:rsidRPr="0061507D">
        <w:rPr>
          <w:rFonts w:ascii="Times New Roman" w:hAnsi="Times New Roman" w:cs="Times New Roman"/>
          <w:sz w:val="24"/>
          <w:szCs w:val="24"/>
        </w:rPr>
        <w:t>This was an appeal from the</w:t>
      </w:r>
      <w:r w:rsidR="00780F91" w:rsidRPr="0061507D">
        <w:rPr>
          <w:rFonts w:ascii="Times New Roman" w:hAnsi="Times New Roman" w:cs="Times New Roman"/>
          <w:sz w:val="24"/>
          <w:szCs w:val="24"/>
        </w:rPr>
        <w:t xml:space="preserve"> judgment and</w:t>
      </w:r>
      <w:r w:rsidR="00044EE3" w:rsidRPr="0061507D">
        <w:rPr>
          <w:rFonts w:ascii="Times New Roman" w:hAnsi="Times New Roman" w:cs="Times New Roman"/>
          <w:sz w:val="24"/>
          <w:szCs w:val="24"/>
        </w:rPr>
        <w:t xml:space="preserve"> decree of Her</w:t>
      </w:r>
      <w:r w:rsidRPr="0061507D">
        <w:rPr>
          <w:rFonts w:ascii="Times New Roman" w:hAnsi="Times New Roman" w:cs="Times New Roman"/>
          <w:sz w:val="24"/>
          <w:szCs w:val="24"/>
        </w:rPr>
        <w:t xml:space="preserve"> Worship</w:t>
      </w:r>
      <w:r w:rsidR="00780F91" w:rsidRPr="0061507D">
        <w:rPr>
          <w:rFonts w:ascii="Times New Roman" w:hAnsi="Times New Roman" w:cs="Times New Roman"/>
          <w:sz w:val="24"/>
          <w:szCs w:val="24"/>
        </w:rPr>
        <w:t xml:space="preserve"> </w:t>
      </w:r>
      <w:r w:rsidR="006D6976" w:rsidRPr="0061507D">
        <w:rPr>
          <w:rFonts w:ascii="Times New Roman" w:hAnsi="Times New Roman" w:cs="Times New Roman"/>
          <w:sz w:val="24"/>
          <w:szCs w:val="24"/>
        </w:rPr>
        <w:t>Kavuma Muggaga</w:t>
      </w:r>
      <w:r w:rsidR="00780F91" w:rsidRPr="0061507D">
        <w:rPr>
          <w:rFonts w:ascii="Times New Roman" w:hAnsi="Times New Roman" w:cs="Times New Roman"/>
          <w:sz w:val="24"/>
          <w:szCs w:val="24"/>
        </w:rPr>
        <w:t xml:space="preserve"> Magistrate</w:t>
      </w:r>
      <w:r w:rsidR="006D6976" w:rsidRPr="0061507D">
        <w:rPr>
          <w:rFonts w:ascii="Times New Roman" w:hAnsi="Times New Roman" w:cs="Times New Roman"/>
          <w:sz w:val="24"/>
          <w:szCs w:val="24"/>
        </w:rPr>
        <w:t xml:space="preserve"> Grade 1</w:t>
      </w:r>
      <w:r w:rsidR="005C13B9" w:rsidRPr="0061507D">
        <w:rPr>
          <w:rFonts w:ascii="Times New Roman" w:hAnsi="Times New Roman" w:cs="Times New Roman"/>
          <w:sz w:val="24"/>
          <w:szCs w:val="24"/>
        </w:rPr>
        <w:t xml:space="preserve"> </w:t>
      </w:r>
      <w:r w:rsidR="006D6976" w:rsidRPr="0061507D">
        <w:rPr>
          <w:rFonts w:ascii="Times New Roman" w:hAnsi="Times New Roman" w:cs="Times New Roman"/>
          <w:sz w:val="24"/>
          <w:szCs w:val="24"/>
        </w:rPr>
        <w:t xml:space="preserve">Mengo </w:t>
      </w:r>
      <w:r w:rsidR="00780F91" w:rsidRPr="0061507D">
        <w:rPr>
          <w:rFonts w:ascii="Times New Roman" w:hAnsi="Times New Roman" w:cs="Times New Roman"/>
          <w:sz w:val="24"/>
          <w:szCs w:val="24"/>
        </w:rPr>
        <w:t xml:space="preserve">delivered on </w:t>
      </w:r>
      <w:r w:rsidR="006D6976" w:rsidRPr="0061507D">
        <w:rPr>
          <w:rFonts w:ascii="Times New Roman" w:hAnsi="Times New Roman" w:cs="Times New Roman"/>
          <w:sz w:val="24"/>
          <w:szCs w:val="24"/>
        </w:rPr>
        <w:t>2</w:t>
      </w:r>
      <w:r w:rsidR="00780F91" w:rsidRPr="0061507D">
        <w:rPr>
          <w:rFonts w:ascii="Times New Roman" w:hAnsi="Times New Roman" w:cs="Times New Roman"/>
          <w:sz w:val="24"/>
          <w:szCs w:val="24"/>
        </w:rPr>
        <w:t>2</w:t>
      </w:r>
      <w:r w:rsidR="00780F91" w:rsidRPr="0061507D">
        <w:rPr>
          <w:rFonts w:ascii="Times New Roman" w:hAnsi="Times New Roman" w:cs="Times New Roman"/>
          <w:sz w:val="24"/>
          <w:szCs w:val="24"/>
          <w:vertAlign w:val="superscript"/>
        </w:rPr>
        <w:t xml:space="preserve">nd </w:t>
      </w:r>
      <w:r w:rsidR="006D6976" w:rsidRPr="0061507D">
        <w:rPr>
          <w:rFonts w:ascii="Times New Roman" w:hAnsi="Times New Roman" w:cs="Times New Roman"/>
          <w:sz w:val="24"/>
          <w:szCs w:val="24"/>
        </w:rPr>
        <w:t xml:space="preserve">November </w:t>
      </w:r>
      <w:r w:rsidR="00780F91" w:rsidRPr="0061507D">
        <w:rPr>
          <w:rFonts w:ascii="Times New Roman" w:hAnsi="Times New Roman" w:cs="Times New Roman"/>
          <w:sz w:val="24"/>
          <w:szCs w:val="24"/>
        </w:rPr>
        <w:t>2010</w:t>
      </w:r>
      <w:r w:rsidR="00DB56C8" w:rsidRPr="0061507D">
        <w:rPr>
          <w:rFonts w:ascii="Times New Roman" w:hAnsi="Times New Roman" w:cs="Times New Roman"/>
          <w:sz w:val="24"/>
          <w:szCs w:val="24"/>
        </w:rPr>
        <w:t>.</w:t>
      </w:r>
    </w:p>
    <w:p w:rsidR="00011418" w:rsidRPr="0061507D" w:rsidRDefault="00A45ED6" w:rsidP="00780F91">
      <w:pPr>
        <w:jc w:val="both"/>
        <w:rPr>
          <w:rFonts w:ascii="Times New Roman" w:hAnsi="Times New Roman" w:cs="Times New Roman"/>
          <w:sz w:val="24"/>
          <w:szCs w:val="24"/>
        </w:rPr>
      </w:pPr>
      <w:r w:rsidRPr="0061507D">
        <w:rPr>
          <w:rFonts w:ascii="Times New Roman" w:hAnsi="Times New Roman" w:cs="Times New Roman"/>
          <w:sz w:val="24"/>
          <w:szCs w:val="24"/>
        </w:rPr>
        <w:t>The background to the appeal is that</w:t>
      </w:r>
      <w:r w:rsidR="000F78E1" w:rsidRPr="0061507D">
        <w:rPr>
          <w:rFonts w:ascii="Times New Roman" w:hAnsi="Times New Roman" w:cs="Times New Roman"/>
          <w:sz w:val="24"/>
          <w:szCs w:val="24"/>
        </w:rPr>
        <w:t xml:space="preserve"> the</w:t>
      </w:r>
      <w:r w:rsidR="00E90A07" w:rsidRPr="0061507D">
        <w:rPr>
          <w:rFonts w:ascii="Times New Roman" w:hAnsi="Times New Roman" w:cs="Times New Roman"/>
          <w:sz w:val="24"/>
          <w:szCs w:val="24"/>
        </w:rPr>
        <w:t xml:space="preserve"> appellants, who were plaintiffs in the lower court, filed civil suit no. 671/2010 against the</w:t>
      </w:r>
      <w:r w:rsidR="000F78E1" w:rsidRPr="0061507D">
        <w:rPr>
          <w:rFonts w:ascii="Times New Roman" w:hAnsi="Times New Roman" w:cs="Times New Roman"/>
          <w:sz w:val="24"/>
          <w:szCs w:val="24"/>
        </w:rPr>
        <w:t xml:space="preserve"> respondent</w:t>
      </w:r>
      <w:r w:rsidR="00FD3739" w:rsidRPr="0061507D">
        <w:rPr>
          <w:rFonts w:ascii="Times New Roman" w:hAnsi="Times New Roman" w:cs="Times New Roman"/>
          <w:sz w:val="24"/>
          <w:szCs w:val="24"/>
        </w:rPr>
        <w:t>. They sought</w:t>
      </w:r>
      <w:r w:rsidR="00E55A82" w:rsidRPr="0061507D">
        <w:rPr>
          <w:rFonts w:ascii="Times New Roman" w:hAnsi="Times New Roman" w:cs="Times New Roman"/>
          <w:sz w:val="24"/>
          <w:szCs w:val="24"/>
        </w:rPr>
        <w:t xml:space="preserve"> a permanent injunction restraining the respondent from encroaching, trespassing, alienating or buil</w:t>
      </w:r>
      <w:r w:rsidR="00A6068A" w:rsidRPr="0061507D">
        <w:rPr>
          <w:rFonts w:ascii="Times New Roman" w:hAnsi="Times New Roman" w:cs="Times New Roman"/>
          <w:sz w:val="24"/>
          <w:szCs w:val="24"/>
        </w:rPr>
        <w:t>ding on the plaintiff’s kibanja; special damages;</w:t>
      </w:r>
      <w:r w:rsidR="00E55A82" w:rsidRPr="0061507D">
        <w:rPr>
          <w:rFonts w:ascii="Times New Roman" w:hAnsi="Times New Roman" w:cs="Times New Roman"/>
          <w:sz w:val="24"/>
          <w:szCs w:val="24"/>
        </w:rPr>
        <w:t xml:space="preserve"> interest</w:t>
      </w:r>
      <w:r w:rsidR="00A6068A" w:rsidRPr="0061507D">
        <w:rPr>
          <w:rFonts w:ascii="Times New Roman" w:hAnsi="Times New Roman" w:cs="Times New Roman"/>
          <w:sz w:val="24"/>
          <w:szCs w:val="24"/>
        </w:rPr>
        <w:t>;</w:t>
      </w:r>
      <w:r w:rsidR="00E55A82" w:rsidRPr="0061507D">
        <w:rPr>
          <w:rFonts w:ascii="Times New Roman" w:hAnsi="Times New Roman" w:cs="Times New Roman"/>
          <w:sz w:val="24"/>
          <w:szCs w:val="24"/>
        </w:rPr>
        <w:t xml:space="preserve"> and costs of the suit.</w:t>
      </w:r>
      <w:r w:rsidR="00747EC9" w:rsidRPr="0061507D">
        <w:rPr>
          <w:rFonts w:ascii="Times New Roman" w:hAnsi="Times New Roman" w:cs="Times New Roman"/>
          <w:sz w:val="24"/>
          <w:szCs w:val="24"/>
        </w:rPr>
        <w:t xml:space="preserve"> </w:t>
      </w:r>
    </w:p>
    <w:p w:rsidR="0020514C" w:rsidRPr="0061507D" w:rsidRDefault="000F78E1" w:rsidP="00780F91">
      <w:pPr>
        <w:jc w:val="both"/>
        <w:rPr>
          <w:rFonts w:ascii="Times New Roman" w:hAnsi="Times New Roman" w:cs="Times New Roman"/>
          <w:sz w:val="24"/>
          <w:szCs w:val="24"/>
        </w:rPr>
      </w:pPr>
      <w:r w:rsidRPr="0061507D">
        <w:rPr>
          <w:rFonts w:ascii="Times New Roman" w:hAnsi="Times New Roman" w:cs="Times New Roman"/>
          <w:sz w:val="24"/>
          <w:szCs w:val="24"/>
        </w:rPr>
        <w:t xml:space="preserve">The </w:t>
      </w:r>
      <w:r w:rsidR="00A811C8" w:rsidRPr="0061507D">
        <w:rPr>
          <w:rFonts w:ascii="Times New Roman" w:hAnsi="Times New Roman" w:cs="Times New Roman"/>
          <w:sz w:val="24"/>
          <w:szCs w:val="24"/>
        </w:rPr>
        <w:t>appellants claimed to be the beneficiaries and administrators of the estate of the late Edward Kasozi who owned a kibanja in Mutundwe and made a will bequeathing it to his children and wife. The appellants claim to have lived on the land for over 87 years.</w:t>
      </w:r>
      <w:r w:rsidR="00CB243F" w:rsidRPr="0061507D">
        <w:rPr>
          <w:rFonts w:ascii="Times New Roman" w:hAnsi="Times New Roman" w:cs="Times New Roman"/>
          <w:sz w:val="24"/>
          <w:szCs w:val="24"/>
        </w:rPr>
        <w:t xml:space="preserve"> They sued the respondent on allegations that he trespassed on their land in 1993, illegally built on it, and destroyed some property. The trial Magistrate found for the respond</w:t>
      </w:r>
      <w:r w:rsidR="00ED02E5" w:rsidRPr="0061507D">
        <w:rPr>
          <w:rFonts w:ascii="Times New Roman" w:hAnsi="Times New Roman" w:cs="Times New Roman"/>
          <w:sz w:val="24"/>
          <w:szCs w:val="24"/>
        </w:rPr>
        <w:t>ent and dismissed the appellant</w:t>
      </w:r>
      <w:r w:rsidR="00CB243F" w:rsidRPr="0061507D">
        <w:rPr>
          <w:rFonts w:ascii="Times New Roman" w:hAnsi="Times New Roman" w:cs="Times New Roman"/>
          <w:sz w:val="24"/>
          <w:szCs w:val="24"/>
        </w:rPr>
        <w:t>s</w:t>
      </w:r>
      <w:r w:rsidR="00ED02E5" w:rsidRPr="0061507D">
        <w:rPr>
          <w:rFonts w:ascii="Times New Roman" w:hAnsi="Times New Roman" w:cs="Times New Roman"/>
          <w:sz w:val="24"/>
          <w:szCs w:val="24"/>
        </w:rPr>
        <w:t>’</w:t>
      </w:r>
      <w:r w:rsidR="00CB243F" w:rsidRPr="0061507D">
        <w:rPr>
          <w:rFonts w:ascii="Times New Roman" w:hAnsi="Times New Roman" w:cs="Times New Roman"/>
          <w:sz w:val="24"/>
          <w:szCs w:val="24"/>
        </w:rPr>
        <w:t xml:space="preserve"> suit. </w:t>
      </w:r>
    </w:p>
    <w:p w:rsidR="006F35D2" w:rsidRPr="0061507D" w:rsidRDefault="00291205" w:rsidP="00291205">
      <w:pPr>
        <w:jc w:val="both"/>
        <w:rPr>
          <w:rFonts w:ascii="Times New Roman" w:hAnsi="Times New Roman" w:cs="Times New Roman"/>
          <w:sz w:val="24"/>
          <w:szCs w:val="24"/>
        </w:rPr>
      </w:pPr>
      <w:r w:rsidRPr="0061507D">
        <w:rPr>
          <w:rFonts w:ascii="Times New Roman" w:hAnsi="Times New Roman" w:cs="Times New Roman"/>
          <w:sz w:val="24"/>
          <w:szCs w:val="24"/>
        </w:rPr>
        <w:t>The Appellant</w:t>
      </w:r>
      <w:r w:rsidR="00ED02E5" w:rsidRPr="0061507D">
        <w:rPr>
          <w:rFonts w:ascii="Times New Roman" w:hAnsi="Times New Roman" w:cs="Times New Roman"/>
          <w:sz w:val="24"/>
          <w:szCs w:val="24"/>
        </w:rPr>
        <w:t>s</w:t>
      </w:r>
      <w:r w:rsidRPr="0061507D">
        <w:rPr>
          <w:rFonts w:ascii="Times New Roman" w:hAnsi="Times New Roman" w:cs="Times New Roman"/>
          <w:sz w:val="24"/>
          <w:szCs w:val="24"/>
        </w:rPr>
        <w:t xml:space="preserve"> being dissatisfied with the judgment appealed against it on the following grounds:-</w:t>
      </w:r>
    </w:p>
    <w:p w:rsidR="00423FB3" w:rsidRPr="0061507D" w:rsidRDefault="00423FB3" w:rsidP="00423FB3">
      <w:pPr>
        <w:pStyle w:val="ListParagraph"/>
        <w:numPr>
          <w:ilvl w:val="0"/>
          <w:numId w:val="25"/>
        </w:numPr>
        <w:jc w:val="both"/>
        <w:rPr>
          <w:rFonts w:ascii="Times New Roman" w:hAnsi="Times New Roman" w:cs="Times New Roman"/>
          <w:b/>
          <w:i/>
          <w:sz w:val="24"/>
          <w:szCs w:val="24"/>
        </w:rPr>
      </w:pPr>
      <w:r w:rsidRPr="0061507D">
        <w:rPr>
          <w:rFonts w:ascii="Times New Roman" w:hAnsi="Times New Roman" w:cs="Times New Roman"/>
          <w:b/>
          <w:i/>
          <w:sz w:val="24"/>
          <w:szCs w:val="24"/>
        </w:rPr>
        <w:t>The learned trial Magistrate erred in law and fact when she failed to properly evaluate the evidence and thereby reached the wrong decision.</w:t>
      </w:r>
    </w:p>
    <w:p w:rsidR="00423FB3" w:rsidRPr="0061507D" w:rsidRDefault="00423FB3" w:rsidP="00423FB3">
      <w:pPr>
        <w:pStyle w:val="ListParagraph"/>
        <w:numPr>
          <w:ilvl w:val="0"/>
          <w:numId w:val="25"/>
        </w:numPr>
        <w:jc w:val="both"/>
        <w:rPr>
          <w:rFonts w:ascii="Times New Roman" w:hAnsi="Times New Roman" w:cs="Times New Roman"/>
          <w:b/>
          <w:i/>
          <w:sz w:val="24"/>
          <w:szCs w:val="24"/>
        </w:rPr>
      </w:pPr>
      <w:r w:rsidRPr="0061507D">
        <w:rPr>
          <w:rFonts w:ascii="Times New Roman" w:hAnsi="Times New Roman" w:cs="Times New Roman"/>
          <w:b/>
          <w:i/>
          <w:sz w:val="24"/>
          <w:szCs w:val="24"/>
        </w:rPr>
        <w:t>The learned Magistrate erred in law and fact when she made the decision based on evidence not adduced before court.</w:t>
      </w:r>
    </w:p>
    <w:p w:rsidR="00CD26C4" w:rsidRPr="0061507D" w:rsidRDefault="00CD26C4" w:rsidP="00423FB3">
      <w:pPr>
        <w:pStyle w:val="ListParagraph"/>
        <w:numPr>
          <w:ilvl w:val="0"/>
          <w:numId w:val="25"/>
        </w:numPr>
        <w:jc w:val="both"/>
        <w:rPr>
          <w:rFonts w:ascii="Times New Roman" w:hAnsi="Times New Roman" w:cs="Times New Roman"/>
          <w:i/>
          <w:sz w:val="24"/>
          <w:szCs w:val="24"/>
        </w:rPr>
      </w:pPr>
      <w:r w:rsidRPr="0061507D">
        <w:rPr>
          <w:rFonts w:ascii="Times New Roman" w:hAnsi="Times New Roman" w:cs="Times New Roman"/>
          <w:b/>
          <w:i/>
          <w:sz w:val="24"/>
          <w:szCs w:val="24"/>
        </w:rPr>
        <w:t>The learned Magistrate erred in law and fact when she held that the respondent was a bona fide occupant and that he should stay on the suit land together with the plaintiffs</w:t>
      </w:r>
      <w:r w:rsidRPr="0061507D">
        <w:rPr>
          <w:rFonts w:ascii="Times New Roman" w:hAnsi="Times New Roman" w:cs="Times New Roman"/>
          <w:i/>
          <w:sz w:val="24"/>
          <w:szCs w:val="24"/>
        </w:rPr>
        <w:t>.</w:t>
      </w:r>
    </w:p>
    <w:p w:rsidR="005472B5" w:rsidRPr="0061507D" w:rsidRDefault="00AA1404" w:rsidP="00423FB3">
      <w:pPr>
        <w:pStyle w:val="ListParagraph"/>
        <w:numPr>
          <w:ilvl w:val="0"/>
          <w:numId w:val="25"/>
        </w:numPr>
        <w:jc w:val="both"/>
        <w:rPr>
          <w:rFonts w:ascii="Times New Roman" w:hAnsi="Times New Roman" w:cs="Times New Roman"/>
          <w:b/>
          <w:i/>
          <w:sz w:val="24"/>
          <w:szCs w:val="24"/>
        </w:rPr>
      </w:pPr>
      <w:r w:rsidRPr="0061507D">
        <w:rPr>
          <w:rFonts w:ascii="Times New Roman" w:hAnsi="Times New Roman" w:cs="Times New Roman"/>
          <w:b/>
          <w:i/>
          <w:sz w:val="24"/>
          <w:szCs w:val="24"/>
        </w:rPr>
        <w:lastRenderedPageBreak/>
        <w:t>The learned Magistrate erred in law and fact when she ordered that each family should stay where they are entitled to stay without specifying where the appellants and respondents where each entitled to stay.</w:t>
      </w:r>
    </w:p>
    <w:p w:rsidR="00AA1404" w:rsidRPr="0061507D" w:rsidRDefault="00AA1404" w:rsidP="00423FB3">
      <w:pPr>
        <w:pStyle w:val="ListParagraph"/>
        <w:numPr>
          <w:ilvl w:val="0"/>
          <w:numId w:val="25"/>
        </w:numPr>
        <w:jc w:val="both"/>
        <w:rPr>
          <w:rFonts w:ascii="Times New Roman" w:hAnsi="Times New Roman" w:cs="Times New Roman"/>
          <w:b/>
          <w:i/>
          <w:sz w:val="24"/>
          <w:szCs w:val="24"/>
        </w:rPr>
      </w:pPr>
      <w:r w:rsidRPr="0061507D">
        <w:rPr>
          <w:rFonts w:ascii="Times New Roman" w:hAnsi="Times New Roman" w:cs="Times New Roman"/>
          <w:b/>
          <w:i/>
          <w:sz w:val="24"/>
          <w:szCs w:val="24"/>
        </w:rPr>
        <w:t>The learned trial Magistrate erred in law and fact when she failed to make a decision on trespass and damage occasioned to the appellants’ properties.</w:t>
      </w:r>
    </w:p>
    <w:p w:rsidR="006F3DAF" w:rsidRPr="0061507D" w:rsidRDefault="006F3DAF" w:rsidP="00423FB3">
      <w:pPr>
        <w:pStyle w:val="ListParagraph"/>
        <w:numPr>
          <w:ilvl w:val="0"/>
          <w:numId w:val="25"/>
        </w:numPr>
        <w:jc w:val="both"/>
        <w:rPr>
          <w:rFonts w:ascii="Times New Roman" w:hAnsi="Times New Roman" w:cs="Times New Roman"/>
          <w:b/>
          <w:i/>
          <w:sz w:val="24"/>
          <w:szCs w:val="24"/>
        </w:rPr>
      </w:pPr>
      <w:r w:rsidRPr="0061507D">
        <w:rPr>
          <w:rFonts w:ascii="Times New Roman" w:hAnsi="Times New Roman" w:cs="Times New Roman"/>
          <w:b/>
          <w:i/>
          <w:sz w:val="24"/>
          <w:szCs w:val="24"/>
        </w:rPr>
        <w:t>The learned Magistrate</w:t>
      </w:r>
      <w:r w:rsidR="002B152B" w:rsidRPr="0061507D">
        <w:rPr>
          <w:rFonts w:ascii="Times New Roman" w:hAnsi="Times New Roman" w:cs="Times New Roman"/>
          <w:b/>
          <w:i/>
          <w:sz w:val="24"/>
          <w:szCs w:val="24"/>
        </w:rPr>
        <w:t xml:space="preserve"> erred in law and fact when</w:t>
      </w:r>
      <w:r w:rsidRPr="0061507D">
        <w:rPr>
          <w:rFonts w:ascii="Times New Roman" w:hAnsi="Times New Roman" w:cs="Times New Roman"/>
          <w:b/>
          <w:i/>
          <w:sz w:val="24"/>
          <w:szCs w:val="24"/>
        </w:rPr>
        <w:t xml:space="preserve"> she did not visit the locus to establish the evidence adduced in court so as to make a just decision.</w:t>
      </w:r>
    </w:p>
    <w:p w:rsidR="006F3DAF" w:rsidRPr="0061507D" w:rsidRDefault="006F3DAF" w:rsidP="00423FB3">
      <w:pPr>
        <w:pStyle w:val="ListParagraph"/>
        <w:numPr>
          <w:ilvl w:val="0"/>
          <w:numId w:val="25"/>
        </w:numPr>
        <w:jc w:val="both"/>
        <w:rPr>
          <w:rFonts w:ascii="Times New Roman" w:hAnsi="Times New Roman" w:cs="Times New Roman"/>
          <w:b/>
          <w:i/>
          <w:sz w:val="24"/>
          <w:szCs w:val="24"/>
        </w:rPr>
      </w:pPr>
      <w:r w:rsidRPr="0061507D">
        <w:rPr>
          <w:rFonts w:ascii="Times New Roman" w:hAnsi="Times New Roman" w:cs="Times New Roman"/>
          <w:b/>
          <w:i/>
          <w:sz w:val="24"/>
          <w:szCs w:val="24"/>
        </w:rPr>
        <w:t>The learned Magistrate erred in law and fact when she delivered and signed the judgment in her names instead of the learned trial Magistrate</w:t>
      </w:r>
      <w:r w:rsidR="009764A1" w:rsidRPr="0061507D">
        <w:rPr>
          <w:rFonts w:ascii="Times New Roman" w:hAnsi="Times New Roman" w:cs="Times New Roman"/>
          <w:b/>
          <w:i/>
          <w:sz w:val="24"/>
          <w:szCs w:val="24"/>
        </w:rPr>
        <w:t>.</w:t>
      </w:r>
    </w:p>
    <w:p w:rsidR="008A7C4D" w:rsidRPr="0061507D" w:rsidRDefault="005037C2" w:rsidP="00880D5F">
      <w:pPr>
        <w:jc w:val="both"/>
        <w:rPr>
          <w:rFonts w:ascii="Times New Roman" w:hAnsi="Times New Roman" w:cs="Times New Roman"/>
          <w:sz w:val="24"/>
          <w:szCs w:val="24"/>
        </w:rPr>
      </w:pPr>
      <w:r w:rsidRPr="0061507D">
        <w:rPr>
          <w:rFonts w:ascii="Times New Roman" w:hAnsi="Times New Roman" w:cs="Times New Roman"/>
          <w:sz w:val="24"/>
          <w:szCs w:val="24"/>
        </w:rPr>
        <w:t>At the hearing of this appeal,</w:t>
      </w:r>
      <w:r w:rsidR="00880D5F" w:rsidRPr="0061507D">
        <w:rPr>
          <w:rFonts w:ascii="Times New Roman" w:hAnsi="Times New Roman" w:cs="Times New Roman"/>
          <w:sz w:val="24"/>
          <w:szCs w:val="24"/>
        </w:rPr>
        <w:t xml:space="preserve"> this court gave time schedules </w:t>
      </w:r>
      <w:r w:rsidR="00AC5E5D" w:rsidRPr="0061507D">
        <w:rPr>
          <w:rFonts w:ascii="Times New Roman" w:hAnsi="Times New Roman" w:cs="Times New Roman"/>
          <w:sz w:val="24"/>
          <w:szCs w:val="24"/>
        </w:rPr>
        <w:t xml:space="preserve">within which Counsel were </w:t>
      </w:r>
      <w:r w:rsidR="00164949" w:rsidRPr="0061507D">
        <w:rPr>
          <w:rFonts w:ascii="Times New Roman" w:hAnsi="Times New Roman" w:cs="Times New Roman"/>
          <w:sz w:val="24"/>
          <w:szCs w:val="24"/>
        </w:rPr>
        <w:t xml:space="preserve">to </w:t>
      </w:r>
      <w:r w:rsidRPr="0061507D">
        <w:rPr>
          <w:rFonts w:ascii="Times New Roman" w:hAnsi="Times New Roman" w:cs="Times New Roman"/>
          <w:sz w:val="24"/>
          <w:szCs w:val="24"/>
        </w:rPr>
        <w:t>file written submissions</w:t>
      </w:r>
      <w:r w:rsidR="008A7C4D" w:rsidRPr="0061507D">
        <w:rPr>
          <w:rFonts w:ascii="Times New Roman" w:hAnsi="Times New Roman" w:cs="Times New Roman"/>
          <w:sz w:val="24"/>
          <w:szCs w:val="24"/>
        </w:rPr>
        <w:t>.</w:t>
      </w:r>
    </w:p>
    <w:p w:rsidR="00B93170" w:rsidRPr="0061507D" w:rsidRDefault="00B93170" w:rsidP="00B93170">
      <w:pPr>
        <w:jc w:val="both"/>
        <w:rPr>
          <w:rFonts w:ascii="Times New Roman" w:hAnsi="Times New Roman" w:cs="Times New Roman"/>
          <w:i/>
          <w:sz w:val="24"/>
          <w:szCs w:val="24"/>
        </w:rPr>
      </w:pPr>
      <w:r w:rsidRPr="0061507D">
        <w:rPr>
          <w:rFonts w:ascii="Times New Roman" w:hAnsi="Times New Roman" w:cs="Times New Roman"/>
          <w:b/>
          <w:sz w:val="24"/>
          <w:szCs w:val="24"/>
        </w:rPr>
        <w:t>Ground 2: The learned Magistrate erred in law and fact when she made the decision based on evidence not adduced before court.</w:t>
      </w:r>
    </w:p>
    <w:p w:rsidR="00B93170" w:rsidRPr="0061507D" w:rsidRDefault="00B93170" w:rsidP="00B93170">
      <w:pPr>
        <w:jc w:val="both"/>
        <w:rPr>
          <w:rFonts w:ascii="Times New Roman" w:hAnsi="Times New Roman" w:cs="Times New Roman"/>
          <w:b/>
          <w:sz w:val="24"/>
          <w:szCs w:val="24"/>
        </w:rPr>
      </w:pPr>
      <w:r w:rsidRPr="0061507D">
        <w:rPr>
          <w:rFonts w:ascii="Times New Roman" w:hAnsi="Times New Roman" w:cs="Times New Roman"/>
          <w:b/>
          <w:sz w:val="24"/>
          <w:szCs w:val="24"/>
        </w:rPr>
        <w:t>Ground 3: The learned Magistrate erred in law and fact when she held that the respondent was a bona fide occupant and that he should stay on the suit land together with the plaintiffs.</w:t>
      </w:r>
    </w:p>
    <w:p w:rsidR="009A12D7" w:rsidRPr="0061507D" w:rsidRDefault="00F73729" w:rsidP="00B93170">
      <w:pPr>
        <w:jc w:val="both"/>
        <w:rPr>
          <w:rFonts w:ascii="Times New Roman" w:hAnsi="Times New Roman" w:cs="Times New Roman"/>
          <w:sz w:val="24"/>
          <w:szCs w:val="24"/>
        </w:rPr>
      </w:pPr>
      <w:r w:rsidRPr="0061507D">
        <w:rPr>
          <w:rFonts w:ascii="Times New Roman" w:hAnsi="Times New Roman" w:cs="Times New Roman"/>
          <w:sz w:val="24"/>
          <w:szCs w:val="24"/>
        </w:rPr>
        <w:t>Learned Counsel for the appellants chose to address grounds 2 and 3 together</w:t>
      </w:r>
      <w:r w:rsidR="00741A80" w:rsidRPr="0061507D">
        <w:rPr>
          <w:rFonts w:ascii="Times New Roman" w:hAnsi="Times New Roman" w:cs="Times New Roman"/>
          <w:sz w:val="24"/>
          <w:szCs w:val="24"/>
        </w:rPr>
        <w:t xml:space="preserve"> before addressing ground 1.</w:t>
      </w:r>
      <w:r w:rsidR="00F60671" w:rsidRPr="0061507D">
        <w:rPr>
          <w:rFonts w:ascii="Times New Roman" w:hAnsi="Times New Roman" w:cs="Times New Roman"/>
          <w:sz w:val="24"/>
          <w:szCs w:val="24"/>
        </w:rPr>
        <w:t xml:space="preserve"> </w:t>
      </w:r>
      <w:r w:rsidR="00EB1743" w:rsidRPr="0061507D">
        <w:rPr>
          <w:rFonts w:ascii="Times New Roman" w:hAnsi="Times New Roman" w:cs="Times New Roman"/>
          <w:sz w:val="24"/>
          <w:szCs w:val="24"/>
        </w:rPr>
        <w:t xml:space="preserve">He </w:t>
      </w:r>
      <w:r w:rsidR="00741A80" w:rsidRPr="0061507D">
        <w:rPr>
          <w:rFonts w:ascii="Times New Roman" w:hAnsi="Times New Roman" w:cs="Times New Roman"/>
          <w:sz w:val="24"/>
          <w:szCs w:val="24"/>
        </w:rPr>
        <w:t>referred to paragraphs 3 and 4 of the judgment</w:t>
      </w:r>
      <w:r w:rsidR="00D759C9" w:rsidRPr="0061507D">
        <w:rPr>
          <w:rFonts w:ascii="Times New Roman" w:hAnsi="Times New Roman" w:cs="Times New Roman"/>
          <w:sz w:val="24"/>
          <w:szCs w:val="24"/>
        </w:rPr>
        <w:t xml:space="preserve"> which was to the effect that Nsamba Kamoga, the defendant’s father, had lived on the suit land for many years. </w:t>
      </w:r>
      <w:r w:rsidR="00741A80" w:rsidRPr="0061507D">
        <w:rPr>
          <w:rFonts w:ascii="Times New Roman" w:hAnsi="Times New Roman" w:cs="Times New Roman"/>
          <w:sz w:val="24"/>
          <w:szCs w:val="24"/>
        </w:rPr>
        <w:t>He pointed out that DW1 never mentioned whether Kamoga Nsamba lived on the suit kibanja</w:t>
      </w:r>
      <w:r w:rsidR="00D759C9" w:rsidRPr="0061507D">
        <w:rPr>
          <w:rFonts w:ascii="Times New Roman" w:hAnsi="Times New Roman" w:cs="Times New Roman"/>
          <w:sz w:val="24"/>
          <w:szCs w:val="24"/>
        </w:rPr>
        <w:t>, and</w:t>
      </w:r>
      <w:r w:rsidR="00741A80" w:rsidRPr="0061507D">
        <w:rPr>
          <w:rFonts w:ascii="Times New Roman" w:hAnsi="Times New Roman" w:cs="Times New Roman"/>
          <w:sz w:val="24"/>
          <w:szCs w:val="24"/>
        </w:rPr>
        <w:t xml:space="preserve"> that PW1, PW2, PW3 and PW4 all stated that the respondent’s father and grandfathers have all never lived on the suit kibanja.</w:t>
      </w:r>
      <w:r w:rsidR="000A42CA" w:rsidRPr="0061507D">
        <w:rPr>
          <w:rFonts w:ascii="Times New Roman" w:hAnsi="Times New Roman" w:cs="Times New Roman"/>
          <w:sz w:val="24"/>
          <w:szCs w:val="24"/>
        </w:rPr>
        <w:t xml:space="preserve"> He contended that the evidence of PW2 and PW3 indicates that the appellants</w:t>
      </w:r>
      <w:r w:rsidR="000C1936" w:rsidRPr="0061507D">
        <w:rPr>
          <w:rFonts w:ascii="Times New Roman" w:hAnsi="Times New Roman" w:cs="Times New Roman"/>
          <w:sz w:val="24"/>
          <w:szCs w:val="24"/>
        </w:rPr>
        <w:t>’</w:t>
      </w:r>
      <w:r w:rsidR="000A42CA" w:rsidRPr="0061507D">
        <w:rPr>
          <w:rFonts w:ascii="Times New Roman" w:hAnsi="Times New Roman" w:cs="Times New Roman"/>
          <w:sz w:val="24"/>
          <w:szCs w:val="24"/>
        </w:rPr>
        <w:t xml:space="preserve"> family</w:t>
      </w:r>
      <w:r w:rsidR="000C1936" w:rsidRPr="0061507D">
        <w:rPr>
          <w:rFonts w:ascii="Times New Roman" w:hAnsi="Times New Roman" w:cs="Times New Roman"/>
          <w:sz w:val="24"/>
          <w:szCs w:val="24"/>
        </w:rPr>
        <w:t xml:space="preserve"> has lived on the suit land for several years and that the 2</w:t>
      </w:r>
      <w:r w:rsidR="000C1936" w:rsidRPr="0061507D">
        <w:rPr>
          <w:rFonts w:ascii="Times New Roman" w:hAnsi="Times New Roman" w:cs="Times New Roman"/>
          <w:sz w:val="24"/>
          <w:szCs w:val="24"/>
          <w:vertAlign w:val="superscript"/>
        </w:rPr>
        <w:t xml:space="preserve">nd </w:t>
      </w:r>
      <w:r w:rsidR="000C1936" w:rsidRPr="0061507D">
        <w:rPr>
          <w:rFonts w:ascii="Times New Roman" w:hAnsi="Times New Roman" w:cs="Times New Roman"/>
          <w:sz w:val="24"/>
          <w:szCs w:val="24"/>
        </w:rPr>
        <w:t>and 3</w:t>
      </w:r>
      <w:r w:rsidR="000C1936" w:rsidRPr="0061507D">
        <w:rPr>
          <w:rFonts w:ascii="Times New Roman" w:hAnsi="Times New Roman" w:cs="Times New Roman"/>
          <w:sz w:val="24"/>
          <w:szCs w:val="24"/>
          <w:vertAlign w:val="superscript"/>
        </w:rPr>
        <w:t xml:space="preserve">rd </w:t>
      </w:r>
      <w:r w:rsidR="000C1936" w:rsidRPr="0061507D">
        <w:rPr>
          <w:rFonts w:ascii="Times New Roman" w:hAnsi="Times New Roman" w:cs="Times New Roman"/>
          <w:sz w:val="24"/>
          <w:szCs w:val="24"/>
        </w:rPr>
        <w:t>appellants’ father was born on the suit land in 1923.</w:t>
      </w:r>
      <w:r w:rsidR="00774330" w:rsidRPr="0061507D">
        <w:rPr>
          <w:rFonts w:ascii="Times New Roman" w:hAnsi="Times New Roman" w:cs="Times New Roman"/>
          <w:sz w:val="24"/>
          <w:szCs w:val="24"/>
        </w:rPr>
        <w:t xml:space="preserve"> He maintained that the evidence</w:t>
      </w:r>
      <w:r w:rsidR="00DE66C1" w:rsidRPr="0061507D">
        <w:rPr>
          <w:rFonts w:ascii="Times New Roman" w:hAnsi="Times New Roman" w:cs="Times New Roman"/>
          <w:sz w:val="24"/>
          <w:szCs w:val="24"/>
        </w:rPr>
        <w:t xml:space="preserve"> clearly shows</w:t>
      </w:r>
      <w:r w:rsidR="00774330" w:rsidRPr="0061507D">
        <w:rPr>
          <w:rFonts w:ascii="Times New Roman" w:hAnsi="Times New Roman" w:cs="Times New Roman"/>
          <w:sz w:val="24"/>
          <w:szCs w:val="24"/>
        </w:rPr>
        <w:t xml:space="preserve"> that the appellants’ father had lived in the house built on the suit land for many years, and that it was their home rather than the home of the respondent’s</w:t>
      </w:r>
      <w:r w:rsidR="00841D65" w:rsidRPr="0061507D">
        <w:rPr>
          <w:rFonts w:ascii="Times New Roman" w:hAnsi="Times New Roman" w:cs="Times New Roman"/>
          <w:sz w:val="24"/>
          <w:szCs w:val="24"/>
        </w:rPr>
        <w:t xml:space="preserve"> father or grandfather.</w:t>
      </w:r>
      <w:r w:rsidR="00DE6626" w:rsidRPr="0061507D">
        <w:rPr>
          <w:rFonts w:ascii="Times New Roman" w:hAnsi="Times New Roman" w:cs="Times New Roman"/>
          <w:sz w:val="24"/>
          <w:szCs w:val="24"/>
        </w:rPr>
        <w:t xml:space="preserve"> He referred to the ap</w:t>
      </w:r>
      <w:r w:rsidR="00862055" w:rsidRPr="0061507D">
        <w:rPr>
          <w:rFonts w:ascii="Times New Roman" w:hAnsi="Times New Roman" w:cs="Times New Roman"/>
          <w:sz w:val="24"/>
          <w:szCs w:val="24"/>
        </w:rPr>
        <w:t>p</w:t>
      </w:r>
      <w:r w:rsidR="00DE6626" w:rsidRPr="0061507D">
        <w:rPr>
          <w:rFonts w:ascii="Times New Roman" w:hAnsi="Times New Roman" w:cs="Times New Roman"/>
          <w:sz w:val="24"/>
          <w:szCs w:val="24"/>
        </w:rPr>
        <w:t>ellants’ witnesses</w:t>
      </w:r>
      <w:r w:rsidR="00862055" w:rsidRPr="0061507D">
        <w:rPr>
          <w:rFonts w:ascii="Times New Roman" w:hAnsi="Times New Roman" w:cs="Times New Roman"/>
          <w:sz w:val="24"/>
          <w:szCs w:val="24"/>
        </w:rPr>
        <w:t>’</w:t>
      </w:r>
      <w:r w:rsidR="00DE66C1" w:rsidRPr="0061507D">
        <w:rPr>
          <w:rFonts w:ascii="Times New Roman" w:hAnsi="Times New Roman" w:cs="Times New Roman"/>
          <w:sz w:val="24"/>
          <w:szCs w:val="24"/>
        </w:rPr>
        <w:t xml:space="preserve"> </w:t>
      </w:r>
      <w:r w:rsidR="00DE6626" w:rsidRPr="0061507D">
        <w:rPr>
          <w:rFonts w:ascii="Times New Roman" w:hAnsi="Times New Roman" w:cs="Times New Roman"/>
          <w:sz w:val="24"/>
          <w:szCs w:val="24"/>
        </w:rPr>
        <w:t xml:space="preserve">evidence which indicates that the respondent only came on the suit land in 1993. He argued that therefore the respondent could not be a </w:t>
      </w:r>
      <w:r w:rsidR="00DE6626" w:rsidRPr="0061507D">
        <w:rPr>
          <w:rFonts w:ascii="Times New Roman" w:hAnsi="Times New Roman" w:cs="Times New Roman"/>
          <w:i/>
          <w:sz w:val="24"/>
          <w:szCs w:val="24"/>
        </w:rPr>
        <w:t>bona fide</w:t>
      </w:r>
      <w:r w:rsidR="00DE6626" w:rsidRPr="0061507D">
        <w:rPr>
          <w:rFonts w:ascii="Times New Roman" w:hAnsi="Times New Roman" w:cs="Times New Roman"/>
          <w:sz w:val="24"/>
          <w:szCs w:val="24"/>
        </w:rPr>
        <w:t xml:space="preserve"> occupant on the suit kibanja and has no legal right to stay on the land</w:t>
      </w:r>
      <w:r w:rsidR="00EB1743" w:rsidRPr="0061507D">
        <w:rPr>
          <w:rFonts w:ascii="Times New Roman" w:hAnsi="Times New Roman" w:cs="Times New Roman"/>
          <w:sz w:val="24"/>
          <w:szCs w:val="24"/>
        </w:rPr>
        <w:t xml:space="preserve"> since he had only occupied the land for only two years before the coming into force of the Constitution and </w:t>
      </w:r>
      <w:r w:rsidR="00CB6897" w:rsidRPr="0061507D">
        <w:rPr>
          <w:rFonts w:ascii="Times New Roman" w:hAnsi="Times New Roman" w:cs="Times New Roman"/>
          <w:sz w:val="24"/>
          <w:szCs w:val="24"/>
        </w:rPr>
        <w:t>has never appealed his being convicted of malicious damage to property shown in exhibit</w:t>
      </w:r>
      <w:r w:rsidR="00EB1743" w:rsidRPr="0061507D">
        <w:rPr>
          <w:rFonts w:ascii="Times New Roman" w:hAnsi="Times New Roman" w:cs="Times New Roman"/>
          <w:b/>
          <w:sz w:val="24"/>
          <w:szCs w:val="24"/>
        </w:rPr>
        <w:t xml:space="preserve"> </w:t>
      </w:r>
      <w:r w:rsidR="00CB6897" w:rsidRPr="0061507D">
        <w:rPr>
          <w:rFonts w:ascii="Times New Roman" w:hAnsi="Times New Roman" w:cs="Times New Roman"/>
          <w:b/>
          <w:sz w:val="24"/>
          <w:szCs w:val="24"/>
        </w:rPr>
        <w:t>P3</w:t>
      </w:r>
      <w:r w:rsidR="00CB6897" w:rsidRPr="0061507D">
        <w:rPr>
          <w:rFonts w:ascii="Times New Roman" w:hAnsi="Times New Roman" w:cs="Times New Roman"/>
          <w:sz w:val="24"/>
          <w:szCs w:val="24"/>
        </w:rPr>
        <w:t>.</w:t>
      </w:r>
      <w:r w:rsidR="00FF5AF2" w:rsidRPr="0061507D">
        <w:rPr>
          <w:rFonts w:ascii="Times New Roman" w:hAnsi="Times New Roman" w:cs="Times New Roman"/>
          <w:sz w:val="24"/>
          <w:szCs w:val="24"/>
        </w:rPr>
        <w:t xml:space="preserve"> He submitted that the trial Magistrate’s holding that the defendant’s father had lived on the suit land for many years is not borne out of evidence and should be set aside.</w:t>
      </w:r>
    </w:p>
    <w:p w:rsidR="00083E28" w:rsidRPr="0061507D" w:rsidRDefault="009717A9" w:rsidP="00B93170">
      <w:pPr>
        <w:jc w:val="both"/>
        <w:rPr>
          <w:rFonts w:ascii="Times New Roman" w:hAnsi="Times New Roman" w:cs="Times New Roman"/>
          <w:sz w:val="24"/>
          <w:szCs w:val="24"/>
        </w:rPr>
      </w:pPr>
      <w:r w:rsidRPr="0061507D">
        <w:rPr>
          <w:rFonts w:ascii="Times New Roman" w:hAnsi="Times New Roman" w:cs="Times New Roman"/>
          <w:sz w:val="24"/>
          <w:szCs w:val="24"/>
        </w:rPr>
        <w:t>In reply</w:t>
      </w:r>
      <w:r w:rsidR="002936DE" w:rsidRPr="0061507D">
        <w:rPr>
          <w:rFonts w:ascii="Times New Roman" w:hAnsi="Times New Roman" w:cs="Times New Roman"/>
          <w:sz w:val="24"/>
          <w:szCs w:val="24"/>
        </w:rPr>
        <w:t>,</w:t>
      </w:r>
      <w:r w:rsidRPr="0061507D">
        <w:rPr>
          <w:rFonts w:ascii="Times New Roman" w:hAnsi="Times New Roman" w:cs="Times New Roman"/>
          <w:sz w:val="24"/>
          <w:szCs w:val="24"/>
        </w:rPr>
        <w:t xml:space="preserve"> the respondent’s Counsel submitted that</w:t>
      </w:r>
      <w:r w:rsidR="00976538" w:rsidRPr="0061507D">
        <w:rPr>
          <w:rFonts w:ascii="Times New Roman" w:hAnsi="Times New Roman" w:cs="Times New Roman"/>
          <w:sz w:val="24"/>
          <w:szCs w:val="24"/>
        </w:rPr>
        <w:t xml:space="preserve"> in answering the issues</w:t>
      </w:r>
      <w:r w:rsidRPr="0061507D">
        <w:rPr>
          <w:rFonts w:ascii="Times New Roman" w:hAnsi="Times New Roman" w:cs="Times New Roman"/>
          <w:sz w:val="24"/>
          <w:szCs w:val="24"/>
        </w:rPr>
        <w:t xml:space="preserve"> at the trial</w:t>
      </w:r>
      <w:r w:rsidR="00976538" w:rsidRPr="0061507D">
        <w:rPr>
          <w:rFonts w:ascii="Times New Roman" w:hAnsi="Times New Roman" w:cs="Times New Roman"/>
          <w:sz w:val="24"/>
          <w:szCs w:val="24"/>
        </w:rPr>
        <w:t xml:space="preserve"> the trial Magistrate</w:t>
      </w:r>
      <w:r w:rsidRPr="0061507D">
        <w:rPr>
          <w:rFonts w:ascii="Times New Roman" w:hAnsi="Times New Roman" w:cs="Times New Roman"/>
          <w:sz w:val="24"/>
          <w:szCs w:val="24"/>
        </w:rPr>
        <w:t xml:space="preserve"> a</w:t>
      </w:r>
      <w:r w:rsidR="00976538" w:rsidRPr="0061507D">
        <w:rPr>
          <w:rFonts w:ascii="Times New Roman" w:hAnsi="Times New Roman" w:cs="Times New Roman"/>
          <w:sz w:val="24"/>
          <w:szCs w:val="24"/>
        </w:rPr>
        <w:t>ddressed</w:t>
      </w:r>
      <w:r w:rsidRPr="0061507D">
        <w:rPr>
          <w:rFonts w:ascii="Times New Roman" w:hAnsi="Times New Roman" w:cs="Times New Roman"/>
          <w:sz w:val="24"/>
          <w:szCs w:val="24"/>
        </w:rPr>
        <w:t xml:space="preserve"> the wills of Edward Kasozi</w:t>
      </w:r>
      <w:r w:rsidR="00976538" w:rsidRPr="0061507D">
        <w:rPr>
          <w:rFonts w:ascii="Times New Roman" w:hAnsi="Times New Roman" w:cs="Times New Roman"/>
          <w:sz w:val="24"/>
          <w:szCs w:val="24"/>
        </w:rPr>
        <w:t xml:space="preserve"> exhibit </w:t>
      </w:r>
      <w:r w:rsidR="00976538" w:rsidRPr="0061507D">
        <w:rPr>
          <w:rFonts w:ascii="Times New Roman" w:hAnsi="Times New Roman" w:cs="Times New Roman"/>
          <w:b/>
          <w:sz w:val="24"/>
          <w:szCs w:val="24"/>
        </w:rPr>
        <w:t>P1</w:t>
      </w:r>
      <w:r w:rsidRPr="0061507D">
        <w:rPr>
          <w:rFonts w:ascii="Times New Roman" w:hAnsi="Times New Roman" w:cs="Times New Roman"/>
          <w:sz w:val="24"/>
          <w:szCs w:val="24"/>
        </w:rPr>
        <w:t>, and that of Irera Makaku Nsamba</w:t>
      </w:r>
      <w:r w:rsidR="00976538" w:rsidRPr="0061507D">
        <w:rPr>
          <w:rFonts w:ascii="Times New Roman" w:hAnsi="Times New Roman" w:cs="Times New Roman"/>
          <w:sz w:val="24"/>
          <w:szCs w:val="24"/>
        </w:rPr>
        <w:t xml:space="preserve"> exhibit</w:t>
      </w:r>
      <w:r w:rsidR="00976538" w:rsidRPr="0061507D">
        <w:rPr>
          <w:rFonts w:ascii="Times New Roman" w:hAnsi="Times New Roman" w:cs="Times New Roman"/>
          <w:b/>
          <w:sz w:val="24"/>
          <w:szCs w:val="24"/>
        </w:rPr>
        <w:t xml:space="preserve"> D4</w:t>
      </w:r>
      <w:r w:rsidRPr="0061507D">
        <w:rPr>
          <w:rFonts w:ascii="Times New Roman" w:hAnsi="Times New Roman" w:cs="Times New Roman"/>
          <w:sz w:val="24"/>
          <w:szCs w:val="24"/>
        </w:rPr>
        <w:t>. He contended that the late Edward Kasozi stated in his will that he never own</w:t>
      </w:r>
      <w:r w:rsidR="002936DE" w:rsidRPr="0061507D">
        <w:rPr>
          <w:rFonts w:ascii="Times New Roman" w:hAnsi="Times New Roman" w:cs="Times New Roman"/>
          <w:sz w:val="24"/>
          <w:szCs w:val="24"/>
        </w:rPr>
        <w:t>e</w:t>
      </w:r>
      <w:r w:rsidRPr="0061507D">
        <w:rPr>
          <w:rFonts w:ascii="Times New Roman" w:hAnsi="Times New Roman" w:cs="Times New Roman"/>
          <w:sz w:val="24"/>
          <w:szCs w:val="24"/>
        </w:rPr>
        <w:t>d a kibanja</w:t>
      </w:r>
      <w:r w:rsidR="002936DE" w:rsidRPr="0061507D">
        <w:rPr>
          <w:rFonts w:ascii="Times New Roman" w:hAnsi="Times New Roman" w:cs="Times New Roman"/>
          <w:sz w:val="24"/>
          <w:szCs w:val="24"/>
        </w:rPr>
        <w:t xml:space="preserve"> and that this is what the trial </w:t>
      </w:r>
      <w:r w:rsidR="00416885" w:rsidRPr="0061507D">
        <w:rPr>
          <w:rFonts w:ascii="Times New Roman" w:hAnsi="Times New Roman" w:cs="Times New Roman"/>
          <w:sz w:val="24"/>
          <w:szCs w:val="24"/>
        </w:rPr>
        <w:t>Magistrate relied on to make the</w:t>
      </w:r>
      <w:r w:rsidR="002936DE" w:rsidRPr="0061507D">
        <w:rPr>
          <w:rFonts w:ascii="Times New Roman" w:hAnsi="Times New Roman" w:cs="Times New Roman"/>
          <w:sz w:val="24"/>
          <w:szCs w:val="24"/>
        </w:rPr>
        <w:t xml:space="preserve"> decision. He submitted that ground number 2 should therefore fail. On ground number 3</w:t>
      </w:r>
      <w:r w:rsidR="00D43129" w:rsidRPr="0061507D">
        <w:rPr>
          <w:rFonts w:ascii="Times New Roman" w:hAnsi="Times New Roman" w:cs="Times New Roman"/>
          <w:sz w:val="24"/>
          <w:szCs w:val="24"/>
        </w:rPr>
        <w:t>, which he stated also covers ground number 4,</w:t>
      </w:r>
      <w:r w:rsidR="00D83EAE" w:rsidRPr="0061507D">
        <w:rPr>
          <w:rFonts w:ascii="Times New Roman" w:hAnsi="Times New Roman" w:cs="Times New Roman"/>
          <w:sz w:val="24"/>
          <w:szCs w:val="24"/>
        </w:rPr>
        <w:t xml:space="preserve"> the respondent’s Counsel submitted that the trial Magistrate, having ruled that the plaintiff did not have a kibanja, it would have been erroneous to again relate them to the principle of </w:t>
      </w:r>
      <w:r w:rsidR="00D83EAE" w:rsidRPr="0061507D">
        <w:rPr>
          <w:rFonts w:ascii="Times New Roman" w:hAnsi="Times New Roman" w:cs="Times New Roman"/>
          <w:i/>
          <w:sz w:val="24"/>
          <w:szCs w:val="24"/>
        </w:rPr>
        <w:t>bona fide</w:t>
      </w:r>
      <w:r w:rsidR="00D83EAE" w:rsidRPr="0061507D">
        <w:rPr>
          <w:rFonts w:ascii="Times New Roman" w:hAnsi="Times New Roman" w:cs="Times New Roman"/>
          <w:sz w:val="24"/>
          <w:szCs w:val="24"/>
        </w:rPr>
        <w:t xml:space="preserve"> occupant.</w:t>
      </w:r>
      <w:r w:rsidR="002D2C74" w:rsidRPr="0061507D">
        <w:rPr>
          <w:rFonts w:ascii="Times New Roman" w:hAnsi="Times New Roman" w:cs="Times New Roman"/>
          <w:sz w:val="24"/>
          <w:szCs w:val="24"/>
        </w:rPr>
        <w:t xml:space="preserve"> He maintained that if their father was just a caretaker, then they were staying on the suit land in that capacity and could therefore not be </w:t>
      </w:r>
      <w:r w:rsidR="002D2C74" w:rsidRPr="0061507D">
        <w:rPr>
          <w:rFonts w:ascii="Times New Roman" w:hAnsi="Times New Roman" w:cs="Times New Roman"/>
          <w:i/>
          <w:sz w:val="24"/>
          <w:szCs w:val="24"/>
        </w:rPr>
        <w:t>bona fide</w:t>
      </w:r>
      <w:r w:rsidR="002D2C74" w:rsidRPr="0061507D">
        <w:rPr>
          <w:rFonts w:ascii="Times New Roman" w:hAnsi="Times New Roman" w:cs="Times New Roman"/>
          <w:sz w:val="24"/>
          <w:szCs w:val="24"/>
        </w:rPr>
        <w:t xml:space="preserve"> occupants. He argued that this ground </w:t>
      </w:r>
      <w:r w:rsidR="00B84A8F" w:rsidRPr="0061507D">
        <w:rPr>
          <w:rFonts w:ascii="Times New Roman" w:hAnsi="Times New Roman" w:cs="Times New Roman"/>
          <w:sz w:val="24"/>
          <w:szCs w:val="24"/>
        </w:rPr>
        <w:t xml:space="preserve">partly succeeds only to the extent that it was wrong for the trial Magistrate to relate the appellants to the principle of </w:t>
      </w:r>
      <w:r w:rsidR="00B84A8F" w:rsidRPr="0061507D">
        <w:rPr>
          <w:rFonts w:ascii="Times New Roman" w:hAnsi="Times New Roman" w:cs="Times New Roman"/>
          <w:i/>
          <w:sz w:val="24"/>
          <w:szCs w:val="24"/>
        </w:rPr>
        <w:t>bona fide</w:t>
      </w:r>
      <w:r w:rsidR="00B84A8F" w:rsidRPr="0061507D">
        <w:rPr>
          <w:rFonts w:ascii="Times New Roman" w:hAnsi="Times New Roman" w:cs="Times New Roman"/>
          <w:sz w:val="24"/>
          <w:szCs w:val="24"/>
        </w:rPr>
        <w:t xml:space="preserve"> occupancy after making a finding that they had no kibanja on the suit land.</w:t>
      </w:r>
    </w:p>
    <w:p w:rsidR="00913BBA" w:rsidRPr="0061507D" w:rsidRDefault="00083E28" w:rsidP="00913BBA">
      <w:pPr>
        <w:jc w:val="both"/>
        <w:rPr>
          <w:rFonts w:ascii="Times New Roman" w:hAnsi="Times New Roman" w:cs="Times New Roman"/>
          <w:sz w:val="24"/>
          <w:szCs w:val="24"/>
        </w:rPr>
      </w:pPr>
      <w:r w:rsidRPr="0061507D">
        <w:rPr>
          <w:rFonts w:ascii="Times New Roman" w:hAnsi="Times New Roman" w:cs="Times New Roman"/>
          <w:sz w:val="24"/>
          <w:szCs w:val="24"/>
        </w:rPr>
        <w:t>The issue</w:t>
      </w:r>
      <w:r w:rsidR="0043086F" w:rsidRPr="0061507D">
        <w:rPr>
          <w:rFonts w:ascii="Times New Roman" w:hAnsi="Times New Roman" w:cs="Times New Roman"/>
          <w:sz w:val="24"/>
          <w:szCs w:val="24"/>
        </w:rPr>
        <w:t>s</w:t>
      </w:r>
      <w:r w:rsidRPr="0061507D">
        <w:rPr>
          <w:rFonts w:ascii="Times New Roman" w:hAnsi="Times New Roman" w:cs="Times New Roman"/>
          <w:sz w:val="24"/>
          <w:szCs w:val="24"/>
        </w:rPr>
        <w:t xml:space="preserve"> that w</w:t>
      </w:r>
      <w:r w:rsidR="0043086F" w:rsidRPr="0061507D">
        <w:rPr>
          <w:rFonts w:ascii="Times New Roman" w:hAnsi="Times New Roman" w:cs="Times New Roman"/>
          <w:sz w:val="24"/>
          <w:szCs w:val="24"/>
        </w:rPr>
        <w:t>ere</w:t>
      </w:r>
      <w:r w:rsidRPr="0061507D">
        <w:rPr>
          <w:rFonts w:ascii="Times New Roman" w:hAnsi="Times New Roman" w:cs="Times New Roman"/>
          <w:sz w:val="24"/>
          <w:szCs w:val="24"/>
        </w:rPr>
        <w:t xml:space="preserve"> framed at the trial of this case w</w:t>
      </w:r>
      <w:r w:rsidR="0043086F" w:rsidRPr="0061507D">
        <w:rPr>
          <w:rFonts w:ascii="Times New Roman" w:hAnsi="Times New Roman" w:cs="Times New Roman"/>
          <w:sz w:val="24"/>
          <w:szCs w:val="24"/>
        </w:rPr>
        <w:t>ere</w:t>
      </w:r>
      <w:r w:rsidRPr="0061507D">
        <w:rPr>
          <w:rFonts w:ascii="Times New Roman" w:hAnsi="Times New Roman" w:cs="Times New Roman"/>
          <w:sz w:val="24"/>
          <w:szCs w:val="24"/>
        </w:rPr>
        <w:t xml:space="preserve"> whether the plaintiffs owned a kibanja on the suit land</w:t>
      </w:r>
      <w:r w:rsidR="0043086F" w:rsidRPr="0061507D">
        <w:rPr>
          <w:rFonts w:ascii="Times New Roman" w:hAnsi="Times New Roman" w:cs="Times New Roman"/>
          <w:sz w:val="24"/>
          <w:szCs w:val="24"/>
        </w:rPr>
        <w:t>, and what remedies were available to the parties</w:t>
      </w:r>
      <w:r w:rsidRPr="0061507D">
        <w:rPr>
          <w:rFonts w:ascii="Times New Roman" w:hAnsi="Times New Roman" w:cs="Times New Roman"/>
          <w:sz w:val="24"/>
          <w:szCs w:val="24"/>
        </w:rPr>
        <w:t>. In resolving the</w:t>
      </w:r>
      <w:r w:rsidR="005415E9" w:rsidRPr="0061507D">
        <w:rPr>
          <w:rFonts w:ascii="Times New Roman" w:hAnsi="Times New Roman" w:cs="Times New Roman"/>
          <w:sz w:val="24"/>
          <w:szCs w:val="24"/>
        </w:rPr>
        <w:t xml:space="preserve"> two</w:t>
      </w:r>
      <w:r w:rsidRPr="0061507D">
        <w:rPr>
          <w:rFonts w:ascii="Times New Roman" w:hAnsi="Times New Roman" w:cs="Times New Roman"/>
          <w:sz w:val="24"/>
          <w:szCs w:val="24"/>
        </w:rPr>
        <w:t xml:space="preserve"> issue</w:t>
      </w:r>
      <w:r w:rsidR="005415E9" w:rsidRPr="0061507D">
        <w:rPr>
          <w:rFonts w:ascii="Times New Roman" w:hAnsi="Times New Roman" w:cs="Times New Roman"/>
          <w:sz w:val="24"/>
          <w:szCs w:val="24"/>
        </w:rPr>
        <w:t>s</w:t>
      </w:r>
      <w:r w:rsidR="0043086F" w:rsidRPr="0061507D">
        <w:rPr>
          <w:rFonts w:ascii="Times New Roman" w:hAnsi="Times New Roman" w:cs="Times New Roman"/>
          <w:sz w:val="24"/>
          <w:szCs w:val="24"/>
        </w:rPr>
        <w:t xml:space="preserve"> the trial</w:t>
      </w:r>
      <w:r w:rsidR="005415E9" w:rsidRPr="0061507D">
        <w:rPr>
          <w:rFonts w:ascii="Times New Roman" w:hAnsi="Times New Roman" w:cs="Times New Roman"/>
          <w:sz w:val="24"/>
          <w:szCs w:val="24"/>
        </w:rPr>
        <w:t xml:space="preserve"> M</w:t>
      </w:r>
      <w:r w:rsidR="00855F97" w:rsidRPr="0061507D">
        <w:rPr>
          <w:rFonts w:ascii="Times New Roman" w:hAnsi="Times New Roman" w:cs="Times New Roman"/>
          <w:sz w:val="24"/>
          <w:szCs w:val="24"/>
        </w:rPr>
        <w:t>a</w:t>
      </w:r>
      <w:r w:rsidR="005415E9" w:rsidRPr="0061507D">
        <w:rPr>
          <w:rFonts w:ascii="Times New Roman" w:hAnsi="Times New Roman" w:cs="Times New Roman"/>
          <w:sz w:val="24"/>
          <w:szCs w:val="24"/>
        </w:rPr>
        <w:t>gistrate</w:t>
      </w:r>
      <w:r w:rsidR="00B7006D" w:rsidRPr="0061507D">
        <w:rPr>
          <w:rFonts w:ascii="Times New Roman" w:hAnsi="Times New Roman" w:cs="Times New Roman"/>
          <w:sz w:val="24"/>
          <w:szCs w:val="24"/>
        </w:rPr>
        <w:t xml:space="preserve"> stated in the judgme</w:t>
      </w:r>
      <w:r w:rsidR="005415E9" w:rsidRPr="0061507D">
        <w:rPr>
          <w:rFonts w:ascii="Times New Roman" w:hAnsi="Times New Roman" w:cs="Times New Roman"/>
          <w:sz w:val="24"/>
          <w:szCs w:val="24"/>
        </w:rPr>
        <w:t>nt that he</w:t>
      </w:r>
      <w:r w:rsidRPr="0061507D">
        <w:rPr>
          <w:rFonts w:ascii="Times New Roman" w:hAnsi="Times New Roman" w:cs="Times New Roman"/>
          <w:sz w:val="24"/>
          <w:szCs w:val="24"/>
        </w:rPr>
        <w:t xml:space="preserve"> was guided by the wills of Edward Kasozi exhibit </w:t>
      </w:r>
      <w:r w:rsidRPr="0061507D">
        <w:rPr>
          <w:rFonts w:ascii="Times New Roman" w:hAnsi="Times New Roman" w:cs="Times New Roman"/>
          <w:b/>
          <w:sz w:val="24"/>
          <w:szCs w:val="24"/>
        </w:rPr>
        <w:t>D4</w:t>
      </w:r>
      <w:r w:rsidRPr="0061507D">
        <w:rPr>
          <w:rFonts w:ascii="Times New Roman" w:hAnsi="Times New Roman" w:cs="Times New Roman"/>
          <w:sz w:val="24"/>
          <w:szCs w:val="24"/>
        </w:rPr>
        <w:t>, and that of Irera Makaku Nsamba, plus the witnesses’ evidence on record.</w:t>
      </w:r>
      <w:r w:rsidR="00915E53" w:rsidRPr="0061507D">
        <w:rPr>
          <w:rFonts w:ascii="Times New Roman" w:hAnsi="Times New Roman" w:cs="Times New Roman"/>
          <w:sz w:val="24"/>
          <w:szCs w:val="24"/>
        </w:rPr>
        <w:t xml:space="preserve"> </w:t>
      </w:r>
      <w:r w:rsidR="00913BBA" w:rsidRPr="0061507D">
        <w:rPr>
          <w:rFonts w:ascii="Times New Roman" w:hAnsi="Times New Roman" w:cs="Times New Roman"/>
          <w:sz w:val="24"/>
          <w:szCs w:val="24"/>
        </w:rPr>
        <w:t>The trial Magistrate</w:t>
      </w:r>
      <w:r w:rsidR="00915E53" w:rsidRPr="0061507D">
        <w:rPr>
          <w:rFonts w:ascii="Times New Roman" w:hAnsi="Times New Roman" w:cs="Times New Roman"/>
          <w:sz w:val="24"/>
          <w:szCs w:val="24"/>
        </w:rPr>
        <w:t>, after analyzing the said evidence, stated as follows on page 3 of his judgment:-</w:t>
      </w:r>
    </w:p>
    <w:p w:rsidR="00915E53" w:rsidRPr="0061507D" w:rsidRDefault="00915E53" w:rsidP="00915E53">
      <w:pPr>
        <w:ind w:left="720"/>
        <w:jc w:val="both"/>
        <w:rPr>
          <w:rFonts w:ascii="Times New Roman" w:hAnsi="Times New Roman" w:cs="Times New Roman"/>
          <w:b/>
          <w:i/>
          <w:sz w:val="24"/>
          <w:szCs w:val="24"/>
        </w:rPr>
      </w:pPr>
      <w:r w:rsidRPr="0061507D">
        <w:rPr>
          <w:rFonts w:ascii="Times New Roman" w:hAnsi="Times New Roman" w:cs="Times New Roman"/>
          <w:b/>
          <w:i/>
          <w:sz w:val="24"/>
          <w:szCs w:val="24"/>
        </w:rPr>
        <w:t>“Carefully pursuing the evidence on court record, the plaintiffs have not shown or have failed to show how Edward Kasozi acquired the suit kibanja to entitle them to inherit it nor have they showed any evidence, documentary or other words (sic) on how their grandfather Edward Kasozi acquired the suit kibanja othe</w:t>
      </w:r>
      <w:r w:rsidR="005821E0" w:rsidRPr="0061507D">
        <w:rPr>
          <w:rFonts w:ascii="Times New Roman" w:hAnsi="Times New Roman" w:cs="Times New Roman"/>
          <w:b/>
          <w:i/>
          <w:sz w:val="24"/>
          <w:szCs w:val="24"/>
        </w:rPr>
        <w:t>r than saying that their grandmo</w:t>
      </w:r>
      <w:r w:rsidRPr="0061507D">
        <w:rPr>
          <w:rFonts w:ascii="Times New Roman" w:hAnsi="Times New Roman" w:cs="Times New Roman"/>
          <w:b/>
          <w:i/>
          <w:sz w:val="24"/>
          <w:szCs w:val="24"/>
        </w:rPr>
        <w:t>ther Ziriana Nanyonga told them that he was born there in 1923.</w:t>
      </w:r>
    </w:p>
    <w:p w:rsidR="0016345D" w:rsidRPr="0061507D" w:rsidRDefault="0016345D" w:rsidP="00915E53">
      <w:pPr>
        <w:ind w:left="720"/>
        <w:jc w:val="both"/>
        <w:rPr>
          <w:rFonts w:ascii="Times New Roman" w:hAnsi="Times New Roman" w:cs="Times New Roman"/>
          <w:b/>
          <w:i/>
          <w:sz w:val="24"/>
          <w:szCs w:val="24"/>
        </w:rPr>
      </w:pPr>
      <w:r w:rsidRPr="0061507D">
        <w:rPr>
          <w:rFonts w:ascii="Times New Roman" w:hAnsi="Times New Roman" w:cs="Times New Roman"/>
          <w:b/>
          <w:i/>
          <w:sz w:val="24"/>
          <w:szCs w:val="24"/>
        </w:rPr>
        <w:t>In the same breath the defendant also much as he claims that his great grandfather Irera Makaku bought the kibanja, he does not tell court how, where or when he bought the suit kibanja by way</w:t>
      </w:r>
      <w:r w:rsidR="00266DCA" w:rsidRPr="0061507D">
        <w:rPr>
          <w:rFonts w:ascii="Times New Roman" w:hAnsi="Times New Roman" w:cs="Times New Roman"/>
          <w:b/>
          <w:i/>
          <w:sz w:val="24"/>
          <w:szCs w:val="24"/>
        </w:rPr>
        <w:t xml:space="preserve"> of documentary evidence but wha</w:t>
      </w:r>
      <w:r w:rsidR="00F332DC" w:rsidRPr="0061507D">
        <w:rPr>
          <w:rFonts w:ascii="Times New Roman" w:hAnsi="Times New Roman" w:cs="Times New Roman"/>
          <w:b/>
          <w:i/>
          <w:sz w:val="24"/>
          <w:szCs w:val="24"/>
        </w:rPr>
        <w:t>t is seemingly clear is t</w:t>
      </w:r>
      <w:r w:rsidRPr="0061507D">
        <w:rPr>
          <w:rFonts w:ascii="Times New Roman" w:hAnsi="Times New Roman" w:cs="Times New Roman"/>
          <w:b/>
          <w:i/>
          <w:sz w:val="24"/>
          <w:szCs w:val="24"/>
        </w:rPr>
        <w:t>hat both parties have attachments to the suit kibanja due to their family history. So by way of evidence on court record</w:t>
      </w:r>
      <w:r w:rsidR="00F87DC8" w:rsidRPr="0061507D">
        <w:rPr>
          <w:rFonts w:ascii="Times New Roman" w:hAnsi="Times New Roman" w:cs="Times New Roman"/>
          <w:b/>
          <w:i/>
          <w:sz w:val="24"/>
          <w:szCs w:val="24"/>
        </w:rPr>
        <w:t xml:space="preserve"> adduced by parties, ownership of </w:t>
      </w:r>
      <w:r w:rsidR="00135FDA" w:rsidRPr="0061507D">
        <w:rPr>
          <w:rFonts w:ascii="Times New Roman" w:hAnsi="Times New Roman" w:cs="Times New Roman"/>
          <w:b/>
          <w:i/>
          <w:sz w:val="24"/>
          <w:szCs w:val="24"/>
        </w:rPr>
        <w:t>the suit kibanja cannot be prov</w:t>
      </w:r>
      <w:r w:rsidR="00F87DC8" w:rsidRPr="0061507D">
        <w:rPr>
          <w:rFonts w:ascii="Times New Roman" w:hAnsi="Times New Roman" w:cs="Times New Roman"/>
          <w:b/>
          <w:i/>
          <w:sz w:val="24"/>
          <w:szCs w:val="24"/>
        </w:rPr>
        <w:t>ed. That having been the case, court has to be guided by other evidence…</w:t>
      </w:r>
      <w:r w:rsidR="00B46302" w:rsidRPr="0061507D">
        <w:rPr>
          <w:rFonts w:ascii="Times New Roman" w:hAnsi="Times New Roman" w:cs="Times New Roman"/>
          <w:b/>
          <w:i/>
          <w:sz w:val="24"/>
          <w:szCs w:val="24"/>
        </w:rPr>
        <w:t>exhibits</w:t>
      </w:r>
      <w:r w:rsidR="00F87DC8" w:rsidRPr="0061507D">
        <w:rPr>
          <w:rFonts w:ascii="Times New Roman" w:hAnsi="Times New Roman" w:cs="Times New Roman"/>
          <w:b/>
          <w:i/>
          <w:sz w:val="24"/>
          <w:szCs w:val="24"/>
        </w:rPr>
        <w:t xml:space="preserve"> P1 Edward Kasozi’s will and</w:t>
      </w:r>
      <w:r w:rsidR="00B46302" w:rsidRPr="0061507D">
        <w:rPr>
          <w:rFonts w:ascii="Times New Roman" w:hAnsi="Times New Roman" w:cs="Times New Roman"/>
          <w:b/>
          <w:i/>
          <w:sz w:val="24"/>
          <w:szCs w:val="24"/>
        </w:rPr>
        <w:t xml:space="preserve"> exhibit</w:t>
      </w:r>
      <w:r w:rsidR="00F87DC8" w:rsidRPr="0061507D">
        <w:rPr>
          <w:rFonts w:ascii="Times New Roman" w:hAnsi="Times New Roman" w:cs="Times New Roman"/>
          <w:b/>
          <w:i/>
          <w:sz w:val="24"/>
          <w:szCs w:val="24"/>
        </w:rPr>
        <w:t xml:space="preserve"> D4 Irera Makaku’s will.”</w:t>
      </w:r>
    </w:p>
    <w:p w:rsidR="002E7478" w:rsidRPr="0061507D" w:rsidRDefault="0043086F" w:rsidP="00B93170">
      <w:pPr>
        <w:jc w:val="both"/>
        <w:rPr>
          <w:rFonts w:ascii="Times New Roman" w:hAnsi="Times New Roman" w:cs="Times New Roman"/>
          <w:sz w:val="24"/>
          <w:szCs w:val="24"/>
        </w:rPr>
      </w:pPr>
      <w:r w:rsidRPr="0061507D">
        <w:rPr>
          <w:rFonts w:ascii="Times New Roman" w:hAnsi="Times New Roman" w:cs="Times New Roman"/>
          <w:sz w:val="24"/>
          <w:szCs w:val="24"/>
        </w:rPr>
        <w:t>I have perused the court record in relation to the issue</w:t>
      </w:r>
      <w:r w:rsidR="009F57B3" w:rsidRPr="0061507D">
        <w:rPr>
          <w:rFonts w:ascii="Times New Roman" w:hAnsi="Times New Roman" w:cs="Times New Roman"/>
          <w:sz w:val="24"/>
          <w:szCs w:val="24"/>
        </w:rPr>
        <w:t>s</w:t>
      </w:r>
      <w:r w:rsidRPr="0061507D">
        <w:rPr>
          <w:rFonts w:ascii="Times New Roman" w:hAnsi="Times New Roman" w:cs="Times New Roman"/>
          <w:sz w:val="24"/>
          <w:szCs w:val="24"/>
        </w:rPr>
        <w:t xml:space="preserve"> framed at the trial</w:t>
      </w:r>
      <w:r w:rsidR="002D2032" w:rsidRPr="0061507D">
        <w:rPr>
          <w:rFonts w:ascii="Times New Roman" w:hAnsi="Times New Roman" w:cs="Times New Roman"/>
          <w:sz w:val="24"/>
          <w:szCs w:val="24"/>
        </w:rPr>
        <w:t>. According to paragraphs 4, 5, 6, 7 and 8 of the plaint</w:t>
      </w:r>
      <w:r w:rsidR="00357707" w:rsidRPr="0061507D">
        <w:rPr>
          <w:rFonts w:ascii="Times New Roman" w:hAnsi="Times New Roman" w:cs="Times New Roman"/>
          <w:sz w:val="24"/>
          <w:szCs w:val="24"/>
        </w:rPr>
        <w:t>,</w:t>
      </w:r>
      <w:r w:rsidR="002D2032" w:rsidRPr="0061507D">
        <w:rPr>
          <w:rFonts w:ascii="Times New Roman" w:hAnsi="Times New Roman" w:cs="Times New Roman"/>
          <w:sz w:val="24"/>
          <w:szCs w:val="24"/>
        </w:rPr>
        <w:t xml:space="preserve"> the appellants, who were plaintiffs in the lower court</w:t>
      </w:r>
      <w:r w:rsidR="006F1943" w:rsidRPr="0061507D">
        <w:rPr>
          <w:rFonts w:ascii="Times New Roman" w:hAnsi="Times New Roman" w:cs="Times New Roman"/>
          <w:sz w:val="24"/>
          <w:szCs w:val="24"/>
        </w:rPr>
        <w:t>,</w:t>
      </w:r>
      <w:r w:rsidR="002D2032" w:rsidRPr="0061507D">
        <w:rPr>
          <w:rFonts w:ascii="Times New Roman" w:hAnsi="Times New Roman" w:cs="Times New Roman"/>
          <w:sz w:val="24"/>
          <w:szCs w:val="24"/>
        </w:rPr>
        <w:t xml:space="preserve"> were claiming an interest in the suit kibanja as administrators and beneficiaries of the estate of the late Edward Kasozi. They were also claiming compensation for damages occasion</w:t>
      </w:r>
      <w:r w:rsidR="00357707" w:rsidRPr="0061507D">
        <w:rPr>
          <w:rFonts w:ascii="Times New Roman" w:hAnsi="Times New Roman" w:cs="Times New Roman"/>
          <w:sz w:val="24"/>
          <w:szCs w:val="24"/>
        </w:rPr>
        <w:t>ed to the said property by the d</w:t>
      </w:r>
      <w:r w:rsidR="002D2032" w:rsidRPr="0061507D">
        <w:rPr>
          <w:rFonts w:ascii="Times New Roman" w:hAnsi="Times New Roman" w:cs="Times New Roman"/>
          <w:sz w:val="24"/>
          <w:szCs w:val="24"/>
        </w:rPr>
        <w:t>efendant trespassing on their land. The defendant denies this in his W</w:t>
      </w:r>
      <w:r w:rsidR="005352B1" w:rsidRPr="0061507D">
        <w:rPr>
          <w:rFonts w:ascii="Times New Roman" w:hAnsi="Times New Roman" w:cs="Times New Roman"/>
          <w:sz w:val="24"/>
          <w:szCs w:val="24"/>
        </w:rPr>
        <w:t>ritten S</w:t>
      </w:r>
      <w:r w:rsidR="00124A12" w:rsidRPr="0061507D">
        <w:rPr>
          <w:rFonts w:ascii="Times New Roman" w:hAnsi="Times New Roman" w:cs="Times New Roman"/>
          <w:sz w:val="24"/>
          <w:szCs w:val="24"/>
        </w:rPr>
        <w:t>tatement of Defens</w:t>
      </w:r>
      <w:r w:rsidR="002D2032" w:rsidRPr="0061507D">
        <w:rPr>
          <w:rFonts w:ascii="Times New Roman" w:hAnsi="Times New Roman" w:cs="Times New Roman"/>
          <w:sz w:val="24"/>
          <w:szCs w:val="24"/>
        </w:rPr>
        <w:t>e</w:t>
      </w:r>
      <w:r w:rsidR="006F1943" w:rsidRPr="0061507D">
        <w:rPr>
          <w:rFonts w:ascii="Times New Roman" w:hAnsi="Times New Roman" w:cs="Times New Roman"/>
          <w:sz w:val="24"/>
          <w:szCs w:val="24"/>
        </w:rPr>
        <w:t xml:space="preserve"> (WSD)</w:t>
      </w:r>
      <w:r w:rsidR="002D2032" w:rsidRPr="0061507D">
        <w:rPr>
          <w:rFonts w:ascii="Times New Roman" w:hAnsi="Times New Roman" w:cs="Times New Roman"/>
          <w:sz w:val="24"/>
          <w:szCs w:val="24"/>
        </w:rPr>
        <w:t xml:space="preserve"> and contends that the suit land never belonged to the estate of the late Edward Kasozi</w:t>
      </w:r>
      <w:r w:rsidR="001420BA" w:rsidRPr="0061507D">
        <w:rPr>
          <w:rFonts w:ascii="Times New Roman" w:hAnsi="Times New Roman" w:cs="Times New Roman"/>
          <w:sz w:val="24"/>
          <w:szCs w:val="24"/>
        </w:rPr>
        <w:t xml:space="preserve"> who was onl</w:t>
      </w:r>
      <w:r w:rsidR="00357707" w:rsidRPr="0061507D">
        <w:rPr>
          <w:rFonts w:ascii="Times New Roman" w:hAnsi="Times New Roman" w:cs="Times New Roman"/>
          <w:sz w:val="24"/>
          <w:szCs w:val="24"/>
        </w:rPr>
        <w:t>y a caretaker to the land. The d</w:t>
      </w:r>
      <w:r w:rsidR="001420BA" w:rsidRPr="0061507D">
        <w:rPr>
          <w:rFonts w:ascii="Times New Roman" w:hAnsi="Times New Roman" w:cs="Times New Roman"/>
          <w:sz w:val="24"/>
          <w:szCs w:val="24"/>
        </w:rPr>
        <w:t>efendant contended that the land belonged to the estate of late Irera Makaku Nsamba</w:t>
      </w:r>
      <w:r w:rsidR="00492E0E" w:rsidRPr="0061507D">
        <w:rPr>
          <w:rFonts w:ascii="Times New Roman" w:hAnsi="Times New Roman" w:cs="Times New Roman"/>
          <w:sz w:val="24"/>
          <w:szCs w:val="24"/>
        </w:rPr>
        <w:t>, and</w:t>
      </w:r>
      <w:r w:rsidR="00E266F5" w:rsidRPr="0061507D">
        <w:rPr>
          <w:rFonts w:ascii="Times New Roman" w:hAnsi="Times New Roman" w:cs="Times New Roman"/>
          <w:sz w:val="24"/>
          <w:szCs w:val="24"/>
        </w:rPr>
        <w:t xml:space="preserve"> </w:t>
      </w:r>
      <w:r w:rsidR="001420BA" w:rsidRPr="0061507D">
        <w:rPr>
          <w:rFonts w:ascii="Times New Roman" w:hAnsi="Times New Roman" w:cs="Times New Roman"/>
          <w:sz w:val="24"/>
          <w:szCs w:val="24"/>
        </w:rPr>
        <w:t>that he</w:t>
      </w:r>
      <w:r w:rsidR="002D2032" w:rsidRPr="0061507D">
        <w:rPr>
          <w:rFonts w:ascii="Times New Roman" w:hAnsi="Times New Roman" w:cs="Times New Roman"/>
          <w:sz w:val="24"/>
          <w:szCs w:val="24"/>
        </w:rPr>
        <w:t xml:space="preserve"> is</w:t>
      </w:r>
      <w:r w:rsidR="00560A95" w:rsidRPr="0061507D">
        <w:rPr>
          <w:rFonts w:ascii="Times New Roman" w:hAnsi="Times New Roman" w:cs="Times New Roman"/>
          <w:sz w:val="24"/>
          <w:szCs w:val="24"/>
        </w:rPr>
        <w:t xml:space="preserve"> in occupation of the land with full authority from</w:t>
      </w:r>
      <w:r w:rsidR="002D2032" w:rsidRPr="0061507D">
        <w:rPr>
          <w:rFonts w:ascii="Times New Roman" w:hAnsi="Times New Roman" w:cs="Times New Roman"/>
          <w:sz w:val="24"/>
          <w:szCs w:val="24"/>
        </w:rPr>
        <w:t xml:space="preserve"> the </w:t>
      </w:r>
      <w:r w:rsidR="00560A95" w:rsidRPr="0061507D">
        <w:rPr>
          <w:rFonts w:ascii="Times New Roman" w:hAnsi="Times New Roman" w:cs="Times New Roman"/>
          <w:sz w:val="24"/>
          <w:szCs w:val="24"/>
        </w:rPr>
        <w:t xml:space="preserve">beneficial owner </w:t>
      </w:r>
      <w:r w:rsidR="002D2032" w:rsidRPr="0061507D">
        <w:rPr>
          <w:rFonts w:ascii="Times New Roman" w:hAnsi="Times New Roman" w:cs="Times New Roman"/>
          <w:sz w:val="24"/>
          <w:szCs w:val="24"/>
        </w:rPr>
        <w:t>of the land</w:t>
      </w:r>
      <w:r w:rsidR="00560A95" w:rsidRPr="0061507D">
        <w:rPr>
          <w:rFonts w:ascii="Times New Roman" w:hAnsi="Times New Roman" w:cs="Times New Roman"/>
          <w:sz w:val="24"/>
          <w:szCs w:val="24"/>
        </w:rPr>
        <w:t>.</w:t>
      </w:r>
    </w:p>
    <w:p w:rsidR="00F87DC8" w:rsidRPr="0061507D" w:rsidRDefault="00D6091A" w:rsidP="00B93170">
      <w:pPr>
        <w:jc w:val="both"/>
        <w:rPr>
          <w:rFonts w:ascii="Times New Roman" w:hAnsi="Times New Roman" w:cs="Times New Roman"/>
          <w:b/>
          <w:i/>
          <w:sz w:val="24"/>
          <w:szCs w:val="24"/>
        </w:rPr>
      </w:pPr>
      <w:r w:rsidRPr="0061507D">
        <w:rPr>
          <w:rFonts w:ascii="Times New Roman" w:hAnsi="Times New Roman" w:cs="Times New Roman"/>
          <w:sz w:val="24"/>
          <w:szCs w:val="24"/>
        </w:rPr>
        <w:t>The will of Irera Nsamba, e</w:t>
      </w:r>
      <w:r w:rsidR="00503BFC" w:rsidRPr="0061507D">
        <w:rPr>
          <w:rFonts w:ascii="Times New Roman" w:hAnsi="Times New Roman" w:cs="Times New Roman"/>
          <w:sz w:val="24"/>
          <w:szCs w:val="24"/>
        </w:rPr>
        <w:t xml:space="preserve">xhibit </w:t>
      </w:r>
      <w:r w:rsidR="00503BFC" w:rsidRPr="0061507D">
        <w:rPr>
          <w:rFonts w:ascii="Times New Roman" w:hAnsi="Times New Roman" w:cs="Times New Roman"/>
          <w:b/>
          <w:sz w:val="24"/>
          <w:szCs w:val="24"/>
        </w:rPr>
        <w:t>D4</w:t>
      </w:r>
      <w:r w:rsidRPr="0061507D">
        <w:rPr>
          <w:rFonts w:ascii="Times New Roman" w:hAnsi="Times New Roman" w:cs="Times New Roman"/>
          <w:b/>
          <w:sz w:val="24"/>
          <w:szCs w:val="24"/>
        </w:rPr>
        <w:t>,</w:t>
      </w:r>
      <w:r w:rsidR="00503BFC" w:rsidRPr="0061507D">
        <w:rPr>
          <w:rFonts w:ascii="Times New Roman" w:hAnsi="Times New Roman" w:cs="Times New Roman"/>
          <w:b/>
          <w:sz w:val="24"/>
          <w:szCs w:val="24"/>
        </w:rPr>
        <w:t xml:space="preserve"> </w:t>
      </w:r>
      <w:r w:rsidR="00503BFC" w:rsidRPr="0061507D">
        <w:rPr>
          <w:rFonts w:ascii="Times New Roman" w:hAnsi="Times New Roman" w:cs="Times New Roman"/>
          <w:sz w:val="24"/>
          <w:szCs w:val="24"/>
        </w:rPr>
        <w:t>which was</w:t>
      </w:r>
      <w:r w:rsidR="00F87DC8" w:rsidRPr="0061507D">
        <w:rPr>
          <w:rFonts w:ascii="Times New Roman" w:hAnsi="Times New Roman" w:cs="Times New Roman"/>
          <w:sz w:val="24"/>
          <w:szCs w:val="24"/>
        </w:rPr>
        <w:t xml:space="preserve"> rightly</w:t>
      </w:r>
      <w:r w:rsidR="00503BFC" w:rsidRPr="0061507D">
        <w:rPr>
          <w:rFonts w:ascii="Times New Roman" w:hAnsi="Times New Roman" w:cs="Times New Roman"/>
          <w:sz w:val="24"/>
          <w:szCs w:val="24"/>
        </w:rPr>
        <w:t xml:space="preserve"> relied on by court, in its </w:t>
      </w:r>
      <w:r w:rsidRPr="0061507D">
        <w:rPr>
          <w:rFonts w:ascii="Times New Roman" w:hAnsi="Times New Roman" w:cs="Times New Roman"/>
          <w:sz w:val="24"/>
          <w:szCs w:val="24"/>
        </w:rPr>
        <w:t>e</w:t>
      </w:r>
      <w:r w:rsidR="00503BFC" w:rsidRPr="0061507D">
        <w:rPr>
          <w:rFonts w:ascii="Times New Roman" w:hAnsi="Times New Roman" w:cs="Times New Roman"/>
          <w:sz w:val="24"/>
          <w:szCs w:val="24"/>
        </w:rPr>
        <w:t>nglish translation</w:t>
      </w:r>
      <w:r w:rsidRPr="0061507D">
        <w:rPr>
          <w:rFonts w:ascii="Times New Roman" w:hAnsi="Times New Roman" w:cs="Times New Roman"/>
          <w:sz w:val="24"/>
          <w:szCs w:val="24"/>
        </w:rPr>
        <w:t>, lists the suit property, namely 3.63 acres of land at Mutundwe Kyadondo f6 14691</w:t>
      </w:r>
      <w:r w:rsidR="00875F50" w:rsidRPr="0061507D">
        <w:rPr>
          <w:rFonts w:ascii="Times New Roman" w:hAnsi="Times New Roman" w:cs="Times New Roman"/>
          <w:sz w:val="24"/>
          <w:szCs w:val="24"/>
        </w:rPr>
        <w:t>, among his properties. He gave the said land to the clan head (Nsamba) but under the custody of the heir Antonio Kasozi</w:t>
      </w:r>
      <w:r w:rsidR="007D3201" w:rsidRPr="0061507D">
        <w:rPr>
          <w:rFonts w:ascii="Times New Roman" w:hAnsi="Times New Roman" w:cs="Times New Roman"/>
          <w:sz w:val="24"/>
          <w:szCs w:val="24"/>
        </w:rPr>
        <w:t xml:space="preserve"> with the supervision of the Kabaka (King) of Buganda and the clan leadership.</w:t>
      </w:r>
      <w:r w:rsidR="00847E58" w:rsidRPr="0061507D">
        <w:rPr>
          <w:rFonts w:ascii="Times New Roman" w:hAnsi="Times New Roman" w:cs="Times New Roman"/>
          <w:sz w:val="24"/>
          <w:szCs w:val="24"/>
        </w:rPr>
        <w:t xml:space="preserve"> On the other hand</w:t>
      </w:r>
      <w:r w:rsidR="00232A96" w:rsidRPr="0061507D">
        <w:rPr>
          <w:rFonts w:ascii="Times New Roman" w:hAnsi="Times New Roman" w:cs="Times New Roman"/>
          <w:sz w:val="24"/>
          <w:szCs w:val="24"/>
        </w:rPr>
        <w:t>, in</w:t>
      </w:r>
      <w:r w:rsidR="00847E58" w:rsidRPr="0061507D">
        <w:rPr>
          <w:rFonts w:ascii="Times New Roman" w:hAnsi="Times New Roman" w:cs="Times New Roman"/>
          <w:sz w:val="24"/>
          <w:szCs w:val="24"/>
        </w:rPr>
        <w:t xml:space="preserve"> the will of Edward Kasozi, which the trial Magistrate said was uncontested</w:t>
      </w:r>
      <w:r w:rsidR="00B7006D" w:rsidRPr="0061507D">
        <w:rPr>
          <w:rFonts w:ascii="Times New Roman" w:hAnsi="Times New Roman" w:cs="Times New Roman"/>
          <w:sz w:val="24"/>
          <w:szCs w:val="24"/>
        </w:rPr>
        <w:t xml:space="preserve"> and</w:t>
      </w:r>
      <w:r w:rsidR="007A47D1" w:rsidRPr="0061507D">
        <w:rPr>
          <w:rFonts w:ascii="Times New Roman" w:hAnsi="Times New Roman" w:cs="Times New Roman"/>
          <w:sz w:val="24"/>
          <w:szCs w:val="24"/>
        </w:rPr>
        <w:t xml:space="preserve"> admitted in evidence as exhibit </w:t>
      </w:r>
      <w:r w:rsidR="00F87DC8" w:rsidRPr="0061507D">
        <w:rPr>
          <w:rFonts w:ascii="Times New Roman" w:hAnsi="Times New Roman" w:cs="Times New Roman"/>
          <w:b/>
          <w:sz w:val="24"/>
          <w:szCs w:val="24"/>
        </w:rPr>
        <w:t>P</w:t>
      </w:r>
      <w:r w:rsidR="007A47D1" w:rsidRPr="0061507D">
        <w:rPr>
          <w:rFonts w:ascii="Times New Roman" w:hAnsi="Times New Roman" w:cs="Times New Roman"/>
          <w:b/>
          <w:sz w:val="24"/>
          <w:szCs w:val="24"/>
        </w:rPr>
        <w:t>1</w:t>
      </w:r>
      <w:r w:rsidR="00847E58" w:rsidRPr="0061507D">
        <w:rPr>
          <w:rFonts w:ascii="Times New Roman" w:hAnsi="Times New Roman" w:cs="Times New Roman"/>
          <w:sz w:val="24"/>
          <w:szCs w:val="24"/>
        </w:rPr>
        <w:t>, the late Edw</w:t>
      </w:r>
      <w:r w:rsidR="00D22BA4" w:rsidRPr="0061507D">
        <w:rPr>
          <w:rFonts w:ascii="Times New Roman" w:hAnsi="Times New Roman" w:cs="Times New Roman"/>
          <w:sz w:val="24"/>
          <w:szCs w:val="24"/>
        </w:rPr>
        <w:t xml:space="preserve">ard Kasozi describes himself as being of Mutundwe. He mentions his property to include </w:t>
      </w:r>
      <w:r w:rsidR="00D22BA4" w:rsidRPr="0061507D">
        <w:rPr>
          <w:rFonts w:ascii="Times New Roman" w:hAnsi="Times New Roman" w:cs="Times New Roman"/>
          <w:b/>
          <w:sz w:val="24"/>
          <w:szCs w:val="24"/>
        </w:rPr>
        <w:t xml:space="preserve">a </w:t>
      </w:r>
      <w:r w:rsidR="0016345D" w:rsidRPr="0061507D">
        <w:rPr>
          <w:rFonts w:ascii="Times New Roman" w:hAnsi="Times New Roman" w:cs="Times New Roman"/>
          <w:b/>
          <w:i/>
          <w:sz w:val="24"/>
          <w:szCs w:val="24"/>
        </w:rPr>
        <w:t>“</w:t>
      </w:r>
      <w:r w:rsidR="00D22BA4" w:rsidRPr="0061507D">
        <w:rPr>
          <w:rFonts w:ascii="Times New Roman" w:hAnsi="Times New Roman" w:cs="Times New Roman"/>
          <w:b/>
          <w:i/>
          <w:sz w:val="24"/>
          <w:szCs w:val="24"/>
        </w:rPr>
        <w:t>house</w:t>
      </w:r>
      <w:r w:rsidR="0016345D" w:rsidRPr="0061507D">
        <w:rPr>
          <w:rFonts w:ascii="Times New Roman" w:hAnsi="Times New Roman" w:cs="Times New Roman"/>
          <w:b/>
          <w:sz w:val="24"/>
          <w:szCs w:val="24"/>
        </w:rPr>
        <w:t>…</w:t>
      </w:r>
      <w:r w:rsidR="00D22BA4" w:rsidRPr="0061507D">
        <w:rPr>
          <w:rFonts w:ascii="Times New Roman" w:hAnsi="Times New Roman" w:cs="Times New Roman"/>
          <w:b/>
          <w:i/>
          <w:sz w:val="24"/>
          <w:szCs w:val="24"/>
        </w:rPr>
        <w:t>this one with the family home”</w:t>
      </w:r>
      <w:r w:rsidR="003D4F52" w:rsidRPr="0061507D">
        <w:rPr>
          <w:rFonts w:ascii="Times New Roman" w:hAnsi="Times New Roman" w:cs="Times New Roman"/>
          <w:b/>
          <w:sz w:val="24"/>
          <w:szCs w:val="24"/>
        </w:rPr>
        <w:t xml:space="preserve"> </w:t>
      </w:r>
      <w:r w:rsidR="003D4F52" w:rsidRPr="0061507D">
        <w:rPr>
          <w:rFonts w:ascii="Times New Roman" w:hAnsi="Times New Roman" w:cs="Times New Roman"/>
          <w:sz w:val="24"/>
          <w:szCs w:val="24"/>
        </w:rPr>
        <w:t>which he bequeathed to Tereza Nantale</w:t>
      </w:r>
      <w:r w:rsidR="00A838AA" w:rsidRPr="0061507D">
        <w:rPr>
          <w:rFonts w:ascii="Times New Roman" w:hAnsi="Times New Roman" w:cs="Times New Roman"/>
          <w:sz w:val="24"/>
          <w:szCs w:val="24"/>
        </w:rPr>
        <w:t xml:space="preserve"> the 1</w:t>
      </w:r>
      <w:r w:rsidR="00A838AA" w:rsidRPr="0061507D">
        <w:rPr>
          <w:rFonts w:ascii="Times New Roman" w:hAnsi="Times New Roman" w:cs="Times New Roman"/>
          <w:sz w:val="24"/>
          <w:szCs w:val="24"/>
          <w:vertAlign w:val="superscript"/>
        </w:rPr>
        <w:t xml:space="preserve">st </w:t>
      </w:r>
      <w:r w:rsidR="00A838AA" w:rsidRPr="0061507D">
        <w:rPr>
          <w:rFonts w:ascii="Times New Roman" w:hAnsi="Times New Roman" w:cs="Times New Roman"/>
          <w:sz w:val="24"/>
          <w:szCs w:val="24"/>
        </w:rPr>
        <w:t>plaintiff</w:t>
      </w:r>
      <w:r w:rsidR="00D22BA4" w:rsidRPr="0061507D">
        <w:rPr>
          <w:rFonts w:ascii="Times New Roman" w:hAnsi="Times New Roman" w:cs="Times New Roman"/>
          <w:sz w:val="24"/>
          <w:szCs w:val="24"/>
        </w:rPr>
        <w:t xml:space="preserve"> and the other as a </w:t>
      </w:r>
      <w:r w:rsidR="00D22BA4" w:rsidRPr="0061507D">
        <w:rPr>
          <w:rFonts w:ascii="Times New Roman" w:hAnsi="Times New Roman" w:cs="Times New Roman"/>
          <w:b/>
          <w:sz w:val="24"/>
          <w:szCs w:val="24"/>
        </w:rPr>
        <w:t>“let”</w:t>
      </w:r>
      <w:r w:rsidR="00D22BA4" w:rsidRPr="0061507D">
        <w:rPr>
          <w:rFonts w:ascii="Times New Roman" w:hAnsi="Times New Roman" w:cs="Times New Roman"/>
          <w:sz w:val="24"/>
          <w:szCs w:val="24"/>
        </w:rPr>
        <w:t xml:space="preserve"> house at Wankuluk</w:t>
      </w:r>
      <w:r w:rsidR="005C0330" w:rsidRPr="0061507D">
        <w:rPr>
          <w:rFonts w:ascii="Times New Roman" w:hAnsi="Times New Roman" w:cs="Times New Roman"/>
          <w:sz w:val="24"/>
          <w:szCs w:val="24"/>
        </w:rPr>
        <w:t xml:space="preserve">u. The will further stated that </w:t>
      </w:r>
      <w:r w:rsidR="005C0330" w:rsidRPr="0061507D">
        <w:rPr>
          <w:rFonts w:ascii="Times New Roman" w:hAnsi="Times New Roman" w:cs="Times New Roman"/>
          <w:b/>
          <w:i/>
          <w:sz w:val="24"/>
          <w:szCs w:val="24"/>
        </w:rPr>
        <w:t>“this kibanja”</w:t>
      </w:r>
      <w:r w:rsidR="005C0330" w:rsidRPr="0061507D">
        <w:rPr>
          <w:rFonts w:ascii="Times New Roman" w:hAnsi="Times New Roman" w:cs="Times New Roman"/>
          <w:sz w:val="24"/>
          <w:szCs w:val="24"/>
        </w:rPr>
        <w:t xml:space="preserve"> at Mutundwe </w:t>
      </w:r>
      <w:r w:rsidR="00994629" w:rsidRPr="0061507D">
        <w:rPr>
          <w:rFonts w:ascii="Times New Roman" w:hAnsi="Times New Roman" w:cs="Times New Roman"/>
          <w:b/>
          <w:i/>
          <w:sz w:val="24"/>
          <w:szCs w:val="24"/>
        </w:rPr>
        <w:t>“is for the clan</w:t>
      </w:r>
      <w:r w:rsidR="005C0330" w:rsidRPr="0061507D">
        <w:rPr>
          <w:rFonts w:ascii="Times New Roman" w:hAnsi="Times New Roman" w:cs="Times New Roman"/>
          <w:b/>
          <w:i/>
          <w:sz w:val="24"/>
          <w:szCs w:val="24"/>
        </w:rPr>
        <w:t>, it should not be sold not even the heir has the authority to sell it</w:t>
      </w:r>
      <w:r w:rsidR="00DF6DCE" w:rsidRPr="0061507D">
        <w:rPr>
          <w:rFonts w:ascii="Times New Roman" w:hAnsi="Times New Roman" w:cs="Times New Roman"/>
          <w:b/>
          <w:i/>
          <w:sz w:val="24"/>
          <w:szCs w:val="24"/>
        </w:rPr>
        <w:t>...Even those I have given permission to construct structures …if they want to</w:t>
      </w:r>
      <w:r w:rsidR="000C53B0" w:rsidRPr="0061507D">
        <w:rPr>
          <w:rFonts w:ascii="Times New Roman" w:hAnsi="Times New Roman" w:cs="Times New Roman"/>
          <w:b/>
          <w:i/>
          <w:sz w:val="24"/>
          <w:szCs w:val="24"/>
        </w:rPr>
        <w:t xml:space="preserve"> </w:t>
      </w:r>
      <w:r w:rsidR="00DF6DCE" w:rsidRPr="0061507D">
        <w:rPr>
          <w:rFonts w:ascii="Times New Roman" w:hAnsi="Times New Roman" w:cs="Times New Roman"/>
          <w:b/>
          <w:i/>
          <w:sz w:val="24"/>
          <w:szCs w:val="24"/>
        </w:rPr>
        <w:t>leave they should</w:t>
      </w:r>
      <w:r w:rsidR="000C53B0" w:rsidRPr="0061507D">
        <w:rPr>
          <w:rFonts w:ascii="Times New Roman" w:hAnsi="Times New Roman" w:cs="Times New Roman"/>
          <w:b/>
          <w:i/>
          <w:sz w:val="24"/>
          <w:szCs w:val="24"/>
        </w:rPr>
        <w:t xml:space="preserve"> remove their structures but not sell the kibanja</w:t>
      </w:r>
      <w:r w:rsidR="005C0330" w:rsidRPr="0061507D">
        <w:rPr>
          <w:rFonts w:ascii="Times New Roman" w:hAnsi="Times New Roman" w:cs="Times New Roman"/>
          <w:b/>
          <w:i/>
          <w:sz w:val="24"/>
          <w:szCs w:val="24"/>
        </w:rPr>
        <w:t>.”</w:t>
      </w:r>
    </w:p>
    <w:p w:rsidR="008E635C" w:rsidRPr="0061507D" w:rsidRDefault="00F87DC8" w:rsidP="00B93170">
      <w:pPr>
        <w:jc w:val="both"/>
        <w:rPr>
          <w:rFonts w:ascii="Times New Roman" w:hAnsi="Times New Roman" w:cs="Times New Roman"/>
          <w:sz w:val="24"/>
          <w:szCs w:val="24"/>
        </w:rPr>
      </w:pPr>
      <w:r w:rsidRPr="0061507D">
        <w:rPr>
          <w:rFonts w:ascii="Times New Roman" w:hAnsi="Times New Roman" w:cs="Times New Roman"/>
          <w:sz w:val="24"/>
          <w:szCs w:val="24"/>
        </w:rPr>
        <w:t xml:space="preserve">The contents of the two wills </w:t>
      </w:r>
      <w:r w:rsidR="005352B1" w:rsidRPr="0061507D">
        <w:rPr>
          <w:rFonts w:ascii="Times New Roman" w:hAnsi="Times New Roman" w:cs="Times New Roman"/>
          <w:sz w:val="24"/>
          <w:szCs w:val="24"/>
        </w:rPr>
        <w:t xml:space="preserve">clearly </w:t>
      </w:r>
      <w:r w:rsidRPr="0061507D">
        <w:rPr>
          <w:rFonts w:ascii="Times New Roman" w:hAnsi="Times New Roman" w:cs="Times New Roman"/>
          <w:sz w:val="24"/>
          <w:szCs w:val="24"/>
        </w:rPr>
        <w:t>suggest that the land in question was clan land. E</w:t>
      </w:r>
      <w:r w:rsidR="00BF3827" w:rsidRPr="0061507D">
        <w:rPr>
          <w:rFonts w:ascii="Times New Roman" w:hAnsi="Times New Roman" w:cs="Times New Roman"/>
          <w:sz w:val="24"/>
          <w:szCs w:val="24"/>
        </w:rPr>
        <w:t xml:space="preserve">xhibit </w:t>
      </w:r>
      <w:r w:rsidR="00BF3827" w:rsidRPr="0061507D">
        <w:rPr>
          <w:rFonts w:ascii="Times New Roman" w:hAnsi="Times New Roman" w:cs="Times New Roman"/>
          <w:b/>
          <w:sz w:val="24"/>
          <w:szCs w:val="24"/>
        </w:rPr>
        <w:t xml:space="preserve">D4 </w:t>
      </w:r>
      <w:r w:rsidR="00BF3827" w:rsidRPr="0061507D">
        <w:rPr>
          <w:rFonts w:ascii="Times New Roman" w:hAnsi="Times New Roman" w:cs="Times New Roman"/>
          <w:sz w:val="24"/>
          <w:szCs w:val="24"/>
        </w:rPr>
        <w:t>which is the will of</w:t>
      </w:r>
      <w:r w:rsidRPr="0061507D">
        <w:rPr>
          <w:rFonts w:ascii="Times New Roman" w:hAnsi="Times New Roman" w:cs="Times New Roman"/>
          <w:sz w:val="24"/>
          <w:szCs w:val="24"/>
        </w:rPr>
        <w:t xml:space="preserve"> Irera</w:t>
      </w:r>
      <w:r w:rsidR="00BF3827" w:rsidRPr="0061507D">
        <w:rPr>
          <w:rFonts w:ascii="Times New Roman" w:hAnsi="Times New Roman" w:cs="Times New Roman"/>
          <w:sz w:val="24"/>
          <w:szCs w:val="24"/>
        </w:rPr>
        <w:t xml:space="preserve"> Makaku clearly stated that the two pieces of land at Buwala and Mutundwe were given to the clan head, Nsamba, but under the custody of Antonio Kasozi the heir and son to Irera Makaku. The relevant piece of land in this suit is the Mutundwe land</w:t>
      </w:r>
      <w:r w:rsidR="005352B1" w:rsidRPr="0061507D">
        <w:rPr>
          <w:rFonts w:ascii="Times New Roman" w:hAnsi="Times New Roman" w:cs="Times New Roman"/>
          <w:sz w:val="24"/>
          <w:szCs w:val="24"/>
        </w:rPr>
        <w:t>,</w:t>
      </w:r>
      <w:r w:rsidR="00BF3827" w:rsidRPr="0061507D">
        <w:rPr>
          <w:rFonts w:ascii="Times New Roman" w:hAnsi="Times New Roman" w:cs="Times New Roman"/>
          <w:sz w:val="24"/>
          <w:szCs w:val="24"/>
        </w:rPr>
        <w:t xml:space="preserve"> and this is what this court will focus. In the said will Irera Makaku described himself as</w:t>
      </w:r>
      <w:r w:rsidRPr="0061507D">
        <w:rPr>
          <w:rFonts w:ascii="Times New Roman" w:hAnsi="Times New Roman" w:cs="Times New Roman"/>
          <w:sz w:val="24"/>
          <w:szCs w:val="24"/>
        </w:rPr>
        <w:t xml:space="preserve"> Nsamba</w:t>
      </w:r>
      <w:r w:rsidR="00BF3827" w:rsidRPr="0061507D">
        <w:rPr>
          <w:rFonts w:ascii="Times New Roman" w:hAnsi="Times New Roman" w:cs="Times New Roman"/>
          <w:sz w:val="24"/>
          <w:szCs w:val="24"/>
        </w:rPr>
        <w:t xml:space="preserve"> (clan head) and he was apparently passing on the land to another Nsamba (clan head) though the custodian was his son and heir. At the same time the will of Edward Kasozi</w:t>
      </w:r>
      <w:r w:rsidR="00341D12" w:rsidRPr="0061507D">
        <w:rPr>
          <w:rFonts w:ascii="Times New Roman" w:hAnsi="Times New Roman" w:cs="Times New Roman"/>
          <w:sz w:val="24"/>
          <w:szCs w:val="24"/>
        </w:rPr>
        <w:t xml:space="preserve"> exhibit </w:t>
      </w:r>
      <w:r w:rsidR="00341D12" w:rsidRPr="0061507D">
        <w:rPr>
          <w:rFonts w:ascii="Times New Roman" w:hAnsi="Times New Roman" w:cs="Times New Roman"/>
          <w:b/>
          <w:sz w:val="24"/>
          <w:szCs w:val="24"/>
        </w:rPr>
        <w:t xml:space="preserve">P1 </w:t>
      </w:r>
      <w:r w:rsidR="00341D12" w:rsidRPr="0061507D">
        <w:rPr>
          <w:rFonts w:ascii="Times New Roman" w:hAnsi="Times New Roman" w:cs="Times New Roman"/>
          <w:sz w:val="24"/>
          <w:szCs w:val="24"/>
        </w:rPr>
        <w:t>also apparently referred to a house on land which was stated to be clan land. No one was to sell it though they could build on it. Unlike Irera who specified the land, the late Kasozi merely referred to the suit land as a kibanja in Mutundwe. The only thing he bequeathed was user rights on the kibanja, not the kibanja.  He clearly indicated it was for the clan and not to be tampered with.</w:t>
      </w:r>
      <w:r w:rsidR="007D2334" w:rsidRPr="0061507D">
        <w:rPr>
          <w:rFonts w:ascii="Times New Roman" w:hAnsi="Times New Roman" w:cs="Times New Roman"/>
          <w:sz w:val="24"/>
          <w:szCs w:val="24"/>
        </w:rPr>
        <w:t xml:space="preserve"> He however stated that some piece of land could be allocated for the construction of an office for the clan head (Nsamba).</w:t>
      </w:r>
      <w:r w:rsidR="00341D12" w:rsidRPr="0061507D">
        <w:rPr>
          <w:rFonts w:ascii="Times New Roman" w:hAnsi="Times New Roman" w:cs="Times New Roman"/>
          <w:sz w:val="24"/>
          <w:szCs w:val="24"/>
        </w:rPr>
        <w:t xml:space="preserve"> </w:t>
      </w:r>
      <w:r w:rsidR="004C6DFC" w:rsidRPr="0061507D">
        <w:rPr>
          <w:rFonts w:ascii="Times New Roman" w:hAnsi="Times New Roman" w:cs="Times New Roman"/>
          <w:sz w:val="24"/>
          <w:szCs w:val="24"/>
        </w:rPr>
        <w:t>This corroborates</w:t>
      </w:r>
      <w:r w:rsidR="00341D12" w:rsidRPr="0061507D">
        <w:rPr>
          <w:rFonts w:ascii="Times New Roman" w:hAnsi="Times New Roman" w:cs="Times New Roman"/>
          <w:sz w:val="24"/>
          <w:szCs w:val="24"/>
        </w:rPr>
        <w:t xml:space="preserve"> the evidence of </w:t>
      </w:r>
      <w:r w:rsidR="008E635C" w:rsidRPr="0061507D">
        <w:rPr>
          <w:rFonts w:ascii="Times New Roman" w:hAnsi="Times New Roman" w:cs="Times New Roman"/>
          <w:sz w:val="24"/>
          <w:szCs w:val="24"/>
        </w:rPr>
        <w:t>that PW1, PW2, PW3 and PW4 who all stated that the appellants’ family has lived on the suit land for several years and that the 2</w:t>
      </w:r>
      <w:r w:rsidR="008E635C" w:rsidRPr="0061507D">
        <w:rPr>
          <w:rFonts w:ascii="Times New Roman" w:hAnsi="Times New Roman" w:cs="Times New Roman"/>
          <w:sz w:val="24"/>
          <w:szCs w:val="24"/>
          <w:vertAlign w:val="superscript"/>
        </w:rPr>
        <w:t xml:space="preserve">nd </w:t>
      </w:r>
      <w:r w:rsidR="008E635C" w:rsidRPr="0061507D">
        <w:rPr>
          <w:rFonts w:ascii="Times New Roman" w:hAnsi="Times New Roman" w:cs="Times New Roman"/>
          <w:sz w:val="24"/>
          <w:szCs w:val="24"/>
        </w:rPr>
        <w:t>and 3</w:t>
      </w:r>
      <w:r w:rsidR="008E635C" w:rsidRPr="0061507D">
        <w:rPr>
          <w:rFonts w:ascii="Times New Roman" w:hAnsi="Times New Roman" w:cs="Times New Roman"/>
          <w:sz w:val="24"/>
          <w:szCs w:val="24"/>
          <w:vertAlign w:val="superscript"/>
        </w:rPr>
        <w:t xml:space="preserve">rd </w:t>
      </w:r>
      <w:r w:rsidR="008E635C" w:rsidRPr="0061507D">
        <w:rPr>
          <w:rFonts w:ascii="Times New Roman" w:hAnsi="Times New Roman" w:cs="Times New Roman"/>
          <w:sz w:val="24"/>
          <w:szCs w:val="24"/>
        </w:rPr>
        <w:t>appellants’ father was born on the suit land in 1923.</w:t>
      </w:r>
    </w:p>
    <w:p w:rsidR="00F47317" w:rsidRPr="0061507D" w:rsidRDefault="005352B1" w:rsidP="00813CF0">
      <w:pPr>
        <w:jc w:val="both"/>
        <w:rPr>
          <w:rFonts w:ascii="Times New Roman" w:hAnsi="Times New Roman" w:cs="Times New Roman"/>
          <w:sz w:val="24"/>
          <w:szCs w:val="24"/>
        </w:rPr>
      </w:pPr>
      <w:r w:rsidRPr="0061507D">
        <w:rPr>
          <w:rFonts w:ascii="Times New Roman" w:hAnsi="Times New Roman" w:cs="Times New Roman"/>
          <w:sz w:val="24"/>
          <w:szCs w:val="24"/>
        </w:rPr>
        <w:t>T</w:t>
      </w:r>
      <w:r w:rsidR="00F47317" w:rsidRPr="0061507D">
        <w:rPr>
          <w:rFonts w:ascii="Times New Roman" w:hAnsi="Times New Roman" w:cs="Times New Roman"/>
          <w:sz w:val="24"/>
          <w:szCs w:val="24"/>
        </w:rPr>
        <w:t>here is</w:t>
      </w:r>
      <w:r w:rsidRPr="0061507D">
        <w:rPr>
          <w:rFonts w:ascii="Times New Roman" w:hAnsi="Times New Roman" w:cs="Times New Roman"/>
          <w:sz w:val="24"/>
          <w:szCs w:val="24"/>
        </w:rPr>
        <w:t xml:space="preserve"> also</w:t>
      </w:r>
      <w:r w:rsidR="00F47317" w:rsidRPr="0061507D">
        <w:rPr>
          <w:rFonts w:ascii="Times New Roman" w:hAnsi="Times New Roman" w:cs="Times New Roman"/>
          <w:sz w:val="24"/>
          <w:szCs w:val="24"/>
        </w:rPr>
        <w:t xml:space="preserve"> evidence from the same witnesses that the respondent’s family never lived on the land, and that the defendant settled there in 1993.</w:t>
      </w:r>
      <w:r w:rsidR="00E86615" w:rsidRPr="0061507D">
        <w:rPr>
          <w:rFonts w:ascii="Times New Roman" w:hAnsi="Times New Roman" w:cs="Times New Roman"/>
          <w:sz w:val="24"/>
          <w:szCs w:val="24"/>
        </w:rPr>
        <w:t xml:space="preserve"> The defendant testified as DW1 that the kibanja was the home of his grandfather where he</w:t>
      </w:r>
      <w:r w:rsidR="00AA6419" w:rsidRPr="0061507D">
        <w:rPr>
          <w:rFonts w:ascii="Times New Roman" w:hAnsi="Times New Roman" w:cs="Times New Roman"/>
          <w:sz w:val="24"/>
          <w:szCs w:val="24"/>
        </w:rPr>
        <w:t xml:space="preserve"> (the grandfather)</w:t>
      </w:r>
      <w:r w:rsidR="00E86615" w:rsidRPr="0061507D">
        <w:rPr>
          <w:rFonts w:ascii="Times New Roman" w:hAnsi="Times New Roman" w:cs="Times New Roman"/>
          <w:sz w:val="24"/>
          <w:szCs w:val="24"/>
        </w:rPr>
        <w:t xml:space="preserve"> used to stay when he came to Mengo to attend meetings.</w:t>
      </w:r>
      <w:r w:rsidR="009D1492" w:rsidRPr="0061507D">
        <w:rPr>
          <w:rFonts w:ascii="Times New Roman" w:hAnsi="Times New Roman" w:cs="Times New Roman"/>
          <w:sz w:val="24"/>
          <w:szCs w:val="24"/>
        </w:rPr>
        <w:t xml:space="preserve"> He testified that his father lives at Buwanda and he has a kibanja at Buwanda.</w:t>
      </w:r>
      <w:r w:rsidR="00E86615" w:rsidRPr="0061507D">
        <w:rPr>
          <w:rFonts w:ascii="Times New Roman" w:hAnsi="Times New Roman" w:cs="Times New Roman"/>
          <w:sz w:val="24"/>
          <w:szCs w:val="24"/>
        </w:rPr>
        <w:t xml:space="preserve"> This would infer that that the defendant’s family had not been living on the land though </w:t>
      </w:r>
      <w:r w:rsidR="00D42409" w:rsidRPr="0061507D">
        <w:rPr>
          <w:rFonts w:ascii="Times New Roman" w:hAnsi="Times New Roman" w:cs="Times New Roman"/>
          <w:sz w:val="24"/>
          <w:szCs w:val="24"/>
        </w:rPr>
        <w:t>t</w:t>
      </w:r>
      <w:r w:rsidR="00E86615" w:rsidRPr="0061507D">
        <w:rPr>
          <w:rFonts w:ascii="Times New Roman" w:hAnsi="Times New Roman" w:cs="Times New Roman"/>
          <w:sz w:val="24"/>
          <w:szCs w:val="24"/>
        </w:rPr>
        <w:t>he</w:t>
      </w:r>
      <w:r w:rsidR="00D42409" w:rsidRPr="0061507D">
        <w:rPr>
          <w:rFonts w:ascii="Times New Roman" w:hAnsi="Times New Roman" w:cs="Times New Roman"/>
          <w:sz w:val="24"/>
          <w:szCs w:val="24"/>
        </w:rPr>
        <w:t xml:space="preserve"> defendant’s grandfather</w:t>
      </w:r>
      <w:r w:rsidR="00E86615" w:rsidRPr="0061507D">
        <w:rPr>
          <w:rFonts w:ascii="Times New Roman" w:hAnsi="Times New Roman" w:cs="Times New Roman"/>
          <w:sz w:val="24"/>
          <w:szCs w:val="24"/>
        </w:rPr>
        <w:t xml:space="preserve"> would only stay</w:t>
      </w:r>
      <w:r w:rsidR="009D1492" w:rsidRPr="0061507D">
        <w:rPr>
          <w:rFonts w:ascii="Times New Roman" w:hAnsi="Times New Roman" w:cs="Times New Roman"/>
          <w:sz w:val="24"/>
          <w:szCs w:val="24"/>
        </w:rPr>
        <w:t xml:space="preserve"> there</w:t>
      </w:r>
      <w:r w:rsidR="00E86615" w:rsidRPr="0061507D">
        <w:rPr>
          <w:rFonts w:ascii="Times New Roman" w:hAnsi="Times New Roman" w:cs="Times New Roman"/>
          <w:sz w:val="24"/>
          <w:szCs w:val="24"/>
        </w:rPr>
        <w:t xml:space="preserve"> when attending meetings</w:t>
      </w:r>
      <w:r w:rsidR="009D1492" w:rsidRPr="0061507D">
        <w:rPr>
          <w:rFonts w:ascii="Times New Roman" w:hAnsi="Times New Roman" w:cs="Times New Roman"/>
          <w:sz w:val="24"/>
          <w:szCs w:val="24"/>
        </w:rPr>
        <w:t xml:space="preserve"> in Mengo</w:t>
      </w:r>
      <w:r w:rsidR="00E86615" w:rsidRPr="0061507D">
        <w:rPr>
          <w:rFonts w:ascii="Times New Roman" w:hAnsi="Times New Roman" w:cs="Times New Roman"/>
          <w:sz w:val="24"/>
          <w:szCs w:val="24"/>
        </w:rPr>
        <w:t>.</w:t>
      </w:r>
      <w:r w:rsidR="00F47317" w:rsidRPr="0061507D">
        <w:rPr>
          <w:rFonts w:ascii="Times New Roman" w:hAnsi="Times New Roman" w:cs="Times New Roman"/>
          <w:sz w:val="24"/>
          <w:szCs w:val="24"/>
        </w:rPr>
        <w:t xml:space="preserve"> However the </w:t>
      </w:r>
      <w:r w:rsidR="001C0D0B" w:rsidRPr="0061507D">
        <w:rPr>
          <w:rFonts w:ascii="Times New Roman" w:hAnsi="Times New Roman" w:cs="Times New Roman"/>
          <w:sz w:val="24"/>
          <w:szCs w:val="24"/>
        </w:rPr>
        <w:t>defendant/</w:t>
      </w:r>
      <w:r w:rsidR="00320200" w:rsidRPr="0061507D">
        <w:rPr>
          <w:rFonts w:ascii="Times New Roman" w:hAnsi="Times New Roman" w:cs="Times New Roman"/>
          <w:sz w:val="24"/>
          <w:szCs w:val="24"/>
        </w:rPr>
        <w:t xml:space="preserve">respondent’s family </w:t>
      </w:r>
      <w:r w:rsidR="00F47317" w:rsidRPr="0061507D">
        <w:rPr>
          <w:rFonts w:ascii="Times New Roman" w:hAnsi="Times New Roman" w:cs="Times New Roman"/>
          <w:sz w:val="24"/>
          <w:szCs w:val="24"/>
        </w:rPr>
        <w:t>claim their interest from Irera Makaku who held the land as Nsamba. He passed on t</w:t>
      </w:r>
      <w:r w:rsidRPr="0061507D">
        <w:rPr>
          <w:rFonts w:ascii="Times New Roman" w:hAnsi="Times New Roman" w:cs="Times New Roman"/>
          <w:sz w:val="24"/>
          <w:szCs w:val="24"/>
        </w:rPr>
        <w:t xml:space="preserve">he same land to the custody of </w:t>
      </w:r>
      <w:r w:rsidR="00F47317" w:rsidRPr="0061507D">
        <w:rPr>
          <w:rFonts w:ascii="Times New Roman" w:hAnsi="Times New Roman" w:cs="Times New Roman"/>
          <w:sz w:val="24"/>
          <w:szCs w:val="24"/>
        </w:rPr>
        <w:t xml:space="preserve">Antonio Kasozi with the supervision of the </w:t>
      </w:r>
      <w:r w:rsidR="00DD42D7" w:rsidRPr="0061507D">
        <w:rPr>
          <w:rFonts w:ascii="Times New Roman" w:hAnsi="Times New Roman" w:cs="Times New Roman"/>
          <w:sz w:val="24"/>
          <w:szCs w:val="24"/>
        </w:rPr>
        <w:t>Kabaka and the clan leadership.</w:t>
      </w:r>
      <w:r w:rsidR="009D1492" w:rsidRPr="0061507D">
        <w:rPr>
          <w:rFonts w:ascii="Times New Roman" w:hAnsi="Times New Roman" w:cs="Times New Roman"/>
          <w:sz w:val="24"/>
          <w:szCs w:val="24"/>
        </w:rPr>
        <w:t xml:space="preserve"> Antonio Kasozi has since also died and his son Joseph Kamoga, who is the defendant’s father, is the head of clan (Nsamba).</w:t>
      </w:r>
    </w:p>
    <w:p w:rsidR="00C64090" w:rsidRPr="0061507D" w:rsidRDefault="004D362D" w:rsidP="004D362D">
      <w:pPr>
        <w:jc w:val="both"/>
        <w:rPr>
          <w:rFonts w:ascii="Times New Roman" w:hAnsi="Times New Roman" w:cs="Times New Roman"/>
          <w:sz w:val="24"/>
          <w:szCs w:val="24"/>
        </w:rPr>
      </w:pPr>
      <w:r w:rsidRPr="0061507D">
        <w:rPr>
          <w:rFonts w:ascii="Times New Roman" w:hAnsi="Times New Roman" w:cs="Times New Roman"/>
          <w:sz w:val="24"/>
          <w:szCs w:val="24"/>
        </w:rPr>
        <w:t>The evidence on record would in my opinion suggest that Irera Makaku and his successors in title held the land in question namely 3.63 acres of land at Mutundwe Kyadondo f6 14691, as a clan head</w:t>
      </w:r>
      <w:r w:rsidR="00AC306B" w:rsidRPr="0061507D">
        <w:rPr>
          <w:rFonts w:ascii="Times New Roman" w:hAnsi="Times New Roman" w:cs="Times New Roman"/>
          <w:sz w:val="24"/>
          <w:szCs w:val="24"/>
        </w:rPr>
        <w:t>, in trust for the clan</w:t>
      </w:r>
      <w:r w:rsidRPr="0061507D">
        <w:rPr>
          <w:rFonts w:ascii="Times New Roman" w:hAnsi="Times New Roman" w:cs="Times New Roman"/>
          <w:sz w:val="24"/>
          <w:szCs w:val="24"/>
        </w:rPr>
        <w:t>. This would indicate that this land was clan land in the lineage of Magandazi Joseph from whom both parties trace their lineage. Irera Makaku passed it on to another clan head and his son and heir was only to be a custodian of the same. In the meantime the family of the late Kasozi</w:t>
      </w:r>
      <w:r w:rsidR="005352B1" w:rsidRPr="0061507D">
        <w:rPr>
          <w:rFonts w:ascii="Times New Roman" w:hAnsi="Times New Roman" w:cs="Times New Roman"/>
          <w:sz w:val="24"/>
          <w:szCs w:val="24"/>
        </w:rPr>
        <w:t>,</w:t>
      </w:r>
      <w:r w:rsidRPr="0061507D">
        <w:rPr>
          <w:rFonts w:ascii="Times New Roman" w:hAnsi="Times New Roman" w:cs="Times New Roman"/>
          <w:sz w:val="24"/>
          <w:szCs w:val="24"/>
        </w:rPr>
        <w:t xml:space="preserve"> who ha</w:t>
      </w:r>
      <w:r w:rsidR="005352B1" w:rsidRPr="0061507D">
        <w:rPr>
          <w:rFonts w:ascii="Times New Roman" w:hAnsi="Times New Roman" w:cs="Times New Roman"/>
          <w:sz w:val="24"/>
          <w:szCs w:val="24"/>
        </w:rPr>
        <w:t>ve evidently</w:t>
      </w:r>
      <w:r w:rsidRPr="0061507D">
        <w:rPr>
          <w:rFonts w:ascii="Times New Roman" w:hAnsi="Times New Roman" w:cs="Times New Roman"/>
          <w:sz w:val="24"/>
          <w:szCs w:val="24"/>
        </w:rPr>
        <w:t xml:space="preserve"> lived on the land</w:t>
      </w:r>
      <w:r w:rsidR="005352B1" w:rsidRPr="0061507D">
        <w:rPr>
          <w:rFonts w:ascii="Times New Roman" w:hAnsi="Times New Roman" w:cs="Times New Roman"/>
          <w:sz w:val="24"/>
          <w:szCs w:val="24"/>
        </w:rPr>
        <w:t xml:space="preserve"> for a long time,</w:t>
      </w:r>
      <w:r w:rsidRPr="0061507D">
        <w:rPr>
          <w:rFonts w:ascii="Times New Roman" w:hAnsi="Times New Roman" w:cs="Times New Roman"/>
          <w:sz w:val="24"/>
          <w:szCs w:val="24"/>
        </w:rPr>
        <w:t xml:space="preserve"> could also only build and cultivate on it but not pass it on as personal property, just like Irera Makaku could no</w:t>
      </w:r>
      <w:r w:rsidR="00202B91" w:rsidRPr="0061507D">
        <w:rPr>
          <w:rFonts w:ascii="Times New Roman" w:hAnsi="Times New Roman" w:cs="Times New Roman"/>
          <w:sz w:val="24"/>
          <w:szCs w:val="24"/>
        </w:rPr>
        <w:t>t</w:t>
      </w:r>
      <w:r w:rsidRPr="0061507D">
        <w:rPr>
          <w:rFonts w:ascii="Times New Roman" w:hAnsi="Times New Roman" w:cs="Times New Roman"/>
          <w:sz w:val="24"/>
          <w:szCs w:val="24"/>
        </w:rPr>
        <w:t xml:space="preserve"> bequeath the land t</w:t>
      </w:r>
      <w:r w:rsidR="00A93CD6" w:rsidRPr="0061507D">
        <w:rPr>
          <w:rFonts w:ascii="Times New Roman" w:hAnsi="Times New Roman" w:cs="Times New Roman"/>
          <w:sz w:val="24"/>
          <w:szCs w:val="24"/>
        </w:rPr>
        <w:t>o his sons as personal property</w:t>
      </w:r>
      <w:r w:rsidR="00766FED" w:rsidRPr="0061507D">
        <w:rPr>
          <w:rFonts w:ascii="Times New Roman" w:hAnsi="Times New Roman" w:cs="Times New Roman"/>
          <w:b/>
          <w:sz w:val="24"/>
          <w:szCs w:val="24"/>
        </w:rPr>
        <w:t>.</w:t>
      </w:r>
      <w:r w:rsidR="00766FED" w:rsidRPr="0061507D">
        <w:rPr>
          <w:rFonts w:ascii="Times New Roman" w:hAnsi="Times New Roman" w:cs="Times New Roman"/>
          <w:sz w:val="24"/>
          <w:szCs w:val="24"/>
        </w:rPr>
        <w:t xml:space="preserve"> This kibanja interest however was peculiar in that it was just like the larger</w:t>
      </w:r>
      <w:r w:rsidR="00EA24BD" w:rsidRPr="0061507D">
        <w:rPr>
          <w:rFonts w:ascii="Times New Roman" w:hAnsi="Times New Roman" w:cs="Times New Roman"/>
          <w:sz w:val="24"/>
          <w:szCs w:val="24"/>
        </w:rPr>
        <w:t xml:space="preserve"> clan</w:t>
      </w:r>
      <w:r w:rsidR="00766FED" w:rsidRPr="0061507D">
        <w:rPr>
          <w:rFonts w:ascii="Times New Roman" w:hAnsi="Times New Roman" w:cs="Times New Roman"/>
          <w:sz w:val="24"/>
          <w:szCs w:val="24"/>
        </w:rPr>
        <w:t xml:space="preserve"> title, not the personal property the late Kasozi though he and his family could exercise user rights on it. It was for the clan.</w:t>
      </w:r>
      <w:r w:rsidR="00D54727" w:rsidRPr="0061507D">
        <w:rPr>
          <w:rFonts w:ascii="Times New Roman" w:hAnsi="Times New Roman" w:cs="Times New Roman"/>
          <w:sz w:val="24"/>
          <w:szCs w:val="24"/>
        </w:rPr>
        <w:t xml:space="preserve"> On the other hand, it </w:t>
      </w:r>
      <w:r w:rsidR="00FB559D" w:rsidRPr="0061507D">
        <w:rPr>
          <w:rFonts w:ascii="Times New Roman" w:hAnsi="Times New Roman" w:cs="Times New Roman"/>
          <w:sz w:val="24"/>
          <w:szCs w:val="24"/>
        </w:rPr>
        <w:t>is evident</w:t>
      </w:r>
      <w:r w:rsidR="00EA24BD" w:rsidRPr="0061507D">
        <w:rPr>
          <w:rFonts w:ascii="Times New Roman" w:hAnsi="Times New Roman" w:cs="Times New Roman"/>
          <w:sz w:val="24"/>
          <w:szCs w:val="24"/>
        </w:rPr>
        <w:t xml:space="preserve"> from the plaintiffs/appellants’ evidence</w:t>
      </w:r>
      <w:r w:rsidR="00FB559D" w:rsidRPr="0061507D">
        <w:rPr>
          <w:rFonts w:ascii="Times New Roman" w:hAnsi="Times New Roman" w:cs="Times New Roman"/>
          <w:sz w:val="24"/>
          <w:szCs w:val="24"/>
        </w:rPr>
        <w:t xml:space="preserve"> </w:t>
      </w:r>
      <w:r w:rsidR="00D54727" w:rsidRPr="0061507D">
        <w:rPr>
          <w:rFonts w:ascii="Times New Roman" w:hAnsi="Times New Roman" w:cs="Times New Roman"/>
          <w:sz w:val="24"/>
          <w:szCs w:val="24"/>
        </w:rPr>
        <w:t>that the defendant’s father Joseph Kamoga was entitled to have a house for running his official activities as the head of clan</w:t>
      </w:r>
      <w:r w:rsidR="00A92E7A" w:rsidRPr="0061507D">
        <w:rPr>
          <w:rFonts w:ascii="Times New Roman" w:hAnsi="Times New Roman" w:cs="Times New Roman"/>
          <w:sz w:val="24"/>
          <w:szCs w:val="24"/>
        </w:rPr>
        <w:t>,</w:t>
      </w:r>
      <w:r w:rsidR="00D54727" w:rsidRPr="0061507D">
        <w:rPr>
          <w:rFonts w:ascii="Times New Roman" w:hAnsi="Times New Roman" w:cs="Times New Roman"/>
          <w:sz w:val="24"/>
          <w:szCs w:val="24"/>
        </w:rPr>
        <w:t xml:space="preserve"> but this portion of land was yet to be demarcated for him by the appellants who had been instructed to do so in the will of Edward Kasozi.</w:t>
      </w:r>
    </w:p>
    <w:p w:rsidR="003819D7" w:rsidRPr="0061507D" w:rsidRDefault="00C64090" w:rsidP="00B4577A">
      <w:pPr>
        <w:jc w:val="both"/>
        <w:rPr>
          <w:rFonts w:ascii="Times New Roman" w:hAnsi="Times New Roman" w:cs="Times New Roman"/>
          <w:sz w:val="24"/>
          <w:szCs w:val="24"/>
        </w:rPr>
      </w:pPr>
      <w:r w:rsidRPr="0061507D">
        <w:rPr>
          <w:rFonts w:ascii="Times New Roman" w:hAnsi="Times New Roman" w:cs="Times New Roman"/>
          <w:sz w:val="24"/>
          <w:szCs w:val="24"/>
        </w:rPr>
        <w:t>There is evidence that the family of</w:t>
      </w:r>
      <w:r w:rsidR="008B69B8" w:rsidRPr="0061507D">
        <w:rPr>
          <w:rFonts w:ascii="Times New Roman" w:hAnsi="Times New Roman" w:cs="Times New Roman"/>
          <w:sz w:val="24"/>
          <w:szCs w:val="24"/>
        </w:rPr>
        <w:t xml:space="preserve"> Edward Kasozi has lived on the</w:t>
      </w:r>
      <w:r w:rsidRPr="0061507D">
        <w:rPr>
          <w:rFonts w:ascii="Times New Roman" w:hAnsi="Times New Roman" w:cs="Times New Roman"/>
          <w:sz w:val="24"/>
          <w:szCs w:val="24"/>
        </w:rPr>
        <w:t xml:space="preserve"> land for more than 87 years. The trial court however</w:t>
      </w:r>
      <w:r w:rsidR="000E7EF0" w:rsidRPr="0061507D">
        <w:rPr>
          <w:rFonts w:ascii="Times New Roman" w:hAnsi="Times New Roman" w:cs="Times New Roman"/>
          <w:sz w:val="24"/>
          <w:szCs w:val="24"/>
        </w:rPr>
        <w:t xml:space="preserve"> disregarded this evidence and</w:t>
      </w:r>
      <w:r w:rsidRPr="0061507D">
        <w:rPr>
          <w:rFonts w:ascii="Times New Roman" w:hAnsi="Times New Roman" w:cs="Times New Roman"/>
          <w:sz w:val="24"/>
          <w:szCs w:val="24"/>
        </w:rPr>
        <w:t xml:space="preserve"> believed the respondent’s claim that Kasozi was a caretaker on the land.</w:t>
      </w:r>
      <w:r w:rsidR="00497B12" w:rsidRPr="0061507D">
        <w:rPr>
          <w:rFonts w:ascii="Times New Roman" w:hAnsi="Times New Roman" w:cs="Times New Roman"/>
          <w:sz w:val="24"/>
          <w:szCs w:val="24"/>
        </w:rPr>
        <w:t xml:space="preserve"> There is no evidence adduced by the respondents that the late Edward Kasozi was a caretaker on the land. On the contrary, there is</w:t>
      </w:r>
      <w:r w:rsidRPr="0061507D">
        <w:rPr>
          <w:rFonts w:ascii="Times New Roman" w:hAnsi="Times New Roman" w:cs="Times New Roman"/>
          <w:sz w:val="24"/>
          <w:szCs w:val="24"/>
        </w:rPr>
        <w:t xml:space="preserve"> evidence of PW2 and PW3 which was not challenged, that the appellants’ family has lived on the suit land for several years and that the said Kasozi was born on the suit land in 1923.</w:t>
      </w:r>
      <w:r w:rsidR="00A37C86" w:rsidRPr="0061507D">
        <w:rPr>
          <w:rFonts w:ascii="Times New Roman" w:hAnsi="Times New Roman" w:cs="Times New Roman"/>
          <w:sz w:val="24"/>
          <w:szCs w:val="24"/>
        </w:rPr>
        <w:t xml:space="preserve"> The appellants have buried some of their family members, namely Ziriana Nanyonga, Katalo Matayo</w:t>
      </w:r>
      <w:r w:rsidR="004F29D9" w:rsidRPr="0061507D">
        <w:rPr>
          <w:rFonts w:ascii="Times New Roman" w:hAnsi="Times New Roman" w:cs="Times New Roman"/>
          <w:sz w:val="24"/>
          <w:szCs w:val="24"/>
        </w:rPr>
        <w:t>, Natenda and Nabukenya,</w:t>
      </w:r>
      <w:r w:rsidR="00A37C86" w:rsidRPr="0061507D">
        <w:rPr>
          <w:rFonts w:ascii="Times New Roman" w:hAnsi="Times New Roman" w:cs="Times New Roman"/>
          <w:sz w:val="24"/>
          <w:szCs w:val="24"/>
        </w:rPr>
        <w:t xml:space="preserve"> on the suit kibanja </w:t>
      </w:r>
      <w:r w:rsidRPr="0061507D">
        <w:rPr>
          <w:rFonts w:ascii="Times New Roman" w:hAnsi="Times New Roman" w:cs="Times New Roman"/>
          <w:sz w:val="24"/>
          <w:szCs w:val="24"/>
        </w:rPr>
        <w:t xml:space="preserve">  </w:t>
      </w:r>
      <w:r w:rsidR="007E6690" w:rsidRPr="0061507D">
        <w:rPr>
          <w:rFonts w:ascii="Times New Roman" w:hAnsi="Times New Roman" w:cs="Times New Roman"/>
          <w:sz w:val="24"/>
          <w:szCs w:val="24"/>
        </w:rPr>
        <w:t>The same evidence of PW1 and PW2 also</w:t>
      </w:r>
      <w:r w:rsidR="00950272" w:rsidRPr="0061507D">
        <w:rPr>
          <w:rFonts w:ascii="Times New Roman" w:hAnsi="Times New Roman" w:cs="Times New Roman"/>
          <w:sz w:val="24"/>
          <w:szCs w:val="24"/>
        </w:rPr>
        <w:t xml:space="preserve"> indicates that the respondent only came on the suit land in 1993</w:t>
      </w:r>
      <w:r w:rsidR="007E6690" w:rsidRPr="0061507D">
        <w:rPr>
          <w:rFonts w:ascii="Times New Roman" w:hAnsi="Times New Roman" w:cs="Times New Roman"/>
          <w:sz w:val="24"/>
          <w:szCs w:val="24"/>
        </w:rPr>
        <w:t>, and he was challenged by the respondents who went as far having him successfully prosecuted for malicious damage to their property which he had damaged in the course of trying to</w:t>
      </w:r>
      <w:r w:rsidR="007E6690" w:rsidRPr="0061507D">
        <w:rPr>
          <w:rFonts w:ascii="Times New Roman" w:hAnsi="Times New Roman" w:cs="Times New Roman"/>
          <w:b/>
          <w:sz w:val="24"/>
          <w:szCs w:val="24"/>
        </w:rPr>
        <w:t xml:space="preserve"> </w:t>
      </w:r>
      <w:r w:rsidR="007E6690" w:rsidRPr="0061507D">
        <w:rPr>
          <w:rFonts w:ascii="Times New Roman" w:hAnsi="Times New Roman" w:cs="Times New Roman"/>
          <w:sz w:val="24"/>
          <w:szCs w:val="24"/>
        </w:rPr>
        <w:t>build on the land.</w:t>
      </w:r>
      <w:r w:rsidR="007E6690" w:rsidRPr="0061507D">
        <w:rPr>
          <w:rFonts w:ascii="Times New Roman" w:hAnsi="Times New Roman" w:cs="Times New Roman"/>
          <w:b/>
          <w:sz w:val="24"/>
          <w:szCs w:val="24"/>
        </w:rPr>
        <w:t xml:space="preserve"> </w:t>
      </w:r>
      <w:r w:rsidR="007E6690" w:rsidRPr="0061507D">
        <w:rPr>
          <w:rFonts w:ascii="Times New Roman" w:hAnsi="Times New Roman" w:cs="Times New Roman"/>
          <w:sz w:val="24"/>
          <w:szCs w:val="24"/>
        </w:rPr>
        <w:t>In my opinion, this was far removed from being a</w:t>
      </w:r>
      <w:r w:rsidR="007E6690" w:rsidRPr="0061507D">
        <w:rPr>
          <w:rFonts w:ascii="Times New Roman" w:hAnsi="Times New Roman" w:cs="Times New Roman"/>
          <w:b/>
          <w:sz w:val="24"/>
          <w:szCs w:val="24"/>
        </w:rPr>
        <w:t xml:space="preserve"> </w:t>
      </w:r>
      <w:r w:rsidR="00950272" w:rsidRPr="0061507D">
        <w:rPr>
          <w:rFonts w:ascii="Times New Roman" w:hAnsi="Times New Roman" w:cs="Times New Roman"/>
          <w:i/>
          <w:sz w:val="24"/>
          <w:szCs w:val="24"/>
        </w:rPr>
        <w:t>bona fide</w:t>
      </w:r>
      <w:r w:rsidR="00950272" w:rsidRPr="0061507D">
        <w:rPr>
          <w:rFonts w:ascii="Times New Roman" w:hAnsi="Times New Roman" w:cs="Times New Roman"/>
          <w:sz w:val="24"/>
          <w:szCs w:val="24"/>
        </w:rPr>
        <w:t xml:space="preserve"> occupant on the </w:t>
      </w:r>
      <w:r w:rsidR="007E6690" w:rsidRPr="0061507D">
        <w:rPr>
          <w:rFonts w:ascii="Times New Roman" w:hAnsi="Times New Roman" w:cs="Times New Roman"/>
          <w:sz w:val="24"/>
          <w:szCs w:val="24"/>
        </w:rPr>
        <w:t>suit kibanja.</w:t>
      </w:r>
      <w:r w:rsidR="00160DE4" w:rsidRPr="0061507D">
        <w:rPr>
          <w:rFonts w:ascii="Times New Roman" w:hAnsi="Times New Roman" w:cs="Times New Roman"/>
          <w:sz w:val="24"/>
          <w:szCs w:val="24"/>
        </w:rPr>
        <w:t xml:space="preserve"> There was also no evidence at all from the plaintiffs or the defendants that the defendant’s father had lived on the suit land for many years.</w:t>
      </w:r>
    </w:p>
    <w:p w:rsidR="00B4577A" w:rsidRPr="0061507D" w:rsidRDefault="003819D7" w:rsidP="00B4577A">
      <w:pPr>
        <w:jc w:val="both"/>
        <w:rPr>
          <w:rFonts w:ascii="Times New Roman" w:hAnsi="Times New Roman" w:cs="Times New Roman"/>
          <w:sz w:val="24"/>
          <w:szCs w:val="24"/>
        </w:rPr>
      </w:pPr>
      <w:r w:rsidRPr="0061507D">
        <w:rPr>
          <w:rFonts w:ascii="Times New Roman" w:hAnsi="Times New Roman" w:cs="Times New Roman"/>
          <w:sz w:val="24"/>
          <w:szCs w:val="24"/>
        </w:rPr>
        <w:t>T</w:t>
      </w:r>
      <w:r w:rsidR="00B4577A" w:rsidRPr="0061507D">
        <w:rPr>
          <w:rFonts w:ascii="Times New Roman" w:hAnsi="Times New Roman" w:cs="Times New Roman"/>
          <w:sz w:val="24"/>
          <w:szCs w:val="24"/>
        </w:rPr>
        <w:t>he evidence on record indicates</w:t>
      </w:r>
      <w:r w:rsidRPr="0061507D">
        <w:rPr>
          <w:rFonts w:ascii="Times New Roman" w:hAnsi="Times New Roman" w:cs="Times New Roman"/>
          <w:sz w:val="24"/>
          <w:szCs w:val="24"/>
        </w:rPr>
        <w:t xml:space="preserve"> that</w:t>
      </w:r>
      <w:r w:rsidR="00F26112" w:rsidRPr="0061507D">
        <w:rPr>
          <w:rFonts w:ascii="Times New Roman" w:hAnsi="Times New Roman" w:cs="Times New Roman"/>
          <w:sz w:val="24"/>
          <w:szCs w:val="24"/>
        </w:rPr>
        <w:t xml:space="preserve"> the respondent’s interest</w:t>
      </w:r>
      <w:r w:rsidR="00B4577A" w:rsidRPr="0061507D">
        <w:rPr>
          <w:rFonts w:ascii="Times New Roman" w:hAnsi="Times New Roman" w:cs="Times New Roman"/>
          <w:sz w:val="24"/>
          <w:szCs w:val="24"/>
        </w:rPr>
        <w:t xml:space="preserve"> </w:t>
      </w:r>
      <w:r w:rsidRPr="0061507D">
        <w:rPr>
          <w:rFonts w:ascii="Times New Roman" w:hAnsi="Times New Roman" w:cs="Times New Roman"/>
          <w:sz w:val="24"/>
          <w:szCs w:val="24"/>
        </w:rPr>
        <w:t>arises</w:t>
      </w:r>
      <w:r w:rsidR="00886892" w:rsidRPr="0061507D">
        <w:rPr>
          <w:rFonts w:ascii="Times New Roman" w:hAnsi="Times New Roman" w:cs="Times New Roman"/>
          <w:sz w:val="24"/>
          <w:szCs w:val="24"/>
        </w:rPr>
        <w:t xml:space="preserve"> </w:t>
      </w:r>
      <w:r w:rsidR="00B4577A" w:rsidRPr="0061507D">
        <w:rPr>
          <w:rFonts w:ascii="Times New Roman" w:hAnsi="Times New Roman" w:cs="Times New Roman"/>
          <w:sz w:val="24"/>
          <w:szCs w:val="24"/>
        </w:rPr>
        <w:t>from his late father Joseph Kamoga Nsamba also a member of the same clan</w:t>
      </w:r>
      <w:r w:rsidR="00483D45" w:rsidRPr="0061507D">
        <w:rPr>
          <w:rFonts w:ascii="Times New Roman" w:hAnsi="Times New Roman" w:cs="Times New Roman"/>
          <w:sz w:val="24"/>
          <w:szCs w:val="24"/>
        </w:rPr>
        <w:t xml:space="preserve">. Exhibits </w:t>
      </w:r>
      <w:r w:rsidR="00483D45" w:rsidRPr="0061507D">
        <w:rPr>
          <w:rFonts w:ascii="Times New Roman" w:hAnsi="Times New Roman" w:cs="Times New Roman"/>
          <w:b/>
          <w:sz w:val="24"/>
          <w:szCs w:val="24"/>
        </w:rPr>
        <w:t>P1</w:t>
      </w:r>
      <w:r w:rsidR="00483D45" w:rsidRPr="0061507D">
        <w:rPr>
          <w:rFonts w:ascii="Times New Roman" w:hAnsi="Times New Roman" w:cs="Times New Roman"/>
          <w:sz w:val="24"/>
          <w:szCs w:val="24"/>
        </w:rPr>
        <w:t xml:space="preserve"> and </w:t>
      </w:r>
      <w:r w:rsidR="00483D45" w:rsidRPr="0061507D">
        <w:rPr>
          <w:rFonts w:ascii="Times New Roman" w:hAnsi="Times New Roman" w:cs="Times New Roman"/>
          <w:b/>
          <w:sz w:val="24"/>
          <w:szCs w:val="24"/>
        </w:rPr>
        <w:t>D4</w:t>
      </w:r>
      <w:r w:rsidR="00483D45" w:rsidRPr="0061507D">
        <w:rPr>
          <w:rFonts w:ascii="Times New Roman" w:hAnsi="Times New Roman" w:cs="Times New Roman"/>
          <w:sz w:val="24"/>
          <w:szCs w:val="24"/>
        </w:rPr>
        <w:t xml:space="preserve"> indicate the land belonged to the clan. The late Irera, grandfather to the defendant/respondent only held it in trust to the clan and could not claim it as his personal property. The late Edward Kasozi from whom the appellants claimed their interest could also not bequeath it though there is evidence on record that he had lived on</w:t>
      </w:r>
      <w:r w:rsidR="00886892" w:rsidRPr="0061507D">
        <w:rPr>
          <w:rFonts w:ascii="Times New Roman" w:hAnsi="Times New Roman" w:cs="Times New Roman"/>
          <w:sz w:val="24"/>
          <w:szCs w:val="24"/>
        </w:rPr>
        <w:t xml:space="preserve"> </w:t>
      </w:r>
      <w:r w:rsidR="00483D45" w:rsidRPr="0061507D">
        <w:rPr>
          <w:rFonts w:ascii="Times New Roman" w:hAnsi="Times New Roman" w:cs="Times New Roman"/>
          <w:sz w:val="24"/>
          <w:szCs w:val="24"/>
        </w:rPr>
        <w:t xml:space="preserve">the land all his life. In his will exhibit </w:t>
      </w:r>
      <w:r w:rsidR="00483D45" w:rsidRPr="0061507D">
        <w:rPr>
          <w:rFonts w:ascii="Times New Roman" w:hAnsi="Times New Roman" w:cs="Times New Roman"/>
          <w:b/>
          <w:sz w:val="24"/>
          <w:szCs w:val="24"/>
        </w:rPr>
        <w:t>P1</w:t>
      </w:r>
      <w:r w:rsidR="00483D45" w:rsidRPr="0061507D">
        <w:rPr>
          <w:rFonts w:ascii="Times New Roman" w:hAnsi="Times New Roman" w:cs="Times New Roman"/>
          <w:sz w:val="24"/>
          <w:szCs w:val="24"/>
        </w:rPr>
        <w:t xml:space="preserve"> he only allowed his children to occupy and build on the land, but not sell it</w:t>
      </w:r>
      <w:r w:rsidR="00974136" w:rsidRPr="0061507D">
        <w:rPr>
          <w:rFonts w:ascii="Times New Roman" w:hAnsi="Times New Roman" w:cs="Times New Roman"/>
          <w:sz w:val="24"/>
          <w:szCs w:val="24"/>
        </w:rPr>
        <w:t>, just like he himself had done before them. However he also allowed them to identify a piece of land where the house of the clan leader (Nsamba) could be constructed as his office</w:t>
      </w:r>
      <w:r w:rsidR="00483D45" w:rsidRPr="0061507D">
        <w:rPr>
          <w:rFonts w:ascii="Times New Roman" w:hAnsi="Times New Roman" w:cs="Times New Roman"/>
          <w:sz w:val="24"/>
          <w:szCs w:val="24"/>
        </w:rPr>
        <w:t>.</w:t>
      </w:r>
      <w:r w:rsidR="00974136" w:rsidRPr="0061507D">
        <w:rPr>
          <w:rFonts w:ascii="Times New Roman" w:hAnsi="Times New Roman" w:cs="Times New Roman"/>
          <w:sz w:val="24"/>
          <w:szCs w:val="24"/>
        </w:rPr>
        <w:t xml:space="preserve"> In my view, this would have been the piece of land that the defendant should have claimed as long as it was for purposes of running the office of the Nsamba. This would imply that if he encroached on any other piece of land, as he evidently did in this case, he would be trespassing on the appellants’ land.</w:t>
      </w:r>
      <w:r w:rsidR="00483D45" w:rsidRPr="0061507D">
        <w:rPr>
          <w:rFonts w:ascii="Times New Roman" w:hAnsi="Times New Roman" w:cs="Times New Roman"/>
          <w:sz w:val="24"/>
          <w:szCs w:val="24"/>
        </w:rPr>
        <w:t xml:space="preserve"> </w:t>
      </w:r>
    </w:p>
    <w:p w:rsidR="00950272" w:rsidRPr="0061507D" w:rsidRDefault="007E6690" w:rsidP="00950272">
      <w:pPr>
        <w:jc w:val="both"/>
        <w:rPr>
          <w:rFonts w:ascii="Times New Roman" w:hAnsi="Times New Roman" w:cs="Times New Roman"/>
          <w:sz w:val="24"/>
          <w:szCs w:val="24"/>
        </w:rPr>
      </w:pPr>
      <w:r w:rsidRPr="0061507D">
        <w:rPr>
          <w:rFonts w:ascii="Times New Roman" w:hAnsi="Times New Roman" w:cs="Times New Roman"/>
          <w:sz w:val="24"/>
          <w:szCs w:val="24"/>
        </w:rPr>
        <w:t>Thus</w:t>
      </w:r>
      <w:r w:rsidR="00BF06EF" w:rsidRPr="0061507D">
        <w:rPr>
          <w:rFonts w:ascii="Times New Roman" w:hAnsi="Times New Roman" w:cs="Times New Roman"/>
          <w:sz w:val="24"/>
          <w:szCs w:val="24"/>
        </w:rPr>
        <w:t>,</w:t>
      </w:r>
      <w:r w:rsidR="0010614E" w:rsidRPr="0061507D">
        <w:rPr>
          <w:rFonts w:ascii="Times New Roman" w:hAnsi="Times New Roman" w:cs="Times New Roman"/>
          <w:sz w:val="24"/>
          <w:szCs w:val="24"/>
        </w:rPr>
        <w:t xml:space="preserve"> I would agree with the appellants’ Counsel that</w:t>
      </w:r>
      <w:r w:rsidR="00950272" w:rsidRPr="0061507D">
        <w:rPr>
          <w:rFonts w:ascii="Times New Roman" w:hAnsi="Times New Roman" w:cs="Times New Roman"/>
          <w:sz w:val="24"/>
          <w:szCs w:val="24"/>
        </w:rPr>
        <w:t xml:space="preserve"> the respondent could not be a </w:t>
      </w:r>
      <w:r w:rsidR="00950272" w:rsidRPr="0061507D">
        <w:rPr>
          <w:rFonts w:ascii="Times New Roman" w:hAnsi="Times New Roman" w:cs="Times New Roman"/>
          <w:i/>
          <w:sz w:val="24"/>
          <w:szCs w:val="24"/>
        </w:rPr>
        <w:t>bona fide</w:t>
      </w:r>
      <w:r w:rsidR="0010614E" w:rsidRPr="0061507D">
        <w:rPr>
          <w:rFonts w:ascii="Times New Roman" w:hAnsi="Times New Roman" w:cs="Times New Roman"/>
          <w:sz w:val="24"/>
          <w:szCs w:val="24"/>
        </w:rPr>
        <w:t xml:space="preserve"> occupant on the land</w:t>
      </w:r>
      <w:r w:rsidR="00950272" w:rsidRPr="0061507D">
        <w:rPr>
          <w:rFonts w:ascii="Times New Roman" w:hAnsi="Times New Roman" w:cs="Times New Roman"/>
          <w:sz w:val="24"/>
          <w:szCs w:val="24"/>
        </w:rPr>
        <w:t xml:space="preserve"> since he had only occupied the land for only two years before the coming into force of the Constitution</w:t>
      </w:r>
      <w:r w:rsidR="00160DE4" w:rsidRPr="0061507D">
        <w:rPr>
          <w:rFonts w:ascii="Times New Roman" w:hAnsi="Times New Roman" w:cs="Times New Roman"/>
          <w:sz w:val="24"/>
          <w:szCs w:val="24"/>
        </w:rPr>
        <w:t>.</w:t>
      </w:r>
      <w:r w:rsidR="0010614E" w:rsidRPr="0061507D">
        <w:rPr>
          <w:rFonts w:ascii="Times New Roman" w:hAnsi="Times New Roman" w:cs="Times New Roman"/>
          <w:sz w:val="24"/>
          <w:szCs w:val="24"/>
        </w:rPr>
        <w:t xml:space="preserve"> He clearly falls outside the </w:t>
      </w:r>
      <w:r w:rsidR="005967A9" w:rsidRPr="0061507D">
        <w:rPr>
          <w:rFonts w:ascii="Times New Roman" w:hAnsi="Times New Roman" w:cs="Times New Roman"/>
          <w:sz w:val="24"/>
          <w:szCs w:val="24"/>
        </w:rPr>
        <w:t xml:space="preserve">provisions of section 29(2) of the Land Act, cap 227 which define a </w:t>
      </w:r>
      <w:r w:rsidR="005967A9" w:rsidRPr="0061507D">
        <w:rPr>
          <w:rFonts w:ascii="Times New Roman" w:hAnsi="Times New Roman" w:cs="Times New Roman"/>
          <w:i/>
          <w:sz w:val="24"/>
          <w:szCs w:val="24"/>
        </w:rPr>
        <w:t>bona fide</w:t>
      </w:r>
      <w:r w:rsidR="005967A9" w:rsidRPr="0061507D">
        <w:rPr>
          <w:rFonts w:ascii="Times New Roman" w:hAnsi="Times New Roman" w:cs="Times New Roman"/>
          <w:sz w:val="24"/>
          <w:szCs w:val="24"/>
        </w:rPr>
        <w:t xml:space="preserve"> occupant as a person who has occupied land and utilized or developed any land unchallenged by the registered owner or agent for twelve years or more or had been settled on land by the government.</w:t>
      </w:r>
      <w:r w:rsidR="00160DE4" w:rsidRPr="0061507D">
        <w:rPr>
          <w:rFonts w:ascii="Times New Roman" w:hAnsi="Times New Roman" w:cs="Times New Roman"/>
          <w:sz w:val="24"/>
          <w:szCs w:val="24"/>
        </w:rPr>
        <w:t xml:space="preserve"> Secondly, the trial Magistrate’s holding that the defendant’s father lived on the suit kibanja for many years was not borne out by any evidence on record. </w:t>
      </w:r>
      <w:r w:rsidR="00950272" w:rsidRPr="0061507D">
        <w:rPr>
          <w:rFonts w:ascii="Times New Roman" w:hAnsi="Times New Roman" w:cs="Times New Roman"/>
          <w:sz w:val="24"/>
          <w:szCs w:val="24"/>
        </w:rPr>
        <w:t xml:space="preserve"> </w:t>
      </w:r>
    </w:p>
    <w:p w:rsidR="00BC676C" w:rsidRPr="0061507D" w:rsidRDefault="00BC676C" w:rsidP="004D362D">
      <w:pPr>
        <w:jc w:val="both"/>
        <w:rPr>
          <w:rFonts w:ascii="Times New Roman" w:hAnsi="Times New Roman" w:cs="Times New Roman"/>
          <w:sz w:val="24"/>
          <w:szCs w:val="24"/>
        </w:rPr>
      </w:pPr>
      <w:r w:rsidRPr="0061507D">
        <w:rPr>
          <w:rFonts w:ascii="Times New Roman" w:hAnsi="Times New Roman" w:cs="Times New Roman"/>
          <w:sz w:val="24"/>
          <w:szCs w:val="24"/>
        </w:rPr>
        <w:t xml:space="preserve">Having analyzed the evidence as a whole, </w:t>
      </w:r>
      <w:r w:rsidR="004D362D" w:rsidRPr="0061507D">
        <w:rPr>
          <w:rFonts w:ascii="Times New Roman" w:hAnsi="Times New Roman" w:cs="Times New Roman"/>
          <w:sz w:val="24"/>
          <w:szCs w:val="24"/>
        </w:rPr>
        <w:t>I would agree with the trial Magistrate</w:t>
      </w:r>
      <w:r w:rsidR="00497B12" w:rsidRPr="0061507D">
        <w:rPr>
          <w:rFonts w:ascii="Times New Roman" w:hAnsi="Times New Roman" w:cs="Times New Roman"/>
          <w:sz w:val="24"/>
          <w:szCs w:val="24"/>
        </w:rPr>
        <w:t xml:space="preserve"> to the extent</w:t>
      </w:r>
      <w:r w:rsidR="004D362D" w:rsidRPr="0061507D">
        <w:rPr>
          <w:rFonts w:ascii="Times New Roman" w:hAnsi="Times New Roman" w:cs="Times New Roman"/>
          <w:sz w:val="24"/>
          <w:szCs w:val="24"/>
        </w:rPr>
        <w:t xml:space="preserve"> that</w:t>
      </w:r>
      <w:r w:rsidR="00497B12" w:rsidRPr="0061507D">
        <w:rPr>
          <w:rFonts w:ascii="Times New Roman" w:hAnsi="Times New Roman" w:cs="Times New Roman"/>
          <w:sz w:val="24"/>
          <w:szCs w:val="24"/>
        </w:rPr>
        <w:t xml:space="preserve"> </w:t>
      </w:r>
      <w:r w:rsidR="004D362D" w:rsidRPr="0061507D">
        <w:rPr>
          <w:rFonts w:ascii="Times New Roman" w:hAnsi="Times New Roman" w:cs="Times New Roman"/>
          <w:sz w:val="24"/>
          <w:szCs w:val="24"/>
        </w:rPr>
        <w:t xml:space="preserve">the appellants had an interest in the </w:t>
      </w:r>
      <w:r w:rsidR="00275FEB" w:rsidRPr="0061507D">
        <w:rPr>
          <w:rFonts w:ascii="Times New Roman" w:hAnsi="Times New Roman" w:cs="Times New Roman"/>
          <w:sz w:val="24"/>
          <w:szCs w:val="24"/>
        </w:rPr>
        <w:t xml:space="preserve">land which belonged to the clan. Neither </w:t>
      </w:r>
      <w:r w:rsidR="00497B12" w:rsidRPr="0061507D">
        <w:rPr>
          <w:rFonts w:ascii="Times New Roman" w:hAnsi="Times New Roman" w:cs="Times New Roman"/>
          <w:sz w:val="24"/>
          <w:szCs w:val="24"/>
        </w:rPr>
        <w:t>the appellants nor the respondents could claim the land as personally belonging to their respective families</w:t>
      </w:r>
      <w:r w:rsidR="00C136AE" w:rsidRPr="0061507D">
        <w:rPr>
          <w:rFonts w:ascii="Times New Roman" w:hAnsi="Times New Roman" w:cs="Times New Roman"/>
          <w:sz w:val="24"/>
          <w:szCs w:val="24"/>
        </w:rPr>
        <w:t>.</w:t>
      </w:r>
      <w:r w:rsidR="002A6D67" w:rsidRPr="0061507D">
        <w:rPr>
          <w:rFonts w:ascii="Times New Roman" w:hAnsi="Times New Roman" w:cs="Times New Roman"/>
          <w:sz w:val="24"/>
          <w:szCs w:val="24"/>
        </w:rPr>
        <w:t xml:space="preserve"> However, I would add that the appellants enjoyed a kibanja interest on the land for many years.</w:t>
      </w:r>
    </w:p>
    <w:p w:rsidR="004D362D" w:rsidRPr="0061507D" w:rsidRDefault="005B0662" w:rsidP="004D362D">
      <w:pPr>
        <w:jc w:val="both"/>
        <w:rPr>
          <w:rFonts w:ascii="Times New Roman" w:hAnsi="Times New Roman" w:cs="Times New Roman"/>
          <w:sz w:val="24"/>
          <w:szCs w:val="24"/>
        </w:rPr>
      </w:pPr>
      <w:r w:rsidRPr="0061507D">
        <w:rPr>
          <w:rFonts w:ascii="Times New Roman" w:hAnsi="Times New Roman" w:cs="Times New Roman"/>
          <w:sz w:val="24"/>
          <w:szCs w:val="24"/>
        </w:rPr>
        <w:t xml:space="preserve">For </w:t>
      </w:r>
      <w:r w:rsidR="002525B9" w:rsidRPr="0061507D">
        <w:rPr>
          <w:rFonts w:ascii="Times New Roman" w:hAnsi="Times New Roman" w:cs="Times New Roman"/>
          <w:sz w:val="24"/>
          <w:szCs w:val="24"/>
        </w:rPr>
        <w:t>reasons that some</w:t>
      </w:r>
      <w:r w:rsidR="00BC676C" w:rsidRPr="0061507D">
        <w:rPr>
          <w:rFonts w:ascii="Times New Roman" w:hAnsi="Times New Roman" w:cs="Times New Roman"/>
          <w:sz w:val="24"/>
          <w:szCs w:val="24"/>
        </w:rPr>
        <w:t xml:space="preserve"> findings are not borne out by evidence on record,</w:t>
      </w:r>
      <w:r w:rsidR="008C771E" w:rsidRPr="0061507D">
        <w:rPr>
          <w:rFonts w:ascii="Times New Roman" w:hAnsi="Times New Roman" w:cs="Times New Roman"/>
          <w:sz w:val="24"/>
          <w:szCs w:val="24"/>
        </w:rPr>
        <w:t xml:space="preserve"> I would partly allow ground 2</w:t>
      </w:r>
      <w:r w:rsidR="00C136AE" w:rsidRPr="0061507D">
        <w:rPr>
          <w:rFonts w:ascii="Times New Roman" w:hAnsi="Times New Roman" w:cs="Times New Roman"/>
          <w:sz w:val="24"/>
          <w:szCs w:val="24"/>
        </w:rPr>
        <w:t xml:space="preserve"> of this appeal in </w:t>
      </w:r>
      <w:r w:rsidR="00950272" w:rsidRPr="0061507D">
        <w:rPr>
          <w:rFonts w:ascii="Times New Roman" w:hAnsi="Times New Roman" w:cs="Times New Roman"/>
          <w:sz w:val="24"/>
          <w:szCs w:val="24"/>
        </w:rPr>
        <w:t xml:space="preserve">relation to </w:t>
      </w:r>
      <w:r w:rsidR="00C136AE" w:rsidRPr="0061507D">
        <w:rPr>
          <w:rFonts w:ascii="Times New Roman" w:hAnsi="Times New Roman" w:cs="Times New Roman"/>
          <w:sz w:val="24"/>
          <w:szCs w:val="24"/>
        </w:rPr>
        <w:t xml:space="preserve">the trial Magistrate’s </w:t>
      </w:r>
      <w:r w:rsidR="00950272" w:rsidRPr="0061507D">
        <w:rPr>
          <w:rFonts w:ascii="Times New Roman" w:hAnsi="Times New Roman" w:cs="Times New Roman"/>
          <w:sz w:val="24"/>
          <w:szCs w:val="24"/>
        </w:rPr>
        <w:t>findings</w:t>
      </w:r>
      <w:r w:rsidR="00BC676C" w:rsidRPr="0061507D">
        <w:rPr>
          <w:rFonts w:ascii="Times New Roman" w:hAnsi="Times New Roman" w:cs="Times New Roman"/>
          <w:sz w:val="24"/>
          <w:szCs w:val="24"/>
        </w:rPr>
        <w:t xml:space="preserve"> in three aspects, that is,</w:t>
      </w:r>
      <w:r w:rsidR="00950272" w:rsidRPr="0061507D">
        <w:rPr>
          <w:rFonts w:ascii="Times New Roman" w:hAnsi="Times New Roman" w:cs="Times New Roman"/>
          <w:sz w:val="24"/>
          <w:szCs w:val="24"/>
        </w:rPr>
        <w:t xml:space="preserve"> </w:t>
      </w:r>
      <w:r w:rsidR="00C136AE" w:rsidRPr="0061507D">
        <w:rPr>
          <w:rFonts w:ascii="Times New Roman" w:hAnsi="Times New Roman" w:cs="Times New Roman"/>
          <w:sz w:val="24"/>
          <w:szCs w:val="24"/>
        </w:rPr>
        <w:t>that the</w:t>
      </w:r>
      <w:r w:rsidR="00950272" w:rsidRPr="0061507D">
        <w:rPr>
          <w:rFonts w:ascii="Times New Roman" w:hAnsi="Times New Roman" w:cs="Times New Roman"/>
          <w:sz w:val="24"/>
          <w:szCs w:val="24"/>
        </w:rPr>
        <w:t xml:space="preserve"> late Edw</w:t>
      </w:r>
      <w:r w:rsidR="00BC676C" w:rsidRPr="0061507D">
        <w:rPr>
          <w:rFonts w:ascii="Times New Roman" w:hAnsi="Times New Roman" w:cs="Times New Roman"/>
          <w:sz w:val="24"/>
          <w:szCs w:val="24"/>
        </w:rPr>
        <w:t>ard Kasozi was a caretaker;</w:t>
      </w:r>
      <w:r w:rsidR="00950272" w:rsidRPr="0061507D">
        <w:rPr>
          <w:rFonts w:ascii="Times New Roman" w:hAnsi="Times New Roman" w:cs="Times New Roman"/>
          <w:sz w:val="24"/>
          <w:szCs w:val="24"/>
        </w:rPr>
        <w:t xml:space="preserve"> that the respondent was a </w:t>
      </w:r>
      <w:r w:rsidR="00950272" w:rsidRPr="0061507D">
        <w:rPr>
          <w:rFonts w:ascii="Times New Roman" w:hAnsi="Times New Roman" w:cs="Times New Roman"/>
          <w:i/>
          <w:sz w:val="24"/>
          <w:szCs w:val="24"/>
        </w:rPr>
        <w:t>bona fide</w:t>
      </w:r>
      <w:r w:rsidR="00950272" w:rsidRPr="0061507D">
        <w:rPr>
          <w:rFonts w:ascii="Times New Roman" w:hAnsi="Times New Roman" w:cs="Times New Roman"/>
          <w:sz w:val="24"/>
          <w:szCs w:val="24"/>
        </w:rPr>
        <w:t xml:space="preserve"> occupant on the suit kibanja</w:t>
      </w:r>
      <w:r w:rsidR="00B6119A" w:rsidRPr="0061507D">
        <w:rPr>
          <w:rFonts w:ascii="Times New Roman" w:hAnsi="Times New Roman" w:cs="Times New Roman"/>
          <w:sz w:val="24"/>
          <w:szCs w:val="24"/>
        </w:rPr>
        <w:t>; and that</w:t>
      </w:r>
      <w:r w:rsidR="00BC676C" w:rsidRPr="0061507D">
        <w:rPr>
          <w:rFonts w:ascii="Times New Roman" w:hAnsi="Times New Roman" w:cs="Times New Roman"/>
          <w:sz w:val="24"/>
          <w:szCs w:val="24"/>
        </w:rPr>
        <w:t xml:space="preserve"> the defendant’s father lived on the suit kibanja for many years.</w:t>
      </w:r>
      <w:r w:rsidR="008C771E" w:rsidRPr="0061507D">
        <w:rPr>
          <w:rFonts w:ascii="Times New Roman" w:hAnsi="Times New Roman" w:cs="Times New Roman"/>
          <w:sz w:val="24"/>
          <w:szCs w:val="24"/>
        </w:rPr>
        <w:t xml:space="preserve"> Secondly, for reasons already given above, I would allow ground 3 of the appeal.</w:t>
      </w:r>
    </w:p>
    <w:p w:rsidR="00813CF0" w:rsidRPr="0061507D" w:rsidRDefault="00124AEB" w:rsidP="00813CF0">
      <w:pPr>
        <w:jc w:val="both"/>
        <w:rPr>
          <w:rFonts w:ascii="Times New Roman" w:hAnsi="Times New Roman" w:cs="Times New Roman"/>
          <w:b/>
          <w:sz w:val="24"/>
          <w:szCs w:val="24"/>
        </w:rPr>
      </w:pPr>
      <w:r w:rsidRPr="0061507D">
        <w:rPr>
          <w:rFonts w:ascii="Times New Roman" w:hAnsi="Times New Roman" w:cs="Times New Roman"/>
          <w:b/>
          <w:sz w:val="24"/>
          <w:szCs w:val="24"/>
        </w:rPr>
        <w:t>Ground 1</w:t>
      </w:r>
      <w:r w:rsidR="003B777A" w:rsidRPr="0061507D">
        <w:rPr>
          <w:rFonts w:ascii="Times New Roman" w:hAnsi="Times New Roman" w:cs="Times New Roman"/>
          <w:b/>
          <w:sz w:val="24"/>
          <w:szCs w:val="24"/>
        </w:rPr>
        <w:t>:</w:t>
      </w:r>
      <w:r w:rsidR="00813CF0" w:rsidRPr="0061507D">
        <w:rPr>
          <w:rFonts w:ascii="Times New Roman" w:hAnsi="Times New Roman" w:cs="Times New Roman"/>
          <w:b/>
          <w:sz w:val="24"/>
          <w:szCs w:val="24"/>
        </w:rPr>
        <w:t xml:space="preserve"> The learned trial Magistrate erred in law and fact when she failed to properly evaluate the evidence and thereby reached the wrong decision.</w:t>
      </w:r>
    </w:p>
    <w:p w:rsidR="000F6C5C" w:rsidRPr="0061507D" w:rsidRDefault="000F6C5C" w:rsidP="00813CF0">
      <w:pPr>
        <w:jc w:val="both"/>
        <w:rPr>
          <w:rFonts w:ascii="Times New Roman" w:hAnsi="Times New Roman" w:cs="Times New Roman"/>
          <w:sz w:val="24"/>
          <w:szCs w:val="24"/>
        </w:rPr>
      </w:pPr>
      <w:r w:rsidRPr="0061507D">
        <w:rPr>
          <w:rFonts w:ascii="Times New Roman" w:hAnsi="Times New Roman" w:cs="Times New Roman"/>
          <w:sz w:val="24"/>
          <w:szCs w:val="24"/>
        </w:rPr>
        <w:t>On this ground, Counsel for the appellant contended that the trial Magistrate erred when he dismissed</w:t>
      </w:r>
      <w:r w:rsidR="0089651A" w:rsidRPr="0061507D">
        <w:rPr>
          <w:rFonts w:ascii="Times New Roman" w:hAnsi="Times New Roman" w:cs="Times New Roman"/>
          <w:sz w:val="24"/>
          <w:szCs w:val="24"/>
        </w:rPr>
        <w:t xml:space="preserve"> the appellants’ suit after establishing that they were </w:t>
      </w:r>
      <w:r w:rsidR="0089651A" w:rsidRPr="0061507D">
        <w:rPr>
          <w:rFonts w:ascii="Times New Roman" w:hAnsi="Times New Roman" w:cs="Times New Roman"/>
          <w:i/>
          <w:sz w:val="24"/>
          <w:szCs w:val="24"/>
        </w:rPr>
        <w:t>bona fide</w:t>
      </w:r>
      <w:r w:rsidR="0089651A" w:rsidRPr="0061507D">
        <w:rPr>
          <w:rFonts w:ascii="Times New Roman" w:hAnsi="Times New Roman" w:cs="Times New Roman"/>
          <w:sz w:val="24"/>
          <w:szCs w:val="24"/>
        </w:rPr>
        <w:t xml:space="preserve"> occupants.</w:t>
      </w:r>
      <w:r w:rsidR="00E16348" w:rsidRPr="0061507D">
        <w:rPr>
          <w:rFonts w:ascii="Times New Roman" w:hAnsi="Times New Roman" w:cs="Times New Roman"/>
          <w:sz w:val="24"/>
          <w:szCs w:val="24"/>
        </w:rPr>
        <w:t xml:space="preserve"> Counsel argued that since the trial Magistrate had determined the issue of whether the appellants owned a kibanja on the suit land in the affirmative, he should have found for the appellants instead of dismissing the suit against them</w:t>
      </w:r>
      <w:r w:rsidR="00D92F8A" w:rsidRPr="0061507D">
        <w:rPr>
          <w:rFonts w:ascii="Times New Roman" w:hAnsi="Times New Roman" w:cs="Times New Roman"/>
          <w:sz w:val="24"/>
          <w:szCs w:val="24"/>
        </w:rPr>
        <w:t xml:space="preserve"> with costs</w:t>
      </w:r>
      <w:r w:rsidR="00E16348" w:rsidRPr="0061507D">
        <w:rPr>
          <w:rFonts w:ascii="Times New Roman" w:hAnsi="Times New Roman" w:cs="Times New Roman"/>
          <w:sz w:val="24"/>
          <w:szCs w:val="24"/>
        </w:rPr>
        <w:t>.</w:t>
      </w:r>
      <w:r w:rsidR="001F76B1" w:rsidRPr="0061507D">
        <w:rPr>
          <w:rFonts w:ascii="Times New Roman" w:hAnsi="Times New Roman" w:cs="Times New Roman"/>
          <w:sz w:val="24"/>
          <w:szCs w:val="24"/>
        </w:rPr>
        <w:t xml:space="preserve"> He also referred to the evidence of DW1 during examination in chief that Edward Kasozi was</w:t>
      </w:r>
      <w:r w:rsidR="001A5A3F" w:rsidRPr="0061507D">
        <w:rPr>
          <w:rFonts w:ascii="Times New Roman" w:hAnsi="Times New Roman" w:cs="Times New Roman"/>
          <w:sz w:val="24"/>
          <w:szCs w:val="24"/>
        </w:rPr>
        <w:t xml:space="preserve"> caretaker but which evidence was</w:t>
      </w:r>
      <w:r w:rsidR="001F76B1" w:rsidRPr="0061507D">
        <w:rPr>
          <w:rFonts w:ascii="Times New Roman" w:hAnsi="Times New Roman" w:cs="Times New Roman"/>
          <w:sz w:val="24"/>
          <w:szCs w:val="24"/>
        </w:rPr>
        <w:t xml:space="preserve"> contradicted during cross examination when he said he did not know that Antonio Kasozi appointed Edward Kasozi to caretake the place</w:t>
      </w:r>
      <w:r w:rsidR="002566DF" w:rsidRPr="0061507D">
        <w:rPr>
          <w:rFonts w:ascii="Times New Roman" w:hAnsi="Times New Roman" w:cs="Times New Roman"/>
          <w:sz w:val="24"/>
          <w:szCs w:val="24"/>
        </w:rPr>
        <w:t>.</w:t>
      </w:r>
      <w:r w:rsidR="003002F5" w:rsidRPr="0061507D">
        <w:rPr>
          <w:rFonts w:ascii="Times New Roman" w:hAnsi="Times New Roman" w:cs="Times New Roman"/>
          <w:sz w:val="24"/>
          <w:szCs w:val="24"/>
        </w:rPr>
        <w:t xml:space="preserve"> </w:t>
      </w:r>
      <w:r w:rsidR="00FF1351" w:rsidRPr="0061507D">
        <w:rPr>
          <w:rFonts w:ascii="Times New Roman" w:hAnsi="Times New Roman" w:cs="Times New Roman"/>
          <w:sz w:val="24"/>
          <w:szCs w:val="24"/>
        </w:rPr>
        <w:t xml:space="preserve">He </w:t>
      </w:r>
      <w:r w:rsidR="003002F5" w:rsidRPr="0061507D">
        <w:rPr>
          <w:rFonts w:ascii="Times New Roman" w:hAnsi="Times New Roman" w:cs="Times New Roman"/>
          <w:sz w:val="24"/>
          <w:szCs w:val="24"/>
        </w:rPr>
        <w:t>conten</w:t>
      </w:r>
      <w:r w:rsidR="00FF1351" w:rsidRPr="0061507D">
        <w:rPr>
          <w:rFonts w:ascii="Times New Roman" w:hAnsi="Times New Roman" w:cs="Times New Roman"/>
          <w:sz w:val="24"/>
          <w:szCs w:val="24"/>
        </w:rPr>
        <w:t>ded</w:t>
      </w:r>
      <w:r w:rsidR="003002F5" w:rsidRPr="0061507D">
        <w:rPr>
          <w:rFonts w:ascii="Times New Roman" w:hAnsi="Times New Roman" w:cs="Times New Roman"/>
          <w:sz w:val="24"/>
          <w:szCs w:val="24"/>
        </w:rPr>
        <w:t xml:space="preserve"> that Edward Kasozi could not have been appointed caretaker by Antonio Kasozi when there is evidence that Edward Kasozi was born and lived on the suit kibanja in 1923 long before 1943 when Irera Makaku made his alleged will appointing Antonio Kasozi his heir.</w:t>
      </w:r>
      <w:r w:rsidR="00E16D16" w:rsidRPr="0061507D">
        <w:rPr>
          <w:rFonts w:ascii="Times New Roman" w:hAnsi="Times New Roman" w:cs="Times New Roman"/>
          <w:sz w:val="24"/>
          <w:szCs w:val="24"/>
        </w:rPr>
        <w:t xml:space="preserve"> He pointed out the evidence of PW1 and PW2 that they have buried their dead on the suit kibanja</w:t>
      </w:r>
      <w:r w:rsidR="00B33DA8" w:rsidRPr="0061507D">
        <w:rPr>
          <w:rFonts w:ascii="Times New Roman" w:hAnsi="Times New Roman" w:cs="Times New Roman"/>
          <w:sz w:val="24"/>
          <w:szCs w:val="24"/>
        </w:rPr>
        <w:t xml:space="preserve"> including Edward Kasozi’s mother who was buried there in 1975, and</w:t>
      </w:r>
      <w:r w:rsidR="00E16D16" w:rsidRPr="0061507D">
        <w:rPr>
          <w:rFonts w:ascii="Times New Roman" w:hAnsi="Times New Roman" w:cs="Times New Roman"/>
          <w:sz w:val="24"/>
          <w:szCs w:val="24"/>
        </w:rPr>
        <w:t xml:space="preserve"> argued that a caretaker cannot bury his dead on a land not his</w:t>
      </w:r>
      <w:r w:rsidR="00B33DA8" w:rsidRPr="0061507D">
        <w:rPr>
          <w:rFonts w:ascii="Times New Roman" w:hAnsi="Times New Roman" w:cs="Times New Roman"/>
          <w:sz w:val="24"/>
          <w:szCs w:val="24"/>
        </w:rPr>
        <w:t>.</w:t>
      </w:r>
      <w:r w:rsidR="00FC0F84" w:rsidRPr="0061507D">
        <w:rPr>
          <w:rFonts w:ascii="Times New Roman" w:hAnsi="Times New Roman" w:cs="Times New Roman"/>
          <w:sz w:val="24"/>
          <w:szCs w:val="24"/>
        </w:rPr>
        <w:t xml:space="preserve"> He argued that Edward Kasozi could not have bequeathed his kibanja to his family to build on if it was not his. He submitted that Edward Kasozi was therefore not a caretaker but a kibanja owner or bona fide occupant of the suit kibanja.</w:t>
      </w:r>
    </w:p>
    <w:p w:rsidR="00674A49" w:rsidRPr="0061507D" w:rsidRDefault="00674A49" w:rsidP="00813CF0">
      <w:pPr>
        <w:jc w:val="both"/>
        <w:rPr>
          <w:rFonts w:ascii="Times New Roman" w:hAnsi="Times New Roman" w:cs="Times New Roman"/>
          <w:sz w:val="24"/>
          <w:szCs w:val="24"/>
        </w:rPr>
      </w:pPr>
      <w:r w:rsidRPr="0061507D">
        <w:rPr>
          <w:rFonts w:ascii="Times New Roman" w:hAnsi="Times New Roman" w:cs="Times New Roman"/>
          <w:sz w:val="24"/>
          <w:szCs w:val="24"/>
        </w:rPr>
        <w:t>Counsel for the appellant also contended that the trial Magistrate erred when he stated that by way of evidence on record the ownership of the kibanja cannot be proved.</w:t>
      </w:r>
      <w:r w:rsidR="00036265" w:rsidRPr="0061507D">
        <w:rPr>
          <w:rFonts w:ascii="Times New Roman" w:hAnsi="Times New Roman" w:cs="Times New Roman"/>
          <w:sz w:val="24"/>
          <w:szCs w:val="24"/>
        </w:rPr>
        <w:t xml:space="preserve"> He </w:t>
      </w:r>
      <w:r w:rsidR="008901A4" w:rsidRPr="0061507D">
        <w:rPr>
          <w:rFonts w:ascii="Times New Roman" w:hAnsi="Times New Roman" w:cs="Times New Roman"/>
          <w:sz w:val="24"/>
          <w:szCs w:val="24"/>
        </w:rPr>
        <w:t xml:space="preserve">referred to </w:t>
      </w:r>
      <w:r w:rsidR="00036265" w:rsidRPr="0061507D">
        <w:rPr>
          <w:rFonts w:ascii="Times New Roman" w:hAnsi="Times New Roman" w:cs="Times New Roman"/>
          <w:sz w:val="24"/>
          <w:szCs w:val="24"/>
        </w:rPr>
        <w:t>the evidence of the appellants’ witnesses, namely PW1, PW2, PW3 and PW4 that they lived, cultivated, and buried their dead on the suit land for over 87 years without objection or challenge from anybody.</w:t>
      </w:r>
      <w:r w:rsidR="001C1D86" w:rsidRPr="0061507D">
        <w:rPr>
          <w:rFonts w:ascii="Times New Roman" w:hAnsi="Times New Roman" w:cs="Times New Roman"/>
          <w:sz w:val="24"/>
          <w:szCs w:val="24"/>
        </w:rPr>
        <w:t xml:space="preserve"> He maintained that this qualified them to be bona fide occupa</w:t>
      </w:r>
      <w:r w:rsidR="00F33EE5" w:rsidRPr="0061507D">
        <w:rPr>
          <w:rFonts w:ascii="Times New Roman" w:hAnsi="Times New Roman" w:cs="Times New Roman"/>
          <w:sz w:val="24"/>
          <w:szCs w:val="24"/>
        </w:rPr>
        <w:t>nts on the land under section 29</w:t>
      </w:r>
      <w:r w:rsidR="001C1D86" w:rsidRPr="0061507D">
        <w:rPr>
          <w:rFonts w:ascii="Times New Roman" w:hAnsi="Times New Roman" w:cs="Times New Roman"/>
          <w:sz w:val="24"/>
          <w:szCs w:val="24"/>
        </w:rPr>
        <w:t>(2)(a) of the Land Act, cap 227.</w:t>
      </w:r>
      <w:r w:rsidR="00856901" w:rsidRPr="0061507D">
        <w:rPr>
          <w:rFonts w:ascii="Times New Roman" w:hAnsi="Times New Roman" w:cs="Times New Roman"/>
          <w:sz w:val="24"/>
          <w:szCs w:val="24"/>
        </w:rPr>
        <w:t xml:space="preserve"> He referred to the will of Edward Kasozi and its translation, exhibit </w:t>
      </w:r>
      <w:r w:rsidR="006A5AD8" w:rsidRPr="0061507D">
        <w:rPr>
          <w:rFonts w:ascii="Times New Roman" w:hAnsi="Times New Roman" w:cs="Times New Roman"/>
          <w:b/>
          <w:sz w:val="24"/>
          <w:szCs w:val="24"/>
        </w:rPr>
        <w:t xml:space="preserve">P1 </w:t>
      </w:r>
      <w:r w:rsidR="00856901" w:rsidRPr="0061507D">
        <w:rPr>
          <w:rFonts w:ascii="Times New Roman" w:hAnsi="Times New Roman" w:cs="Times New Roman"/>
          <w:sz w:val="24"/>
          <w:szCs w:val="24"/>
        </w:rPr>
        <w:t>where Edward Kasozi described himself as being of Mutundwe, and to the pleadings which state the details of how the suit kibanja passed through various hands</w:t>
      </w:r>
      <w:r w:rsidR="009F34C9" w:rsidRPr="0061507D">
        <w:rPr>
          <w:rFonts w:ascii="Times New Roman" w:hAnsi="Times New Roman" w:cs="Times New Roman"/>
          <w:sz w:val="24"/>
          <w:szCs w:val="24"/>
        </w:rPr>
        <w:t xml:space="preserve"> to be</w:t>
      </w:r>
      <w:r w:rsidR="00856901" w:rsidRPr="0061507D">
        <w:rPr>
          <w:rFonts w:ascii="Times New Roman" w:hAnsi="Times New Roman" w:cs="Times New Roman"/>
          <w:sz w:val="24"/>
          <w:szCs w:val="24"/>
        </w:rPr>
        <w:t xml:space="preserve"> eventually </w:t>
      </w:r>
      <w:r w:rsidR="00927BBA" w:rsidRPr="0061507D">
        <w:rPr>
          <w:rFonts w:ascii="Times New Roman" w:hAnsi="Times New Roman" w:cs="Times New Roman"/>
          <w:sz w:val="24"/>
          <w:szCs w:val="24"/>
        </w:rPr>
        <w:t>held by</w:t>
      </w:r>
      <w:r w:rsidR="00856901" w:rsidRPr="0061507D">
        <w:rPr>
          <w:rFonts w:ascii="Times New Roman" w:hAnsi="Times New Roman" w:cs="Times New Roman"/>
          <w:sz w:val="24"/>
          <w:szCs w:val="24"/>
        </w:rPr>
        <w:t xml:space="preserve"> Edward Kasozi </w:t>
      </w:r>
      <w:r w:rsidR="009F34C9" w:rsidRPr="0061507D">
        <w:rPr>
          <w:rFonts w:ascii="Times New Roman" w:hAnsi="Times New Roman" w:cs="Times New Roman"/>
          <w:sz w:val="24"/>
          <w:szCs w:val="24"/>
        </w:rPr>
        <w:t>the plaintiff/appellants’ father.</w:t>
      </w:r>
      <w:r w:rsidR="000E34FC" w:rsidRPr="0061507D">
        <w:rPr>
          <w:rFonts w:ascii="Times New Roman" w:hAnsi="Times New Roman" w:cs="Times New Roman"/>
          <w:sz w:val="24"/>
          <w:szCs w:val="24"/>
        </w:rPr>
        <w:t xml:space="preserve"> He maintained that the same will intended that the suit kibanja be owned by his family and their descendants and not the entire Ngabi clan</w:t>
      </w:r>
      <w:r w:rsidR="00977B43" w:rsidRPr="0061507D">
        <w:rPr>
          <w:rFonts w:ascii="Times New Roman" w:hAnsi="Times New Roman" w:cs="Times New Roman"/>
          <w:sz w:val="24"/>
          <w:szCs w:val="24"/>
        </w:rPr>
        <w:t>, and that they could build on it but not sell it. He maintained that the same will allowed a house to be constructed on the suit kibanja for Nsamba the clan head for official purposes</w:t>
      </w:r>
      <w:r w:rsidR="00CB0F69" w:rsidRPr="0061507D">
        <w:rPr>
          <w:rFonts w:ascii="Times New Roman" w:hAnsi="Times New Roman" w:cs="Times New Roman"/>
          <w:sz w:val="24"/>
          <w:szCs w:val="24"/>
        </w:rPr>
        <w:t xml:space="preserve"> though this has never been done.</w:t>
      </w:r>
      <w:r w:rsidR="008E6C5D" w:rsidRPr="0061507D">
        <w:rPr>
          <w:rFonts w:ascii="Times New Roman" w:hAnsi="Times New Roman" w:cs="Times New Roman"/>
          <w:sz w:val="24"/>
          <w:szCs w:val="24"/>
        </w:rPr>
        <w:t xml:space="preserve"> </w:t>
      </w:r>
      <w:r w:rsidR="00023039" w:rsidRPr="0061507D">
        <w:rPr>
          <w:rFonts w:ascii="Times New Roman" w:hAnsi="Times New Roman" w:cs="Times New Roman"/>
          <w:sz w:val="24"/>
          <w:szCs w:val="24"/>
        </w:rPr>
        <w:t xml:space="preserve">On </w:t>
      </w:r>
      <w:r w:rsidR="008E6C5D" w:rsidRPr="0061507D">
        <w:rPr>
          <w:rFonts w:ascii="Times New Roman" w:hAnsi="Times New Roman" w:cs="Times New Roman"/>
          <w:sz w:val="24"/>
          <w:szCs w:val="24"/>
        </w:rPr>
        <w:t xml:space="preserve">the will of Irera Makaku exhibit </w:t>
      </w:r>
      <w:r w:rsidR="008E6C5D" w:rsidRPr="0061507D">
        <w:rPr>
          <w:rFonts w:ascii="Times New Roman" w:hAnsi="Times New Roman" w:cs="Times New Roman"/>
          <w:b/>
          <w:sz w:val="24"/>
          <w:szCs w:val="24"/>
        </w:rPr>
        <w:t>D4</w:t>
      </w:r>
      <w:r w:rsidR="008E6C5D" w:rsidRPr="0061507D">
        <w:rPr>
          <w:rFonts w:ascii="Times New Roman" w:hAnsi="Times New Roman" w:cs="Times New Roman"/>
          <w:sz w:val="24"/>
          <w:szCs w:val="24"/>
        </w:rPr>
        <w:t>, he submitted that it listed 3.63 acres of land at Mutun</w:t>
      </w:r>
      <w:r w:rsidR="00927BBA" w:rsidRPr="0061507D">
        <w:rPr>
          <w:rFonts w:ascii="Times New Roman" w:hAnsi="Times New Roman" w:cs="Times New Roman"/>
          <w:sz w:val="24"/>
          <w:szCs w:val="24"/>
        </w:rPr>
        <w:t>dwe and 1723.18 acres of land</w:t>
      </w:r>
      <w:r w:rsidR="008E6C5D" w:rsidRPr="0061507D">
        <w:rPr>
          <w:rFonts w:ascii="Times New Roman" w:hAnsi="Times New Roman" w:cs="Times New Roman"/>
          <w:sz w:val="24"/>
          <w:szCs w:val="24"/>
        </w:rPr>
        <w:t xml:space="preserve"> at Buwanda only to be held by the customary heir in custody</w:t>
      </w:r>
      <w:r w:rsidR="004A05AA" w:rsidRPr="0061507D">
        <w:rPr>
          <w:rFonts w:ascii="Times New Roman" w:hAnsi="Times New Roman" w:cs="Times New Roman"/>
          <w:sz w:val="24"/>
          <w:szCs w:val="24"/>
        </w:rPr>
        <w:t xml:space="preserve"> of the mailo interest</w:t>
      </w:r>
      <w:r w:rsidR="008E6C5D" w:rsidRPr="0061507D">
        <w:rPr>
          <w:rFonts w:ascii="Times New Roman" w:hAnsi="Times New Roman" w:cs="Times New Roman"/>
          <w:sz w:val="24"/>
          <w:szCs w:val="24"/>
        </w:rPr>
        <w:t xml:space="preserve"> for the clan.</w:t>
      </w:r>
      <w:r w:rsidR="00E736AE" w:rsidRPr="0061507D">
        <w:rPr>
          <w:rFonts w:ascii="Times New Roman" w:hAnsi="Times New Roman" w:cs="Times New Roman"/>
          <w:sz w:val="24"/>
          <w:szCs w:val="24"/>
        </w:rPr>
        <w:t xml:space="preserve"> He argued that this was clearly not Irera Makaku’s personal property </w:t>
      </w:r>
      <w:r w:rsidR="00CF4F80" w:rsidRPr="0061507D">
        <w:rPr>
          <w:rFonts w:ascii="Times New Roman" w:hAnsi="Times New Roman" w:cs="Times New Roman"/>
          <w:sz w:val="24"/>
          <w:szCs w:val="24"/>
        </w:rPr>
        <w:t xml:space="preserve">and he </w:t>
      </w:r>
      <w:r w:rsidR="00E736AE" w:rsidRPr="0061507D">
        <w:rPr>
          <w:rFonts w:ascii="Times New Roman" w:hAnsi="Times New Roman" w:cs="Times New Roman"/>
          <w:sz w:val="24"/>
          <w:szCs w:val="24"/>
        </w:rPr>
        <w:t>only held it in trust as clan head (Nsamba) for the beneficiary members of the Ngabi clan of Yozefu Magandazi lineage.</w:t>
      </w:r>
      <w:r w:rsidR="004A05AA" w:rsidRPr="0061507D">
        <w:rPr>
          <w:rFonts w:ascii="Times New Roman" w:hAnsi="Times New Roman" w:cs="Times New Roman"/>
          <w:sz w:val="24"/>
          <w:szCs w:val="24"/>
        </w:rPr>
        <w:t xml:space="preserve"> He argued that he had no right to interfere or challenge the occupation or bibanja interest of Mutundwe land by the appellants.</w:t>
      </w:r>
      <w:r w:rsidR="00145D72" w:rsidRPr="0061507D">
        <w:rPr>
          <w:rFonts w:ascii="Times New Roman" w:hAnsi="Times New Roman" w:cs="Times New Roman"/>
          <w:sz w:val="24"/>
          <w:szCs w:val="24"/>
        </w:rPr>
        <w:t xml:space="preserve"> He contended that the respondent cannot claim the land as his private personal property.</w:t>
      </w:r>
      <w:r w:rsidR="00EC6EF1" w:rsidRPr="0061507D">
        <w:rPr>
          <w:rFonts w:ascii="Times New Roman" w:hAnsi="Times New Roman" w:cs="Times New Roman"/>
          <w:sz w:val="24"/>
          <w:szCs w:val="24"/>
        </w:rPr>
        <w:t xml:space="preserve"> He further submitted that exhibit </w:t>
      </w:r>
      <w:r w:rsidR="00EC6EF1" w:rsidRPr="0061507D">
        <w:rPr>
          <w:rFonts w:ascii="Times New Roman" w:hAnsi="Times New Roman" w:cs="Times New Roman"/>
          <w:b/>
          <w:sz w:val="24"/>
          <w:szCs w:val="24"/>
        </w:rPr>
        <w:t>D4</w:t>
      </w:r>
      <w:r w:rsidR="00EC6EF1" w:rsidRPr="0061507D">
        <w:rPr>
          <w:rFonts w:ascii="Times New Roman" w:hAnsi="Times New Roman" w:cs="Times New Roman"/>
          <w:sz w:val="24"/>
          <w:szCs w:val="24"/>
        </w:rPr>
        <w:t xml:space="preserve"> is not a proper will and invited court not to rely on it.</w:t>
      </w:r>
      <w:r w:rsidR="006A5AD8" w:rsidRPr="0061507D">
        <w:rPr>
          <w:rFonts w:ascii="Times New Roman" w:hAnsi="Times New Roman" w:cs="Times New Roman"/>
          <w:sz w:val="24"/>
          <w:szCs w:val="24"/>
        </w:rPr>
        <w:t xml:space="preserve"> He invited court to</w:t>
      </w:r>
      <w:r w:rsidR="00406C50" w:rsidRPr="0061507D">
        <w:rPr>
          <w:rFonts w:ascii="Times New Roman" w:hAnsi="Times New Roman" w:cs="Times New Roman"/>
          <w:sz w:val="24"/>
          <w:szCs w:val="24"/>
        </w:rPr>
        <w:t xml:space="preserve"> find that the suit kibanja belongs to the appellants who have a right to occupy the same.</w:t>
      </w:r>
      <w:r w:rsidR="00E736AE" w:rsidRPr="0061507D">
        <w:rPr>
          <w:rFonts w:ascii="Times New Roman" w:hAnsi="Times New Roman" w:cs="Times New Roman"/>
          <w:sz w:val="24"/>
          <w:szCs w:val="24"/>
        </w:rPr>
        <w:t xml:space="preserve"> </w:t>
      </w:r>
    </w:p>
    <w:p w:rsidR="00F33EE5" w:rsidRPr="0061507D" w:rsidRDefault="00066F9E" w:rsidP="00F33EE5">
      <w:pPr>
        <w:jc w:val="both"/>
        <w:rPr>
          <w:rFonts w:ascii="Times New Roman" w:hAnsi="Times New Roman" w:cs="Times New Roman"/>
          <w:sz w:val="24"/>
          <w:szCs w:val="24"/>
        </w:rPr>
      </w:pPr>
      <w:r w:rsidRPr="0061507D">
        <w:rPr>
          <w:rFonts w:ascii="Times New Roman" w:hAnsi="Times New Roman" w:cs="Times New Roman"/>
          <w:sz w:val="24"/>
          <w:szCs w:val="24"/>
        </w:rPr>
        <w:t xml:space="preserve">In reply, the respondent’s Counsel submitted that the trial Magistrate was guided by the will of the late Irera Makaku Nsambu exhibit </w:t>
      </w:r>
      <w:r w:rsidRPr="0061507D">
        <w:rPr>
          <w:rFonts w:ascii="Times New Roman" w:hAnsi="Times New Roman" w:cs="Times New Roman"/>
          <w:b/>
          <w:sz w:val="24"/>
          <w:szCs w:val="24"/>
        </w:rPr>
        <w:t>D4</w:t>
      </w:r>
      <w:r w:rsidRPr="0061507D">
        <w:rPr>
          <w:rFonts w:ascii="Times New Roman" w:hAnsi="Times New Roman" w:cs="Times New Roman"/>
          <w:sz w:val="24"/>
          <w:szCs w:val="24"/>
        </w:rPr>
        <w:t xml:space="preserve"> and that of the late Edward Kasozi,</w:t>
      </w:r>
      <w:r w:rsidR="008160BA" w:rsidRPr="0061507D">
        <w:rPr>
          <w:rFonts w:ascii="Times New Roman" w:hAnsi="Times New Roman" w:cs="Times New Roman"/>
          <w:sz w:val="24"/>
          <w:szCs w:val="24"/>
        </w:rPr>
        <w:t xml:space="preserve"> </w:t>
      </w:r>
      <w:r w:rsidR="00C06D4E" w:rsidRPr="0061507D">
        <w:rPr>
          <w:rFonts w:ascii="Times New Roman" w:hAnsi="Times New Roman" w:cs="Times New Roman"/>
          <w:sz w:val="24"/>
          <w:szCs w:val="24"/>
        </w:rPr>
        <w:t xml:space="preserve">exhibit </w:t>
      </w:r>
      <w:r w:rsidR="00C06D4E" w:rsidRPr="0061507D">
        <w:rPr>
          <w:rFonts w:ascii="Times New Roman" w:hAnsi="Times New Roman" w:cs="Times New Roman"/>
          <w:b/>
          <w:sz w:val="24"/>
          <w:szCs w:val="24"/>
        </w:rPr>
        <w:t>P1</w:t>
      </w:r>
      <w:r w:rsidRPr="0061507D">
        <w:rPr>
          <w:rFonts w:ascii="Times New Roman" w:hAnsi="Times New Roman" w:cs="Times New Roman"/>
          <w:sz w:val="24"/>
          <w:szCs w:val="24"/>
        </w:rPr>
        <w:t xml:space="preserve">. He submitted that there is no indication in the will of the late Edward Kasozi that Kasozi owned a kibanja at Mutundwe and hence he could not bequeath what never belonged to him. On the will of Irera Makaku Nsambu exhibit </w:t>
      </w:r>
      <w:r w:rsidRPr="0061507D">
        <w:rPr>
          <w:rFonts w:ascii="Times New Roman" w:hAnsi="Times New Roman" w:cs="Times New Roman"/>
          <w:b/>
          <w:sz w:val="24"/>
          <w:szCs w:val="24"/>
        </w:rPr>
        <w:t>D4</w:t>
      </w:r>
      <w:r w:rsidRPr="0061507D">
        <w:rPr>
          <w:rFonts w:ascii="Times New Roman" w:hAnsi="Times New Roman" w:cs="Times New Roman"/>
          <w:sz w:val="24"/>
          <w:szCs w:val="24"/>
        </w:rPr>
        <w:t>, Counsel contended that the said will clearly mentioned Antonio Kasozi as the successor to Irera Makaku who inherited the suit kibanja of Mutundwe Kyadondo though the defendant cannot explain how Irera Makaku acquired the suit kibanja. He also referred to the evidence of PW2 that they settled on the suit land so many years ago and that that is where their father was born in 1923. Counsel argued that since Edward Kasozi in his will stated that the land would never be sold as clan land implied that Kasozi had no powers to distribute it as his property much as his descendants were staying there. He submitted that the trial Magistrate highlighted the above aspects of the evidence and properly evaluated it and reached the right decision.</w:t>
      </w:r>
    </w:p>
    <w:p w:rsidR="00F33EE5" w:rsidRPr="0061507D" w:rsidRDefault="00F33EE5" w:rsidP="00F33EE5">
      <w:pPr>
        <w:jc w:val="both"/>
        <w:rPr>
          <w:rFonts w:ascii="Times New Roman" w:hAnsi="Times New Roman" w:cs="Times New Roman"/>
          <w:sz w:val="24"/>
          <w:szCs w:val="24"/>
        </w:rPr>
      </w:pPr>
      <w:r w:rsidRPr="0061507D">
        <w:rPr>
          <w:rFonts w:ascii="Times New Roman" w:hAnsi="Times New Roman" w:cs="Times New Roman"/>
          <w:sz w:val="24"/>
          <w:szCs w:val="24"/>
        </w:rPr>
        <w:t>The trial Magistrate on page 4 of his judgment, stated as follows:-</w:t>
      </w:r>
    </w:p>
    <w:p w:rsidR="00F33EE5" w:rsidRPr="0061507D" w:rsidRDefault="00F33EE5" w:rsidP="00311FBD">
      <w:pPr>
        <w:ind w:left="720"/>
        <w:jc w:val="both"/>
        <w:rPr>
          <w:rFonts w:ascii="Times New Roman" w:hAnsi="Times New Roman" w:cs="Times New Roman"/>
          <w:sz w:val="24"/>
          <w:szCs w:val="24"/>
        </w:rPr>
      </w:pPr>
      <w:r w:rsidRPr="0061507D">
        <w:rPr>
          <w:rFonts w:ascii="Times New Roman" w:hAnsi="Times New Roman" w:cs="Times New Roman"/>
          <w:b/>
          <w:i/>
          <w:sz w:val="24"/>
          <w:szCs w:val="24"/>
        </w:rPr>
        <w:t>“…</w:t>
      </w:r>
      <w:r w:rsidR="00311FBD" w:rsidRPr="0061507D">
        <w:rPr>
          <w:rFonts w:ascii="Times New Roman" w:hAnsi="Times New Roman" w:cs="Times New Roman"/>
          <w:b/>
          <w:i/>
          <w:sz w:val="24"/>
          <w:szCs w:val="24"/>
        </w:rPr>
        <w:t xml:space="preserve">it is not contested that the defendant’s father was also staying on the same piece of land for years. </w:t>
      </w:r>
      <w:r w:rsidR="00311FBD" w:rsidRPr="0061507D">
        <w:rPr>
          <w:rFonts w:ascii="Times New Roman" w:hAnsi="Times New Roman" w:cs="Times New Roman"/>
          <w:b/>
          <w:i/>
          <w:sz w:val="24"/>
          <w:szCs w:val="24"/>
          <w:u w:val="single"/>
        </w:rPr>
        <w:t>The above having been the case</w:t>
      </w:r>
      <w:r w:rsidR="00881354" w:rsidRPr="0061507D">
        <w:rPr>
          <w:rFonts w:ascii="Times New Roman" w:hAnsi="Times New Roman" w:cs="Times New Roman"/>
          <w:b/>
          <w:i/>
          <w:sz w:val="24"/>
          <w:szCs w:val="24"/>
        </w:rPr>
        <w:t xml:space="preserve">, </w:t>
      </w:r>
      <w:r w:rsidR="00311FBD" w:rsidRPr="0061507D">
        <w:rPr>
          <w:rFonts w:ascii="Times New Roman" w:hAnsi="Times New Roman" w:cs="Times New Roman"/>
          <w:b/>
          <w:i/>
          <w:sz w:val="24"/>
          <w:szCs w:val="24"/>
        </w:rPr>
        <w:t>I would have no problem in believing the defendant’s assumption that actually Edward Kasozi was just a caretaker of the whole suit land.”</w:t>
      </w:r>
      <w:r w:rsidR="00E134FD" w:rsidRPr="0061507D">
        <w:rPr>
          <w:rFonts w:ascii="Times New Roman" w:hAnsi="Times New Roman" w:cs="Times New Roman"/>
          <w:sz w:val="24"/>
          <w:szCs w:val="24"/>
        </w:rPr>
        <w:t>(emphasis added).</w:t>
      </w:r>
    </w:p>
    <w:p w:rsidR="003D771F" w:rsidRPr="0061507D" w:rsidRDefault="00E134FD" w:rsidP="00287A11">
      <w:pPr>
        <w:jc w:val="both"/>
        <w:rPr>
          <w:rFonts w:ascii="Times New Roman" w:hAnsi="Times New Roman" w:cs="Times New Roman"/>
          <w:b/>
          <w:i/>
          <w:sz w:val="24"/>
          <w:szCs w:val="24"/>
        </w:rPr>
      </w:pPr>
      <w:r w:rsidRPr="0061507D">
        <w:rPr>
          <w:rFonts w:ascii="Times New Roman" w:hAnsi="Times New Roman" w:cs="Times New Roman"/>
          <w:sz w:val="24"/>
          <w:szCs w:val="24"/>
        </w:rPr>
        <w:t>This court has already made a finding that</w:t>
      </w:r>
      <w:r w:rsidR="00ED427C" w:rsidRPr="0061507D">
        <w:rPr>
          <w:rFonts w:ascii="Times New Roman" w:hAnsi="Times New Roman" w:cs="Times New Roman"/>
          <w:sz w:val="24"/>
          <w:szCs w:val="24"/>
        </w:rPr>
        <w:t xml:space="preserve"> the</w:t>
      </w:r>
      <w:r w:rsidRPr="0061507D">
        <w:rPr>
          <w:rFonts w:ascii="Times New Roman" w:hAnsi="Times New Roman" w:cs="Times New Roman"/>
          <w:sz w:val="24"/>
          <w:szCs w:val="24"/>
        </w:rPr>
        <w:t xml:space="preserve"> trial Magistrate’s</w:t>
      </w:r>
      <w:r w:rsidR="00ED427C" w:rsidRPr="0061507D">
        <w:rPr>
          <w:rFonts w:ascii="Times New Roman" w:hAnsi="Times New Roman" w:cs="Times New Roman"/>
          <w:sz w:val="24"/>
          <w:szCs w:val="24"/>
        </w:rPr>
        <w:t xml:space="preserve"> </w:t>
      </w:r>
      <w:r w:rsidRPr="0061507D">
        <w:rPr>
          <w:rFonts w:ascii="Times New Roman" w:hAnsi="Times New Roman" w:cs="Times New Roman"/>
          <w:sz w:val="24"/>
          <w:szCs w:val="24"/>
        </w:rPr>
        <w:t>hol</w:t>
      </w:r>
      <w:r w:rsidR="00ED427C" w:rsidRPr="0061507D">
        <w:rPr>
          <w:rFonts w:ascii="Times New Roman" w:hAnsi="Times New Roman" w:cs="Times New Roman"/>
          <w:sz w:val="24"/>
          <w:szCs w:val="24"/>
        </w:rPr>
        <w:t>ding that the defendant’s father stayed on the same piece of land for years is not borne out by any evidence on record.</w:t>
      </w:r>
      <w:r w:rsidRPr="0061507D">
        <w:rPr>
          <w:rFonts w:ascii="Times New Roman" w:hAnsi="Times New Roman" w:cs="Times New Roman"/>
          <w:sz w:val="24"/>
          <w:szCs w:val="24"/>
        </w:rPr>
        <w:t xml:space="preserve"> However I note from the wording of the quoted extract of the judgment (underlined) that the trial Magistrate based himself on the same finding to</w:t>
      </w:r>
      <w:r w:rsidRPr="0061507D">
        <w:rPr>
          <w:rFonts w:ascii="Times New Roman" w:hAnsi="Times New Roman" w:cs="Times New Roman"/>
          <w:b/>
          <w:i/>
          <w:sz w:val="24"/>
          <w:szCs w:val="24"/>
        </w:rPr>
        <w:t xml:space="preserve"> </w:t>
      </w:r>
      <w:r w:rsidRPr="0061507D">
        <w:rPr>
          <w:rFonts w:ascii="Times New Roman" w:hAnsi="Times New Roman" w:cs="Times New Roman"/>
          <w:sz w:val="24"/>
          <w:szCs w:val="24"/>
        </w:rPr>
        <w:t>believe</w:t>
      </w:r>
      <w:r w:rsidRPr="0061507D">
        <w:rPr>
          <w:rFonts w:ascii="Times New Roman" w:hAnsi="Times New Roman" w:cs="Times New Roman"/>
          <w:b/>
          <w:i/>
          <w:sz w:val="24"/>
          <w:szCs w:val="24"/>
        </w:rPr>
        <w:t xml:space="preserve"> “the defendant’s assumption that actually Edward Kasozi was just a caretaker of the whole suit land.”</w:t>
      </w:r>
    </w:p>
    <w:p w:rsidR="00287A11" w:rsidRPr="0061507D" w:rsidRDefault="00E134FD" w:rsidP="00287A11">
      <w:pPr>
        <w:jc w:val="both"/>
        <w:rPr>
          <w:rFonts w:ascii="Times New Roman" w:hAnsi="Times New Roman" w:cs="Times New Roman"/>
          <w:sz w:val="24"/>
          <w:szCs w:val="24"/>
        </w:rPr>
      </w:pPr>
      <w:r w:rsidRPr="0061507D">
        <w:rPr>
          <w:rFonts w:ascii="Times New Roman" w:hAnsi="Times New Roman" w:cs="Times New Roman"/>
          <w:sz w:val="24"/>
          <w:szCs w:val="24"/>
        </w:rPr>
        <w:t>With resp</w:t>
      </w:r>
      <w:r w:rsidR="00287A11" w:rsidRPr="0061507D">
        <w:rPr>
          <w:rFonts w:ascii="Times New Roman" w:hAnsi="Times New Roman" w:cs="Times New Roman"/>
          <w:sz w:val="24"/>
          <w:szCs w:val="24"/>
        </w:rPr>
        <w:t xml:space="preserve">ect, it beats reason as to why </w:t>
      </w:r>
      <w:r w:rsidRPr="0061507D">
        <w:rPr>
          <w:rFonts w:ascii="Times New Roman" w:hAnsi="Times New Roman" w:cs="Times New Roman"/>
          <w:sz w:val="24"/>
          <w:szCs w:val="24"/>
        </w:rPr>
        <w:t>the defendant</w:t>
      </w:r>
      <w:r w:rsidR="00A45B98" w:rsidRPr="0061507D">
        <w:rPr>
          <w:rFonts w:ascii="Times New Roman" w:hAnsi="Times New Roman" w:cs="Times New Roman"/>
          <w:sz w:val="24"/>
          <w:szCs w:val="24"/>
        </w:rPr>
        <w:t xml:space="preserve">’s father’s staying on the land for many years, which is even not based on any evidence, would lead the trial </w:t>
      </w:r>
      <w:r w:rsidR="00C445E6" w:rsidRPr="0061507D">
        <w:rPr>
          <w:rFonts w:ascii="Times New Roman" w:hAnsi="Times New Roman" w:cs="Times New Roman"/>
          <w:sz w:val="24"/>
          <w:szCs w:val="24"/>
        </w:rPr>
        <w:t xml:space="preserve">magistrate </w:t>
      </w:r>
      <w:r w:rsidR="00A45B98" w:rsidRPr="0061507D">
        <w:rPr>
          <w:rFonts w:ascii="Times New Roman" w:hAnsi="Times New Roman" w:cs="Times New Roman"/>
          <w:sz w:val="24"/>
          <w:szCs w:val="24"/>
        </w:rPr>
        <w:t>to conclude that Edward Kasozi was just a caretaker on the suit land.</w:t>
      </w:r>
      <w:r w:rsidR="00287A11" w:rsidRPr="0061507D">
        <w:rPr>
          <w:rFonts w:ascii="Times New Roman" w:hAnsi="Times New Roman" w:cs="Times New Roman"/>
          <w:sz w:val="24"/>
          <w:szCs w:val="24"/>
        </w:rPr>
        <w:t xml:space="preserve"> Besides, though DW1 (the defendant) stated during examination in chief that Edward Kasozi was caretaker</w:t>
      </w:r>
      <w:r w:rsidR="00C2629A" w:rsidRPr="0061507D">
        <w:rPr>
          <w:rFonts w:ascii="Times New Roman" w:hAnsi="Times New Roman" w:cs="Times New Roman"/>
          <w:sz w:val="24"/>
          <w:szCs w:val="24"/>
        </w:rPr>
        <w:t xml:space="preserve"> (page 11 record of proceedings)</w:t>
      </w:r>
      <w:r w:rsidR="00287A11" w:rsidRPr="0061507D">
        <w:rPr>
          <w:rFonts w:ascii="Times New Roman" w:hAnsi="Times New Roman" w:cs="Times New Roman"/>
          <w:sz w:val="24"/>
          <w:szCs w:val="24"/>
        </w:rPr>
        <w:t xml:space="preserve">, he contradicted himself during cross examination when he said he did not know that Antonio Kasozi appointed Edward Kasozi to </w:t>
      </w:r>
      <w:r w:rsidR="0061507D" w:rsidRPr="0061507D">
        <w:rPr>
          <w:rFonts w:ascii="Times New Roman" w:hAnsi="Times New Roman" w:cs="Times New Roman"/>
          <w:sz w:val="24"/>
          <w:szCs w:val="24"/>
        </w:rPr>
        <w:t>care take</w:t>
      </w:r>
      <w:r w:rsidR="00287A11" w:rsidRPr="0061507D">
        <w:rPr>
          <w:rFonts w:ascii="Times New Roman" w:hAnsi="Times New Roman" w:cs="Times New Roman"/>
          <w:sz w:val="24"/>
          <w:szCs w:val="24"/>
        </w:rPr>
        <w:t xml:space="preserve"> the place</w:t>
      </w:r>
      <w:r w:rsidR="00C2629A" w:rsidRPr="0061507D">
        <w:rPr>
          <w:rFonts w:ascii="Times New Roman" w:hAnsi="Times New Roman" w:cs="Times New Roman"/>
          <w:sz w:val="24"/>
          <w:szCs w:val="24"/>
        </w:rPr>
        <w:t xml:space="preserve"> and that he was not present when the appointment was made (page 13 record of proceedings)</w:t>
      </w:r>
      <w:r w:rsidR="00287A11" w:rsidRPr="0061507D">
        <w:rPr>
          <w:rFonts w:ascii="Times New Roman" w:hAnsi="Times New Roman" w:cs="Times New Roman"/>
          <w:sz w:val="24"/>
          <w:szCs w:val="24"/>
        </w:rPr>
        <w:t>.</w:t>
      </w:r>
      <w:r w:rsidR="00C2629A" w:rsidRPr="0061507D">
        <w:rPr>
          <w:rFonts w:ascii="Times New Roman" w:hAnsi="Times New Roman" w:cs="Times New Roman"/>
          <w:sz w:val="24"/>
          <w:szCs w:val="24"/>
        </w:rPr>
        <w:t xml:space="preserve"> When the evidence is analyzed with other evidence on record, it comes out clearly that</w:t>
      </w:r>
      <w:r w:rsidR="00287A11" w:rsidRPr="0061507D">
        <w:rPr>
          <w:rFonts w:ascii="Times New Roman" w:hAnsi="Times New Roman" w:cs="Times New Roman"/>
          <w:sz w:val="24"/>
          <w:szCs w:val="24"/>
        </w:rPr>
        <w:t xml:space="preserve"> Edward Kasozi could not have been appointed caretaker by Antonio Kasozi when </w:t>
      </w:r>
      <w:r w:rsidR="00C2629A" w:rsidRPr="0061507D">
        <w:rPr>
          <w:rFonts w:ascii="Times New Roman" w:hAnsi="Times New Roman" w:cs="Times New Roman"/>
          <w:sz w:val="24"/>
          <w:szCs w:val="24"/>
        </w:rPr>
        <w:t xml:space="preserve">it is evident </w:t>
      </w:r>
      <w:r w:rsidR="00287A11" w:rsidRPr="0061507D">
        <w:rPr>
          <w:rFonts w:ascii="Times New Roman" w:hAnsi="Times New Roman" w:cs="Times New Roman"/>
          <w:sz w:val="24"/>
          <w:szCs w:val="24"/>
        </w:rPr>
        <w:t xml:space="preserve">that Edward Kasozi was born and lived on the suit kibanja in 1923 long before 1943 when Irera Makaku made his alleged will appointing Antonio Kasozi his heir. </w:t>
      </w:r>
      <w:r w:rsidR="00C2629A" w:rsidRPr="0061507D">
        <w:rPr>
          <w:rFonts w:ascii="Times New Roman" w:hAnsi="Times New Roman" w:cs="Times New Roman"/>
          <w:sz w:val="24"/>
          <w:szCs w:val="24"/>
        </w:rPr>
        <w:t xml:space="preserve"> Further, </w:t>
      </w:r>
      <w:r w:rsidR="00287A11" w:rsidRPr="0061507D">
        <w:rPr>
          <w:rFonts w:ascii="Times New Roman" w:hAnsi="Times New Roman" w:cs="Times New Roman"/>
          <w:sz w:val="24"/>
          <w:szCs w:val="24"/>
        </w:rPr>
        <w:t>PW1 and PW2</w:t>
      </w:r>
      <w:r w:rsidR="00C2629A" w:rsidRPr="0061507D">
        <w:rPr>
          <w:rFonts w:ascii="Times New Roman" w:hAnsi="Times New Roman" w:cs="Times New Roman"/>
          <w:sz w:val="24"/>
          <w:szCs w:val="24"/>
        </w:rPr>
        <w:t xml:space="preserve"> testified that the appellants</w:t>
      </w:r>
      <w:r w:rsidR="00287A11" w:rsidRPr="0061507D">
        <w:rPr>
          <w:rFonts w:ascii="Times New Roman" w:hAnsi="Times New Roman" w:cs="Times New Roman"/>
          <w:sz w:val="24"/>
          <w:szCs w:val="24"/>
        </w:rPr>
        <w:t xml:space="preserve"> have buried their dead on the suit kibanja</w:t>
      </w:r>
      <w:r w:rsidR="00C2629A" w:rsidRPr="0061507D">
        <w:rPr>
          <w:rFonts w:ascii="Times New Roman" w:hAnsi="Times New Roman" w:cs="Times New Roman"/>
          <w:sz w:val="24"/>
          <w:szCs w:val="24"/>
        </w:rPr>
        <w:t>. This includes</w:t>
      </w:r>
      <w:r w:rsidR="00287A11" w:rsidRPr="0061507D">
        <w:rPr>
          <w:rFonts w:ascii="Times New Roman" w:hAnsi="Times New Roman" w:cs="Times New Roman"/>
          <w:sz w:val="24"/>
          <w:szCs w:val="24"/>
        </w:rPr>
        <w:t xml:space="preserve"> Edward Kasozi’s mother who was buried there in 1975</w:t>
      </w:r>
      <w:r w:rsidR="00C2629A" w:rsidRPr="0061507D">
        <w:rPr>
          <w:rFonts w:ascii="Times New Roman" w:hAnsi="Times New Roman" w:cs="Times New Roman"/>
          <w:sz w:val="24"/>
          <w:szCs w:val="24"/>
        </w:rPr>
        <w:t>. As argued by the appellants’ Counsel, it would be highly unlikely</w:t>
      </w:r>
      <w:r w:rsidR="00287A11" w:rsidRPr="0061507D">
        <w:rPr>
          <w:rFonts w:ascii="Times New Roman" w:hAnsi="Times New Roman" w:cs="Times New Roman"/>
          <w:sz w:val="24"/>
          <w:szCs w:val="24"/>
        </w:rPr>
        <w:t xml:space="preserve"> that a caretaker </w:t>
      </w:r>
      <w:r w:rsidR="00C2629A" w:rsidRPr="0061507D">
        <w:rPr>
          <w:rFonts w:ascii="Times New Roman" w:hAnsi="Times New Roman" w:cs="Times New Roman"/>
          <w:sz w:val="24"/>
          <w:szCs w:val="24"/>
        </w:rPr>
        <w:t xml:space="preserve">would </w:t>
      </w:r>
      <w:r w:rsidR="00287A11" w:rsidRPr="0061507D">
        <w:rPr>
          <w:rFonts w:ascii="Times New Roman" w:hAnsi="Times New Roman" w:cs="Times New Roman"/>
          <w:sz w:val="24"/>
          <w:szCs w:val="24"/>
        </w:rPr>
        <w:t>bury his dead on a land not his</w:t>
      </w:r>
      <w:r w:rsidR="00705636" w:rsidRPr="0061507D">
        <w:rPr>
          <w:rFonts w:ascii="Times New Roman" w:hAnsi="Times New Roman" w:cs="Times New Roman"/>
          <w:sz w:val="24"/>
          <w:szCs w:val="24"/>
        </w:rPr>
        <w:t xml:space="preserve">, let </w:t>
      </w:r>
      <w:r w:rsidR="007C3FD2" w:rsidRPr="0061507D">
        <w:rPr>
          <w:rFonts w:ascii="Times New Roman" w:hAnsi="Times New Roman" w:cs="Times New Roman"/>
          <w:sz w:val="24"/>
          <w:szCs w:val="24"/>
        </w:rPr>
        <w:t>alone bequeath</w:t>
      </w:r>
      <w:r w:rsidR="00705636" w:rsidRPr="0061507D">
        <w:rPr>
          <w:rFonts w:ascii="Times New Roman" w:hAnsi="Times New Roman" w:cs="Times New Roman"/>
          <w:sz w:val="24"/>
          <w:szCs w:val="24"/>
        </w:rPr>
        <w:t xml:space="preserve"> his kibanja to his family to build on it. I would in that light conclude that Edward Kasozi was not a caretaker</w:t>
      </w:r>
      <w:r w:rsidR="004C1D4F" w:rsidRPr="0061507D">
        <w:rPr>
          <w:rFonts w:ascii="Times New Roman" w:hAnsi="Times New Roman" w:cs="Times New Roman"/>
          <w:sz w:val="24"/>
          <w:szCs w:val="24"/>
        </w:rPr>
        <w:t xml:space="preserve"> of the suit kibanja. He had rights to occupy and build on the suit</w:t>
      </w:r>
      <w:r w:rsidR="00705636" w:rsidRPr="0061507D">
        <w:rPr>
          <w:rFonts w:ascii="Times New Roman" w:hAnsi="Times New Roman" w:cs="Times New Roman"/>
          <w:sz w:val="24"/>
          <w:szCs w:val="24"/>
        </w:rPr>
        <w:t xml:space="preserve"> kibanja</w:t>
      </w:r>
      <w:r w:rsidR="004C1D4F" w:rsidRPr="0061507D">
        <w:rPr>
          <w:rFonts w:ascii="Times New Roman" w:hAnsi="Times New Roman" w:cs="Times New Roman"/>
          <w:sz w:val="24"/>
          <w:szCs w:val="24"/>
        </w:rPr>
        <w:t xml:space="preserve"> though he or his family could not sell it as it was part of the clan land that was overseen by the head of clan the Nsamba.</w:t>
      </w:r>
    </w:p>
    <w:p w:rsidR="004F716D" w:rsidRPr="0061507D" w:rsidRDefault="004E1D0E" w:rsidP="000118FA">
      <w:pPr>
        <w:jc w:val="both"/>
        <w:rPr>
          <w:rFonts w:ascii="Times New Roman" w:hAnsi="Times New Roman" w:cs="Times New Roman"/>
          <w:sz w:val="24"/>
          <w:szCs w:val="24"/>
        </w:rPr>
      </w:pPr>
      <w:r w:rsidRPr="0061507D">
        <w:rPr>
          <w:rFonts w:ascii="Times New Roman" w:hAnsi="Times New Roman" w:cs="Times New Roman"/>
          <w:sz w:val="24"/>
          <w:szCs w:val="24"/>
        </w:rPr>
        <w:t>In making the foregoing finding I appreciated the arguments of learned Counsel for the respondent</w:t>
      </w:r>
      <w:r w:rsidR="00F73AF7" w:rsidRPr="0061507D">
        <w:rPr>
          <w:rFonts w:ascii="Times New Roman" w:hAnsi="Times New Roman" w:cs="Times New Roman"/>
          <w:sz w:val="24"/>
          <w:szCs w:val="24"/>
        </w:rPr>
        <w:t>, which were correct,</w:t>
      </w:r>
      <w:r w:rsidRPr="0061507D">
        <w:rPr>
          <w:rFonts w:ascii="Times New Roman" w:hAnsi="Times New Roman" w:cs="Times New Roman"/>
          <w:sz w:val="24"/>
          <w:szCs w:val="24"/>
        </w:rPr>
        <w:t xml:space="preserve"> that that the trial Magistrate was guided by the will of the late Irera Makaku Nsambu exhibit </w:t>
      </w:r>
      <w:r w:rsidRPr="0061507D">
        <w:rPr>
          <w:rFonts w:ascii="Times New Roman" w:hAnsi="Times New Roman" w:cs="Times New Roman"/>
          <w:b/>
          <w:sz w:val="24"/>
          <w:szCs w:val="24"/>
        </w:rPr>
        <w:t>D4</w:t>
      </w:r>
      <w:r w:rsidRPr="0061507D">
        <w:rPr>
          <w:rFonts w:ascii="Times New Roman" w:hAnsi="Times New Roman" w:cs="Times New Roman"/>
          <w:sz w:val="24"/>
          <w:szCs w:val="24"/>
        </w:rPr>
        <w:t xml:space="preserve"> and that of the late Edward Kasozi, exhibit </w:t>
      </w:r>
      <w:r w:rsidRPr="0061507D">
        <w:rPr>
          <w:rFonts w:ascii="Times New Roman" w:hAnsi="Times New Roman" w:cs="Times New Roman"/>
          <w:b/>
          <w:sz w:val="24"/>
          <w:szCs w:val="24"/>
        </w:rPr>
        <w:t>P1</w:t>
      </w:r>
      <w:r w:rsidRPr="0061507D">
        <w:rPr>
          <w:rFonts w:ascii="Times New Roman" w:hAnsi="Times New Roman" w:cs="Times New Roman"/>
          <w:sz w:val="24"/>
          <w:szCs w:val="24"/>
        </w:rPr>
        <w:t>. He</w:t>
      </w:r>
      <w:r w:rsidR="00F73AF7" w:rsidRPr="0061507D">
        <w:rPr>
          <w:rFonts w:ascii="Times New Roman" w:hAnsi="Times New Roman" w:cs="Times New Roman"/>
          <w:sz w:val="24"/>
          <w:szCs w:val="24"/>
        </w:rPr>
        <w:t xml:space="preserve"> also</w:t>
      </w:r>
      <w:r w:rsidRPr="0061507D">
        <w:rPr>
          <w:rFonts w:ascii="Times New Roman" w:hAnsi="Times New Roman" w:cs="Times New Roman"/>
          <w:sz w:val="24"/>
          <w:szCs w:val="24"/>
        </w:rPr>
        <w:t xml:space="preserve"> rightly argued that that there is no indication in the will of the late Edward Kasozi that Kasozi owned a kibanja at Mutundwe and hence he could not bequeath what never belonged to him. Counsel</w:t>
      </w:r>
      <w:r w:rsidR="007E78D4" w:rsidRPr="0061507D">
        <w:rPr>
          <w:rFonts w:ascii="Times New Roman" w:hAnsi="Times New Roman" w:cs="Times New Roman"/>
          <w:sz w:val="24"/>
          <w:szCs w:val="24"/>
        </w:rPr>
        <w:t xml:space="preserve"> further correctly</w:t>
      </w:r>
      <w:r w:rsidRPr="0061507D">
        <w:rPr>
          <w:rFonts w:ascii="Times New Roman" w:hAnsi="Times New Roman" w:cs="Times New Roman"/>
          <w:sz w:val="24"/>
          <w:szCs w:val="24"/>
        </w:rPr>
        <w:t xml:space="preserve"> contended that the will</w:t>
      </w:r>
      <w:r w:rsidR="007E78D4" w:rsidRPr="0061507D">
        <w:rPr>
          <w:rFonts w:ascii="Times New Roman" w:hAnsi="Times New Roman" w:cs="Times New Roman"/>
          <w:sz w:val="24"/>
          <w:szCs w:val="24"/>
        </w:rPr>
        <w:t xml:space="preserve"> of Irera Makaku Nsambu exhibit </w:t>
      </w:r>
      <w:r w:rsidR="007E78D4" w:rsidRPr="0061507D">
        <w:rPr>
          <w:rFonts w:ascii="Times New Roman" w:hAnsi="Times New Roman" w:cs="Times New Roman"/>
          <w:b/>
          <w:sz w:val="24"/>
          <w:szCs w:val="24"/>
        </w:rPr>
        <w:t>D4</w:t>
      </w:r>
      <w:r w:rsidR="00C06D4E" w:rsidRPr="0061507D">
        <w:rPr>
          <w:rFonts w:ascii="Times New Roman" w:hAnsi="Times New Roman" w:cs="Times New Roman"/>
          <w:sz w:val="24"/>
          <w:szCs w:val="24"/>
        </w:rPr>
        <w:t>,</w:t>
      </w:r>
      <w:r w:rsidRPr="0061507D">
        <w:rPr>
          <w:rFonts w:ascii="Times New Roman" w:hAnsi="Times New Roman" w:cs="Times New Roman"/>
          <w:sz w:val="24"/>
          <w:szCs w:val="24"/>
        </w:rPr>
        <w:t xml:space="preserve"> clearly mentioned Antonio Kasozi as the successor to Irera Makaku who inherited the suit kibanja of Mutundwe Kyadondo</w:t>
      </w:r>
      <w:r w:rsidR="00C06D4E" w:rsidRPr="0061507D">
        <w:rPr>
          <w:rFonts w:ascii="Times New Roman" w:hAnsi="Times New Roman" w:cs="Times New Roman"/>
          <w:sz w:val="24"/>
          <w:szCs w:val="24"/>
        </w:rPr>
        <w:t>. What he did not mention though is that</w:t>
      </w:r>
      <w:r w:rsidR="00C53878" w:rsidRPr="0061507D">
        <w:rPr>
          <w:rFonts w:ascii="Times New Roman" w:hAnsi="Times New Roman" w:cs="Times New Roman"/>
          <w:sz w:val="24"/>
          <w:szCs w:val="24"/>
        </w:rPr>
        <w:t xml:space="preserve"> the land was given</w:t>
      </w:r>
      <w:r w:rsidR="00C06D4E" w:rsidRPr="0061507D">
        <w:rPr>
          <w:rFonts w:ascii="Times New Roman" w:hAnsi="Times New Roman" w:cs="Times New Roman"/>
          <w:sz w:val="24"/>
          <w:szCs w:val="24"/>
        </w:rPr>
        <w:t xml:space="preserve"> </w:t>
      </w:r>
      <w:r w:rsidR="00C53878" w:rsidRPr="0061507D">
        <w:rPr>
          <w:rFonts w:ascii="Times New Roman" w:hAnsi="Times New Roman" w:cs="Times New Roman"/>
          <w:sz w:val="24"/>
          <w:szCs w:val="24"/>
        </w:rPr>
        <w:t>to the clan head, Nsamba, but under the custody of Antonio Kasozi the heir and son to Irera Makaku.</w:t>
      </w:r>
      <w:r w:rsidR="009746A5" w:rsidRPr="0061507D">
        <w:rPr>
          <w:rFonts w:ascii="Times New Roman" w:hAnsi="Times New Roman" w:cs="Times New Roman"/>
          <w:sz w:val="24"/>
          <w:szCs w:val="24"/>
        </w:rPr>
        <w:t xml:space="preserve"> This means Antonio Kasozi was a mere custodian of the land. The defendant himself as correctly observed by the </w:t>
      </w:r>
      <w:r w:rsidR="00AC0009" w:rsidRPr="0061507D">
        <w:rPr>
          <w:rFonts w:ascii="Times New Roman" w:hAnsi="Times New Roman" w:cs="Times New Roman"/>
          <w:sz w:val="24"/>
          <w:szCs w:val="24"/>
        </w:rPr>
        <w:t>respondent’s Counsel,</w:t>
      </w:r>
      <w:r w:rsidRPr="0061507D">
        <w:rPr>
          <w:rFonts w:ascii="Times New Roman" w:hAnsi="Times New Roman" w:cs="Times New Roman"/>
          <w:sz w:val="24"/>
          <w:szCs w:val="24"/>
        </w:rPr>
        <w:t xml:space="preserve"> c</w:t>
      </w:r>
      <w:r w:rsidR="00AC0009" w:rsidRPr="0061507D">
        <w:rPr>
          <w:rFonts w:ascii="Times New Roman" w:hAnsi="Times New Roman" w:cs="Times New Roman"/>
          <w:sz w:val="24"/>
          <w:szCs w:val="24"/>
        </w:rPr>
        <w:t>ould not</w:t>
      </w:r>
      <w:r w:rsidRPr="0061507D">
        <w:rPr>
          <w:rFonts w:ascii="Times New Roman" w:hAnsi="Times New Roman" w:cs="Times New Roman"/>
          <w:sz w:val="24"/>
          <w:szCs w:val="24"/>
        </w:rPr>
        <w:t xml:space="preserve"> explain how Irera Makaku acquired the suit kibanja. Counsel</w:t>
      </w:r>
      <w:r w:rsidR="004F716D" w:rsidRPr="0061507D">
        <w:rPr>
          <w:rFonts w:ascii="Times New Roman" w:hAnsi="Times New Roman" w:cs="Times New Roman"/>
          <w:sz w:val="24"/>
          <w:szCs w:val="24"/>
        </w:rPr>
        <w:t xml:space="preserve"> again correctly</w:t>
      </w:r>
      <w:r w:rsidRPr="0061507D">
        <w:rPr>
          <w:rFonts w:ascii="Times New Roman" w:hAnsi="Times New Roman" w:cs="Times New Roman"/>
          <w:sz w:val="24"/>
          <w:szCs w:val="24"/>
        </w:rPr>
        <w:t xml:space="preserve"> argued that since Edward Kasozi in his will stated that the land would never be sold as clan land</w:t>
      </w:r>
      <w:r w:rsidR="004F716D" w:rsidRPr="0061507D">
        <w:rPr>
          <w:rFonts w:ascii="Times New Roman" w:hAnsi="Times New Roman" w:cs="Times New Roman"/>
          <w:sz w:val="24"/>
          <w:szCs w:val="24"/>
        </w:rPr>
        <w:t>, it</w:t>
      </w:r>
      <w:r w:rsidRPr="0061507D">
        <w:rPr>
          <w:rFonts w:ascii="Times New Roman" w:hAnsi="Times New Roman" w:cs="Times New Roman"/>
          <w:sz w:val="24"/>
          <w:szCs w:val="24"/>
        </w:rPr>
        <w:t xml:space="preserve"> implied that Kasozi had no powers to distribute it as his property much as his descendants were staying there.</w:t>
      </w:r>
    </w:p>
    <w:p w:rsidR="002B70DF" w:rsidRPr="0061507D" w:rsidRDefault="004F716D" w:rsidP="003219BC">
      <w:pPr>
        <w:jc w:val="both"/>
        <w:rPr>
          <w:rFonts w:ascii="Times New Roman" w:hAnsi="Times New Roman" w:cs="Times New Roman"/>
          <w:sz w:val="24"/>
          <w:szCs w:val="24"/>
        </w:rPr>
      </w:pPr>
      <w:r w:rsidRPr="0061507D">
        <w:rPr>
          <w:rFonts w:ascii="Times New Roman" w:hAnsi="Times New Roman" w:cs="Times New Roman"/>
          <w:sz w:val="24"/>
          <w:szCs w:val="24"/>
        </w:rPr>
        <w:t>The foregoing</w:t>
      </w:r>
      <w:r w:rsidR="004E1D0E" w:rsidRPr="0061507D">
        <w:rPr>
          <w:rFonts w:ascii="Times New Roman" w:hAnsi="Times New Roman" w:cs="Times New Roman"/>
          <w:sz w:val="24"/>
          <w:szCs w:val="24"/>
        </w:rPr>
        <w:t xml:space="preserve"> arguments, though correct, fell short of focusing or addressing the issue raised by this ground of appeal</w:t>
      </w:r>
      <w:r w:rsidR="002B70DF" w:rsidRPr="0061507D">
        <w:rPr>
          <w:rFonts w:ascii="Times New Roman" w:hAnsi="Times New Roman" w:cs="Times New Roman"/>
          <w:sz w:val="24"/>
          <w:szCs w:val="24"/>
        </w:rPr>
        <w:t>. They did not</w:t>
      </w:r>
      <w:r w:rsidR="000118FA" w:rsidRPr="0061507D">
        <w:rPr>
          <w:rFonts w:ascii="Times New Roman" w:hAnsi="Times New Roman" w:cs="Times New Roman"/>
          <w:sz w:val="24"/>
          <w:szCs w:val="24"/>
        </w:rPr>
        <w:t xml:space="preserve"> specifically</w:t>
      </w:r>
      <w:r w:rsidR="002B70DF" w:rsidRPr="0061507D">
        <w:rPr>
          <w:rFonts w:ascii="Times New Roman" w:hAnsi="Times New Roman" w:cs="Times New Roman"/>
          <w:sz w:val="24"/>
          <w:szCs w:val="24"/>
        </w:rPr>
        <w:t xml:space="preserve"> address</w:t>
      </w:r>
      <w:r w:rsidR="000118FA" w:rsidRPr="0061507D">
        <w:rPr>
          <w:rFonts w:ascii="Times New Roman" w:hAnsi="Times New Roman" w:cs="Times New Roman"/>
          <w:sz w:val="24"/>
          <w:szCs w:val="24"/>
        </w:rPr>
        <w:t xml:space="preserve"> </w:t>
      </w:r>
      <w:r w:rsidRPr="0061507D">
        <w:rPr>
          <w:rFonts w:ascii="Times New Roman" w:hAnsi="Times New Roman" w:cs="Times New Roman"/>
          <w:sz w:val="24"/>
          <w:szCs w:val="24"/>
        </w:rPr>
        <w:t>Counsel for the appellant</w:t>
      </w:r>
      <w:r w:rsidR="002B70DF" w:rsidRPr="0061507D">
        <w:rPr>
          <w:rFonts w:ascii="Times New Roman" w:hAnsi="Times New Roman" w:cs="Times New Roman"/>
          <w:sz w:val="24"/>
          <w:szCs w:val="24"/>
        </w:rPr>
        <w:t>s’</w:t>
      </w:r>
      <w:r w:rsidRPr="0061507D">
        <w:rPr>
          <w:rFonts w:ascii="Times New Roman" w:hAnsi="Times New Roman" w:cs="Times New Roman"/>
          <w:sz w:val="24"/>
          <w:szCs w:val="24"/>
        </w:rPr>
        <w:t xml:space="preserve"> </w:t>
      </w:r>
      <w:r w:rsidR="002B70DF" w:rsidRPr="0061507D">
        <w:rPr>
          <w:rFonts w:ascii="Times New Roman" w:hAnsi="Times New Roman" w:cs="Times New Roman"/>
          <w:sz w:val="24"/>
          <w:szCs w:val="24"/>
        </w:rPr>
        <w:t>submissions</w:t>
      </w:r>
      <w:r w:rsidRPr="0061507D">
        <w:rPr>
          <w:rFonts w:ascii="Times New Roman" w:hAnsi="Times New Roman" w:cs="Times New Roman"/>
          <w:sz w:val="24"/>
          <w:szCs w:val="24"/>
        </w:rPr>
        <w:t xml:space="preserve"> that the trial Magistrate erred when he dismissed the appellants’ suit after establishing tha</w:t>
      </w:r>
      <w:r w:rsidR="002B70DF" w:rsidRPr="0061507D">
        <w:rPr>
          <w:rFonts w:ascii="Times New Roman" w:hAnsi="Times New Roman" w:cs="Times New Roman"/>
          <w:sz w:val="24"/>
          <w:szCs w:val="24"/>
        </w:rPr>
        <w:t xml:space="preserve">t they were </w:t>
      </w:r>
      <w:r w:rsidR="002B70DF" w:rsidRPr="0061507D">
        <w:rPr>
          <w:rFonts w:ascii="Times New Roman" w:hAnsi="Times New Roman" w:cs="Times New Roman"/>
          <w:i/>
          <w:sz w:val="24"/>
          <w:szCs w:val="24"/>
        </w:rPr>
        <w:t>bona fide</w:t>
      </w:r>
      <w:r w:rsidR="002B70DF" w:rsidRPr="0061507D">
        <w:rPr>
          <w:rFonts w:ascii="Times New Roman" w:hAnsi="Times New Roman" w:cs="Times New Roman"/>
          <w:sz w:val="24"/>
          <w:szCs w:val="24"/>
        </w:rPr>
        <w:t xml:space="preserve"> occupants, or his contention</w:t>
      </w:r>
      <w:r w:rsidRPr="0061507D">
        <w:rPr>
          <w:rFonts w:ascii="Times New Roman" w:hAnsi="Times New Roman" w:cs="Times New Roman"/>
          <w:sz w:val="24"/>
          <w:szCs w:val="24"/>
        </w:rPr>
        <w:t xml:space="preserve"> that since the trial Magistrate had determined the issue of whether the appellants owned a kibanja on the suit land in the affirmative, he should have found for the appellants instead of dismissing the suit against them with costs.</w:t>
      </w:r>
    </w:p>
    <w:p w:rsidR="005D2E9C" w:rsidRPr="0061507D" w:rsidRDefault="005D2E9C" w:rsidP="005D2E9C">
      <w:pPr>
        <w:jc w:val="both"/>
        <w:rPr>
          <w:rFonts w:ascii="Times New Roman" w:hAnsi="Times New Roman" w:cs="Times New Roman"/>
          <w:sz w:val="24"/>
          <w:szCs w:val="24"/>
        </w:rPr>
      </w:pPr>
      <w:r w:rsidRPr="0061507D">
        <w:rPr>
          <w:rFonts w:ascii="Times New Roman" w:hAnsi="Times New Roman" w:cs="Times New Roman"/>
          <w:sz w:val="24"/>
          <w:szCs w:val="24"/>
        </w:rPr>
        <w:t>The Magistrate on page 4 of his judgment stated that:-</w:t>
      </w:r>
    </w:p>
    <w:p w:rsidR="005D2E9C" w:rsidRPr="0061507D" w:rsidRDefault="005D2E9C" w:rsidP="005D2E9C">
      <w:pPr>
        <w:ind w:left="720"/>
        <w:jc w:val="both"/>
        <w:rPr>
          <w:rFonts w:ascii="Times New Roman" w:hAnsi="Times New Roman" w:cs="Times New Roman"/>
          <w:b/>
          <w:i/>
          <w:sz w:val="24"/>
          <w:szCs w:val="24"/>
        </w:rPr>
      </w:pPr>
      <w:r w:rsidRPr="0061507D">
        <w:rPr>
          <w:rFonts w:ascii="Times New Roman" w:hAnsi="Times New Roman" w:cs="Times New Roman"/>
          <w:b/>
          <w:i/>
          <w:sz w:val="24"/>
          <w:szCs w:val="24"/>
        </w:rPr>
        <w:t>“….Much as the plaintiffs are also entitled to stay on the suit land by virtue of their father Edward Kasozi who was caretaker to the suit land for many years. The above is due to the doctrine of bona fide occupants.”</w:t>
      </w:r>
    </w:p>
    <w:p w:rsidR="00161AEE" w:rsidRPr="0061507D" w:rsidRDefault="00161AEE" w:rsidP="00161AEE">
      <w:pPr>
        <w:jc w:val="both"/>
        <w:rPr>
          <w:rFonts w:ascii="Times New Roman" w:hAnsi="Times New Roman" w:cs="Times New Roman"/>
          <w:sz w:val="24"/>
          <w:szCs w:val="24"/>
        </w:rPr>
      </w:pPr>
      <w:r w:rsidRPr="0061507D">
        <w:rPr>
          <w:rFonts w:ascii="Times New Roman" w:hAnsi="Times New Roman" w:cs="Times New Roman"/>
          <w:sz w:val="24"/>
          <w:szCs w:val="24"/>
        </w:rPr>
        <w:t>He concluded his judgment</w:t>
      </w:r>
      <w:r w:rsidR="003A25AA" w:rsidRPr="0061507D">
        <w:rPr>
          <w:rFonts w:ascii="Times New Roman" w:hAnsi="Times New Roman" w:cs="Times New Roman"/>
          <w:sz w:val="24"/>
          <w:szCs w:val="24"/>
        </w:rPr>
        <w:t xml:space="preserve"> on page 5</w:t>
      </w:r>
      <w:r w:rsidRPr="0061507D">
        <w:rPr>
          <w:rFonts w:ascii="Times New Roman" w:hAnsi="Times New Roman" w:cs="Times New Roman"/>
          <w:sz w:val="24"/>
          <w:szCs w:val="24"/>
        </w:rPr>
        <w:t xml:space="preserve"> as follows:-</w:t>
      </w:r>
    </w:p>
    <w:p w:rsidR="00161AEE" w:rsidRPr="0061507D" w:rsidRDefault="00161AEE" w:rsidP="00161AEE">
      <w:pPr>
        <w:ind w:left="720"/>
        <w:jc w:val="both"/>
        <w:rPr>
          <w:rFonts w:ascii="Times New Roman" w:hAnsi="Times New Roman" w:cs="Times New Roman"/>
          <w:b/>
          <w:i/>
          <w:sz w:val="24"/>
          <w:szCs w:val="24"/>
        </w:rPr>
      </w:pPr>
      <w:r w:rsidRPr="0061507D">
        <w:rPr>
          <w:rFonts w:ascii="Times New Roman" w:hAnsi="Times New Roman" w:cs="Times New Roman"/>
          <w:b/>
          <w:i/>
          <w:sz w:val="24"/>
          <w:szCs w:val="24"/>
        </w:rPr>
        <w:t>“So in conclusion much as the above has been said, the kibanja is for Irera Matayo and is being administered by the Administrator General’s office. So I would dismiss this suit with all its prayers</w:t>
      </w:r>
      <w:r w:rsidR="002B5562" w:rsidRPr="0061507D">
        <w:rPr>
          <w:rFonts w:ascii="Times New Roman" w:hAnsi="Times New Roman" w:cs="Times New Roman"/>
          <w:b/>
          <w:i/>
          <w:sz w:val="24"/>
          <w:szCs w:val="24"/>
        </w:rPr>
        <w:t>, with costs to the defendants.”</w:t>
      </w:r>
    </w:p>
    <w:p w:rsidR="002B5562" w:rsidRPr="0061507D" w:rsidRDefault="002B5562" w:rsidP="00883323">
      <w:pPr>
        <w:jc w:val="both"/>
        <w:rPr>
          <w:rFonts w:ascii="Times New Roman" w:hAnsi="Times New Roman" w:cs="Times New Roman"/>
          <w:sz w:val="24"/>
          <w:szCs w:val="24"/>
        </w:rPr>
      </w:pPr>
      <w:r w:rsidRPr="0061507D">
        <w:rPr>
          <w:rFonts w:ascii="Times New Roman" w:hAnsi="Times New Roman" w:cs="Times New Roman"/>
          <w:sz w:val="24"/>
          <w:szCs w:val="24"/>
        </w:rPr>
        <w:t>Much as I would differ</w:t>
      </w:r>
      <w:r w:rsidR="002B70DF" w:rsidRPr="0061507D">
        <w:rPr>
          <w:rFonts w:ascii="Times New Roman" w:hAnsi="Times New Roman" w:cs="Times New Roman"/>
          <w:sz w:val="24"/>
          <w:szCs w:val="24"/>
        </w:rPr>
        <w:t xml:space="preserve"> from Counsel for the appellants’ contention that the trial Magistrate determined the issue of whether the appellants owned a kibanja on t</w:t>
      </w:r>
      <w:r w:rsidR="00883323" w:rsidRPr="0061507D">
        <w:rPr>
          <w:rFonts w:ascii="Times New Roman" w:hAnsi="Times New Roman" w:cs="Times New Roman"/>
          <w:sz w:val="24"/>
          <w:szCs w:val="24"/>
        </w:rPr>
        <w:t>he suit land in the affirmative</w:t>
      </w:r>
      <w:r w:rsidRPr="0061507D">
        <w:rPr>
          <w:rFonts w:ascii="Times New Roman" w:hAnsi="Times New Roman" w:cs="Times New Roman"/>
          <w:sz w:val="24"/>
          <w:szCs w:val="24"/>
        </w:rPr>
        <w:t xml:space="preserve">, I would agree with him that, having declared them to be </w:t>
      </w:r>
      <w:r w:rsidRPr="0061507D">
        <w:rPr>
          <w:rFonts w:ascii="Times New Roman" w:hAnsi="Times New Roman" w:cs="Times New Roman"/>
          <w:i/>
          <w:sz w:val="24"/>
          <w:szCs w:val="24"/>
        </w:rPr>
        <w:t>bona fide</w:t>
      </w:r>
      <w:r w:rsidRPr="0061507D">
        <w:rPr>
          <w:rFonts w:ascii="Times New Roman" w:hAnsi="Times New Roman" w:cs="Times New Roman"/>
          <w:sz w:val="24"/>
          <w:szCs w:val="24"/>
        </w:rPr>
        <w:t xml:space="preserve"> occupants with rights to stay on the suit land, his dismissal of the suit against them was, to say the least, a contradiction</w:t>
      </w:r>
      <w:r w:rsidR="00883323" w:rsidRPr="0061507D">
        <w:rPr>
          <w:rFonts w:ascii="Times New Roman" w:hAnsi="Times New Roman" w:cs="Times New Roman"/>
          <w:sz w:val="24"/>
          <w:szCs w:val="24"/>
        </w:rPr>
        <w:t>.</w:t>
      </w:r>
      <w:r w:rsidRPr="0061507D">
        <w:rPr>
          <w:rFonts w:ascii="Times New Roman" w:hAnsi="Times New Roman" w:cs="Times New Roman"/>
          <w:sz w:val="24"/>
          <w:szCs w:val="24"/>
        </w:rPr>
        <w:t xml:space="preserve"> On that basis, I find that the learned trial Magistrate</w:t>
      </w:r>
      <w:r w:rsidR="00883323" w:rsidRPr="0061507D">
        <w:rPr>
          <w:rFonts w:ascii="Times New Roman" w:hAnsi="Times New Roman" w:cs="Times New Roman"/>
          <w:sz w:val="24"/>
          <w:szCs w:val="24"/>
        </w:rPr>
        <w:t xml:space="preserve"> </w:t>
      </w:r>
      <w:r w:rsidRPr="0061507D">
        <w:rPr>
          <w:rFonts w:ascii="Times New Roman" w:hAnsi="Times New Roman" w:cs="Times New Roman"/>
          <w:sz w:val="24"/>
          <w:szCs w:val="24"/>
        </w:rPr>
        <w:t>failed to properly evaluate the evidence and thereby reached the wrong decision.</w:t>
      </w:r>
    </w:p>
    <w:p w:rsidR="00786083" w:rsidRPr="0061507D" w:rsidRDefault="00786083" w:rsidP="00883323">
      <w:pPr>
        <w:jc w:val="both"/>
        <w:rPr>
          <w:rFonts w:ascii="Times New Roman" w:hAnsi="Times New Roman" w:cs="Times New Roman"/>
          <w:sz w:val="24"/>
          <w:szCs w:val="24"/>
        </w:rPr>
      </w:pPr>
      <w:r w:rsidRPr="0061507D">
        <w:rPr>
          <w:rFonts w:ascii="Times New Roman" w:hAnsi="Times New Roman" w:cs="Times New Roman"/>
          <w:sz w:val="24"/>
          <w:szCs w:val="24"/>
        </w:rPr>
        <w:t>I would</w:t>
      </w:r>
      <w:r w:rsidR="005D2E9C" w:rsidRPr="0061507D">
        <w:rPr>
          <w:rFonts w:ascii="Times New Roman" w:hAnsi="Times New Roman" w:cs="Times New Roman"/>
          <w:sz w:val="24"/>
          <w:szCs w:val="24"/>
        </w:rPr>
        <w:t xml:space="preserve"> </w:t>
      </w:r>
      <w:r w:rsidRPr="0061507D">
        <w:rPr>
          <w:rFonts w:ascii="Times New Roman" w:hAnsi="Times New Roman" w:cs="Times New Roman"/>
          <w:sz w:val="24"/>
          <w:szCs w:val="24"/>
        </w:rPr>
        <w:t>al</w:t>
      </w:r>
      <w:r w:rsidR="005D2E9C" w:rsidRPr="0061507D">
        <w:rPr>
          <w:rFonts w:ascii="Times New Roman" w:hAnsi="Times New Roman" w:cs="Times New Roman"/>
          <w:sz w:val="24"/>
          <w:szCs w:val="24"/>
        </w:rPr>
        <w:t>l</w:t>
      </w:r>
      <w:r w:rsidRPr="0061507D">
        <w:rPr>
          <w:rFonts w:ascii="Times New Roman" w:hAnsi="Times New Roman" w:cs="Times New Roman"/>
          <w:sz w:val="24"/>
          <w:szCs w:val="24"/>
        </w:rPr>
        <w:t>ow</w:t>
      </w:r>
      <w:r w:rsidR="005D2E9C" w:rsidRPr="0061507D">
        <w:rPr>
          <w:rFonts w:ascii="Times New Roman" w:hAnsi="Times New Roman" w:cs="Times New Roman"/>
          <w:sz w:val="24"/>
          <w:szCs w:val="24"/>
        </w:rPr>
        <w:t xml:space="preserve"> ground 1 of this appeal.</w:t>
      </w:r>
    </w:p>
    <w:p w:rsidR="000A0BCA" w:rsidRPr="0061507D" w:rsidRDefault="000A0BCA" w:rsidP="000A0BCA">
      <w:pPr>
        <w:jc w:val="both"/>
        <w:rPr>
          <w:rFonts w:ascii="Times New Roman" w:hAnsi="Times New Roman" w:cs="Times New Roman"/>
          <w:b/>
          <w:sz w:val="24"/>
          <w:szCs w:val="24"/>
        </w:rPr>
      </w:pPr>
      <w:r w:rsidRPr="0061507D">
        <w:rPr>
          <w:rFonts w:ascii="Times New Roman" w:hAnsi="Times New Roman" w:cs="Times New Roman"/>
          <w:b/>
          <w:sz w:val="24"/>
          <w:szCs w:val="24"/>
        </w:rPr>
        <w:t>Ground 5</w:t>
      </w:r>
      <w:r w:rsidR="00EC6B9C" w:rsidRPr="0061507D">
        <w:rPr>
          <w:rFonts w:ascii="Times New Roman" w:hAnsi="Times New Roman" w:cs="Times New Roman"/>
          <w:b/>
          <w:sz w:val="24"/>
          <w:szCs w:val="24"/>
        </w:rPr>
        <w:t xml:space="preserve">: </w:t>
      </w:r>
      <w:r w:rsidRPr="0061507D">
        <w:rPr>
          <w:rFonts w:ascii="Times New Roman" w:hAnsi="Times New Roman" w:cs="Times New Roman"/>
          <w:b/>
          <w:sz w:val="24"/>
          <w:szCs w:val="24"/>
        </w:rPr>
        <w:t>The learned trial Magistrate erred in law and fact when she failed to make a decision on trespass and damage occasioned to the appellants’ properties.</w:t>
      </w:r>
    </w:p>
    <w:p w:rsidR="001C50AA" w:rsidRPr="0061507D" w:rsidRDefault="000A0BCA" w:rsidP="000A0BCA">
      <w:pPr>
        <w:jc w:val="both"/>
        <w:rPr>
          <w:rFonts w:ascii="Times New Roman" w:hAnsi="Times New Roman" w:cs="Times New Roman"/>
          <w:sz w:val="24"/>
          <w:szCs w:val="24"/>
        </w:rPr>
      </w:pPr>
      <w:r w:rsidRPr="0061507D">
        <w:rPr>
          <w:rFonts w:ascii="Times New Roman" w:hAnsi="Times New Roman" w:cs="Times New Roman"/>
          <w:sz w:val="24"/>
          <w:szCs w:val="24"/>
        </w:rPr>
        <w:t xml:space="preserve">Counsel for the appellant contended that the trial Magistrate, having made a finding that the appellants were </w:t>
      </w:r>
      <w:r w:rsidRPr="0061507D">
        <w:rPr>
          <w:rFonts w:ascii="Times New Roman" w:hAnsi="Times New Roman" w:cs="Times New Roman"/>
          <w:i/>
          <w:sz w:val="24"/>
          <w:szCs w:val="24"/>
        </w:rPr>
        <w:t>bona fide</w:t>
      </w:r>
      <w:r w:rsidRPr="0061507D">
        <w:rPr>
          <w:rFonts w:ascii="Times New Roman" w:hAnsi="Times New Roman" w:cs="Times New Roman"/>
          <w:sz w:val="24"/>
          <w:szCs w:val="24"/>
        </w:rPr>
        <w:t xml:space="preserve"> occupants, it was wrong not to have granted a permanent injunction to restrain the respondent from trespassing on the suit kibanja.</w:t>
      </w:r>
      <w:r w:rsidR="00EC542E" w:rsidRPr="0061507D">
        <w:rPr>
          <w:rFonts w:ascii="Times New Roman" w:hAnsi="Times New Roman" w:cs="Times New Roman"/>
          <w:sz w:val="24"/>
          <w:szCs w:val="24"/>
        </w:rPr>
        <w:t xml:space="preserve"> He argued that as such the respondent</w:t>
      </w:r>
      <w:r w:rsidR="000E73A9" w:rsidRPr="0061507D">
        <w:rPr>
          <w:rFonts w:ascii="Times New Roman" w:hAnsi="Times New Roman" w:cs="Times New Roman"/>
          <w:sz w:val="24"/>
          <w:szCs w:val="24"/>
        </w:rPr>
        <w:t xml:space="preserve"> </w:t>
      </w:r>
      <w:r w:rsidR="00EC542E" w:rsidRPr="0061507D">
        <w:rPr>
          <w:rFonts w:ascii="Times New Roman" w:hAnsi="Times New Roman" w:cs="Times New Roman"/>
          <w:sz w:val="24"/>
          <w:szCs w:val="24"/>
        </w:rPr>
        <w:t>can only</w:t>
      </w:r>
      <w:r w:rsidR="00C769F0" w:rsidRPr="0061507D">
        <w:rPr>
          <w:rFonts w:ascii="Times New Roman" w:hAnsi="Times New Roman" w:cs="Times New Roman"/>
          <w:sz w:val="24"/>
          <w:szCs w:val="24"/>
        </w:rPr>
        <w:t xml:space="preserve"> be</w:t>
      </w:r>
      <w:r w:rsidR="00EC542E" w:rsidRPr="0061507D">
        <w:rPr>
          <w:rFonts w:ascii="Times New Roman" w:hAnsi="Times New Roman" w:cs="Times New Roman"/>
          <w:sz w:val="24"/>
          <w:szCs w:val="24"/>
        </w:rPr>
        <w:t xml:space="preserve"> part of the said kibanja with the permission of the appellants, otherwise his</w:t>
      </w:r>
      <w:r w:rsidR="00C769F0" w:rsidRPr="0061507D">
        <w:rPr>
          <w:rFonts w:ascii="Times New Roman" w:hAnsi="Times New Roman" w:cs="Times New Roman"/>
          <w:sz w:val="24"/>
          <w:szCs w:val="24"/>
        </w:rPr>
        <w:t xml:space="preserve"> continued occupation of the sam</w:t>
      </w:r>
      <w:r w:rsidR="00EC542E" w:rsidRPr="0061507D">
        <w:rPr>
          <w:rFonts w:ascii="Times New Roman" w:hAnsi="Times New Roman" w:cs="Times New Roman"/>
          <w:sz w:val="24"/>
          <w:szCs w:val="24"/>
        </w:rPr>
        <w:t>e would amount to trespass</w:t>
      </w:r>
      <w:r w:rsidR="00FF2947" w:rsidRPr="0061507D">
        <w:rPr>
          <w:rFonts w:ascii="Times New Roman" w:hAnsi="Times New Roman" w:cs="Times New Roman"/>
          <w:sz w:val="24"/>
          <w:szCs w:val="24"/>
        </w:rPr>
        <w:t xml:space="preserve">. He submitted that his act of building, cultivation, and making bricks on the suit kibanja was an act of trespass as held in </w:t>
      </w:r>
      <w:r w:rsidR="00FF2947" w:rsidRPr="0061507D">
        <w:rPr>
          <w:rFonts w:ascii="Times New Roman" w:hAnsi="Times New Roman" w:cs="Times New Roman"/>
          <w:b/>
          <w:sz w:val="24"/>
          <w:szCs w:val="24"/>
        </w:rPr>
        <w:t>Khatibu Bin Mamadi V Issaji Nurbhai 4 Z.L.R 55.</w:t>
      </w:r>
      <w:r w:rsidR="00615C2D" w:rsidRPr="0061507D">
        <w:rPr>
          <w:rFonts w:ascii="Times New Roman" w:hAnsi="Times New Roman" w:cs="Times New Roman"/>
          <w:b/>
          <w:sz w:val="24"/>
          <w:szCs w:val="24"/>
        </w:rPr>
        <w:t xml:space="preserve"> </w:t>
      </w:r>
      <w:r w:rsidR="00615C2D" w:rsidRPr="0061507D">
        <w:rPr>
          <w:rFonts w:ascii="Times New Roman" w:hAnsi="Times New Roman" w:cs="Times New Roman"/>
          <w:sz w:val="24"/>
          <w:szCs w:val="24"/>
        </w:rPr>
        <w:t>Counsel referred to the evidence of PW1, PW2, and PW3 that none of them gave permission to the respondent to build on the suit kibanja</w:t>
      </w:r>
      <w:r w:rsidR="00C97FC4" w:rsidRPr="0061507D">
        <w:rPr>
          <w:rFonts w:ascii="Times New Roman" w:hAnsi="Times New Roman" w:cs="Times New Roman"/>
          <w:sz w:val="24"/>
          <w:szCs w:val="24"/>
        </w:rPr>
        <w:t>, and that they were forced to demarcate a boundary of a fence to stop the respondent from further trespass but he broke the fence</w:t>
      </w:r>
      <w:r w:rsidR="00615C2D" w:rsidRPr="0061507D">
        <w:rPr>
          <w:rFonts w:ascii="Times New Roman" w:hAnsi="Times New Roman" w:cs="Times New Roman"/>
          <w:sz w:val="24"/>
          <w:szCs w:val="24"/>
        </w:rPr>
        <w:t>.</w:t>
      </w:r>
      <w:r w:rsidR="00127342" w:rsidRPr="0061507D">
        <w:rPr>
          <w:rFonts w:ascii="Times New Roman" w:hAnsi="Times New Roman" w:cs="Times New Roman"/>
          <w:sz w:val="24"/>
          <w:szCs w:val="24"/>
        </w:rPr>
        <w:t xml:space="preserve"> Counsel submitted that the respondent continued</w:t>
      </w:r>
      <w:r w:rsidR="00C769F0" w:rsidRPr="0061507D">
        <w:rPr>
          <w:rFonts w:ascii="Times New Roman" w:hAnsi="Times New Roman" w:cs="Times New Roman"/>
          <w:sz w:val="24"/>
          <w:szCs w:val="24"/>
        </w:rPr>
        <w:t xml:space="preserve"> to</w:t>
      </w:r>
      <w:r w:rsidR="00127342" w:rsidRPr="0061507D">
        <w:rPr>
          <w:rFonts w:ascii="Times New Roman" w:hAnsi="Times New Roman" w:cs="Times New Roman"/>
          <w:sz w:val="24"/>
          <w:szCs w:val="24"/>
        </w:rPr>
        <w:t xml:space="preserve"> make bricks and to cultivate on the suit land despite his being prosecuted and convicted of malicious damage to property</w:t>
      </w:r>
      <w:r w:rsidR="004B40D8" w:rsidRPr="0061507D">
        <w:rPr>
          <w:rFonts w:ascii="Times New Roman" w:hAnsi="Times New Roman" w:cs="Times New Roman"/>
          <w:sz w:val="24"/>
          <w:szCs w:val="24"/>
        </w:rPr>
        <w:t>, and the appellants suffered special and general damages</w:t>
      </w:r>
      <w:r w:rsidR="00127342" w:rsidRPr="0061507D">
        <w:rPr>
          <w:rFonts w:ascii="Times New Roman" w:hAnsi="Times New Roman" w:cs="Times New Roman"/>
          <w:sz w:val="24"/>
          <w:szCs w:val="24"/>
        </w:rPr>
        <w:t>.</w:t>
      </w:r>
      <w:r w:rsidR="00570BE1" w:rsidRPr="0061507D">
        <w:rPr>
          <w:rFonts w:ascii="Times New Roman" w:hAnsi="Times New Roman" w:cs="Times New Roman"/>
          <w:sz w:val="24"/>
          <w:szCs w:val="24"/>
        </w:rPr>
        <w:t xml:space="preserve"> He prayed this court to</w:t>
      </w:r>
      <w:r w:rsidR="00F63152" w:rsidRPr="0061507D">
        <w:rPr>
          <w:rFonts w:ascii="Times New Roman" w:hAnsi="Times New Roman" w:cs="Times New Roman"/>
          <w:sz w:val="24"/>
          <w:szCs w:val="24"/>
        </w:rPr>
        <w:t xml:space="preserve"> grant a permanent injunction against the respondent restraining him from encroaching, trespassing, alienating, residing or building on the appellants’ suit kibanja, and to</w:t>
      </w:r>
      <w:r w:rsidR="00570BE1" w:rsidRPr="0061507D">
        <w:rPr>
          <w:rFonts w:ascii="Times New Roman" w:hAnsi="Times New Roman" w:cs="Times New Roman"/>
          <w:sz w:val="24"/>
          <w:szCs w:val="24"/>
        </w:rPr>
        <w:t xml:space="preserve"> award damages of U. Shs. 50,000,000/= (fifty million) to the appellants</w:t>
      </w:r>
      <w:r w:rsidR="00F63152" w:rsidRPr="0061507D">
        <w:rPr>
          <w:rFonts w:ascii="Times New Roman" w:hAnsi="Times New Roman" w:cs="Times New Roman"/>
          <w:sz w:val="24"/>
          <w:szCs w:val="24"/>
        </w:rPr>
        <w:t>.</w:t>
      </w:r>
    </w:p>
    <w:p w:rsidR="000A0BCA" w:rsidRPr="0061507D" w:rsidRDefault="001C50AA" w:rsidP="000A0BCA">
      <w:pPr>
        <w:jc w:val="both"/>
        <w:rPr>
          <w:rFonts w:ascii="Times New Roman" w:hAnsi="Times New Roman" w:cs="Times New Roman"/>
          <w:sz w:val="24"/>
          <w:szCs w:val="24"/>
        </w:rPr>
      </w:pPr>
      <w:r w:rsidRPr="0061507D">
        <w:rPr>
          <w:rFonts w:ascii="Times New Roman" w:hAnsi="Times New Roman" w:cs="Times New Roman"/>
          <w:sz w:val="24"/>
          <w:szCs w:val="24"/>
        </w:rPr>
        <w:t>The respondent’s Counsel however submitted that the trial Magistrate was right not to make a decision on trespass and damage, because, having decided issue 1 in the negative, trespass could not arise. He also argued that regarding the damaged property, no issue was framed to that effect and that the Magistrate therefore had no power to decide an issue which had not been framed.</w:t>
      </w:r>
      <w:r w:rsidR="00B50B40" w:rsidRPr="0061507D">
        <w:rPr>
          <w:rFonts w:ascii="Times New Roman" w:hAnsi="Times New Roman" w:cs="Times New Roman"/>
          <w:sz w:val="24"/>
          <w:szCs w:val="24"/>
        </w:rPr>
        <w:t xml:space="preserve"> He cited </w:t>
      </w:r>
      <w:r w:rsidR="00B50B40" w:rsidRPr="0061507D">
        <w:rPr>
          <w:rFonts w:ascii="Times New Roman" w:hAnsi="Times New Roman" w:cs="Times New Roman"/>
          <w:b/>
          <w:sz w:val="24"/>
          <w:szCs w:val="24"/>
        </w:rPr>
        <w:t xml:space="preserve">Nairobi City Council V Thabiti Enterprises Ltd [1995 – 98] 2 EA 231(CAK) </w:t>
      </w:r>
      <w:r w:rsidR="00B50B40" w:rsidRPr="0061507D">
        <w:rPr>
          <w:rFonts w:ascii="Times New Roman" w:hAnsi="Times New Roman" w:cs="Times New Roman"/>
          <w:sz w:val="24"/>
          <w:szCs w:val="24"/>
        </w:rPr>
        <w:t>to support his position.</w:t>
      </w:r>
      <w:r w:rsidR="00615C2D" w:rsidRPr="0061507D">
        <w:rPr>
          <w:rFonts w:ascii="Times New Roman" w:hAnsi="Times New Roman" w:cs="Times New Roman"/>
          <w:sz w:val="24"/>
          <w:szCs w:val="24"/>
        </w:rPr>
        <w:t xml:space="preserve"> </w:t>
      </w:r>
    </w:p>
    <w:p w:rsidR="00B34E95" w:rsidRPr="0061507D" w:rsidRDefault="00B34E95" w:rsidP="00B34E95">
      <w:pPr>
        <w:jc w:val="both"/>
        <w:rPr>
          <w:rFonts w:ascii="Times New Roman" w:hAnsi="Times New Roman" w:cs="Times New Roman"/>
          <w:sz w:val="24"/>
          <w:szCs w:val="24"/>
        </w:rPr>
      </w:pPr>
      <w:r w:rsidRPr="0061507D">
        <w:rPr>
          <w:rFonts w:ascii="Times New Roman" w:hAnsi="Times New Roman" w:cs="Times New Roman"/>
          <w:sz w:val="24"/>
          <w:szCs w:val="24"/>
        </w:rPr>
        <w:t>In determining this ground of appeal, this court looked at the pleadings before the trial court</w:t>
      </w:r>
      <w:r w:rsidR="00C05651" w:rsidRPr="0061507D">
        <w:rPr>
          <w:rFonts w:ascii="Times New Roman" w:hAnsi="Times New Roman" w:cs="Times New Roman"/>
          <w:sz w:val="24"/>
          <w:szCs w:val="24"/>
        </w:rPr>
        <w:t xml:space="preserve"> as well as the adduced evidence</w:t>
      </w:r>
      <w:r w:rsidR="00DC3353" w:rsidRPr="0061507D">
        <w:rPr>
          <w:rFonts w:ascii="Times New Roman" w:hAnsi="Times New Roman" w:cs="Times New Roman"/>
          <w:sz w:val="24"/>
          <w:szCs w:val="24"/>
        </w:rPr>
        <w:t xml:space="preserve"> to determine the real issues </w:t>
      </w:r>
      <w:r w:rsidRPr="0061507D">
        <w:rPr>
          <w:rFonts w:ascii="Times New Roman" w:hAnsi="Times New Roman" w:cs="Times New Roman"/>
          <w:sz w:val="24"/>
          <w:szCs w:val="24"/>
        </w:rPr>
        <w:t>at stake. The plaintiff</w:t>
      </w:r>
      <w:r w:rsidR="00847095" w:rsidRPr="0061507D">
        <w:rPr>
          <w:rFonts w:ascii="Times New Roman" w:hAnsi="Times New Roman" w:cs="Times New Roman"/>
          <w:sz w:val="24"/>
          <w:szCs w:val="24"/>
        </w:rPr>
        <w:t>s</w:t>
      </w:r>
      <w:r w:rsidRPr="0061507D">
        <w:rPr>
          <w:rFonts w:ascii="Times New Roman" w:hAnsi="Times New Roman" w:cs="Times New Roman"/>
          <w:sz w:val="24"/>
          <w:szCs w:val="24"/>
        </w:rPr>
        <w:t>/appellant</w:t>
      </w:r>
      <w:r w:rsidR="00847095" w:rsidRPr="0061507D">
        <w:rPr>
          <w:rFonts w:ascii="Times New Roman" w:hAnsi="Times New Roman" w:cs="Times New Roman"/>
          <w:sz w:val="24"/>
          <w:szCs w:val="24"/>
        </w:rPr>
        <w:t>s</w:t>
      </w:r>
      <w:r w:rsidRPr="0061507D">
        <w:rPr>
          <w:rFonts w:ascii="Times New Roman" w:hAnsi="Times New Roman" w:cs="Times New Roman"/>
          <w:sz w:val="24"/>
          <w:szCs w:val="24"/>
        </w:rPr>
        <w:t xml:space="preserve"> alleged in paragraph 4 of the plaint</w:t>
      </w:r>
      <w:r w:rsidR="00847095" w:rsidRPr="0061507D">
        <w:rPr>
          <w:rFonts w:ascii="Times New Roman" w:hAnsi="Times New Roman" w:cs="Times New Roman"/>
          <w:sz w:val="24"/>
          <w:szCs w:val="24"/>
        </w:rPr>
        <w:t xml:space="preserve"> that their claim was for compensation for damage occasioned to their property, a declaration for a boundary of the lands, general damages and costs of the suit. In paragraph</w:t>
      </w:r>
      <w:r w:rsidR="002A3262" w:rsidRPr="0061507D">
        <w:rPr>
          <w:rFonts w:ascii="Times New Roman" w:hAnsi="Times New Roman" w:cs="Times New Roman"/>
          <w:sz w:val="24"/>
          <w:szCs w:val="24"/>
        </w:rPr>
        <w:t>s</w:t>
      </w:r>
      <w:r w:rsidR="00847095" w:rsidRPr="0061507D">
        <w:rPr>
          <w:rFonts w:ascii="Times New Roman" w:hAnsi="Times New Roman" w:cs="Times New Roman"/>
          <w:sz w:val="24"/>
          <w:szCs w:val="24"/>
        </w:rPr>
        <w:t xml:space="preserve"> 5</w:t>
      </w:r>
      <w:r w:rsidR="002A3262" w:rsidRPr="0061507D">
        <w:rPr>
          <w:rFonts w:ascii="Times New Roman" w:hAnsi="Times New Roman" w:cs="Times New Roman"/>
          <w:sz w:val="24"/>
          <w:szCs w:val="24"/>
        </w:rPr>
        <w:t>, 6, 7 and 8</w:t>
      </w:r>
      <w:r w:rsidR="00847095" w:rsidRPr="0061507D">
        <w:rPr>
          <w:rFonts w:ascii="Times New Roman" w:hAnsi="Times New Roman" w:cs="Times New Roman"/>
          <w:sz w:val="24"/>
          <w:szCs w:val="24"/>
        </w:rPr>
        <w:t xml:space="preserve"> of the same plaint, the cause of action was partly stated </w:t>
      </w:r>
      <w:r w:rsidRPr="0061507D">
        <w:rPr>
          <w:rFonts w:ascii="Times New Roman" w:hAnsi="Times New Roman" w:cs="Times New Roman"/>
          <w:sz w:val="24"/>
          <w:szCs w:val="24"/>
        </w:rPr>
        <w:t>as follows:-</w:t>
      </w:r>
    </w:p>
    <w:p w:rsidR="00847095" w:rsidRPr="0061507D" w:rsidRDefault="00847095" w:rsidP="00847095">
      <w:pPr>
        <w:ind w:left="720"/>
        <w:jc w:val="both"/>
        <w:rPr>
          <w:rFonts w:ascii="Times New Roman" w:hAnsi="Times New Roman" w:cs="Times New Roman"/>
          <w:b/>
          <w:i/>
          <w:sz w:val="24"/>
          <w:szCs w:val="24"/>
        </w:rPr>
      </w:pPr>
      <w:r w:rsidRPr="0061507D">
        <w:rPr>
          <w:rFonts w:ascii="Times New Roman" w:hAnsi="Times New Roman" w:cs="Times New Roman"/>
          <w:b/>
          <w:i/>
          <w:sz w:val="24"/>
          <w:szCs w:val="24"/>
        </w:rPr>
        <w:t>“e) The defendant claims to have been given a part of the suit land by the said Nsamba his father whereupon he built a house on the kibanja next to the plaintiffs’ houses.</w:t>
      </w:r>
    </w:p>
    <w:p w:rsidR="00847095" w:rsidRPr="0061507D" w:rsidRDefault="00847095" w:rsidP="00847095">
      <w:pPr>
        <w:ind w:left="720"/>
        <w:jc w:val="both"/>
        <w:rPr>
          <w:rFonts w:ascii="Times New Roman" w:hAnsi="Times New Roman" w:cs="Times New Roman"/>
          <w:b/>
          <w:i/>
          <w:sz w:val="24"/>
          <w:szCs w:val="24"/>
        </w:rPr>
      </w:pPr>
      <w:r w:rsidRPr="0061507D">
        <w:rPr>
          <w:rFonts w:ascii="Times New Roman" w:hAnsi="Times New Roman" w:cs="Times New Roman"/>
          <w:b/>
          <w:i/>
          <w:sz w:val="24"/>
          <w:szCs w:val="24"/>
        </w:rPr>
        <w:t>f) On or about the 13</w:t>
      </w:r>
      <w:r w:rsidRPr="0061507D">
        <w:rPr>
          <w:rFonts w:ascii="Times New Roman" w:hAnsi="Times New Roman" w:cs="Times New Roman"/>
          <w:b/>
          <w:i/>
          <w:sz w:val="24"/>
          <w:szCs w:val="24"/>
          <w:vertAlign w:val="superscript"/>
        </w:rPr>
        <w:t xml:space="preserve">th </w:t>
      </w:r>
      <w:r w:rsidRPr="0061507D">
        <w:rPr>
          <w:rFonts w:ascii="Times New Roman" w:hAnsi="Times New Roman" w:cs="Times New Roman"/>
          <w:b/>
          <w:i/>
          <w:sz w:val="24"/>
          <w:szCs w:val="24"/>
        </w:rPr>
        <w:t>day of January 2003, the Defendant however willfully and unlawfully damaged and removed the fence that had been placed by Tereza Nantale whereupon the plaintiffs had him</w:t>
      </w:r>
      <w:r w:rsidR="00A93FE1" w:rsidRPr="0061507D">
        <w:rPr>
          <w:rFonts w:ascii="Times New Roman" w:hAnsi="Times New Roman" w:cs="Times New Roman"/>
          <w:b/>
          <w:i/>
          <w:sz w:val="24"/>
          <w:szCs w:val="24"/>
        </w:rPr>
        <w:t xml:space="preserve"> successfully prosecuted and convicted vide criminal case no. 085 of 2003….</w:t>
      </w:r>
    </w:p>
    <w:p w:rsidR="00A93FE1" w:rsidRPr="0061507D" w:rsidRDefault="00A93FE1" w:rsidP="00847095">
      <w:pPr>
        <w:ind w:left="720"/>
        <w:jc w:val="both"/>
        <w:rPr>
          <w:rFonts w:ascii="Times New Roman" w:hAnsi="Times New Roman" w:cs="Times New Roman"/>
          <w:b/>
          <w:i/>
          <w:sz w:val="24"/>
          <w:szCs w:val="24"/>
        </w:rPr>
      </w:pPr>
      <w:r w:rsidRPr="0061507D">
        <w:rPr>
          <w:rFonts w:ascii="Times New Roman" w:hAnsi="Times New Roman" w:cs="Times New Roman"/>
          <w:b/>
          <w:i/>
          <w:sz w:val="24"/>
          <w:szCs w:val="24"/>
        </w:rPr>
        <w:t>h) The Defendant in total violation of the court order demolished the plaintiffs’ house and started making bricks on the plaintiffs’ land and in an attempt to construct a building thereon.</w:t>
      </w:r>
    </w:p>
    <w:p w:rsidR="00A93FE1" w:rsidRPr="0061507D" w:rsidRDefault="00A93FE1" w:rsidP="00A93FE1">
      <w:pPr>
        <w:ind w:left="200"/>
        <w:jc w:val="both"/>
        <w:rPr>
          <w:rFonts w:ascii="Times New Roman" w:hAnsi="Times New Roman" w:cs="Times New Roman"/>
          <w:b/>
          <w:i/>
          <w:sz w:val="24"/>
          <w:szCs w:val="24"/>
        </w:rPr>
      </w:pPr>
      <w:r w:rsidRPr="0061507D">
        <w:rPr>
          <w:rFonts w:ascii="Times New Roman" w:hAnsi="Times New Roman" w:cs="Times New Roman"/>
          <w:b/>
          <w:i/>
          <w:sz w:val="24"/>
          <w:szCs w:val="24"/>
        </w:rPr>
        <w:t>6) The plaintiffs shall aver that the determination of the boundaries was in their perview as   administrators of the estate and the fencing done was a result of the said decision</w:t>
      </w:r>
      <w:r w:rsidR="006D2CCE" w:rsidRPr="0061507D">
        <w:rPr>
          <w:rFonts w:ascii="Times New Roman" w:hAnsi="Times New Roman" w:cs="Times New Roman"/>
          <w:b/>
          <w:i/>
          <w:sz w:val="24"/>
          <w:szCs w:val="24"/>
        </w:rPr>
        <w:t>….</w:t>
      </w:r>
    </w:p>
    <w:p w:rsidR="006D2CCE" w:rsidRPr="0061507D" w:rsidRDefault="006D2CCE" w:rsidP="00A93FE1">
      <w:pPr>
        <w:ind w:left="200"/>
        <w:jc w:val="both"/>
        <w:rPr>
          <w:rFonts w:ascii="Times New Roman" w:hAnsi="Times New Roman" w:cs="Times New Roman"/>
          <w:b/>
          <w:i/>
          <w:sz w:val="24"/>
          <w:szCs w:val="24"/>
        </w:rPr>
      </w:pPr>
      <w:r w:rsidRPr="0061507D">
        <w:rPr>
          <w:rFonts w:ascii="Times New Roman" w:hAnsi="Times New Roman" w:cs="Times New Roman"/>
          <w:b/>
          <w:i/>
          <w:sz w:val="24"/>
          <w:szCs w:val="24"/>
        </w:rPr>
        <w:t>7) The plaintiffs shall aver that the estate suffered special damages a (sic) result of the fence that was destroyed by the Defendant to wit….</w:t>
      </w:r>
    </w:p>
    <w:p w:rsidR="006D2CCE" w:rsidRPr="0061507D" w:rsidRDefault="006D2CCE" w:rsidP="00A93FE1">
      <w:pPr>
        <w:ind w:left="200"/>
        <w:jc w:val="both"/>
        <w:rPr>
          <w:rFonts w:ascii="Times New Roman" w:hAnsi="Times New Roman" w:cs="Times New Roman"/>
          <w:b/>
          <w:i/>
          <w:sz w:val="24"/>
          <w:szCs w:val="24"/>
        </w:rPr>
      </w:pPr>
      <w:r w:rsidRPr="0061507D">
        <w:rPr>
          <w:rFonts w:ascii="Times New Roman" w:hAnsi="Times New Roman" w:cs="Times New Roman"/>
          <w:b/>
          <w:i/>
          <w:sz w:val="24"/>
          <w:szCs w:val="24"/>
        </w:rPr>
        <w:t xml:space="preserve">8) The plaintiffs shall aver that in addition to the destroyed fence, the Defendant demolished a house on the estate land, a huge tree called omusizi, cut down (sic) banana plantation of about 40 stems among other crops for which the plaintiffs have suffered loss and hardship and are thereby entitled to general damages.” </w:t>
      </w:r>
    </w:p>
    <w:p w:rsidR="00B34E95" w:rsidRPr="0061507D" w:rsidRDefault="00B34E95" w:rsidP="00B34E95">
      <w:pPr>
        <w:jc w:val="both"/>
        <w:rPr>
          <w:rFonts w:ascii="Times New Roman" w:hAnsi="Times New Roman" w:cs="Times New Roman"/>
          <w:sz w:val="24"/>
          <w:szCs w:val="24"/>
        </w:rPr>
      </w:pPr>
      <w:r w:rsidRPr="0061507D">
        <w:rPr>
          <w:rFonts w:ascii="Times New Roman" w:hAnsi="Times New Roman" w:cs="Times New Roman"/>
          <w:sz w:val="24"/>
          <w:szCs w:val="24"/>
        </w:rPr>
        <w:t>The plaintiff then went on to pray court for a declaration that</w:t>
      </w:r>
      <w:r w:rsidR="00194044" w:rsidRPr="0061507D">
        <w:rPr>
          <w:rFonts w:ascii="Times New Roman" w:hAnsi="Times New Roman" w:cs="Times New Roman"/>
          <w:sz w:val="24"/>
          <w:szCs w:val="24"/>
        </w:rPr>
        <w:t xml:space="preserve"> where the fence was originally placed is the right boundary for the plaintiffs’ part of the suit land</w:t>
      </w:r>
      <w:r w:rsidRPr="0061507D">
        <w:rPr>
          <w:rFonts w:ascii="Times New Roman" w:hAnsi="Times New Roman" w:cs="Times New Roman"/>
          <w:sz w:val="24"/>
          <w:szCs w:val="24"/>
        </w:rPr>
        <w:t>, general and special damages, costs, and a permanent injunction restraining the defendant from</w:t>
      </w:r>
      <w:r w:rsidR="00194044" w:rsidRPr="0061507D">
        <w:rPr>
          <w:rFonts w:ascii="Times New Roman" w:hAnsi="Times New Roman" w:cs="Times New Roman"/>
          <w:sz w:val="24"/>
          <w:szCs w:val="24"/>
        </w:rPr>
        <w:t xml:space="preserve"> enchroaching,</w:t>
      </w:r>
      <w:r w:rsidRPr="0061507D">
        <w:rPr>
          <w:rFonts w:ascii="Times New Roman" w:hAnsi="Times New Roman" w:cs="Times New Roman"/>
          <w:sz w:val="24"/>
          <w:szCs w:val="24"/>
        </w:rPr>
        <w:t xml:space="preserve"> trespassing</w:t>
      </w:r>
      <w:r w:rsidR="00FB721A" w:rsidRPr="0061507D">
        <w:rPr>
          <w:rFonts w:ascii="Times New Roman" w:hAnsi="Times New Roman" w:cs="Times New Roman"/>
          <w:sz w:val="24"/>
          <w:szCs w:val="24"/>
        </w:rPr>
        <w:t>, alienating or building on the plaintiffs’ kibanja</w:t>
      </w:r>
      <w:r w:rsidRPr="0061507D">
        <w:rPr>
          <w:rFonts w:ascii="Times New Roman" w:hAnsi="Times New Roman" w:cs="Times New Roman"/>
          <w:sz w:val="24"/>
          <w:szCs w:val="24"/>
        </w:rPr>
        <w:t>.</w:t>
      </w:r>
    </w:p>
    <w:p w:rsidR="00B34E95" w:rsidRPr="0061507D" w:rsidRDefault="00B34E95" w:rsidP="00B34E95">
      <w:pPr>
        <w:jc w:val="both"/>
        <w:rPr>
          <w:rFonts w:ascii="Times New Roman" w:hAnsi="Times New Roman" w:cs="Times New Roman"/>
          <w:sz w:val="24"/>
          <w:szCs w:val="24"/>
        </w:rPr>
      </w:pPr>
      <w:r w:rsidRPr="0061507D">
        <w:rPr>
          <w:rFonts w:ascii="Times New Roman" w:hAnsi="Times New Roman" w:cs="Times New Roman"/>
          <w:sz w:val="24"/>
          <w:szCs w:val="24"/>
        </w:rPr>
        <w:t>In defence the defendant/appellant denied the allegations and, in paragraph</w:t>
      </w:r>
      <w:r w:rsidR="00742514" w:rsidRPr="0061507D">
        <w:rPr>
          <w:rFonts w:ascii="Times New Roman" w:hAnsi="Times New Roman" w:cs="Times New Roman"/>
          <w:sz w:val="24"/>
          <w:szCs w:val="24"/>
        </w:rPr>
        <w:t xml:space="preserve"> 5(i)</w:t>
      </w:r>
      <w:r w:rsidR="00A13D54" w:rsidRPr="0061507D">
        <w:rPr>
          <w:rFonts w:ascii="Times New Roman" w:hAnsi="Times New Roman" w:cs="Times New Roman"/>
          <w:sz w:val="24"/>
          <w:szCs w:val="24"/>
        </w:rPr>
        <w:t>, (ii), (iii)</w:t>
      </w:r>
      <w:r w:rsidR="00742514" w:rsidRPr="0061507D">
        <w:rPr>
          <w:rFonts w:ascii="Times New Roman" w:hAnsi="Times New Roman" w:cs="Times New Roman"/>
          <w:sz w:val="24"/>
          <w:szCs w:val="24"/>
        </w:rPr>
        <w:t xml:space="preserve"> &amp; (i</w:t>
      </w:r>
      <w:r w:rsidR="00A13D54" w:rsidRPr="0061507D">
        <w:rPr>
          <w:rFonts w:ascii="Times New Roman" w:hAnsi="Times New Roman" w:cs="Times New Roman"/>
          <w:sz w:val="24"/>
          <w:szCs w:val="24"/>
        </w:rPr>
        <w:t>v</w:t>
      </w:r>
      <w:r w:rsidR="00742514" w:rsidRPr="0061507D">
        <w:rPr>
          <w:rFonts w:ascii="Times New Roman" w:hAnsi="Times New Roman" w:cs="Times New Roman"/>
          <w:sz w:val="24"/>
          <w:szCs w:val="24"/>
        </w:rPr>
        <w:t>) of his</w:t>
      </w:r>
      <w:r w:rsidR="00847095" w:rsidRPr="0061507D">
        <w:rPr>
          <w:rFonts w:ascii="Times New Roman" w:hAnsi="Times New Roman" w:cs="Times New Roman"/>
          <w:sz w:val="24"/>
          <w:szCs w:val="24"/>
        </w:rPr>
        <w:t xml:space="preserve"> Written Statement o</w:t>
      </w:r>
      <w:r w:rsidRPr="0061507D">
        <w:rPr>
          <w:rFonts w:ascii="Times New Roman" w:hAnsi="Times New Roman" w:cs="Times New Roman"/>
          <w:sz w:val="24"/>
          <w:szCs w:val="24"/>
        </w:rPr>
        <w:t>f Defence (WSD) stated as follows:-</w:t>
      </w:r>
    </w:p>
    <w:p w:rsidR="00742514" w:rsidRPr="0061507D" w:rsidRDefault="00742514" w:rsidP="00742514">
      <w:pPr>
        <w:ind w:left="720"/>
        <w:jc w:val="both"/>
        <w:rPr>
          <w:rFonts w:ascii="Times New Roman" w:hAnsi="Times New Roman" w:cs="Times New Roman"/>
          <w:b/>
          <w:i/>
          <w:sz w:val="24"/>
          <w:szCs w:val="24"/>
        </w:rPr>
      </w:pPr>
      <w:r w:rsidRPr="0061507D">
        <w:rPr>
          <w:rFonts w:ascii="Times New Roman" w:hAnsi="Times New Roman" w:cs="Times New Roman"/>
          <w:b/>
          <w:i/>
          <w:sz w:val="24"/>
          <w:szCs w:val="24"/>
        </w:rPr>
        <w:t>“(i) That the suit land has never belonged to the estate of the late EDWARD KASOZI but to the e</w:t>
      </w:r>
      <w:r w:rsidR="00881354" w:rsidRPr="0061507D">
        <w:rPr>
          <w:rFonts w:ascii="Times New Roman" w:hAnsi="Times New Roman" w:cs="Times New Roman"/>
          <w:b/>
          <w:i/>
          <w:sz w:val="24"/>
          <w:szCs w:val="24"/>
        </w:rPr>
        <w:t>state of the late IRERA MAKAKU N</w:t>
      </w:r>
      <w:r w:rsidRPr="0061507D">
        <w:rPr>
          <w:rFonts w:ascii="Times New Roman" w:hAnsi="Times New Roman" w:cs="Times New Roman"/>
          <w:b/>
          <w:i/>
          <w:sz w:val="24"/>
          <w:szCs w:val="24"/>
        </w:rPr>
        <w:t>SAMBA….</w:t>
      </w:r>
    </w:p>
    <w:p w:rsidR="00742514" w:rsidRPr="0061507D" w:rsidRDefault="00742514" w:rsidP="00742514">
      <w:pPr>
        <w:ind w:left="720"/>
        <w:jc w:val="both"/>
        <w:rPr>
          <w:rFonts w:ascii="Times New Roman" w:hAnsi="Times New Roman" w:cs="Times New Roman"/>
          <w:b/>
          <w:i/>
          <w:sz w:val="24"/>
          <w:szCs w:val="24"/>
        </w:rPr>
      </w:pPr>
      <w:r w:rsidRPr="0061507D">
        <w:rPr>
          <w:rFonts w:ascii="Times New Roman" w:hAnsi="Times New Roman" w:cs="Times New Roman"/>
          <w:b/>
          <w:i/>
          <w:sz w:val="24"/>
          <w:szCs w:val="24"/>
        </w:rPr>
        <w:t>(ii) That the late K</w:t>
      </w:r>
      <w:r w:rsidR="00023771" w:rsidRPr="0061507D">
        <w:rPr>
          <w:rFonts w:ascii="Times New Roman" w:hAnsi="Times New Roman" w:cs="Times New Roman"/>
          <w:b/>
          <w:i/>
          <w:sz w:val="24"/>
          <w:szCs w:val="24"/>
        </w:rPr>
        <w:t>A</w:t>
      </w:r>
      <w:r w:rsidRPr="0061507D">
        <w:rPr>
          <w:rFonts w:ascii="Times New Roman" w:hAnsi="Times New Roman" w:cs="Times New Roman"/>
          <w:b/>
          <w:i/>
          <w:sz w:val="24"/>
          <w:szCs w:val="24"/>
        </w:rPr>
        <w:t>SOZI EDWARD only permitted the plaintiffs temporary occupation of the land as he had no authority</w:t>
      </w:r>
      <w:r w:rsidR="00A13D54" w:rsidRPr="0061507D">
        <w:rPr>
          <w:rFonts w:ascii="Times New Roman" w:hAnsi="Times New Roman" w:cs="Times New Roman"/>
          <w:b/>
          <w:i/>
          <w:sz w:val="24"/>
          <w:szCs w:val="24"/>
        </w:rPr>
        <w:t xml:space="preserve"> to bequeath the same to the plaintiffs.</w:t>
      </w:r>
    </w:p>
    <w:p w:rsidR="00A13D54" w:rsidRPr="0061507D" w:rsidRDefault="00A13D54" w:rsidP="00742514">
      <w:pPr>
        <w:ind w:left="720"/>
        <w:jc w:val="both"/>
        <w:rPr>
          <w:rFonts w:ascii="Times New Roman" w:hAnsi="Times New Roman" w:cs="Times New Roman"/>
          <w:b/>
          <w:i/>
          <w:sz w:val="24"/>
          <w:szCs w:val="24"/>
        </w:rPr>
      </w:pPr>
      <w:r w:rsidRPr="0061507D">
        <w:rPr>
          <w:rFonts w:ascii="Times New Roman" w:hAnsi="Times New Roman" w:cs="Times New Roman"/>
          <w:b/>
          <w:i/>
          <w:sz w:val="24"/>
          <w:szCs w:val="24"/>
        </w:rPr>
        <w:t>(iii) That the defendant is in occupation of the land with full authority from the beneficial owner thereof.</w:t>
      </w:r>
    </w:p>
    <w:p w:rsidR="00E55540" w:rsidRPr="0061507D" w:rsidRDefault="00881354" w:rsidP="00E55540">
      <w:pPr>
        <w:ind w:left="720"/>
        <w:jc w:val="both"/>
        <w:rPr>
          <w:rFonts w:ascii="Times New Roman" w:hAnsi="Times New Roman" w:cs="Times New Roman"/>
          <w:b/>
          <w:i/>
          <w:sz w:val="24"/>
          <w:szCs w:val="24"/>
        </w:rPr>
      </w:pPr>
      <w:r w:rsidRPr="0061507D">
        <w:rPr>
          <w:rFonts w:ascii="Times New Roman" w:hAnsi="Times New Roman" w:cs="Times New Roman"/>
          <w:b/>
          <w:i/>
          <w:sz w:val="24"/>
          <w:szCs w:val="24"/>
        </w:rPr>
        <w:t xml:space="preserve">(iv) </w:t>
      </w:r>
      <w:r w:rsidR="00A13D54" w:rsidRPr="0061507D">
        <w:rPr>
          <w:rFonts w:ascii="Times New Roman" w:hAnsi="Times New Roman" w:cs="Times New Roman"/>
          <w:b/>
          <w:i/>
          <w:sz w:val="24"/>
          <w:szCs w:val="24"/>
        </w:rPr>
        <w:t>That the plaintiffs have no authority to demarcate, fence or otherwise sub divide the land without permission from OMUTAKA NSAMBA, the Supreme Head of the Ngabi clan.”</w:t>
      </w:r>
    </w:p>
    <w:p w:rsidR="00B34E95" w:rsidRPr="0061507D" w:rsidRDefault="00B34E95" w:rsidP="00E55540">
      <w:pPr>
        <w:jc w:val="both"/>
        <w:rPr>
          <w:rFonts w:ascii="Times New Roman" w:hAnsi="Times New Roman" w:cs="Times New Roman"/>
          <w:b/>
          <w:i/>
          <w:sz w:val="24"/>
          <w:szCs w:val="24"/>
        </w:rPr>
      </w:pPr>
      <w:r w:rsidRPr="0061507D">
        <w:rPr>
          <w:rFonts w:ascii="Times New Roman" w:hAnsi="Times New Roman" w:cs="Times New Roman"/>
          <w:sz w:val="24"/>
          <w:szCs w:val="24"/>
        </w:rPr>
        <w:t>The defendant went on in the WSD to</w:t>
      </w:r>
      <w:r w:rsidR="00E55540" w:rsidRPr="0061507D">
        <w:rPr>
          <w:rFonts w:ascii="Times New Roman" w:hAnsi="Times New Roman" w:cs="Times New Roman"/>
          <w:sz w:val="24"/>
          <w:szCs w:val="24"/>
        </w:rPr>
        <w:t xml:space="preserve"> state that the matters concerning barbed wires, poles, nails were finally and conclusively determined in a criminal case</w:t>
      </w:r>
      <w:r w:rsidRPr="0061507D">
        <w:rPr>
          <w:rFonts w:ascii="Times New Roman" w:hAnsi="Times New Roman" w:cs="Times New Roman"/>
          <w:sz w:val="24"/>
          <w:szCs w:val="24"/>
        </w:rPr>
        <w:t xml:space="preserve"> and prayed that the suit be dismissed.</w:t>
      </w:r>
      <w:r w:rsidRPr="0061507D">
        <w:rPr>
          <w:rFonts w:ascii="Times New Roman" w:hAnsi="Times New Roman" w:cs="Times New Roman"/>
          <w:b/>
          <w:i/>
          <w:sz w:val="24"/>
          <w:szCs w:val="24"/>
        </w:rPr>
        <w:t xml:space="preserve">    </w:t>
      </w:r>
    </w:p>
    <w:p w:rsidR="00B234E5" w:rsidRPr="0061507D" w:rsidRDefault="00B34E95" w:rsidP="00B34E95">
      <w:pPr>
        <w:jc w:val="both"/>
        <w:rPr>
          <w:rFonts w:ascii="Times New Roman" w:hAnsi="Times New Roman" w:cs="Times New Roman"/>
          <w:sz w:val="24"/>
          <w:szCs w:val="24"/>
        </w:rPr>
      </w:pPr>
      <w:r w:rsidRPr="0061507D">
        <w:rPr>
          <w:rFonts w:ascii="Times New Roman" w:hAnsi="Times New Roman" w:cs="Times New Roman"/>
          <w:sz w:val="24"/>
          <w:szCs w:val="24"/>
        </w:rPr>
        <w:t xml:space="preserve">It is very clear from the said pleadings that </w:t>
      </w:r>
      <w:r w:rsidR="00AD314F" w:rsidRPr="0061507D">
        <w:rPr>
          <w:rFonts w:ascii="Times New Roman" w:hAnsi="Times New Roman" w:cs="Times New Roman"/>
          <w:sz w:val="24"/>
          <w:szCs w:val="24"/>
        </w:rPr>
        <w:t xml:space="preserve">the plaintiffs </w:t>
      </w:r>
      <w:r w:rsidR="008446B8" w:rsidRPr="0061507D">
        <w:rPr>
          <w:rFonts w:ascii="Times New Roman" w:hAnsi="Times New Roman" w:cs="Times New Roman"/>
          <w:sz w:val="24"/>
          <w:szCs w:val="24"/>
        </w:rPr>
        <w:t>were</w:t>
      </w:r>
      <w:r w:rsidRPr="0061507D">
        <w:rPr>
          <w:rFonts w:ascii="Times New Roman" w:hAnsi="Times New Roman" w:cs="Times New Roman"/>
          <w:sz w:val="24"/>
          <w:szCs w:val="24"/>
        </w:rPr>
        <w:t xml:space="preserve"> alleging encroachment (trespass) on the</w:t>
      </w:r>
      <w:r w:rsidR="008446B8" w:rsidRPr="0061507D">
        <w:rPr>
          <w:rFonts w:ascii="Times New Roman" w:hAnsi="Times New Roman" w:cs="Times New Roman"/>
          <w:sz w:val="24"/>
          <w:szCs w:val="24"/>
        </w:rPr>
        <w:t>ir part of the land by the defendant who however</w:t>
      </w:r>
      <w:r w:rsidRPr="0061507D">
        <w:rPr>
          <w:rFonts w:ascii="Times New Roman" w:hAnsi="Times New Roman" w:cs="Times New Roman"/>
          <w:sz w:val="24"/>
          <w:szCs w:val="24"/>
        </w:rPr>
        <w:t xml:space="preserve"> maintain</w:t>
      </w:r>
      <w:r w:rsidR="00E10063" w:rsidRPr="0061507D">
        <w:rPr>
          <w:rFonts w:ascii="Times New Roman" w:hAnsi="Times New Roman" w:cs="Times New Roman"/>
          <w:sz w:val="24"/>
          <w:szCs w:val="24"/>
        </w:rPr>
        <w:t>ed</w:t>
      </w:r>
      <w:r w:rsidRPr="0061507D">
        <w:rPr>
          <w:rFonts w:ascii="Times New Roman" w:hAnsi="Times New Roman" w:cs="Times New Roman"/>
          <w:sz w:val="24"/>
          <w:szCs w:val="24"/>
        </w:rPr>
        <w:t xml:space="preserve"> </w:t>
      </w:r>
      <w:r w:rsidR="008446B8" w:rsidRPr="0061507D">
        <w:rPr>
          <w:rFonts w:ascii="Times New Roman" w:hAnsi="Times New Roman" w:cs="Times New Roman"/>
          <w:sz w:val="24"/>
          <w:szCs w:val="24"/>
        </w:rPr>
        <w:t xml:space="preserve">he </w:t>
      </w:r>
      <w:r w:rsidRPr="0061507D">
        <w:rPr>
          <w:rFonts w:ascii="Times New Roman" w:hAnsi="Times New Roman" w:cs="Times New Roman"/>
          <w:sz w:val="24"/>
          <w:szCs w:val="24"/>
        </w:rPr>
        <w:t>w</w:t>
      </w:r>
      <w:r w:rsidR="008446B8" w:rsidRPr="0061507D">
        <w:rPr>
          <w:rFonts w:ascii="Times New Roman" w:hAnsi="Times New Roman" w:cs="Times New Roman"/>
          <w:sz w:val="24"/>
          <w:szCs w:val="24"/>
        </w:rPr>
        <w:t>as</w:t>
      </w:r>
      <w:r w:rsidRPr="0061507D">
        <w:rPr>
          <w:rFonts w:ascii="Times New Roman" w:hAnsi="Times New Roman" w:cs="Times New Roman"/>
          <w:sz w:val="24"/>
          <w:szCs w:val="24"/>
        </w:rPr>
        <w:t xml:space="preserve"> properly on the land. I would in that respect agr</w:t>
      </w:r>
      <w:r w:rsidR="005C0F9F" w:rsidRPr="0061507D">
        <w:rPr>
          <w:rFonts w:ascii="Times New Roman" w:hAnsi="Times New Roman" w:cs="Times New Roman"/>
          <w:sz w:val="24"/>
          <w:szCs w:val="24"/>
        </w:rPr>
        <w:t>ee with the appellant</w:t>
      </w:r>
      <w:r w:rsidRPr="0061507D">
        <w:rPr>
          <w:rFonts w:ascii="Times New Roman" w:hAnsi="Times New Roman" w:cs="Times New Roman"/>
          <w:sz w:val="24"/>
          <w:szCs w:val="24"/>
        </w:rPr>
        <w:t>s</w:t>
      </w:r>
      <w:r w:rsidR="005C0F9F" w:rsidRPr="0061507D">
        <w:rPr>
          <w:rFonts w:ascii="Times New Roman" w:hAnsi="Times New Roman" w:cs="Times New Roman"/>
          <w:sz w:val="24"/>
          <w:szCs w:val="24"/>
        </w:rPr>
        <w:t>’</w:t>
      </w:r>
      <w:r w:rsidRPr="0061507D">
        <w:rPr>
          <w:rFonts w:ascii="Times New Roman" w:hAnsi="Times New Roman" w:cs="Times New Roman"/>
          <w:sz w:val="24"/>
          <w:szCs w:val="24"/>
        </w:rPr>
        <w:t xml:space="preserve"> Counsel that there was an issue of </w:t>
      </w:r>
      <w:r w:rsidR="008446B8" w:rsidRPr="0061507D">
        <w:rPr>
          <w:rFonts w:ascii="Times New Roman" w:hAnsi="Times New Roman" w:cs="Times New Roman"/>
          <w:sz w:val="24"/>
          <w:szCs w:val="24"/>
        </w:rPr>
        <w:t>trespass</w:t>
      </w:r>
      <w:r w:rsidRPr="0061507D">
        <w:rPr>
          <w:rFonts w:ascii="Times New Roman" w:hAnsi="Times New Roman" w:cs="Times New Roman"/>
          <w:sz w:val="24"/>
          <w:szCs w:val="24"/>
        </w:rPr>
        <w:t xml:space="preserve"> in this dispute.</w:t>
      </w:r>
    </w:p>
    <w:p w:rsidR="001B7F82" w:rsidRPr="0061507D" w:rsidRDefault="00B34E95" w:rsidP="00B34E95">
      <w:pPr>
        <w:jc w:val="both"/>
        <w:rPr>
          <w:rFonts w:ascii="Times New Roman" w:hAnsi="Times New Roman" w:cs="Times New Roman"/>
          <w:sz w:val="24"/>
          <w:szCs w:val="24"/>
        </w:rPr>
      </w:pPr>
      <w:r w:rsidRPr="0061507D">
        <w:rPr>
          <w:rFonts w:ascii="Times New Roman" w:hAnsi="Times New Roman" w:cs="Times New Roman"/>
          <w:sz w:val="24"/>
          <w:szCs w:val="24"/>
        </w:rPr>
        <w:t>In his judgment the trial Magistrate only framed an issue about whether the</w:t>
      </w:r>
      <w:r w:rsidR="00450616" w:rsidRPr="0061507D">
        <w:rPr>
          <w:rFonts w:ascii="Times New Roman" w:hAnsi="Times New Roman" w:cs="Times New Roman"/>
          <w:sz w:val="24"/>
          <w:szCs w:val="24"/>
        </w:rPr>
        <w:t xml:space="preserve"> plaintiffs owned a</w:t>
      </w:r>
      <w:r w:rsidRPr="0061507D">
        <w:rPr>
          <w:rFonts w:ascii="Times New Roman" w:hAnsi="Times New Roman" w:cs="Times New Roman"/>
          <w:sz w:val="24"/>
          <w:szCs w:val="24"/>
        </w:rPr>
        <w:t xml:space="preserve"> kibanja</w:t>
      </w:r>
      <w:r w:rsidR="00450616" w:rsidRPr="0061507D">
        <w:rPr>
          <w:rFonts w:ascii="Times New Roman" w:hAnsi="Times New Roman" w:cs="Times New Roman"/>
          <w:sz w:val="24"/>
          <w:szCs w:val="24"/>
        </w:rPr>
        <w:t xml:space="preserve"> on the suit land</w:t>
      </w:r>
      <w:r w:rsidRPr="0061507D">
        <w:rPr>
          <w:rFonts w:ascii="Times New Roman" w:hAnsi="Times New Roman" w:cs="Times New Roman"/>
          <w:sz w:val="24"/>
          <w:szCs w:val="24"/>
        </w:rPr>
        <w:t xml:space="preserve">. In other words, he concentrated only on the </w:t>
      </w:r>
      <w:r w:rsidR="0061507D">
        <w:rPr>
          <w:rFonts w:ascii="Times New Roman" w:hAnsi="Times New Roman" w:cs="Times New Roman"/>
          <w:sz w:val="24"/>
          <w:szCs w:val="24"/>
        </w:rPr>
        <w:t>proprieto</w:t>
      </w:r>
      <w:r w:rsidR="0061507D" w:rsidRPr="0061507D">
        <w:rPr>
          <w:rFonts w:ascii="Times New Roman" w:hAnsi="Times New Roman" w:cs="Times New Roman"/>
          <w:sz w:val="24"/>
          <w:szCs w:val="24"/>
        </w:rPr>
        <w:t>ry</w:t>
      </w:r>
      <w:r w:rsidRPr="0061507D">
        <w:rPr>
          <w:rFonts w:ascii="Times New Roman" w:hAnsi="Times New Roman" w:cs="Times New Roman"/>
          <w:sz w:val="24"/>
          <w:szCs w:val="24"/>
        </w:rPr>
        <w:t xml:space="preserve"> interests of the parties in the suit kibanja without formulating an issue on encroachment (trespass) or even addressing it. Yet this appeared to be </w:t>
      </w:r>
      <w:r w:rsidR="00450616" w:rsidRPr="0061507D">
        <w:rPr>
          <w:rFonts w:ascii="Times New Roman" w:hAnsi="Times New Roman" w:cs="Times New Roman"/>
          <w:sz w:val="24"/>
          <w:szCs w:val="24"/>
        </w:rPr>
        <w:t xml:space="preserve">a </w:t>
      </w:r>
      <w:r w:rsidRPr="0061507D">
        <w:rPr>
          <w:rFonts w:ascii="Times New Roman" w:hAnsi="Times New Roman" w:cs="Times New Roman"/>
          <w:sz w:val="24"/>
          <w:szCs w:val="24"/>
        </w:rPr>
        <w:t xml:space="preserve">key issue in this matter. </w:t>
      </w:r>
      <w:r w:rsidR="00450616" w:rsidRPr="0061507D">
        <w:rPr>
          <w:rFonts w:ascii="Times New Roman" w:hAnsi="Times New Roman" w:cs="Times New Roman"/>
          <w:sz w:val="24"/>
          <w:szCs w:val="24"/>
        </w:rPr>
        <w:t>I</w:t>
      </w:r>
      <w:r w:rsidRPr="0061507D">
        <w:rPr>
          <w:rFonts w:ascii="Times New Roman" w:hAnsi="Times New Roman" w:cs="Times New Roman"/>
          <w:sz w:val="24"/>
          <w:szCs w:val="24"/>
        </w:rPr>
        <w:t>t was only fair that</w:t>
      </w:r>
      <w:r w:rsidR="00450616" w:rsidRPr="0061507D">
        <w:rPr>
          <w:rFonts w:ascii="Times New Roman" w:hAnsi="Times New Roman" w:cs="Times New Roman"/>
          <w:sz w:val="24"/>
          <w:szCs w:val="24"/>
        </w:rPr>
        <w:t xml:space="preserve"> Counsel in the matter and/or</w:t>
      </w:r>
      <w:r w:rsidRPr="0061507D">
        <w:rPr>
          <w:rFonts w:ascii="Times New Roman" w:hAnsi="Times New Roman" w:cs="Times New Roman"/>
          <w:sz w:val="24"/>
          <w:szCs w:val="24"/>
        </w:rPr>
        <w:t xml:space="preserve"> the trial court should have framed issues that ensured exhaustive disposal of all the disputes at hand. In that regard there was miscarriage of justice by the</w:t>
      </w:r>
      <w:r w:rsidR="005D4DD6" w:rsidRPr="0061507D">
        <w:rPr>
          <w:rFonts w:ascii="Times New Roman" w:hAnsi="Times New Roman" w:cs="Times New Roman"/>
          <w:sz w:val="24"/>
          <w:szCs w:val="24"/>
        </w:rPr>
        <w:t xml:space="preserve"> omission to</w:t>
      </w:r>
      <w:r w:rsidRPr="0061507D">
        <w:rPr>
          <w:rFonts w:ascii="Times New Roman" w:hAnsi="Times New Roman" w:cs="Times New Roman"/>
          <w:sz w:val="24"/>
          <w:szCs w:val="24"/>
        </w:rPr>
        <w:t xml:space="preserve"> formulat</w:t>
      </w:r>
      <w:r w:rsidR="005D4DD6" w:rsidRPr="0061507D">
        <w:rPr>
          <w:rFonts w:ascii="Times New Roman" w:hAnsi="Times New Roman" w:cs="Times New Roman"/>
          <w:sz w:val="24"/>
          <w:szCs w:val="24"/>
        </w:rPr>
        <w:t>e</w:t>
      </w:r>
      <w:r w:rsidRPr="0061507D">
        <w:rPr>
          <w:rFonts w:ascii="Times New Roman" w:hAnsi="Times New Roman" w:cs="Times New Roman"/>
          <w:sz w:val="24"/>
          <w:szCs w:val="24"/>
        </w:rPr>
        <w:t xml:space="preserve"> an issue on wh</w:t>
      </w:r>
      <w:r w:rsidR="005D4DD6" w:rsidRPr="0061507D">
        <w:rPr>
          <w:rFonts w:ascii="Times New Roman" w:hAnsi="Times New Roman" w:cs="Times New Roman"/>
          <w:sz w:val="24"/>
          <w:szCs w:val="24"/>
        </w:rPr>
        <w:t>ether there was trespass on the</w:t>
      </w:r>
      <w:r w:rsidRPr="0061507D">
        <w:rPr>
          <w:rFonts w:ascii="Times New Roman" w:hAnsi="Times New Roman" w:cs="Times New Roman"/>
          <w:sz w:val="24"/>
          <w:szCs w:val="24"/>
        </w:rPr>
        <w:t xml:space="preserve"> suit kibanja.</w:t>
      </w:r>
      <w:r w:rsidR="005D4DD6" w:rsidRPr="0061507D">
        <w:rPr>
          <w:rFonts w:ascii="Times New Roman" w:hAnsi="Times New Roman" w:cs="Times New Roman"/>
          <w:sz w:val="24"/>
          <w:szCs w:val="24"/>
        </w:rPr>
        <w:t xml:space="preserve"> It was the argument of the respondent’s Counsel on this matter that no issue was framed on the damaged property and that the Magistrate therefore had no power to decide an issue which had not been framed. With respect I do not agree with this argument</w:t>
      </w:r>
      <w:r w:rsidR="00B234E5" w:rsidRPr="0061507D">
        <w:rPr>
          <w:rFonts w:ascii="Times New Roman" w:hAnsi="Times New Roman" w:cs="Times New Roman"/>
          <w:sz w:val="24"/>
          <w:szCs w:val="24"/>
        </w:rPr>
        <w:t>.</w:t>
      </w:r>
      <w:r w:rsidR="00E5655C" w:rsidRPr="0061507D">
        <w:rPr>
          <w:rFonts w:ascii="Times New Roman" w:hAnsi="Times New Roman" w:cs="Times New Roman"/>
          <w:sz w:val="24"/>
          <w:szCs w:val="24"/>
        </w:rPr>
        <w:t xml:space="preserve"> </w:t>
      </w:r>
      <w:r w:rsidR="00B234E5" w:rsidRPr="0061507D">
        <w:rPr>
          <w:rFonts w:ascii="Times New Roman" w:hAnsi="Times New Roman" w:cs="Times New Roman"/>
          <w:sz w:val="24"/>
          <w:szCs w:val="24"/>
        </w:rPr>
        <w:t>M</w:t>
      </w:r>
      <w:r w:rsidR="00E5655C" w:rsidRPr="0061507D">
        <w:rPr>
          <w:rFonts w:ascii="Times New Roman" w:hAnsi="Times New Roman" w:cs="Times New Roman"/>
          <w:sz w:val="24"/>
          <w:szCs w:val="24"/>
        </w:rPr>
        <w:t xml:space="preserve">uch as </w:t>
      </w:r>
      <w:r w:rsidR="001B7F82" w:rsidRPr="0061507D">
        <w:rPr>
          <w:rFonts w:ascii="Times New Roman" w:hAnsi="Times New Roman" w:cs="Times New Roman"/>
          <w:sz w:val="24"/>
          <w:szCs w:val="24"/>
        </w:rPr>
        <w:t>the issue was not framed during the scheduling conference, court reserves a right to frame an issue not covered for purposes of disposing of all disputes in a matter.</w:t>
      </w:r>
    </w:p>
    <w:p w:rsidR="00B34E95" w:rsidRPr="0061507D" w:rsidRDefault="00B34E95" w:rsidP="00B34E95">
      <w:pPr>
        <w:jc w:val="both"/>
        <w:rPr>
          <w:rFonts w:ascii="Times New Roman" w:hAnsi="Times New Roman" w:cs="Times New Roman"/>
          <w:sz w:val="24"/>
          <w:szCs w:val="24"/>
        </w:rPr>
      </w:pPr>
      <w:r w:rsidRPr="0061507D">
        <w:rPr>
          <w:rFonts w:ascii="Times New Roman" w:hAnsi="Times New Roman" w:cs="Times New Roman"/>
          <w:sz w:val="24"/>
          <w:szCs w:val="24"/>
        </w:rPr>
        <w:t>Under section 80 of the Civil Procedure Act, this court as a first appellate court has powers to determine a case finally, or to frame issues and refer them for trial, or to take additional evidence or require such evidence to be taken, or to order a new trial, among others. In that regard, in addition to the issue framed by the trial Magistrate, I deem it prop</w:t>
      </w:r>
      <w:r w:rsidR="001B7F82" w:rsidRPr="0061507D">
        <w:rPr>
          <w:rFonts w:ascii="Times New Roman" w:hAnsi="Times New Roman" w:cs="Times New Roman"/>
          <w:sz w:val="24"/>
          <w:szCs w:val="24"/>
        </w:rPr>
        <w:t>er to frame the following issue</w:t>
      </w:r>
      <w:r w:rsidRPr="0061507D">
        <w:rPr>
          <w:rFonts w:ascii="Times New Roman" w:hAnsi="Times New Roman" w:cs="Times New Roman"/>
          <w:sz w:val="24"/>
          <w:szCs w:val="24"/>
        </w:rPr>
        <w:t xml:space="preserve"> for determination, that is:-</w:t>
      </w:r>
    </w:p>
    <w:p w:rsidR="00B34E95" w:rsidRPr="0061507D" w:rsidRDefault="00B34E95" w:rsidP="00B34E95">
      <w:pPr>
        <w:ind w:firstLine="720"/>
        <w:jc w:val="both"/>
        <w:rPr>
          <w:rFonts w:ascii="Times New Roman" w:hAnsi="Times New Roman" w:cs="Times New Roman"/>
          <w:b/>
          <w:i/>
          <w:sz w:val="24"/>
          <w:szCs w:val="24"/>
        </w:rPr>
      </w:pPr>
      <w:r w:rsidRPr="0061507D">
        <w:rPr>
          <w:rFonts w:ascii="Times New Roman" w:hAnsi="Times New Roman" w:cs="Times New Roman"/>
          <w:b/>
          <w:i/>
          <w:sz w:val="24"/>
          <w:szCs w:val="24"/>
        </w:rPr>
        <w:t>“Whether the defendant trespassed on the plaintiff’s land.”</w:t>
      </w:r>
    </w:p>
    <w:p w:rsidR="00870D15" w:rsidRPr="0061507D" w:rsidRDefault="00870D15" w:rsidP="005E695D">
      <w:pPr>
        <w:jc w:val="both"/>
        <w:rPr>
          <w:rFonts w:ascii="Times New Roman" w:hAnsi="Times New Roman" w:cs="Times New Roman"/>
          <w:sz w:val="24"/>
          <w:szCs w:val="24"/>
        </w:rPr>
      </w:pPr>
      <w:r w:rsidRPr="0061507D">
        <w:rPr>
          <w:rFonts w:ascii="Times New Roman" w:hAnsi="Times New Roman" w:cs="Times New Roman"/>
          <w:sz w:val="24"/>
          <w:szCs w:val="24"/>
        </w:rPr>
        <w:t xml:space="preserve">Trespass is a derogation of the rights of a person entitled to possession of immovable property. In order to maintain an action in trespass the person may either be in actual possession or merely have a right to possession at the time of trespass. If a person in actual possession but not in physical possession of the immovable property finds, possession challenged by the occupation of his property by some other person without any right title or claim to the property, it may be that the latter is a trespasser. See </w:t>
      </w:r>
      <w:r w:rsidRPr="0061507D">
        <w:rPr>
          <w:rFonts w:ascii="Times New Roman" w:hAnsi="Times New Roman" w:cs="Times New Roman"/>
          <w:b/>
          <w:sz w:val="24"/>
          <w:szCs w:val="24"/>
        </w:rPr>
        <w:t>Khatibu Bin Mamadi V Issaji Nurbhai 4 Z.L.R 55.</w:t>
      </w:r>
    </w:p>
    <w:p w:rsidR="00870D15" w:rsidRPr="0061507D" w:rsidRDefault="00016F14" w:rsidP="005E695D">
      <w:pPr>
        <w:jc w:val="both"/>
        <w:rPr>
          <w:rFonts w:ascii="Times New Roman" w:hAnsi="Times New Roman" w:cs="Times New Roman"/>
          <w:sz w:val="24"/>
          <w:szCs w:val="24"/>
        </w:rPr>
      </w:pPr>
      <w:r w:rsidRPr="0061507D">
        <w:rPr>
          <w:rFonts w:ascii="Times New Roman" w:hAnsi="Times New Roman" w:cs="Times New Roman"/>
          <w:sz w:val="24"/>
          <w:szCs w:val="24"/>
        </w:rPr>
        <w:t>T</w:t>
      </w:r>
      <w:r w:rsidR="005E695D" w:rsidRPr="0061507D">
        <w:rPr>
          <w:rFonts w:ascii="Times New Roman" w:hAnsi="Times New Roman" w:cs="Times New Roman"/>
          <w:sz w:val="24"/>
          <w:szCs w:val="24"/>
        </w:rPr>
        <w:t>here is evidence on record</w:t>
      </w:r>
      <w:r w:rsidR="00B34E95" w:rsidRPr="0061507D">
        <w:rPr>
          <w:rFonts w:ascii="Times New Roman" w:hAnsi="Times New Roman" w:cs="Times New Roman"/>
          <w:sz w:val="24"/>
          <w:szCs w:val="24"/>
        </w:rPr>
        <w:t xml:space="preserve"> </w:t>
      </w:r>
      <w:r w:rsidR="005E695D" w:rsidRPr="0061507D">
        <w:rPr>
          <w:rFonts w:ascii="Times New Roman" w:hAnsi="Times New Roman" w:cs="Times New Roman"/>
          <w:sz w:val="24"/>
          <w:szCs w:val="24"/>
        </w:rPr>
        <w:t>that the defendant</w:t>
      </w:r>
      <w:r w:rsidR="005E695D" w:rsidRPr="0061507D">
        <w:rPr>
          <w:rFonts w:ascii="Times New Roman" w:hAnsi="Times New Roman" w:cs="Times New Roman"/>
          <w:b/>
          <w:i/>
          <w:sz w:val="24"/>
          <w:szCs w:val="24"/>
        </w:rPr>
        <w:t xml:space="preserve"> </w:t>
      </w:r>
      <w:r w:rsidR="005E695D" w:rsidRPr="0061507D">
        <w:rPr>
          <w:rFonts w:ascii="Times New Roman" w:hAnsi="Times New Roman" w:cs="Times New Roman"/>
          <w:sz w:val="24"/>
          <w:szCs w:val="24"/>
        </w:rPr>
        <w:t>built a house on the kibanja next to the plaintiffs’ houses</w:t>
      </w:r>
      <w:r w:rsidR="00BA53D1" w:rsidRPr="0061507D">
        <w:rPr>
          <w:rFonts w:ascii="Times New Roman" w:hAnsi="Times New Roman" w:cs="Times New Roman"/>
          <w:sz w:val="24"/>
          <w:szCs w:val="24"/>
        </w:rPr>
        <w:t>.</w:t>
      </w:r>
      <w:r w:rsidR="005E695D" w:rsidRPr="0061507D">
        <w:rPr>
          <w:rFonts w:ascii="Times New Roman" w:hAnsi="Times New Roman" w:cs="Times New Roman"/>
          <w:sz w:val="24"/>
          <w:szCs w:val="24"/>
        </w:rPr>
        <w:t xml:space="preserve"> </w:t>
      </w:r>
      <w:r w:rsidR="00BA53D1" w:rsidRPr="0061507D">
        <w:rPr>
          <w:rFonts w:ascii="Times New Roman" w:hAnsi="Times New Roman" w:cs="Times New Roman"/>
          <w:sz w:val="24"/>
          <w:szCs w:val="24"/>
        </w:rPr>
        <w:t xml:space="preserve">He </w:t>
      </w:r>
      <w:r w:rsidR="005E695D" w:rsidRPr="0061507D">
        <w:rPr>
          <w:rFonts w:ascii="Times New Roman" w:hAnsi="Times New Roman" w:cs="Times New Roman"/>
          <w:sz w:val="24"/>
          <w:szCs w:val="24"/>
        </w:rPr>
        <w:t>removed the fence that had been placed by Tereza Nantale as a result of which the plaintiffs had him successfully prosecuted and convicted vide criminal case no. 085 of 2003</w:t>
      </w:r>
      <w:r w:rsidR="00B73BE7" w:rsidRPr="0061507D">
        <w:rPr>
          <w:rFonts w:ascii="Times New Roman" w:hAnsi="Times New Roman" w:cs="Times New Roman"/>
          <w:sz w:val="24"/>
          <w:szCs w:val="24"/>
        </w:rPr>
        <w:t xml:space="preserve">. PW1, PW2, and PW3 testified that none of them gave permission to the respondent to build on the suit kibanja, and that they were forced to demarcate a boundary of a fence to stop the respondent from further trespass but he broke the fence.  There is also evidence that the defendant </w:t>
      </w:r>
      <w:r w:rsidR="005E695D" w:rsidRPr="0061507D">
        <w:rPr>
          <w:rFonts w:ascii="Times New Roman" w:hAnsi="Times New Roman" w:cs="Times New Roman"/>
          <w:sz w:val="24"/>
          <w:szCs w:val="24"/>
        </w:rPr>
        <w:t>demolished the plaintiffs’ house and started making bricks on the plaintiffs’ land in an attempt to construct a building</w:t>
      </w:r>
      <w:r w:rsidR="00B73BE7" w:rsidRPr="0061507D">
        <w:rPr>
          <w:rFonts w:ascii="Times New Roman" w:hAnsi="Times New Roman" w:cs="Times New Roman"/>
          <w:sz w:val="24"/>
          <w:szCs w:val="24"/>
        </w:rPr>
        <w:t>.</w:t>
      </w:r>
      <w:r w:rsidR="00DF0748" w:rsidRPr="0061507D">
        <w:rPr>
          <w:rFonts w:ascii="Times New Roman" w:hAnsi="Times New Roman" w:cs="Times New Roman"/>
          <w:sz w:val="24"/>
          <w:szCs w:val="24"/>
        </w:rPr>
        <w:t xml:space="preserve"> PW1 gave evidence that she came to the land in 1951 when she married the late Edward Kasozi. PW2 and PW3 testified that they</w:t>
      </w:r>
      <w:r w:rsidR="00881BC0" w:rsidRPr="0061507D">
        <w:rPr>
          <w:rFonts w:ascii="Times New Roman" w:hAnsi="Times New Roman" w:cs="Times New Roman"/>
          <w:sz w:val="24"/>
          <w:szCs w:val="24"/>
        </w:rPr>
        <w:t xml:space="preserve"> and their father Edward Kasozi</w:t>
      </w:r>
      <w:r w:rsidR="00DF0748" w:rsidRPr="0061507D">
        <w:rPr>
          <w:rFonts w:ascii="Times New Roman" w:hAnsi="Times New Roman" w:cs="Times New Roman"/>
          <w:sz w:val="24"/>
          <w:szCs w:val="24"/>
        </w:rPr>
        <w:t xml:space="preserve"> were born and grew on the land</w:t>
      </w:r>
      <w:r w:rsidR="00881BC0" w:rsidRPr="0061507D">
        <w:rPr>
          <w:rFonts w:ascii="Times New Roman" w:hAnsi="Times New Roman" w:cs="Times New Roman"/>
          <w:sz w:val="24"/>
          <w:szCs w:val="24"/>
        </w:rPr>
        <w:t>. PW2 testified that at the time the defendant built their house on the kibanja they had not decided for Nsamba where he should build.</w:t>
      </w:r>
      <w:r w:rsidR="00B73BE7" w:rsidRPr="0061507D">
        <w:rPr>
          <w:rFonts w:ascii="Times New Roman" w:hAnsi="Times New Roman" w:cs="Times New Roman"/>
          <w:sz w:val="24"/>
          <w:szCs w:val="24"/>
        </w:rPr>
        <w:t xml:space="preserve"> Th</w:t>
      </w:r>
      <w:r w:rsidR="00DF0748" w:rsidRPr="0061507D">
        <w:rPr>
          <w:rFonts w:ascii="Times New Roman" w:hAnsi="Times New Roman" w:cs="Times New Roman"/>
          <w:sz w:val="24"/>
          <w:szCs w:val="24"/>
        </w:rPr>
        <w:t>e</w:t>
      </w:r>
      <w:r w:rsidR="00B73BE7" w:rsidRPr="0061507D">
        <w:rPr>
          <w:rFonts w:ascii="Times New Roman" w:hAnsi="Times New Roman" w:cs="Times New Roman"/>
          <w:sz w:val="24"/>
          <w:szCs w:val="24"/>
        </w:rPr>
        <w:t xml:space="preserve"> defendant</w:t>
      </w:r>
      <w:r w:rsidR="00881BC0" w:rsidRPr="0061507D">
        <w:rPr>
          <w:rFonts w:ascii="Times New Roman" w:hAnsi="Times New Roman" w:cs="Times New Roman"/>
          <w:sz w:val="24"/>
          <w:szCs w:val="24"/>
        </w:rPr>
        <w:t xml:space="preserve"> did not deny bu</w:t>
      </w:r>
      <w:r w:rsidR="00C06739" w:rsidRPr="0061507D">
        <w:rPr>
          <w:rFonts w:ascii="Times New Roman" w:hAnsi="Times New Roman" w:cs="Times New Roman"/>
          <w:sz w:val="24"/>
          <w:szCs w:val="24"/>
        </w:rPr>
        <w:t>i</w:t>
      </w:r>
      <w:r w:rsidR="00881BC0" w:rsidRPr="0061507D">
        <w:rPr>
          <w:rFonts w:ascii="Times New Roman" w:hAnsi="Times New Roman" w:cs="Times New Roman"/>
          <w:sz w:val="24"/>
          <w:szCs w:val="24"/>
        </w:rPr>
        <w:t>lding or cultivating or making bricks on the land. He</w:t>
      </w:r>
      <w:r w:rsidR="00B73BE7" w:rsidRPr="0061507D">
        <w:rPr>
          <w:rFonts w:ascii="Times New Roman" w:hAnsi="Times New Roman" w:cs="Times New Roman"/>
          <w:sz w:val="24"/>
          <w:szCs w:val="24"/>
        </w:rPr>
        <w:t xml:space="preserve"> gave evidence as DW1 that he was invited by his father to the land and he started cultivating on it and later built a house and started brick making</w:t>
      </w:r>
      <w:r w:rsidR="00B34E95" w:rsidRPr="0061507D">
        <w:rPr>
          <w:rFonts w:ascii="Times New Roman" w:hAnsi="Times New Roman" w:cs="Times New Roman"/>
          <w:sz w:val="24"/>
          <w:szCs w:val="24"/>
        </w:rPr>
        <w:t>.</w:t>
      </w:r>
      <w:r w:rsidR="00DF0748" w:rsidRPr="0061507D">
        <w:rPr>
          <w:rFonts w:ascii="Times New Roman" w:hAnsi="Times New Roman" w:cs="Times New Roman"/>
          <w:sz w:val="24"/>
          <w:szCs w:val="24"/>
        </w:rPr>
        <w:t xml:space="preserve"> In cross examination he said his father Kamoga</w:t>
      </w:r>
      <w:r w:rsidR="00881BC0" w:rsidRPr="0061507D">
        <w:rPr>
          <w:rFonts w:ascii="Times New Roman" w:hAnsi="Times New Roman" w:cs="Times New Roman"/>
          <w:sz w:val="24"/>
          <w:szCs w:val="24"/>
        </w:rPr>
        <w:t xml:space="preserve"> </w:t>
      </w:r>
      <w:r w:rsidR="00DF0748" w:rsidRPr="0061507D">
        <w:rPr>
          <w:rFonts w:ascii="Times New Roman" w:hAnsi="Times New Roman" w:cs="Times New Roman"/>
          <w:sz w:val="24"/>
          <w:szCs w:val="24"/>
        </w:rPr>
        <w:t>is a clan head and chief administrator of all the land belonging to Ngabi clan and it is not personally his land.</w:t>
      </w:r>
    </w:p>
    <w:p w:rsidR="00870D15" w:rsidRPr="0061507D" w:rsidRDefault="00B34E95" w:rsidP="005E695D">
      <w:pPr>
        <w:jc w:val="both"/>
        <w:rPr>
          <w:rFonts w:ascii="Times New Roman" w:hAnsi="Times New Roman" w:cs="Times New Roman"/>
          <w:sz w:val="24"/>
          <w:szCs w:val="24"/>
        </w:rPr>
      </w:pPr>
      <w:r w:rsidRPr="0061507D">
        <w:rPr>
          <w:rFonts w:ascii="Times New Roman" w:hAnsi="Times New Roman" w:cs="Times New Roman"/>
          <w:sz w:val="24"/>
          <w:szCs w:val="24"/>
        </w:rPr>
        <w:t xml:space="preserve">This evidence was not addressed by the trial Magistrate at all, yet it was vital in determining the issue of who had trespassed on whose land. This was vital evidence since </w:t>
      </w:r>
      <w:r w:rsidR="00881BC0" w:rsidRPr="0061507D">
        <w:rPr>
          <w:rFonts w:ascii="Times New Roman" w:hAnsi="Times New Roman" w:cs="Times New Roman"/>
          <w:sz w:val="24"/>
          <w:szCs w:val="24"/>
        </w:rPr>
        <w:t>the defendant corroborated the plaintiffs’ evidence that he built, cultivated and started making bricks on the</w:t>
      </w:r>
      <w:r w:rsidR="00C06739" w:rsidRPr="0061507D">
        <w:rPr>
          <w:rFonts w:ascii="Times New Roman" w:hAnsi="Times New Roman" w:cs="Times New Roman"/>
          <w:sz w:val="24"/>
          <w:szCs w:val="24"/>
        </w:rPr>
        <w:t xml:space="preserve"> suit kibanja</w:t>
      </w:r>
      <w:r w:rsidR="00881BC0" w:rsidRPr="0061507D">
        <w:rPr>
          <w:rFonts w:ascii="Times New Roman" w:hAnsi="Times New Roman" w:cs="Times New Roman"/>
          <w:sz w:val="24"/>
          <w:szCs w:val="24"/>
        </w:rPr>
        <w:t>.</w:t>
      </w:r>
      <w:r w:rsidRPr="0061507D">
        <w:rPr>
          <w:rFonts w:ascii="Times New Roman" w:hAnsi="Times New Roman" w:cs="Times New Roman"/>
          <w:sz w:val="24"/>
          <w:szCs w:val="24"/>
        </w:rPr>
        <w:t xml:space="preserve"> </w:t>
      </w:r>
      <w:r w:rsidR="00881BC0" w:rsidRPr="0061507D">
        <w:rPr>
          <w:rFonts w:ascii="Times New Roman" w:hAnsi="Times New Roman" w:cs="Times New Roman"/>
          <w:sz w:val="24"/>
          <w:szCs w:val="24"/>
        </w:rPr>
        <w:t>Going by his evidence the defendant</w:t>
      </w:r>
      <w:r w:rsidR="00452E40" w:rsidRPr="0061507D">
        <w:rPr>
          <w:rFonts w:ascii="Times New Roman" w:hAnsi="Times New Roman" w:cs="Times New Roman"/>
          <w:sz w:val="24"/>
          <w:szCs w:val="24"/>
        </w:rPr>
        <w:t>’</w:t>
      </w:r>
      <w:r w:rsidR="00881BC0" w:rsidRPr="0061507D">
        <w:rPr>
          <w:rFonts w:ascii="Times New Roman" w:hAnsi="Times New Roman" w:cs="Times New Roman"/>
          <w:sz w:val="24"/>
          <w:szCs w:val="24"/>
        </w:rPr>
        <w:t>s claim to the land was that his father invited him to the land. He himself however stated in cross examination tha</w:t>
      </w:r>
      <w:r w:rsidR="00D80C96" w:rsidRPr="0061507D">
        <w:rPr>
          <w:rFonts w:ascii="Times New Roman" w:hAnsi="Times New Roman" w:cs="Times New Roman"/>
          <w:sz w:val="24"/>
          <w:szCs w:val="24"/>
        </w:rPr>
        <w:t>t the land was not personally his father’s land and he was only its administrator as the clan head.</w:t>
      </w:r>
      <w:r w:rsidR="00C06739" w:rsidRPr="0061507D">
        <w:rPr>
          <w:rFonts w:ascii="Times New Roman" w:hAnsi="Times New Roman" w:cs="Times New Roman"/>
          <w:sz w:val="24"/>
          <w:szCs w:val="24"/>
        </w:rPr>
        <w:t xml:space="preserve"> This is in sync with Nsamba Irera’s will</w:t>
      </w:r>
      <w:r w:rsidR="008863D2" w:rsidRPr="0061507D">
        <w:rPr>
          <w:rFonts w:ascii="Times New Roman" w:hAnsi="Times New Roman" w:cs="Times New Roman"/>
          <w:sz w:val="24"/>
          <w:szCs w:val="24"/>
        </w:rPr>
        <w:t>,</w:t>
      </w:r>
      <w:r w:rsidR="00C06739" w:rsidRPr="0061507D">
        <w:rPr>
          <w:rFonts w:ascii="Times New Roman" w:hAnsi="Times New Roman" w:cs="Times New Roman"/>
          <w:sz w:val="24"/>
          <w:szCs w:val="24"/>
        </w:rPr>
        <w:t xml:space="preserve"> </w:t>
      </w:r>
      <w:r w:rsidR="008863D2" w:rsidRPr="0061507D">
        <w:rPr>
          <w:rFonts w:ascii="Times New Roman" w:hAnsi="Times New Roman" w:cs="Times New Roman"/>
          <w:sz w:val="24"/>
          <w:szCs w:val="24"/>
        </w:rPr>
        <w:t xml:space="preserve">exhibit </w:t>
      </w:r>
      <w:r w:rsidR="008863D2" w:rsidRPr="0061507D">
        <w:rPr>
          <w:rFonts w:ascii="Times New Roman" w:hAnsi="Times New Roman" w:cs="Times New Roman"/>
          <w:b/>
          <w:sz w:val="24"/>
          <w:szCs w:val="24"/>
        </w:rPr>
        <w:t xml:space="preserve">D4, </w:t>
      </w:r>
      <w:r w:rsidR="00C06739" w:rsidRPr="0061507D">
        <w:rPr>
          <w:rFonts w:ascii="Times New Roman" w:hAnsi="Times New Roman" w:cs="Times New Roman"/>
          <w:sz w:val="24"/>
          <w:szCs w:val="24"/>
        </w:rPr>
        <w:t>which stated the land was being held in custody for the clan. Even the will of Kasozi</w:t>
      </w:r>
      <w:r w:rsidR="008863D2" w:rsidRPr="0061507D">
        <w:rPr>
          <w:rFonts w:ascii="Times New Roman" w:hAnsi="Times New Roman" w:cs="Times New Roman"/>
          <w:sz w:val="24"/>
          <w:szCs w:val="24"/>
        </w:rPr>
        <w:t>,</w:t>
      </w:r>
      <w:r w:rsidR="00C06739" w:rsidRPr="0061507D">
        <w:rPr>
          <w:rFonts w:ascii="Times New Roman" w:hAnsi="Times New Roman" w:cs="Times New Roman"/>
          <w:sz w:val="24"/>
          <w:szCs w:val="24"/>
        </w:rPr>
        <w:t xml:space="preserve"> exhibit </w:t>
      </w:r>
      <w:r w:rsidR="00C06739" w:rsidRPr="0061507D">
        <w:rPr>
          <w:rFonts w:ascii="Times New Roman" w:hAnsi="Times New Roman" w:cs="Times New Roman"/>
          <w:b/>
          <w:sz w:val="24"/>
          <w:szCs w:val="24"/>
        </w:rPr>
        <w:t>P1</w:t>
      </w:r>
      <w:r w:rsidR="008863D2" w:rsidRPr="0061507D">
        <w:rPr>
          <w:rFonts w:ascii="Times New Roman" w:hAnsi="Times New Roman" w:cs="Times New Roman"/>
          <w:b/>
          <w:sz w:val="24"/>
          <w:szCs w:val="24"/>
        </w:rPr>
        <w:t>,</w:t>
      </w:r>
      <w:r w:rsidR="00C06739" w:rsidRPr="0061507D">
        <w:rPr>
          <w:rFonts w:ascii="Times New Roman" w:hAnsi="Times New Roman" w:cs="Times New Roman"/>
          <w:b/>
          <w:sz w:val="24"/>
          <w:szCs w:val="24"/>
        </w:rPr>
        <w:t xml:space="preserve"> </w:t>
      </w:r>
      <w:r w:rsidR="00C06739" w:rsidRPr="0061507D">
        <w:rPr>
          <w:rFonts w:ascii="Times New Roman" w:hAnsi="Times New Roman" w:cs="Times New Roman"/>
          <w:sz w:val="24"/>
          <w:szCs w:val="24"/>
        </w:rPr>
        <w:t>corroborate</w:t>
      </w:r>
      <w:r w:rsidR="007227B7" w:rsidRPr="0061507D">
        <w:rPr>
          <w:rFonts w:ascii="Times New Roman" w:hAnsi="Times New Roman" w:cs="Times New Roman"/>
          <w:sz w:val="24"/>
          <w:szCs w:val="24"/>
        </w:rPr>
        <w:t>s this whe</w:t>
      </w:r>
      <w:r w:rsidR="008863D2" w:rsidRPr="0061507D">
        <w:rPr>
          <w:rFonts w:ascii="Times New Roman" w:hAnsi="Times New Roman" w:cs="Times New Roman"/>
          <w:sz w:val="24"/>
          <w:szCs w:val="24"/>
        </w:rPr>
        <w:t>n it stated that the plaintiffs</w:t>
      </w:r>
      <w:r w:rsidR="007227B7" w:rsidRPr="0061507D">
        <w:rPr>
          <w:rFonts w:ascii="Times New Roman" w:hAnsi="Times New Roman" w:cs="Times New Roman"/>
          <w:sz w:val="24"/>
          <w:szCs w:val="24"/>
        </w:rPr>
        <w:t xml:space="preserve"> should not sell the land as it belongs to the clan.</w:t>
      </w:r>
      <w:r w:rsidR="00D80C96" w:rsidRPr="0061507D">
        <w:rPr>
          <w:rFonts w:ascii="Times New Roman" w:hAnsi="Times New Roman" w:cs="Times New Roman"/>
          <w:sz w:val="24"/>
          <w:szCs w:val="24"/>
        </w:rPr>
        <w:t xml:space="preserve"> When this is analyzed</w:t>
      </w:r>
      <w:r w:rsidR="00C06739" w:rsidRPr="0061507D">
        <w:rPr>
          <w:rFonts w:ascii="Times New Roman" w:hAnsi="Times New Roman" w:cs="Times New Roman"/>
          <w:sz w:val="24"/>
          <w:szCs w:val="24"/>
        </w:rPr>
        <w:t xml:space="preserve"> with the plaintiffs’ evidence that at the time the defendant built their house on the kibanja they had not decided for Nsamba where he should build, the aspect of the defendant having trespassed on the plaintiffs’ part of the land is clearly brought out.</w:t>
      </w:r>
    </w:p>
    <w:p w:rsidR="00870D15" w:rsidRPr="0061507D" w:rsidRDefault="00B34E95" w:rsidP="00870D15">
      <w:pPr>
        <w:jc w:val="both"/>
        <w:rPr>
          <w:rFonts w:ascii="Times New Roman" w:hAnsi="Times New Roman" w:cs="Times New Roman"/>
          <w:sz w:val="24"/>
          <w:szCs w:val="24"/>
        </w:rPr>
      </w:pPr>
      <w:r w:rsidRPr="0061507D">
        <w:rPr>
          <w:rFonts w:ascii="Times New Roman" w:hAnsi="Times New Roman" w:cs="Times New Roman"/>
          <w:sz w:val="24"/>
          <w:szCs w:val="24"/>
        </w:rPr>
        <w:t>Courts have held that an appellate court has a duty to rehear the case</w:t>
      </w:r>
      <w:r w:rsidR="00870D15" w:rsidRPr="0061507D">
        <w:rPr>
          <w:rFonts w:ascii="Times New Roman" w:hAnsi="Times New Roman" w:cs="Times New Roman"/>
          <w:sz w:val="24"/>
          <w:szCs w:val="24"/>
        </w:rPr>
        <w:t xml:space="preserve"> on</w:t>
      </w:r>
      <w:r w:rsidRPr="0061507D">
        <w:rPr>
          <w:rFonts w:ascii="Times New Roman" w:hAnsi="Times New Roman" w:cs="Times New Roman"/>
          <w:sz w:val="24"/>
          <w:szCs w:val="24"/>
        </w:rPr>
        <w:t xml:space="preserve"> appeal by reconsidering all the materials which were before the trial court and make up its own mind.  See </w:t>
      </w:r>
      <w:r w:rsidRPr="0061507D">
        <w:rPr>
          <w:rFonts w:ascii="Times New Roman" w:hAnsi="Times New Roman" w:cs="Times New Roman"/>
          <w:b/>
          <w:sz w:val="24"/>
          <w:szCs w:val="24"/>
        </w:rPr>
        <w:t xml:space="preserve">Bogere Moses V U [1996] HCB 5. </w:t>
      </w:r>
      <w:r w:rsidRPr="0061507D">
        <w:rPr>
          <w:rFonts w:ascii="Times New Roman" w:hAnsi="Times New Roman" w:cs="Times New Roman"/>
          <w:sz w:val="24"/>
          <w:szCs w:val="24"/>
        </w:rPr>
        <w:t>On the basis of the foregoing legal provisions and authorities, and having considered the evidence on record, I am of the opinion that there is evidence on r</w:t>
      </w:r>
      <w:r w:rsidR="007227B7" w:rsidRPr="0061507D">
        <w:rPr>
          <w:rFonts w:ascii="Times New Roman" w:hAnsi="Times New Roman" w:cs="Times New Roman"/>
          <w:sz w:val="24"/>
          <w:szCs w:val="24"/>
        </w:rPr>
        <w:t>ecord which addresses the issue</w:t>
      </w:r>
      <w:r w:rsidRPr="0061507D">
        <w:rPr>
          <w:rFonts w:ascii="Times New Roman" w:hAnsi="Times New Roman" w:cs="Times New Roman"/>
          <w:sz w:val="24"/>
          <w:szCs w:val="24"/>
        </w:rPr>
        <w:t xml:space="preserve"> of trespass which this court has framed, without necessitating the need for a retrial or calling for additional evidence.  </w:t>
      </w:r>
      <w:r w:rsidR="00870D15" w:rsidRPr="0061507D">
        <w:rPr>
          <w:rFonts w:ascii="Times New Roman" w:hAnsi="Times New Roman" w:cs="Times New Roman"/>
          <w:sz w:val="24"/>
          <w:szCs w:val="24"/>
        </w:rPr>
        <w:t>This evidence in my view disposes of the issue framed by this court that the defendant trespassed on the appellants’ piece of the kibanja.</w:t>
      </w:r>
    </w:p>
    <w:p w:rsidR="00B34E95" w:rsidRPr="0061507D" w:rsidRDefault="00B34E95" w:rsidP="00B34E95">
      <w:pPr>
        <w:jc w:val="both"/>
        <w:rPr>
          <w:rFonts w:ascii="Times New Roman" w:hAnsi="Times New Roman" w:cs="Times New Roman"/>
          <w:sz w:val="24"/>
          <w:szCs w:val="24"/>
        </w:rPr>
      </w:pPr>
      <w:r w:rsidRPr="0061507D">
        <w:rPr>
          <w:rFonts w:ascii="Times New Roman" w:hAnsi="Times New Roman" w:cs="Times New Roman"/>
          <w:sz w:val="24"/>
          <w:szCs w:val="24"/>
        </w:rPr>
        <w:t>The said evidence analyzed as a whole would imply that the trial Magistrate</w:t>
      </w:r>
      <w:r w:rsidRPr="0061507D">
        <w:rPr>
          <w:rFonts w:ascii="Times New Roman" w:hAnsi="Times New Roman" w:cs="Times New Roman"/>
          <w:b/>
          <w:sz w:val="24"/>
          <w:szCs w:val="24"/>
        </w:rPr>
        <w:t xml:space="preserve"> </w:t>
      </w:r>
      <w:r w:rsidRPr="0061507D">
        <w:rPr>
          <w:rFonts w:ascii="Times New Roman" w:hAnsi="Times New Roman" w:cs="Times New Roman"/>
          <w:sz w:val="24"/>
          <w:szCs w:val="24"/>
        </w:rPr>
        <w:t>failed to</w:t>
      </w:r>
      <w:r w:rsidR="001F03B2" w:rsidRPr="0061507D">
        <w:rPr>
          <w:rFonts w:ascii="Times New Roman" w:hAnsi="Times New Roman" w:cs="Times New Roman"/>
          <w:b/>
          <w:sz w:val="24"/>
          <w:szCs w:val="24"/>
        </w:rPr>
        <w:t xml:space="preserve"> </w:t>
      </w:r>
      <w:r w:rsidR="001F03B2" w:rsidRPr="0061507D">
        <w:rPr>
          <w:rFonts w:ascii="Times New Roman" w:hAnsi="Times New Roman" w:cs="Times New Roman"/>
          <w:sz w:val="24"/>
          <w:szCs w:val="24"/>
        </w:rPr>
        <w:t xml:space="preserve">make a decision on trespass and damage occasioned to the appellants’ properties. </w:t>
      </w:r>
      <w:r w:rsidRPr="0061507D">
        <w:rPr>
          <w:rFonts w:ascii="Times New Roman" w:hAnsi="Times New Roman" w:cs="Times New Roman"/>
          <w:sz w:val="24"/>
          <w:szCs w:val="24"/>
        </w:rPr>
        <w:t>Consequently, the appellant</w:t>
      </w:r>
      <w:r w:rsidR="001F03B2" w:rsidRPr="0061507D">
        <w:rPr>
          <w:rFonts w:ascii="Times New Roman" w:hAnsi="Times New Roman" w:cs="Times New Roman"/>
          <w:sz w:val="24"/>
          <w:szCs w:val="24"/>
        </w:rPr>
        <w:t>s failed to get a remedy for the defendant’s wrongful trespass on the appellants’ part of the land.</w:t>
      </w:r>
    </w:p>
    <w:p w:rsidR="00D82D39" w:rsidRPr="0061507D" w:rsidRDefault="001F03B2" w:rsidP="00D82D39">
      <w:pPr>
        <w:jc w:val="both"/>
        <w:rPr>
          <w:rFonts w:ascii="Times New Roman" w:hAnsi="Times New Roman" w:cs="Times New Roman"/>
          <w:sz w:val="24"/>
          <w:szCs w:val="24"/>
        </w:rPr>
      </w:pPr>
      <w:r w:rsidRPr="0061507D">
        <w:rPr>
          <w:rFonts w:ascii="Times New Roman" w:hAnsi="Times New Roman" w:cs="Times New Roman"/>
          <w:sz w:val="24"/>
          <w:szCs w:val="24"/>
        </w:rPr>
        <w:t>I would therefore allow ground 5 of this appeal.</w:t>
      </w:r>
    </w:p>
    <w:p w:rsidR="00D058A2" w:rsidRPr="0061507D" w:rsidRDefault="008A2775" w:rsidP="00D058A2">
      <w:pPr>
        <w:jc w:val="both"/>
        <w:rPr>
          <w:rFonts w:ascii="Times New Roman" w:hAnsi="Times New Roman" w:cs="Times New Roman"/>
          <w:sz w:val="24"/>
          <w:szCs w:val="24"/>
        </w:rPr>
      </w:pPr>
      <w:r w:rsidRPr="0061507D">
        <w:rPr>
          <w:rFonts w:ascii="Times New Roman" w:hAnsi="Times New Roman" w:cs="Times New Roman"/>
          <w:sz w:val="24"/>
          <w:szCs w:val="24"/>
        </w:rPr>
        <w:t xml:space="preserve">I </w:t>
      </w:r>
      <w:r w:rsidR="00D82D39" w:rsidRPr="0061507D">
        <w:rPr>
          <w:rFonts w:ascii="Times New Roman" w:hAnsi="Times New Roman" w:cs="Times New Roman"/>
          <w:sz w:val="24"/>
          <w:szCs w:val="24"/>
        </w:rPr>
        <w:t>note that the appellant’s Counsel prayed this court to grant a permanent injunction against the respondent restraining him from encroaching, trespassing, alienating, residing or building on the appellants’ suit kibanja, and to award damages of U. Shs. 50,000,000/= (fifty million) to the appellants.</w:t>
      </w:r>
    </w:p>
    <w:p w:rsidR="00D058A2" w:rsidRPr="0061507D" w:rsidRDefault="00D058A2" w:rsidP="00D058A2">
      <w:pPr>
        <w:jc w:val="both"/>
        <w:rPr>
          <w:rFonts w:ascii="Times New Roman" w:hAnsi="Times New Roman" w:cs="Times New Roman"/>
          <w:b/>
          <w:sz w:val="24"/>
          <w:szCs w:val="24"/>
        </w:rPr>
      </w:pPr>
      <w:r w:rsidRPr="0061507D">
        <w:rPr>
          <w:rFonts w:ascii="Times New Roman" w:hAnsi="Times New Roman" w:cs="Times New Roman"/>
          <w:sz w:val="24"/>
          <w:szCs w:val="24"/>
        </w:rPr>
        <w:t xml:space="preserve">On the issue of general damages, the principles set out by the Supreme Court in </w:t>
      </w:r>
      <w:r w:rsidRPr="0061507D">
        <w:rPr>
          <w:rFonts w:ascii="Times New Roman" w:hAnsi="Times New Roman" w:cs="Times New Roman"/>
          <w:b/>
          <w:sz w:val="24"/>
          <w:szCs w:val="24"/>
        </w:rPr>
        <w:t xml:space="preserve">Kampala District Land Board &amp; George Mitala V Babweyaka, Civil Appeal No. 2 of 2007, unreported, </w:t>
      </w:r>
      <w:r w:rsidRPr="0061507D">
        <w:rPr>
          <w:rFonts w:ascii="Times New Roman" w:hAnsi="Times New Roman" w:cs="Times New Roman"/>
          <w:sz w:val="24"/>
          <w:szCs w:val="24"/>
        </w:rPr>
        <w:t xml:space="preserve">Odoki CJ, are well settled on the award of damages. Such damages may be loss of use, loss of profit, physical inconvenience, mental distress, pain and suffering. Damages must be pleaded and proved. Special damages ought to be proved and properly assessed by court. See </w:t>
      </w:r>
      <w:r w:rsidRPr="0061507D">
        <w:rPr>
          <w:rFonts w:ascii="Times New Roman" w:hAnsi="Times New Roman" w:cs="Times New Roman"/>
          <w:b/>
          <w:sz w:val="24"/>
          <w:szCs w:val="24"/>
        </w:rPr>
        <w:t xml:space="preserve">Kizige V Muzakawo Batolewo [1981] HCB 66; A. B. Sindano V AG [1978] HCB 317; Uganda Breweries V Uganda Railways [2001 – 2005] HCB 24. </w:t>
      </w:r>
    </w:p>
    <w:p w:rsidR="00D82D39" w:rsidRPr="0061507D" w:rsidRDefault="00CC0704" w:rsidP="00D82D39">
      <w:pPr>
        <w:jc w:val="both"/>
        <w:rPr>
          <w:rFonts w:ascii="Times New Roman" w:hAnsi="Times New Roman" w:cs="Times New Roman"/>
          <w:sz w:val="24"/>
          <w:szCs w:val="24"/>
        </w:rPr>
      </w:pPr>
      <w:r w:rsidRPr="0061507D">
        <w:rPr>
          <w:rFonts w:ascii="Times New Roman" w:hAnsi="Times New Roman" w:cs="Times New Roman"/>
          <w:sz w:val="24"/>
          <w:szCs w:val="24"/>
        </w:rPr>
        <w:t>The plaintiffs pleaded in paragraph 8 of their pl</w:t>
      </w:r>
      <w:r w:rsidR="00D058A2" w:rsidRPr="0061507D">
        <w:rPr>
          <w:rFonts w:ascii="Times New Roman" w:hAnsi="Times New Roman" w:cs="Times New Roman"/>
          <w:sz w:val="24"/>
          <w:szCs w:val="24"/>
        </w:rPr>
        <w:t>aint that in addition to the de</w:t>
      </w:r>
      <w:r w:rsidRPr="0061507D">
        <w:rPr>
          <w:rFonts w:ascii="Times New Roman" w:hAnsi="Times New Roman" w:cs="Times New Roman"/>
          <w:sz w:val="24"/>
          <w:szCs w:val="24"/>
        </w:rPr>
        <w:t>stroyed fence, the respondent demolished a house, cut down a musizi tree, banana plantations and other crops on the suit kibanja, and that, the appellants suffered loss, inconvenience, mental anguish and hardship.</w:t>
      </w:r>
      <w:r w:rsidR="006C649E" w:rsidRPr="0061507D">
        <w:rPr>
          <w:rFonts w:ascii="Times New Roman" w:hAnsi="Times New Roman" w:cs="Times New Roman"/>
          <w:sz w:val="24"/>
          <w:szCs w:val="24"/>
        </w:rPr>
        <w:t xml:space="preserve"> </w:t>
      </w:r>
      <w:r w:rsidRPr="0061507D">
        <w:rPr>
          <w:rFonts w:ascii="Times New Roman" w:hAnsi="Times New Roman" w:cs="Times New Roman"/>
          <w:sz w:val="24"/>
          <w:szCs w:val="24"/>
        </w:rPr>
        <w:t>This was brought out in the evidence of PW1, PW2 and PW3.</w:t>
      </w:r>
      <w:r w:rsidR="006C649E" w:rsidRPr="0061507D">
        <w:rPr>
          <w:rFonts w:ascii="Times New Roman" w:hAnsi="Times New Roman" w:cs="Times New Roman"/>
          <w:sz w:val="24"/>
          <w:szCs w:val="24"/>
        </w:rPr>
        <w:t xml:space="preserve"> PW2 and PW3 also gave evidence supporting the pleadings in paragraph 7 of the plaint that special damages of</w:t>
      </w:r>
      <w:r w:rsidRPr="0061507D">
        <w:rPr>
          <w:rFonts w:ascii="Times New Roman" w:hAnsi="Times New Roman" w:cs="Times New Roman"/>
          <w:sz w:val="24"/>
          <w:szCs w:val="24"/>
        </w:rPr>
        <w:t xml:space="preserve"> </w:t>
      </w:r>
      <w:r w:rsidR="006C649E" w:rsidRPr="0061507D">
        <w:rPr>
          <w:rFonts w:ascii="Times New Roman" w:hAnsi="Times New Roman" w:cs="Times New Roman"/>
          <w:sz w:val="24"/>
          <w:szCs w:val="24"/>
        </w:rPr>
        <w:t xml:space="preserve">Uganda Shillings 378,000/= (three hundred and seventy eight thousand) were suffered as a result of the respondent’s actions. </w:t>
      </w:r>
      <w:r w:rsidRPr="0061507D">
        <w:rPr>
          <w:rFonts w:ascii="Times New Roman" w:hAnsi="Times New Roman" w:cs="Times New Roman"/>
          <w:sz w:val="24"/>
          <w:szCs w:val="24"/>
        </w:rPr>
        <w:t xml:space="preserve">The respondent did not deny this in his evidence, neither is there evidence that he appealed the criminal conviction of malicious damage to property, as revealed in exhibit </w:t>
      </w:r>
      <w:r w:rsidRPr="0061507D">
        <w:rPr>
          <w:rFonts w:ascii="Times New Roman" w:hAnsi="Times New Roman" w:cs="Times New Roman"/>
          <w:b/>
          <w:sz w:val="24"/>
          <w:szCs w:val="24"/>
        </w:rPr>
        <w:t>P3</w:t>
      </w:r>
      <w:r w:rsidR="008A2775" w:rsidRPr="0061507D">
        <w:rPr>
          <w:rFonts w:ascii="Times New Roman" w:hAnsi="Times New Roman" w:cs="Times New Roman"/>
          <w:b/>
          <w:sz w:val="24"/>
          <w:szCs w:val="24"/>
        </w:rPr>
        <w:t>,</w:t>
      </w:r>
      <w:r w:rsidRPr="0061507D">
        <w:rPr>
          <w:rFonts w:ascii="Times New Roman" w:hAnsi="Times New Roman" w:cs="Times New Roman"/>
          <w:sz w:val="24"/>
          <w:szCs w:val="24"/>
        </w:rPr>
        <w:t xml:space="preserve"> in respect of the same suit kibanja and property.</w:t>
      </w:r>
      <w:r w:rsidR="000938F4" w:rsidRPr="0061507D">
        <w:rPr>
          <w:rFonts w:ascii="Times New Roman" w:hAnsi="Times New Roman" w:cs="Times New Roman"/>
          <w:sz w:val="24"/>
          <w:szCs w:val="24"/>
        </w:rPr>
        <w:t xml:space="preserve"> He also did not challenge the</w:t>
      </w:r>
      <w:r w:rsidR="00955E03" w:rsidRPr="0061507D">
        <w:rPr>
          <w:rFonts w:ascii="Times New Roman" w:hAnsi="Times New Roman" w:cs="Times New Roman"/>
          <w:sz w:val="24"/>
          <w:szCs w:val="24"/>
        </w:rPr>
        <w:t xml:space="preserve"> plaintiff’s</w:t>
      </w:r>
      <w:r w:rsidR="000938F4" w:rsidRPr="0061507D">
        <w:rPr>
          <w:rFonts w:ascii="Times New Roman" w:hAnsi="Times New Roman" w:cs="Times New Roman"/>
          <w:sz w:val="24"/>
          <w:szCs w:val="24"/>
        </w:rPr>
        <w:t xml:space="preserve"> claim of Uganda Shillings </w:t>
      </w:r>
      <w:r w:rsidR="00955E03" w:rsidRPr="0061507D">
        <w:rPr>
          <w:rFonts w:ascii="Times New Roman" w:hAnsi="Times New Roman" w:cs="Times New Roman"/>
          <w:sz w:val="24"/>
          <w:szCs w:val="24"/>
        </w:rPr>
        <w:t>378,000/=</w:t>
      </w:r>
      <w:r w:rsidR="00604D87" w:rsidRPr="0061507D">
        <w:rPr>
          <w:rFonts w:ascii="Times New Roman" w:hAnsi="Times New Roman" w:cs="Times New Roman"/>
          <w:sz w:val="24"/>
          <w:szCs w:val="24"/>
        </w:rPr>
        <w:t xml:space="preserve"> </w:t>
      </w:r>
      <w:r w:rsidR="006C649E" w:rsidRPr="0061507D">
        <w:rPr>
          <w:rFonts w:ascii="Times New Roman" w:hAnsi="Times New Roman" w:cs="Times New Roman"/>
          <w:sz w:val="24"/>
          <w:szCs w:val="24"/>
        </w:rPr>
        <w:t>(three hund</w:t>
      </w:r>
      <w:r w:rsidR="008A2775" w:rsidRPr="0061507D">
        <w:rPr>
          <w:rFonts w:ascii="Times New Roman" w:hAnsi="Times New Roman" w:cs="Times New Roman"/>
          <w:sz w:val="24"/>
          <w:szCs w:val="24"/>
        </w:rPr>
        <w:t>red and seventy eight thousand)</w:t>
      </w:r>
      <w:r w:rsidR="00955E03" w:rsidRPr="0061507D">
        <w:rPr>
          <w:rFonts w:ascii="Times New Roman" w:hAnsi="Times New Roman" w:cs="Times New Roman"/>
          <w:sz w:val="24"/>
          <w:szCs w:val="24"/>
        </w:rPr>
        <w:t xml:space="preserve"> as special damages against him.</w:t>
      </w:r>
    </w:p>
    <w:p w:rsidR="00955E03" w:rsidRPr="0061507D" w:rsidRDefault="00955E03" w:rsidP="003C3C29">
      <w:pPr>
        <w:jc w:val="both"/>
        <w:rPr>
          <w:rFonts w:ascii="Times New Roman" w:hAnsi="Times New Roman" w:cs="Times New Roman"/>
          <w:sz w:val="24"/>
          <w:szCs w:val="24"/>
        </w:rPr>
      </w:pPr>
      <w:r w:rsidRPr="0061507D">
        <w:rPr>
          <w:rFonts w:ascii="Times New Roman" w:hAnsi="Times New Roman" w:cs="Times New Roman"/>
          <w:sz w:val="24"/>
          <w:szCs w:val="24"/>
        </w:rPr>
        <w:t>I would, on the basis of the foregoing authorities, and in the given circumstances of this case</w:t>
      </w:r>
      <w:r w:rsidR="00D058A2" w:rsidRPr="0061507D">
        <w:rPr>
          <w:rFonts w:ascii="Times New Roman" w:hAnsi="Times New Roman" w:cs="Times New Roman"/>
          <w:sz w:val="24"/>
          <w:szCs w:val="24"/>
        </w:rPr>
        <w:t xml:space="preserve"> where there is evidence that a house was demolished, and fences and crops cut down</w:t>
      </w:r>
      <w:r w:rsidRPr="0061507D">
        <w:rPr>
          <w:rFonts w:ascii="Times New Roman" w:hAnsi="Times New Roman" w:cs="Times New Roman"/>
          <w:sz w:val="24"/>
          <w:szCs w:val="24"/>
        </w:rPr>
        <w:t>, award the appellants damages of Uganda</w:t>
      </w:r>
      <w:r w:rsidR="001107E5" w:rsidRPr="0061507D">
        <w:rPr>
          <w:rFonts w:ascii="Times New Roman" w:hAnsi="Times New Roman" w:cs="Times New Roman"/>
          <w:sz w:val="24"/>
          <w:szCs w:val="24"/>
        </w:rPr>
        <w:t xml:space="preserve"> Shillings</w:t>
      </w:r>
      <w:r w:rsidR="005D1F49" w:rsidRPr="0061507D">
        <w:rPr>
          <w:rFonts w:ascii="Times New Roman" w:hAnsi="Times New Roman" w:cs="Times New Roman"/>
          <w:sz w:val="24"/>
          <w:szCs w:val="24"/>
        </w:rPr>
        <w:t xml:space="preserve"> 30</w:t>
      </w:r>
      <w:r w:rsidR="001107E5" w:rsidRPr="0061507D">
        <w:rPr>
          <w:rFonts w:ascii="Times New Roman" w:hAnsi="Times New Roman" w:cs="Times New Roman"/>
          <w:sz w:val="24"/>
          <w:szCs w:val="24"/>
        </w:rPr>
        <w:t>,000,000/= (</w:t>
      </w:r>
      <w:r w:rsidR="005D1F49" w:rsidRPr="0061507D">
        <w:rPr>
          <w:rFonts w:ascii="Times New Roman" w:hAnsi="Times New Roman" w:cs="Times New Roman"/>
          <w:sz w:val="24"/>
          <w:szCs w:val="24"/>
        </w:rPr>
        <w:t xml:space="preserve">thirty </w:t>
      </w:r>
      <w:r w:rsidR="001107E5" w:rsidRPr="0061507D">
        <w:rPr>
          <w:rFonts w:ascii="Times New Roman" w:hAnsi="Times New Roman" w:cs="Times New Roman"/>
          <w:sz w:val="24"/>
          <w:szCs w:val="24"/>
        </w:rPr>
        <w:t>million) against the respondent.</w:t>
      </w:r>
    </w:p>
    <w:p w:rsidR="003C3C29" w:rsidRPr="0061507D" w:rsidRDefault="009753B5" w:rsidP="003C3C29">
      <w:pPr>
        <w:jc w:val="both"/>
        <w:rPr>
          <w:rFonts w:ascii="Times New Roman" w:hAnsi="Times New Roman" w:cs="Times New Roman"/>
          <w:b/>
          <w:sz w:val="24"/>
          <w:szCs w:val="24"/>
        </w:rPr>
      </w:pPr>
      <w:r w:rsidRPr="0061507D">
        <w:rPr>
          <w:rFonts w:ascii="Times New Roman" w:hAnsi="Times New Roman" w:cs="Times New Roman"/>
          <w:b/>
          <w:sz w:val="24"/>
          <w:szCs w:val="24"/>
        </w:rPr>
        <w:t>Ground 4:</w:t>
      </w:r>
      <w:r w:rsidR="003C3C29" w:rsidRPr="0061507D">
        <w:rPr>
          <w:rFonts w:ascii="Times New Roman" w:hAnsi="Times New Roman" w:cs="Times New Roman"/>
          <w:i/>
          <w:sz w:val="24"/>
          <w:szCs w:val="24"/>
        </w:rPr>
        <w:t xml:space="preserve"> </w:t>
      </w:r>
      <w:r w:rsidR="003C3C29" w:rsidRPr="0061507D">
        <w:rPr>
          <w:rFonts w:ascii="Times New Roman" w:hAnsi="Times New Roman" w:cs="Times New Roman"/>
          <w:b/>
          <w:sz w:val="24"/>
          <w:szCs w:val="24"/>
        </w:rPr>
        <w:t>The learned Magistrate erred in law and fact when she ordered that each family should stay where they are entitled to stay without specifying where the appellants and respondents where each entitled to stay.</w:t>
      </w:r>
    </w:p>
    <w:p w:rsidR="003C3C29" w:rsidRPr="0061507D" w:rsidRDefault="003C3C29" w:rsidP="003C3C29">
      <w:pPr>
        <w:jc w:val="both"/>
        <w:rPr>
          <w:rFonts w:ascii="Times New Roman" w:hAnsi="Times New Roman" w:cs="Times New Roman"/>
          <w:b/>
          <w:sz w:val="24"/>
          <w:szCs w:val="24"/>
        </w:rPr>
      </w:pPr>
      <w:r w:rsidRPr="0061507D">
        <w:rPr>
          <w:rFonts w:ascii="Times New Roman" w:hAnsi="Times New Roman" w:cs="Times New Roman"/>
          <w:b/>
          <w:sz w:val="24"/>
          <w:szCs w:val="24"/>
        </w:rPr>
        <w:t>Ground 6: The learned Magistrate erred in law and fact when she did not visit the locus to establish the evidence adduced in court so as to make a just decision.</w:t>
      </w:r>
    </w:p>
    <w:p w:rsidR="001F2F3A" w:rsidRPr="0061507D" w:rsidRDefault="001F2F3A" w:rsidP="003C3C29">
      <w:pPr>
        <w:jc w:val="both"/>
        <w:rPr>
          <w:rFonts w:ascii="Times New Roman" w:hAnsi="Times New Roman" w:cs="Times New Roman"/>
          <w:sz w:val="24"/>
          <w:szCs w:val="24"/>
        </w:rPr>
      </w:pPr>
      <w:r w:rsidRPr="0061507D">
        <w:rPr>
          <w:rFonts w:ascii="Times New Roman" w:hAnsi="Times New Roman" w:cs="Times New Roman"/>
          <w:sz w:val="24"/>
          <w:szCs w:val="24"/>
        </w:rPr>
        <w:t xml:space="preserve">Learned Counsel for the appellant submitted that the trial Magistrate’s discussion on where each family is entitled to stay should not have been made without first visiting the </w:t>
      </w:r>
      <w:r w:rsidRPr="0061507D">
        <w:rPr>
          <w:rFonts w:ascii="Times New Roman" w:hAnsi="Times New Roman" w:cs="Times New Roman"/>
          <w:i/>
          <w:sz w:val="24"/>
          <w:szCs w:val="24"/>
        </w:rPr>
        <w:t>locus in quo</w:t>
      </w:r>
      <w:r w:rsidRPr="0061507D">
        <w:rPr>
          <w:rFonts w:ascii="Times New Roman" w:hAnsi="Times New Roman" w:cs="Times New Roman"/>
          <w:sz w:val="24"/>
          <w:szCs w:val="24"/>
        </w:rPr>
        <w:t>.</w:t>
      </w:r>
      <w:r w:rsidR="00CF31ED" w:rsidRPr="0061507D">
        <w:rPr>
          <w:rFonts w:ascii="Times New Roman" w:hAnsi="Times New Roman" w:cs="Times New Roman"/>
          <w:sz w:val="24"/>
          <w:szCs w:val="24"/>
        </w:rPr>
        <w:t xml:space="preserve"> Counsel stated that the appellants requested court to visit the </w:t>
      </w:r>
      <w:r w:rsidR="00CF31ED" w:rsidRPr="0061507D">
        <w:rPr>
          <w:rFonts w:ascii="Times New Roman" w:hAnsi="Times New Roman" w:cs="Times New Roman"/>
          <w:i/>
          <w:sz w:val="24"/>
          <w:szCs w:val="24"/>
        </w:rPr>
        <w:t>locus</w:t>
      </w:r>
      <w:r w:rsidR="00CF31ED" w:rsidRPr="0061507D">
        <w:rPr>
          <w:rFonts w:ascii="Times New Roman" w:hAnsi="Times New Roman" w:cs="Times New Roman"/>
          <w:sz w:val="24"/>
          <w:szCs w:val="24"/>
        </w:rPr>
        <w:t xml:space="preserve"> during the scheduling conference and at the closing of the case but the Magistrate did not </w:t>
      </w:r>
      <w:r w:rsidR="002772C2" w:rsidRPr="0061507D">
        <w:rPr>
          <w:rFonts w:ascii="Times New Roman" w:hAnsi="Times New Roman" w:cs="Times New Roman"/>
          <w:sz w:val="24"/>
          <w:szCs w:val="24"/>
        </w:rPr>
        <w:t>do it.</w:t>
      </w:r>
    </w:p>
    <w:p w:rsidR="00713418" w:rsidRPr="0061507D" w:rsidRDefault="000C7FF1" w:rsidP="00713418">
      <w:pPr>
        <w:jc w:val="both"/>
        <w:rPr>
          <w:rFonts w:ascii="Times New Roman" w:hAnsi="Times New Roman" w:cs="Times New Roman"/>
          <w:sz w:val="24"/>
          <w:szCs w:val="24"/>
        </w:rPr>
      </w:pPr>
      <w:r w:rsidRPr="0061507D">
        <w:rPr>
          <w:rFonts w:ascii="Times New Roman" w:hAnsi="Times New Roman" w:cs="Times New Roman"/>
          <w:sz w:val="24"/>
          <w:szCs w:val="24"/>
        </w:rPr>
        <w:t xml:space="preserve">Learned Counsel for the respondents however, referring to page 4 paragraph 3 of the record of proceedings, submitted that the </w:t>
      </w:r>
      <w:r w:rsidRPr="0061507D">
        <w:rPr>
          <w:rFonts w:ascii="Times New Roman" w:hAnsi="Times New Roman" w:cs="Times New Roman"/>
          <w:i/>
          <w:sz w:val="24"/>
          <w:szCs w:val="24"/>
        </w:rPr>
        <w:t>locus</w:t>
      </w:r>
      <w:r w:rsidRPr="0061507D">
        <w:rPr>
          <w:rFonts w:ascii="Times New Roman" w:hAnsi="Times New Roman" w:cs="Times New Roman"/>
          <w:sz w:val="24"/>
          <w:szCs w:val="24"/>
        </w:rPr>
        <w:t xml:space="preserve"> was visited though the Magistrate did not make notes.</w:t>
      </w:r>
      <w:r w:rsidR="00713418" w:rsidRPr="0061507D">
        <w:rPr>
          <w:rFonts w:ascii="Times New Roman" w:hAnsi="Times New Roman" w:cs="Times New Roman"/>
          <w:sz w:val="24"/>
          <w:szCs w:val="24"/>
        </w:rPr>
        <w:t xml:space="preserve"> On ground number 4 which he stated was covered by his submissions on ground number 3, the respondent’s Counsel submitted that the trial Magistrate, having ruled that the plaintiff did not have a kibanja, it would have been erroneous to again relate them to the principle of </w:t>
      </w:r>
      <w:r w:rsidR="00713418" w:rsidRPr="0061507D">
        <w:rPr>
          <w:rFonts w:ascii="Times New Roman" w:hAnsi="Times New Roman" w:cs="Times New Roman"/>
          <w:i/>
          <w:sz w:val="24"/>
          <w:szCs w:val="24"/>
        </w:rPr>
        <w:t>bona fide</w:t>
      </w:r>
      <w:r w:rsidR="00713418" w:rsidRPr="0061507D">
        <w:rPr>
          <w:rFonts w:ascii="Times New Roman" w:hAnsi="Times New Roman" w:cs="Times New Roman"/>
          <w:sz w:val="24"/>
          <w:szCs w:val="24"/>
        </w:rPr>
        <w:t xml:space="preserve"> occupant. He maintained that if their father was just a caretaker, then they were staying on the suit land in that capacity and could therefore not be </w:t>
      </w:r>
      <w:r w:rsidR="00713418" w:rsidRPr="0061507D">
        <w:rPr>
          <w:rFonts w:ascii="Times New Roman" w:hAnsi="Times New Roman" w:cs="Times New Roman"/>
          <w:i/>
          <w:sz w:val="24"/>
          <w:szCs w:val="24"/>
        </w:rPr>
        <w:t>bona fide</w:t>
      </w:r>
      <w:r w:rsidR="00713418" w:rsidRPr="0061507D">
        <w:rPr>
          <w:rFonts w:ascii="Times New Roman" w:hAnsi="Times New Roman" w:cs="Times New Roman"/>
          <w:sz w:val="24"/>
          <w:szCs w:val="24"/>
        </w:rPr>
        <w:t xml:space="preserve"> occupants. He argued that this ground partly succeeds</w:t>
      </w:r>
      <w:r w:rsidR="00713418" w:rsidRPr="0061507D">
        <w:rPr>
          <w:rFonts w:ascii="Times New Roman" w:hAnsi="Times New Roman" w:cs="Times New Roman"/>
          <w:b/>
          <w:sz w:val="24"/>
          <w:szCs w:val="24"/>
        </w:rPr>
        <w:t xml:space="preserve"> </w:t>
      </w:r>
      <w:r w:rsidR="00713418" w:rsidRPr="0061507D">
        <w:rPr>
          <w:rFonts w:ascii="Times New Roman" w:hAnsi="Times New Roman" w:cs="Times New Roman"/>
          <w:sz w:val="24"/>
          <w:szCs w:val="24"/>
        </w:rPr>
        <w:t xml:space="preserve">only to the extent that it was wrong for the trial Magistrate to relate the appellants to the principle of </w:t>
      </w:r>
      <w:r w:rsidR="00713418" w:rsidRPr="0061507D">
        <w:rPr>
          <w:rFonts w:ascii="Times New Roman" w:hAnsi="Times New Roman" w:cs="Times New Roman"/>
          <w:i/>
          <w:sz w:val="24"/>
          <w:szCs w:val="24"/>
        </w:rPr>
        <w:t>bona fide</w:t>
      </w:r>
      <w:r w:rsidR="00713418" w:rsidRPr="0061507D">
        <w:rPr>
          <w:rFonts w:ascii="Times New Roman" w:hAnsi="Times New Roman" w:cs="Times New Roman"/>
          <w:sz w:val="24"/>
          <w:szCs w:val="24"/>
        </w:rPr>
        <w:t xml:space="preserve"> occupancy after making a finding that they had no kibanja on the suit land. </w:t>
      </w:r>
    </w:p>
    <w:p w:rsidR="000C7FF1" w:rsidRPr="0061507D" w:rsidRDefault="000C7FF1" w:rsidP="003C3C29">
      <w:pPr>
        <w:jc w:val="both"/>
        <w:rPr>
          <w:rFonts w:ascii="Times New Roman" w:hAnsi="Times New Roman" w:cs="Times New Roman"/>
          <w:sz w:val="24"/>
          <w:szCs w:val="24"/>
        </w:rPr>
      </w:pPr>
      <w:r w:rsidRPr="0061507D">
        <w:rPr>
          <w:rFonts w:ascii="Times New Roman" w:hAnsi="Times New Roman" w:cs="Times New Roman"/>
          <w:sz w:val="24"/>
          <w:szCs w:val="24"/>
        </w:rPr>
        <w:t>I have carefully perused the court record. I note</w:t>
      </w:r>
      <w:r w:rsidR="00713418" w:rsidRPr="0061507D">
        <w:rPr>
          <w:rFonts w:ascii="Times New Roman" w:hAnsi="Times New Roman" w:cs="Times New Roman"/>
          <w:sz w:val="24"/>
          <w:szCs w:val="24"/>
        </w:rPr>
        <w:t xml:space="preserve"> from the record of proceedings, pages 3 and 4</w:t>
      </w:r>
      <w:r w:rsidRPr="0061507D">
        <w:rPr>
          <w:rFonts w:ascii="Times New Roman" w:hAnsi="Times New Roman" w:cs="Times New Roman"/>
          <w:sz w:val="24"/>
          <w:szCs w:val="24"/>
        </w:rPr>
        <w:t xml:space="preserve"> that</w:t>
      </w:r>
      <w:r w:rsidR="00713418" w:rsidRPr="0061507D">
        <w:rPr>
          <w:rFonts w:ascii="Times New Roman" w:hAnsi="Times New Roman" w:cs="Times New Roman"/>
          <w:sz w:val="24"/>
          <w:szCs w:val="24"/>
        </w:rPr>
        <w:t xml:space="preserve"> on 2</w:t>
      </w:r>
      <w:r w:rsidR="00713418" w:rsidRPr="0061507D">
        <w:rPr>
          <w:rFonts w:ascii="Times New Roman" w:hAnsi="Times New Roman" w:cs="Times New Roman"/>
          <w:sz w:val="24"/>
          <w:szCs w:val="24"/>
          <w:vertAlign w:val="superscript"/>
        </w:rPr>
        <w:t>nd</w:t>
      </w:r>
      <w:r w:rsidR="00713418" w:rsidRPr="0061507D">
        <w:rPr>
          <w:rFonts w:ascii="Times New Roman" w:hAnsi="Times New Roman" w:cs="Times New Roman"/>
          <w:sz w:val="24"/>
          <w:szCs w:val="24"/>
        </w:rPr>
        <w:t xml:space="preserve"> June 2009, court adjourned the trial</w:t>
      </w:r>
      <w:r w:rsidR="00A174EA" w:rsidRPr="0061507D">
        <w:rPr>
          <w:rFonts w:ascii="Times New Roman" w:hAnsi="Times New Roman" w:cs="Times New Roman"/>
          <w:sz w:val="24"/>
          <w:szCs w:val="24"/>
        </w:rPr>
        <w:t xml:space="preserve"> on</w:t>
      </w:r>
      <w:r w:rsidR="00713418" w:rsidRPr="0061507D">
        <w:rPr>
          <w:rFonts w:ascii="Times New Roman" w:hAnsi="Times New Roman" w:cs="Times New Roman"/>
          <w:sz w:val="24"/>
          <w:szCs w:val="24"/>
        </w:rPr>
        <w:t xml:space="preserve"> 8</w:t>
      </w:r>
      <w:r w:rsidR="00713418" w:rsidRPr="0061507D">
        <w:rPr>
          <w:rFonts w:ascii="Times New Roman" w:hAnsi="Times New Roman" w:cs="Times New Roman"/>
          <w:sz w:val="24"/>
          <w:szCs w:val="24"/>
          <w:vertAlign w:val="superscript"/>
        </w:rPr>
        <w:t xml:space="preserve">th </w:t>
      </w:r>
      <w:r w:rsidR="00713418" w:rsidRPr="0061507D">
        <w:rPr>
          <w:rFonts w:ascii="Times New Roman" w:hAnsi="Times New Roman" w:cs="Times New Roman"/>
          <w:sz w:val="24"/>
          <w:szCs w:val="24"/>
        </w:rPr>
        <w:t xml:space="preserve">June 2008 at 2.00 pm for </w:t>
      </w:r>
      <w:r w:rsidR="00713418" w:rsidRPr="0061507D">
        <w:rPr>
          <w:rFonts w:ascii="Times New Roman" w:hAnsi="Times New Roman" w:cs="Times New Roman"/>
          <w:i/>
          <w:sz w:val="24"/>
          <w:szCs w:val="24"/>
        </w:rPr>
        <w:t>locus</w:t>
      </w:r>
      <w:r w:rsidR="00713418" w:rsidRPr="0061507D">
        <w:rPr>
          <w:rFonts w:ascii="Times New Roman" w:hAnsi="Times New Roman" w:cs="Times New Roman"/>
          <w:sz w:val="24"/>
          <w:szCs w:val="24"/>
        </w:rPr>
        <w:t>.</w:t>
      </w:r>
      <w:r w:rsidR="0081006A" w:rsidRPr="0061507D">
        <w:rPr>
          <w:rFonts w:ascii="Times New Roman" w:hAnsi="Times New Roman" w:cs="Times New Roman"/>
          <w:sz w:val="24"/>
          <w:szCs w:val="24"/>
        </w:rPr>
        <w:t xml:space="preserve"> There is no record that the said visit actually took place. There is an unsigned handwritten record however that the site was visited on 22</w:t>
      </w:r>
      <w:r w:rsidR="0081006A" w:rsidRPr="0061507D">
        <w:rPr>
          <w:rFonts w:ascii="Times New Roman" w:hAnsi="Times New Roman" w:cs="Times New Roman"/>
          <w:sz w:val="24"/>
          <w:szCs w:val="24"/>
          <w:vertAlign w:val="superscript"/>
        </w:rPr>
        <w:t xml:space="preserve">nd </w:t>
      </w:r>
      <w:r w:rsidR="0081006A" w:rsidRPr="0061507D">
        <w:rPr>
          <w:rFonts w:ascii="Times New Roman" w:hAnsi="Times New Roman" w:cs="Times New Roman"/>
          <w:sz w:val="24"/>
          <w:szCs w:val="24"/>
        </w:rPr>
        <w:t>May 2006 in respect to Application no. 070/2006. A list of developments on the site was made, but this only related to the materials found on the site, namely half baked bricks, raw bricks, mud and firewood.</w:t>
      </w:r>
      <w:r w:rsidR="00604D87" w:rsidRPr="0061507D">
        <w:rPr>
          <w:rFonts w:ascii="Times New Roman" w:hAnsi="Times New Roman" w:cs="Times New Roman"/>
          <w:sz w:val="24"/>
          <w:szCs w:val="24"/>
        </w:rPr>
        <w:t xml:space="preserve"> Counsel for the respondent apparently relied on the appellants’ Counsel’s reference to this visit when he submitted that the</w:t>
      </w:r>
      <w:r w:rsidR="00604D87" w:rsidRPr="0061507D">
        <w:rPr>
          <w:rFonts w:ascii="Times New Roman" w:hAnsi="Times New Roman" w:cs="Times New Roman"/>
          <w:i/>
          <w:sz w:val="24"/>
          <w:szCs w:val="24"/>
        </w:rPr>
        <w:t xml:space="preserve"> locus</w:t>
      </w:r>
      <w:r w:rsidR="00604D87" w:rsidRPr="0061507D">
        <w:rPr>
          <w:rFonts w:ascii="Times New Roman" w:hAnsi="Times New Roman" w:cs="Times New Roman"/>
          <w:sz w:val="24"/>
          <w:szCs w:val="24"/>
        </w:rPr>
        <w:t xml:space="preserve"> was visited by court. I differ from this argument. The</w:t>
      </w:r>
      <w:r w:rsidR="0081006A" w:rsidRPr="0061507D">
        <w:rPr>
          <w:rFonts w:ascii="Times New Roman" w:hAnsi="Times New Roman" w:cs="Times New Roman"/>
          <w:sz w:val="24"/>
          <w:szCs w:val="24"/>
        </w:rPr>
        <w:t xml:space="preserve"> site visit</w:t>
      </w:r>
      <w:r w:rsidR="00604D87" w:rsidRPr="0061507D">
        <w:rPr>
          <w:rFonts w:ascii="Times New Roman" w:hAnsi="Times New Roman" w:cs="Times New Roman"/>
          <w:sz w:val="24"/>
          <w:szCs w:val="24"/>
        </w:rPr>
        <w:t xml:space="preserve"> of 22</w:t>
      </w:r>
      <w:r w:rsidR="00604D87" w:rsidRPr="0061507D">
        <w:rPr>
          <w:rFonts w:ascii="Times New Roman" w:hAnsi="Times New Roman" w:cs="Times New Roman"/>
          <w:sz w:val="24"/>
          <w:szCs w:val="24"/>
          <w:vertAlign w:val="superscript"/>
        </w:rPr>
        <w:t xml:space="preserve">nd </w:t>
      </w:r>
      <w:r w:rsidR="00604D87" w:rsidRPr="0061507D">
        <w:rPr>
          <w:rFonts w:ascii="Times New Roman" w:hAnsi="Times New Roman" w:cs="Times New Roman"/>
          <w:sz w:val="24"/>
          <w:szCs w:val="24"/>
        </w:rPr>
        <w:t xml:space="preserve">May 2006 </w:t>
      </w:r>
      <w:r w:rsidR="0081006A" w:rsidRPr="0061507D">
        <w:rPr>
          <w:rFonts w:ascii="Times New Roman" w:hAnsi="Times New Roman" w:cs="Times New Roman"/>
          <w:sz w:val="24"/>
          <w:szCs w:val="24"/>
        </w:rPr>
        <w:t xml:space="preserve">obviously had nothing to do with the trial </w:t>
      </w:r>
      <w:r w:rsidR="00604D87" w:rsidRPr="0061507D">
        <w:rPr>
          <w:rFonts w:ascii="Times New Roman" w:hAnsi="Times New Roman" w:cs="Times New Roman"/>
          <w:sz w:val="24"/>
          <w:szCs w:val="24"/>
        </w:rPr>
        <w:t xml:space="preserve">as </w:t>
      </w:r>
      <w:r w:rsidR="0081006A" w:rsidRPr="0061507D">
        <w:rPr>
          <w:rFonts w:ascii="Times New Roman" w:hAnsi="Times New Roman" w:cs="Times New Roman"/>
          <w:sz w:val="24"/>
          <w:szCs w:val="24"/>
        </w:rPr>
        <w:t>it was</w:t>
      </w:r>
      <w:r w:rsidR="00604D87" w:rsidRPr="0061507D">
        <w:rPr>
          <w:rFonts w:ascii="Times New Roman" w:hAnsi="Times New Roman" w:cs="Times New Roman"/>
          <w:sz w:val="24"/>
          <w:szCs w:val="24"/>
        </w:rPr>
        <w:t xml:space="preserve"> clearly</w:t>
      </w:r>
      <w:r w:rsidR="0081006A" w:rsidRPr="0061507D">
        <w:rPr>
          <w:rFonts w:ascii="Times New Roman" w:hAnsi="Times New Roman" w:cs="Times New Roman"/>
          <w:sz w:val="24"/>
          <w:szCs w:val="24"/>
        </w:rPr>
        <w:t xml:space="preserve"> conducted in 2006 long before the trial</w:t>
      </w:r>
      <w:r w:rsidR="00F6792B" w:rsidRPr="0061507D">
        <w:rPr>
          <w:rFonts w:ascii="Times New Roman" w:hAnsi="Times New Roman" w:cs="Times New Roman"/>
          <w:sz w:val="24"/>
          <w:szCs w:val="24"/>
        </w:rPr>
        <w:t xml:space="preserve"> appealed against</w:t>
      </w:r>
      <w:r w:rsidR="00576778" w:rsidRPr="0061507D">
        <w:rPr>
          <w:rFonts w:ascii="Times New Roman" w:hAnsi="Times New Roman" w:cs="Times New Roman"/>
          <w:sz w:val="24"/>
          <w:szCs w:val="24"/>
        </w:rPr>
        <w:t xml:space="preserve"> took off</w:t>
      </w:r>
      <w:r w:rsidR="0081006A" w:rsidRPr="0061507D">
        <w:rPr>
          <w:rFonts w:ascii="Times New Roman" w:hAnsi="Times New Roman" w:cs="Times New Roman"/>
          <w:sz w:val="24"/>
          <w:szCs w:val="24"/>
        </w:rPr>
        <w:t xml:space="preserve">. This court therefore regards it irrelevant in as far as this ground of appeal is concerned. Since there is no record of the site visit talked about in the record of proceedings, this court can only conclude that there was no visit to the </w:t>
      </w:r>
      <w:r w:rsidR="0081006A" w:rsidRPr="0061507D">
        <w:rPr>
          <w:rFonts w:ascii="Times New Roman" w:hAnsi="Times New Roman" w:cs="Times New Roman"/>
          <w:i/>
          <w:sz w:val="24"/>
          <w:szCs w:val="24"/>
        </w:rPr>
        <w:t>locus</w:t>
      </w:r>
      <w:r w:rsidR="0081006A" w:rsidRPr="0061507D">
        <w:rPr>
          <w:rFonts w:ascii="Times New Roman" w:hAnsi="Times New Roman" w:cs="Times New Roman"/>
          <w:sz w:val="24"/>
          <w:szCs w:val="24"/>
        </w:rPr>
        <w:t xml:space="preserve"> co</w:t>
      </w:r>
      <w:r w:rsidR="009B4443" w:rsidRPr="0061507D">
        <w:rPr>
          <w:rFonts w:ascii="Times New Roman" w:hAnsi="Times New Roman" w:cs="Times New Roman"/>
          <w:sz w:val="24"/>
          <w:szCs w:val="24"/>
        </w:rPr>
        <w:t xml:space="preserve">nducted by the trial Magistrate. </w:t>
      </w:r>
      <w:r w:rsidR="00F36423" w:rsidRPr="0061507D">
        <w:rPr>
          <w:rFonts w:ascii="Times New Roman" w:hAnsi="Times New Roman" w:cs="Times New Roman"/>
          <w:sz w:val="24"/>
          <w:szCs w:val="24"/>
        </w:rPr>
        <w:t>I woul</w:t>
      </w:r>
      <w:r w:rsidR="009B4443" w:rsidRPr="0061507D">
        <w:rPr>
          <w:rFonts w:ascii="Times New Roman" w:hAnsi="Times New Roman" w:cs="Times New Roman"/>
          <w:sz w:val="24"/>
          <w:szCs w:val="24"/>
        </w:rPr>
        <w:t>d therefore not agree with the respondent’s</w:t>
      </w:r>
      <w:r w:rsidR="00F36423" w:rsidRPr="0061507D">
        <w:rPr>
          <w:rFonts w:ascii="Times New Roman" w:hAnsi="Times New Roman" w:cs="Times New Roman"/>
          <w:sz w:val="24"/>
          <w:szCs w:val="24"/>
        </w:rPr>
        <w:t xml:space="preserve"> Counsel that the </w:t>
      </w:r>
      <w:r w:rsidR="00F36423" w:rsidRPr="0061507D">
        <w:rPr>
          <w:rFonts w:ascii="Times New Roman" w:hAnsi="Times New Roman" w:cs="Times New Roman"/>
          <w:i/>
          <w:sz w:val="24"/>
          <w:szCs w:val="24"/>
        </w:rPr>
        <w:t>locus</w:t>
      </w:r>
      <w:r w:rsidR="00F36423" w:rsidRPr="0061507D">
        <w:rPr>
          <w:rFonts w:ascii="Times New Roman" w:hAnsi="Times New Roman" w:cs="Times New Roman"/>
          <w:sz w:val="24"/>
          <w:szCs w:val="24"/>
        </w:rPr>
        <w:t xml:space="preserve"> was v</w:t>
      </w:r>
      <w:r w:rsidR="009B4443" w:rsidRPr="0061507D">
        <w:rPr>
          <w:rFonts w:ascii="Times New Roman" w:hAnsi="Times New Roman" w:cs="Times New Roman"/>
          <w:sz w:val="24"/>
          <w:szCs w:val="24"/>
        </w:rPr>
        <w:t>isited by the trial Magistrate.</w:t>
      </w:r>
    </w:p>
    <w:p w:rsidR="001B54F1" w:rsidRPr="0061507D" w:rsidRDefault="00F6792B" w:rsidP="00EF2AA2">
      <w:pPr>
        <w:jc w:val="both"/>
        <w:rPr>
          <w:rFonts w:ascii="Times New Roman" w:hAnsi="Times New Roman" w:cs="Times New Roman"/>
          <w:sz w:val="24"/>
          <w:szCs w:val="24"/>
        </w:rPr>
      </w:pPr>
      <w:r w:rsidRPr="0061507D">
        <w:rPr>
          <w:rFonts w:ascii="Times New Roman" w:hAnsi="Times New Roman" w:cs="Times New Roman"/>
          <w:sz w:val="24"/>
          <w:szCs w:val="24"/>
        </w:rPr>
        <w:t>I</w:t>
      </w:r>
      <w:r w:rsidR="00BD5A07" w:rsidRPr="0061507D">
        <w:rPr>
          <w:rFonts w:ascii="Times New Roman" w:hAnsi="Times New Roman" w:cs="Times New Roman"/>
          <w:sz w:val="24"/>
          <w:szCs w:val="24"/>
        </w:rPr>
        <w:t xml:space="preserve">n cases of trespass the trial court may not properly determine the issue in chambers without visiting the </w:t>
      </w:r>
      <w:r w:rsidR="00BD5A07" w:rsidRPr="0061507D">
        <w:rPr>
          <w:rFonts w:ascii="Times New Roman" w:hAnsi="Times New Roman" w:cs="Times New Roman"/>
          <w:i/>
          <w:sz w:val="24"/>
          <w:szCs w:val="24"/>
        </w:rPr>
        <w:t>locus in quo</w:t>
      </w:r>
      <w:r w:rsidR="00BD5A07" w:rsidRPr="0061507D">
        <w:rPr>
          <w:rFonts w:ascii="Times New Roman" w:hAnsi="Times New Roman" w:cs="Times New Roman"/>
          <w:sz w:val="24"/>
          <w:szCs w:val="24"/>
        </w:rPr>
        <w:t xml:space="preserve"> to determine the extent of encroachment and record the testimony of some witnesses. As argued by the appellant’s Counsel, the trial court ought to have inquired into the issue of encroachment once it transpired that the respondent was suspected to have encroached on the appellant’s kibanja. This was more so since the defendant/</w:t>
      </w:r>
      <w:r w:rsidRPr="0061507D">
        <w:rPr>
          <w:rFonts w:ascii="Times New Roman" w:hAnsi="Times New Roman" w:cs="Times New Roman"/>
          <w:sz w:val="24"/>
          <w:szCs w:val="24"/>
        </w:rPr>
        <w:t>respondent</w:t>
      </w:r>
      <w:r w:rsidR="00BD5A07" w:rsidRPr="0061507D">
        <w:rPr>
          <w:rFonts w:ascii="Times New Roman" w:hAnsi="Times New Roman" w:cs="Times New Roman"/>
          <w:sz w:val="24"/>
          <w:szCs w:val="24"/>
        </w:rPr>
        <w:t xml:space="preserve"> was maintaining that</w:t>
      </w:r>
      <w:r w:rsidRPr="0061507D">
        <w:rPr>
          <w:rFonts w:ascii="Times New Roman" w:hAnsi="Times New Roman" w:cs="Times New Roman"/>
          <w:sz w:val="24"/>
          <w:szCs w:val="24"/>
        </w:rPr>
        <w:t xml:space="preserve"> he was on the land with the permission of his father who is the clan head (Nsamba).</w:t>
      </w:r>
      <w:r w:rsidR="00BD5A07" w:rsidRPr="0061507D">
        <w:rPr>
          <w:rFonts w:ascii="Times New Roman" w:hAnsi="Times New Roman" w:cs="Times New Roman"/>
          <w:sz w:val="24"/>
          <w:szCs w:val="24"/>
        </w:rPr>
        <w:t xml:space="preserve"> I have analyzed above that the trial Magistrate did not frame a vital issue on whether there was trespass. Had he framed it, he would have seen the need to visit the </w:t>
      </w:r>
      <w:r w:rsidR="00BD5A07" w:rsidRPr="0061507D">
        <w:rPr>
          <w:rFonts w:ascii="Times New Roman" w:hAnsi="Times New Roman" w:cs="Times New Roman"/>
          <w:i/>
          <w:sz w:val="24"/>
          <w:szCs w:val="24"/>
        </w:rPr>
        <w:t>locus in quo</w:t>
      </w:r>
      <w:r w:rsidR="00BD5A07" w:rsidRPr="0061507D">
        <w:rPr>
          <w:rFonts w:ascii="Times New Roman" w:hAnsi="Times New Roman" w:cs="Times New Roman"/>
          <w:b/>
          <w:i/>
          <w:sz w:val="24"/>
          <w:szCs w:val="24"/>
        </w:rPr>
        <w:t xml:space="preserve"> </w:t>
      </w:r>
      <w:r w:rsidR="00BD5A07" w:rsidRPr="0061507D">
        <w:rPr>
          <w:rFonts w:ascii="Times New Roman" w:hAnsi="Times New Roman" w:cs="Times New Roman"/>
          <w:sz w:val="24"/>
          <w:szCs w:val="24"/>
        </w:rPr>
        <w:t>to check on the evidence given by</w:t>
      </w:r>
      <w:r w:rsidR="00BD5A07" w:rsidRPr="0061507D">
        <w:rPr>
          <w:rFonts w:ascii="Times New Roman" w:hAnsi="Times New Roman" w:cs="Times New Roman"/>
          <w:b/>
          <w:sz w:val="24"/>
          <w:szCs w:val="24"/>
        </w:rPr>
        <w:t xml:space="preserve"> </w:t>
      </w:r>
      <w:r w:rsidR="00BD5A07" w:rsidRPr="0061507D">
        <w:rPr>
          <w:rFonts w:ascii="Times New Roman" w:hAnsi="Times New Roman" w:cs="Times New Roman"/>
          <w:sz w:val="24"/>
          <w:szCs w:val="24"/>
        </w:rPr>
        <w:t>witnesses as stated in</w:t>
      </w:r>
      <w:r w:rsidR="00BD5A07" w:rsidRPr="0061507D">
        <w:rPr>
          <w:rFonts w:ascii="Times New Roman" w:hAnsi="Times New Roman" w:cs="Times New Roman"/>
          <w:b/>
          <w:sz w:val="24"/>
          <w:szCs w:val="24"/>
        </w:rPr>
        <w:t xml:space="preserve"> Yeseri Waibi V Edisa Lusi Byandala [1982] HCB 28</w:t>
      </w:r>
      <w:r w:rsidR="00BD5A07" w:rsidRPr="0061507D">
        <w:rPr>
          <w:rFonts w:ascii="Times New Roman" w:hAnsi="Times New Roman" w:cs="Times New Roman"/>
          <w:sz w:val="24"/>
          <w:szCs w:val="24"/>
        </w:rPr>
        <w:t>.</w:t>
      </w:r>
      <w:r w:rsidR="008E6E59" w:rsidRPr="0061507D">
        <w:rPr>
          <w:rFonts w:ascii="Times New Roman" w:hAnsi="Times New Roman" w:cs="Times New Roman"/>
          <w:sz w:val="24"/>
          <w:szCs w:val="24"/>
        </w:rPr>
        <w:t xml:space="preserve"> In the said </w:t>
      </w:r>
      <w:r w:rsidR="008E6E59" w:rsidRPr="0061507D">
        <w:rPr>
          <w:rFonts w:ascii="Times New Roman" w:hAnsi="Times New Roman" w:cs="Times New Roman"/>
          <w:b/>
          <w:sz w:val="24"/>
          <w:szCs w:val="24"/>
        </w:rPr>
        <w:t xml:space="preserve"> Yeseri Waibi </w:t>
      </w:r>
      <w:r w:rsidR="008E6E59" w:rsidRPr="0061507D">
        <w:rPr>
          <w:rFonts w:ascii="Times New Roman" w:hAnsi="Times New Roman" w:cs="Times New Roman"/>
          <w:sz w:val="24"/>
          <w:szCs w:val="24"/>
        </w:rPr>
        <w:t>case</w:t>
      </w:r>
      <w:r w:rsidR="008E6E59" w:rsidRPr="0061507D">
        <w:rPr>
          <w:rFonts w:ascii="Times New Roman" w:hAnsi="Times New Roman" w:cs="Times New Roman"/>
          <w:b/>
          <w:sz w:val="24"/>
          <w:szCs w:val="24"/>
        </w:rPr>
        <w:t xml:space="preserve"> </w:t>
      </w:r>
      <w:r w:rsidR="008E6E59" w:rsidRPr="0061507D">
        <w:rPr>
          <w:rFonts w:ascii="Times New Roman" w:hAnsi="Times New Roman" w:cs="Times New Roman"/>
          <w:sz w:val="24"/>
          <w:szCs w:val="24"/>
        </w:rPr>
        <w:t xml:space="preserve">court held that the practice of visiting the </w:t>
      </w:r>
      <w:r w:rsidR="008E6E59" w:rsidRPr="0061507D">
        <w:rPr>
          <w:rFonts w:ascii="Times New Roman" w:hAnsi="Times New Roman" w:cs="Times New Roman"/>
          <w:i/>
          <w:sz w:val="24"/>
          <w:szCs w:val="24"/>
        </w:rPr>
        <w:t>locus in quo</w:t>
      </w:r>
      <w:r w:rsidR="008E6E59" w:rsidRPr="0061507D">
        <w:rPr>
          <w:rFonts w:ascii="Times New Roman" w:hAnsi="Times New Roman" w:cs="Times New Roman"/>
          <w:sz w:val="24"/>
          <w:szCs w:val="24"/>
        </w:rPr>
        <w:t xml:space="preserve"> is to check on the evidence given by witnesses and not to fill the gap for them or court may run the risk of making himself a witness in the case.</w:t>
      </w:r>
      <w:r w:rsidR="001B54F1" w:rsidRPr="0061507D">
        <w:rPr>
          <w:rFonts w:ascii="Times New Roman" w:hAnsi="Times New Roman" w:cs="Times New Roman"/>
          <w:sz w:val="24"/>
          <w:szCs w:val="24"/>
        </w:rPr>
        <w:t xml:space="preserve"> </w:t>
      </w:r>
      <w:r w:rsidR="00EF2AA2" w:rsidRPr="0061507D">
        <w:rPr>
          <w:rFonts w:ascii="Times New Roman" w:hAnsi="Times New Roman" w:cs="Times New Roman"/>
          <w:sz w:val="24"/>
          <w:szCs w:val="24"/>
        </w:rPr>
        <w:t xml:space="preserve">Although there is no express provision mandating the trial court to visit the </w:t>
      </w:r>
      <w:r w:rsidR="00EF2AA2" w:rsidRPr="0061507D">
        <w:rPr>
          <w:rFonts w:ascii="Times New Roman" w:hAnsi="Times New Roman" w:cs="Times New Roman"/>
          <w:i/>
          <w:sz w:val="24"/>
          <w:szCs w:val="24"/>
        </w:rPr>
        <w:t>locus in quo</w:t>
      </w:r>
      <w:r w:rsidR="00EF2AA2" w:rsidRPr="0061507D">
        <w:rPr>
          <w:rFonts w:ascii="Times New Roman" w:hAnsi="Times New Roman" w:cs="Times New Roman"/>
          <w:sz w:val="24"/>
          <w:szCs w:val="24"/>
        </w:rPr>
        <w:t xml:space="preserve">, it is now a rule of practice that where an issue of encroachment arises in the course of court proceedings, the trial court may not properly determine the issue in chambers without visiting the </w:t>
      </w:r>
      <w:r w:rsidR="00EF2AA2" w:rsidRPr="0061507D">
        <w:rPr>
          <w:rFonts w:ascii="Times New Roman" w:hAnsi="Times New Roman" w:cs="Times New Roman"/>
          <w:i/>
          <w:sz w:val="24"/>
          <w:szCs w:val="24"/>
        </w:rPr>
        <w:t>locus in quo</w:t>
      </w:r>
      <w:r w:rsidR="00EF2AA2" w:rsidRPr="0061507D">
        <w:rPr>
          <w:rFonts w:ascii="Times New Roman" w:hAnsi="Times New Roman" w:cs="Times New Roman"/>
          <w:sz w:val="24"/>
          <w:szCs w:val="24"/>
        </w:rPr>
        <w:t xml:space="preserve"> to establish the extent of encroachment and conduct and record the testimony of some witnesses if any at the </w:t>
      </w:r>
      <w:r w:rsidR="00EF2AA2" w:rsidRPr="0061507D">
        <w:rPr>
          <w:rFonts w:ascii="Times New Roman" w:hAnsi="Times New Roman" w:cs="Times New Roman"/>
          <w:i/>
          <w:sz w:val="24"/>
          <w:szCs w:val="24"/>
        </w:rPr>
        <w:t>locus</w:t>
      </w:r>
      <w:r w:rsidR="00EF2AA2" w:rsidRPr="0061507D">
        <w:rPr>
          <w:rFonts w:ascii="Times New Roman" w:hAnsi="Times New Roman" w:cs="Times New Roman"/>
          <w:sz w:val="24"/>
          <w:szCs w:val="24"/>
        </w:rPr>
        <w:t xml:space="preserve">. Visiting a </w:t>
      </w:r>
      <w:r w:rsidR="00EF2AA2" w:rsidRPr="0061507D">
        <w:rPr>
          <w:rFonts w:ascii="Times New Roman" w:hAnsi="Times New Roman" w:cs="Times New Roman"/>
          <w:i/>
          <w:sz w:val="24"/>
          <w:szCs w:val="24"/>
        </w:rPr>
        <w:t>locus in quo</w:t>
      </w:r>
      <w:r w:rsidR="00EF2AA2" w:rsidRPr="0061507D">
        <w:rPr>
          <w:rFonts w:ascii="Times New Roman" w:hAnsi="Times New Roman" w:cs="Times New Roman"/>
          <w:sz w:val="24"/>
          <w:szCs w:val="24"/>
        </w:rPr>
        <w:t xml:space="preserve"> is not mandatory and depends on</w:t>
      </w:r>
      <w:r w:rsidR="008E6E59" w:rsidRPr="0061507D">
        <w:rPr>
          <w:rFonts w:ascii="Times New Roman" w:hAnsi="Times New Roman" w:cs="Times New Roman"/>
          <w:sz w:val="24"/>
          <w:szCs w:val="24"/>
        </w:rPr>
        <w:t xml:space="preserve"> the circumstances of each case.</w:t>
      </w:r>
    </w:p>
    <w:p w:rsidR="00EF2AA2" w:rsidRPr="0061507D" w:rsidRDefault="008E6E59" w:rsidP="00EF2AA2">
      <w:pPr>
        <w:jc w:val="both"/>
        <w:rPr>
          <w:rFonts w:ascii="Times New Roman" w:hAnsi="Times New Roman" w:cs="Times New Roman"/>
          <w:sz w:val="24"/>
          <w:szCs w:val="24"/>
        </w:rPr>
      </w:pPr>
      <w:r w:rsidRPr="0061507D">
        <w:rPr>
          <w:rFonts w:ascii="Times New Roman" w:hAnsi="Times New Roman" w:cs="Times New Roman"/>
          <w:sz w:val="24"/>
          <w:szCs w:val="24"/>
        </w:rPr>
        <w:t>In this case however,</w:t>
      </w:r>
      <w:r w:rsidR="00690A3A" w:rsidRPr="0061507D">
        <w:rPr>
          <w:rFonts w:ascii="Times New Roman" w:hAnsi="Times New Roman" w:cs="Times New Roman"/>
          <w:sz w:val="24"/>
          <w:szCs w:val="24"/>
        </w:rPr>
        <w:t xml:space="preserve"> </w:t>
      </w:r>
      <w:r w:rsidRPr="0061507D">
        <w:rPr>
          <w:rFonts w:ascii="Times New Roman" w:hAnsi="Times New Roman" w:cs="Times New Roman"/>
          <w:sz w:val="24"/>
          <w:szCs w:val="24"/>
        </w:rPr>
        <w:t xml:space="preserve">much as there is no evidence that the </w:t>
      </w:r>
      <w:r w:rsidRPr="0061507D">
        <w:rPr>
          <w:rFonts w:ascii="Times New Roman" w:hAnsi="Times New Roman" w:cs="Times New Roman"/>
          <w:i/>
          <w:sz w:val="24"/>
          <w:szCs w:val="24"/>
        </w:rPr>
        <w:t>locus</w:t>
      </w:r>
      <w:r w:rsidRPr="0061507D">
        <w:rPr>
          <w:rFonts w:ascii="Times New Roman" w:hAnsi="Times New Roman" w:cs="Times New Roman"/>
          <w:sz w:val="24"/>
          <w:szCs w:val="24"/>
        </w:rPr>
        <w:t xml:space="preserve"> was visited,</w:t>
      </w:r>
      <w:r w:rsidR="00690A3A" w:rsidRPr="0061507D">
        <w:rPr>
          <w:rFonts w:ascii="Times New Roman" w:hAnsi="Times New Roman" w:cs="Times New Roman"/>
          <w:sz w:val="24"/>
          <w:szCs w:val="24"/>
        </w:rPr>
        <w:t xml:space="preserve"> it is already a finding of this court that</w:t>
      </w:r>
      <w:r w:rsidR="000B319D" w:rsidRPr="0061507D">
        <w:rPr>
          <w:rFonts w:ascii="Times New Roman" w:hAnsi="Times New Roman" w:cs="Times New Roman"/>
          <w:sz w:val="24"/>
          <w:szCs w:val="24"/>
        </w:rPr>
        <w:t xml:space="preserve"> there is ample evidence on record</w:t>
      </w:r>
      <w:r w:rsidRPr="0061507D">
        <w:rPr>
          <w:rFonts w:ascii="Times New Roman" w:hAnsi="Times New Roman" w:cs="Times New Roman"/>
          <w:sz w:val="24"/>
          <w:szCs w:val="24"/>
        </w:rPr>
        <w:t xml:space="preserve"> </w:t>
      </w:r>
      <w:r w:rsidR="00690A3A" w:rsidRPr="0061507D">
        <w:rPr>
          <w:rFonts w:ascii="Times New Roman" w:hAnsi="Times New Roman" w:cs="Times New Roman"/>
          <w:sz w:val="24"/>
          <w:szCs w:val="24"/>
        </w:rPr>
        <w:t>indicat</w:t>
      </w:r>
      <w:r w:rsidR="000B319D" w:rsidRPr="0061507D">
        <w:rPr>
          <w:rFonts w:ascii="Times New Roman" w:hAnsi="Times New Roman" w:cs="Times New Roman"/>
          <w:sz w:val="24"/>
          <w:szCs w:val="24"/>
        </w:rPr>
        <w:t>ing</w:t>
      </w:r>
      <w:r w:rsidR="00690A3A" w:rsidRPr="0061507D">
        <w:rPr>
          <w:rFonts w:ascii="Times New Roman" w:hAnsi="Times New Roman" w:cs="Times New Roman"/>
          <w:sz w:val="24"/>
          <w:szCs w:val="24"/>
        </w:rPr>
        <w:t xml:space="preserve"> trespass by the defendant/respondent</w:t>
      </w:r>
      <w:r w:rsidR="000B319D" w:rsidRPr="0061507D">
        <w:rPr>
          <w:rFonts w:ascii="Times New Roman" w:hAnsi="Times New Roman" w:cs="Times New Roman"/>
          <w:sz w:val="24"/>
          <w:szCs w:val="24"/>
        </w:rPr>
        <w:t xml:space="preserve"> on</w:t>
      </w:r>
      <w:r w:rsidR="001B54F1" w:rsidRPr="0061507D">
        <w:rPr>
          <w:rFonts w:ascii="Times New Roman" w:hAnsi="Times New Roman" w:cs="Times New Roman"/>
          <w:sz w:val="24"/>
          <w:szCs w:val="24"/>
        </w:rPr>
        <w:t xml:space="preserve"> the plaintiffs/appellants’ </w:t>
      </w:r>
      <w:r w:rsidR="000B319D" w:rsidRPr="0061507D">
        <w:rPr>
          <w:rFonts w:ascii="Times New Roman" w:hAnsi="Times New Roman" w:cs="Times New Roman"/>
          <w:sz w:val="24"/>
          <w:szCs w:val="24"/>
        </w:rPr>
        <w:t>kibanja</w:t>
      </w:r>
      <w:r w:rsidR="00AC61FC" w:rsidRPr="0061507D">
        <w:rPr>
          <w:rFonts w:ascii="Times New Roman" w:hAnsi="Times New Roman" w:cs="Times New Roman"/>
          <w:sz w:val="24"/>
          <w:szCs w:val="24"/>
        </w:rPr>
        <w:t xml:space="preserve"> since the latter were yet to identify a portion of land where the defendant’s father as head of clan could build</w:t>
      </w:r>
      <w:r w:rsidR="00690A3A" w:rsidRPr="0061507D">
        <w:rPr>
          <w:rFonts w:ascii="Times New Roman" w:hAnsi="Times New Roman" w:cs="Times New Roman"/>
          <w:sz w:val="24"/>
          <w:szCs w:val="24"/>
        </w:rPr>
        <w:t>.</w:t>
      </w:r>
      <w:r w:rsidRPr="0061507D">
        <w:rPr>
          <w:rFonts w:ascii="Times New Roman" w:hAnsi="Times New Roman" w:cs="Times New Roman"/>
          <w:sz w:val="24"/>
          <w:szCs w:val="24"/>
        </w:rPr>
        <w:t xml:space="preserve"> </w:t>
      </w:r>
    </w:p>
    <w:p w:rsidR="005E0C43" w:rsidRPr="0061507D" w:rsidRDefault="005E0C43" w:rsidP="005E0C43">
      <w:pPr>
        <w:jc w:val="both"/>
        <w:rPr>
          <w:rFonts w:ascii="Times New Roman" w:hAnsi="Times New Roman" w:cs="Times New Roman"/>
          <w:sz w:val="24"/>
          <w:szCs w:val="24"/>
        </w:rPr>
      </w:pPr>
      <w:r w:rsidRPr="0061507D">
        <w:rPr>
          <w:rFonts w:ascii="Times New Roman" w:hAnsi="Times New Roman" w:cs="Times New Roman"/>
          <w:sz w:val="24"/>
          <w:szCs w:val="24"/>
        </w:rPr>
        <w:t>On ground 4 of the appeal, which was argued together with ground 6</w:t>
      </w:r>
      <w:r w:rsidR="001B54F1" w:rsidRPr="0061507D">
        <w:rPr>
          <w:rFonts w:ascii="Times New Roman" w:hAnsi="Times New Roman" w:cs="Times New Roman"/>
          <w:sz w:val="24"/>
          <w:szCs w:val="24"/>
        </w:rPr>
        <w:t>,</w:t>
      </w:r>
      <w:r w:rsidRPr="0061507D">
        <w:rPr>
          <w:rFonts w:ascii="Times New Roman" w:hAnsi="Times New Roman" w:cs="Times New Roman"/>
          <w:sz w:val="24"/>
          <w:szCs w:val="24"/>
        </w:rPr>
        <w:t xml:space="preserve"> </w:t>
      </w:r>
      <w:r w:rsidR="001B54F1" w:rsidRPr="0061507D">
        <w:rPr>
          <w:rFonts w:ascii="Times New Roman" w:hAnsi="Times New Roman" w:cs="Times New Roman"/>
          <w:sz w:val="24"/>
          <w:szCs w:val="24"/>
        </w:rPr>
        <w:t xml:space="preserve">I am </w:t>
      </w:r>
      <w:r w:rsidRPr="0061507D">
        <w:rPr>
          <w:rFonts w:ascii="Times New Roman" w:hAnsi="Times New Roman" w:cs="Times New Roman"/>
          <w:sz w:val="24"/>
          <w:szCs w:val="24"/>
        </w:rPr>
        <w:t>of the opinion that the findings of the trial court at the</w:t>
      </w:r>
      <w:r w:rsidRPr="0061507D">
        <w:rPr>
          <w:rFonts w:ascii="Times New Roman" w:hAnsi="Times New Roman" w:cs="Times New Roman"/>
          <w:i/>
          <w:sz w:val="24"/>
          <w:szCs w:val="24"/>
        </w:rPr>
        <w:t xml:space="preserve"> locus</w:t>
      </w:r>
      <w:r w:rsidRPr="0061507D">
        <w:rPr>
          <w:rFonts w:ascii="Times New Roman" w:hAnsi="Times New Roman" w:cs="Times New Roman"/>
          <w:sz w:val="24"/>
          <w:szCs w:val="24"/>
        </w:rPr>
        <w:t xml:space="preserve"> would have given deeper insight into the dispute including clearly identifying the boundaries and assessing the trespass. The findings on the boundaries would then have formed the basis of specifying where t</w:t>
      </w:r>
      <w:r w:rsidR="000F7609" w:rsidRPr="0061507D">
        <w:rPr>
          <w:rFonts w:ascii="Times New Roman" w:hAnsi="Times New Roman" w:cs="Times New Roman"/>
          <w:sz w:val="24"/>
          <w:szCs w:val="24"/>
        </w:rPr>
        <w:t>he appellants and respondents w</w:t>
      </w:r>
      <w:r w:rsidRPr="0061507D">
        <w:rPr>
          <w:rFonts w:ascii="Times New Roman" w:hAnsi="Times New Roman" w:cs="Times New Roman"/>
          <w:sz w:val="24"/>
          <w:szCs w:val="24"/>
        </w:rPr>
        <w:t>ere each entitled to stay.</w:t>
      </w:r>
      <w:r w:rsidR="008A3B31" w:rsidRPr="0061507D">
        <w:rPr>
          <w:rFonts w:ascii="Times New Roman" w:hAnsi="Times New Roman" w:cs="Times New Roman"/>
          <w:sz w:val="24"/>
          <w:szCs w:val="24"/>
        </w:rPr>
        <w:t xml:space="preserve"> That notwithstanding, the</w:t>
      </w:r>
      <w:r w:rsidR="00DA0C5B" w:rsidRPr="0061507D">
        <w:rPr>
          <w:rFonts w:ascii="Times New Roman" w:hAnsi="Times New Roman" w:cs="Times New Roman"/>
          <w:sz w:val="24"/>
          <w:szCs w:val="24"/>
        </w:rPr>
        <w:t xml:space="preserve"> earlier finding of this court is that</w:t>
      </w:r>
      <w:r w:rsidR="001B54F1" w:rsidRPr="0061507D">
        <w:rPr>
          <w:rFonts w:ascii="Times New Roman" w:hAnsi="Times New Roman" w:cs="Times New Roman"/>
          <w:sz w:val="24"/>
          <w:szCs w:val="24"/>
        </w:rPr>
        <w:t xml:space="preserve"> there is evidence on record that</w:t>
      </w:r>
      <w:r w:rsidR="008A3B31" w:rsidRPr="0061507D">
        <w:rPr>
          <w:rFonts w:ascii="Times New Roman" w:hAnsi="Times New Roman" w:cs="Times New Roman"/>
          <w:sz w:val="24"/>
          <w:szCs w:val="24"/>
        </w:rPr>
        <w:t xml:space="preserve"> the defendant was making bricks, building and cultivating on the plaintiffs/appellan</w:t>
      </w:r>
      <w:r w:rsidR="001B54F1" w:rsidRPr="0061507D">
        <w:rPr>
          <w:rFonts w:ascii="Times New Roman" w:hAnsi="Times New Roman" w:cs="Times New Roman"/>
          <w:sz w:val="24"/>
          <w:szCs w:val="24"/>
        </w:rPr>
        <w:t>t</w:t>
      </w:r>
      <w:r w:rsidR="008A3B31" w:rsidRPr="0061507D">
        <w:rPr>
          <w:rFonts w:ascii="Times New Roman" w:hAnsi="Times New Roman" w:cs="Times New Roman"/>
          <w:sz w:val="24"/>
          <w:szCs w:val="24"/>
        </w:rPr>
        <w:t>s’</w:t>
      </w:r>
      <w:r w:rsidR="00690A3A" w:rsidRPr="0061507D">
        <w:rPr>
          <w:rFonts w:ascii="Times New Roman" w:hAnsi="Times New Roman" w:cs="Times New Roman"/>
          <w:sz w:val="24"/>
          <w:szCs w:val="24"/>
        </w:rPr>
        <w:t xml:space="preserve"> </w:t>
      </w:r>
      <w:r w:rsidR="00745FEB" w:rsidRPr="0061507D">
        <w:rPr>
          <w:rFonts w:ascii="Times New Roman" w:hAnsi="Times New Roman" w:cs="Times New Roman"/>
          <w:sz w:val="24"/>
          <w:szCs w:val="24"/>
        </w:rPr>
        <w:t>kibanja</w:t>
      </w:r>
      <w:r w:rsidR="00690A3A" w:rsidRPr="0061507D">
        <w:rPr>
          <w:rFonts w:ascii="Times New Roman" w:hAnsi="Times New Roman" w:cs="Times New Roman"/>
          <w:sz w:val="24"/>
          <w:szCs w:val="24"/>
        </w:rPr>
        <w:t xml:space="preserve"> </w:t>
      </w:r>
      <w:r w:rsidR="00DA0C5B" w:rsidRPr="0061507D">
        <w:rPr>
          <w:rFonts w:ascii="Times New Roman" w:hAnsi="Times New Roman" w:cs="Times New Roman"/>
          <w:sz w:val="24"/>
          <w:szCs w:val="24"/>
        </w:rPr>
        <w:t xml:space="preserve">at a time </w:t>
      </w:r>
      <w:r w:rsidR="00690A3A" w:rsidRPr="0061507D">
        <w:rPr>
          <w:rFonts w:ascii="Times New Roman" w:hAnsi="Times New Roman" w:cs="Times New Roman"/>
          <w:sz w:val="24"/>
          <w:szCs w:val="24"/>
        </w:rPr>
        <w:t>the appellant</w:t>
      </w:r>
      <w:r w:rsidR="00DA0C5B" w:rsidRPr="0061507D">
        <w:rPr>
          <w:rFonts w:ascii="Times New Roman" w:hAnsi="Times New Roman" w:cs="Times New Roman"/>
          <w:sz w:val="24"/>
          <w:szCs w:val="24"/>
        </w:rPr>
        <w:t>s</w:t>
      </w:r>
      <w:r w:rsidR="00690A3A" w:rsidRPr="0061507D">
        <w:rPr>
          <w:rFonts w:ascii="Times New Roman" w:hAnsi="Times New Roman" w:cs="Times New Roman"/>
          <w:sz w:val="24"/>
          <w:szCs w:val="24"/>
        </w:rPr>
        <w:t xml:space="preserve"> w</w:t>
      </w:r>
      <w:r w:rsidR="00DA0C5B" w:rsidRPr="0061507D">
        <w:rPr>
          <w:rFonts w:ascii="Times New Roman" w:hAnsi="Times New Roman" w:cs="Times New Roman"/>
          <w:sz w:val="24"/>
          <w:szCs w:val="24"/>
        </w:rPr>
        <w:t>ere</w:t>
      </w:r>
      <w:r w:rsidR="00690A3A" w:rsidRPr="0061507D">
        <w:rPr>
          <w:rFonts w:ascii="Times New Roman" w:hAnsi="Times New Roman" w:cs="Times New Roman"/>
          <w:sz w:val="24"/>
          <w:szCs w:val="24"/>
        </w:rPr>
        <w:t xml:space="preserve"> yet to demarcate the portion of the land on which to build the clan head’s house</w:t>
      </w:r>
      <w:r w:rsidR="008A3B31" w:rsidRPr="0061507D">
        <w:rPr>
          <w:rFonts w:ascii="Times New Roman" w:hAnsi="Times New Roman" w:cs="Times New Roman"/>
          <w:sz w:val="24"/>
          <w:szCs w:val="24"/>
        </w:rPr>
        <w:t>.</w:t>
      </w:r>
      <w:r w:rsidR="00874DDD" w:rsidRPr="0061507D">
        <w:rPr>
          <w:rFonts w:ascii="Times New Roman" w:hAnsi="Times New Roman" w:cs="Times New Roman"/>
          <w:sz w:val="24"/>
          <w:szCs w:val="24"/>
        </w:rPr>
        <w:t xml:space="preserve"> This evidence can be relied on to determine that the respondent trespassed on the appellants’ kibanja.</w:t>
      </w:r>
    </w:p>
    <w:p w:rsidR="008877E7" w:rsidRPr="0061507D" w:rsidRDefault="008877E7" w:rsidP="008877E7">
      <w:pPr>
        <w:jc w:val="both"/>
        <w:rPr>
          <w:rFonts w:ascii="Times New Roman" w:hAnsi="Times New Roman" w:cs="Times New Roman"/>
          <w:sz w:val="24"/>
          <w:szCs w:val="24"/>
        </w:rPr>
      </w:pPr>
      <w:r w:rsidRPr="0061507D">
        <w:rPr>
          <w:rFonts w:ascii="Times New Roman" w:hAnsi="Times New Roman" w:cs="Times New Roman"/>
          <w:sz w:val="24"/>
          <w:szCs w:val="24"/>
        </w:rPr>
        <w:t>Grounds 4 and 6 of appeal are therefore allowed.</w:t>
      </w:r>
    </w:p>
    <w:p w:rsidR="003C3C29" w:rsidRPr="0061507D" w:rsidRDefault="003C3C29" w:rsidP="003C3C29">
      <w:pPr>
        <w:jc w:val="both"/>
        <w:rPr>
          <w:rFonts w:ascii="Times New Roman" w:hAnsi="Times New Roman" w:cs="Times New Roman"/>
          <w:b/>
          <w:sz w:val="24"/>
          <w:szCs w:val="24"/>
        </w:rPr>
      </w:pPr>
      <w:r w:rsidRPr="0061507D">
        <w:rPr>
          <w:rFonts w:ascii="Times New Roman" w:hAnsi="Times New Roman" w:cs="Times New Roman"/>
          <w:b/>
          <w:sz w:val="24"/>
          <w:szCs w:val="24"/>
        </w:rPr>
        <w:t>Ground 7: The learned Magistrate erred in law and fact when she delivered and signed the judgment in her names instead of the learned trial Magistrate.</w:t>
      </w:r>
    </w:p>
    <w:p w:rsidR="00C85DCF" w:rsidRPr="0061507D" w:rsidRDefault="00C85DCF" w:rsidP="003C3C29">
      <w:pPr>
        <w:jc w:val="both"/>
        <w:rPr>
          <w:rFonts w:ascii="Times New Roman" w:hAnsi="Times New Roman" w:cs="Times New Roman"/>
          <w:sz w:val="24"/>
          <w:szCs w:val="24"/>
        </w:rPr>
      </w:pPr>
      <w:r w:rsidRPr="0061507D">
        <w:rPr>
          <w:rFonts w:ascii="Times New Roman" w:hAnsi="Times New Roman" w:cs="Times New Roman"/>
          <w:sz w:val="24"/>
          <w:szCs w:val="24"/>
        </w:rPr>
        <w:t>The appellants’ Counsel submitted on this ground that the judgment was signed by another Magistrate other than the trial Magistrate. The Magistrate signed the judgment in the names of the trial Magistrate instead of counter signing. She also signed the d</w:t>
      </w:r>
      <w:r w:rsidR="00677B11" w:rsidRPr="0061507D">
        <w:rPr>
          <w:rFonts w:ascii="Times New Roman" w:hAnsi="Times New Roman" w:cs="Times New Roman"/>
          <w:sz w:val="24"/>
          <w:szCs w:val="24"/>
        </w:rPr>
        <w:t>e</w:t>
      </w:r>
      <w:r w:rsidRPr="0061507D">
        <w:rPr>
          <w:rFonts w:ascii="Times New Roman" w:hAnsi="Times New Roman" w:cs="Times New Roman"/>
          <w:sz w:val="24"/>
          <w:szCs w:val="24"/>
        </w:rPr>
        <w:t>cree</w:t>
      </w:r>
      <w:r w:rsidR="00677B11" w:rsidRPr="0061507D">
        <w:rPr>
          <w:rFonts w:ascii="Times New Roman" w:hAnsi="Times New Roman" w:cs="Times New Roman"/>
          <w:sz w:val="24"/>
          <w:szCs w:val="24"/>
        </w:rPr>
        <w:t xml:space="preserve"> in her names instead of the names of the trial Magistrate. Counsel submitted that this was contrary to Order 21 r 3(2) &amp; r 7 of the Civil Procedure Rules.</w:t>
      </w:r>
      <w:r w:rsidR="00493257" w:rsidRPr="0061507D">
        <w:rPr>
          <w:rFonts w:ascii="Times New Roman" w:hAnsi="Times New Roman" w:cs="Times New Roman"/>
          <w:sz w:val="24"/>
          <w:szCs w:val="24"/>
        </w:rPr>
        <w:t xml:space="preserve"> He contended that the said Magistrate ought to have counter signed indicating that it was signed by her in the absence of the trial Magistrate, and that the decree ought to have been prepared as coming up for final disposal before the trial Magistrate instead of the Magistra</w:t>
      </w:r>
      <w:r w:rsidR="006B12C3" w:rsidRPr="0061507D">
        <w:rPr>
          <w:rFonts w:ascii="Times New Roman" w:hAnsi="Times New Roman" w:cs="Times New Roman"/>
          <w:sz w:val="24"/>
          <w:szCs w:val="24"/>
        </w:rPr>
        <w:t>te who signed it.</w:t>
      </w:r>
      <w:r w:rsidR="002A024A" w:rsidRPr="0061507D">
        <w:rPr>
          <w:rFonts w:ascii="Times New Roman" w:hAnsi="Times New Roman" w:cs="Times New Roman"/>
          <w:sz w:val="24"/>
          <w:szCs w:val="24"/>
        </w:rPr>
        <w:t xml:space="preserve"> Counsel s</w:t>
      </w:r>
      <w:r w:rsidR="00046815" w:rsidRPr="0061507D">
        <w:rPr>
          <w:rFonts w:ascii="Times New Roman" w:hAnsi="Times New Roman" w:cs="Times New Roman"/>
          <w:sz w:val="24"/>
          <w:szCs w:val="24"/>
        </w:rPr>
        <w:t>ubmit</w:t>
      </w:r>
      <w:r w:rsidR="002A024A" w:rsidRPr="0061507D">
        <w:rPr>
          <w:rFonts w:ascii="Times New Roman" w:hAnsi="Times New Roman" w:cs="Times New Roman"/>
          <w:sz w:val="24"/>
          <w:szCs w:val="24"/>
        </w:rPr>
        <w:t>ted that the decree was prepared by the respondent’s Counsel without consulting the appellant’s Counsel.</w:t>
      </w:r>
      <w:r w:rsidR="00493257" w:rsidRPr="0061507D">
        <w:rPr>
          <w:rFonts w:ascii="Times New Roman" w:hAnsi="Times New Roman" w:cs="Times New Roman"/>
          <w:sz w:val="24"/>
          <w:szCs w:val="24"/>
        </w:rPr>
        <w:t xml:space="preserve"> He submitted that this was an error which ought to be corrected by the appellate court</w:t>
      </w:r>
      <w:r w:rsidR="006C29E3" w:rsidRPr="0061507D">
        <w:rPr>
          <w:rFonts w:ascii="Times New Roman" w:hAnsi="Times New Roman" w:cs="Times New Roman"/>
          <w:sz w:val="24"/>
          <w:szCs w:val="24"/>
        </w:rPr>
        <w:t>.</w:t>
      </w:r>
    </w:p>
    <w:p w:rsidR="00A107D3" w:rsidRPr="0061507D" w:rsidRDefault="003D1F93" w:rsidP="003C3C29">
      <w:pPr>
        <w:jc w:val="both"/>
        <w:rPr>
          <w:rFonts w:ascii="Times New Roman" w:hAnsi="Times New Roman" w:cs="Times New Roman"/>
          <w:sz w:val="24"/>
          <w:szCs w:val="24"/>
        </w:rPr>
      </w:pPr>
      <w:r w:rsidRPr="0061507D">
        <w:rPr>
          <w:rFonts w:ascii="Times New Roman" w:hAnsi="Times New Roman" w:cs="Times New Roman"/>
          <w:sz w:val="24"/>
          <w:szCs w:val="24"/>
        </w:rPr>
        <w:t>In reply</w:t>
      </w:r>
      <w:r w:rsidR="004928D4" w:rsidRPr="0061507D">
        <w:rPr>
          <w:rFonts w:ascii="Times New Roman" w:hAnsi="Times New Roman" w:cs="Times New Roman"/>
          <w:sz w:val="24"/>
          <w:szCs w:val="24"/>
        </w:rPr>
        <w:t xml:space="preserve">, </w:t>
      </w:r>
      <w:r w:rsidRPr="0061507D">
        <w:rPr>
          <w:rFonts w:ascii="Times New Roman" w:hAnsi="Times New Roman" w:cs="Times New Roman"/>
          <w:sz w:val="24"/>
          <w:szCs w:val="24"/>
        </w:rPr>
        <w:t>the respondent’s Counsel</w:t>
      </w:r>
      <w:r w:rsidR="00B375EA" w:rsidRPr="0061507D">
        <w:rPr>
          <w:rFonts w:ascii="Times New Roman" w:hAnsi="Times New Roman" w:cs="Times New Roman"/>
          <w:sz w:val="24"/>
          <w:szCs w:val="24"/>
        </w:rPr>
        <w:t xml:space="preserve"> submitted that</w:t>
      </w:r>
      <w:r w:rsidRPr="0061507D">
        <w:rPr>
          <w:rFonts w:ascii="Times New Roman" w:hAnsi="Times New Roman" w:cs="Times New Roman"/>
          <w:sz w:val="24"/>
          <w:szCs w:val="24"/>
        </w:rPr>
        <w:t xml:space="preserve"> </w:t>
      </w:r>
      <w:r w:rsidR="007E0B42" w:rsidRPr="0061507D">
        <w:rPr>
          <w:rFonts w:ascii="Times New Roman" w:hAnsi="Times New Roman" w:cs="Times New Roman"/>
          <w:sz w:val="24"/>
          <w:szCs w:val="24"/>
        </w:rPr>
        <w:t>though the trial Magistrate who delivered the judgment did not sign it, he delivered it himself. He was transferred by the time the bill of costs was filed and the Magistrate who was allocated the file signed it in the presence of both</w:t>
      </w:r>
      <w:r w:rsidR="00B375EA" w:rsidRPr="0061507D">
        <w:rPr>
          <w:rFonts w:ascii="Times New Roman" w:hAnsi="Times New Roman" w:cs="Times New Roman"/>
          <w:sz w:val="24"/>
          <w:szCs w:val="24"/>
        </w:rPr>
        <w:t xml:space="preserve"> </w:t>
      </w:r>
      <w:r w:rsidR="007E0B42" w:rsidRPr="0061507D">
        <w:rPr>
          <w:rFonts w:ascii="Times New Roman" w:hAnsi="Times New Roman" w:cs="Times New Roman"/>
          <w:sz w:val="24"/>
          <w:szCs w:val="24"/>
        </w:rPr>
        <w:t>Counsel with their consent.</w:t>
      </w:r>
      <w:r w:rsidR="00B375EA" w:rsidRPr="0061507D">
        <w:rPr>
          <w:rFonts w:ascii="Times New Roman" w:hAnsi="Times New Roman" w:cs="Times New Roman"/>
          <w:sz w:val="24"/>
          <w:szCs w:val="24"/>
        </w:rPr>
        <w:t xml:space="preserve"> He argued that since the trial Magistrate completed the case, wrote the judgment and delivered it himself, the same cannot be impeached because of being signed by another judicial officer.</w:t>
      </w:r>
      <w:r w:rsidR="00930A0E" w:rsidRPr="0061507D">
        <w:rPr>
          <w:rFonts w:ascii="Times New Roman" w:hAnsi="Times New Roman" w:cs="Times New Roman"/>
          <w:sz w:val="24"/>
          <w:szCs w:val="24"/>
        </w:rPr>
        <w:t xml:space="preserve"> He cited </w:t>
      </w:r>
      <w:r w:rsidR="00930A0E" w:rsidRPr="0061507D">
        <w:rPr>
          <w:rFonts w:ascii="Times New Roman" w:hAnsi="Times New Roman" w:cs="Times New Roman"/>
          <w:b/>
          <w:sz w:val="24"/>
          <w:szCs w:val="24"/>
        </w:rPr>
        <w:t>Caroline Mboijana, Molly Mboijana &amp; SOS Mboijana V James Mboijana</w:t>
      </w:r>
      <w:r w:rsidR="007B08D2" w:rsidRPr="0061507D">
        <w:rPr>
          <w:rFonts w:ascii="Times New Roman" w:hAnsi="Times New Roman" w:cs="Times New Roman"/>
          <w:b/>
          <w:sz w:val="24"/>
          <w:szCs w:val="24"/>
        </w:rPr>
        <w:t xml:space="preserve">[2001 -2005] HCB 86 </w:t>
      </w:r>
      <w:r w:rsidR="00930A0E" w:rsidRPr="0061507D">
        <w:rPr>
          <w:rFonts w:ascii="Times New Roman" w:hAnsi="Times New Roman" w:cs="Times New Roman"/>
          <w:sz w:val="24"/>
          <w:szCs w:val="24"/>
        </w:rPr>
        <w:t>to support the position and</w:t>
      </w:r>
      <w:r w:rsidR="00B375EA" w:rsidRPr="0061507D">
        <w:rPr>
          <w:rFonts w:ascii="Times New Roman" w:hAnsi="Times New Roman" w:cs="Times New Roman"/>
          <w:sz w:val="24"/>
          <w:szCs w:val="24"/>
        </w:rPr>
        <w:t xml:space="preserve"> prayed court to fail this ground of appeal.</w:t>
      </w:r>
    </w:p>
    <w:p w:rsidR="0078030E" w:rsidRPr="0061507D" w:rsidRDefault="0078030E" w:rsidP="003C3C29">
      <w:pPr>
        <w:jc w:val="both"/>
        <w:rPr>
          <w:rFonts w:ascii="Times New Roman" w:hAnsi="Times New Roman" w:cs="Times New Roman"/>
          <w:sz w:val="24"/>
          <w:szCs w:val="24"/>
        </w:rPr>
      </w:pPr>
      <w:r w:rsidRPr="0061507D">
        <w:rPr>
          <w:rFonts w:ascii="Times New Roman" w:hAnsi="Times New Roman" w:cs="Times New Roman"/>
          <w:sz w:val="24"/>
          <w:szCs w:val="24"/>
        </w:rPr>
        <w:t xml:space="preserve">Order 21 rule 3(2) of the Civil Procedure Rules (CPR) provides that a judgment pronounced by a Judge </w:t>
      </w:r>
      <w:r w:rsidR="00545A9C" w:rsidRPr="0061507D">
        <w:rPr>
          <w:rFonts w:ascii="Times New Roman" w:hAnsi="Times New Roman" w:cs="Times New Roman"/>
          <w:sz w:val="24"/>
          <w:szCs w:val="24"/>
        </w:rPr>
        <w:t>other than the Judge by whom it was written shall be dated and countersigned by him or her in open court at the time of pronouncing it.</w:t>
      </w:r>
      <w:r w:rsidR="00C53395" w:rsidRPr="0061507D">
        <w:rPr>
          <w:rFonts w:ascii="Times New Roman" w:hAnsi="Times New Roman" w:cs="Times New Roman"/>
          <w:sz w:val="24"/>
          <w:szCs w:val="24"/>
        </w:rPr>
        <w:t xml:space="preserve"> Order 21 rule 7 of the CPR bestows the duty of preparing a draft decree and submitting it for approval to the other parties. If the draft is approved by the parties it is submitted to the Registrar for signing and sealing on satisfaction that it is in accordance with the judgment.</w:t>
      </w:r>
    </w:p>
    <w:p w:rsidR="00032177" w:rsidRPr="0061507D" w:rsidRDefault="00C53395" w:rsidP="003C3C29">
      <w:pPr>
        <w:jc w:val="both"/>
        <w:rPr>
          <w:rFonts w:ascii="Times New Roman" w:hAnsi="Times New Roman" w:cs="Times New Roman"/>
          <w:sz w:val="24"/>
          <w:szCs w:val="24"/>
        </w:rPr>
      </w:pPr>
      <w:r w:rsidRPr="0061507D">
        <w:rPr>
          <w:rFonts w:ascii="Times New Roman" w:hAnsi="Times New Roman" w:cs="Times New Roman"/>
          <w:sz w:val="24"/>
          <w:szCs w:val="24"/>
        </w:rPr>
        <w:t>In this case</w:t>
      </w:r>
      <w:r w:rsidR="00D23643" w:rsidRPr="0061507D">
        <w:rPr>
          <w:rFonts w:ascii="Times New Roman" w:hAnsi="Times New Roman" w:cs="Times New Roman"/>
          <w:sz w:val="24"/>
          <w:szCs w:val="24"/>
        </w:rPr>
        <w:t xml:space="preserve"> the judgment was delivered but not signed by the trial Magistrate</w:t>
      </w:r>
      <w:r w:rsidR="00032177" w:rsidRPr="0061507D">
        <w:rPr>
          <w:rFonts w:ascii="Times New Roman" w:hAnsi="Times New Roman" w:cs="Times New Roman"/>
          <w:sz w:val="24"/>
          <w:szCs w:val="24"/>
        </w:rPr>
        <w:t xml:space="preserve"> His Worship Kavuma Mugagga</w:t>
      </w:r>
      <w:r w:rsidR="00D23643" w:rsidRPr="0061507D">
        <w:rPr>
          <w:rFonts w:ascii="Times New Roman" w:hAnsi="Times New Roman" w:cs="Times New Roman"/>
          <w:sz w:val="24"/>
          <w:szCs w:val="24"/>
        </w:rPr>
        <w:t xml:space="preserve">. It was eventually signed by another Magistrate </w:t>
      </w:r>
      <w:r w:rsidR="00032177" w:rsidRPr="0061507D">
        <w:rPr>
          <w:rFonts w:ascii="Times New Roman" w:hAnsi="Times New Roman" w:cs="Times New Roman"/>
          <w:sz w:val="24"/>
          <w:szCs w:val="24"/>
        </w:rPr>
        <w:t xml:space="preserve">who also signed the decree. </w:t>
      </w:r>
      <w:r w:rsidR="00863813" w:rsidRPr="0061507D">
        <w:rPr>
          <w:rFonts w:ascii="Times New Roman" w:hAnsi="Times New Roman" w:cs="Times New Roman"/>
          <w:sz w:val="24"/>
          <w:szCs w:val="24"/>
        </w:rPr>
        <w:t>The decree stated the matter to have come for final disposal before</w:t>
      </w:r>
      <w:r w:rsidR="00032177" w:rsidRPr="0061507D">
        <w:rPr>
          <w:rFonts w:ascii="Times New Roman" w:hAnsi="Times New Roman" w:cs="Times New Roman"/>
          <w:sz w:val="24"/>
          <w:szCs w:val="24"/>
        </w:rPr>
        <w:t xml:space="preserve"> “H</w:t>
      </w:r>
      <w:r w:rsidR="00A645F0" w:rsidRPr="0061507D">
        <w:rPr>
          <w:rFonts w:ascii="Times New Roman" w:hAnsi="Times New Roman" w:cs="Times New Roman"/>
          <w:sz w:val="24"/>
          <w:szCs w:val="24"/>
        </w:rPr>
        <w:t>is</w:t>
      </w:r>
      <w:r w:rsidR="00032177" w:rsidRPr="0061507D">
        <w:rPr>
          <w:rFonts w:ascii="Times New Roman" w:hAnsi="Times New Roman" w:cs="Times New Roman"/>
          <w:sz w:val="24"/>
          <w:szCs w:val="24"/>
        </w:rPr>
        <w:t xml:space="preserve"> Worship Namatta Nsibambi”. In actual fact the matter came for final disposal before His Worship Kavuma Mugagga though it was Her Worship Namatta Nsibambi who signed the judgment after it had been delivered by the trial Magistrate.</w:t>
      </w:r>
      <w:r w:rsidR="00D16A59" w:rsidRPr="0061507D">
        <w:rPr>
          <w:rFonts w:ascii="Times New Roman" w:hAnsi="Times New Roman" w:cs="Times New Roman"/>
          <w:sz w:val="24"/>
          <w:szCs w:val="24"/>
        </w:rPr>
        <w:t xml:space="preserve"> In my opinion this is an error which can be corrected</w:t>
      </w:r>
      <w:r w:rsidR="00A645F0" w:rsidRPr="0061507D">
        <w:rPr>
          <w:rFonts w:ascii="Times New Roman" w:hAnsi="Times New Roman" w:cs="Times New Roman"/>
          <w:sz w:val="24"/>
          <w:szCs w:val="24"/>
        </w:rPr>
        <w:t xml:space="preserve"> and it does not prejudice any party to this suit, more so since the decree itself indicates that</w:t>
      </w:r>
      <w:r w:rsidR="00272F13" w:rsidRPr="0061507D">
        <w:rPr>
          <w:rFonts w:ascii="Times New Roman" w:hAnsi="Times New Roman" w:cs="Times New Roman"/>
          <w:sz w:val="24"/>
          <w:szCs w:val="24"/>
        </w:rPr>
        <w:t xml:space="preserve"> it was signed in the presence of both Counsel.</w:t>
      </w:r>
      <w:r w:rsidR="00BF7293" w:rsidRPr="0061507D">
        <w:rPr>
          <w:rFonts w:ascii="Times New Roman" w:hAnsi="Times New Roman" w:cs="Times New Roman"/>
          <w:sz w:val="24"/>
          <w:szCs w:val="24"/>
        </w:rPr>
        <w:t xml:space="preserve"> Court is also enjoined in this regard to administ</w:t>
      </w:r>
      <w:r w:rsidR="001A75B8" w:rsidRPr="0061507D">
        <w:rPr>
          <w:rFonts w:ascii="Times New Roman" w:hAnsi="Times New Roman" w:cs="Times New Roman"/>
          <w:sz w:val="24"/>
          <w:szCs w:val="24"/>
        </w:rPr>
        <w:t xml:space="preserve">er substantive justice without </w:t>
      </w:r>
      <w:r w:rsidR="00BF7293" w:rsidRPr="0061507D">
        <w:rPr>
          <w:rFonts w:ascii="Times New Roman" w:hAnsi="Times New Roman" w:cs="Times New Roman"/>
          <w:sz w:val="24"/>
          <w:szCs w:val="24"/>
        </w:rPr>
        <w:t>undue regard to technicalities under Article 126(2)(e) of the Constitution.</w:t>
      </w:r>
    </w:p>
    <w:p w:rsidR="00E1024F" w:rsidRPr="0061507D" w:rsidRDefault="00D23643" w:rsidP="003C3C29">
      <w:pPr>
        <w:jc w:val="both"/>
        <w:rPr>
          <w:rFonts w:ascii="Times New Roman" w:hAnsi="Times New Roman" w:cs="Times New Roman"/>
          <w:sz w:val="24"/>
          <w:szCs w:val="24"/>
        </w:rPr>
      </w:pPr>
      <w:r w:rsidRPr="0061507D">
        <w:rPr>
          <w:rFonts w:ascii="Times New Roman" w:hAnsi="Times New Roman" w:cs="Times New Roman"/>
          <w:sz w:val="24"/>
          <w:szCs w:val="24"/>
        </w:rPr>
        <w:t xml:space="preserve">In </w:t>
      </w:r>
      <w:r w:rsidRPr="0061507D">
        <w:rPr>
          <w:rFonts w:ascii="Times New Roman" w:hAnsi="Times New Roman" w:cs="Times New Roman"/>
          <w:b/>
          <w:sz w:val="24"/>
          <w:szCs w:val="24"/>
        </w:rPr>
        <w:t>Caroline Mboijana, Molly Mboijana &amp; SOS Mboijana V James Mboijana</w:t>
      </w:r>
      <w:r w:rsidR="007B08D2" w:rsidRPr="0061507D">
        <w:rPr>
          <w:rFonts w:ascii="Times New Roman" w:hAnsi="Times New Roman" w:cs="Times New Roman"/>
          <w:b/>
          <w:sz w:val="24"/>
          <w:szCs w:val="24"/>
        </w:rPr>
        <w:t xml:space="preserve">, </w:t>
      </w:r>
      <w:r w:rsidR="007B08D2" w:rsidRPr="0061507D">
        <w:rPr>
          <w:rFonts w:ascii="Times New Roman" w:hAnsi="Times New Roman" w:cs="Times New Roman"/>
          <w:sz w:val="24"/>
          <w:szCs w:val="24"/>
        </w:rPr>
        <w:t>already cited,</w:t>
      </w:r>
      <w:r w:rsidR="00BB339A" w:rsidRPr="0061507D">
        <w:rPr>
          <w:rFonts w:ascii="Times New Roman" w:hAnsi="Times New Roman" w:cs="Times New Roman"/>
          <w:b/>
          <w:sz w:val="24"/>
          <w:szCs w:val="24"/>
        </w:rPr>
        <w:t xml:space="preserve"> </w:t>
      </w:r>
      <w:r w:rsidR="00BB339A" w:rsidRPr="0061507D">
        <w:rPr>
          <w:rFonts w:ascii="Times New Roman" w:hAnsi="Times New Roman" w:cs="Times New Roman"/>
          <w:sz w:val="24"/>
          <w:szCs w:val="24"/>
        </w:rPr>
        <w:t xml:space="preserve">though </w:t>
      </w:r>
      <w:r w:rsidRPr="0061507D">
        <w:rPr>
          <w:rFonts w:ascii="Times New Roman" w:hAnsi="Times New Roman" w:cs="Times New Roman"/>
          <w:sz w:val="24"/>
          <w:szCs w:val="24"/>
        </w:rPr>
        <w:t>the</w:t>
      </w:r>
      <w:r w:rsidR="00BB339A" w:rsidRPr="0061507D">
        <w:rPr>
          <w:rFonts w:ascii="Times New Roman" w:hAnsi="Times New Roman" w:cs="Times New Roman"/>
          <w:sz w:val="24"/>
          <w:szCs w:val="24"/>
        </w:rPr>
        <w:t xml:space="preserve"> record of proceedings</w:t>
      </w:r>
      <w:r w:rsidR="007B08D2" w:rsidRPr="0061507D">
        <w:rPr>
          <w:rFonts w:ascii="Times New Roman" w:hAnsi="Times New Roman" w:cs="Times New Roman"/>
          <w:sz w:val="24"/>
          <w:szCs w:val="24"/>
        </w:rPr>
        <w:t xml:space="preserve"> contained</w:t>
      </w:r>
      <w:r w:rsidR="00BB339A" w:rsidRPr="0061507D">
        <w:rPr>
          <w:rFonts w:ascii="Times New Roman" w:hAnsi="Times New Roman" w:cs="Times New Roman"/>
          <w:sz w:val="24"/>
          <w:szCs w:val="24"/>
        </w:rPr>
        <w:t xml:space="preserve"> neither a signed judgment nor a handwritten draft of its original, there was an unsigned but dated and typed judgment. There were other overwhelming pieces of evidence proving that the trial Judge had completed the case and written the judgment and delivered it in open court. The</w:t>
      </w:r>
      <w:r w:rsidRPr="0061507D">
        <w:rPr>
          <w:rFonts w:ascii="Times New Roman" w:hAnsi="Times New Roman" w:cs="Times New Roman"/>
          <w:sz w:val="24"/>
          <w:szCs w:val="24"/>
        </w:rPr>
        <w:t xml:space="preserve"> Supreme Court</w:t>
      </w:r>
      <w:r w:rsidR="007263ED" w:rsidRPr="0061507D">
        <w:rPr>
          <w:rFonts w:ascii="Times New Roman" w:hAnsi="Times New Roman" w:cs="Times New Roman"/>
          <w:sz w:val="24"/>
          <w:szCs w:val="24"/>
        </w:rPr>
        <w:t xml:space="preserve"> did not impeach the</w:t>
      </w:r>
      <w:r w:rsidR="000552C7" w:rsidRPr="0061507D">
        <w:rPr>
          <w:rFonts w:ascii="Times New Roman" w:hAnsi="Times New Roman" w:cs="Times New Roman"/>
          <w:sz w:val="24"/>
          <w:szCs w:val="24"/>
        </w:rPr>
        <w:t xml:space="preserve"> judgment</w:t>
      </w:r>
      <w:r w:rsidR="00BB339A" w:rsidRPr="0061507D">
        <w:rPr>
          <w:rFonts w:ascii="Times New Roman" w:hAnsi="Times New Roman" w:cs="Times New Roman"/>
          <w:sz w:val="24"/>
          <w:szCs w:val="24"/>
        </w:rPr>
        <w:t xml:space="preserve"> and held that the Justices of the Court of Appeal erred in law and in fact in failing to properly re evaluate the evidence when they concluded that there was no judgment delivered by the trial Judge</w:t>
      </w:r>
      <w:r w:rsidR="00E1024F" w:rsidRPr="0061507D">
        <w:rPr>
          <w:rFonts w:ascii="Times New Roman" w:hAnsi="Times New Roman" w:cs="Times New Roman"/>
          <w:sz w:val="24"/>
          <w:szCs w:val="24"/>
        </w:rPr>
        <w:t>.</w:t>
      </w:r>
    </w:p>
    <w:p w:rsidR="00C53395" w:rsidRPr="0061507D" w:rsidRDefault="00E1024F" w:rsidP="003C3C29">
      <w:pPr>
        <w:jc w:val="both"/>
        <w:rPr>
          <w:rFonts w:ascii="Times New Roman" w:hAnsi="Times New Roman" w:cs="Times New Roman"/>
          <w:sz w:val="24"/>
          <w:szCs w:val="24"/>
        </w:rPr>
      </w:pPr>
      <w:r w:rsidRPr="0061507D">
        <w:rPr>
          <w:rFonts w:ascii="Times New Roman" w:hAnsi="Times New Roman" w:cs="Times New Roman"/>
          <w:sz w:val="24"/>
          <w:szCs w:val="24"/>
        </w:rPr>
        <w:t xml:space="preserve">I find that in the instant case, just like in the </w:t>
      </w:r>
      <w:r w:rsidRPr="0061507D">
        <w:rPr>
          <w:rFonts w:ascii="Times New Roman" w:hAnsi="Times New Roman" w:cs="Times New Roman"/>
          <w:b/>
          <w:sz w:val="24"/>
          <w:szCs w:val="24"/>
        </w:rPr>
        <w:t>Mboijana</w:t>
      </w:r>
      <w:r w:rsidRPr="0061507D">
        <w:rPr>
          <w:rFonts w:ascii="Times New Roman" w:hAnsi="Times New Roman" w:cs="Times New Roman"/>
          <w:sz w:val="24"/>
          <w:szCs w:val="24"/>
        </w:rPr>
        <w:t xml:space="preserve"> case</w:t>
      </w:r>
      <w:r w:rsidR="000552C7" w:rsidRPr="0061507D">
        <w:rPr>
          <w:rFonts w:ascii="Times New Roman" w:hAnsi="Times New Roman" w:cs="Times New Roman"/>
          <w:sz w:val="24"/>
          <w:szCs w:val="24"/>
        </w:rPr>
        <w:t xml:space="preserve"> there </w:t>
      </w:r>
      <w:r w:rsidRPr="0061507D">
        <w:rPr>
          <w:rFonts w:ascii="Times New Roman" w:hAnsi="Times New Roman" w:cs="Times New Roman"/>
          <w:sz w:val="24"/>
          <w:szCs w:val="24"/>
        </w:rPr>
        <w:t xml:space="preserve">is </w:t>
      </w:r>
      <w:r w:rsidR="000552C7" w:rsidRPr="0061507D">
        <w:rPr>
          <w:rFonts w:ascii="Times New Roman" w:hAnsi="Times New Roman" w:cs="Times New Roman"/>
          <w:sz w:val="24"/>
          <w:szCs w:val="24"/>
        </w:rPr>
        <w:t>overwhelming evidence</w:t>
      </w:r>
      <w:r w:rsidRPr="0061507D">
        <w:rPr>
          <w:rFonts w:ascii="Times New Roman" w:hAnsi="Times New Roman" w:cs="Times New Roman"/>
          <w:sz w:val="24"/>
          <w:szCs w:val="24"/>
        </w:rPr>
        <w:t xml:space="preserve"> on record</w:t>
      </w:r>
      <w:r w:rsidR="000552C7" w:rsidRPr="0061507D">
        <w:rPr>
          <w:rFonts w:ascii="Times New Roman" w:hAnsi="Times New Roman" w:cs="Times New Roman"/>
          <w:sz w:val="24"/>
          <w:szCs w:val="24"/>
        </w:rPr>
        <w:t xml:space="preserve"> that the learned trial </w:t>
      </w:r>
      <w:r w:rsidRPr="0061507D">
        <w:rPr>
          <w:rFonts w:ascii="Times New Roman" w:hAnsi="Times New Roman" w:cs="Times New Roman"/>
          <w:sz w:val="24"/>
          <w:szCs w:val="24"/>
        </w:rPr>
        <w:t>Magistrate completed the</w:t>
      </w:r>
      <w:r w:rsidR="000552C7" w:rsidRPr="0061507D">
        <w:rPr>
          <w:rFonts w:ascii="Times New Roman" w:hAnsi="Times New Roman" w:cs="Times New Roman"/>
          <w:sz w:val="24"/>
          <w:szCs w:val="24"/>
        </w:rPr>
        <w:t xml:space="preserve"> case and wrote the judgment</w:t>
      </w:r>
      <w:r w:rsidRPr="0061507D">
        <w:rPr>
          <w:rFonts w:ascii="Times New Roman" w:hAnsi="Times New Roman" w:cs="Times New Roman"/>
          <w:sz w:val="24"/>
          <w:szCs w:val="24"/>
        </w:rPr>
        <w:t>, though he did not sign it</w:t>
      </w:r>
      <w:r w:rsidR="000552C7" w:rsidRPr="0061507D">
        <w:rPr>
          <w:rFonts w:ascii="Times New Roman" w:hAnsi="Times New Roman" w:cs="Times New Roman"/>
          <w:sz w:val="24"/>
          <w:szCs w:val="24"/>
        </w:rPr>
        <w:t>.</w:t>
      </w:r>
    </w:p>
    <w:p w:rsidR="00332689" w:rsidRPr="0061507D" w:rsidRDefault="00332689" w:rsidP="003C3C29">
      <w:pPr>
        <w:jc w:val="both"/>
        <w:rPr>
          <w:rFonts w:ascii="Times New Roman" w:hAnsi="Times New Roman" w:cs="Times New Roman"/>
          <w:sz w:val="24"/>
          <w:szCs w:val="24"/>
        </w:rPr>
      </w:pPr>
      <w:r w:rsidRPr="0061507D">
        <w:rPr>
          <w:rFonts w:ascii="Times New Roman" w:hAnsi="Times New Roman" w:cs="Times New Roman"/>
          <w:sz w:val="24"/>
          <w:szCs w:val="24"/>
        </w:rPr>
        <w:t>Ground 7 of the appeal therefore</w:t>
      </w:r>
      <w:r w:rsidR="00D12FBF" w:rsidRPr="0061507D">
        <w:rPr>
          <w:rFonts w:ascii="Times New Roman" w:hAnsi="Times New Roman" w:cs="Times New Roman"/>
          <w:sz w:val="24"/>
          <w:szCs w:val="24"/>
        </w:rPr>
        <w:t xml:space="preserve"> is not allowed.</w:t>
      </w:r>
    </w:p>
    <w:p w:rsidR="00397FBE" w:rsidRPr="0061507D" w:rsidRDefault="00CC7CA0" w:rsidP="003C3C29">
      <w:pPr>
        <w:jc w:val="both"/>
        <w:rPr>
          <w:rFonts w:ascii="Times New Roman" w:hAnsi="Times New Roman" w:cs="Times New Roman"/>
          <w:sz w:val="24"/>
          <w:szCs w:val="24"/>
        </w:rPr>
      </w:pPr>
      <w:r w:rsidRPr="0061507D">
        <w:rPr>
          <w:rFonts w:ascii="Times New Roman" w:hAnsi="Times New Roman" w:cs="Times New Roman"/>
          <w:sz w:val="24"/>
          <w:szCs w:val="24"/>
        </w:rPr>
        <w:t>In the final result this appeal is allowed</w:t>
      </w:r>
      <w:r w:rsidR="00D12FBF" w:rsidRPr="0061507D">
        <w:rPr>
          <w:rFonts w:ascii="Times New Roman" w:hAnsi="Times New Roman" w:cs="Times New Roman"/>
          <w:sz w:val="24"/>
          <w:szCs w:val="24"/>
        </w:rPr>
        <w:t>, save for ground 2 which</w:t>
      </w:r>
      <w:r w:rsidR="000F7609" w:rsidRPr="0061507D">
        <w:rPr>
          <w:rFonts w:ascii="Times New Roman" w:hAnsi="Times New Roman" w:cs="Times New Roman"/>
          <w:sz w:val="24"/>
          <w:szCs w:val="24"/>
        </w:rPr>
        <w:t xml:space="preserve"> was</w:t>
      </w:r>
      <w:r w:rsidR="00D12FBF" w:rsidRPr="0061507D">
        <w:rPr>
          <w:rFonts w:ascii="Times New Roman" w:hAnsi="Times New Roman" w:cs="Times New Roman"/>
          <w:sz w:val="24"/>
          <w:szCs w:val="24"/>
        </w:rPr>
        <w:t xml:space="preserve"> allowed in part, and ground 7 which is not allowed</w:t>
      </w:r>
      <w:r w:rsidRPr="0061507D">
        <w:rPr>
          <w:rFonts w:ascii="Times New Roman" w:hAnsi="Times New Roman" w:cs="Times New Roman"/>
          <w:sz w:val="24"/>
          <w:szCs w:val="24"/>
        </w:rPr>
        <w:t>. The judgment and orders of the lower court are set aside</w:t>
      </w:r>
      <w:r w:rsidR="00397FBE" w:rsidRPr="0061507D">
        <w:rPr>
          <w:rFonts w:ascii="Times New Roman" w:hAnsi="Times New Roman" w:cs="Times New Roman"/>
          <w:sz w:val="24"/>
          <w:szCs w:val="24"/>
        </w:rPr>
        <w:t xml:space="preserve"> and judgment is entered for the appellants as follows:-</w:t>
      </w:r>
    </w:p>
    <w:p w:rsidR="006C649E" w:rsidRPr="0061507D" w:rsidRDefault="006C649E" w:rsidP="00397FBE">
      <w:pPr>
        <w:pStyle w:val="ListParagraph"/>
        <w:numPr>
          <w:ilvl w:val="0"/>
          <w:numId w:val="34"/>
        </w:numPr>
        <w:jc w:val="both"/>
        <w:rPr>
          <w:rFonts w:ascii="Times New Roman" w:hAnsi="Times New Roman" w:cs="Times New Roman"/>
          <w:sz w:val="24"/>
          <w:szCs w:val="24"/>
        </w:rPr>
      </w:pPr>
      <w:r w:rsidRPr="0061507D">
        <w:rPr>
          <w:rFonts w:ascii="Times New Roman" w:hAnsi="Times New Roman" w:cs="Times New Roman"/>
          <w:sz w:val="24"/>
          <w:szCs w:val="24"/>
        </w:rPr>
        <w:t>An order that the respondent should vacate the appellants’ suit kibanja.</w:t>
      </w:r>
    </w:p>
    <w:p w:rsidR="005273E3" w:rsidRPr="0061507D" w:rsidRDefault="005273E3" w:rsidP="00397FBE">
      <w:pPr>
        <w:pStyle w:val="ListParagraph"/>
        <w:numPr>
          <w:ilvl w:val="0"/>
          <w:numId w:val="34"/>
        </w:numPr>
        <w:jc w:val="both"/>
        <w:rPr>
          <w:rFonts w:ascii="Times New Roman" w:hAnsi="Times New Roman" w:cs="Times New Roman"/>
          <w:sz w:val="24"/>
          <w:szCs w:val="24"/>
        </w:rPr>
      </w:pPr>
      <w:r w:rsidRPr="0061507D">
        <w:rPr>
          <w:rFonts w:ascii="Times New Roman" w:hAnsi="Times New Roman" w:cs="Times New Roman"/>
          <w:sz w:val="24"/>
          <w:szCs w:val="24"/>
        </w:rPr>
        <w:t>A permanent injunction is issued against the respondent restraining him from encroaching, trespassing, alienating, residing or building on the appellants’ suit kibanja.</w:t>
      </w:r>
    </w:p>
    <w:p w:rsidR="00685FE9" w:rsidRPr="0061507D" w:rsidRDefault="00397FBE" w:rsidP="00397FBE">
      <w:pPr>
        <w:pStyle w:val="ListParagraph"/>
        <w:numPr>
          <w:ilvl w:val="0"/>
          <w:numId w:val="34"/>
        </w:numPr>
        <w:jc w:val="both"/>
        <w:rPr>
          <w:rFonts w:ascii="Times New Roman" w:hAnsi="Times New Roman" w:cs="Times New Roman"/>
          <w:sz w:val="24"/>
          <w:szCs w:val="24"/>
        </w:rPr>
      </w:pPr>
      <w:r w:rsidRPr="0061507D">
        <w:rPr>
          <w:rFonts w:ascii="Times New Roman" w:hAnsi="Times New Roman" w:cs="Times New Roman"/>
          <w:sz w:val="24"/>
          <w:szCs w:val="24"/>
        </w:rPr>
        <w:t>The respondent shall pay to the appellants Uganda Shillings</w:t>
      </w:r>
      <w:r w:rsidR="00685FE9" w:rsidRPr="0061507D">
        <w:rPr>
          <w:rFonts w:ascii="Times New Roman" w:hAnsi="Times New Roman" w:cs="Times New Roman"/>
          <w:sz w:val="24"/>
          <w:szCs w:val="24"/>
        </w:rPr>
        <w:t xml:space="preserve"> 378,000/=</w:t>
      </w:r>
      <w:r w:rsidR="00255B84" w:rsidRPr="0061507D">
        <w:rPr>
          <w:rFonts w:ascii="Times New Roman" w:hAnsi="Times New Roman" w:cs="Times New Roman"/>
          <w:sz w:val="24"/>
          <w:szCs w:val="24"/>
        </w:rPr>
        <w:t xml:space="preserve"> (three hundred and seventy eight thousand)</w:t>
      </w:r>
      <w:r w:rsidR="00685FE9" w:rsidRPr="0061507D">
        <w:rPr>
          <w:rFonts w:ascii="Times New Roman" w:hAnsi="Times New Roman" w:cs="Times New Roman"/>
          <w:sz w:val="24"/>
          <w:szCs w:val="24"/>
        </w:rPr>
        <w:t xml:space="preserve"> being special damages.</w:t>
      </w:r>
    </w:p>
    <w:p w:rsidR="00397FBE" w:rsidRPr="0061507D" w:rsidRDefault="00685FE9" w:rsidP="00397FBE">
      <w:pPr>
        <w:pStyle w:val="ListParagraph"/>
        <w:numPr>
          <w:ilvl w:val="0"/>
          <w:numId w:val="34"/>
        </w:numPr>
        <w:jc w:val="both"/>
        <w:rPr>
          <w:rFonts w:ascii="Times New Roman" w:hAnsi="Times New Roman" w:cs="Times New Roman"/>
          <w:sz w:val="24"/>
          <w:szCs w:val="24"/>
        </w:rPr>
      </w:pPr>
      <w:r w:rsidRPr="0061507D">
        <w:rPr>
          <w:rFonts w:ascii="Times New Roman" w:hAnsi="Times New Roman" w:cs="Times New Roman"/>
          <w:sz w:val="24"/>
          <w:szCs w:val="24"/>
        </w:rPr>
        <w:t>The respondent shall pay to the appellants Uganda Shillings</w:t>
      </w:r>
      <w:r w:rsidR="0049774F" w:rsidRPr="0061507D">
        <w:rPr>
          <w:rFonts w:ascii="Times New Roman" w:hAnsi="Times New Roman" w:cs="Times New Roman"/>
          <w:sz w:val="24"/>
          <w:szCs w:val="24"/>
        </w:rPr>
        <w:t xml:space="preserve"> 30</w:t>
      </w:r>
      <w:r w:rsidR="00397FBE" w:rsidRPr="0061507D">
        <w:rPr>
          <w:rFonts w:ascii="Times New Roman" w:hAnsi="Times New Roman" w:cs="Times New Roman"/>
          <w:sz w:val="24"/>
          <w:szCs w:val="24"/>
        </w:rPr>
        <w:t>,000,000/=</w:t>
      </w:r>
      <w:r w:rsidR="00255B84" w:rsidRPr="0061507D">
        <w:rPr>
          <w:rFonts w:ascii="Times New Roman" w:hAnsi="Times New Roman" w:cs="Times New Roman"/>
          <w:sz w:val="24"/>
          <w:szCs w:val="24"/>
        </w:rPr>
        <w:t xml:space="preserve"> (</w:t>
      </w:r>
      <w:r w:rsidR="0049774F" w:rsidRPr="0061507D">
        <w:rPr>
          <w:rFonts w:ascii="Times New Roman" w:hAnsi="Times New Roman" w:cs="Times New Roman"/>
          <w:sz w:val="24"/>
          <w:szCs w:val="24"/>
        </w:rPr>
        <w:t xml:space="preserve">thirty </w:t>
      </w:r>
      <w:r w:rsidR="00255B84" w:rsidRPr="0061507D">
        <w:rPr>
          <w:rFonts w:ascii="Times New Roman" w:hAnsi="Times New Roman" w:cs="Times New Roman"/>
          <w:sz w:val="24"/>
          <w:szCs w:val="24"/>
        </w:rPr>
        <w:t>million)</w:t>
      </w:r>
      <w:r w:rsidR="00397FBE" w:rsidRPr="0061507D">
        <w:rPr>
          <w:rFonts w:ascii="Times New Roman" w:hAnsi="Times New Roman" w:cs="Times New Roman"/>
          <w:sz w:val="24"/>
          <w:szCs w:val="24"/>
        </w:rPr>
        <w:t xml:space="preserve"> being general damages for</w:t>
      </w:r>
      <w:r w:rsidRPr="0061507D">
        <w:rPr>
          <w:rFonts w:ascii="Times New Roman" w:hAnsi="Times New Roman" w:cs="Times New Roman"/>
          <w:sz w:val="24"/>
          <w:szCs w:val="24"/>
        </w:rPr>
        <w:t xml:space="preserve"> trespass.</w:t>
      </w:r>
    </w:p>
    <w:p w:rsidR="00CC7CA0" w:rsidRPr="0061507D" w:rsidRDefault="00CC7CA0" w:rsidP="003C3C29">
      <w:pPr>
        <w:pStyle w:val="ListParagraph"/>
        <w:numPr>
          <w:ilvl w:val="0"/>
          <w:numId w:val="34"/>
        </w:numPr>
        <w:jc w:val="both"/>
        <w:rPr>
          <w:rFonts w:ascii="Times New Roman" w:hAnsi="Times New Roman" w:cs="Times New Roman"/>
          <w:sz w:val="24"/>
          <w:szCs w:val="24"/>
        </w:rPr>
      </w:pPr>
      <w:r w:rsidRPr="0061507D">
        <w:rPr>
          <w:rFonts w:ascii="Times New Roman" w:hAnsi="Times New Roman" w:cs="Times New Roman"/>
          <w:sz w:val="24"/>
          <w:szCs w:val="24"/>
        </w:rPr>
        <w:t xml:space="preserve">The </w:t>
      </w:r>
      <w:r w:rsidR="00397FBE" w:rsidRPr="0061507D">
        <w:rPr>
          <w:rFonts w:ascii="Times New Roman" w:hAnsi="Times New Roman" w:cs="Times New Roman"/>
          <w:sz w:val="24"/>
          <w:szCs w:val="24"/>
        </w:rPr>
        <w:t>respondent shall pay to the appellants</w:t>
      </w:r>
      <w:r w:rsidRPr="0061507D">
        <w:rPr>
          <w:rFonts w:ascii="Times New Roman" w:hAnsi="Times New Roman" w:cs="Times New Roman"/>
          <w:sz w:val="24"/>
          <w:szCs w:val="24"/>
        </w:rPr>
        <w:t xml:space="preserve"> costs of the appeal and in the court below.</w:t>
      </w:r>
    </w:p>
    <w:p w:rsidR="00057F93" w:rsidRPr="0061507D" w:rsidRDefault="00057F93" w:rsidP="00057F93">
      <w:pPr>
        <w:jc w:val="both"/>
        <w:rPr>
          <w:rFonts w:ascii="Times New Roman" w:hAnsi="Times New Roman" w:cs="Times New Roman"/>
          <w:sz w:val="24"/>
          <w:szCs w:val="24"/>
        </w:rPr>
      </w:pPr>
      <w:r w:rsidRPr="0061507D">
        <w:rPr>
          <w:rFonts w:ascii="Times New Roman" w:hAnsi="Times New Roman" w:cs="Times New Roman"/>
          <w:sz w:val="24"/>
          <w:szCs w:val="24"/>
        </w:rPr>
        <w:t>It is so ordered.</w:t>
      </w:r>
    </w:p>
    <w:p w:rsidR="00227B67" w:rsidRPr="0061507D" w:rsidRDefault="00227B67" w:rsidP="003C3C29">
      <w:pPr>
        <w:jc w:val="both"/>
        <w:rPr>
          <w:rFonts w:ascii="Times New Roman" w:hAnsi="Times New Roman" w:cs="Times New Roman"/>
          <w:sz w:val="24"/>
          <w:szCs w:val="24"/>
        </w:rPr>
      </w:pPr>
      <w:r w:rsidRPr="0061507D">
        <w:rPr>
          <w:rFonts w:ascii="Times New Roman" w:hAnsi="Times New Roman" w:cs="Times New Roman"/>
          <w:b/>
          <w:sz w:val="24"/>
          <w:szCs w:val="24"/>
        </w:rPr>
        <w:t xml:space="preserve">Dated at Kampala </w:t>
      </w:r>
      <w:r w:rsidRPr="0061507D">
        <w:rPr>
          <w:rFonts w:ascii="Times New Roman" w:hAnsi="Times New Roman" w:cs="Times New Roman"/>
          <w:sz w:val="24"/>
          <w:szCs w:val="24"/>
        </w:rPr>
        <w:t>this</w:t>
      </w:r>
      <w:r w:rsidR="00A8511B" w:rsidRPr="0061507D">
        <w:rPr>
          <w:rFonts w:ascii="Times New Roman" w:hAnsi="Times New Roman" w:cs="Times New Roman"/>
          <w:sz w:val="24"/>
          <w:szCs w:val="24"/>
        </w:rPr>
        <w:t xml:space="preserve"> 25</w:t>
      </w:r>
      <w:r w:rsidR="00A8511B" w:rsidRPr="0061507D">
        <w:rPr>
          <w:rFonts w:ascii="Times New Roman" w:hAnsi="Times New Roman" w:cs="Times New Roman"/>
          <w:sz w:val="24"/>
          <w:szCs w:val="24"/>
          <w:vertAlign w:val="superscript"/>
        </w:rPr>
        <w:t>th</w:t>
      </w:r>
      <w:r w:rsidR="00A8511B" w:rsidRPr="0061507D">
        <w:rPr>
          <w:rFonts w:ascii="Times New Roman" w:hAnsi="Times New Roman" w:cs="Times New Roman"/>
          <w:sz w:val="24"/>
          <w:szCs w:val="24"/>
        </w:rPr>
        <w:t xml:space="preserve"> </w:t>
      </w:r>
      <w:r w:rsidRPr="0061507D">
        <w:rPr>
          <w:rFonts w:ascii="Times New Roman" w:hAnsi="Times New Roman" w:cs="Times New Roman"/>
          <w:sz w:val="24"/>
          <w:szCs w:val="24"/>
        </w:rPr>
        <w:t>day of</w:t>
      </w:r>
      <w:r w:rsidR="00A8511B" w:rsidRPr="0061507D">
        <w:rPr>
          <w:rFonts w:ascii="Times New Roman" w:hAnsi="Times New Roman" w:cs="Times New Roman"/>
          <w:sz w:val="24"/>
          <w:szCs w:val="24"/>
        </w:rPr>
        <w:t xml:space="preserve"> October </w:t>
      </w:r>
      <w:r w:rsidRPr="0061507D">
        <w:rPr>
          <w:rFonts w:ascii="Times New Roman" w:hAnsi="Times New Roman" w:cs="Times New Roman"/>
          <w:sz w:val="24"/>
          <w:szCs w:val="24"/>
        </w:rPr>
        <w:t>2012.</w:t>
      </w:r>
    </w:p>
    <w:p w:rsidR="00A8511B" w:rsidRPr="0061507D" w:rsidRDefault="00A8511B" w:rsidP="003C3C29">
      <w:pPr>
        <w:jc w:val="both"/>
        <w:rPr>
          <w:rFonts w:ascii="Times New Roman" w:hAnsi="Times New Roman" w:cs="Times New Roman"/>
          <w:sz w:val="24"/>
          <w:szCs w:val="24"/>
        </w:rPr>
      </w:pPr>
    </w:p>
    <w:p w:rsidR="00A107D3" w:rsidRPr="0061507D" w:rsidRDefault="00A107D3" w:rsidP="003C3C29">
      <w:pPr>
        <w:jc w:val="both"/>
        <w:rPr>
          <w:rFonts w:ascii="Times New Roman" w:hAnsi="Times New Roman" w:cs="Times New Roman"/>
          <w:b/>
          <w:sz w:val="24"/>
          <w:szCs w:val="24"/>
        </w:rPr>
      </w:pPr>
      <w:r w:rsidRPr="0061507D">
        <w:rPr>
          <w:rFonts w:ascii="Times New Roman" w:hAnsi="Times New Roman" w:cs="Times New Roman"/>
          <w:b/>
          <w:sz w:val="24"/>
          <w:szCs w:val="24"/>
        </w:rPr>
        <w:t>Percy Night Tuhaise</w:t>
      </w:r>
    </w:p>
    <w:p w:rsidR="003D1F93" w:rsidRPr="0061507D" w:rsidRDefault="00A107D3" w:rsidP="003C3C29">
      <w:pPr>
        <w:jc w:val="both"/>
        <w:rPr>
          <w:rFonts w:ascii="Times New Roman" w:hAnsi="Times New Roman" w:cs="Times New Roman"/>
          <w:sz w:val="24"/>
          <w:szCs w:val="24"/>
        </w:rPr>
      </w:pPr>
      <w:r w:rsidRPr="0061507D">
        <w:rPr>
          <w:rFonts w:ascii="Times New Roman" w:hAnsi="Times New Roman" w:cs="Times New Roman"/>
          <w:b/>
          <w:sz w:val="24"/>
          <w:szCs w:val="24"/>
        </w:rPr>
        <w:t>JUDGE.</w:t>
      </w:r>
      <w:r w:rsidR="00B375EA" w:rsidRPr="0061507D">
        <w:rPr>
          <w:rFonts w:ascii="Times New Roman" w:hAnsi="Times New Roman" w:cs="Times New Roman"/>
          <w:sz w:val="24"/>
          <w:szCs w:val="24"/>
        </w:rPr>
        <w:t xml:space="preserve"> </w:t>
      </w:r>
    </w:p>
    <w:p w:rsidR="00016F14" w:rsidRPr="0061507D" w:rsidRDefault="00016F14" w:rsidP="00016F14">
      <w:pPr>
        <w:jc w:val="both"/>
        <w:rPr>
          <w:rFonts w:ascii="Times New Roman" w:hAnsi="Times New Roman" w:cs="Times New Roman"/>
          <w:sz w:val="24"/>
          <w:szCs w:val="24"/>
        </w:rPr>
      </w:pPr>
    </w:p>
    <w:sectPr w:rsidR="00016F14" w:rsidRPr="0061507D" w:rsidSect="0063449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61B" w:rsidRDefault="0021161B" w:rsidP="007E6F5F">
      <w:pPr>
        <w:spacing w:after="0" w:line="240" w:lineRule="auto"/>
      </w:pPr>
      <w:r>
        <w:separator/>
      </w:r>
    </w:p>
  </w:endnote>
  <w:endnote w:type="continuationSeparator" w:id="1">
    <w:p w:rsidR="0021161B" w:rsidRDefault="0021161B" w:rsidP="007E6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8936"/>
      <w:docPartObj>
        <w:docPartGallery w:val="Page Numbers (Bottom of Page)"/>
        <w:docPartUnique/>
      </w:docPartObj>
    </w:sdtPr>
    <w:sdtContent>
      <w:p w:rsidR="000938F4" w:rsidRDefault="00C436A2">
        <w:pPr>
          <w:pStyle w:val="Footer"/>
          <w:jc w:val="center"/>
        </w:pPr>
        <w:fldSimple w:instr=" PAGE   \* MERGEFORMAT ">
          <w:r w:rsidR="0021161B">
            <w:rPr>
              <w:noProof/>
            </w:rPr>
            <w:t>1</w:t>
          </w:r>
        </w:fldSimple>
      </w:p>
    </w:sdtContent>
  </w:sdt>
  <w:p w:rsidR="000938F4" w:rsidRDefault="00093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61B" w:rsidRDefault="0021161B" w:rsidP="007E6F5F">
      <w:pPr>
        <w:spacing w:after="0" w:line="240" w:lineRule="auto"/>
      </w:pPr>
      <w:r>
        <w:separator/>
      </w:r>
    </w:p>
  </w:footnote>
  <w:footnote w:type="continuationSeparator" w:id="1">
    <w:p w:rsidR="0021161B" w:rsidRDefault="0021161B" w:rsidP="007E6F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6BF"/>
    <w:multiLevelType w:val="hybridMultilevel"/>
    <w:tmpl w:val="BBDEB82E"/>
    <w:lvl w:ilvl="0" w:tplc="AAA407BA">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FF1C29"/>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F46C1"/>
    <w:multiLevelType w:val="hybridMultilevel"/>
    <w:tmpl w:val="DF148B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C2608"/>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53123"/>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2345D"/>
    <w:multiLevelType w:val="hybridMultilevel"/>
    <w:tmpl w:val="D4DC993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60B68E7"/>
    <w:multiLevelType w:val="hybridMultilevel"/>
    <w:tmpl w:val="79F4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61095"/>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35DF9"/>
    <w:multiLevelType w:val="hybridMultilevel"/>
    <w:tmpl w:val="E14491AA"/>
    <w:lvl w:ilvl="0" w:tplc="7E4206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143F3"/>
    <w:multiLevelType w:val="hybridMultilevel"/>
    <w:tmpl w:val="9828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54CB0"/>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C345B"/>
    <w:multiLevelType w:val="hybridMultilevel"/>
    <w:tmpl w:val="2A021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65270"/>
    <w:multiLevelType w:val="hybridMultilevel"/>
    <w:tmpl w:val="DF14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A63E69"/>
    <w:multiLevelType w:val="hybridMultilevel"/>
    <w:tmpl w:val="CB368AB2"/>
    <w:lvl w:ilvl="0" w:tplc="F33E1B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6D0D1F"/>
    <w:multiLevelType w:val="hybridMultilevel"/>
    <w:tmpl w:val="2C7AA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D553E6"/>
    <w:multiLevelType w:val="hybridMultilevel"/>
    <w:tmpl w:val="663EECB0"/>
    <w:lvl w:ilvl="0" w:tplc="ED7A249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D36C94"/>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9D14B4"/>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876D90"/>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A03716"/>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7610CC"/>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761315"/>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E72B14"/>
    <w:multiLevelType w:val="hybridMultilevel"/>
    <w:tmpl w:val="DF14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26175B"/>
    <w:multiLevelType w:val="hybridMultilevel"/>
    <w:tmpl w:val="89D2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DF594C"/>
    <w:multiLevelType w:val="hybridMultilevel"/>
    <w:tmpl w:val="1860A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F3741A"/>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26212B"/>
    <w:multiLevelType w:val="hybridMultilevel"/>
    <w:tmpl w:val="3F842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BB5763"/>
    <w:multiLevelType w:val="hybridMultilevel"/>
    <w:tmpl w:val="C15A1C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B87600"/>
    <w:multiLevelType w:val="hybridMultilevel"/>
    <w:tmpl w:val="BF3E586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1307B0"/>
    <w:multiLevelType w:val="hybridMultilevel"/>
    <w:tmpl w:val="69963AFC"/>
    <w:lvl w:ilvl="0" w:tplc="3566F65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3F22EF"/>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0A7A7A"/>
    <w:multiLevelType w:val="hybridMultilevel"/>
    <w:tmpl w:val="6F743A68"/>
    <w:lvl w:ilvl="0" w:tplc="F21E17E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CB646A"/>
    <w:multiLevelType w:val="hybridMultilevel"/>
    <w:tmpl w:val="F8DC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C24354"/>
    <w:multiLevelType w:val="hybridMultilevel"/>
    <w:tmpl w:val="C15A1C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22"/>
  </w:num>
  <w:num w:numId="4">
    <w:abstractNumId w:val="12"/>
  </w:num>
  <w:num w:numId="5">
    <w:abstractNumId w:val="33"/>
  </w:num>
  <w:num w:numId="6">
    <w:abstractNumId w:val="15"/>
  </w:num>
  <w:num w:numId="7">
    <w:abstractNumId w:val="28"/>
  </w:num>
  <w:num w:numId="8">
    <w:abstractNumId w:val="6"/>
  </w:num>
  <w:num w:numId="9">
    <w:abstractNumId w:val="27"/>
  </w:num>
  <w:num w:numId="10">
    <w:abstractNumId w:val="14"/>
  </w:num>
  <w:num w:numId="11">
    <w:abstractNumId w:val="31"/>
  </w:num>
  <w:num w:numId="12">
    <w:abstractNumId w:val="11"/>
  </w:num>
  <w:num w:numId="13">
    <w:abstractNumId w:val="32"/>
  </w:num>
  <w:num w:numId="14">
    <w:abstractNumId w:val="24"/>
  </w:num>
  <w:num w:numId="15">
    <w:abstractNumId w:val="1"/>
  </w:num>
  <w:num w:numId="16">
    <w:abstractNumId w:val="19"/>
  </w:num>
  <w:num w:numId="17">
    <w:abstractNumId w:val="7"/>
  </w:num>
  <w:num w:numId="18">
    <w:abstractNumId w:val="10"/>
  </w:num>
  <w:num w:numId="19">
    <w:abstractNumId w:val="23"/>
  </w:num>
  <w:num w:numId="20">
    <w:abstractNumId w:val="3"/>
  </w:num>
  <w:num w:numId="21">
    <w:abstractNumId w:val="4"/>
  </w:num>
  <w:num w:numId="22">
    <w:abstractNumId w:val="25"/>
  </w:num>
  <w:num w:numId="23">
    <w:abstractNumId w:val="21"/>
  </w:num>
  <w:num w:numId="24">
    <w:abstractNumId w:val="0"/>
  </w:num>
  <w:num w:numId="25">
    <w:abstractNumId w:val="30"/>
  </w:num>
  <w:num w:numId="26">
    <w:abstractNumId w:val="16"/>
  </w:num>
  <w:num w:numId="27">
    <w:abstractNumId w:val="17"/>
  </w:num>
  <w:num w:numId="28">
    <w:abstractNumId w:val="18"/>
  </w:num>
  <w:num w:numId="29">
    <w:abstractNumId w:val="20"/>
  </w:num>
  <w:num w:numId="30">
    <w:abstractNumId w:val="5"/>
  </w:num>
  <w:num w:numId="31">
    <w:abstractNumId w:val="9"/>
  </w:num>
  <w:num w:numId="32">
    <w:abstractNumId w:val="26"/>
  </w:num>
  <w:num w:numId="33">
    <w:abstractNumId w:val="8"/>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savePreviewPicture/>
  <w:footnotePr>
    <w:footnote w:id="0"/>
    <w:footnote w:id="1"/>
  </w:footnotePr>
  <w:endnotePr>
    <w:endnote w:id="0"/>
    <w:endnote w:id="1"/>
  </w:endnotePr>
  <w:compat>
    <w:useFELayout/>
  </w:compat>
  <w:rsids>
    <w:rsidRoot w:val="002A155F"/>
    <w:rsid w:val="000040AC"/>
    <w:rsid w:val="00005B94"/>
    <w:rsid w:val="0000704A"/>
    <w:rsid w:val="00011418"/>
    <w:rsid w:val="000118FA"/>
    <w:rsid w:val="00013FD3"/>
    <w:rsid w:val="00014608"/>
    <w:rsid w:val="0001582E"/>
    <w:rsid w:val="00016F14"/>
    <w:rsid w:val="00017F48"/>
    <w:rsid w:val="0002222E"/>
    <w:rsid w:val="00022590"/>
    <w:rsid w:val="00023039"/>
    <w:rsid w:val="00023771"/>
    <w:rsid w:val="00026BB0"/>
    <w:rsid w:val="00026F9D"/>
    <w:rsid w:val="00030952"/>
    <w:rsid w:val="00032177"/>
    <w:rsid w:val="00036265"/>
    <w:rsid w:val="0004135B"/>
    <w:rsid w:val="00044EE3"/>
    <w:rsid w:val="00046815"/>
    <w:rsid w:val="00047460"/>
    <w:rsid w:val="00050652"/>
    <w:rsid w:val="00051299"/>
    <w:rsid w:val="00051C4C"/>
    <w:rsid w:val="000524E0"/>
    <w:rsid w:val="000552C7"/>
    <w:rsid w:val="00056C4E"/>
    <w:rsid w:val="00057D37"/>
    <w:rsid w:val="00057F93"/>
    <w:rsid w:val="000648D2"/>
    <w:rsid w:val="00066F9E"/>
    <w:rsid w:val="0007258E"/>
    <w:rsid w:val="00072EA3"/>
    <w:rsid w:val="00081798"/>
    <w:rsid w:val="00083E28"/>
    <w:rsid w:val="000847B8"/>
    <w:rsid w:val="000922D1"/>
    <w:rsid w:val="00092316"/>
    <w:rsid w:val="0009314E"/>
    <w:rsid w:val="000938F4"/>
    <w:rsid w:val="000A0BCA"/>
    <w:rsid w:val="000A34BB"/>
    <w:rsid w:val="000A42CA"/>
    <w:rsid w:val="000A4C0C"/>
    <w:rsid w:val="000A56FC"/>
    <w:rsid w:val="000A7AB6"/>
    <w:rsid w:val="000A7D75"/>
    <w:rsid w:val="000B319D"/>
    <w:rsid w:val="000B47DC"/>
    <w:rsid w:val="000B4EE5"/>
    <w:rsid w:val="000B50F8"/>
    <w:rsid w:val="000B5850"/>
    <w:rsid w:val="000C1936"/>
    <w:rsid w:val="000C4209"/>
    <w:rsid w:val="000C53B0"/>
    <w:rsid w:val="000C589F"/>
    <w:rsid w:val="000C7FF1"/>
    <w:rsid w:val="000D0ABB"/>
    <w:rsid w:val="000D3C66"/>
    <w:rsid w:val="000D4390"/>
    <w:rsid w:val="000D62C3"/>
    <w:rsid w:val="000E34FC"/>
    <w:rsid w:val="000E6069"/>
    <w:rsid w:val="000E73A9"/>
    <w:rsid w:val="000E7EF0"/>
    <w:rsid w:val="000F0BCC"/>
    <w:rsid w:val="000F5311"/>
    <w:rsid w:val="000F6C5C"/>
    <w:rsid w:val="000F7609"/>
    <w:rsid w:val="000F78E1"/>
    <w:rsid w:val="00102095"/>
    <w:rsid w:val="001023E2"/>
    <w:rsid w:val="00105644"/>
    <w:rsid w:val="00106085"/>
    <w:rsid w:val="0010614E"/>
    <w:rsid w:val="001107E5"/>
    <w:rsid w:val="0011489F"/>
    <w:rsid w:val="001229E1"/>
    <w:rsid w:val="001230DB"/>
    <w:rsid w:val="00124A12"/>
    <w:rsid w:val="00124AEB"/>
    <w:rsid w:val="00127342"/>
    <w:rsid w:val="00131EC7"/>
    <w:rsid w:val="00134459"/>
    <w:rsid w:val="0013446E"/>
    <w:rsid w:val="00134740"/>
    <w:rsid w:val="00135FDA"/>
    <w:rsid w:val="00136E05"/>
    <w:rsid w:val="00141BDB"/>
    <w:rsid w:val="001420BA"/>
    <w:rsid w:val="00145D72"/>
    <w:rsid w:val="00160DE4"/>
    <w:rsid w:val="00161AEE"/>
    <w:rsid w:val="0016345D"/>
    <w:rsid w:val="00164949"/>
    <w:rsid w:val="001673EE"/>
    <w:rsid w:val="0017323A"/>
    <w:rsid w:val="00174095"/>
    <w:rsid w:val="00183AB0"/>
    <w:rsid w:val="00194044"/>
    <w:rsid w:val="00195DD3"/>
    <w:rsid w:val="00196821"/>
    <w:rsid w:val="001A0106"/>
    <w:rsid w:val="001A07AC"/>
    <w:rsid w:val="001A173C"/>
    <w:rsid w:val="001A212D"/>
    <w:rsid w:val="001A5A3F"/>
    <w:rsid w:val="001A75B8"/>
    <w:rsid w:val="001B1B65"/>
    <w:rsid w:val="001B2083"/>
    <w:rsid w:val="001B2B38"/>
    <w:rsid w:val="001B54F1"/>
    <w:rsid w:val="001B7F82"/>
    <w:rsid w:val="001C0D0B"/>
    <w:rsid w:val="001C1A27"/>
    <w:rsid w:val="001C1D86"/>
    <w:rsid w:val="001C50AA"/>
    <w:rsid w:val="001C5A85"/>
    <w:rsid w:val="001C5BF1"/>
    <w:rsid w:val="001D4C8B"/>
    <w:rsid w:val="001E1733"/>
    <w:rsid w:val="001E2B12"/>
    <w:rsid w:val="001E651A"/>
    <w:rsid w:val="001E6DFB"/>
    <w:rsid w:val="001F03B2"/>
    <w:rsid w:val="001F2F3A"/>
    <w:rsid w:val="001F4F2A"/>
    <w:rsid w:val="001F4F5F"/>
    <w:rsid w:val="001F54D6"/>
    <w:rsid w:val="001F76B1"/>
    <w:rsid w:val="00200269"/>
    <w:rsid w:val="00202B91"/>
    <w:rsid w:val="0020514C"/>
    <w:rsid w:val="0020794F"/>
    <w:rsid w:val="00207DDC"/>
    <w:rsid w:val="0021161B"/>
    <w:rsid w:val="00211C0C"/>
    <w:rsid w:val="002123B0"/>
    <w:rsid w:val="002127FA"/>
    <w:rsid w:val="00213B7F"/>
    <w:rsid w:val="00214A01"/>
    <w:rsid w:val="0021588C"/>
    <w:rsid w:val="002234D5"/>
    <w:rsid w:val="0022390A"/>
    <w:rsid w:val="00227B67"/>
    <w:rsid w:val="00231C8C"/>
    <w:rsid w:val="00232A96"/>
    <w:rsid w:val="00235FB6"/>
    <w:rsid w:val="002373D7"/>
    <w:rsid w:val="0024257A"/>
    <w:rsid w:val="00243AE5"/>
    <w:rsid w:val="00244D81"/>
    <w:rsid w:val="00245217"/>
    <w:rsid w:val="002525B9"/>
    <w:rsid w:val="00255B84"/>
    <w:rsid w:val="002566DF"/>
    <w:rsid w:val="00266DCA"/>
    <w:rsid w:val="00272F13"/>
    <w:rsid w:val="0027346F"/>
    <w:rsid w:val="002749AF"/>
    <w:rsid w:val="00275091"/>
    <w:rsid w:val="00275FEB"/>
    <w:rsid w:val="00276DDB"/>
    <w:rsid w:val="002772C2"/>
    <w:rsid w:val="002870EC"/>
    <w:rsid w:val="00287A11"/>
    <w:rsid w:val="00291205"/>
    <w:rsid w:val="0029247B"/>
    <w:rsid w:val="002936DE"/>
    <w:rsid w:val="0029470D"/>
    <w:rsid w:val="00295D11"/>
    <w:rsid w:val="002969F0"/>
    <w:rsid w:val="002A024A"/>
    <w:rsid w:val="002A155F"/>
    <w:rsid w:val="002A20E1"/>
    <w:rsid w:val="002A26B1"/>
    <w:rsid w:val="002A3262"/>
    <w:rsid w:val="002A3DFF"/>
    <w:rsid w:val="002A5363"/>
    <w:rsid w:val="002A6D67"/>
    <w:rsid w:val="002B152B"/>
    <w:rsid w:val="002B35D2"/>
    <w:rsid w:val="002B446D"/>
    <w:rsid w:val="002B4CC9"/>
    <w:rsid w:val="002B5562"/>
    <w:rsid w:val="002B5876"/>
    <w:rsid w:val="002B70DF"/>
    <w:rsid w:val="002B739B"/>
    <w:rsid w:val="002B7AAC"/>
    <w:rsid w:val="002C2C53"/>
    <w:rsid w:val="002C5439"/>
    <w:rsid w:val="002C582A"/>
    <w:rsid w:val="002D2032"/>
    <w:rsid w:val="002D2C74"/>
    <w:rsid w:val="002D70D7"/>
    <w:rsid w:val="002E19D7"/>
    <w:rsid w:val="002E1D90"/>
    <w:rsid w:val="002E7478"/>
    <w:rsid w:val="002F1CA6"/>
    <w:rsid w:val="002F23C0"/>
    <w:rsid w:val="00300098"/>
    <w:rsid w:val="003002F5"/>
    <w:rsid w:val="00303104"/>
    <w:rsid w:val="00311B59"/>
    <w:rsid w:val="00311FBD"/>
    <w:rsid w:val="003122B3"/>
    <w:rsid w:val="00316732"/>
    <w:rsid w:val="00317D15"/>
    <w:rsid w:val="00320200"/>
    <w:rsid w:val="0032098D"/>
    <w:rsid w:val="00320B28"/>
    <w:rsid w:val="003217A1"/>
    <w:rsid w:val="003219BC"/>
    <w:rsid w:val="00322240"/>
    <w:rsid w:val="0032288E"/>
    <w:rsid w:val="0032526B"/>
    <w:rsid w:val="00325381"/>
    <w:rsid w:val="0032573F"/>
    <w:rsid w:val="00327922"/>
    <w:rsid w:val="00327C8E"/>
    <w:rsid w:val="003301A6"/>
    <w:rsid w:val="00332689"/>
    <w:rsid w:val="00332D85"/>
    <w:rsid w:val="00335B09"/>
    <w:rsid w:val="00336201"/>
    <w:rsid w:val="00337781"/>
    <w:rsid w:val="00341D12"/>
    <w:rsid w:val="0034488C"/>
    <w:rsid w:val="00344F7F"/>
    <w:rsid w:val="00345A72"/>
    <w:rsid w:val="00347F4B"/>
    <w:rsid w:val="00350EA6"/>
    <w:rsid w:val="003516CC"/>
    <w:rsid w:val="00353CBC"/>
    <w:rsid w:val="003547D8"/>
    <w:rsid w:val="003556E7"/>
    <w:rsid w:val="00355818"/>
    <w:rsid w:val="003560C8"/>
    <w:rsid w:val="00356DC6"/>
    <w:rsid w:val="00357707"/>
    <w:rsid w:val="00362D6F"/>
    <w:rsid w:val="0036507B"/>
    <w:rsid w:val="00367696"/>
    <w:rsid w:val="00373B90"/>
    <w:rsid w:val="003755AE"/>
    <w:rsid w:val="003819D7"/>
    <w:rsid w:val="00383D59"/>
    <w:rsid w:val="00386D3A"/>
    <w:rsid w:val="00397FBE"/>
    <w:rsid w:val="003A0421"/>
    <w:rsid w:val="003A25AA"/>
    <w:rsid w:val="003A448A"/>
    <w:rsid w:val="003A6D4D"/>
    <w:rsid w:val="003B1031"/>
    <w:rsid w:val="003B13D3"/>
    <w:rsid w:val="003B1423"/>
    <w:rsid w:val="003B14B5"/>
    <w:rsid w:val="003B5623"/>
    <w:rsid w:val="003B777A"/>
    <w:rsid w:val="003C2596"/>
    <w:rsid w:val="003C3212"/>
    <w:rsid w:val="003C3C29"/>
    <w:rsid w:val="003C739C"/>
    <w:rsid w:val="003D1F93"/>
    <w:rsid w:val="003D4F52"/>
    <w:rsid w:val="003D6058"/>
    <w:rsid w:val="003D771F"/>
    <w:rsid w:val="003D7769"/>
    <w:rsid w:val="003E0E70"/>
    <w:rsid w:val="003E5D48"/>
    <w:rsid w:val="003E6E44"/>
    <w:rsid w:val="003F4A2C"/>
    <w:rsid w:val="003F58D6"/>
    <w:rsid w:val="004003D9"/>
    <w:rsid w:val="00400566"/>
    <w:rsid w:val="00400767"/>
    <w:rsid w:val="00400EE6"/>
    <w:rsid w:val="00406C50"/>
    <w:rsid w:val="00406FBB"/>
    <w:rsid w:val="00411C29"/>
    <w:rsid w:val="00414219"/>
    <w:rsid w:val="004148A6"/>
    <w:rsid w:val="00415D63"/>
    <w:rsid w:val="0041658F"/>
    <w:rsid w:val="00416885"/>
    <w:rsid w:val="00417EA3"/>
    <w:rsid w:val="004202F5"/>
    <w:rsid w:val="00421734"/>
    <w:rsid w:val="00423FB3"/>
    <w:rsid w:val="0042537E"/>
    <w:rsid w:val="004254B2"/>
    <w:rsid w:val="00426456"/>
    <w:rsid w:val="0043086F"/>
    <w:rsid w:val="00435725"/>
    <w:rsid w:val="0044522F"/>
    <w:rsid w:val="00450616"/>
    <w:rsid w:val="00452972"/>
    <w:rsid w:val="00452E40"/>
    <w:rsid w:val="004536C3"/>
    <w:rsid w:val="004536C8"/>
    <w:rsid w:val="004604AC"/>
    <w:rsid w:val="004611A6"/>
    <w:rsid w:val="00464694"/>
    <w:rsid w:val="00470B6D"/>
    <w:rsid w:val="004714FC"/>
    <w:rsid w:val="004723E5"/>
    <w:rsid w:val="00473063"/>
    <w:rsid w:val="00476457"/>
    <w:rsid w:val="0047661A"/>
    <w:rsid w:val="004820AA"/>
    <w:rsid w:val="00482D54"/>
    <w:rsid w:val="00482D96"/>
    <w:rsid w:val="00483250"/>
    <w:rsid w:val="00483D45"/>
    <w:rsid w:val="00487299"/>
    <w:rsid w:val="004921AA"/>
    <w:rsid w:val="004928D4"/>
    <w:rsid w:val="00492E0E"/>
    <w:rsid w:val="00493257"/>
    <w:rsid w:val="0049368E"/>
    <w:rsid w:val="00493C65"/>
    <w:rsid w:val="0049774F"/>
    <w:rsid w:val="00497A70"/>
    <w:rsid w:val="00497B12"/>
    <w:rsid w:val="004A05AA"/>
    <w:rsid w:val="004A1C73"/>
    <w:rsid w:val="004A233A"/>
    <w:rsid w:val="004A765D"/>
    <w:rsid w:val="004B2462"/>
    <w:rsid w:val="004B3D37"/>
    <w:rsid w:val="004B40D8"/>
    <w:rsid w:val="004B50C7"/>
    <w:rsid w:val="004B61C0"/>
    <w:rsid w:val="004C0494"/>
    <w:rsid w:val="004C1D4F"/>
    <w:rsid w:val="004C6DCE"/>
    <w:rsid w:val="004C6DFC"/>
    <w:rsid w:val="004D2003"/>
    <w:rsid w:val="004D20E8"/>
    <w:rsid w:val="004D215F"/>
    <w:rsid w:val="004D362D"/>
    <w:rsid w:val="004D7210"/>
    <w:rsid w:val="004E0126"/>
    <w:rsid w:val="004E1D0E"/>
    <w:rsid w:val="004E36D9"/>
    <w:rsid w:val="004E39CD"/>
    <w:rsid w:val="004E4BF2"/>
    <w:rsid w:val="004E69C4"/>
    <w:rsid w:val="004F1DFA"/>
    <w:rsid w:val="004F29D9"/>
    <w:rsid w:val="004F3FC3"/>
    <w:rsid w:val="004F716D"/>
    <w:rsid w:val="005002E5"/>
    <w:rsid w:val="00502DB1"/>
    <w:rsid w:val="00502FBB"/>
    <w:rsid w:val="005037C2"/>
    <w:rsid w:val="00503BFC"/>
    <w:rsid w:val="00516428"/>
    <w:rsid w:val="00522951"/>
    <w:rsid w:val="005266E3"/>
    <w:rsid w:val="005273E3"/>
    <w:rsid w:val="00534B4A"/>
    <w:rsid w:val="005352B1"/>
    <w:rsid w:val="005415E9"/>
    <w:rsid w:val="005429B7"/>
    <w:rsid w:val="00542D26"/>
    <w:rsid w:val="00545A9C"/>
    <w:rsid w:val="005472B5"/>
    <w:rsid w:val="00547E62"/>
    <w:rsid w:val="00551525"/>
    <w:rsid w:val="00553557"/>
    <w:rsid w:val="005548FE"/>
    <w:rsid w:val="00560965"/>
    <w:rsid w:val="00560A95"/>
    <w:rsid w:val="0056210A"/>
    <w:rsid w:val="005624F4"/>
    <w:rsid w:val="00563649"/>
    <w:rsid w:val="005636BE"/>
    <w:rsid w:val="005701A8"/>
    <w:rsid w:val="005704B8"/>
    <w:rsid w:val="005704E5"/>
    <w:rsid w:val="00570BE1"/>
    <w:rsid w:val="00571F28"/>
    <w:rsid w:val="00572114"/>
    <w:rsid w:val="00576778"/>
    <w:rsid w:val="00580FDE"/>
    <w:rsid w:val="005821E0"/>
    <w:rsid w:val="005901F1"/>
    <w:rsid w:val="00591E68"/>
    <w:rsid w:val="00592681"/>
    <w:rsid w:val="0059404A"/>
    <w:rsid w:val="005958D8"/>
    <w:rsid w:val="005967A9"/>
    <w:rsid w:val="00597D79"/>
    <w:rsid w:val="005A1444"/>
    <w:rsid w:val="005A3C40"/>
    <w:rsid w:val="005B0235"/>
    <w:rsid w:val="005B0662"/>
    <w:rsid w:val="005B505C"/>
    <w:rsid w:val="005C0330"/>
    <w:rsid w:val="005C0F9F"/>
    <w:rsid w:val="005C13B9"/>
    <w:rsid w:val="005C1F6F"/>
    <w:rsid w:val="005D1F49"/>
    <w:rsid w:val="005D2E9C"/>
    <w:rsid w:val="005D4DD6"/>
    <w:rsid w:val="005D54C7"/>
    <w:rsid w:val="005D66DA"/>
    <w:rsid w:val="005E0A1F"/>
    <w:rsid w:val="005E0C43"/>
    <w:rsid w:val="005E161C"/>
    <w:rsid w:val="005E5A95"/>
    <w:rsid w:val="005E65A3"/>
    <w:rsid w:val="005E695D"/>
    <w:rsid w:val="005F561C"/>
    <w:rsid w:val="00601872"/>
    <w:rsid w:val="00604D87"/>
    <w:rsid w:val="00604DD9"/>
    <w:rsid w:val="0061507D"/>
    <w:rsid w:val="00615C2D"/>
    <w:rsid w:val="006174C4"/>
    <w:rsid w:val="00621926"/>
    <w:rsid w:val="00623F68"/>
    <w:rsid w:val="00624543"/>
    <w:rsid w:val="00630B69"/>
    <w:rsid w:val="006317D1"/>
    <w:rsid w:val="00632615"/>
    <w:rsid w:val="006328CA"/>
    <w:rsid w:val="00633915"/>
    <w:rsid w:val="00634498"/>
    <w:rsid w:val="006355A8"/>
    <w:rsid w:val="00641C0C"/>
    <w:rsid w:val="00644AFF"/>
    <w:rsid w:val="006470DF"/>
    <w:rsid w:val="00653097"/>
    <w:rsid w:val="00653879"/>
    <w:rsid w:val="00654E0A"/>
    <w:rsid w:val="00656217"/>
    <w:rsid w:val="00656ADD"/>
    <w:rsid w:val="006614B0"/>
    <w:rsid w:val="006641A9"/>
    <w:rsid w:val="00664A03"/>
    <w:rsid w:val="00666C0C"/>
    <w:rsid w:val="006709C7"/>
    <w:rsid w:val="00674A49"/>
    <w:rsid w:val="00674C8B"/>
    <w:rsid w:val="00677B11"/>
    <w:rsid w:val="006814F1"/>
    <w:rsid w:val="00685FE9"/>
    <w:rsid w:val="00690A3A"/>
    <w:rsid w:val="00694BE4"/>
    <w:rsid w:val="00694CC8"/>
    <w:rsid w:val="00696643"/>
    <w:rsid w:val="006A1CA2"/>
    <w:rsid w:val="006A1E21"/>
    <w:rsid w:val="006A3177"/>
    <w:rsid w:val="006A5AD8"/>
    <w:rsid w:val="006B12C3"/>
    <w:rsid w:val="006B42D2"/>
    <w:rsid w:val="006B4B5C"/>
    <w:rsid w:val="006B576A"/>
    <w:rsid w:val="006B63D0"/>
    <w:rsid w:val="006B67E1"/>
    <w:rsid w:val="006C29E3"/>
    <w:rsid w:val="006C2E3C"/>
    <w:rsid w:val="006C3051"/>
    <w:rsid w:val="006C649E"/>
    <w:rsid w:val="006C650A"/>
    <w:rsid w:val="006C664B"/>
    <w:rsid w:val="006D1C7C"/>
    <w:rsid w:val="006D2CCE"/>
    <w:rsid w:val="006D3BF3"/>
    <w:rsid w:val="006D6976"/>
    <w:rsid w:val="006E0515"/>
    <w:rsid w:val="006E0662"/>
    <w:rsid w:val="006E0D6C"/>
    <w:rsid w:val="006E3A0D"/>
    <w:rsid w:val="006E5819"/>
    <w:rsid w:val="006E5A5E"/>
    <w:rsid w:val="006F1943"/>
    <w:rsid w:val="006F35D2"/>
    <w:rsid w:val="006F3DAF"/>
    <w:rsid w:val="006F47C9"/>
    <w:rsid w:val="006F5B5D"/>
    <w:rsid w:val="00705636"/>
    <w:rsid w:val="0070569E"/>
    <w:rsid w:val="007074FC"/>
    <w:rsid w:val="00707802"/>
    <w:rsid w:val="00712D7A"/>
    <w:rsid w:val="00713418"/>
    <w:rsid w:val="00714919"/>
    <w:rsid w:val="007172CC"/>
    <w:rsid w:val="007172EE"/>
    <w:rsid w:val="007227B7"/>
    <w:rsid w:val="007263ED"/>
    <w:rsid w:val="00733174"/>
    <w:rsid w:val="007343FB"/>
    <w:rsid w:val="00740533"/>
    <w:rsid w:val="00741A80"/>
    <w:rsid w:val="00742514"/>
    <w:rsid w:val="00744970"/>
    <w:rsid w:val="00745FEB"/>
    <w:rsid w:val="0074772C"/>
    <w:rsid w:val="00747EC9"/>
    <w:rsid w:val="007531E4"/>
    <w:rsid w:val="0075645D"/>
    <w:rsid w:val="007607E4"/>
    <w:rsid w:val="00761971"/>
    <w:rsid w:val="00761BF1"/>
    <w:rsid w:val="007620F6"/>
    <w:rsid w:val="00766FED"/>
    <w:rsid w:val="007670EF"/>
    <w:rsid w:val="0076738C"/>
    <w:rsid w:val="00767E41"/>
    <w:rsid w:val="00770C34"/>
    <w:rsid w:val="007726A3"/>
    <w:rsid w:val="00774208"/>
    <w:rsid w:val="00774330"/>
    <w:rsid w:val="00777223"/>
    <w:rsid w:val="0078030E"/>
    <w:rsid w:val="00780F91"/>
    <w:rsid w:val="007816FB"/>
    <w:rsid w:val="00784455"/>
    <w:rsid w:val="00785500"/>
    <w:rsid w:val="00786083"/>
    <w:rsid w:val="00790075"/>
    <w:rsid w:val="007901DC"/>
    <w:rsid w:val="0079155B"/>
    <w:rsid w:val="007923EC"/>
    <w:rsid w:val="007A05E1"/>
    <w:rsid w:val="007A077E"/>
    <w:rsid w:val="007A1BED"/>
    <w:rsid w:val="007A47D1"/>
    <w:rsid w:val="007A66B8"/>
    <w:rsid w:val="007A70DB"/>
    <w:rsid w:val="007A7E2B"/>
    <w:rsid w:val="007B08D2"/>
    <w:rsid w:val="007B19A9"/>
    <w:rsid w:val="007B3B82"/>
    <w:rsid w:val="007B4144"/>
    <w:rsid w:val="007B6FC8"/>
    <w:rsid w:val="007B7AB5"/>
    <w:rsid w:val="007C3FD2"/>
    <w:rsid w:val="007C5387"/>
    <w:rsid w:val="007C78F7"/>
    <w:rsid w:val="007D1EEA"/>
    <w:rsid w:val="007D2334"/>
    <w:rsid w:val="007D3201"/>
    <w:rsid w:val="007D710A"/>
    <w:rsid w:val="007E0B42"/>
    <w:rsid w:val="007E1054"/>
    <w:rsid w:val="007E3D27"/>
    <w:rsid w:val="007E59C2"/>
    <w:rsid w:val="007E6690"/>
    <w:rsid w:val="007E6857"/>
    <w:rsid w:val="007E6F5F"/>
    <w:rsid w:val="007E78D4"/>
    <w:rsid w:val="007E7E39"/>
    <w:rsid w:val="007F1313"/>
    <w:rsid w:val="007F2E5A"/>
    <w:rsid w:val="007F3436"/>
    <w:rsid w:val="007F54FA"/>
    <w:rsid w:val="008003A7"/>
    <w:rsid w:val="0080701C"/>
    <w:rsid w:val="008078DB"/>
    <w:rsid w:val="0081006A"/>
    <w:rsid w:val="00812281"/>
    <w:rsid w:val="00813CF0"/>
    <w:rsid w:val="00813D42"/>
    <w:rsid w:val="008160BA"/>
    <w:rsid w:val="00820015"/>
    <w:rsid w:val="008204FB"/>
    <w:rsid w:val="00820697"/>
    <w:rsid w:val="008246A8"/>
    <w:rsid w:val="00824855"/>
    <w:rsid w:val="00826F66"/>
    <w:rsid w:val="00833733"/>
    <w:rsid w:val="008414DB"/>
    <w:rsid w:val="00841D65"/>
    <w:rsid w:val="00844098"/>
    <w:rsid w:val="008446B8"/>
    <w:rsid w:val="00847095"/>
    <w:rsid w:val="00847E58"/>
    <w:rsid w:val="00850D11"/>
    <w:rsid w:val="00850DDD"/>
    <w:rsid w:val="00852590"/>
    <w:rsid w:val="0085541E"/>
    <w:rsid w:val="00855615"/>
    <w:rsid w:val="00855F97"/>
    <w:rsid w:val="008563E1"/>
    <w:rsid w:val="00856901"/>
    <w:rsid w:val="00861E35"/>
    <w:rsid w:val="00862055"/>
    <w:rsid w:val="008629C5"/>
    <w:rsid w:val="00863813"/>
    <w:rsid w:val="00866C92"/>
    <w:rsid w:val="00870D15"/>
    <w:rsid w:val="008711AB"/>
    <w:rsid w:val="008737E4"/>
    <w:rsid w:val="00873D48"/>
    <w:rsid w:val="00874DDD"/>
    <w:rsid w:val="00875F50"/>
    <w:rsid w:val="00880D5F"/>
    <w:rsid w:val="00881354"/>
    <w:rsid w:val="00881BC0"/>
    <w:rsid w:val="00882425"/>
    <w:rsid w:val="00883323"/>
    <w:rsid w:val="00885C0A"/>
    <w:rsid w:val="00885CD5"/>
    <w:rsid w:val="008863D2"/>
    <w:rsid w:val="00886892"/>
    <w:rsid w:val="008877E7"/>
    <w:rsid w:val="008901A4"/>
    <w:rsid w:val="0089159F"/>
    <w:rsid w:val="00893906"/>
    <w:rsid w:val="00895453"/>
    <w:rsid w:val="0089651A"/>
    <w:rsid w:val="008A17F3"/>
    <w:rsid w:val="008A2775"/>
    <w:rsid w:val="008A3B31"/>
    <w:rsid w:val="008A4486"/>
    <w:rsid w:val="008A64C1"/>
    <w:rsid w:val="008A7C4D"/>
    <w:rsid w:val="008B02E8"/>
    <w:rsid w:val="008B0D8D"/>
    <w:rsid w:val="008B165D"/>
    <w:rsid w:val="008B47DA"/>
    <w:rsid w:val="008B534C"/>
    <w:rsid w:val="008B69B8"/>
    <w:rsid w:val="008B6F3A"/>
    <w:rsid w:val="008C38A1"/>
    <w:rsid w:val="008C771E"/>
    <w:rsid w:val="008D7538"/>
    <w:rsid w:val="008E48CC"/>
    <w:rsid w:val="008E635C"/>
    <w:rsid w:val="008E6C5D"/>
    <w:rsid w:val="008E6E59"/>
    <w:rsid w:val="008F1A43"/>
    <w:rsid w:val="008F2FFE"/>
    <w:rsid w:val="008F4E7B"/>
    <w:rsid w:val="008F7AB3"/>
    <w:rsid w:val="0090108B"/>
    <w:rsid w:val="00902232"/>
    <w:rsid w:val="009054D2"/>
    <w:rsid w:val="00907131"/>
    <w:rsid w:val="00913BBA"/>
    <w:rsid w:val="00915E53"/>
    <w:rsid w:val="0091644D"/>
    <w:rsid w:val="00917D80"/>
    <w:rsid w:val="00922BED"/>
    <w:rsid w:val="00926C3C"/>
    <w:rsid w:val="00927BBA"/>
    <w:rsid w:val="00930A0E"/>
    <w:rsid w:val="0093196F"/>
    <w:rsid w:val="0093303A"/>
    <w:rsid w:val="00934032"/>
    <w:rsid w:val="00941CF9"/>
    <w:rsid w:val="00945167"/>
    <w:rsid w:val="00945439"/>
    <w:rsid w:val="0094622F"/>
    <w:rsid w:val="00950272"/>
    <w:rsid w:val="00955E03"/>
    <w:rsid w:val="00962392"/>
    <w:rsid w:val="00962E12"/>
    <w:rsid w:val="00963FA2"/>
    <w:rsid w:val="00970DA3"/>
    <w:rsid w:val="009717A9"/>
    <w:rsid w:val="00971E8F"/>
    <w:rsid w:val="00974136"/>
    <w:rsid w:val="009746A5"/>
    <w:rsid w:val="009753B5"/>
    <w:rsid w:val="009764A1"/>
    <w:rsid w:val="00976538"/>
    <w:rsid w:val="00977B43"/>
    <w:rsid w:val="00981F03"/>
    <w:rsid w:val="00991100"/>
    <w:rsid w:val="00991DFA"/>
    <w:rsid w:val="00992152"/>
    <w:rsid w:val="0099280C"/>
    <w:rsid w:val="00994629"/>
    <w:rsid w:val="009A12D7"/>
    <w:rsid w:val="009B2008"/>
    <w:rsid w:val="009B2507"/>
    <w:rsid w:val="009B2E50"/>
    <w:rsid w:val="009B4443"/>
    <w:rsid w:val="009B6D38"/>
    <w:rsid w:val="009C0EE7"/>
    <w:rsid w:val="009C23B7"/>
    <w:rsid w:val="009D0010"/>
    <w:rsid w:val="009D0FA8"/>
    <w:rsid w:val="009D1492"/>
    <w:rsid w:val="009D1D24"/>
    <w:rsid w:val="009D212A"/>
    <w:rsid w:val="009D2286"/>
    <w:rsid w:val="009D45A6"/>
    <w:rsid w:val="009D7933"/>
    <w:rsid w:val="009E147F"/>
    <w:rsid w:val="009E1F3A"/>
    <w:rsid w:val="009E4B6B"/>
    <w:rsid w:val="009F1518"/>
    <w:rsid w:val="009F34C9"/>
    <w:rsid w:val="009F418A"/>
    <w:rsid w:val="009F57B3"/>
    <w:rsid w:val="009F7413"/>
    <w:rsid w:val="00A05A44"/>
    <w:rsid w:val="00A0712A"/>
    <w:rsid w:val="00A107D3"/>
    <w:rsid w:val="00A13D54"/>
    <w:rsid w:val="00A14456"/>
    <w:rsid w:val="00A174EA"/>
    <w:rsid w:val="00A20F9D"/>
    <w:rsid w:val="00A255A8"/>
    <w:rsid w:val="00A37C86"/>
    <w:rsid w:val="00A4137A"/>
    <w:rsid w:val="00A41970"/>
    <w:rsid w:val="00A45B98"/>
    <w:rsid w:val="00A45ED6"/>
    <w:rsid w:val="00A512E2"/>
    <w:rsid w:val="00A53C6F"/>
    <w:rsid w:val="00A6068A"/>
    <w:rsid w:val="00A645F0"/>
    <w:rsid w:val="00A650E6"/>
    <w:rsid w:val="00A679DB"/>
    <w:rsid w:val="00A811C8"/>
    <w:rsid w:val="00A838AA"/>
    <w:rsid w:val="00A83BEC"/>
    <w:rsid w:val="00A8511B"/>
    <w:rsid w:val="00A85223"/>
    <w:rsid w:val="00A85609"/>
    <w:rsid w:val="00A85677"/>
    <w:rsid w:val="00A90055"/>
    <w:rsid w:val="00A91127"/>
    <w:rsid w:val="00A92E7A"/>
    <w:rsid w:val="00A932EF"/>
    <w:rsid w:val="00A9348A"/>
    <w:rsid w:val="00A93CD6"/>
    <w:rsid w:val="00A93FE1"/>
    <w:rsid w:val="00A97A0E"/>
    <w:rsid w:val="00AA1404"/>
    <w:rsid w:val="00AA5090"/>
    <w:rsid w:val="00AA6419"/>
    <w:rsid w:val="00AB3BB2"/>
    <w:rsid w:val="00AB749E"/>
    <w:rsid w:val="00AB7527"/>
    <w:rsid w:val="00AC0009"/>
    <w:rsid w:val="00AC07F1"/>
    <w:rsid w:val="00AC2A17"/>
    <w:rsid w:val="00AC306B"/>
    <w:rsid w:val="00AC3E19"/>
    <w:rsid w:val="00AC40CF"/>
    <w:rsid w:val="00AC5C38"/>
    <w:rsid w:val="00AC5D92"/>
    <w:rsid w:val="00AC5E5D"/>
    <w:rsid w:val="00AC61FC"/>
    <w:rsid w:val="00AC6F3A"/>
    <w:rsid w:val="00AC7DB4"/>
    <w:rsid w:val="00AD033F"/>
    <w:rsid w:val="00AD1EC7"/>
    <w:rsid w:val="00AD314F"/>
    <w:rsid w:val="00AD3C71"/>
    <w:rsid w:val="00AD4205"/>
    <w:rsid w:val="00AE4A1C"/>
    <w:rsid w:val="00AE685D"/>
    <w:rsid w:val="00AF1F4D"/>
    <w:rsid w:val="00AF7E6D"/>
    <w:rsid w:val="00B004CE"/>
    <w:rsid w:val="00B028D1"/>
    <w:rsid w:val="00B047CE"/>
    <w:rsid w:val="00B051B1"/>
    <w:rsid w:val="00B11CC4"/>
    <w:rsid w:val="00B228EE"/>
    <w:rsid w:val="00B23295"/>
    <w:rsid w:val="00B23494"/>
    <w:rsid w:val="00B234E5"/>
    <w:rsid w:val="00B33DA8"/>
    <w:rsid w:val="00B34E95"/>
    <w:rsid w:val="00B3662F"/>
    <w:rsid w:val="00B375EA"/>
    <w:rsid w:val="00B41ABF"/>
    <w:rsid w:val="00B43B53"/>
    <w:rsid w:val="00B4577A"/>
    <w:rsid w:val="00B46302"/>
    <w:rsid w:val="00B47840"/>
    <w:rsid w:val="00B50B40"/>
    <w:rsid w:val="00B51FF1"/>
    <w:rsid w:val="00B52D7D"/>
    <w:rsid w:val="00B56BBC"/>
    <w:rsid w:val="00B608BE"/>
    <w:rsid w:val="00B6119A"/>
    <w:rsid w:val="00B614C9"/>
    <w:rsid w:val="00B62496"/>
    <w:rsid w:val="00B634DA"/>
    <w:rsid w:val="00B7006D"/>
    <w:rsid w:val="00B7229C"/>
    <w:rsid w:val="00B73BE7"/>
    <w:rsid w:val="00B76482"/>
    <w:rsid w:val="00B76B81"/>
    <w:rsid w:val="00B82F63"/>
    <w:rsid w:val="00B84A8F"/>
    <w:rsid w:val="00B84BD9"/>
    <w:rsid w:val="00B87460"/>
    <w:rsid w:val="00B9188A"/>
    <w:rsid w:val="00B922A8"/>
    <w:rsid w:val="00B93170"/>
    <w:rsid w:val="00B96991"/>
    <w:rsid w:val="00B97AD9"/>
    <w:rsid w:val="00BA0CE0"/>
    <w:rsid w:val="00BA24F0"/>
    <w:rsid w:val="00BA53D1"/>
    <w:rsid w:val="00BA5A4F"/>
    <w:rsid w:val="00BA64D2"/>
    <w:rsid w:val="00BB0501"/>
    <w:rsid w:val="00BB1256"/>
    <w:rsid w:val="00BB339A"/>
    <w:rsid w:val="00BB3AE8"/>
    <w:rsid w:val="00BC3E3B"/>
    <w:rsid w:val="00BC4024"/>
    <w:rsid w:val="00BC4A2E"/>
    <w:rsid w:val="00BC676C"/>
    <w:rsid w:val="00BD02A5"/>
    <w:rsid w:val="00BD3AC8"/>
    <w:rsid w:val="00BD3B73"/>
    <w:rsid w:val="00BD5A07"/>
    <w:rsid w:val="00BD65D0"/>
    <w:rsid w:val="00BE28DA"/>
    <w:rsid w:val="00BE2E97"/>
    <w:rsid w:val="00BE3659"/>
    <w:rsid w:val="00BE4068"/>
    <w:rsid w:val="00BE7644"/>
    <w:rsid w:val="00BE783C"/>
    <w:rsid w:val="00BF06EF"/>
    <w:rsid w:val="00BF3827"/>
    <w:rsid w:val="00BF4DF9"/>
    <w:rsid w:val="00BF7293"/>
    <w:rsid w:val="00C03827"/>
    <w:rsid w:val="00C05651"/>
    <w:rsid w:val="00C05765"/>
    <w:rsid w:val="00C06739"/>
    <w:rsid w:val="00C06D4E"/>
    <w:rsid w:val="00C136AE"/>
    <w:rsid w:val="00C160A3"/>
    <w:rsid w:val="00C24383"/>
    <w:rsid w:val="00C25AC7"/>
    <w:rsid w:val="00C2629A"/>
    <w:rsid w:val="00C30963"/>
    <w:rsid w:val="00C32D2F"/>
    <w:rsid w:val="00C364CF"/>
    <w:rsid w:val="00C40188"/>
    <w:rsid w:val="00C436A2"/>
    <w:rsid w:val="00C445E6"/>
    <w:rsid w:val="00C447F5"/>
    <w:rsid w:val="00C47EC9"/>
    <w:rsid w:val="00C51183"/>
    <w:rsid w:val="00C53395"/>
    <w:rsid w:val="00C53878"/>
    <w:rsid w:val="00C56C09"/>
    <w:rsid w:val="00C616F0"/>
    <w:rsid w:val="00C61FED"/>
    <w:rsid w:val="00C64090"/>
    <w:rsid w:val="00C65664"/>
    <w:rsid w:val="00C65957"/>
    <w:rsid w:val="00C734E7"/>
    <w:rsid w:val="00C7352F"/>
    <w:rsid w:val="00C769F0"/>
    <w:rsid w:val="00C82EFA"/>
    <w:rsid w:val="00C85064"/>
    <w:rsid w:val="00C85484"/>
    <w:rsid w:val="00C85B3E"/>
    <w:rsid w:val="00C85DCF"/>
    <w:rsid w:val="00C86FF7"/>
    <w:rsid w:val="00C8788B"/>
    <w:rsid w:val="00C93C14"/>
    <w:rsid w:val="00C97FC4"/>
    <w:rsid w:val="00CA07F7"/>
    <w:rsid w:val="00CB0F69"/>
    <w:rsid w:val="00CB243F"/>
    <w:rsid w:val="00CB2A36"/>
    <w:rsid w:val="00CB6897"/>
    <w:rsid w:val="00CC0704"/>
    <w:rsid w:val="00CC4B5A"/>
    <w:rsid w:val="00CC7CA0"/>
    <w:rsid w:val="00CD206D"/>
    <w:rsid w:val="00CD26C4"/>
    <w:rsid w:val="00CD5110"/>
    <w:rsid w:val="00CD5EA5"/>
    <w:rsid w:val="00CE0803"/>
    <w:rsid w:val="00CE30BC"/>
    <w:rsid w:val="00CE3CB9"/>
    <w:rsid w:val="00CE595C"/>
    <w:rsid w:val="00CE5EC1"/>
    <w:rsid w:val="00CF3030"/>
    <w:rsid w:val="00CF31ED"/>
    <w:rsid w:val="00CF4F80"/>
    <w:rsid w:val="00CF5C62"/>
    <w:rsid w:val="00D05329"/>
    <w:rsid w:val="00D058A2"/>
    <w:rsid w:val="00D12FBF"/>
    <w:rsid w:val="00D13B6F"/>
    <w:rsid w:val="00D14EEF"/>
    <w:rsid w:val="00D16A59"/>
    <w:rsid w:val="00D21B0A"/>
    <w:rsid w:val="00D22BA4"/>
    <w:rsid w:val="00D23643"/>
    <w:rsid w:val="00D32CF4"/>
    <w:rsid w:val="00D33C20"/>
    <w:rsid w:val="00D368E6"/>
    <w:rsid w:val="00D40A1E"/>
    <w:rsid w:val="00D42409"/>
    <w:rsid w:val="00D43129"/>
    <w:rsid w:val="00D43FDA"/>
    <w:rsid w:val="00D4494A"/>
    <w:rsid w:val="00D44E88"/>
    <w:rsid w:val="00D47836"/>
    <w:rsid w:val="00D47C80"/>
    <w:rsid w:val="00D50F19"/>
    <w:rsid w:val="00D5139E"/>
    <w:rsid w:val="00D54727"/>
    <w:rsid w:val="00D555E4"/>
    <w:rsid w:val="00D602F5"/>
    <w:rsid w:val="00D6091A"/>
    <w:rsid w:val="00D701EE"/>
    <w:rsid w:val="00D70416"/>
    <w:rsid w:val="00D713EA"/>
    <w:rsid w:val="00D72E5D"/>
    <w:rsid w:val="00D730CF"/>
    <w:rsid w:val="00D73123"/>
    <w:rsid w:val="00D74EBC"/>
    <w:rsid w:val="00D75173"/>
    <w:rsid w:val="00D75895"/>
    <w:rsid w:val="00D759C9"/>
    <w:rsid w:val="00D80C96"/>
    <w:rsid w:val="00D8154D"/>
    <w:rsid w:val="00D82D39"/>
    <w:rsid w:val="00D83EAE"/>
    <w:rsid w:val="00D92F8A"/>
    <w:rsid w:val="00D94838"/>
    <w:rsid w:val="00D95152"/>
    <w:rsid w:val="00D953C5"/>
    <w:rsid w:val="00DA0C5B"/>
    <w:rsid w:val="00DA523F"/>
    <w:rsid w:val="00DA657D"/>
    <w:rsid w:val="00DB53DF"/>
    <w:rsid w:val="00DB56C8"/>
    <w:rsid w:val="00DB6B3C"/>
    <w:rsid w:val="00DC02A1"/>
    <w:rsid w:val="00DC2623"/>
    <w:rsid w:val="00DC3353"/>
    <w:rsid w:val="00DC375A"/>
    <w:rsid w:val="00DC56BE"/>
    <w:rsid w:val="00DC5A17"/>
    <w:rsid w:val="00DC6EF3"/>
    <w:rsid w:val="00DC7693"/>
    <w:rsid w:val="00DC7F34"/>
    <w:rsid w:val="00DD0D75"/>
    <w:rsid w:val="00DD42D7"/>
    <w:rsid w:val="00DD6088"/>
    <w:rsid w:val="00DD7744"/>
    <w:rsid w:val="00DE06CA"/>
    <w:rsid w:val="00DE6626"/>
    <w:rsid w:val="00DE66C1"/>
    <w:rsid w:val="00DF0748"/>
    <w:rsid w:val="00DF6DCE"/>
    <w:rsid w:val="00E002D3"/>
    <w:rsid w:val="00E02565"/>
    <w:rsid w:val="00E05F28"/>
    <w:rsid w:val="00E10063"/>
    <w:rsid w:val="00E1024F"/>
    <w:rsid w:val="00E134FD"/>
    <w:rsid w:val="00E149F7"/>
    <w:rsid w:val="00E158BA"/>
    <w:rsid w:val="00E15DE2"/>
    <w:rsid w:val="00E16348"/>
    <w:rsid w:val="00E1695E"/>
    <w:rsid w:val="00E16D16"/>
    <w:rsid w:val="00E16E98"/>
    <w:rsid w:val="00E2151E"/>
    <w:rsid w:val="00E22679"/>
    <w:rsid w:val="00E25812"/>
    <w:rsid w:val="00E266F5"/>
    <w:rsid w:val="00E26C4A"/>
    <w:rsid w:val="00E333D0"/>
    <w:rsid w:val="00E37AD3"/>
    <w:rsid w:val="00E414CD"/>
    <w:rsid w:val="00E41516"/>
    <w:rsid w:val="00E42C43"/>
    <w:rsid w:val="00E44E27"/>
    <w:rsid w:val="00E50793"/>
    <w:rsid w:val="00E55540"/>
    <w:rsid w:val="00E55A82"/>
    <w:rsid w:val="00E562BD"/>
    <w:rsid w:val="00E5655C"/>
    <w:rsid w:val="00E605A6"/>
    <w:rsid w:val="00E66AF2"/>
    <w:rsid w:val="00E66CE0"/>
    <w:rsid w:val="00E66D3D"/>
    <w:rsid w:val="00E717DD"/>
    <w:rsid w:val="00E71ABD"/>
    <w:rsid w:val="00E736AE"/>
    <w:rsid w:val="00E774E4"/>
    <w:rsid w:val="00E77EF4"/>
    <w:rsid w:val="00E80967"/>
    <w:rsid w:val="00E80F3D"/>
    <w:rsid w:val="00E82B5D"/>
    <w:rsid w:val="00E86615"/>
    <w:rsid w:val="00E90A07"/>
    <w:rsid w:val="00E94088"/>
    <w:rsid w:val="00E942AB"/>
    <w:rsid w:val="00E96613"/>
    <w:rsid w:val="00EA0491"/>
    <w:rsid w:val="00EA093E"/>
    <w:rsid w:val="00EA19CA"/>
    <w:rsid w:val="00EA24BD"/>
    <w:rsid w:val="00EB150E"/>
    <w:rsid w:val="00EB1743"/>
    <w:rsid w:val="00EB2CB5"/>
    <w:rsid w:val="00EB5030"/>
    <w:rsid w:val="00EC0FE4"/>
    <w:rsid w:val="00EC16CC"/>
    <w:rsid w:val="00EC264D"/>
    <w:rsid w:val="00EC370E"/>
    <w:rsid w:val="00EC3935"/>
    <w:rsid w:val="00EC542E"/>
    <w:rsid w:val="00EC6B9C"/>
    <w:rsid w:val="00EC6EF1"/>
    <w:rsid w:val="00ED02E5"/>
    <w:rsid w:val="00ED0F1F"/>
    <w:rsid w:val="00ED427C"/>
    <w:rsid w:val="00ED598B"/>
    <w:rsid w:val="00ED6DE3"/>
    <w:rsid w:val="00EE1FD5"/>
    <w:rsid w:val="00EE4571"/>
    <w:rsid w:val="00EF2AA2"/>
    <w:rsid w:val="00EF6006"/>
    <w:rsid w:val="00EF6B15"/>
    <w:rsid w:val="00F00BAC"/>
    <w:rsid w:val="00F11834"/>
    <w:rsid w:val="00F13904"/>
    <w:rsid w:val="00F169EC"/>
    <w:rsid w:val="00F17DD7"/>
    <w:rsid w:val="00F20A46"/>
    <w:rsid w:val="00F20FF0"/>
    <w:rsid w:val="00F2156B"/>
    <w:rsid w:val="00F2417A"/>
    <w:rsid w:val="00F24607"/>
    <w:rsid w:val="00F26112"/>
    <w:rsid w:val="00F26F1E"/>
    <w:rsid w:val="00F27C45"/>
    <w:rsid w:val="00F31F3B"/>
    <w:rsid w:val="00F332DC"/>
    <w:rsid w:val="00F337B3"/>
    <w:rsid w:val="00F33EE5"/>
    <w:rsid w:val="00F358E9"/>
    <w:rsid w:val="00F36423"/>
    <w:rsid w:val="00F4025E"/>
    <w:rsid w:val="00F435F4"/>
    <w:rsid w:val="00F44F0B"/>
    <w:rsid w:val="00F467DD"/>
    <w:rsid w:val="00F47317"/>
    <w:rsid w:val="00F51FEC"/>
    <w:rsid w:val="00F525D5"/>
    <w:rsid w:val="00F53FA6"/>
    <w:rsid w:val="00F54F83"/>
    <w:rsid w:val="00F6026A"/>
    <w:rsid w:val="00F60671"/>
    <w:rsid w:val="00F611FC"/>
    <w:rsid w:val="00F6148B"/>
    <w:rsid w:val="00F621BE"/>
    <w:rsid w:val="00F63152"/>
    <w:rsid w:val="00F65BF5"/>
    <w:rsid w:val="00F668B7"/>
    <w:rsid w:val="00F6792B"/>
    <w:rsid w:val="00F71752"/>
    <w:rsid w:val="00F718D5"/>
    <w:rsid w:val="00F730D1"/>
    <w:rsid w:val="00F73729"/>
    <w:rsid w:val="00F73AF7"/>
    <w:rsid w:val="00F73B40"/>
    <w:rsid w:val="00F774FF"/>
    <w:rsid w:val="00F8273A"/>
    <w:rsid w:val="00F832EC"/>
    <w:rsid w:val="00F835AF"/>
    <w:rsid w:val="00F87DC8"/>
    <w:rsid w:val="00F9039D"/>
    <w:rsid w:val="00F93C26"/>
    <w:rsid w:val="00F942A2"/>
    <w:rsid w:val="00F97259"/>
    <w:rsid w:val="00FA31B4"/>
    <w:rsid w:val="00FA5D32"/>
    <w:rsid w:val="00FA6A54"/>
    <w:rsid w:val="00FA7D59"/>
    <w:rsid w:val="00FA7E17"/>
    <w:rsid w:val="00FB2F82"/>
    <w:rsid w:val="00FB4115"/>
    <w:rsid w:val="00FB559D"/>
    <w:rsid w:val="00FB721A"/>
    <w:rsid w:val="00FC0F84"/>
    <w:rsid w:val="00FC26C1"/>
    <w:rsid w:val="00FC2EB7"/>
    <w:rsid w:val="00FD1427"/>
    <w:rsid w:val="00FD3739"/>
    <w:rsid w:val="00FD453B"/>
    <w:rsid w:val="00FD77D4"/>
    <w:rsid w:val="00FE02DB"/>
    <w:rsid w:val="00FE114A"/>
    <w:rsid w:val="00FE21C7"/>
    <w:rsid w:val="00FE338C"/>
    <w:rsid w:val="00FE45C9"/>
    <w:rsid w:val="00FE7473"/>
    <w:rsid w:val="00FF1351"/>
    <w:rsid w:val="00FF22E4"/>
    <w:rsid w:val="00FF2947"/>
    <w:rsid w:val="00FF2A09"/>
    <w:rsid w:val="00FF4654"/>
    <w:rsid w:val="00FF524A"/>
    <w:rsid w:val="00FF5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DD3"/>
    <w:pPr>
      <w:ind w:left="720"/>
      <w:contextualSpacing/>
    </w:pPr>
  </w:style>
  <w:style w:type="paragraph" w:styleId="Header">
    <w:name w:val="header"/>
    <w:basedOn w:val="Normal"/>
    <w:link w:val="HeaderChar"/>
    <w:uiPriority w:val="99"/>
    <w:semiHidden/>
    <w:unhideWhenUsed/>
    <w:rsid w:val="007E6F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6F5F"/>
  </w:style>
  <w:style w:type="paragraph" w:styleId="Footer">
    <w:name w:val="footer"/>
    <w:basedOn w:val="Normal"/>
    <w:link w:val="FooterChar"/>
    <w:uiPriority w:val="99"/>
    <w:unhideWhenUsed/>
    <w:rsid w:val="007E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F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HADIJA%20KANYIKE%20V%20MUKANGALAMBE%20MARGRET%20CA%2053%20OF%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7885-F8C3-4D4A-B656-E524EA7D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HADIJA KANYIKE V MUKANGALAMBE MARGRET CA 53 OF 2010</Template>
  <TotalTime>4</TotalTime>
  <Pages>17</Pages>
  <Words>7484</Words>
  <Characters>42664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2012-10-25T09:43:00Z</cp:lastPrinted>
  <dcterms:created xsi:type="dcterms:W3CDTF">2012-12-13T10:03:00Z</dcterms:created>
  <dcterms:modified xsi:type="dcterms:W3CDTF">2012-12-13T10:03:00Z</dcterms:modified>
</cp:coreProperties>
</file>