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15" w:rsidRPr="00846FDC" w:rsidRDefault="00FA4EBD" w:rsidP="00846FDC">
      <w:pPr>
        <w:spacing w:line="360" w:lineRule="auto"/>
        <w:jc w:val="center"/>
        <w:rPr>
          <w:rFonts w:ascii="Times New Roman" w:hAnsi="Times New Roman" w:cs="Times New Roman"/>
          <w:b/>
          <w:sz w:val="24"/>
          <w:szCs w:val="24"/>
        </w:rPr>
      </w:pPr>
      <w:r w:rsidRPr="00846FDC">
        <w:rPr>
          <w:rFonts w:ascii="Times New Roman" w:hAnsi="Times New Roman" w:cs="Times New Roman"/>
          <w:b/>
          <w:sz w:val="24"/>
          <w:szCs w:val="24"/>
        </w:rPr>
        <w:t>THE REPUBLIC OF UGANDA</w:t>
      </w:r>
    </w:p>
    <w:p w:rsidR="00FA4EBD" w:rsidRPr="00846FDC" w:rsidRDefault="00FA4EBD" w:rsidP="00846FDC">
      <w:pPr>
        <w:spacing w:line="360" w:lineRule="auto"/>
        <w:jc w:val="center"/>
        <w:rPr>
          <w:rFonts w:ascii="Times New Roman" w:hAnsi="Times New Roman" w:cs="Times New Roman"/>
          <w:b/>
          <w:sz w:val="24"/>
          <w:szCs w:val="24"/>
        </w:rPr>
      </w:pPr>
      <w:r w:rsidRPr="00846FDC">
        <w:rPr>
          <w:rFonts w:ascii="Times New Roman" w:hAnsi="Times New Roman" w:cs="Times New Roman"/>
          <w:b/>
          <w:sz w:val="24"/>
          <w:szCs w:val="24"/>
        </w:rPr>
        <w:t>IN THE HIGH COURT OF UGANDA AT KAMPALA</w:t>
      </w:r>
    </w:p>
    <w:p w:rsidR="00FA4EBD" w:rsidRPr="00846FDC" w:rsidRDefault="00FA4EBD" w:rsidP="00846FDC">
      <w:pPr>
        <w:spacing w:line="360" w:lineRule="auto"/>
        <w:jc w:val="center"/>
        <w:rPr>
          <w:rFonts w:ascii="Times New Roman" w:hAnsi="Times New Roman" w:cs="Times New Roman"/>
          <w:b/>
          <w:sz w:val="24"/>
          <w:szCs w:val="24"/>
        </w:rPr>
      </w:pPr>
      <w:r w:rsidRPr="00846FDC">
        <w:rPr>
          <w:rFonts w:ascii="Times New Roman" w:hAnsi="Times New Roman" w:cs="Times New Roman"/>
          <w:b/>
          <w:sz w:val="24"/>
          <w:szCs w:val="24"/>
        </w:rPr>
        <w:t>LAND DIVISION</w:t>
      </w:r>
    </w:p>
    <w:p w:rsidR="00FA4EBD" w:rsidRPr="00846FDC" w:rsidRDefault="00FA4EBD" w:rsidP="00846FDC">
      <w:pPr>
        <w:spacing w:line="360" w:lineRule="auto"/>
        <w:jc w:val="center"/>
        <w:rPr>
          <w:rFonts w:ascii="Times New Roman" w:hAnsi="Times New Roman" w:cs="Times New Roman"/>
          <w:b/>
          <w:sz w:val="24"/>
          <w:szCs w:val="24"/>
        </w:rPr>
      </w:pPr>
      <w:r w:rsidRPr="00846FDC">
        <w:rPr>
          <w:rFonts w:ascii="Times New Roman" w:hAnsi="Times New Roman" w:cs="Times New Roman"/>
          <w:b/>
          <w:sz w:val="24"/>
          <w:szCs w:val="24"/>
        </w:rPr>
        <w:t>MISCELLANEOUS APPLICATION NO. 862 OF 2011</w:t>
      </w:r>
    </w:p>
    <w:p w:rsidR="00FA4EBD" w:rsidRPr="00846FDC" w:rsidRDefault="00FA4EBD" w:rsidP="00846FDC">
      <w:pPr>
        <w:spacing w:line="360" w:lineRule="auto"/>
        <w:jc w:val="center"/>
        <w:rPr>
          <w:rFonts w:ascii="Times New Roman" w:hAnsi="Times New Roman" w:cs="Times New Roman"/>
          <w:b/>
          <w:i/>
          <w:sz w:val="24"/>
          <w:szCs w:val="24"/>
        </w:rPr>
      </w:pPr>
      <w:r w:rsidRPr="00846FDC">
        <w:rPr>
          <w:rFonts w:ascii="Times New Roman" w:hAnsi="Times New Roman" w:cs="Times New Roman"/>
          <w:b/>
          <w:i/>
          <w:sz w:val="24"/>
          <w:szCs w:val="24"/>
        </w:rPr>
        <w:t>ARISING FROM CIVIL SUIT NO. 346 OF 2011 &amp; MISC. APPLIC. NO</w:t>
      </w:r>
      <w:r w:rsidR="008F2D8D" w:rsidRPr="00846FDC">
        <w:rPr>
          <w:rFonts w:ascii="Times New Roman" w:hAnsi="Times New Roman" w:cs="Times New Roman"/>
          <w:b/>
          <w:i/>
          <w:sz w:val="24"/>
          <w:szCs w:val="24"/>
        </w:rPr>
        <w:t xml:space="preserve"> 815 OF 2011</w:t>
      </w:r>
      <w:r w:rsidRPr="00846FDC">
        <w:rPr>
          <w:rFonts w:ascii="Times New Roman" w:hAnsi="Times New Roman" w:cs="Times New Roman"/>
          <w:b/>
          <w:i/>
          <w:sz w:val="24"/>
          <w:szCs w:val="24"/>
        </w:rPr>
        <w:t>.</w:t>
      </w:r>
    </w:p>
    <w:p w:rsidR="008F2D8D" w:rsidRPr="00846FDC" w:rsidRDefault="00BE228E" w:rsidP="00846FDC">
      <w:pPr>
        <w:spacing w:line="360" w:lineRule="auto"/>
        <w:rPr>
          <w:rFonts w:ascii="Times New Roman" w:hAnsi="Times New Roman" w:cs="Times New Roman"/>
          <w:b/>
          <w:sz w:val="24"/>
          <w:szCs w:val="24"/>
        </w:rPr>
      </w:pPr>
      <w:r w:rsidRPr="00846FDC">
        <w:rPr>
          <w:rFonts w:ascii="Times New Roman" w:hAnsi="Times New Roman" w:cs="Times New Roman"/>
          <w:b/>
          <w:sz w:val="24"/>
          <w:szCs w:val="24"/>
        </w:rPr>
        <w:t>EMMANUEL LUKWAJJ</w:t>
      </w:r>
      <w:r w:rsidR="008F2D8D" w:rsidRPr="00846FDC">
        <w:rPr>
          <w:rFonts w:ascii="Times New Roman" w:hAnsi="Times New Roman" w:cs="Times New Roman"/>
          <w:b/>
          <w:sz w:val="24"/>
          <w:szCs w:val="24"/>
        </w:rPr>
        <w:t>U…</w:t>
      </w:r>
      <w:r w:rsidR="00846FDC">
        <w:rPr>
          <w:rFonts w:ascii="Times New Roman" w:hAnsi="Times New Roman" w:cs="Times New Roman"/>
          <w:b/>
          <w:sz w:val="24"/>
          <w:szCs w:val="24"/>
        </w:rPr>
        <w:t>………………………………………</w:t>
      </w:r>
      <w:r w:rsidR="008F2D8D" w:rsidRPr="00846FDC">
        <w:rPr>
          <w:rFonts w:ascii="Times New Roman" w:hAnsi="Times New Roman" w:cs="Times New Roman"/>
          <w:b/>
          <w:sz w:val="24"/>
          <w:szCs w:val="24"/>
        </w:rPr>
        <w:t>…………..APPLICANT</w:t>
      </w:r>
    </w:p>
    <w:p w:rsidR="008F2D8D" w:rsidRPr="00846FDC" w:rsidRDefault="008F2D8D" w:rsidP="00846FDC">
      <w:pPr>
        <w:spacing w:line="360" w:lineRule="auto"/>
        <w:jc w:val="center"/>
        <w:rPr>
          <w:rFonts w:ascii="Times New Roman" w:hAnsi="Times New Roman" w:cs="Times New Roman"/>
          <w:b/>
          <w:sz w:val="24"/>
          <w:szCs w:val="24"/>
        </w:rPr>
      </w:pPr>
      <w:r w:rsidRPr="00846FDC">
        <w:rPr>
          <w:rFonts w:ascii="Times New Roman" w:hAnsi="Times New Roman" w:cs="Times New Roman"/>
          <w:b/>
          <w:sz w:val="24"/>
          <w:szCs w:val="24"/>
        </w:rPr>
        <w:t>VERSUS</w:t>
      </w:r>
    </w:p>
    <w:p w:rsidR="008F2D8D" w:rsidRPr="00846FDC" w:rsidRDefault="008F2D8D" w:rsidP="00846FDC">
      <w:pPr>
        <w:pStyle w:val="ListParagraph"/>
        <w:numPr>
          <w:ilvl w:val="0"/>
          <w:numId w:val="1"/>
        </w:numPr>
        <w:spacing w:line="360" w:lineRule="auto"/>
        <w:rPr>
          <w:rFonts w:ascii="Times New Roman" w:hAnsi="Times New Roman" w:cs="Times New Roman"/>
          <w:b/>
          <w:sz w:val="24"/>
          <w:szCs w:val="24"/>
        </w:rPr>
      </w:pPr>
      <w:r w:rsidRPr="00846FDC">
        <w:rPr>
          <w:rFonts w:ascii="Times New Roman" w:hAnsi="Times New Roman" w:cs="Times New Roman"/>
          <w:b/>
          <w:sz w:val="24"/>
          <w:szCs w:val="24"/>
        </w:rPr>
        <w:t>MYERS MUCUNGUZI</w:t>
      </w:r>
    </w:p>
    <w:p w:rsidR="008F2D8D" w:rsidRPr="00846FDC" w:rsidRDefault="008F2D8D" w:rsidP="00846FDC">
      <w:pPr>
        <w:pStyle w:val="ListParagraph"/>
        <w:numPr>
          <w:ilvl w:val="0"/>
          <w:numId w:val="1"/>
        </w:numPr>
        <w:spacing w:line="360" w:lineRule="auto"/>
        <w:rPr>
          <w:rFonts w:ascii="Times New Roman" w:hAnsi="Times New Roman" w:cs="Times New Roman"/>
          <w:b/>
          <w:sz w:val="24"/>
          <w:szCs w:val="24"/>
        </w:rPr>
      </w:pPr>
      <w:r w:rsidRPr="00846FDC">
        <w:rPr>
          <w:rFonts w:ascii="Times New Roman" w:hAnsi="Times New Roman" w:cs="Times New Roman"/>
          <w:b/>
          <w:sz w:val="24"/>
          <w:szCs w:val="24"/>
        </w:rPr>
        <w:t>NESTER BYAMUG</w:t>
      </w:r>
      <w:r w:rsidR="00846FDC">
        <w:rPr>
          <w:rFonts w:ascii="Times New Roman" w:hAnsi="Times New Roman" w:cs="Times New Roman"/>
          <w:b/>
          <w:sz w:val="24"/>
          <w:szCs w:val="24"/>
        </w:rPr>
        <w:t>ISHA…………………………………</w:t>
      </w:r>
      <w:r w:rsidRPr="00846FDC">
        <w:rPr>
          <w:rFonts w:ascii="Times New Roman" w:hAnsi="Times New Roman" w:cs="Times New Roman"/>
          <w:b/>
          <w:sz w:val="24"/>
          <w:szCs w:val="24"/>
        </w:rPr>
        <w:t>……….....RESPONDENTS</w:t>
      </w:r>
    </w:p>
    <w:p w:rsidR="008F2D8D" w:rsidRPr="00846FDC" w:rsidRDefault="008F2D8D" w:rsidP="00846FDC">
      <w:pPr>
        <w:pStyle w:val="ListParagraph"/>
        <w:spacing w:line="360" w:lineRule="auto"/>
        <w:jc w:val="center"/>
        <w:rPr>
          <w:rFonts w:ascii="Times New Roman" w:hAnsi="Times New Roman" w:cs="Times New Roman"/>
          <w:b/>
          <w:sz w:val="24"/>
          <w:szCs w:val="24"/>
        </w:rPr>
      </w:pPr>
    </w:p>
    <w:p w:rsidR="008F2D8D" w:rsidRPr="00846FDC" w:rsidRDefault="008F2D8D" w:rsidP="00846FDC">
      <w:pPr>
        <w:pStyle w:val="ListParagraph"/>
        <w:spacing w:line="360" w:lineRule="auto"/>
        <w:jc w:val="center"/>
        <w:rPr>
          <w:rFonts w:ascii="Times New Roman" w:hAnsi="Times New Roman" w:cs="Times New Roman"/>
          <w:b/>
          <w:sz w:val="24"/>
          <w:szCs w:val="24"/>
        </w:rPr>
      </w:pPr>
      <w:r w:rsidRPr="00846FDC">
        <w:rPr>
          <w:rFonts w:ascii="Times New Roman" w:hAnsi="Times New Roman" w:cs="Times New Roman"/>
          <w:b/>
          <w:sz w:val="24"/>
          <w:szCs w:val="24"/>
        </w:rPr>
        <w:t>BEFORE HON. LADY JUSTICE PERCY NIGHT TUHAISE</w:t>
      </w:r>
    </w:p>
    <w:p w:rsidR="008F2D8D" w:rsidRPr="00846FDC" w:rsidRDefault="008F2D8D" w:rsidP="00846FDC">
      <w:pPr>
        <w:pStyle w:val="ListParagraph"/>
        <w:spacing w:line="360" w:lineRule="auto"/>
        <w:jc w:val="center"/>
        <w:rPr>
          <w:rFonts w:ascii="Times New Roman" w:hAnsi="Times New Roman" w:cs="Times New Roman"/>
          <w:b/>
          <w:sz w:val="24"/>
          <w:szCs w:val="24"/>
        </w:rPr>
      </w:pPr>
    </w:p>
    <w:p w:rsidR="008F2D8D" w:rsidRPr="00846FDC" w:rsidRDefault="008F2D8D" w:rsidP="00846FDC">
      <w:pPr>
        <w:pStyle w:val="ListParagraph"/>
        <w:spacing w:line="360" w:lineRule="auto"/>
        <w:jc w:val="center"/>
        <w:rPr>
          <w:rFonts w:ascii="Times New Roman" w:hAnsi="Times New Roman" w:cs="Times New Roman"/>
          <w:b/>
          <w:sz w:val="24"/>
          <w:szCs w:val="24"/>
        </w:rPr>
      </w:pPr>
      <w:r w:rsidRPr="00846FDC">
        <w:rPr>
          <w:rFonts w:ascii="Times New Roman" w:hAnsi="Times New Roman" w:cs="Times New Roman"/>
          <w:b/>
          <w:sz w:val="24"/>
          <w:szCs w:val="24"/>
        </w:rPr>
        <w:t xml:space="preserve">RULING </w:t>
      </w:r>
    </w:p>
    <w:p w:rsidR="00FF1AC1" w:rsidRPr="00846FDC" w:rsidRDefault="00177BFB"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sz w:val="24"/>
          <w:szCs w:val="24"/>
        </w:rPr>
        <w:t>This is a ruling on a preliminary point of law</w:t>
      </w:r>
      <w:r w:rsidR="00DE3FB4" w:rsidRPr="00846FDC">
        <w:rPr>
          <w:rFonts w:ascii="Times New Roman" w:hAnsi="Times New Roman" w:cs="Times New Roman"/>
          <w:sz w:val="24"/>
          <w:szCs w:val="24"/>
        </w:rPr>
        <w:t xml:space="preserve"> (PO)</w:t>
      </w:r>
      <w:r w:rsidRPr="00846FDC">
        <w:rPr>
          <w:rFonts w:ascii="Times New Roman" w:hAnsi="Times New Roman" w:cs="Times New Roman"/>
          <w:sz w:val="24"/>
          <w:szCs w:val="24"/>
        </w:rPr>
        <w:t xml:space="preserve"> raised by</w:t>
      </w:r>
      <w:r w:rsidR="001526D5" w:rsidRPr="00846FDC">
        <w:rPr>
          <w:rFonts w:ascii="Times New Roman" w:hAnsi="Times New Roman" w:cs="Times New Roman"/>
          <w:sz w:val="24"/>
          <w:szCs w:val="24"/>
        </w:rPr>
        <w:t xml:space="preserve"> </w:t>
      </w:r>
      <w:r w:rsidR="00DE3FB4" w:rsidRPr="00846FDC">
        <w:rPr>
          <w:rFonts w:ascii="Times New Roman" w:hAnsi="Times New Roman" w:cs="Times New Roman"/>
          <w:sz w:val="24"/>
          <w:szCs w:val="24"/>
        </w:rPr>
        <w:t>Counsel</w:t>
      </w:r>
      <w:r w:rsidRPr="00846FDC">
        <w:rPr>
          <w:rFonts w:ascii="Times New Roman" w:hAnsi="Times New Roman" w:cs="Times New Roman"/>
          <w:sz w:val="24"/>
          <w:szCs w:val="24"/>
        </w:rPr>
        <w:t xml:space="preserve"> Eric Muhwezi</w:t>
      </w:r>
      <w:r w:rsidR="00806E9B" w:rsidRPr="00846FDC">
        <w:rPr>
          <w:rFonts w:ascii="Times New Roman" w:hAnsi="Times New Roman" w:cs="Times New Roman"/>
          <w:sz w:val="24"/>
          <w:szCs w:val="24"/>
        </w:rPr>
        <w:t xml:space="preserve"> for the a</w:t>
      </w:r>
      <w:r w:rsidR="00DE3FB4" w:rsidRPr="00846FDC">
        <w:rPr>
          <w:rFonts w:ascii="Times New Roman" w:hAnsi="Times New Roman" w:cs="Times New Roman"/>
          <w:sz w:val="24"/>
          <w:szCs w:val="24"/>
        </w:rPr>
        <w:t>pplicant</w:t>
      </w:r>
      <w:r w:rsidR="003656C8" w:rsidRPr="00846FDC">
        <w:rPr>
          <w:rFonts w:ascii="Times New Roman" w:hAnsi="Times New Roman" w:cs="Times New Roman"/>
          <w:sz w:val="24"/>
          <w:szCs w:val="24"/>
        </w:rPr>
        <w:t xml:space="preserve"> when this application came up for hearing.</w:t>
      </w:r>
      <w:r w:rsidR="00204BF4" w:rsidRPr="00846FDC">
        <w:rPr>
          <w:rFonts w:ascii="Times New Roman" w:hAnsi="Times New Roman" w:cs="Times New Roman"/>
          <w:sz w:val="24"/>
          <w:szCs w:val="24"/>
        </w:rPr>
        <w:t xml:space="preserve"> </w:t>
      </w:r>
      <w:r w:rsidR="001526D5" w:rsidRPr="00846FDC">
        <w:rPr>
          <w:rFonts w:ascii="Times New Roman" w:hAnsi="Times New Roman" w:cs="Times New Roman"/>
          <w:sz w:val="24"/>
          <w:szCs w:val="24"/>
        </w:rPr>
        <w:t>The PO was to the effect</w:t>
      </w:r>
      <w:r w:rsidR="00DE3FB4" w:rsidRPr="00846FDC">
        <w:rPr>
          <w:rFonts w:ascii="Times New Roman" w:hAnsi="Times New Roman" w:cs="Times New Roman"/>
          <w:sz w:val="24"/>
          <w:szCs w:val="24"/>
        </w:rPr>
        <w:t xml:space="preserve"> that there is no</w:t>
      </w:r>
      <w:r w:rsidR="00204BF4" w:rsidRPr="00846FDC">
        <w:rPr>
          <w:rFonts w:ascii="Times New Roman" w:hAnsi="Times New Roman" w:cs="Times New Roman"/>
          <w:sz w:val="24"/>
          <w:szCs w:val="24"/>
        </w:rPr>
        <w:t xml:space="preserve"> valid affidavit in reply to the instant </w:t>
      </w:r>
      <w:r w:rsidR="00DE3FB4" w:rsidRPr="00846FDC">
        <w:rPr>
          <w:rFonts w:ascii="Times New Roman" w:hAnsi="Times New Roman" w:cs="Times New Roman"/>
          <w:sz w:val="24"/>
          <w:szCs w:val="24"/>
        </w:rPr>
        <w:t>application</w:t>
      </w:r>
      <w:r w:rsidR="003656C8" w:rsidRPr="00846FDC">
        <w:rPr>
          <w:rFonts w:ascii="Times New Roman" w:hAnsi="Times New Roman" w:cs="Times New Roman"/>
          <w:sz w:val="24"/>
          <w:szCs w:val="24"/>
        </w:rPr>
        <w:t>.</w:t>
      </w:r>
      <w:r w:rsidR="00FE30D7" w:rsidRPr="00846FDC">
        <w:rPr>
          <w:rFonts w:ascii="Times New Roman" w:hAnsi="Times New Roman" w:cs="Times New Roman"/>
          <w:sz w:val="24"/>
          <w:szCs w:val="24"/>
        </w:rPr>
        <w:t xml:space="preserve"> The application itself was by notice of motion to set aside an order made by the Registrar of this court as well as the execution arising from the said order.</w:t>
      </w:r>
    </w:p>
    <w:p w:rsidR="00FF1AC1" w:rsidRPr="00846FDC" w:rsidRDefault="00FF1AC1" w:rsidP="00846FDC">
      <w:pPr>
        <w:pStyle w:val="ListParagraph"/>
        <w:spacing w:line="360" w:lineRule="auto"/>
        <w:jc w:val="both"/>
        <w:rPr>
          <w:rFonts w:ascii="Times New Roman" w:hAnsi="Times New Roman" w:cs="Times New Roman"/>
          <w:sz w:val="24"/>
          <w:szCs w:val="24"/>
        </w:rPr>
      </w:pPr>
    </w:p>
    <w:p w:rsidR="00177BFB" w:rsidRPr="00846FDC" w:rsidRDefault="002211DA"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sz w:val="24"/>
          <w:szCs w:val="24"/>
        </w:rPr>
        <w:t>Counsel</w:t>
      </w:r>
      <w:r w:rsidR="00FF1AC1" w:rsidRPr="00846FDC">
        <w:rPr>
          <w:rFonts w:ascii="Times New Roman" w:hAnsi="Times New Roman" w:cs="Times New Roman"/>
          <w:sz w:val="24"/>
          <w:szCs w:val="24"/>
        </w:rPr>
        <w:t xml:space="preserve"> for the applicant</w:t>
      </w:r>
      <w:r w:rsidRPr="00846FDC">
        <w:rPr>
          <w:rFonts w:ascii="Times New Roman" w:hAnsi="Times New Roman" w:cs="Times New Roman"/>
          <w:sz w:val="24"/>
          <w:szCs w:val="24"/>
        </w:rPr>
        <w:t xml:space="preserve"> </w:t>
      </w:r>
      <w:r w:rsidR="003656C8" w:rsidRPr="00846FDC">
        <w:rPr>
          <w:rFonts w:ascii="Times New Roman" w:hAnsi="Times New Roman" w:cs="Times New Roman"/>
          <w:sz w:val="24"/>
          <w:szCs w:val="24"/>
        </w:rPr>
        <w:t xml:space="preserve">referred to </w:t>
      </w:r>
      <w:r w:rsidR="00C61F37" w:rsidRPr="00846FDC">
        <w:rPr>
          <w:rFonts w:ascii="Times New Roman" w:hAnsi="Times New Roman" w:cs="Times New Roman"/>
          <w:sz w:val="24"/>
          <w:szCs w:val="24"/>
        </w:rPr>
        <w:t xml:space="preserve">the affidavit on record sworn by Apollo Tumugabirwe, a </w:t>
      </w:r>
      <w:r w:rsidR="003656C8" w:rsidRPr="00846FDC">
        <w:rPr>
          <w:rFonts w:ascii="Times New Roman" w:hAnsi="Times New Roman" w:cs="Times New Roman"/>
          <w:sz w:val="24"/>
          <w:szCs w:val="24"/>
        </w:rPr>
        <w:t>c</w:t>
      </w:r>
      <w:r w:rsidRPr="00846FDC">
        <w:rPr>
          <w:rFonts w:ascii="Times New Roman" w:hAnsi="Times New Roman" w:cs="Times New Roman"/>
          <w:sz w:val="24"/>
          <w:szCs w:val="24"/>
        </w:rPr>
        <w:t>lerk in the respondents’</w:t>
      </w:r>
      <w:r w:rsidR="00C61F37" w:rsidRPr="00846FDC">
        <w:rPr>
          <w:rFonts w:ascii="Times New Roman" w:hAnsi="Times New Roman" w:cs="Times New Roman"/>
          <w:sz w:val="24"/>
          <w:szCs w:val="24"/>
        </w:rPr>
        <w:t xml:space="preserve"> Firm of</w:t>
      </w:r>
      <w:r w:rsidR="003656C8" w:rsidRPr="00846FDC">
        <w:rPr>
          <w:rFonts w:ascii="Times New Roman" w:hAnsi="Times New Roman" w:cs="Times New Roman"/>
          <w:sz w:val="24"/>
          <w:szCs w:val="24"/>
        </w:rPr>
        <w:t xml:space="preserve"> lawyers. He </w:t>
      </w:r>
      <w:r w:rsidR="002E382D" w:rsidRPr="00846FDC">
        <w:rPr>
          <w:rFonts w:ascii="Times New Roman" w:hAnsi="Times New Roman" w:cs="Times New Roman"/>
          <w:sz w:val="24"/>
          <w:szCs w:val="24"/>
        </w:rPr>
        <w:t>submitt</w:t>
      </w:r>
      <w:r w:rsidR="003656C8" w:rsidRPr="00846FDC">
        <w:rPr>
          <w:rFonts w:ascii="Times New Roman" w:hAnsi="Times New Roman" w:cs="Times New Roman"/>
          <w:sz w:val="24"/>
          <w:szCs w:val="24"/>
        </w:rPr>
        <w:t>ed that a c</w:t>
      </w:r>
      <w:r w:rsidR="00C61F37" w:rsidRPr="00846FDC">
        <w:rPr>
          <w:rFonts w:ascii="Times New Roman" w:hAnsi="Times New Roman" w:cs="Times New Roman"/>
          <w:sz w:val="24"/>
          <w:szCs w:val="24"/>
        </w:rPr>
        <w:t>lerk is not an agent of a party to a suit</w:t>
      </w:r>
      <w:r w:rsidR="001C6004" w:rsidRPr="00846FDC">
        <w:rPr>
          <w:rFonts w:ascii="Times New Roman" w:hAnsi="Times New Roman" w:cs="Times New Roman"/>
          <w:sz w:val="24"/>
          <w:szCs w:val="24"/>
        </w:rPr>
        <w:t>; and</w:t>
      </w:r>
      <w:r w:rsidR="00F42ABF" w:rsidRPr="00846FDC">
        <w:rPr>
          <w:rFonts w:ascii="Times New Roman" w:hAnsi="Times New Roman" w:cs="Times New Roman"/>
          <w:sz w:val="24"/>
          <w:szCs w:val="24"/>
        </w:rPr>
        <w:t xml:space="preserve"> that</w:t>
      </w:r>
      <w:r w:rsidR="00C61F37" w:rsidRPr="00846FDC">
        <w:rPr>
          <w:rFonts w:ascii="Times New Roman" w:hAnsi="Times New Roman" w:cs="Times New Roman"/>
          <w:sz w:val="24"/>
          <w:szCs w:val="24"/>
        </w:rPr>
        <w:t xml:space="preserve"> Order 3 of the Civil Procedure Rules</w:t>
      </w:r>
      <w:r w:rsidR="00D2324F" w:rsidRPr="00846FDC">
        <w:rPr>
          <w:rFonts w:ascii="Times New Roman" w:hAnsi="Times New Roman" w:cs="Times New Roman"/>
          <w:sz w:val="24"/>
          <w:szCs w:val="24"/>
        </w:rPr>
        <w:t xml:space="preserve"> (CPR)</w:t>
      </w:r>
      <w:r w:rsidR="00C61F37" w:rsidRPr="00846FDC">
        <w:rPr>
          <w:rFonts w:ascii="Times New Roman" w:hAnsi="Times New Roman" w:cs="Times New Roman"/>
          <w:sz w:val="24"/>
          <w:szCs w:val="24"/>
        </w:rPr>
        <w:t xml:space="preserve"> defines an </w:t>
      </w:r>
      <w:r w:rsidR="003656C8" w:rsidRPr="00846FDC">
        <w:rPr>
          <w:rFonts w:ascii="Times New Roman" w:hAnsi="Times New Roman" w:cs="Times New Roman"/>
          <w:sz w:val="24"/>
          <w:szCs w:val="24"/>
        </w:rPr>
        <w:t>authorized agent to include an a</w:t>
      </w:r>
      <w:r w:rsidR="00C61F37" w:rsidRPr="00846FDC">
        <w:rPr>
          <w:rFonts w:ascii="Times New Roman" w:hAnsi="Times New Roman" w:cs="Times New Roman"/>
          <w:sz w:val="24"/>
          <w:szCs w:val="24"/>
        </w:rPr>
        <w:t>dvocate or a person with powers of</w:t>
      </w:r>
      <w:r w:rsidR="003656C8" w:rsidRPr="00846FDC">
        <w:rPr>
          <w:rFonts w:ascii="Times New Roman" w:hAnsi="Times New Roman" w:cs="Times New Roman"/>
          <w:sz w:val="24"/>
          <w:szCs w:val="24"/>
        </w:rPr>
        <w:t xml:space="preserve"> attorney. He submitted that a c</w:t>
      </w:r>
      <w:r w:rsidR="00C61F37" w:rsidRPr="00846FDC">
        <w:rPr>
          <w:rFonts w:ascii="Times New Roman" w:hAnsi="Times New Roman" w:cs="Times New Roman"/>
          <w:sz w:val="24"/>
          <w:szCs w:val="24"/>
        </w:rPr>
        <w:t>lerk is not among the categories stated in Order</w:t>
      </w:r>
      <w:r w:rsidR="003656C8" w:rsidRPr="00846FDC">
        <w:rPr>
          <w:rFonts w:ascii="Times New Roman" w:hAnsi="Times New Roman" w:cs="Times New Roman"/>
          <w:sz w:val="24"/>
          <w:szCs w:val="24"/>
        </w:rPr>
        <w:t xml:space="preserve"> 3. He contended that the said c</w:t>
      </w:r>
      <w:r w:rsidR="00C61F37" w:rsidRPr="00846FDC">
        <w:rPr>
          <w:rFonts w:ascii="Times New Roman" w:hAnsi="Times New Roman" w:cs="Times New Roman"/>
          <w:sz w:val="24"/>
          <w:szCs w:val="24"/>
        </w:rPr>
        <w:t>lerk had no power</w:t>
      </w:r>
      <w:r w:rsidR="003656C8" w:rsidRPr="00846FDC">
        <w:rPr>
          <w:rFonts w:ascii="Times New Roman" w:hAnsi="Times New Roman" w:cs="Times New Roman"/>
          <w:sz w:val="24"/>
          <w:szCs w:val="24"/>
        </w:rPr>
        <w:t>s of attorney neither is he an a</w:t>
      </w:r>
      <w:r w:rsidR="00C61F37" w:rsidRPr="00846FDC">
        <w:rPr>
          <w:rFonts w:ascii="Times New Roman" w:hAnsi="Times New Roman" w:cs="Times New Roman"/>
          <w:sz w:val="24"/>
          <w:szCs w:val="24"/>
        </w:rPr>
        <w:t>dvocate.</w:t>
      </w:r>
      <w:r w:rsidR="00345A42" w:rsidRPr="00846FDC">
        <w:rPr>
          <w:rFonts w:ascii="Times New Roman" w:hAnsi="Times New Roman" w:cs="Times New Roman"/>
          <w:sz w:val="24"/>
          <w:szCs w:val="24"/>
        </w:rPr>
        <w:t xml:space="preserve"> He </w:t>
      </w:r>
      <w:r w:rsidR="00A076CB" w:rsidRPr="00846FDC">
        <w:rPr>
          <w:rFonts w:ascii="Times New Roman" w:hAnsi="Times New Roman" w:cs="Times New Roman"/>
          <w:sz w:val="24"/>
          <w:szCs w:val="24"/>
        </w:rPr>
        <w:t xml:space="preserve">contended </w:t>
      </w:r>
      <w:r w:rsidR="00345A42" w:rsidRPr="00846FDC">
        <w:rPr>
          <w:rFonts w:ascii="Times New Roman" w:hAnsi="Times New Roman" w:cs="Times New Roman"/>
          <w:sz w:val="24"/>
          <w:szCs w:val="24"/>
        </w:rPr>
        <w:t>that the supplementary affidavit</w:t>
      </w:r>
      <w:r w:rsidR="00F42ABF" w:rsidRPr="00846FDC">
        <w:rPr>
          <w:rFonts w:ascii="Times New Roman" w:hAnsi="Times New Roman" w:cs="Times New Roman"/>
          <w:sz w:val="24"/>
          <w:szCs w:val="24"/>
        </w:rPr>
        <w:t xml:space="preserve"> </w:t>
      </w:r>
      <w:r w:rsidR="00A41B35" w:rsidRPr="00846FDC">
        <w:rPr>
          <w:rFonts w:ascii="Times New Roman" w:hAnsi="Times New Roman" w:cs="Times New Roman"/>
          <w:sz w:val="24"/>
          <w:szCs w:val="24"/>
        </w:rPr>
        <w:t>filed on 13</w:t>
      </w:r>
      <w:r w:rsidR="00A41B35" w:rsidRPr="00846FDC">
        <w:rPr>
          <w:rFonts w:ascii="Times New Roman" w:hAnsi="Times New Roman" w:cs="Times New Roman"/>
          <w:sz w:val="24"/>
          <w:szCs w:val="24"/>
          <w:vertAlign w:val="superscript"/>
        </w:rPr>
        <w:t>th</w:t>
      </w:r>
      <w:r w:rsidR="00846FDC">
        <w:rPr>
          <w:rFonts w:ascii="Times New Roman" w:hAnsi="Times New Roman" w:cs="Times New Roman"/>
          <w:sz w:val="24"/>
          <w:szCs w:val="24"/>
        </w:rPr>
        <w:t xml:space="preserve"> January 2012 </w:t>
      </w:r>
      <w:r w:rsidR="00F42ABF" w:rsidRPr="00846FDC">
        <w:rPr>
          <w:rFonts w:ascii="Times New Roman" w:hAnsi="Times New Roman" w:cs="Times New Roman"/>
          <w:sz w:val="24"/>
          <w:szCs w:val="24"/>
        </w:rPr>
        <w:t>was</w:t>
      </w:r>
      <w:r w:rsidR="00345A42" w:rsidRPr="00846FDC">
        <w:rPr>
          <w:rFonts w:ascii="Times New Roman" w:hAnsi="Times New Roman" w:cs="Times New Roman"/>
          <w:sz w:val="24"/>
          <w:szCs w:val="24"/>
        </w:rPr>
        <w:t xml:space="preserve"> </w:t>
      </w:r>
      <w:r w:rsidR="00F42ABF" w:rsidRPr="00846FDC">
        <w:rPr>
          <w:rFonts w:ascii="Times New Roman" w:hAnsi="Times New Roman" w:cs="Times New Roman"/>
          <w:sz w:val="24"/>
          <w:szCs w:val="24"/>
        </w:rPr>
        <w:t>sworn by Robert Sewava Senyonjo</w:t>
      </w:r>
      <w:r w:rsidR="00A41B35" w:rsidRPr="00846FDC">
        <w:rPr>
          <w:rFonts w:ascii="Times New Roman" w:hAnsi="Times New Roman" w:cs="Times New Roman"/>
          <w:sz w:val="24"/>
          <w:szCs w:val="24"/>
        </w:rPr>
        <w:t xml:space="preserve"> who</w:t>
      </w:r>
      <w:r w:rsidR="00F42ABF" w:rsidRPr="00846FDC">
        <w:rPr>
          <w:rFonts w:ascii="Times New Roman" w:hAnsi="Times New Roman" w:cs="Times New Roman"/>
          <w:sz w:val="24"/>
          <w:szCs w:val="24"/>
        </w:rPr>
        <w:t xml:space="preserve"> was </w:t>
      </w:r>
      <w:r w:rsidR="00642D1D" w:rsidRPr="00846FDC">
        <w:rPr>
          <w:rFonts w:ascii="Times New Roman" w:hAnsi="Times New Roman" w:cs="Times New Roman"/>
          <w:sz w:val="24"/>
          <w:szCs w:val="24"/>
        </w:rPr>
        <w:t>a party to the main suit but not to the instant application. He submitted that the said Senyonjo is neith</w:t>
      </w:r>
      <w:r w:rsidR="006C3C08" w:rsidRPr="00846FDC">
        <w:rPr>
          <w:rFonts w:ascii="Times New Roman" w:hAnsi="Times New Roman" w:cs="Times New Roman"/>
          <w:sz w:val="24"/>
          <w:szCs w:val="24"/>
        </w:rPr>
        <w:t>er the recognized agent nor an a</w:t>
      </w:r>
      <w:r w:rsidR="00642D1D" w:rsidRPr="00846FDC">
        <w:rPr>
          <w:rFonts w:ascii="Times New Roman" w:hAnsi="Times New Roman" w:cs="Times New Roman"/>
          <w:sz w:val="24"/>
          <w:szCs w:val="24"/>
        </w:rPr>
        <w:t xml:space="preserve">dvocate to act or </w:t>
      </w:r>
      <w:r w:rsidR="00642D1D" w:rsidRPr="00846FDC">
        <w:rPr>
          <w:rFonts w:ascii="Times New Roman" w:hAnsi="Times New Roman" w:cs="Times New Roman"/>
          <w:sz w:val="24"/>
          <w:szCs w:val="24"/>
        </w:rPr>
        <w:lastRenderedPageBreak/>
        <w:t>swear an affidavit for the two respondents.</w:t>
      </w:r>
      <w:r w:rsidR="00806E9B" w:rsidRPr="00846FDC">
        <w:rPr>
          <w:rFonts w:ascii="Times New Roman" w:hAnsi="Times New Roman" w:cs="Times New Roman"/>
          <w:sz w:val="24"/>
          <w:szCs w:val="24"/>
        </w:rPr>
        <w:t xml:space="preserve"> He pointed out that there is no affidavit either supplementary or in reply sworn by the two respondents on the court record. He challenged the two affidavits on record as being incompetent</w:t>
      </w:r>
      <w:r w:rsidR="0082209C" w:rsidRPr="00846FDC">
        <w:rPr>
          <w:rFonts w:ascii="Times New Roman" w:hAnsi="Times New Roman" w:cs="Times New Roman"/>
          <w:sz w:val="24"/>
          <w:szCs w:val="24"/>
        </w:rPr>
        <w:t xml:space="preserve">, and that they </w:t>
      </w:r>
      <w:r w:rsidR="00806E9B" w:rsidRPr="00846FDC">
        <w:rPr>
          <w:rFonts w:ascii="Times New Roman" w:hAnsi="Times New Roman" w:cs="Times New Roman"/>
          <w:sz w:val="24"/>
          <w:szCs w:val="24"/>
        </w:rPr>
        <w:t xml:space="preserve">cannot </w:t>
      </w:r>
      <w:r w:rsidR="006C3C08" w:rsidRPr="00846FDC">
        <w:rPr>
          <w:rFonts w:ascii="Times New Roman" w:hAnsi="Times New Roman" w:cs="Times New Roman"/>
          <w:sz w:val="24"/>
          <w:szCs w:val="24"/>
        </w:rPr>
        <w:t>consequently support the respondent</w:t>
      </w:r>
      <w:r w:rsidR="00806E9B" w:rsidRPr="00846FDC">
        <w:rPr>
          <w:rFonts w:ascii="Times New Roman" w:hAnsi="Times New Roman" w:cs="Times New Roman"/>
          <w:sz w:val="24"/>
          <w:szCs w:val="24"/>
        </w:rPr>
        <w:t>s</w:t>
      </w:r>
      <w:r w:rsidR="006C3C08" w:rsidRPr="00846FDC">
        <w:rPr>
          <w:rFonts w:ascii="Times New Roman" w:hAnsi="Times New Roman" w:cs="Times New Roman"/>
          <w:sz w:val="24"/>
          <w:szCs w:val="24"/>
        </w:rPr>
        <w:t>’</w:t>
      </w:r>
      <w:r w:rsidR="00806E9B" w:rsidRPr="00846FDC">
        <w:rPr>
          <w:rFonts w:ascii="Times New Roman" w:hAnsi="Times New Roman" w:cs="Times New Roman"/>
          <w:sz w:val="24"/>
          <w:szCs w:val="24"/>
        </w:rPr>
        <w:t xml:space="preserve"> answers to the application.</w:t>
      </w:r>
      <w:r w:rsidR="006E22F1" w:rsidRPr="00846FDC">
        <w:rPr>
          <w:rFonts w:ascii="Times New Roman" w:hAnsi="Times New Roman" w:cs="Times New Roman"/>
          <w:sz w:val="24"/>
          <w:szCs w:val="24"/>
        </w:rPr>
        <w:t xml:space="preserve"> </w:t>
      </w:r>
      <w:r w:rsidR="00616B75" w:rsidRPr="00846FDC">
        <w:rPr>
          <w:rFonts w:ascii="Times New Roman" w:hAnsi="Times New Roman" w:cs="Times New Roman"/>
          <w:sz w:val="24"/>
          <w:szCs w:val="24"/>
        </w:rPr>
        <w:t xml:space="preserve">He </w:t>
      </w:r>
      <w:r w:rsidR="006E22F1" w:rsidRPr="00846FDC">
        <w:rPr>
          <w:rFonts w:ascii="Times New Roman" w:hAnsi="Times New Roman" w:cs="Times New Roman"/>
          <w:sz w:val="24"/>
          <w:szCs w:val="24"/>
        </w:rPr>
        <w:t>submitted that where there is no valid affidavit which is credible, the facts stand unchallenged.</w:t>
      </w:r>
      <w:r w:rsidR="008B13F5" w:rsidRPr="00846FDC">
        <w:rPr>
          <w:rFonts w:ascii="Times New Roman" w:hAnsi="Times New Roman" w:cs="Times New Roman"/>
          <w:sz w:val="24"/>
          <w:szCs w:val="24"/>
        </w:rPr>
        <w:t xml:space="preserve"> He cited </w:t>
      </w:r>
      <w:r w:rsidR="008B13F5" w:rsidRPr="00846FDC">
        <w:rPr>
          <w:rFonts w:ascii="Times New Roman" w:hAnsi="Times New Roman" w:cs="Times New Roman"/>
          <w:b/>
          <w:sz w:val="24"/>
          <w:szCs w:val="24"/>
        </w:rPr>
        <w:t xml:space="preserve">Kaingana V Dabo Boubou [1986] HCB 59 </w:t>
      </w:r>
      <w:r w:rsidR="008B13F5" w:rsidRPr="00846FDC">
        <w:rPr>
          <w:rFonts w:ascii="Times New Roman" w:hAnsi="Times New Roman" w:cs="Times New Roman"/>
          <w:sz w:val="24"/>
          <w:szCs w:val="24"/>
        </w:rPr>
        <w:t xml:space="preserve">and </w:t>
      </w:r>
      <w:r w:rsidR="008B13F5" w:rsidRPr="00846FDC">
        <w:rPr>
          <w:rFonts w:ascii="Times New Roman" w:hAnsi="Times New Roman" w:cs="Times New Roman"/>
          <w:b/>
          <w:sz w:val="24"/>
          <w:szCs w:val="24"/>
        </w:rPr>
        <w:t xml:space="preserve">Serefaco Consultants V Euro Consult B V &amp; Anor Misc. Applic. No. 16/2007 arising from CA 74/2003 (COA) </w:t>
      </w:r>
      <w:r w:rsidR="008B13F5" w:rsidRPr="00846FDC">
        <w:rPr>
          <w:rFonts w:ascii="Times New Roman" w:hAnsi="Times New Roman" w:cs="Times New Roman"/>
          <w:sz w:val="24"/>
          <w:szCs w:val="24"/>
        </w:rPr>
        <w:t>to support his position.</w:t>
      </w:r>
      <w:r w:rsidR="008B13F5" w:rsidRPr="00846FDC">
        <w:rPr>
          <w:rFonts w:ascii="Times New Roman" w:hAnsi="Times New Roman" w:cs="Times New Roman"/>
          <w:b/>
          <w:sz w:val="24"/>
          <w:szCs w:val="24"/>
        </w:rPr>
        <w:t xml:space="preserve"> </w:t>
      </w:r>
      <w:r w:rsidR="006E22F1" w:rsidRPr="00846FDC">
        <w:rPr>
          <w:rFonts w:ascii="Times New Roman" w:hAnsi="Times New Roman" w:cs="Times New Roman"/>
          <w:sz w:val="24"/>
          <w:szCs w:val="24"/>
        </w:rPr>
        <w:t>He prayed this court to hold that there is no affidavit in reply by both respondents and</w:t>
      </w:r>
      <w:r w:rsidR="008B13F5" w:rsidRPr="00846FDC">
        <w:rPr>
          <w:rFonts w:ascii="Times New Roman" w:hAnsi="Times New Roman" w:cs="Times New Roman"/>
          <w:sz w:val="24"/>
          <w:szCs w:val="24"/>
        </w:rPr>
        <w:t xml:space="preserve"> to</w:t>
      </w:r>
      <w:r w:rsidR="006E22F1" w:rsidRPr="00846FDC">
        <w:rPr>
          <w:rFonts w:ascii="Times New Roman" w:hAnsi="Times New Roman" w:cs="Times New Roman"/>
          <w:sz w:val="24"/>
          <w:szCs w:val="24"/>
        </w:rPr>
        <w:t xml:space="preserve"> allow the application as being unchallenged.</w:t>
      </w:r>
    </w:p>
    <w:p w:rsidR="00D2324F" w:rsidRPr="00846FDC" w:rsidRDefault="00D2324F" w:rsidP="00846FDC">
      <w:pPr>
        <w:pStyle w:val="ListParagraph"/>
        <w:spacing w:line="360" w:lineRule="auto"/>
        <w:jc w:val="both"/>
        <w:rPr>
          <w:rFonts w:ascii="Times New Roman" w:hAnsi="Times New Roman" w:cs="Times New Roman"/>
          <w:sz w:val="24"/>
          <w:szCs w:val="24"/>
        </w:rPr>
      </w:pPr>
    </w:p>
    <w:p w:rsidR="00FC7351" w:rsidRPr="00846FDC" w:rsidRDefault="00D2324F"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sz w:val="24"/>
          <w:szCs w:val="24"/>
        </w:rPr>
        <w:t>In response, the 2</w:t>
      </w:r>
      <w:r w:rsidRPr="00846FDC">
        <w:rPr>
          <w:rFonts w:ascii="Times New Roman" w:hAnsi="Times New Roman" w:cs="Times New Roman"/>
          <w:sz w:val="24"/>
          <w:szCs w:val="24"/>
          <w:vertAlign w:val="superscript"/>
        </w:rPr>
        <w:t>nd</w:t>
      </w:r>
      <w:r w:rsidRPr="00846FDC">
        <w:rPr>
          <w:rFonts w:ascii="Times New Roman" w:hAnsi="Times New Roman" w:cs="Times New Roman"/>
          <w:sz w:val="24"/>
          <w:szCs w:val="24"/>
        </w:rPr>
        <w:t xml:space="preserve"> respondent Nester Byamugisha</w:t>
      </w:r>
      <w:r w:rsidR="00B427D8" w:rsidRPr="00846FDC">
        <w:rPr>
          <w:rFonts w:ascii="Times New Roman" w:hAnsi="Times New Roman" w:cs="Times New Roman"/>
          <w:sz w:val="24"/>
          <w:szCs w:val="24"/>
        </w:rPr>
        <w:t>, who represented himself,</w:t>
      </w:r>
      <w:r w:rsidRPr="00846FDC">
        <w:rPr>
          <w:rFonts w:ascii="Times New Roman" w:hAnsi="Times New Roman" w:cs="Times New Roman"/>
          <w:sz w:val="24"/>
          <w:szCs w:val="24"/>
        </w:rPr>
        <w:t xml:space="preserve"> submitted that Order 3 of the CPR is not applicable to the instant situation.</w:t>
      </w:r>
      <w:r w:rsidR="004872E1" w:rsidRPr="00846FDC">
        <w:rPr>
          <w:rFonts w:ascii="Times New Roman" w:hAnsi="Times New Roman" w:cs="Times New Roman"/>
          <w:sz w:val="24"/>
          <w:szCs w:val="24"/>
        </w:rPr>
        <w:t xml:space="preserve"> He maintained that the said Order applies to </w:t>
      </w:r>
      <w:r w:rsidR="00B92F2C" w:rsidRPr="00846FDC">
        <w:rPr>
          <w:rFonts w:ascii="Times New Roman" w:hAnsi="Times New Roman" w:cs="Times New Roman"/>
          <w:sz w:val="24"/>
          <w:szCs w:val="24"/>
        </w:rPr>
        <w:t>recognized agents/a</w:t>
      </w:r>
      <w:r w:rsidR="004872E1" w:rsidRPr="00846FDC">
        <w:rPr>
          <w:rFonts w:ascii="Times New Roman" w:hAnsi="Times New Roman" w:cs="Times New Roman"/>
          <w:sz w:val="24"/>
          <w:szCs w:val="24"/>
        </w:rPr>
        <w:t xml:space="preserve">dvocates for purposes of appearance for service of process. He submitted that affidavits are governed by Order 19 of the CPR. He argued that affidavits are sworn by people who know or perceive the facts in any other form. He pointed out that the application seeks an order setting aside a decree passed by the Registrar of this court. </w:t>
      </w:r>
      <w:r w:rsidR="00E313DB" w:rsidRPr="00846FDC">
        <w:rPr>
          <w:rFonts w:ascii="Times New Roman" w:hAnsi="Times New Roman" w:cs="Times New Roman"/>
          <w:sz w:val="24"/>
          <w:szCs w:val="24"/>
        </w:rPr>
        <w:t xml:space="preserve">He stated that </w:t>
      </w:r>
      <w:r w:rsidR="004872E1" w:rsidRPr="00846FDC">
        <w:rPr>
          <w:rFonts w:ascii="Times New Roman" w:hAnsi="Times New Roman" w:cs="Times New Roman"/>
          <w:sz w:val="24"/>
          <w:szCs w:val="24"/>
        </w:rPr>
        <w:t>the Registrar entered a judgment</w:t>
      </w:r>
      <w:r w:rsidR="00BE64E2" w:rsidRPr="00846FDC">
        <w:rPr>
          <w:rFonts w:ascii="Times New Roman" w:hAnsi="Times New Roman" w:cs="Times New Roman"/>
          <w:sz w:val="24"/>
          <w:szCs w:val="24"/>
        </w:rPr>
        <w:t xml:space="preserve"> on certain facts whi</w:t>
      </w:r>
      <w:r w:rsidR="00B92F2C" w:rsidRPr="00846FDC">
        <w:rPr>
          <w:rFonts w:ascii="Times New Roman" w:hAnsi="Times New Roman" w:cs="Times New Roman"/>
          <w:sz w:val="24"/>
          <w:szCs w:val="24"/>
        </w:rPr>
        <w:t>ch are in the knowledge of the c</w:t>
      </w:r>
      <w:r w:rsidR="00BE64E2" w:rsidRPr="00846FDC">
        <w:rPr>
          <w:rFonts w:ascii="Times New Roman" w:hAnsi="Times New Roman" w:cs="Times New Roman"/>
          <w:sz w:val="24"/>
          <w:szCs w:val="24"/>
        </w:rPr>
        <w:t>lerk who swore the affid</w:t>
      </w:r>
      <w:r w:rsidR="00B92F2C" w:rsidRPr="00846FDC">
        <w:rPr>
          <w:rFonts w:ascii="Times New Roman" w:hAnsi="Times New Roman" w:cs="Times New Roman"/>
          <w:sz w:val="24"/>
          <w:szCs w:val="24"/>
        </w:rPr>
        <w:t xml:space="preserve">avit. </w:t>
      </w:r>
      <w:r w:rsidR="0024600D" w:rsidRPr="00846FDC">
        <w:rPr>
          <w:rFonts w:ascii="Times New Roman" w:hAnsi="Times New Roman" w:cs="Times New Roman"/>
          <w:sz w:val="24"/>
          <w:szCs w:val="24"/>
        </w:rPr>
        <w:t>That i</w:t>
      </w:r>
      <w:r w:rsidR="00B92F2C" w:rsidRPr="00846FDC">
        <w:rPr>
          <w:rFonts w:ascii="Times New Roman" w:hAnsi="Times New Roman" w:cs="Times New Roman"/>
          <w:sz w:val="24"/>
          <w:szCs w:val="24"/>
        </w:rPr>
        <w:t>t is common knowledge a l</w:t>
      </w:r>
      <w:r w:rsidR="00BE64E2" w:rsidRPr="00846FDC">
        <w:rPr>
          <w:rFonts w:ascii="Times New Roman" w:hAnsi="Times New Roman" w:cs="Times New Roman"/>
          <w:sz w:val="24"/>
          <w:szCs w:val="24"/>
        </w:rPr>
        <w:t>aw</w:t>
      </w:r>
      <w:r w:rsidR="00B92F2C" w:rsidRPr="00846FDC">
        <w:rPr>
          <w:rFonts w:ascii="Times New Roman" w:hAnsi="Times New Roman" w:cs="Times New Roman"/>
          <w:sz w:val="24"/>
          <w:szCs w:val="24"/>
        </w:rPr>
        <w:t xml:space="preserve"> c</w:t>
      </w:r>
      <w:r w:rsidR="00BE64E2" w:rsidRPr="00846FDC">
        <w:rPr>
          <w:rFonts w:ascii="Times New Roman" w:hAnsi="Times New Roman" w:cs="Times New Roman"/>
          <w:sz w:val="24"/>
          <w:szCs w:val="24"/>
        </w:rPr>
        <w:t>lerk who files pleadings and court records follows up and reports back to their principal a state of affairs of the file they are following up</w:t>
      </w:r>
      <w:r w:rsidR="00525074" w:rsidRPr="00846FDC">
        <w:rPr>
          <w:rFonts w:ascii="Times New Roman" w:hAnsi="Times New Roman" w:cs="Times New Roman"/>
          <w:sz w:val="24"/>
          <w:szCs w:val="24"/>
        </w:rPr>
        <w:t>. He explained that that is how the order</w:t>
      </w:r>
      <w:r w:rsidR="00B92F2C" w:rsidRPr="00846FDC">
        <w:rPr>
          <w:rFonts w:ascii="Times New Roman" w:hAnsi="Times New Roman" w:cs="Times New Roman"/>
          <w:sz w:val="24"/>
          <w:szCs w:val="24"/>
        </w:rPr>
        <w:t xml:space="preserve"> arose, and that if it was the a</w:t>
      </w:r>
      <w:r w:rsidR="00525074" w:rsidRPr="00846FDC">
        <w:rPr>
          <w:rFonts w:ascii="Times New Roman" w:hAnsi="Times New Roman" w:cs="Times New Roman"/>
          <w:sz w:val="24"/>
          <w:szCs w:val="24"/>
        </w:rPr>
        <w:t xml:space="preserve">dvocate who had sworn it, it would be hearsay. He submitted that </w:t>
      </w:r>
      <w:r w:rsidR="00B92F2C" w:rsidRPr="00846FDC">
        <w:rPr>
          <w:rFonts w:ascii="Times New Roman" w:hAnsi="Times New Roman" w:cs="Times New Roman"/>
          <w:sz w:val="24"/>
          <w:szCs w:val="24"/>
        </w:rPr>
        <w:t xml:space="preserve">Sewava’s affidavit </w:t>
      </w:r>
      <w:r w:rsidR="00525074" w:rsidRPr="00846FDC">
        <w:rPr>
          <w:rFonts w:ascii="Times New Roman" w:hAnsi="Times New Roman" w:cs="Times New Roman"/>
          <w:sz w:val="24"/>
          <w:szCs w:val="24"/>
        </w:rPr>
        <w:t>supplements th</w:t>
      </w:r>
      <w:r w:rsidR="00B92F2C" w:rsidRPr="00846FDC">
        <w:rPr>
          <w:rFonts w:ascii="Times New Roman" w:hAnsi="Times New Roman" w:cs="Times New Roman"/>
          <w:sz w:val="24"/>
          <w:szCs w:val="24"/>
        </w:rPr>
        <w:t>at</w:t>
      </w:r>
      <w:r w:rsidR="00525074" w:rsidRPr="00846FDC">
        <w:rPr>
          <w:rFonts w:ascii="Times New Roman" w:hAnsi="Times New Roman" w:cs="Times New Roman"/>
          <w:sz w:val="24"/>
          <w:szCs w:val="24"/>
        </w:rPr>
        <w:t xml:space="preserve"> of Tumugabirwe who is competent. He reiterated that an affidavit is a statement of fact by a person who knows, not a pleading under Order 3 of the CPR. He maintained that the authorities cited by the applicant’s Counsel are inapplicable and prayed court to overrule the objection with costs.</w:t>
      </w:r>
    </w:p>
    <w:p w:rsidR="00FC7351" w:rsidRPr="00846FDC" w:rsidRDefault="00FC7351" w:rsidP="00846FDC">
      <w:pPr>
        <w:pStyle w:val="ListParagraph"/>
        <w:spacing w:line="360" w:lineRule="auto"/>
        <w:jc w:val="both"/>
        <w:rPr>
          <w:rFonts w:ascii="Times New Roman" w:hAnsi="Times New Roman" w:cs="Times New Roman"/>
          <w:sz w:val="24"/>
          <w:szCs w:val="24"/>
        </w:rPr>
      </w:pPr>
    </w:p>
    <w:p w:rsidR="00FC7351" w:rsidRPr="00846FDC" w:rsidRDefault="00FC7351"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sz w:val="24"/>
          <w:szCs w:val="24"/>
        </w:rPr>
        <w:t>In rejoinder, Counsel Muhwezi submitted that Order 19 cited by the 2</w:t>
      </w:r>
      <w:r w:rsidRPr="00846FDC">
        <w:rPr>
          <w:rFonts w:ascii="Times New Roman" w:hAnsi="Times New Roman" w:cs="Times New Roman"/>
          <w:sz w:val="24"/>
          <w:szCs w:val="24"/>
          <w:vertAlign w:val="superscript"/>
        </w:rPr>
        <w:t>nd</w:t>
      </w:r>
      <w:r w:rsidRPr="00846FDC">
        <w:rPr>
          <w:rFonts w:ascii="Times New Roman" w:hAnsi="Times New Roman" w:cs="Times New Roman"/>
          <w:sz w:val="24"/>
          <w:szCs w:val="24"/>
        </w:rPr>
        <w:t xml:space="preserve"> respondent is correct and applicable on who swears affidavits but it does not answer or oust Order 3 of the CPR about recognized agents of a party. He contend</w:t>
      </w:r>
      <w:r w:rsidR="00E131F9" w:rsidRPr="00846FDC">
        <w:rPr>
          <w:rFonts w:ascii="Times New Roman" w:hAnsi="Times New Roman" w:cs="Times New Roman"/>
          <w:sz w:val="24"/>
          <w:szCs w:val="24"/>
        </w:rPr>
        <w:t xml:space="preserve">ed that under Order 19 a person </w:t>
      </w:r>
      <w:r w:rsidRPr="00846FDC">
        <w:rPr>
          <w:rFonts w:ascii="Times New Roman" w:hAnsi="Times New Roman" w:cs="Times New Roman"/>
          <w:sz w:val="24"/>
          <w:szCs w:val="24"/>
        </w:rPr>
        <w:t>depones to an affidavit on knowledge, information and belief if that deponent falls under the category stated under Order 3, and that it is not limited to appearances only for service of court process.</w:t>
      </w:r>
      <w:r w:rsidR="007B7670" w:rsidRPr="00846FDC">
        <w:rPr>
          <w:rFonts w:ascii="Times New Roman" w:hAnsi="Times New Roman" w:cs="Times New Roman"/>
          <w:sz w:val="24"/>
          <w:szCs w:val="24"/>
        </w:rPr>
        <w:t xml:space="preserve"> He argued that it also includes an act in any court required or authorized to be by a party in perso</w:t>
      </w:r>
      <w:r w:rsidR="00AD4051" w:rsidRPr="00846FDC">
        <w:rPr>
          <w:rFonts w:ascii="Times New Roman" w:hAnsi="Times New Roman" w:cs="Times New Roman"/>
          <w:sz w:val="24"/>
          <w:szCs w:val="24"/>
        </w:rPr>
        <w:t>n or by his/her agent or by an a</w:t>
      </w:r>
      <w:r w:rsidR="007B7670" w:rsidRPr="00846FDC">
        <w:rPr>
          <w:rFonts w:ascii="Times New Roman" w:hAnsi="Times New Roman" w:cs="Times New Roman"/>
          <w:sz w:val="24"/>
          <w:szCs w:val="24"/>
        </w:rPr>
        <w:t>dvocate who represents that party.</w:t>
      </w:r>
      <w:r w:rsidR="00F0346B" w:rsidRPr="00846FDC">
        <w:rPr>
          <w:rFonts w:ascii="Times New Roman" w:hAnsi="Times New Roman" w:cs="Times New Roman"/>
          <w:sz w:val="24"/>
          <w:szCs w:val="24"/>
        </w:rPr>
        <w:t xml:space="preserve"> He submitted that an affidavit in reply is an act to be done by a party in person or recognized agent</w:t>
      </w:r>
      <w:r w:rsidR="009E24D7" w:rsidRPr="00846FDC">
        <w:rPr>
          <w:rFonts w:ascii="Times New Roman" w:hAnsi="Times New Roman" w:cs="Times New Roman"/>
          <w:sz w:val="24"/>
          <w:szCs w:val="24"/>
        </w:rPr>
        <w:t xml:space="preserve"> but not any per</w:t>
      </w:r>
      <w:r w:rsidR="00AD4051" w:rsidRPr="00846FDC">
        <w:rPr>
          <w:rFonts w:ascii="Times New Roman" w:hAnsi="Times New Roman" w:cs="Times New Roman"/>
          <w:sz w:val="24"/>
          <w:szCs w:val="24"/>
        </w:rPr>
        <w:t>son from the street or anywhere,</w:t>
      </w:r>
      <w:r w:rsidR="007C39AF" w:rsidRPr="00846FDC">
        <w:rPr>
          <w:rFonts w:ascii="Times New Roman" w:hAnsi="Times New Roman" w:cs="Times New Roman"/>
          <w:sz w:val="24"/>
          <w:szCs w:val="24"/>
        </w:rPr>
        <w:t xml:space="preserve"> and</w:t>
      </w:r>
      <w:r w:rsidR="00AD4051" w:rsidRPr="00846FDC">
        <w:rPr>
          <w:rFonts w:ascii="Times New Roman" w:hAnsi="Times New Roman" w:cs="Times New Roman"/>
          <w:sz w:val="24"/>
          <w:szCs w:val="24"/>
        </w:rPr>
        <w:t xml:space="preserve"> that </w:t>
      </w:r>
      <w:r w:rsidR="007C39AF" w:rsidRPr="00846FDC">
        <w:rPr>
          <w:rFonts w:ascii="Times New Roman" w:hAnsi="Times New Roman" w:cs="Times New Roman"/>
          <w:sz w:val="24"/>
          <w:szCs w:val="24"/>
        </w:rPr>
        <w:t xml:space="preserve">according to the </w:t>
      </w:r>
      <w:r w:rsidR="007C39AF" w:rsidRPr="00846FDC">
        <w:rPr>
          <w:rFonts w:ascii="Times New Roman" w:hAnsi="Times New Roman" w:cs="Times New Roman"/>
          <w:b/>
          <w:sz w:val="24"/>
          <w:szCs w:val="24"/>
        </w:rPr>
        <w:t xml:space="preserve">Kaingana </w:t>
      </w:r>
      <w:r w:rsidR="007C39AF" w:rsidRPr="00846FDC">
        <w:rPr>
          <w:rFonts w:ascii="Times New Roman" w:hAnsi="Times New Roman" w:cs="Times New Roman"/>
          <w:sz w:val="24"/>
          <w:szCs w:val="24"/>
        </w:rPr>
        <w:t xml:space="preserve">case, </w:t>
      </w:r>
      <w:r w:rsidR="00AD4051" w:rsidRPr="00846FDC">
        <w:rPr>
          <w:rFonts w:ascii="Times New Roman" w:hAnsi="Times New Roman" w:cs="Times New Roman"/>
          <w:sz w:val="24"/>
          <w:szCs w:val="24"/>
        </w:rPr>
        <w:t>s</w:t>
      </w:r>
      <w:r w:rsidR="009E24D7" w:rsidRPr="00846FDC">
        <w:rPr>
          <w:rFonts w:ascii="Times New Roman" w:hAnsi="Times New Roman" w:cs="Times New Roman"/>
          <w:sz w:val="24"/>
          <w:szCs w:val="24"/>
        </w:rPr>
        <w:t xml:space="preserve">uch person would be incompetent for that act on behalf of a party. He argued that the same would apply to the supplementary affidavit as it also falls under the same category as the </w:t>
      </w:r>
      <w:r w:rsidR="00CA660F" w:rsidRPr="00846FDC">
        <w:rPr>
          <w:rFonts w:ascii="Times New Roman" w:hAnsi="Times New Roman" w:cs="Times New Roman"/>
          <w:sz w:val="24"/>
          <w:szCs w:val="24"/>
        </w:rPr>
        <w:t>affidavit in reply., and that b</w:t>
      </w:r>
      <w:r w:rsidR="007C39AF" w:rsidRPr="00846FDC">
        <w:rPr>
          <w:rFonts w:ascii="Times New Roman" w:hAnsi="Times New Roman" w:cs="Times New Roman"/>
          <w:sz w:val="24"/>
          <w:szCs w:val="24"/>
        </w:rPr>
        <w:t>oth can onl</w:t>
      </w:r>
      <w:r w:rsidR="009E24D7" w:rsidRPr="00846FDC">
        <w:rPr>
          <w:rFonts w:ascii="Times New Roman" w:hAnsi="Times New Roman" w:cs="Times New Roman"/>
          <w:sz w:val="24"/>
          <w:szCs w:val="24"/>
        </w:rPr>
        <w:t>y be sworn by an authorized agent. He reiterated his prayer to strike out the affidavit in reply and the supporting affidavit.</w:t>
      </w:r>
    </w:p>
    <w:p w:rsidR="004539EA" w:rsidRPr="00846FDC" w:rsidRDefault="004539EA" w:rsidP="00846FDC">
      <w:pPr>
        <w:pStyle w:val="ListParagraph"/>
        <w:spacing w:line="360" w:lineRule="auto"/>
        <w:jc w:val="both"/>
        <w:rPr>
          <w:rFonts w:ascii="Times New Roman" w:hAnsi="Times New Roman" w:cs="Times New Roman"/>
          <w:sz w:val="24"/>
          <w:szCs w:val="24"/>
        </w:rPr>
      </w:pPr>
    </w:p>
    <w:p w:rsidR="004539EA" w:rsidRPr="00846FDC" w:rsidRDefault="004539EA"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sz w:val="24"/>
          <w:szCs w:val="24"/>
        </w:rPr>
        <w:t>I have addressed the submissions of both Counsel within the legal authorities on the matter.</w:t>
      </w:r>
    </w:p>
    <w:p w:rsidR="004539EA" w:rsidRPr="00846FDC" w:rsidRDefault="004539EA" w:rsidP="00846FDC">
      <w:pPr>
        <w:pStyle w:val="ListParagraph"/>
        <w:spacing w:line="360" w:lineRule="auto"/>
        <w:jc w:val="both"/>
        <w:rPr>
          <w:rFonts w:ascii="Times New Roman" w:hAnsi="Times New Roman" w:cs="Times New Roman"/>
          <w:sz w:val="24"/>
          <w:szCs w:val="24"/>
        </w:rPr>
      </w:pPr>
    </w:p>
    <w:p w:rsidR="004539EA" w:rsidRPr="00846FDC" w:rsidRDefault="004539EA"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sz w:val="24"/>
          <w:szCs w:val="24"/>
        </w:rPr>
        <w:t>Order 3 rule 1 of the CPR provides as follows:-</w:t>
      </w:r>
    </w:p>
    <w:p w:rsidR="005471ED" w:rsidRPr="00846FDC" w:rsidRDefault="004539EA" w:rsidP="00846FDC">
      <w:pPr>
        <w:pStyle w:val="ListParagraph"/>
        <w:spacing w:line="360" w:lineRule="auto"/>
        <w:ind w:left="1440"/>
        <w:jc w:val="both"/>
        <w:rPr>
          <w:rFonts w:ascii="Times New Roman" w:hAnsi="Times New Roman" w:cs="Times New Roman"/>
          <w:sz w:val="24"/>
          <w:szCs w:val="24"/>
        </w:rPr>
      </w:pPr>
      <w:r w:rsidRPr="00846FDC">
        <w:rPr>
          <w:rFonts w:ascii="Times New Roman" w:hAnsi="Times New Roman" w:cs="Times New Roman"/>
          <w:i/>
          <w:sz w:val="24"/>
          <w:szCs w:val="24"/>
        </w:rPr>
        <w:t>“Any</w:t>
      </w:r>
      <w:r w:rsidRPr="00846FDC">
        <w:rPr>
          <w:rFonts w:ascii="Times New Roman" w:hAnsi="Times New Roman" w:cs="Times New Roman"/>
          <w:b/>
          <w:i/>
          <w:sz w:val="24"/>
          <w:szCs w:val="24"/>
        </w:rPr>
        <w:t xml:space="preserve"> application to </w:t>
      </w:r>
      <w:r w:rsidRPr="00846FDC">
        <w:rPr>
          <w:rFonts w:ascii="Times New Roman" w:hAnsi="Times New Roman" w:cs="Times New Roman"/>
          <w:i/>
          <w:sz w:val="24"/>
          <w:szCs w:val="24"/>
        </w:rPr>
        <w:t>or</w:t>
      </w:r>
      <w:r w:rsidRPr="00846FDC">
        <w:rPr>
          <w:rFonts w:ascii="Times New Roman" w:hAnsi="Times New Roman" w:cs="Times New Roman"/>
          <w:b/>
          <w:i/>
          <w:sz w:val="24"/>
          <w:szCs w:val="24"/>
        </w:rPr>
        <w:t xml:space="preserve"> appearance </w:t>
      </w:r>
      <w:r w:rsidRPr="00846FDC">
        <w:rPr>
          <w:rFonts w:ascii="Times New Roman" w:hAnsi="Times New Roman" w:cs="Times New Roman"/>
          <w:i/>
          <w:sz w:val="24"/>
          <w:szCs w:val="24"/>
        </w:rPr>
        <w:t>or</w:t>
      </w:r>
      <w:r w:rsidRPr="00846FDC">
        <w:rPr>
          <w:rFonts w:ascii="Times New Roman" w:hAnsi="Times New Roman" w:cs="Times New Roman"/>
          <w:b/>
          <w:i/>
          <w:sz w:val="24"/>
          <w:szCs w:val="24"/>
        </w:rPr>
        <w:t xml:space="preserve"> act </w:t>
      </w:r>
      <w:r w:rsidRPr="00846FDC">
        <w:rPr>
          <w:rFonts w:ascii="Times New Roman" w:hAnsi="Times New Roman" w:cs="Times New Roman"/>
          <w:i/>
          <w:sz w:val="24"/>
          <w:szCs w:val="24"/>
        </w:rPr>
        <w:t xml:space="preserve">in any court required or authorized by the law to be made or done by a party in such court, may, except where otherwise expressly provided by any law for the time being in force, be made or done by </w:t>
      </w:r>
      <w:r w:rsidRPr="00846FDC">
        <w:rPr>
          <w:rFonts w:ascii="Times New Roman" w:hAnsi="Times New Roman" w:cs="Times New Roman"/>
          <w:b/>
          <w:i/>
          <w:sz w:val="24"/>
          <w:szCs w:val="24"/>
        </w:rPr>
        <w:t>the party in person</w:t>
      </w:r>
      <w:r w:rsidRPr="00846FDC">
        <w:rPr>
          <w:rFonts w:ascii="Times New Roman" w:hAnsi="Times New Roman" w:cs="Times New Roman"/>
          <w:i/>
          <w:sz w:val="24"/>
          <w:szCs w:val="24"/>
        </w:rPr>
        <w:t xml:space="preserve">, or </w:t>
      </w:r>
      <w:r w:rsidRPr="00846FDC">
        <w:rPr>
          <w:rFonts w:ascii="Times New Roman" w:hAnsi="Times New Roman" w:cs="Times New Roman"/>
          <w:b/>
          <w:i/>
          <w:sz w:val="24"/>
          <w:szCs w:val="24"/>
        </w:rPr>
        <w:t>by his or her recognized agent</w:t>
      </w:r>
      <w:r w:rsidR="005471ED" w:rsidRPr="00846FDC">
        <w:rPr>
          <w:rFonts w:ascii="Times New Roman" w:hAnsi="Times New Roman" w:cs="Times New Roman"/>
          <w:i/>
          <w:sz w:val="24"/>
          <w:szCs w:val="24"/>
        </w:rPr>
        <w:t xml:space="preserve">, or </w:t>
      </w:r>
      <w:r w:rsidR="00703078" w:rsidRPr="00846FDC">
        <w:rPr>
          <w:rFonts w:ascii="Times New Roman" w:hAnsi="Times New Roman" w:cs="Times New Roman"/>
          <w:b/>
          <w:i/>
          <w:sz w:val="24"/>
          <w:szCs w:val="24"/>
        </w:rPr>
        <w:t>by an a</w:t>
      </w:r>
      <w:r w:rsidR="005471ED" w:rsidRPr="00846FDC">
        <w:rPr>
          <w:rFonts w:ascii="Times New Roman" w:hAnsi="Times New Roman" w:cs="Times New Roman"/>
          <w:b/>
          <w:i/>
          <w:sz w:val="24"/>
          <w:szCs w:val="24"/>
        </w:rPr>
        <w:t>dvocate duly appointed to act on his or her behalf</w:t>
      </w:r>
      <w:r w:rsidR="005471ED" w:rsidRPr="00846FDC">
        <w:rPr>
          <w:rFonts w:ascii="Times New Roman" w:hAnsi="Times New Roman" w:cs="Times New Roman"/>
          <w:i/>
          <w:sz w:val="24"/>
          <w:szCs w:val="24"/>
        </w:rPr>
        <w:t xml:space="preserve">, except that any such appearance shall, if the court so directs, be made by the party in person.” </w:t>
      </w:r>
      <w:r w:rsidR="005471ED" w:rsidRPr="00846FDC">
        <w:rPr>
          <w:rFonts w:ascii="Times New Roman" w:hAnsi="Times New Roman" w:cs="Times New Roman"/>
          <w:sz w:val="24"/>
          <w:szCs w:val="24"/>
        </w:rPr>
        <w:t>(emphasis mine).</w:t>
      </w:r>
    </w:p>
    <w:p w:rsidR="004539EA" w:rsidRPr="00846FDC" w:rsidRDefault="00FB2968" w:rsidP="00846FDC">
      <w:pPr>
        <w:spacing w:line="360" w:lineRule="auto"/>
        <w:ind w:left="720"/>
        <w:jc w:val="both"/>
        <w:rPr>
          <w:rFonts w:ascii="Times New Roman" w:hAnsi="Times New Roman" w:cs="Times New Roman"/>
          <w:sz w:val="24"/>
          <w:szCs w:val="24"/>
        </w:rPr>
      </w:pPr>
      <w:r w:rsidRPr="00846FDC">
        <w:rPr>
          <w:rFonts w:ascii="Times New Roman" w:hAnsi="Times New Roman" w:cs="Times New Roman"/>
          <w:sz w:val="24"/>
          <w:szCs w:val="24"/>
        </w:rPr>
        <w:t xml:space="preserve">Order </w:t>
      </w:r>
      <w:r w:rsidR="005471ED" w:rsidRPr="00846FDC">
        <w:rPr>
          <w:rFonts w:ascii="Times New Roman" w:hAnsi="Times New Roman" w:cs="Times New Roman"/>
          <w:sz w:val="24"/>
          <w:szCs w:val="24"/>
        </w:rPr>
        <w:t>3 rule 2(a) of the CPR defines the recognized agents of parties by whom such appearance</w:t>
      </w:r>
      <w:r w:rsidR="00AD2AE5" w:rsidRPr="00846FDC">
        <w:rPr>
          <w:rFonts w:ascii="Times New Roman" w:hAnsi="Times New Roman" w:cs="Times New Roman"/>
          <w:sz w:val="24"/>
          <w:szCs w:val="24"/>
        </w:rPr>
        <w:t>s</w:t>
      </w:r>
      <w:r w:rsidR="005471ED" w:rsidRPr="00846FDC">
        <w:rPr>
          <w:rFonts w:ascii="Times New Roman" w:hAnsi="Times New Roman" w:cs="Times New Roman"/>
          <w:sz w:val="24"/>
          <w:szCs w:val="24"/>
        </w:rPr>
        <w:t>, applications and acts may be made</w:t>
      </w:r>
      <w:r w:rsidR="007846BA" w:rsidRPr="00846FDC">
        <w:rPr>
          <w:rFonts w:ascii="Times New Roman" w:hAnsi="Times New Roman" w:cs="Times New Roman"/>
          <w:sz w:val="24"/>
          <w:szCs w:val="24"/>
        </w:rPr>
        <w:t>,</w:t>
      </w:r>
      <w:r w:rsidR="005471ED" w:rsidRPr="00846FDC">
        <w:rPr>
          <w:rFonts w:ascii="Times New Roman" w:hAnsi="Times New Roman" w:cs="Times New Roman"/>
          <w:sz w:val="24"/>
          <w:szCs w:val="24"/>
        </w:rPr>
        <w:t xml:space="preserve"> to be persons holding powers of attorney authorizing them to make such appearances and applications and do such acts on behalf of parties.</w:t>
      </w:r>
      <w:r w:rsidR="00242C3F" w:rsidRPr="00846FDC">
        <w:rPr>
          <w:rFonts w:ascii="Times New Roman" w:hAnsi="Times New Roman" w:cs="Times New Roman"/>
          <w:sz w:val="24"/>
          <w:szCs w:val="24"/>
        </w:rPr>
        <w:t xml:space="preserve"> Order 19 of the CPR requires affidavits to be confined to matters within the deponent’s knowledge, except in interlocutory applications where statements of the deponent’s belief may be admitted provided the said belief are stated.</w:t>
      </w:r>
    </w:p>
    <w:p w:rsidR="002710E1" w:rsidRPr="00846FDC" w:rsidRDefault="00AD2AE5" w:rsidP="00846FDC">
      <w:pPr>
        <w:spacing w:line="360" w:lineRule="auto"/>
        <w:ind w:left="720"/>
        <w:jc w:val="both"/>
        <w:rPr>
          <w:rFonts w:ascii="Times New Roman" w:hAnsi="Times New Roman" w:cs="Times New Roman"/>
          <w:sz w:val="24"/>
          <w:szCs w:val="24"/>
        </w:rPr>
      </w:pPr>
      <w:r w:rsidRPr="00846FDC">
        <w:rPr>
          <w:rFonts w:ascii="Times New Roman" w:hAnsi="Times New Roman" w:cs="Times New Roman"/>
          <w:sz w:val="24"/>
          <w:szCs w:val="24"/>
        </w:rPr>
        <w:t>Applying the foregoing provisions to the instant case, it is very clear that that Order 3 of the CPR is applicable to the instant situation. I would therefore, with respect</w:t>
      </w:r>
      <w:r w:rsidR="00FB2968" w:rsidRPr="00846FDC">
        <w:rPr>
          <w:rFonts w:ascii="Times New Roman" w:hAnsi="Times New Roman" w:cs="Times New Roman"/>
          <w:sz w:val="24"/>
          <w:szCs w:val="24"/>
        </w:rPr>
        <w:t>,</w:t>
      </w:r>
      <w:r w:rsidRPr="00846FDC">
        <w:rPr>
          <w:rFonts w:ascii="Times New Roman" w:hAnsi="Times New Roman" w:cs="Times New Roman"/>
          <w:sz w:val="24"/>
          <w:szCs w:val="24"/>
        </w:rPr>
        <w:t xml:space="preserve"> not agree with the submissions of the 2</w:t>
      </w:r>
      <w:r w:rsidRPr="00846FDC">
        <w:rPr>
          <w:rFonts w:ascii="Times New Roman" w:hAnsi="Times New Roman" w:cs="Times New Roman"/>
          <w:sz w:val="24"/>
          <w:szCs w:val="24"/>
          <w:vertAlign w:val="superscript"/>
        </w:rPr>
        <w:t>nd</w:t>
      </w:r>
      <w:r w:rsidRPr="00846FDC">
        <w:rPr>
          <w:rFonts w:ascii="Times New Roman" w:hAnsi="Times New Roman" w:cs="Times New Roman"/>
          <w:sz w:val="24"/>
          <w:szCs w:val="24"/>
        </w:rPr>
        <w:t xml:space="preserve"> respondent that the order is not applicable to this application or </w:t>
      </w:r>
      <w:r w:rsidR="00846FDC" w:rsidRPr="00846FDC">
        <w:rPr>
          <w:rFonts w:ascii="Times New Roman" w:hAnsi="Times New Roman" w:cs="Times New Roman"/>
          <w:sz w:val="24"/>
          <w:szCs w:val="24"/>
        </w:rPr>
        <w:t>that it</w:t>
      </w:r>
      <w:r w:rsidRPr="00846FDC">
        <w:rPr>
          <w:rFonts w:ascii="Times New Roman" w:hAnsi="Times New Roman" w:cs="Times New Roman"/>
          <w:sz w:val="24"/>
          <w:szCs w:val="24"/>
        </w:rPr>
        <w:t xml:space="preserve"> applies to recognized </w:t>
      </w:r>
      <w:r w:rsidR="007846BA" w:rsidRPr="00846FDC">
        <w:rPr>
          <w:rFonts w:ascii="Times New Roman" w:hAnsi="Times New Roman" w:cs="Times New Roman"/>
          <w:sz w:val="24"/>
          <w:szCs w:val="24"/>
        </w:rPr>
        <w:t>agents/a</w:t>
      </w:r>
      <w:r w:rsidRPr="00846FDC">
        <w:rPr>
          <w:rFonts w:ascii="Times New Roman" w:hAnsi="Times New Roman" w:cs="Times New Roman"/>
          <w:sz w:val="24"/>
          <w:szCs w:val="24"/>
        </w:rPr>
        <w:t>dvocates for purposes of appearance for service of process. The wording of the Order is very clear that it applies to appearances, applications and acts.</w:t>
      </w:r>
      <w:r w:rsidR="005D4A48" w:rsidRPr="00846FDC">
        <w:rPr>
          <w:rFonts w:ascii="Times New Roman" w:hAnsi="Times New Roman" w:cs="Times New Roman"/>
          <w:sz w:val="24"/>
          <w:szCs w:val="24"/>
        </w:rPr>
        <w:t xml:space="preserve"> It is not limited to appearances only for service of court process as argued by the 2</w:t>
      </w:r>
      <w:r w:rsidR="005D4A48" w:rsidRPr="00846FDC">
        <w:rPr>
          <w:rFonts w:ascii="Times New Roman" w:hAnsi="Times New Roman" w:cs="Times New Roman"/>
          <w:sz w:val="24"/>
          <w:szCs w:val="24"/>
          <w:vertAlign w:val="superscript"/>
        </w:rPr>
        <w:t xml:space="preserve">nd </w:t>
      </w:r>
      <w:r w:rsidR="005D4A48" w:rsidRPr="00846FDC">
        <w:rPr>
          <w:rFonts w:ascii="Times New Roman" w:hAnsi="Times New Roman" w:cs="Times New Roman"/>
          <w:sz w:val="24"/>
          <w:szCs w:val="24"/>
        </w:rPr>
        <w:t>respondent.</w:t>
      </w:r>
    </w:p>
    <w:p w:rsidR="00891C64" w:rsidRPr="00846FDC" w:rsidRDefault="00CC465D" w:rsidP="00846FDC">
      <w:pPr>
        <w:spacing w:line="360" w:lineRule="auto"/>
        <w:ind w:left="720"/>
        <w:jc w:val="both"/>
        <w:rPr>
          <w:rFonts w:ascii="Times New Roman" w:hAnsi="Times New Roman" w:cs="Times New Roman"/>
          <w:sz w:val="24"/>
          <w:szCs w:val="24"/>
        </w:rPr>
      </w:pPr>
      <w:r w:rsidRPr="00846FDC">
        <w:rPr>
          <w:rFonts w:ascii="Times New Roman" w:hAnsi="Times New Roman" w:cs="Times New Roman"/>
          <w:sz w:val="24"/>
          <w:szCs w:val="24"/>
        </w:rPr>
        <w:t>The 2</w:t>
      </w:r>
      <w:r w:rsidRPr="00846FDC">
        <w:rPr>
          <w:rFonts w:ascii="Times New Roman" w:hAnsi="Times New Roman" w:cs="Times New Roman"/>
          <w:sz w:val="24"/>
          <w:szCs w:val="24"/>
          <w:vertAlign w:val="superscript"/>
        </w:rPr>
        <w:t xml:space="preserve">nd </w:t>
      </w:r>
      <w:r w:rsidR="007846BA" w:rsidRPr="00846FDC">
        <w:rPr>
          <w:rFonts w:ascii="Times New Roman" w:hAnsi="Times New Roman" w:cs="Times New Roman"/>
          <w:sz w:val="24"/>
          <w:szCs w:val="24"/>
        </w:rPr>
        <w:t>r</w:t>
      </w:r>
      <w:r w:rsidRPr="00846FDC">
        <w:rPr>
          <w:rFonts w:ascii="Times New Roman" w:hAnsi="Times New Roman" w:cs="Times New Roman"/>
          <w:sz w:val="24"/>
          <w:szCs w:val="24"/>
        </w:rPr>
        <w:t>espondent also submitted that affidavits are governed by Order 19 of the CPR</w:t>
      </w:r>
      <w:r w:rsidR="000924E8" w:rsidRPr="00846FDC">
        <w:rPr>
          <w:rFonts w:ascii="Times New Roman" w:hAnsi="Times New Roman" w:cs="Times New Roman"/>
          <w:sz w:val="24"/>
          <w:szCs w:val="24"/>
        </w:rPr>
        <w:t>,</w:t>
      </w:r>
      <w:r w:rsidRPr="00846FDC">
        <w:rPr>
          <w:rFonts w:ascii="Times New Roman" w:hAnsi="Times New Roman" w:cs="Times New Roman"/>
          <w:sz w:val="24"/>
          <w:szCs w:val="24"/>
        </w:rPr>
        <w:t xml:space="preserve"> and that affidavits are sworn by people who know or perceive the facts in any other form. </w:t>
      </w:r>
      <w:r w:rsidR="00242C3F" w:rsidRPr="00846FDC">
        <w:rPr>
          <w:rFonts w:ascii="Times New Roman" w:hAnsi="Times New Roman" w:cs="Times New Roman"/>
          <w:sz w:val="24"/>
          <w:szCs w:val="24"/>
        </w:rPr>
        <w:t>I</w:t>
      </w:r>
      <w:r w:rsidR="00AB0401" w:rsidRPr="00846FDC">
        <w:rPr>
          <w:rFonts w:ascii="Times New Roman" w:hAnsi="Times New Roman" w:cs="Times New Roman"/>
          <w:sz w:val="24"/>
          <w:szCs w:val="24"/>
        </w:rPr>
        <w:t>t is clear from the wording of Order 19 that</w:t>
      </w:r>
      <w:r w:rsidR="002710E1" w:rsidRPr="00846FDC">
        <w:rPr>
          <w:rFonts w:ascii="Times New Roman" w:hAnsi="Times New Roman" w:cs="Times New Roman"/>
          <w:sz w:val="24"/>
          <w:szCs w:val="24"/>
        </w:rPr>
        <w:t xml:space="preserve"> the said Order</w:t>
      </w:r>
      <w:r w:rsidRPr="00846FDC">
        <w:rPr>
          <w:rFonts w:ascii="Times New Roman" w:hAnsi="Times New Roman" w:cs="Times New Roman"/>
          <w:sz w:val="24"/>
          <w:szCs w:val="24"/>
        </w:rPr>
        <w:t xml:space="preserve"> is</w:t>
      </w:r>
      <w:r w:rsidR="00242C3F" w:rsidRPr="00846FDC">
        <w:rPr>
          <w:rFonts w:ascii="Times New Roman" w:hAnsi="Times New Roman" w:cs="Times New Roman"/>
          <w:sz w:val="24"/>
          <w:szCs w:val="24"/>
        </w:rPr>
        <w:t xml:space="preserve"> </w:t>
      </w:r>
      <w:r w:rsidR="00AB0401" w:rsidRPr="00846FDC">
        <w:rPr>
          <w:rFonts w:ascii="Times New Roman" w:hAnsi="Times New Roman" w:cs="Times New Roman"/>
          <w:sz w:val="24"/>
          <w:szCs w:val="24"/>
        </w:rPr>
        <w:t>applicable on matters to which affidavits are to be confined.</w:t>
      </w:r>
      <w:r w:rsidR="002710E1" w:rsidRPr="00846FDC">
        <w:rPr>
          <w:rFonts w:ascii="Times New Roman" w:hAnsi="Times New Roman" w:cs="Times New Roman"/>
          <w:sz w:val="24"/>
          <w:szCs w:val="24"/>
        </w:rPr>
        <w:t xml:space="preserve"> However,</w:t>
      </w:r>
      <w:r w:rsidR="005D4A48" w:rsidRPr="00846FDC">
        <w:rPr>
          <w:rFonts w:ascii="Times New Roman" w:hAnsi="Times New Roman" w:cs="Times New Roman"/>
          <w:sz w:val="24"/>
          <w:szCs w:val="24"/>
        </w:rPr>
        <w:t xml:space="preserve"> </w:t>
      </w:r>
      <w:r w:rsidR="002710E1" w:rsidRPr="00846FDC">
        <w:rPr>
          <w:rFonts w:ascii="Times New Roman" w:hAnsi="Times New Roman" w:cs="Times New Roman"/>
          <w:sz w:val="24"/>
          <w:szCs w:val="24"/>
        </w:rPr>
        <w:t>w</w:t>
      </w:r>
      <w:r w:rsidR="005D4A48" w:rsidRPr="00846FDC">
        <w:rPr>
          <w:rFonts w:ascii="Times New Roman" w:hAnsi="Times New Roman" w:cs="Times New Roman"/>
          <w:sz w:val="24"/>
          <w:szCs w:val="24"/>
        </w:rPr>
        <w:t>hile it is correct that affidavits are sworn by people who know or perceive the facts in any other form,</w:t>
      </w:r>
      <w:r w:rsidR="00AB0401" w:rsidRPr="00846FDC">
        <w:rPr>
          <w:rFonts w:ascii="Times New Roman" w:hAnsi="Times New Roman" w:cs="Times New Roman"/>
          <w:sz w:val="24"/>
          <w:szCs w:val="24"/>
        </w:rPr>
        <w:t xml:space="preserve"> </w:t>
      </w:r>
      <w:r w:rsidR="005D4A48" w:rsidRPr="00846FDC">
        <w:rPr>
          <w:rFonts w:ascii="Times New Roman" w:hAnsi="Times New Roman" w:cs="Times New Roman"/>
          <w:sz w:val="24"/>
          <w:szCs w:val="24"/>
        </w:rPr>
        <w:t>i</w:t>
      </w:r>
      <w:r w:rsidR="00AB0401" w:rsidRPr="00846FDC">
        <w:rPr>
          <w:rFonts w:ascii="Times New Roman" w:hAnsi="Times New Roman" w:cs="Times New Roman"/>
          <w:sz w:val="24"/>
          <w:szCs w:val="24"/>
        </w:rPr>
        <w:t>t does not answer or oust Order 3 of the CPR about recognized agents of a party.</w:t>
      </w:r>
      <w:r w:rsidR="005D4A48" w:rsidRPr="00846FDC">
        <w:rPr>
          <w:rFonts w:ascii="Times New Roman" w:hAnsi="Times New Roman" w:cs="Times New Roman"/>
          <w:sz w:val="24"/>
          <w:szCs w:val="24"/>
        </w:rPr>
        <w:t xml:space="preserve"> In my opinion, Order 3 and Order 19 of the CPR are not mutually exclusive and must be read together. </w:t>
      </w:r>
      <w:r w:rsidR="00AB0401" w:rsidRPr="00846FDC">
        <w:rPr>
          <w:rFonts w:ascii="Times New Roman" w:hAnsi="Times New Roman" w:cs="Times New Roman"/>
          <w:sz w:val="24"/>
          <w:szCs w:val="24"/>
        </w:rPr>
        <w:t>I would in that respect agree with Counsel for the applicant that under Order 19 of the CPR, a person depones to an affidavit on knowledge, information and belief if that deponent falls under t</w:t>
      </w:r>
      <w:r w:rsidR="005D4A48" w:rsidRPr="00846FDC">
        <w:rPr>
          <w:rFonts w:ascii="Times New Roman" w:hAnsi="Times New Roman" w:cs="Times New Roman"/>
          <w:sz w:val="24"/>
          <w:szCs w:val="24"/>
        </w:rPr>
        <w:t>he category stated under Order.</w:t>
      </w:r>
    </w:p>
    <w:p w:rsidR="00C1470D" w:rsidRPr="00846FDC" w:rsidRDefault="00AD2AE5" w:rsidP="00846FDC">
      <w:pPr>
        <w:spacing w:line="360" w:lineRule="auto"/>
        <w:ind w:left="720"/>
        <w:jc w:val="both"/>
        <w:rPr>
          <w:rFonts w:ascii="Times New Roman" w:hAnsi="Times New Roman" w:cs="Times New Roman"/>
          <w:sz w:val="24"/>
          <w:szCs w:val="24"/>
        </w:rPr>
      </w:pPr>
      <w:r w:rsidRPr="00846FDC">
        <w:rPr>
          <w:rFonts w:ascii="Times New Roman" w:hAnsi="Times New Roman" w:cs="Times New Roman"/>
          <w:sz w:val="24"/>
          <w:szCs w:val="24"/>
        </w:rPr>
        <w:t>In the instant application there were two affidavits in reply</w:t>
      </w:r>
      <w:r w:rsidR="00E311F0" w:rsidRPr="00846FDC">
        <w:rPr>
          <w:rFonts w:ascii="Times New Roman" w:hAnsi="Times New Roman" w:cs="Times New Roman"/>
          <w:sz w:val="24"/>
          <w:szCs w:val="24"/>
        </w:rPr>
        <w:t>. The initial one was sworn by a one Apollo Tumugabirwe a process server employed by M/S Barya Byamugisha &amp; Co Advocates. He deponed to matters concerning the application. The second which was called a supplementary affidavit, was sworn by a Robert Sewava Senyonjo, a defendant in the main suit from which this application arose, but not a respondent in this application.</w:t>
      </w:r>
      <w:r w:rsidR="00C1470D" w:rsidRPr="00846FDC">
        <w:rPr>
          <w:rFonts w:ascii="Times New Roman" w:hAnsi="Times New Roman" w:cs="Times New Roman"/>
          <w:sz w:val="24"/>
          <w:szCs w:val="24"/>
        </w:rPr>
        <w:t xml:space="preserve"> The said two deponents were not respondents in this application.</w:t>
      </w:r>
    </w:p>
    <w:p w:rsidR="00AD2AE5" w:rsidRPr="00846FDC" w:rsidRDefault="00C1470D" w:rsidP="00846FDC">
      <w:pPr>
        <w:spacing w:line="360" w:lineRule="auto"/>
        <w:ind w:left="720"/>
        <w:jc w:val="both"/>
        <w:rPr>
          <w:rFonts w:ascii="Times New Roman" w:hAnsi="Times New Roman" w:cs="Times New Roman"/>
          <w:sz w:val="24"/>
          <w:szCs w:val="24"/>
        </w:rPr>
      </w:pPr>
      <w:r w:rsidRPr="00846FDC">
        <w:rPr>
          <w:rFonts w:ascii="Times New Roman" w:hAnsi="Times New Roman" w:cs="Times New Roman"/>
          <w:sz w:val="24"/>
          <w:szCs w:val="24"/>
        </w:rPr>
        <w:t xml:space="preserve">The objection in the instant case is similar to the second objection that was raised in </w:t>
      </w:r>
      <w:r w:rsidRPr="00846FDC">
        <w:rPr>
          <w:rFonts w:ascii="Times New Roman" w:hAnsi="Times New Roman" w:cs="Times New Roman"/>
          <w:b/>
          <w:sz w:val="24"/>
          <w:szCs w:val="24"/>
        </w:rPr>
        <w:t>Kaingana V Dabo Boubou [1986] HCB 59</w:t>
      </w:r>
      <w:r w:rsidR="00391BBA" w:rsidRPr="00846FDC">
        <w:rPr>
          <w:rFonts w:ascii="Times New Roman" w:hAnsi="Times New Roman" w:cs="Times New Roman"/>
          <w:b/>
          <w:sz w:val="24"/>
          <w:szCs w:val="24"/>
        </w:rPr>
        <w:t xml:space="preserve">. </w:t>
      </w:r>
      <w:r w:rsidR="00391BBA" w:rsidRPr="00846FDC">
        <w:rPr>
          <w:rFonts w:ascii="Times New Roman" w:hAnsi="Times New Roman" w:cs="Times New Roman"/>
          <w:sz w:val="24"/>
          <w:szCs w:val="24"/>
        </w:rPr>
        <w:t>In that case the affidavit accompanying the application was sworn by the husband on behalf of the wife. The objection was that the husband not being a party to the suit, could not swear such an affidavit when he was not a recognized agent and had not filed papers which authorized him to act in that representative capacity. Court held as follows:-</w:t>
      </w:r>
    </w:p>
    <w:p w:rsidR="00391BBA" w:rsidRPr="00846FDC" w:rsidRDefault="00391BBA" w:rsidP="00846FDC">
      <w:pPr>
        <w:spacing w:line="360" w:lineRule="auto"/>
        <w:ind w:left="1440"/>
        <w:jc w:val="both"/>
        <w:rPr>
          <w:rFonts w:ascii="Times New Roman" w:hAnsi="Times New Roman" w:cs="Times New Roman"/>
          <w:b/>
          <w:i/>
          <w:sz w:val="24"/>
          <w:szCs w:val="24"/>
        </w:rPr>
      </w:pPr>
      <w:r w:rsidRPr="00846FDC">
        <w:rPr>
          <w:rFonts w:ascii="Times New Roman" w:hAnsi="Times New Roman" w:cs="Times New Roman"/>
          <w:b/>
          <w:i/>
          <w:sz w:val="24"/>
          <w:szCs w:val="24"/>
        </w:rPr>
        <w:t>“A person is competent to swear an affidavit on matters or facts he knows about or on information he receives and believes. Whereas the deponent in this application claimed that he was fully acquainted with the facts deposed to nevertheless he swore the affidavit in a representative capacity</w:t>
      </w:r>
      <w:r w:rsidR="00C36D32" w:rsidRPr="00846FDC">
        <w:rPr>
          <w:rFonts w:ascii="Times New Roman" w:hAnsi="Times New Roman" w:cs="Times New Roman"/>
          <w:b/>
          <w:i/>
          <w:sz w:val="24"/>
          <w:szCs w:val="24"/>
        </w:rPr>
        <w:t>. There was no authority given to him by the defendant to qualify him to a</w:t>
      </w:r>
      <w:r w:rsidR="007B3AC8" w:rsidRPr="00846FDC">
        <w:rPr>
          <w:rFonts w:ascii="Times New Roman" w:hAnsi="Times New Roman" w:cs="Times New Roman"/>
          <w:b/>
          <w:i/>
          <w:sz w:val="24"/>
          <w:szCs w:val="24"/>
        </w:rPr>
        <w:t>ct on his behalf either as his a</w:t>
      </w:r>
      <w:r w:rsidR="00C36D32" w:rsidRPr="00846FDC">
        <w:rPr>
          <w:rFonts w:ascii="Times New Roman" w:hAnsi="Times New Roman" w:cs="Times New Roman"/>
          <w:b/>
          <w:i/>
          <w:sz w:val="24"/>
          <w:szCs w:val="24"/>
        </w:rPr>
        <w:t>dvocate or a holder of power of attorney</w:t>
      </w:r>
      <w:r w:rsidR="001F3316" w:rsidRPr="00846FDC">
        <w:rPr>
          <w:rFonts w:ascii="Times New Roman" w:hAnsi="Times New Roman" w:cs="Times New Roman"/>
          <w:b/>
          <w:i/>
          <w:sz w:val="24"/>
          <w:szCs w:val="24"/>
        </w:rPr>
        <w:t xml:space="preserve"> or duly authorized. The affidavit was therefore incompetent and defective.”</w:t>
      </w:r>
    </w:p>
    <w:p w:rsidR="00891C64" w:rsidRPr="00846FDC" w:rsidRDefault="001F3316"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sz w:val="24"/>
          <w:szCs w:val="24"/>
        </w:rPr>
        <w:t>Similarly, in this case,</w:t>
      </w:r>
      <w:r w:rsidR="002D37FD" w:rsidRPr="00846FDC">
        <w:rPr>
          <w:rFonts w:ascii="Times New Roman" w:hAnsi="Times New Roman" w:cs="Times New Roman"/>
          <w:sz w:val="24"/>
          <w:szCs w:val="24"/>
        </w:rPr>
        <w:t xml:space="preserve"> I find that</w:t>
      </w:r>
      <w:r w:rsidRPr="00846FDC">
        <w:rPr>
          <w:rFonts w:ascii="Times New Roman" w:hAnsi="Times New Roman" w:cs="Times New Roman"/>
          <w:sz w:val="24"/>
          <w:szCs w:val="24"/>
        </w:rPr>
        <w:t xml:space="preserve"> the two persons who swore the affidavit in reply and the supplementary affidavit in response to the application, not being parties to the said application</w:t>
      </w:r>
      <w:r w:rsidR="00891C64" w:rsidRPr="00846FDC">
        <w:rPr>
          <w:rFonts w:ascii="Times New Roman" w:hAnsi="Times New Roman" w:cs="Times New Roman"/>
          <w:sz w:val="24"/>
          <w:szCs w:val="24"/>
        </w:rPr>
        <w:t>,</w:t>
      </w:r>
      <w:r w:rsidRPr="00846FDC">
        <w:rPr>
          <w:rFonts w:ascii="Times New Roman" w:hAnsi="Times New Roman" w:cs="Times New Roman"/>
          <w:sz w:val="24"/>
          <w:szCs w:val="24"/>
        </w:rPr>
        <w:t xml:space="preserve"> had no </w:t>
      </w:r>
      <w:r w:rsidR="00891C64" w:rsidRPr="00846FDC">
        <w:rPr>
          <w:rFonts w:ascii="Times New Roman" w:hAnsi="Times New Roman" w:cs="Times New Roman"/>
          <w:sz w:val="24"/>
          <w:szCs w:val="24"/>
        </w:rPr>
        <w:t>authority given to them by the r</w:t>
      </w:r>
      <w:r w:rsidRPr="00846FDC">
        <w:rPr>
          <w:rFonts w:ascii="Times New Roman" w:hAnsi="Times New Roman" w:cs="Times New Roman"/>
          <w:sz w:val="24"/>
          <w:szCs w:val="24"/>
        </w:rPr>
        <w:t>espondents to act o</w:t>
      </w:r>
      <w:r w:rsidR="0083441B" w:rsidRPr="00846FDC">
        <w:rPr>
          <w:rFonts w:ascii="Times New Roman" w:hAnsi="Times New Roman" w:cs="Times New Roman"/>
          <w:sz w:val="24"/>
          <w:szCs w:val="24"/>
        </w:rPr>
        <w:t>n their behalf either as their a</w:t>
      </w:r>
      <w:r w:rsidRPr="00846FDC">
        <w:rPr>
          <w:rFonts w:ascii="Times New Roman" w:hAnsi="Times New Roman" w:cs="Times New Roman"/>
          <w:sz w:val="24"/>
          <w:szCs w:val="24"/>
        </w:rPr>
        <w:t>dvocates or holders of power of attorney or duly authorized.</w:t>
      </w:r>
    </w:p>
    <w:p w:rsidR="00105EF1" w:rsidRPr="00846FDC" w:rsidRDefault="00105EF1" w:rsidP="00846FDC">
      <w:pPr>
        <w:pStyle w:val="ListParagraph"/>
        <w:spacing w:line="360" w:lineRule="auto"/>
        <w:jc w:val="both"/>
        <w:rPr>
          <w:rFonts w:ascii="Times New Roman" w:hAnsi="Times New Roman" w:cs="Times New Roman"/>
          <w:sz w:val="24"/>
          <w:szCs w:val="24"/>
        </w:rPr>
      </w:pPr>
    </w:p>
    <w:p w:rsidR="00105EF1" w:rsidRPr="00846FDC" w:rsidRDefault="0088287D"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sz w:val="24"/>
          <w:szCs w:val="24"/>
        </w:rPr>
        <w:t xml:space="preserve">The PO is accordingly sustained. </w:t>
      </w:r>
      <w:r w:rsidR="00891C64" w:rsidRPr="00846FDC">
        <w:rPr>
          <w:rFonts w:ascii="Times New Roman" w:hAnsi="Times New Roman" w:cs="Times New Roman"/>
          <w:sz w:val="24"/>
          <w:szCs w:val="24"/>
        </w:rPr>
        <w:t xml:space="preserve"> I find that the two affidavits are incompetent and defective.</w:t>
      </w:r>
      <w:r w:rsidR="00827DFD" w:rsidRPr="00846FDC">
        <w:rPr>
          <w:rFonts w:ascii="Times New Roman" w:hAnsi="Times New Roman" w:cs="Times New Roman"/>
          <w:sz w:val="24"/>
          <w:szCs w:val="24"/>
        </w:rPr>
        <w:t xml:space="preserve"> </w:t>
      </w:r>
      <w:r w:rsidR="00891C64" w:rsidRPr="00846FDC">
        <w:rPr>
          <w:rFonts w:ascii="Times New Roman" w:hAnsi="Times New Roman" w:cs="Times New Roman"/>
          <w:sz w:val="24"/>
          <w:szCs w:val="24"/>
        </w:rPr>
        <w:t>In effect there are no affidavits in reply to this application and it stands unchallenged.</w:t>
      </w:r>
      <w:r w:rsidR="00CE53E4" w:rsidRPr="00846FDC">
        <w:rPr>
          <w:rFonts w:ascii="Times New Roman" w:hAnsi="Times New Roman" w:cs="Times New Roman"/>
          <w:sz w:val="24"/>
          <w:szCs w:val="24"/>
        </w:rPr>
        <w:t xml:space="preserve"> This leaves the facts as stated on oath by the applicant neither denied nor rebutted by the respondents.</w:t>
      </w:r>
      <w:r w:rsidR="00105EF1" w:rsidRPr="00846FDC">
        <w:rPr>
          <w:rFonts w:ascii="Times New Roman" w:hAnsi="Times New Roman" w:cs="Times New Roman"/>
          <w:sz w:val="24"/>
          <w:szCs w:val="24"/>
        </w:rPr>
        <w:t xml:space="preserve"> The application is</w:t>
      </w:r>
      <w:r w:rsidR="00CE53E4" w:rsidRPr="00846FDC">
        <w:rPr>
          <w:rFonts w:ascii="Times New Roman" w:hAnsi="Times New Roman" w:cs="Times New Roman"/>
          <w:sz w:val="24"/>
          <w:szCs w:val="24"/>
        </w:rPr>
        <w:t xml:space="preserve"> </w:t>
      </w:r>
      <w:r w:rsidR="00105EF1" w:rsidRPr="00846FDC">
        <w:rPr>
          <w:rFonts w:ascii="Times New Roman" w:hAnsi="Times New Roman" w:cs="Times New Roman"/>
          <w:sz w:val="24"/>
          <w:szCs w:val="24"/>
        </w:rPr>
        <w:t>allowed as it stands</w:t>
      </w:r>
      <w:r w:rsidR="00097ED8" w:rsidRPr="00846FDC">
        <w:rPr>
          <w:rFonts w:ascii="Times New Roman" w:hAnsi="Times New Roman" w:cs="Times New Roman"/>
          <w:sz w:val="24"/>
          <w:szCs w:val="24"/>
        </w:rPr>
        <w:t xml:space="preserve"> </w:t>
      </w:r>
      <w:r w:rsidR="00105EF1" w:rsidRPr="00846FDC">
        <w:rPr>
          <w:rFonts w:ascii="Times New Roman" w:hAnsi="Times New Roman" w:cs="Times New Roman"/>
          <w:sz w:val="24"/>
          <w:szCs w:val="24"/>
        </w:rPr>
        <w:t>unchallenged.</w:t>
      </w:r>
    </w:p>
    <w:p w:rsidR="00105EF1" w:rsidRPr="00846FDC" w:rsidRDefault="00105EF1" w:rsidP="00846FDC">
      <w:pPr>
        <w:pStyle w:val="ListParagraph"/>
        <w:spacing w:line="360" w:lineRule="auto"/>
        <w:jc w:val="both"/>
        <w:rPr>
          <w:rFonts w:ascii="Times New Roman" w:hAnsi="Times New Roman" w:cs="Times New Roman"/>
          <w:sz w:val="24"/>
          <w:szCs w:val="24"/>
        </w:rPr>
      </w:pPr>
    </w:p>
    <w:p w:rsidR="00CE53E4" w:rsidRPr="00846FDC" w:rsidRDefault="00CE53E4"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b/>
          <w:sz w:val="24"/>
          <w:szCs w:val="24"/>
        </w:rPr>
        <w:t>Dated at Kampala this</w:t>
      </w:r>
      <w:r w:rsidR="009259C4" w:rsidRPr="00846FDC">
        <w:rPr>
          <w:rFonts w:ascii="Times New Roman" w:hAnsi="Times New Roman" w:cs="Times New Roman"/>
          <w:b/>
          <w:sz w:val="24"/>
          <w:szCs w:val="24"/>
        </w:rPr>
        <w:t xml:space="preserve"> 18</w:t>
      </w:r>
      <w:r w:rsidR="009259C4" w:rsidRPr="00846FDC">
        <w:rPr>
          <w:rFonts w:ascii="Times New Roman" w:hAnsi="Times New Roman" w:cs="Times New Roman"/>
          <w:b/>
          <w:sz w:val="24"/>
          <w:szCs w:val="24"/>
          <w:vertAlign w:val="superscript"/>
        </w:rPr>
        <w:t xml:space="preserve">th </w:t>
      </w:r>
      <w:r w:rsidRPr="00846FDC">
        <w:rPr>
          <w:rFonts w:ascii="Times New Roman" w:hAnsi="Times New Roman" w:cs="Times New Roman"/>
          <w:b/>
          <w:sz w:val="24"/>
          <w:szCs w:val="24"/>
        </w:rPr>
        <w:t>day of</w:t>
      </w:r>
      <w:r w:rsidR="00827DFD" w:rsidRPr="00846FDC">
        <w:rPr>
          <w:rFonts w:ascii="Times New Roman" w:hAnsi="Times New Roman" w:cs="Times New Roman"/>
          <w:b/>
          <w:sz w:val="24"/>
          <w:szCs w:val="24"/>
        </w:rPr>
        <w:t xml:space="preserve"> October </w:t>
      </w:r>
      <w:r w:rsidRPr="00846FDC">
        <w:rPr>
          <w:rFonts w:ascii="Times New Roman" w:hAnsi="Times New Roman" w:cs="Times New Roman"/>
          <w:b/>
          <w:sz w:val="24"/>
          <w:szCs w:val="24"/>
        </w:rPr>
        <w:t>2012.</w:t>
      </w:r>
    </w:p>
    <w:p w:rsidR="00D8509B" w:rsidRPr="00846FDC" w:rsidRDefault="00D8509B" w:rsidP="00846FDC">
      <w:pPr>
        <w:pStyle w:val="ListParagraph"/>
        <w:spacing w:line="360" w:lineRule="auto"/>
        <w:jc w:val="both"/>
        <w:rPr>
          <w:rFonts w:ascii="Times New Roman" w:hAnsi="Times New Roman" w:cs="Times New Roman"/>
          <w:sz w:val="24"/>
          <w:szCs w:val="24"/>
        </w:rPr>
      </w:pPr>
    </w:p>
    <w:p w:rsidR="00CE53E4" w:rsidRPr="00846FDC" w:rsidRDefault="00CE53E4" w:rsidP="00846FDC">
      <w:pPr>
        <w:pStyle w:val="ListParagraph"/>
        <w:spacing w:line="360" w:lineRule="auto"/>
        <w:jc w:val="both"/>
        <w:rPr>
          <w:rFonts w:ascii="Times New Roman" w:hAnsi="Times New Roman" w:cs="Times New Roman"/>
          <w:sz w:val="24"/>
          <w:szCs w:val="24"/>
        </w:rPr>
      </w:pPr>
    </w:p>
    <w:p w:rsidR="00CE53E4" w:rsidRPr="00846FDC" w:rsidRDefault="00CE53E4" w:rsidP="00846FDC">
      <w:pPr>
        <w:pStyle w:val="ListParagraph"/>
        <w:spacing w:line="360" w:lineRule="auto"/>
        <w:jc w:val="both"/>
        <w:rPr>
          <w:rFonts w:ascii="Times New Roman" w:hAnsi="Times New Roman" w:cs="Times New Roman"/>
          <w:sz w:val="24"/>
          <w:szCs w:val="24"/>
        </w:rPr>
      </w:pPr>
      <w:r w:rsidRPr="00846FDC">
        <w:rPr>
          <w:rFonts w:ascii="Times New Roman" w:hAnsi="Times New Roman" w:cs="Times New Roman"/>
          <w:sz w:val="24"/>
          <w:szCs w:val="24"/>
        </w:rPr>
        <w:t>Percy Night Tuhaise</w:t>
      </w:r>
    </w:p>
    <w:p w:rsidR="00A47A63" w:rsidRPr="00846FDC" w:rsidRDefault="00A47A63" w:rsidP="00846FDC">
      <w:pPr>
        <w:pStyle w:val="ListParagraph"/>
        <w:spacing w:line="360" w:lineRule="auto"/>
        <w:jc w:val="both"/>
        <w:rPr>
          <w:rFonts w:ascii="Times New Roman" w:hAnsi="Times New Roman" w:cs="Times New Roman"/>
          <w:sz w:val="24"/>
          <w:szCs w:val="24"/>
        </w:rPr>
      </w:pPr>
    </w:p>
    <w:p w:rsidR="00CE53E4" w:rsidRPr="00846FDC" w:rsidRDefault="00CE53E4" w:rsidP="00846FDC">
      <w:pPr>
        <w:pStyle w:val="ListParagraph"/>
        <w:spacing w:line="360" w:lineRule="auto"/>
        <w:jc w:val="both"/>
        <w:rPr>
          <w:rFonts w:ascii="Times New Roman" w:hAnsi="Times New Roman" w:cs="Times New Roman"/>
          <w:b/>
          <w:sz w:val="24"/>
          <w:szCs w:val="24"/>
        </w:rPr>
      </w:pPr>
      <w:r w:rsidRPr="00846FDC">
        <w:rPr>
          <w:rFonts w:ascii="Times New Roman" w:hAnsi="Times New Roman" w:cs="Times New Roman"/>
          <w:b/>
          <w:sz w:val="24"/>
          <w:szCs w:val="24"/>
        </w:rPr>
        <w:t>JUDGE.</w:t>
      </w:r>
    </w:p>
    <w:p w:rsidR="001F3316" w:rsidRPr="00846FDC" w:rsidRDefault="001F3316" w:rsidP="00846FDC">
      <w:pPr>
        <w:spacing w:line="360" w:lineRule="auto"/>
        <w:ind w:left="720"/>
        <w:jc w:val="both"/>
        <w:rPr>
          <w:rFonts w:ascii="Times New Roman" w:hAnsi="Times New Roman" w:cs="Times New Roman"/>
          <w:sz w:val="24"/>
          <w:szCs w:val="24"/>
        </w:rPr>
      </w:pPr>
    </w:p>
    <w:sectPr w:rsidR="001F3316" w:rsidRPr="00846FDC" w:rsidSect="00A92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2ED" w:rsidRDefault="007462ED" w:rsidP="00DC16D7">
      <w:pPr>
        <w:spacing w:after="0" w:line="240" w:lineRule="auto"/>
      </w:pPr>
      <w:r>
        <w:separator/>
      </w:r>
    </w:p>
  </w:endnote>
  <w:endnote w:type="continuationSeparator" w:id="1">
    <w:p w:rsidR="007462ED" w:rsidRDefault="007462ED" w:rsidP="00DC1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200"/>
      <w:docPartObj>
        <w:docPartGallery w:val="Page Numbers (Bottom of Page)"/>
        <w:docPartUnique/>
      </w:docPartObj>
    </w:sdtPr>
    <w:sdtContent>
      <w:p w:rsidR="002710E1" w:rsidRDefault="000338D4">
        <w:pPr>
          <w:pStyle w:val="Footer"/>
          <w:jc w:val="center"/>
        </w:pPr>
        <w:fldSimple w:instr=" PAGE   \* MERGEFORMAT ">
          <w:r w:rsidR="007462ED">
            <w:rPr>
              <w:noProof/>
            </w:rPr>
            <w:t>1</w:t>
          </w:r>
        </w:fldSimple>
      </w:p>
    </w:sdtContent>
  </w:sdt>
  <w:p w:rsidR="002710E1" w:rsidRDefault="00271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2ED" w:rsidRDefault="007462ED" w:rsidP="00DC16D7">
      <w:pPr>
        <w:spacing w:after="0" w:line="240" w:lineRule="auto"/>
      </w:pPr>
      <w:r>
        <w:separator/>
      </w:r>
    </w:p>
  </w:footnote>
  <w:footnote w:type="continuationSeparator" w:id="1">
    <w:p w:rsidR="007462ED" w:rsidRDefault="007462ED" w:rsidP="00DC1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085D"/>
    <w:multiLevelType w:val="hybridMultilevel"/>
    <w:tmpl w:val="BD3E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FA4EBD"/>
    <w:rsid w:val="000338D4"/>
    <w:rsid w:val="000924E8"/>
    <w:rsid w:val="00097ED8"/>
    <w:rsid w:val="00105EF1"/>
    <w:rsid w:val="001526D5"/>
    <w:rsid w:val="00177BFB"/>
    <w:rsid w:val="001C6004"/>
    <w:rsid w:val="001F3316"/>
    <w:rsid w:val="00204BF4"/>
    <w:rsid w:val="002211DA"/>
    <w:rsid w:val="00242C3F"/>
    <w:rsid w:val="0024600D"/>
    <w:rsid w:val="002710E1"/>
    <w:rsid w:val="002D37FD"/>
    <w:rsid w:val="002E382D"/>
    <w:rsid w:val="002F7882"/>
    <w:rsid w:val="00345A42"/>
    <w:rsid w:val="003656C8"/>
    <w:rsid w:val="00391BBA"/>
    <w:rsid w:val="004539EA"/>
    <w:rsid w:val="004872E1"/>
    <w:rsid w:val="00525074"/>
    <w:rsid w:val="005471ED"/>
    <w:rsid w:val="005A18B3"/>
    <w:rsid w:val="005D4A48"/>
    <w:rsid w:val="00616B75"/>
    <w:rsid w:val="00642D1D"/>
    <w:rsid w:val="006C3C08"/>
    <w:rsid w:val="006E22F1"/>
    <w:rsid w:val="00703078"/>
    <w:rsid w:val="007462ED"/>
    <w:rsid w:val="007846BA"/>
    <w:rsid w:val="007B3AC8"/>
    <w:rsid w:val="007B7670"/>
    <w:rsid w:val="007C39AF"/>
    <w:rsid w:val="007C757C"/>
    <w:rsid w:val="007F058E"/>
    <w:rsid w:val="00806E9B"/>
    <w:rsid w:val="0082209C"/>
    <w:rsid w:val="00827DFD"/>
    <w:rsid w:val="0083441B"/>
    <w:rsid w:val="00846FDC"/>
    <w:rsid w:val="0088287D"/>
    <w:rsid w:val="00891C64"/>
    <w:rsid w:val="008B13F5"/>
    <w:rsid w:val="008F2D8D"/>
    <w:rsid w:val="009259C4"/>
    <w:rsid w:val="009620DE"/>
    <w:rsid w:val="009E24D7"/>
    <w:rsid w:val="00A076CB"/>
    <w:rsid w:val="00A22C92"/>
    <w:rsid w:val="00A41B35"/>
    <w:rsid w:val="00A43FBD"/>
    <w:rsid w:val="00A47A63"/>
    <w:rsid w:val="00A92315"/>
    <w:rsid w:val="00AB0401"/>
    <w:rsid w:val="00AD2AE5"/>
    <w:rsid w:val="00AD4051"/>
    <w:rsid w:val="00AF4E75"/>
    <w:rsid w:val="00B34B26"/>
    <w:rsid w:val="00B427D8"/>
    <w:rsid w:val="00B92F2C"/>
    <w:rsid w:val="00BE228E"/>
    <w:rsid w:val="00BE64E2"/>
    <w:rsid w:val="00C1470D"/>
    <w:rsid w:val="00C36D32"/>
    <w:rsid w:val="00C61F37"/>
    <w:rsid w:val="00CA660F"/>
    <w:rsid w:val="00CC465D"/>
    <w:rsid w:val="00CE53E4"/>
    <w:rsid w:val="00D2324F"/>
    <w:rsid w:val="00D8509B"/>
    <w:rsid w:val="00DC16D7"/>
    <w:rsid w:val="00DC3F83"/>
    <w:rsid w:val="00DE3FB4"/>
    <w:rsid w:val="00E131F9"/>
    <w:rsid w:val="00E311F0"/>
    <w:rsid w:val="00E313DB"/>
    <w:rsid w:val="00ED2391"/>
    <w:rsid w:val="00F0346B"/>
    <w:rsid w:val="00F42ABF"/>
    <w:rsid w:val="00F96048"/>
    <w:rsid w:val="00FA4EBD"/>
    <w:rsid w:val="00FB2968"/>
    <w:rsid w:val="00FC7351"/>
    <w:rsid w:val="00FE30D7"/>
    <w:rsid w:val="00FF1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8D"/>
    <w:pPr>
      <w:ind w:left="720"/>
      <w:contextualSpacing/>
    </w:pPr>
  </w:style>
  <w:style w:type="paragraph" w:styleId="Header">
    <w:name w:val="header"/>
    <w:basedOn w:val="Normal"/>
    <w:link w:val="HeaderChar"/>
    <w:uiPriority w:val="99"/>
    <w:semiHidden/>
    <w:unhideWhenUsed/>
    <w:rsid w:val="00DC1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6D7"/>
  </w:style>
  <w:style w:type="paragraph" w:styleId="Footer">
    <w:name w:val="footer"/>
    <w:basedOn w:val="Normal"/>
    <w:link w:val="FooterChar"/>
    <w:uiPriority w:val="99"/>
    <w:unhideWhenUsed/>
    <w:rsid w:val="00DC1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6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2012-10-19T08:05:00Z</cp:lastPrinted>
  <dcterms:created xsi:type="dcterms:W3CDTF">2012-12-20T13:10:00Z</dcterms:created>
  <dcterms:modified xsi:type="dcterms:W3CDTF">2012-12-20T13:10:00Z</dcterms:modified>
</cp:coreProperties>
</file>