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22" w:rsidRPr="00860D96" w:rsidRDefault="00655FBB"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THE REPUBLIC OF UGANDA</w:t>
      </w:r>
    </w:p>
    <w:p w:rsidR="00655FBB" w:rsidRPr="00860D96" w:rsidRDefault="00655FBB"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IN THE HIGH COURT OF UGANDA AT KAMPALA</w:t>
      </w:r>
    </w:p>
    <w:p w:rsidR="00655FBB" w:rsidRPr="00860D96" w:rsidRDefault="00655FBB"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LAND DIVISION</w:t>
      </w:r>
    </w:p>
    <w:p w:rsidR="00655FBB" w:rsidRPr="00860D96" w:rsidRDefault="009C233C"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MISC. APPLICATION NO. 630</w:t>
      </w:r>
      <w:r w:rsidR="00655FBB" w:rsidRPr="00860D96">
        <w:rPr>
          <w:rFonts w:ascii="Times New Roman" w:hAnsi="Times New Roman" w:cs="Times New Roman"/>
          <w:b/>
          <w:sz w:val="24"/>
          <w:szCs w:val="24"/>
        </w:rPr>
        <w:t xml:space="preserve"> OF 2011</w:t>
      </w:r>
    </w:p>
    <w:p w:rsidR="00655FBB" w:rsidRDefault="00655FBB" w:rsidP="00860D96">
      <w:pPr>
        <w:spacing w:line="360" w:lineRule="auto"/>
        <w:jc w:val="center"/>
        <w:rPr>
          <w:rFonts w:ascii="Times New Roman" w:hAnsi="Times New Roman" w:cs="Times New Roman"/>
          <w:b/>
          <w:i/>
          <w:sz w:val="24"/>
          <w:szCs w:val="24"/>
        </w:rPr>
      </w:pPr>
      <w:r w:rsidRPr="00860D96">
        <w:rPr>
          <w:rFonts w:ascii="Times New Roman" w:hAnsi="Times New Roman" w:cs="Times New Roman"/>
          <w:b/>
          <w:i/>
          <w:sz w:val="24"/>
          <w:szCs w:val="24"/>
        </w:rPr>
        <w:t xml:space="preserve">ARISING FROM CIVIL </w:t>
      </w:r>
      <w:r w:rsidR="009C233C" w:rsidRPr="00860D96">
        <w:rPr>
          <w:rFonts w:ascii="Times New Roman" w:hAnsi="Times New Roman" w:cs="Times New Roman"/>
          <w:b/>
          <w:i/>
          <w:sz w:val="24"/>
          <w:szCs w:val="24"/>
        </w:rPr>
        <w:t xml:space="preserve">APPEAL </w:t>
      </w:r>
      <w:r w:rsidRPr="00860D96">
        <w:rPr>
          <w:rFonts w:ascii="Times New Roman" w:hAnsi="Times New Roman" w:cs="Times New Roman"/>
          <w:b/>
          <w:i/>
          <w:sz w:val="24"/>
          <w:szCs w:val="24"/>
        </w:rPr>
        <w:t xml:space="preserve">NO. </w:t>
      </w:r>
      <w:r w:rsidR="009C233C" w:rsidRPr="00860D96">
        <w:rPr>
          <w:rFonts w:ascii="Times New Roman" w:hAnsi="Times New Roman" w:cs="Times New Roman"/>
          <w:b/>
          <w:i/>
          <w:sz w:val="24"/>
          <w:szCs w:val="24"/>
        </w:rPr>
        <w:t xml:space="preserve">60 </w:t>
      </w:r>
      <w:r w:rsidRPr="00860D96">
        <w:rPr>
          <w:rFonts w:ascii="Times New Roman" w:hAnsi="Times New Roman" w:cs="Times New Roman"/>
          <w:b/>
          <w:i/>
          <w:sz w:val="24"/>
          <w:szCs w:val="24"/>
        </w:rPr>
        <w:t>OF 2011</w:t>
      </w:r>
    </w:p>
    <w:p w:rsidR="00860D96" w:rsidRPr="00860D96" w:rsidRDefault="00860D96" w:rsidP="00860D96">
      <w:pPr>
        <w:spacing w:line="360" w:lineRule="auto"/>
        <w:jc w:val="center"/>
        <w:rPr>
          <w:rFonts w:ascii="Times New Roman" w:hAnsi="Times New Roman" w:cs="Times New Roman"/>
          <w:b/>
          <w:i/>
          <w:sz w:val="24"/>
          <w:szCs w:val="24"/>
        </w:rPr>
      </w:pPr>
    </w:p>
    <w:p w:rsidR="00655FBB" w:rsidRPr="00860D96" w:rsidRDefault="009C233C" w:rsidP="00860D96">
      <w:pPr>
        <w:spacing w:line="360" w:lineRule="auto"/>
        <w:rPr>
          <w:rFonts w:ascii="Times New Roman" w:hAnsi="Times New Roman" w:cs="Times New Roman"/>
          <w:b/>
          <w:sz w:val="24"/>
          <w:szCs w:val="24"/>
        </w:rPr>
      </w:pPr>
      <w:r w:rsidRPr="00860D96">
        <w:rPr>
          <w:rFonts w:ascii="Times New Roman" w:hAnsi="Times New Roman" w:cs="Times New Roman"/>
          <w:b/>
          <w:sz w:val="24"/>
          <w:szCs w:val="24"/>
        </w:rPr>
        <w:t>ADMINISTRATOR GENERAL………………………………</w:t>
      </w:r>
      <w:r w:rsidR="00860D96">
        <w:rPr>
          <w:rFonts w:ascii="Times New Roman" w:hAnsi="Times New Roman" w:cs="Times New Roman"/>
          <w:b/>
          <w:sz w:val="24"/>
          <w:szCs w:val="24"/>
        </w:rPr>
        <w:t>………………</w:t>
      </w:r>
      <w:r w:rsidR="00655FBB" w:rsidRPr="00860D96">
        <w:rPr>
          <w:rFonts w:ascii="Times New Roman" w:hAnsi="Times New Roman" w:cs="Times New Roman"/>
          <w:b/>
          <w:sz w:val="24"/>
          <w:szCs w:val="24"/>
        </w:rPr>
        <w:t>…APPLICANT</w:t>
      </w:r>
    </w:p>
    <w:p w:rsidR="00655FBB" w:rsidRPr="00860D96" w:rsidRDefault="00655FBB"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VERSUS</w:t>
      </w:r>
    </w:p>
    <w:p w:rsidR="00655FBB" w:rsidRDefault="009C233C" w:rsidP="00860D96">
      <w:pPr>
        <w:spacing w:line="360" w:lineRule="auto"/>
        <w:rPr>
          <w:rFonts w:ascii="Times New Roman" w:hAnsi="Times New Roman" w:cs="Times New Roman"/>
          <w:b/>
          <w:sz w:val="24"/>
          <w:szCs w:val="24"/>
        </w:rPr>
      </w:pPr>
      <w:r w:rsidRPr="00860D96">
        <w:rPr>
          <w:rFonts w:ascii="Times New Roman" w:hAnsi="Times New Roman" w:cs="Times New Roman"/>
          <w:b/>
          <w:sz w:val="24"/>
          <w:szCs w:val="24"/>
        </w:rPr>
        <w:t>KIFUBANGABO FRED</w:t>
      </w:r>
      <w:r w:rsidR="00860D96">
        <w:rPr>
          <w:rFonts w:ascii="Times New Roman" w:hAnsi="Times New Roman" w:cs="Times New Roman"/>
          <w:b/>
          <w:sz w:val="24"/>
          <w:szCs w:val="24"/>
        </w:rPr>
        <w:t>………………………………………………</w:t>
      </w:r>
      <w:r w:rsidRPr="00860D96">
        <w:rPr>
          <w:rFonts w:ascii="Times New Roman" w:hAnsi="Times New Roman" w:cs="Times New Roman"/>
          <w:b/>
          <w:sz w:val="24"/>
          <w:szCs w:val="24"/>
        </w:rPr>
        <w:t>……</w:t>
      </w:r>
      <w:r w:rsidR="00655FBB" w:rsidRPr="00860D96">
        <w:rPr>
          <w:rFonts w:ascii="Times New Roman" w:hAnsi="Times New Roman" w:cs="Times New Roman"/>
          <w:b/>
          <w:sz w:val="24"/>
          <w:szCs w:val="24"/>
        </w:rPr>
        <w:t>…RESPONDENT</w:t>
      </w:r>
    </w:p>
    <w:p w:rsidR="00860D96" w:rsidRPr="00860D96" w:rsidRDefault="00860D96" w:rsidP="00860D96">
      <w:pPr>
        <w:spacing w:line="360" w:lineRule="auto"/>
        <w:rPr>
          <w:rFonts w:ascii="Times New Roman" w:hAnsi="Times New Roman" w:cs="Times New Roman"/>
          <w:b/>
          <w:sz w:val="24"/>
          <w:szCs w:val="24"/>
        </w:rPr>
      </w:pPr>
    </w:p>
    <w:p w:rsidR="000452EC" w:rsidRPr="00860D96" w:rsidRDefault="000452EC"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BEFORE HON. LADY JUSTICE PERCY NIGHT TUHAISE</w:t>
      </w:r>
    </w:p>
    <w:p w:rsidR="000452EC" w:rsidRPr="00860D96" w:rsidRDefault="000452EC" w:rsidP="00860D96">
      <w:pPr>
        <w:spacing w:line="360" w:lineRule="auto"/>
        <w:jc w:val="center"/>
        <w:rPr>
          <w:rFonts w:ascii="Times New Roman" w:hAnsi="Times New Roman" w:cs="Times New Roman"/>
          <w:b/>
          <w:sz w:val="24"/>
          <w:szCs w:val="24"/>
        </w:rPr>
      </w:pPr>
      <w:r w:rsidRPr="00860D96">
        <w:rPr>
          <w:rFonts w:ascii="Times New Roman" w:hAnsi="Times New Roman" w:cs="Times New Roman"/>
          <w:b/>
          <w:sz w:val="24"/>
          <w:szCs w:val="24"/>
        </w:rPr>
        <w:t>RULING</w:t>
      </w:r>
    </w:p>
    <w:p w:rsidR="000452EC" w:rsidRPr="00860D96" w:rsidRDefault="000452EC"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This was an application by Notice of Motion brought under</w:t>
      </w:r>
      <w:r w:rsidR="009C233C" w:rsidRPr="00860D96">
        <w:rPr>
          <w:rFonts w:ascii="Times New Roman" w:hAnsi="Times New Roman" w:cs="Times New Roman"/>
          <w:sz w:val="24"/>
          <w:szCs w:val="24"/>
        </w:rPr>
        <w:t xml:space="preserve"> sections 80(1)(d) and 98 of the </w:t>
      </w:r>
      <w:r w:rsidRPr="00860D96">
        <w:rPr>
          <w:rFonts w:ascii="Times New Roman" w:hAnsi="Times New Roman" w:cs="Times New Roman"/>
          <w:sz w:val="24"/>
          <w:szCs w:val="24"/>
        </w:rPr>
        <w:t>Civil Procedure Act</w:t>
      </w:r>
      <w:r w:rsidR="009C233C" w:rsidRPr="00860D96">
        <w:rPr>
          <w:rFonts w:ascii="Times New Roman" w:hAnsi="Times New Roman" w:cs="Times New Roman"/>
          <w:sz w:val="24"/>
          <w:szCs w:val="24"/>
        </w:rPr>
        <w:t>, Order 43 rule 22, and Order 52 rules 1 and 3 of the Civil Procedure rules</w:t>
      </w:r>
      <w:r w:rsidRPr="00860D96">
        <w:rPr>
          <w:rFonts w:ascii="Times New Roman" w:hAnsi="Times New Roman" w:cs="Times New Roman"/>
          <w:sz w:val="24"/>
          <w:szCs w:val="24"/>
        </w:rPr>
        <w:t xml:space="preserve"> for orders that:-</w:t>
      </w:r>
    </w:p>
    <w:p w:rsidR="00603B47" w:rsidRPr="00860D96" w:rsidRDefault="000452EC" w:rsidP="00860D96">
      <w:pPr>
        <w:pStyle w:val="ListParagraph"/>
        <w:numPr>
          <w:ilvl w:val="0"/>
          <w:numId w:val="2"/>
        </w:numPr>
        <w:spacing w:line="360" w:lineRule="auto"/>
        <w:jc w:val="both"/>
        <w:rPr>
          <w:rFonts w:ascii="Times New Roman" w:hAnsi="Times New Roman" w:cs="Times New Roman"/>
          <w:b/>
          <w:i/>
          <w:sz w:val="24"/>
          <w:szCs w:val="24"/>
        </w:rPr>
      </w:pPr>
      <w:r w:rsidRPr="00860D96">
        <w:rPr>
          <w:rFonts w:ascii="Times New Roman" w:hAnsi="Times New Roman" w:cs="Times New Roman"/>
          <w:b/>
          <w:i/>
          <w:sz w:val="24"/>
          <w:szCs w:val="24"/>
        </w:rPr>
        <w:t>The Applicant</w:t>
      </w:r>
      <w:r w:rsidR="009C233C" w:rsidRPr="00860D96">
        <w:rPr>
          <w:rFonts w:ascii="Times New Roman" w:hAnsi="Times New Roman" w:cs="Times New Roman"/>
          <w:b/>
          <w:i/>
          <w:sz w:val="24"/>
          <w:szCs w:val="24"/>
        </w:rPr>
        <w:t xml:space="preserve"> be allowed to produce additional evidence during the hearing</w:t>
      </w:r>
      <w:r w:rsidR="00603B47" w:rsidRPr="00860D96">
        <w:rPr>
          <w:rFonts w:ascii="Times New Roman" w:hAnsi="Times New Roman" w:cs="Times New Roman"/>
          <w:b/>
          <w:i/>
          <w:sz w:val="24"/>
          <w:szCs w:val="24"/>
        </w:rPr>
        <w:t xml:space="preserve"> of Civil Appeal No. 60 of 2011.</w:t>
      </w:r>
    </w:p>
    <w:p w:rsidR="00520732" w:rsidRPr="00860D96" w:rsidRDefault="00520732" w:rsidP="00860D96">
      <w:pPr>
        <w:pStyle w:val="ListParagraph"/>
        <w:numPr>
          <w:ilvl w:val="0"/>
          <w:numId w:val="2"/>
        </w:numPr>
        <w:spacing w:line="360" w:lineRule="auto"/>
        <w:jc w:val="both"/>
        <w:rPr>
          <w:rFonts w:ascii="Times New Roman" w:hAnsi="Times New Roman" w:cs="Times New Roman"/>
          <w:sz w:val="24"/>
          <w:szCs w:val="24"/>
        </w:rPr>
      </w:pPr>
      <w:r w:rsidRPr="00860D96">
        <w:rPr>
          <w:rFonts w:ascii="Times New Roman" w:hAnsi="Times New Roman" w:cs="Times New Roman"/>
          <w:b/>
          <w:i/>
          <w:sz w:val="24"/>
          <w:szCs w:val="24"/>
        </w:rPr>
        <w:t>Costs of the application be in the cause</w:t>
      </w:r>
      <w:r w:rsidRPr="00860D96">
        <w:rPr>
          <w:rFonts w:ascii="Times New Roman" w:hAnsi="Times New Roman" w:cs="Times New Roman"/>
          <w:sz w:val="24"/>
          <w:szCs w:val="24"/>
        </w:rPr>
        <w:t>.</w:t>
      </w:r>
    </w:p>
    <w:p w:rsidR="00520732" w:rsidRPr="00860D96" w:rsidRDefault="00520732"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The application</w:t>
      </w:r>
      <w:r w:rsidR="00366286" w:rsidRPr="00860D96">
        <w:rPr>
          <w:rFonts w:ascii="Times New Roman" w:hAnsi="Times New Roman" w:cs="Times New Roman"/>
          <w:sz w:val="24"/>
          <w:szCs w:val="24"/>
        </w:rPr>
        <w:t xml:space="preserve"> is supported by</w:t>
      </w:r>
      <w:r w:rsidRPr="00860D96">
        <w:rPr>
          <w:rFonts w:ascii="Times New Roman" w:hAnsi="Times New Roman" w:cs="Times New Roman"/>
          <w:sz w:val="24"/>
          <w:szCs w:val="24"/>
        </w:rPr>
        <w:t xml:space="preserve"> the affidavit of </w:t>
      </w:r>
      <w:r w:rsidR="00603B47" w:rsidRPr="00860D96">
        <w:rPr>
          <w:rFonts w:ascii="Times New Roman" w:hAnsi="Times New Roman" w:cs="Times New Roman"/>
          <w:b/>
          <w:sz w:val="24"/>
          <w:szCs w:val="24"/>
        </w:rPr>
        <w:t>Wagubi</w:t>
      </w:r>
      <w:r w:rsidR="00603B47" w:rsidRPr="00860D96">
        <w:rPr>
          <w:rFonts w:ascii="Times New Roman" w:hAnsi="Times New Roman" w:cs="Times New Roman"/>
          <w:sz w:val="24"/>
          <w:szCs w:val="24"/>
        </w:rPr>
        <w:t xml:space="preserve"> </w:t>
      </w:r>
      <w:r w:rsidR="00603B47" w:rsidRPr="00860D96">
        <w:rPr>
          <w:rFonts w:ascii="Times New Roman" w:hAnsi="Times New Roman" w:cs="Times New Roman"/>
          <w:b/>
          <w:sz w:val="24"/>
          <w:szCs w:val="24"/>
        </w:rPr>
        <w:t>Aggrey</w:t>
      </w:r>
      <w:r w:rsidR="00603B47" w:rsidRPr="00860D96">
        <w:rPr>
          <w:rFonts w:ascii="Times New Roman" w:hAnsi="Times New Roman" w:cs="Times New Roman"/>
          <w:sz w:val="24"/>
          <w:szCs w:val="24"/>
        </w:rPr>
        <w:t xml:space="preserve"> </w:t>
      </w:r>
      <w:r w:rsidR="00CF1D9D" w:rsidRPr="00860D96">
        <w:rPr>
          <w:rFonts w:ascii="Times New Roman" w:hAnsi="Times New Roman" w:cs="Times New Roman"/>
          <w:sz w:val="24"/>
          <w:szCs w:val="24"/>
        </w:rPr>
        <w:t>the A</w:t>
      </w:r>
      <w:r w:rsidR="00603B47" w:rsidRPr="00860D96">
        <w:rPr>
          <w:rFonts w:ascii="Times New Roman" w:hAnsi="Times New Roman" w:cs="Times New Roman"/>
          <w:sz w:val="24"/>
          <w:szCs w:val="24"/>
        </w:rPr>
        <w:t xml:space="preserve">ssistant Administrator General of the </w:t>
      </w:r>
      <w:r w:rsidR="00C8365A" w:rsidRPr="00860D96">
        <w:rPr>
          <w:rFonts w:ascii="Times New Roman" w:hAnsi="Times New Roman" w:cs="Times New Roman"/>
          <w:sz w:val="24"/>
          <w:szCs w:val="24"/>
        </w:rPr>
        <w:t>a</w:t>
      </w:r>
      <w:r w:rsidR="00CF1D9D" w:rsidRPr="00860D96">
        <w:rPr>
          <w:rFonts w:ascii="Times New Roman" w:hAnsi="Times New Roman" w:cs="Times New Roman"/>
          <w:sz w:val="24"/>
          <w:szCs w:val="24"/>
        </w:rPr>
        <w:t>pplicant</w:t>
      </w:r>
      <w:r w:rsidR="00603B47" w:rsidRPr="00860D96">
        <w:rPr>
          <w:rFonts w:ascii="Times New Roman" w:hAnsi="Times New Roman" w:cs="Times New Roman"/>
          <w:sz w:val="24"/>
          <w:szCs w:val="24"/>
        </w:rPr>
        <w:t>/</w:t>
      </w:r>
      <w:r w:rsidR="00C8365A" w:rsidRPr="00860D96">
        <w:rPr>
          <w:rFonts w:ascii="Times New Roman" w:hAnsi="Times New Roman" w:cs="Times New Roman"/>
          <w:sz w:val="24"/>
          <w:szCs w:val="24"/>
        </w:rPr>
        <w:t>a</w:t>
      </w:r>
      <w:r w:rsidR="00603B47" w:rsidRPr="00860D96">
        <w:rPr>
          <w:rFonts w:ascii="Times New Roman" w:hAnsi="Times New Roman" w:cs="Times New Roman"/>
          <w:sz w:val="24"/>
          <w:szCs w:val="24"/>
        </w:rPr>
        <w:t>ppellant</w:t>
      </w:r>
      <w:r w:rsidR="00366286" w:rsidRPr="00860D96">
        <w:rPr>
          <w:rFonts w:ascii="Times New Roman" w:hAnsi="Times New Roman" w:cs="Times New Roman"/>
          <w:sz w:val="24"/>
          <w:szCs w:val="24"/>
        </w:rPr>
        <w:t xml:space="preserve"> which also spelt out the grounds on which it is based. </w:t>
      </w:r>
      <w:r w:rsidR="004E78D2" w:rsidRPr="00860D96">
        <w:rPr>
          <w:rFonts w:ascii="Times New Roman" w:hAnsi="Times New Roman" w:cs="Times New Roman"/>
          <w:sz w:val="24"/>
          <w:szCs w:val="24"/>
        </w:rPr>
        <w:t>The application was opposed by the respondent who filed an affidavit in reply.</w:t>
      </w:r>
    </w:p>
    <w:p w:rsidR="00366286" w:rsidRPr="00860D96" w:rsidRDefault="00366286"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 xml:space="preserve">The facts in brief as averred in the </w:t>
      </w:r>
      <w:r w:rsidR="00575A01" w:rsidRPr="00860D96">
        <w:rPr>
          <w:rFonts w:ascii="Times New Roman" w:hAnsi="Times New Roman" w:cs="Times New Roman"/>
          <w:sz w:val="24"/>
          <w:szCs w:val="24"/>
        </w:rPr>
        <w:t xml:space="preserve">supporting </w:t>
      </w:r>
      <w:r w:rsidRPr="00860D96">
        <w:rPr>
          <w:rFonts w:ascii="Times New Roman" w:hAnsi="Times New Roman" w:cs="Times New Roman"/>
          <w:sz w:val="24"/>
          <w:szCs w:val="24"/>
        </w:rPr>
        <w:t>affidavit are that</w:t>
      </w:r>
      <w:r w:rsidR="004C1D1D" w:rsidRPr="00860D96">
        <w:rPr>
          <w:rFonts w:ascii="Times New Roman" w:hAnsi="Times New Roman" w:cs="Times New Roman"/>
          <w:sz w:val="24"/>
          <w:szCs w:val="24"/>
        </w:rPr>
        <w:t xml:space="preserve"> </w:t>
      </w:r>
      <w:r w:rsidRPr="00860D96">
        <w:rPr>
          <w:rFonts w:ascii="Times New Roman" w:hAnsi="Times New Roman" w:cs="Times New Roman"/>
          <w:sz w:val="24"/>
          <w:szCs w:val="24"/>
        </w:rPr>
        <w:t>t</w:t>
      </w:r>
      <w:r w:rsidR="004C1D1D" w:rsidRPr="00860D96">
        <w:rPr>
          <w:rFonts w:ascii="Times New Roman" w:hAnsi="Times New Roman" w:cs="Times New Roman"/>
          <w:sz w:val="24"/>
          <w:szCs w:val="24"/>
        </w:rPr>
        <w:t>he respondent’s purchase of the kibanja from Nankya Jane who purported to be the widow of Douglas Semuli Sebugwawo was challenged by the applicant on the ground that Nankya Jane did not have authority to transact</w:t>
      </w:r>
      <w:r w:rsidR="00A465FB" w:rsidRPr="00860D96">
        <w:rPr>
          <w:rFonts w:ascii="Times New Roman" w:hAnsi="Times New Roman" w:cs="Times New Roman"/>
          <w:sz w:val="24"/>
          <w:szCs w:val="24"/>
        </w:rPr>
        <w:t xml:space="preserve"> </w:t>
      </w:r>
      <w:r w:rsidR="00A465FB" w:rsidRPr="00860D96">
        <w:rPr>
          <w:rFonts w:ascii="Times New Roman" w:hAnsi="Times New Roman" w:cs="Times New Roman"/>
          <w:sz w:val="24"/>
          <w:szCs w:val="24"/>
        </w:rPr>
        <w:lastRenderedPageBreak/>
        <w:t>business</w:t>
      </w:r>
      <w:r w:rsidR="004C1D1D" w:rsidRPr="00860D96">
        <w:rPr>
          <w:rFonts w:ascii="Times New Roman" w:hAnsi="Times New Roman" w:cs="Times New Roman"/>
          <w:sz w:val="24"/>
          <w:szCs w:val="24"/>
        </w:rPr>
        <w:t xml:space="preserve"> in respect of the </w:t>
      </w:r>
      <w:r w:rsidR="00575A01" w:rsidRPr="00860D96">
        <w:rPr>
          <w:rFonts w:ascii="Times New Roman" w:hAnsi="Times New Roman" w:cs="Times New Roman"/>
          <w:sz w:val="24"/>
          <w:szCs w:val="24"/>
        </w:rPr>
        <w:t xml:space="preserve">suit </w:t>
      </w:r>
      <w:r w:rsidR="004C1D1D" w:rsidRPr="00860D96">
        <w:rPr>
          <w:rFonts w:ascii="Times New Roman" w:hAnsi="Times New Roman" w:cs="Times New Roman"/>
          <w:sz w:val="24"/>
          <w:szCs w:val="24"/>
        </w:rPr>
        <w:t>kibanja.</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The alleged kibanja is part of the land comprised in LRV 1305 Folio 24 land at Kazo which is registered in the names of Douglas Semuli and over whose estate the applicant holds letters of administration.</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During the hearing of the case, the said Nankya Jane alleged that she had inherited the suit land from the late Douglas Semuli Sebugwawo and that it was an unregistered kibanja holding.</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All efforts by the applicant to trace the duplicate certificate of title as well as the white page in the land office during the hearing of the case to prove that the alleged kibanja holding was actually registered land proved futile</w:t>
      </w:r>
      <w:r w:rsidR="00575A01" w:rsidRPr="00860D96">
        <w:rPr>
          <w:rFonts w:ascii="Times New Roman" w:hAnsi="Times New Roman" w:cs="Times New Roman"/>
          <w:sz w:val="24"/>
          <w:szCs w:val="24"/>
        </w:rPr>
        <w:t>.</w:t>
      </w:r>
      <w:r w:rsidR="004C1D1D" w:rsidRPr="00860D96">
        <w:rPr>
          <w:rFonts w:ascii="Times New Roman" w:hAnsi="Times New Roman" w:cs="Times New Roman"/>
          <w:sz w:val="24"/>
          <w:szCs w:val="24"/>
        </w:rPr>
        <w:t xml:space="preserve"> </w:t>
      </w:r>
      <w:r w:rsidR="00575A01" w:rsidRPr="00860D96">
        <w:rPr>
          <w:rFonts w:ascii="Times New Roman" w:hAnsi="Times New Roman" w:cs="Times New Roman"/>
          <w:sz w:val="24"/>
          <w:szCs w:val="24"/>
        </w:rPr>
        <w:t>T</w:t>
      </w:r>
      <w:r w:rsidR="004C1D1D" w:rsidRPr="00860D96">
        <w:rPr>
          <w:rFonts w:ascii="Times New Roman" w:hAnsi="Times New Roman" w:cs="Times New Roman"/>
          <w:sz w:val="24"/>
          <w:szCs w:val="24"/>
        </w:rPr>
        <w:t>he applicant was therefore unable to adduce this evidence in court.</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The applicant has obtained and is now in possession of documentary evidence to show that the “kibanja holding” which Jane Nankya allegedly sold to the respondent is actually land comprised in LRV 1305 Folio 24 land at Kazo and registered in the names of Douglas Semuli Sebugwawo.</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The applicant now wishes to use this additional evidence during the hearing of the appeal as it will be relevant in addressing grounds 1 and 3 of the memorandum of appeal.</w:t>
      </w:r>
      <w:r w:rsidRPr="00860D96">
        <w:rPr>
          <w:rFonts w:ascii="Times New Roman" w:hAnsi="Times New Roman" w:cs="Times New Roman"/>
          <w:sz w:val="24"/>
          <w:szCs w:val="24"/>
        </w:rPr>
        <w:t xml:space="preserve"> </w:t>
      </w:r>
      <w:r w:rsidR="004C1D1D" w:rsidRPr="00860D96">
        <w:rPr>
          <w:rFonts w:ascii="Times New Roman" w:hAnsi="Times New Roman" w:cs="Times New Roman"/>
          <w:sz w:val="24"/>
          <w:szCs w:val="24"/>
        </w:rPr>
        <w:t>It is in the interests of justice that the applicant be allowed to produce additional evidence for the proper determination of the appe</w:t>
      </w:r>
      <w:r w:rsidRPr="00860D96">
        <w:rPr>
          <w:rFonts w:ascii="Times New Roman" w:hAnsi="Times New Roman" w:cs="Times New Roman"/>
          <w:sz w:val="24"/>
          <w:szCs w:val="24"/>
        </w:rPr>
        <w:t>al.</w:t>
      </w:r>
    </w:p>
    <w:p w:rsidR="004E78D2" w:rsidRPr="00860D96" w:rsidRDefault="004E78D2"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 xml:space="preserve">The respodent on the other hand averred in his affidavit in reply that he purchased a kibanja from Nankya Jane. That the said purchase was challenged by the applicant and he consequently instituted a suit in the Magistrate’s court of Nabweru. Judgment was entered in his favour and he believes it was proper. He averred that the applicant never relied on the alleged certificate of title in the lower court yet he had knowledge of it as per the proceedings of the said court and the various communications to the applicant. </w:t>
      </w:r>
    </w:p>
    <w:p w:rsidR="00162BAE" w:rsidRPr="00860D96" w:rsidRDefault="004E78D2"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In his submissions, learned Co</w:t>
      </w:r>
      <w:r w:rsidR="00C314B7" w:rsidRPr="00860D96">
        <w:rPr>
          <w:rFonts w:ascii="Times New Roman" w:hAnsi="Times New Roman" w:cs="Times New Roman"/>
          <w:sz w:val="24"/>
          <w:szCs w:val="24"/>
        </w:rPr>
        <w:t>unsel for the Applicant, relied</w:t>
      </w:r>
      <w:r w:rsidRPr="00860D96">
        <w:rPr>
          <w:rFonts w:ascii="Times New Roman" w:hAnsi="Times New Roman" w:cs="Times New Roman"/>
          <w:sz w:val="24"/>
          <w:szCs w:val="24"/>
        </w:rPr>
        <w:t xml:space="preserve"> on the</w:t>
      </w:r>
      <w:r w:rsidR="00426F9A" w:rsidRPr="00860D96">
        <w:rPr>
          <w:rFonts w:ascii="Times New Roman" w:hAnsi="Times New Roman" w:cs="Times New Roman"/>
          <w:sz w:val="24"/>
          <w:szCs w:val="24"/>
        </w:rPr>
        <w:t xml:space="preserve"> affidavit</w:t>
      </w:r>
      <w:r w:rsidRPr="00860D96">
        <w:rPr>
          <w:rFonts w:ascii="Times New Roman" w:hAnsi="Times New Roman" w:cs="Times New Roman"/>
          <w:sz w:val="24"/>
          <w:szCs w:val="24"/>
        </w:rPr>
        <w:t xml:space="preserve"> evidence </w:t>
      </w:r>
      <w:r w:rsidR="00426F9A" w:rsidRPr="00860D96">
        <w:rPr>
          <w:rFonts w:ascii="Times New Roman" w:hAnsi="Times New Roman" w:cs="Times New Roman"/>
          <w:sz w:val="24"/>
          <w:szCs w:val="24"/>
        </w:rPr>
        <w:t xml:space="preserve">of </w:t>
      </w:r>
      <w:r w:rsidRPr="00860D96">
        <w:rPr>
          <w:rFonts w:ascii="Times New Roman" w:hAnsi="Times New Roman" w:cs="Times New Roman"/>
          <w:b/>
          <w:sz w:val="24"/>
          <w:szCs w:val="24"/>
        </w:rPr>
        <w:t>Wagubi</w:t>
      </w:r>
      <w:r w:rsidRPr="00860D96">
        <w:rPr>
          <w:rFonts w:ascii="Times New Roman" w:hAnsi="Times New Roman" w:cs="Times New Roman"/>
          <w:sz w:val="24"/>
          <w:szCs w:val="24"/>
        </w:rPr>
        <w:t xml:space="preserve"> </w:t>
      </w:r>
      <w:r w:rsidRPr="00860D96">
        <w:rPr>
          <w:rFonts w:ascii="Times New Roman" w:hAnsi="Times New Roman" w:cs="Times New Roman"/>
          <w:b/>
          <w:sz w:val="24"/>
          <w:szCs w:val="24"/>
        </w:rPr>
        <w:t xml:space="preserve">Aggrey </w:t>
      </w:r>
      <w:r w:rsidRPr="00860D96">
        <w:rPr>
          <w:rFonts w:ascii="Times New Roman" w:hAnsi="Times New Roman" w:cs="Times New Roman"/>
          <w:sz w:val="24"/>
          <w:szCs w:val="24"/>
        </w:rPr>
        <w:t xml:space="preserve">an Assistant Administrator General in the applicant’s office. He </w:t>
      </w:r>
      <w:r w:rsidR="00236FF2" w:rsidRPr="00860D96">
        <w:rPr>
          <w:rFonts w:ascii="Times New Roman" w:hAnsi="Times New Roman" w:cs="Times New Roman"/>
          <w:sz w:val="24"/>
          <w:szCs w:val="24"/>
        </w:rPr>
        <w:t>submitted that the trial court did not get an opportunity to establish whether or not the suit land was registered or unregistered and was therefore unable to arrive at an informed decision regarding the ownership of the suit land.</w:t>
      </w:r>
      <w:r w:rsidR="00162BAE" w:rsidRPr="00860D96">
        <w:rPr>
          <w:rFonts w:ascii="Times New Roman" w:hAnsi="Times New Roman" w:cs="Times New Roman"/>
          <w:sz w:val="24"/>
          <w:szCs w:val="24"/>
        </w:rPr>
        <w:t xml:space="preserve"> </w:t>
      </w:r>
      <w:r w:rsidR="006D38D1" w:rsidRPr="00860D96">
        <w:rPr>
          <w:rFonts w:ascii="Times New Roman" w:hAnsi="Times New Roman" w:cs="Times New Roman"/>
          <w:sz w:val="24"/>
          <w:szCs w:val="24"/>
        </w:rPr>
        <w:t xml:space="preserve">He submitted that the additional evidence is credible and will be relevant to the appeal, and that the ends of justice dictate that it ought to be admitted to enable this court reach a just decision. He cited the case of </w:t>
      </w:r>
      <w:r w:rsidR="006D38D1" w:rsidRPr="00860D96">
        <w:rPr>
          <w:rFonts w:ascii="Times New Roman" w:hAnsi="Times New Roman" w:cs="Times New Roman"/>
          <w:b/>
          <w:sz w:val="24"/>
          <w:szCs w:val="24"/>
        </w:rPr>
        <w:t>Wilberforce John V Tinkasimire CACA 32/98 arising from HCCA 1/97 Fort Portal</w:t>
      </w:r>
      <w:r w:rsidR="00017A24" w:rsidRPr="00860D96">
        <w:rPr>
          <w:rFonts w:ascii="Times New Roman" w:hAnsi="Times New Roman" w:cs="Times New Roman"/>
          <w:b/>
          <w:sz w:val="24"/>
          <w:szCs w:val="24"/>
        </w:rPr>
        <w:t xml:space="preserve"> </w:t>
      </w:r>
      <w:r w:rsidR="00017A24" w:rsidRPr="00860D96">
        <w:rPr>
          <w:rFonts w:ascii="Times New Roman" w:hAnsi="Times New Roman" w:cs="Times New Roman"/>
          <w:sz w:val="24"/>
          <w:szCs w:val="24"/>
        </w:rPr>
        <w:t>to support his position.</w:t>
      </w:r>
    </w:p>
    <w:p w:rsidR="004E78D2" w:rsidRPr="00860D96" w:rsidRDefault="004E78D2"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Counsel for</w:t>
      </w:r>
      <w:r w:rsidR="00BA4ECA" w:rsidRPr="00860D96">
        <w:rPr>
          <w:rFonts w:ascii="Times New Roman" w:hAnsi="Times New Roman" w:cs="Times New Roman"/>
          <w:sz w:val="24"/>
          <w:szCs w:val="24"/>
        </w:rPr>
        <w:t xml:space="preserve"> the respondent submitted</w:t>
      </w:r>
      <w:r w:rsidR="000C57B9" w:rsidRPr="00860D96">
        <w:rPr>
          <w:rFonts w:ascii="Times New Roman" w:hAnsi="Times New Roman" w:cs="Times New Roman"/>
          <w:sz w:val="24"/>
          <w:szCs w:val="24"/>
        </w:rPr>
        <w:t xml:space="preserve"> in reply</w:t>
      </w:r>
      <w:r w:rsidR="00BA4ECA" w:rsidRPr="00860D96">
        <w:rPr>
          <w:rFonts w:ascii="Times New Roman" w:hAnsi="Times New Roman" w:cs="Times New Roman"/>
          <w:sz w:val="24"/>
          <w:szCs w:val="24"/>
        </w:rPr>
        <w:t xml:space="preserve"> that in order to have additional evidence admitted on appeal, the party submitting such evidence is required primarily to establish that the evidence itself was not available at the time of the trial in any form. </w:t>
      </w:r>
      <w:r w:rsidR="00C1025F" w:rsidRPr="00860D96">
        <w:rPr>
          <w:rFonts w:ascii="Times New Roman" w:hAnsi="Times New Roman" w:cs="Times New Roman"/>
          <w:sz w:val="24"/>
          <w:szCs w:val="24"/>
        </w:rPr>
        <w:t xml:space="preserve">He contended that the </w:t>
      </w:r>
      <w:r w:rsidR="00F80FCA" w:rsidRPr="00860D96">
        <w:rPr>
          <w:rFonts w:ascii="Times New Roman" w:hAnsi="Times New Roman" w:cs="Times New Roman"/>
          <w:sz w:val="24"/>
          <w:szCs w:val="24"/>
        </w:rPr>
        <w:t>applicant did not depone that the evidence of the title it intends to produce was not available at the time of the trial</w:t>
      </w:r>
      <w:r w:rsidR="00C95679" w:rsidRPr="00860D96">
        <w:rPr>
          <w:rFonts w:ascii="Times New Roman" w:hAnsi="Times New Roman" w:cs="Times New Roman"/>
          <w:sz w:val="24"/>
          <w:szCs w:val="24"/>
        </w:rPr>
        <w:t xml:space="preserve">. He submitted that the evidence of the certificate of title was available at the time of trial and was within the knowledge of the applicant. He also submitted that the applicant did not exercise due diligence to produce the evidence showing that the land was registered. </w:t>
      </w:r>
      <w:r w:rsidR="00324C75" w:rsidRPr="00860D96">
        <w:rPr>
          <w:rFonts w:ascii="Times New Roman" w:hAnsi="Times New Roman" w:cs="Times New Roman"/>
          <w:sz w:val="24"/>
          <w:szCs w:val="24"/>
        </w:rPr>
        <w:t>He contended that the applicant got knowledge of such certificate in 1999</w:t>
      </w:r>
      <w:r w:rsidR="00FB683D" w:rsidRPr="00860D96">
        <w:rPr>
          <w:rFonts w:ascii="Times New Roman" w:hAnsi="Times New Roman" w:cs="Times New Roman"/>
          <w:sz w:val="24"/>
          <w:szCs w:val="24"/>
        </w:rPr>
        <w:t>. Counsel for the respondent</w:t>
      </w:r>
      <w:r w:rsidR="001A4DF6" w:rsidRPr="00860D96">
        <w:rPr>
          <w:rFonts w:ascii="Times New Roman" w:hAnsi="Times New Roman" w:cs="Times New Roman"/>
          <w:sz w:val="24"/>
          <w:szCs w:val="24"/>
        </w:rPr>
        <w:t xml:space="preserve"> </w:t>
      </w:r>
      <w:r w:rsidR="000C57B9" w:rsidRPr="00860D96">
        <w:rPr>
          <w:rFonts w:ascii="Times New Roman" w:hAnsi="Times New Roman" w:cs="Times New Roman"/>
          <w:sz w:val="24"/>
          <w:szCs w:val="24"/>
        </w:rPr>
        <w:t>also</w:t>
      </w:r>
      <w:r w:rsidR="00FB683D" w:rsidRPr="00860D96">
        <w:rPr>
          <w:rFonts w:ascii="Times New Roman" w:hAnsi="Times New Roman" w:cs="Times New Roman"/>
          <w:sz w:val="24"/>
          <w:szCs w:val="24"/>
        </w:rPr>
        <w:t xml:space="preserve"> submitted that the production of the evidence</w:t>
      </w:r>
      <w:r w:rsidR="00C24CB3" w:rsidRPr="00860D96">
        <w:rPr>
          <w:rFonts w:ascii="Times New Roman" w:hAnsi="Times New Roman" w:cs="Times New Roman"/>
          <w:sz w:val="24"/>
          <w:szCs w:val="24"/>
        </w:rPr>
        <w:t xml:space="preserve"> of the existence of a certificate of title is not relevant to the issue of ownership of a kibanja in the appeal.</w:t>
      </w:r>
      <w:r w:rsidR="00CC7484" w:rsidRPr="00860D96">
        <w:rPr>
          <w:rFonts w:ascii="Times New Roman" w:hAnsi="Times New Roman" w:cs="Times New Roman"/>
          <w:sz w:val="24"/>
          <w:szCs w:val="24"/>
        </w:rPr>
        <w:t xml:space="preserve"> </w:t>
      </w:r>
      <w:r w:rsidR="000C57B9" w:rsidRPr="00860D96">
        <w:rPr>
          <w:rFonts w:ascii="Times New Roman" w:hAnsi="Times New Roman" w:cs="Times New Roman"/>
          <w:sz w:val="24"/>
          <w:szCs w:val="24"/>
        </w:rPr>
        <w:t xml:space="preserve">He argued </w:t>
      </w:r>
      <w:r w:rsidR="00CC7484" w:rsidRPr="00860D96">
        <w:rPr>
          <w:rFonts w:ascii="Times New Roman" w:hAnsi="Times New Roman" w:cs="Times New Roman"/>
          <w:sz w:val="24"/>
          <w:szCs w:val="24"/>
        </w:rPr>
        <w:t>that Order 43 rule 22 does not apply to the instant application</w:t>
      </w:r>
      <w:r w:rsidR="00CA7382" w:rsidRPr="00860D96">
        <w:rPr>
          <w:rFonts w:ascii="Times New Roman" w:hAnsi="Times New Roman" w:cs="Times New Roman"/>
          <w:sz w:val="24"/>
          <w:szCs w:val="24"/>
        </w:rPr>
        <w:t xml:space="preserve"> as it only applies where the trial court whose decree appealed against refused to admit evidence which ought to have been admitted. He argued that the applicant had all the opportunity to produce the evidence but chose not to and in that regard cannot be seen to rely on this sub rule.</w:t>
      </w:r>
      <w:r w:rsidR="00621A5A" w:rsidRPr="00860D96">
        <w:rPr>
          <w:rFonts w:ascii="Times New Roman" w:hAnsi="Times New Roman" w:cs="Times New Roman"/>
          <w:sz w:val="24"/>
          <w:szCs w:val="24"/>
        </w:rPr>
        <w:t xml:space="preserve"> He argued that the rule applies where the High Court on its own calls for production of additional evidence or witness if it needs clarification, but not when a party seeks to produce additional evidence.</w:t>
      </w:r>
    </w:p>
    <w:p w:rsidR="00846849" w:rsidRPr="00860D96" w:rsidRDefault="005D13C8"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I have perused the court record as well as the application and its supporting affidavit, including all its annexture</w:t>
      </w:r>
      <w:r w:rsidR="00D55E60" w:rsidRPr="00860D96">
        <w:rPr>
          <w:rFonts w:ascii="Times New Roman" w:hAnsi="Times New Roman" w:cs="Times New Roman"/>
          <w:sz w:val="24"/>
          <w:szCs w:val="24"/>
        </w:rPr>
        <w:t>s</w:t>
      </w:r>
      <w:r w:rsidR="002D7DE1" w:rsidRPr="00860D96">
        <w:rPr>
          <w:rFonts w:ascii="Times New Roman" w:hAnsi="Times New Roman" w:cs="Times New Roman"/>
          <w:sz w:val="24"/>
          <w:szCs w:val="24"/>
        </w:rPr>
        <w:t xml:space="preserve"> and submissions of Counsel</w:t>
      </w:r>
      <w:r w:rsidR="00D55E60" w:rsidRPr="00860D96">
        <w:rPr>
          <w:rFonts w:ascii="Times New Roman" w:hAnsi="Times New Roman" w:cs="Times New Roman"/>
          <w:sz w:val="24"/>
          <w:szCs w:val="24"/>
        </w:rPr>
        <w:t>.</w:t>
      </w:r>
    </w:p>
    <w:p w:rsidR="00DC1900" w:rsidRPr="00860D96" w:rsidRDefault="00292B28"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Section 80(1)(d) of the Civil Procedure Act provides that subject to such conditions and limitations as may be prescribed, an appellate court shall have power to take additional evidence or to require such evidence to be taken.</w:t>
      </w:r>
      <w:r w:rsidR="0042437A" w:rsidRPr="00860D96">
        <w:rPr>
          <w:rFonts w:ascii="Times New Roman" w:hAnsi="Times New Roman" w:cs="Times New Roman"/>
          <w:sz w:val="24"/>
          <w:szCs w:val="24"/>
        </w:rPr>
        <w:t xml:space="preserve"> Order 43 rule 22(1) of the Civil P</w:t>
      </w:r>
      <w:r w:rsidR="00995266" w:rsidRPr="00860D96">
        <w:rPr>
          <w:rFonts w:ascii="Times New Roman" w:hAnsi="Times New Roman" w:cs="Times New Roman"/>
          <w:sz w:val="24"/>
          <w:szCs w:val="24"/>
        </w:rPr>
        <w:t>r</w:t>
      </w:r>
      <w:r w:rsidR="0042437A" w:rsidRPr="00860D96">
        <w:rPr>
          <w:rFonts w:ascii="Times New Roman" w:hAnsi="Times New Roman" w:cs="Times New Roman"/>
          <w:sz w:val="24"/>
          <w:szCs w:val="24"/>
        </w:rPr>
        <w:t xml:space="preserve">ocedure </w:t>
      </w:r>
      <w:r w:rsidR="004E1C4E" w:rsidRPr="00860D96">
        <w:rPr>
          <w:rFonts w:ascii="Times New Roman" w:hAnsi="Times New Roman" w:cs="Times New Roman"/>
          <w:sz w:val="24"/>
          <w:szCs w:val="24"/>
        </w:rPr>
        <w:t>R</w:t>
      </w:r>
      <w:r w:rsidR="0042437A" w:rsidRPr="00860D96">
        <w:rPr>
          <w:rFonts w:ascii="Times New Roman" w:hAnsi="Times New Roman" w:cs="Times New Roman"/>
          <w:sz w:val="24"/>
          <w:szCs w:val="24"/>
        </w:rPr>
        <w:t>ules stipulates that parties to an appeal</w:t>
      </w:r>
      <w:r w:rsidR="00995266" w:rsidRPr="00860D96">
        <w:rPr>
          <w:rFonts w:ascii="Times New Roman" w:hAnsi="Times New Roman" w:cs="Times New Roman"/>
          <w:sz w:val="24"/>
          <w:szCs w:val="24"/>
        </w:rPr>
        <w:t xml:space="preserve"> shall not be entitled to produce additional evidence</w:t>
      </w:r>
      <w:r w:rsidR="00270F4A" w:rsidRPr="00860D96">
        <w:rPr>
          <w:rFonts w:ascii="Times New Roman" w:hAnsi="Times New Roman" w:cs="Times New Roman"/>
          <w:sz w:val="24"/>
          <w:szCs w:val="24"/>
        </w:rPr>
        <w:t>. However,</w:t>
      </w:r>
      <w:r w:rsidR="00995266" w:rsidRPr="00860D96">
        <w:rPr>
          <w:rFonts w:ascii="Times New Roman" w:hAnsi="Times New Roman" w:cs="Times New Roman"/>
          <w:sz w:val="24"/>
          <w:szCs w:val="24"/>
        </w:rPr>
        <w:t xml:space="preserve"> if the court from whose decree the appeal is preferred has refused to admi</w:t>
      </w:r>
      <w:r w:rsidR="002D7E02" w:rsidRPr="00860D96">
        <w:rPr>
          <w:rFonts w:ascii="Times New Roman" w:hAnsi="Times New Roman" w:cs="Times New Roman"/>
          <w:sz w:val="24"/>
          <w:szCs w:val="24"/>
        </w:rPr>
        <w:t xml:space="preserve">t evidence which ought to have </w:t>
      </w:r>
      <w:r w:rsidR="00995266" w:rsidRPr="00860D96">
        <w:rPr>
          <w:rFonts w:ascii="Times New Roman" w:hAnsi="Times New Roman" w:cs="Times New Roman"/>
          <w:sz w:val="24"/>
          <w:szCs w:val="24"/>
        </w:rPr>
        <w:t>been admitted, or if the High Court</w:t>
      </w:r>
      <w:r w:rsidR="00C7224A" w:rsidRPr="00860D96">
        <w:rPr>
          <w:rFonts w:ascii="Times New Roman" w:hAnsi="Times New Roman" w:cs="Times New Roman"/>
          <w:sz w:val="24"/>
          <w:szCs w:val="24"/>
        </w:rPr>
        <w:t xml:space="preserve"> requires any document</w:t>
      </w:r>
      <w:r w:rsidR="00EA756E" w:rsidRPr="00860D96">
        <w:rPr>
          <w:rFonts w:ascii="Times New Roman" w:hAnsi="Times New Roman" w:cs="Times New Roman"/>
          <w:sz w:val="24"/>
          <w:szCs w:val="24"/>
        </w:rPr>
        <w:t xml:space="preserve"> to be produced or any witness to be examined to enable it to pronounce judgment, or for any other sufficient cause, the High Court may allow the evidence or document to be produced or the witness to be examined.</w:t>
      </w:r>
    </w:p>
    <w:p w:rsidR="002D7E02" w:rsidRPr="00860D96" w:rsidRDefault="00DC1900"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The applicant’s affidavit evidence in this application</w:t>
      </w:r>
      <w:r w:rsidR="00DC5ADB" w:rsidRPr="00860D96">
        <w:rPr>
          <w:rFonts w:ascii="Times New Roman" w:hAnsi="Times New Roman" w:cs="Times New Roman"/>
          <w:sz w:val="24"/>
          <w:szCs w:val="24"/>
        </w:rPr>
        <w:t xml:space="preserve"> shows that Jane Nankya’s sale of a kibanja to the respondent</w:t>
      </w:r>
      <w:r w:rsidR="000867F9" w:rsidRPr="00860D96">
        <w:rPr>
          <w:rFonts w:ascii="Times New Roman" w:hAnsi="Times New Roman" w:cs="Times New Roman"/>
          <w:sz w:val="24"/>
          <w:szCs w:val="24"/>
        </w:rPr>
        <w:t xml:space="preserve"> was challenged by the applicant who is administering the estate of</w:t>
      </w:r>
      <w:r w:rsidR="004F3DE8" w:rsidRPr="00860D96">
        <w:rPr>
          <w:rFonts w:ascii="Times New Roman" w:hAnsi="Times New Roman" w:cs="Times New Roman"/>
          <w:sz w:val="24"/>
          <w:szCs w:val="24"/>
        </w:rPr>
        <w:t xml:space="preserve"> Jane Nankya’s late husband</w:t>
      </w:r>
      <w:r w:rsidR="000867F9" w:rsidRPr="00860D96">
        <w:rPr>
          <w:rFonts w:ascii="Times New Roman" w:hAnsi="Times New Roman" w:cs="Times New Roman"/>
          <w:sz w:val="24"/>
          <w:szCs w:val="24"/>
        </w:rPr>
        <w:t xml:space="preserve"> Douglas Sebugwawo</w:t>
      </w:r>
      <w:r w:rsidR="004F3DE8" w:rsidRPr="00860D96">
        <w:rPr>
          <w:rFonts w:ascii="Times New Roman" w:hAnsi="Times New Roman" w:cs="Times New Roman"/>
          <w:sz w:val="24"/>
          <w:szCs w:val="24"/>
        </w:rPr>
        <w:t>. This was in civil suit no. 372 of 2008 filed by the respondent against the applicant and a one Cotilda Najjumba. Nankya gave evidence that she had inherited the kibanja from her husband and that it was unregistered, and the trial Magistrate ruled in her favour. The applicant and Cotilda Najjumba, being dissatisfied against the judgment, fil</w:t>
      </w:r>
      <w:r w:rsidR="002D7E02" w:rsidRPr="00860D96">
        <w:rPr>
          <w:rFonts w:ascii="Times New Roman" w:hAnsi="Times New Roman" w:cs="Times New Roman"/>
          <w:sz w:val="24"/>
          <w:szCs w:val="24"/>
        </w:rPr>
        <w:t xml:space="preserve">ed civil appeal no. 60 of 2010 </w:t>
      </w:r>
      <w:r w:rsidR="004F3DE8" w:rsidRPr="00860D96">
        <w:rPr>
          <w:rFonts w:ascii="Times New Roman" w:hAnsi="Times New Roman" w:cs="Times New Roman"/>
          <w:sz w:val="24"/>
          <w:szCs w:val="24"/>
        </w:rPr>
        <w:t>pending before this court</w:t>
      </w:r>
      <w:r w:rsidR="002D7E02" w:rsidRPr="00860D96">
        <w:rPr>
          <w:rFonts w:ascii="Times New Roman" w:hAnsi="Times New Roman" w:cs="Times New Roman"/>
          <w:sz w:val="24"/>
          <w:szCs w:val="24"/>
        </w:rPr>
        <w:t>. Grounds 1 and 3 of the memorandum of appeal</w:t>
      </w:r>
      <w:r w:rsidR="006A44AB" w:rsidRPr="00860D96">
        <w:rPr>
          <w:rFonts w:ascii="Times New Roman" w:hAnsi="Times New Roman" w:cs="Times New Roman"/>
          <w:sz w:val="24"/>
          <w:szCs w:val="24"/>
        </w:rPr>
        <w:t xml:space="preserve">, annexed as </w:t>
      </w:r>
      <w:r w:rsidR="006A44AB" w:rsidRPr="00860D96">
        <w:rPr>
          <w:rFonts w:ascii="Times New Roman" w:hAnsi="Times New Roman" w:cs="Times New Roman"/>
          <w:b/>
          <w:sz w:val="24"/>
          <w:szCs w:val="24"/>
        </w:rPr>
        <w:t>B</w:t>
      </w:r>
      <w:r w:rsidR="006A44AB" w:rsidRPr="00860D96">
        <w:rPr>
          <w:rFonts w:ascii="Times New Roman" w:hAnsi="Times New Roman" w:cs="Times New Roman"/>
          <w:sz w:val="24"/>
          <w:szCs w:val="24"/>
        </w:rPr>
        <w:t xml:space="preserve"> to the applicant’s supporting affidavit</w:t>
      </w:r>
      <w:r w:rsidR="002D7E02" w:rsidRPr="00860D96">
        <w:rPr>
          <w:rFonts w:ascii="Times New Roman" w:hAnsi="Times New Roman" w:cs="Times New Roman"/>
          <w:sz w:val="24"/>
          <w:szCs w:val="24"/>
        </w:rPr>
        <w:t xml:space="preserve"> state as follows:-</w:t>
      </w:r>
    </w:p>
    <w:p w:rsidR="002D7E02" w:rsidRPr="00860D96" w:rsidRDefault="002D7E02" w:rsidP="00860D96">
      <w:pPr>
        <w:spacing w:line="360" w:lineRule="auto"/>
        <w:ind w:left="720"/>
        <w:jc w:val="both"/>
        <w:rPr>
          <w:rFonts w:ascii="Times New Roman" w:hAnsi="Times New Roman" w:cs="Times New Roman"/>
          <w:b/>
          <w:i/>
          <w:sz w:val="24"/>
          <w:szCs w:val="24"/>
        </w:rPr>
      </w:pPr>
      <w:r w:rsidRPr="00860D96">
        <w:rPr>
          <w:rFonts w:ascii="Times New Roman" w:hAnsi="Times New Roman" w:cs="Times New Roman"/>
          <w:sz w:val="24"/>
          <w:szCs w:val="24"/>
        </w:rPr>
        <w:t>“</w:t>
      </w:r>
      <w:r w:rsidRPr="00860D96">
        <w:rPr>
          <w:rFonts w:ascii="Times New Roman" w:hAnsi="Times New Roman" w:cs="Times New Roman"/>
          <w:b/>
          <w:sz w:val="24"/>
          <w:szCs w:val="24"/>
        </w:rPr>
        <w:t xml:space="preserve">1. </w:t>
      </w:r>
      <w:r w:rsidRPr="00860D96">
        <w:rPr>
          <w:rFonts w:ascii="Times New Roman" w:hAnsi="Times New Roman" w:cs="Times New Roman"/>
          <w:b/>
          <w:i/>
          <w:sz w:val="24"/>
          <w:szCs w:val="24"/>
        </w:rPr>
        <w:t>The learned trial magistrate erred in law and fact when she found that the respondent was a bona</w:t>
      </w:r>
      <w:r w:rsidR="006A44AB" w:rsidRPr="00860D96">
        <w:rPr>
          <w:rFonts w:ascii="Times New Roman" w:hAnsi="Times New Roman" w:cs="Times New Roman"/>
          <w:b/>
          <w:i/>
          <w:sz w:val="24"/>
          <w:szCs w:val="24"/>
        </w:rPr>
        <w:t xml:space="preserve"> </w:t>
      </w:r>
      <w:r w:rsidRPr="00860D96">
        <w:rPr>
          <w:rFonts w:ascii="Times New Roman" w:hAnsi="Times New Roman" w:cs="Times New Roman"/>
          <w:b/>
          <w:i/>
          <w:sz w:val="24"/>
          <w:szCs w:val="24"/>
        </w:rPr>
        <w:t>fide purchaser and therefore acquired good title to the property.</w:t>
      </w:r>
    </w:p>
    <w:p w:rsidR="002D7E02" w:rsidRPr="00860D96" w:rsidRDefault="002D7E02" w:rsidP="00860D96">
      <w:pPr>
        <w:spacing w:line="360" w:lineRule="auto"/>
        <w:ind w:left="720"/>
        <w:jc w:val="both"/>
        <w:rPr>
          <w:rFonts w:ascii="Times New Roman" w:hAnsi="Times New Roman" w:cs="Times New Roman"/>
          <w:b/>
          <w:i/>
          <w:sz w:val="24"/>
          <w:szCs w:val="24"/>
        </w:rPr>
      </w:pPr>
      <w:r w:rsidRPr="00860D96">
        <w:rPr>
          <w:rFonts w:ascii="Times New Roman" w:hAnsi="Times New Roman" w:cs="Times New Roman"/>
          <w:b/>
          <w:i/>
          <w:sz w:val="24"/>
          <w:szCs w:val="24"/>
        </w:rPr>
        <w:t>2………….</w:t>
      </w:r>
    </w:p>
    <w:p w:rsidR="006A44AB" w:rsidRPr="00860D96" w:rsidRDefault="002D7E02" w:rsidP="00860D96">
      <w:pPr>
        <w:spacing w:line="360" w:lineRule="auto"/>
        <w:ind w:left="720"/>
        <w:jc w:val="both"/>
        <w:rPr>
          <w:rFonts w:ascii="Times New Roman" w:hAnsi="Times New Roman" w:cs="Times New Roman"/>
          <w:b/>
          <w:i/>
          <w:sz w:val="24"/>
          <w:szCs w:val="24"/>
        </w:rPr>
      </w:pPr>
      <w:r w:rsidRPr="00860D96">
        <w:rPr>
          <w:rFonts w:ascii="Times New Roman" w:hAnsi="Times New Roman" w:cs="Times New Roman"/>
          <w:b/>
          <w:i/>
          <w:sz w:val="24"/>
          <w:szCs w:val="24"/>
        </w:rPr>
        <w:t>3.</w:t>
      </w:r>
      <w:r w:rsidR="006A44AB" w:rsidRPr="00860D96">
        <w:rPr>
          <w:rFonts w:ascii="Times New Roman" w:hAnsi="Times New Roman" w:cs="Times New Roman"/>
          <w:b/>
          <w:i/>
          <w:sz w:val="24"/>
          <w:szCs w:val="24"/>
        </w:rPr>
        <w:t xml:space="preserve"> T</w:t>
      </w:r>
      <w:r w:rsidRPr="00860D96">
        <w:rPr>
          <w:rFonts w:ascii="Times New Roman" w:hAnsi="Times New Roman" w:cs="Times New Roman"/>
          <w:b/>
          <w:i/>
          <w:sz w:val="24"/>
          <w:szCs w:val="24"/>
        </w:rPr>
        <w:t>he learned trial magistrate failed to properly evaluate all the evidence on record and therefore came to the wrong conclusion</w:t>
      </w:r>
      <w:r w:rsidR="006A44AB" w:rsidRPr="00860D96">
        <w:rPr>
          <w:rFonts w:ascii="Times New Roman" w:hAnsi="Times New Roman" w:cs="Times New Roman"/>
          <w:b/>
          <w:i/>
          <w:sz w:val="24"/>
          <w:szCs w:val="24"/>
        </w:rPr>
        <w:t>.</w:t>
      </w:r>
      <w:r w:rsidRPr="00860D96">
        <w:rPr>
          <w:rFonts w:ascii="Times New Roman" w:hAnsi="Times New Roman" w:cs="Times New Roman"/>
          <w:b/>
          <w:i/>
          <w:sz w:val="24"/>
          <w:szCs w:val="24"/>
        </w:rPr>
        <w:t>”</w:t>
      </w:r>
    </w:p>
    <w:p w:rsidR="004E1C4E" w:rsidRPr="00860D96" w:rsidRDefault="006A44AB" w:rsidP="00860D96">
      <w:pPr>
        <w:spacing w:line="360" w:lineRule="auto"/>
        <w:jc w:val="both"/>
        <w:rPr>
          <w:rFonts w:ascii="Times New Roman" w:hAnsi="Times New Roman" w:cs="Times New Roman"/>
          <w:b/>
          <w:sz w:val="24"/>
          <w:szCs w:val="24"/>
        </w:rPr>
      </w:pPr>
      <w:r w:rsidRPr="00860D96">
        <w:rPr>
          <w:rFonts w:ascii="Times New Roman" w:hAnsi="Times New Roman" w:cs="Times New Roman"/>
          <w:sz w:val="24"/>
          <w:szCs w:val="24"/>
        </w:rPr>
        <w:t xml:space="preserve">The applicant has averred that all efforts to trace the duplicate certificate of title and the white page at the land office during the trial were futile, but that he has now obtained the title, as per the search report annexed as </w:t>
      </w:r>
      <w:r w:rsidRPr="00860D96">
        <w:rPr>
          <w:rFonts w:ascii="Times New Roman" w:hAnsi="Times New Roman" w:cs="Times New Roman"/>
          <w:b/>
          <w:sz w:val="24"/>
          <w:szCs w:val="24"/>
        </w:rPr>
        <w:t xml:space="preserve">C </w:t>
      </w:r>
      <w:r w:rsidRPr="00860D96">
        <w:rPr>
          <w:rFonts w:ascii="Times New Roman" w:hAnsi="Times New Roman" w:cs="Times New Roman"/>
          <w:sz w:val="24"/>
          <w:szCs w:val="24"/>
        </w:rPr>
        <w:t>to his supporting affidavit. This is dispu</w:t>
      </w:r>
      <w:r w:rsidR="00ED2317" w:rsidRPr="00860D96">
        <w:rPr>
          <w:rFonts w:ascii="Times New Roman" w:hAnsi="Times New Roman" w:cs="Times New Roman"/>
          <w:sz w:val="24"/>
          <w:szCs w:val="24"/>
        </w:rPr>
        <w:t>ted by the</w:t>
      </w:r>
      <w:r w:rsidR="004E1C4E" w:rsidRPr="00860D96">
        <w:rPr>
          <w:rFonts w:ascii="Times New Roman" w:hAnsi="Times New Roman" w:cs="Times New Roman"/>
          <w:sz w:val="24"/>
          <w:szCs w:val="24"/>
        </w:rPr>
        <w:t xml:space="preserve"> respondent’s Counsel who argues</w:t>
      </w:r>
      <w:r w:rsidR="00ED2317" w:rsidRPr="00860D96">
        <w:rPr>
          <w:rFonts w:ascii="Times New Roman" w:hAnsi="Times New Roman" w:cs="Times New Roman"/>
          <w:sz w:val="24"/>
          <w:szCs w:val="24"/>
        </w:rPr>
        <w:t xml:space="preserve"> that the evidence sought to be adduced by the applicant was within his knowledge at the time of the trial. With respect, I disagree with this argument. The key contention in this application is whether such evidence was available to the applicant at the time of the trial, not whether it was within the knowledge of the said applicant.</w:t>
      </w:r>
      <w:r w:rsidR="00B31BF7" w:rsidRPr="00860D96">
        <w:rPr>
          <w:rFonts w:ascii="Times New Roman" w:hAnsi="Times New Roman" w:cs="Times New Roman"/>
          <w:sz w:val="24"/>
          <w:szCs w:val="24"/>
        </w:rPr>
        <w:t xml:space="preserve"> In </w:t>
      </w:r>
      <w:r w:rsidR="00B31BF7" w:rsidRPr="00860D96">
        <w:rPr>
          <w:rFonts w:ascii="Times New Roman" w:hAnsi="Times New Roman" w:cs="Times New Roman"/>
          <w:b/>
          <w:sz w:val="24"/>
          <w:szCs w:val="24"/>
        </w:rPr>
        <w:t xml:space="preserve">Wilberforce John V Tinkasimire, supra, </w:t>
      </w:r>
      <w:r w:rsidR="00B31BF7" w:rsidRPr="00860D96">
        <w:rPr>
          <w:rFonts w:ascii="Times New Roman" w:hAnsi="Times New Roman" w:cs="Times New Roman"/>
          <w:sz w:val="24"/>
          <w:szCs w:val="24"/>
        </w:rPr>
        <w:t xml:space="preserve">the Court of Appeal, citing with approval the decision in </w:t>
      </w:r>
      <w:r w:rsidR="00B31BF7" w:rsidRPr="00860D96">
        <w:rPr>
          <w:rFonts w:ascii="Times New Roman" w:hAnsi="Times New Roman" w:cs="Times New Roman"/>
          <w:b/>
          <w:i/>
          <w:sz w:val="24"/>
          <w:szCs w:val="24"/>
        </w:rPr>
        <w:t>Elgood V R [1968]</w:t>
      </w:r>
      <w:r w:rsidR="004E1C4E" w:rsidRPr="00860D96">
        <w:rPr>
          <w:rFonts w:ascii="Times New Roman" w:hAnsi="Times New Roman" w:cs="Times New Roman"/>
          <w:b/>
          <w:i/>
          <w:sz w:val="24"/>
          <w:szCs w:val="24"/>
        </w:rPr>
        <w:t xml:space="preserve"> </w:t>
      </w:r>
      <w:r w:rsidR="00B31BF7" w:rsidRPr="00860D96">
        <w:rPr>
          <w:rFonts w:ascii="Times New Roman" w:hAnsi="Times New Roman" w:cs="Times New Roman"/>
          <w:b/>
          <w:i/>
          <w:sz w:val="24"/>
          <w:szCs w:val="24"/>
        </w:rPr>
        <w:t xml:space="preserve">EA 274 </w:t>
      </w:r>
      <w:r w:rsidR="00B31BF7" w:rsidRPr="00860D96">
        <w:rPr>
          <w:rFonts w:ascii="Times New Roman" w:hAnsi="Times New Roman" w:cs="Times New Roman"/>
          <w:sz w:val="24"/>
          <w:szCs w:val="24"/>
        </w:rPr>
        <w:t>held that additional evidence should be allowed in very exceptional</w:t>
      </w:r>
      <w:r w:rsidR="00CD3385" w:rsidRPr="00860D96">
        <w:rPr>
          <w:rFonts w:ascii="Times New Roman" w:hAnsi="Times New Roman" w:cs="Times New Roman"/>
          <w:sz w:val="24"/>
          <w:szCs w:val="24"/>
        </w:rPr>
        <w:t xml:space="preserve"> circumstances</w:t>
      </w:r>
      <w:r w:rsidR="00995390" w:rsidRPr="00860D96">
        <w:rPr>
          <w:rFonts w:ascii="Times New Roman" w:hAnsi="Times New Roman" w:cs="Times New Roman"/>
          <w:sz w:val="24"/>
          <w:szCs w:val="24"/>
        </w:rPr>
        <w:t>, such as where the evidence to be called was not available at the trial which evidence must be credible and relevant to the issues.</w:t>
      </w:r>
      <w:r w:rsidR="003B10E0" w:rsidRPr="00860D96">
        <w:rPr>
          <w:rFonts w:ascii="Times New Roman" w:hAnsi="Times New Roman" w:cs="Times New Roman"/>
          <w:sz w:val="24"/>
          <w:szCs w:val="24"/>
        </w:rPr>
        <w:t xml:space="preserve"> That it is in the discretion of the appellate court to permit additional evidence,</w:t>
      </w:r>
      <w:r w:rsidR="00DA3F41" w:rsidRPr="00860D96">
        <w:rPr>
          <w:rFonts w:ascii="Times New Roman" w:hAnsi="Times New Roman" w:cs="Times New Roman"/>
          <w:sz w:val="24"/>
          <w:szCs w:val="24"/>
        </w:rPr>
        <w:t xml:space="preserve"> </w:t>
      </w:r>
      <w:r w:rsidR="003B10E0" w:rsidRPr="00860D96">
        <w:rPr>
          <w:rFonts w:ascii="Times New Roman" w:hAnsi="Times New Roman" w:cs="Times New Roman"/>
          <w:sz w:val="24"/>
          <w:szCs w:val="24"/>
        </w:rPr>
        <w:t>which discretion must be exercised judiciously.</w:t>
      </w:r>
      <w:r w:rsidR="00995390" w:rsidRPr="00860D96">
        <w:rPr>
          <w:rFonts w:ascii="Times New Roman" w:hAnsi="Times New Roman" w:cs="Times New Roman"/>
          <w:sz w:val="24"/>
          <w:szCs w:val="24"/>
        </w:rPr>
        <w:t xml:space="preserve"> Also see B</w:t>
      </w:r>
      <w:r w:rsidR="00995390" w:rsidRPr="00860D96">
        <w:rPr>
          <w:rFonts w:ascii="Times New Roman" w:hAnsi="Times New Roman" w:cs="Times New Roman"/>
          <w:b/>
          <w:sz w:val="24"/>
          <w:szCs w:val="24"/>
        </w:rPr>
        <w:t>oard of Governors Gulu S. S. S V Phinson Odong [1991] HCB 85.</w:t>
      </w:r>
    </w:p>
    <w:p w:rsidR="004F7BAA" w:rsidRPr="00860D96" w:rsidRDefault="00AF369C"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I</w:t>
      </w:r>
      <w:r w:rsidR="006F1701" w:rsidRPr="00860D96">
        <w:rPr>
          <w:rFonts w:ascii="Times New Roman" w:hAnsi="Times New Roman" w:cs="Times New Roman"/>
          <w:sz w:val="24"/>
          <w:szCs w:val="24"/>
        </w:rPr>
        <w:t xml:space="preserve"> </w:t>
      </w:r>
      <w:r w:rsidR="00BB01C0" w:rsidRPr="00860D96">
        <w:rPr>
          <w:rFonts w:ascii="Times New Roman" w:hAnsi="Times New Roman" w:cs="Times New Roman"/>
          <w:sz w:val="24"/>
          <w:szCs w:val="24"/>
        </w:rPr>
        <w:t>find</w:t>
      </w:r>
      <w:r w:rsidR="001C55A6" w:rsidRPr="00860D96">
        <w:rPr>
          <w:rFonts w:ascii="Times New Roman" w:hAnsi="Times New Roman" w:cs="Times New Roman"/>
          <w:sz w:val="24"/>
          <w:szCs w:val="24"/>
        </w:rPr>
        <w:t xml:space="preserve"> </w:t>
      </w:r>
      <w:r w:rsidR="00BB01C0" w:rsidRPr="00860D96">
        <w:rPr>
          <w:rFonts w:ascii="Times New Roman" w:hAnsi="Times New Roman" w:cs="Times New Roman"/>
          <w:sz w:val="24"/>
          <w:szCs w:val="24"/>
        </w:rPr>
        <w:t>the arguments by Counsel for the respondent that the applicant should have indicated the non availability of the evidence and res</w:t>
      </w:r>
      <w:r w:rsidR="001C55A6" w:rsidRPr="00860D96">
        <w:rPr>
          <w:rFonts w:ascii="Times New Roman" w:hAnsi="Times New Roman" w:cs="Times New Roman"/>
          <w:sz w:val="24"/>
          <w:szCs w:val="24"/>
        </w:rPr>
        <w:t>erved the right to produce it as and when it came to his possessio</w:t>
      </w:r>
      <w:r w:rsidR="004E1C4E" w:rsidRPr="00860D96">
        <w:rPr>
          <w:rFonts w:ascii="Times New Roman" w:hAnsi="Times New Roman" w:cs="Times New Roman"/>
          <w:sz w:val="24"/>
          <w:szCs w:val="24"/>
        </w:rPr>
        <w:t>n untenable</w:t>
      </w:r>
      <w:r w:rsidR="001C55A6" w:rsidRPr="00860D96">
        <w:rPr>
          <w:rFonts w:ascii="Times New Roman" w:hAnsi="Times New Roman" w:cs="Times New Roman"/>
          <w:sz w:val="24"/>
          <w:szCs w:val="24"/>
        </w:rPr>
        <w:t>. I have found no authority, neither did the respondent’s Counsel cite any, where court practice and procedures require one to reserve the right to produce evidence after a trial has been concluded.</w:t>
      </w:r>
      <w:r w:rsidR="00F40636" w:rsidRPr="00860D96">
        <w:rPr>
          <w:rFonts w:ascii="Times New Roman" w:hAnsi="Times New Roman" w:cs="Times New Roman"/>
          <w:sz w:val="24"/>
          <w:szCs w:val="24"/>
        </w:rPr>
        <w:t xml:space="preserve"> One can only adduce evidence in the duration of a trial</w:t>
      </w:r>
      <w:r w:rsidR="00632FF7" w:rsidRPr="00860D96">
        <w:rPr>
          <w:rFonts w:ascii="Times New Roman" w:hAnsi="Times New Roman" w:cs="Times New Roman"/>
          <w:sz w:val="24"/>
          <w:szCs w:val="24"/>
        </w:rPr>
        <w:t>. Counsel for the respondent also submitted that the applicant had not exercised due diligence to adduce the certificate of title. The applicant did aver in paragraph 10 of his supporting affidavit that his efforts to trace the duplicate certificate of title and the white page were futile and he could therefore not adduc</w:t>
      </w:r>
      <w:r w:rsidR="004F7BAA" w:rsidRPr="00860D96">
        <w:rPr>
          <w:rFonts w:ascii="Times New Roman" w:hAnsi="Times New Roman" w:cs="Times New Roman"/>
          <w:sz w:val="24"/>
          <w:szCs w:val="24"/>
        </w:rPr>
        <w:t>e such evidence. This affidavit</w:t>
      </w:r>
      <w:r w:rsidR="00632FF7" w:rsidRPr="00860D96">
        <w:rPr>
          <w:rFonts w:ascii="Times New Roman" w:hAnsi="Times New Roman" w:cs="Times New Roman"/>
          <w:sz w:val="24"/>
          <w:szCs w:val="24"/>
        </w:rPr>
        <w:t xml:space="preserve"> evidence was not rebutted by the respondent’s affidavit in reply</w:t>
      </w:r>
      <w:r w:rsidR="004D1F36" w:rsidRPr="00860D96">
        <w:rPr>
          <w:rFonts w:ascii="Times New Roman" w:hAnsi="Times New Roman" w:cs="Times New Roman"/>
          <w:sz w:val="24"/>
          <w:szCs w:val="24"/>
        </w:rPr>
        <w:t>.</w:t>
      </w:r>
      <w:r w:rsidR="00632FF7" w:rsidRPr="00860D96">
        <w:rPr>
          <w:rFonts w:ascii="Times New Roman" w:hAnsi="Times New Roman" w:cs="Times New Roman"/>
          <w:sz w:val="24"/>
          <w:szCs w:val="24"/>
        </w:rPr>
        <w:t xml:space="preserve"> </w:t>
      </w:r>
      <w:r w:rsidR="004D1F36" w:rsidRPr="00860D96">
        <w:rPr>
          <w:rFonts w:ascii="Times New Roman" w:hAnsi="Times New Roman" w:cs="Times New Roman"/>
          <w:sz w:val="24"/>
          <w:szCs w:val="24"/>
        </w:rPr>
        <w:t>T</w:t>
      </w:r>
      <w:r w:rsidR="00632FF7" w:rsidRPr="00860D96">
        <w:rPr>
          <w:rFonts w:ascii="Times New Roman" w:hAnsi="Times New Roman" w:cs="Times New Roman"/>
          <w:sz w:val="24"/>
          <w:szCs w:val="24"/>
        </w:rPr>
        <w:t>he</w:t>
      </w:r>
      <w:r w:rsidR="004D1F36" w:rsidRPr="00860D96">
        <w:rPr>
          <w:rFonts w:ascii="Times New Roman" w:hAnsi="Times New Roman" w:cs="Times New Roman"/>
          <w:sz w:val="24"/>
          <w:szCs w:val="24"/>
        </w:rPr>
        <w:t xml:space="preserve"> submissions of the</w:t>
      </w:r>
      <w:r w:rsidR="00632FF7" w:rsidRPr="00860D96">
        <w:rPr>
          <w:rFonts w:ascii="Times New Roman" w:hAnsi="Times New Roman" w:cs="Times New Roman"/>
          <w:sz w:val="24"/>
          <w:szCs w:val="24"/>
        </w:rPr>
        <w:t xml:space="preserve"> respondent’s Counsel’s on the matter </w:t>
      </w:r>
      <w:r w:rsidR="00367501" w:rsidRPr="00860D96">
        <w:rPr>
          <w:rFonts w:ascii="Times New Roman" w:hAnsi="Times New Roman" w:cs="Times New Roman"/>
          <w:sz w:val="24"/>
          <w:szCs w:val="24"/>
        </w:rPr>
        <w:t>w</w:t>
      </w:r>
      <w:r w:rsidR="0082283F" w:rsidRPr="00860D96">
        <w:rPr>
          <w:rFonts w:ascii="Times New Roman" w:hAnsi="Times New Roman" w:cs="Times New Roman"/>
          <w:sz w:val="24"/>
          <w:szCs w:val="24"/>
        </w:rPr>
        <w:t>ere</w:t>
      </w:r>
      <w:r w:rsidR="00367501" w:rsidRPr="00860D96">
        <w:rPr>
          <w:rFonts w:ascii="Times New Roman" w:hAnsi="Times New Roman" w:cs="Times New Roman"/>
          <w:sz w:val="24"/>
          <w:szCs w:val="24"/>
        </w:rPr>
        <w:t xml:space="preserve"> akin </w:t>
      </w:r>
      <w:r w:rsidR="004F7BAA" w:rsidRPr="00860D96">
        <w:rPr>
          <w:rFonts w:ascii="Times New Roman" w:hAnsi="Times New Roman" w:cs="Times New Roman"/>
          <w:sz w:val="24"/>
          <w:szCs w:val="24"/>
        </w:rPr>
        <w:t xml:space="preserve">to </w:t>
      </w:r>
      <w:r w:rsidR="00632FF7" w:rsidRPr="00860D96">
        <w:rPr>
          <w:rFonts w:ascii="Times New Roman" w:hAnsi="Times New Roman" w:cs="Times New Roman"/>
          <w:sz w:val="24"/>
          <w:szCs w:val="24"/>
        </w:rPr>
        <w:t>adducing evidence from the bar</w:t>
      </w:r>
      <w:r w:rsidR="004F7BAA" w:rsidRPr="00860D96">
        <w:rPr>
          <w:rFonts w:ascii="Times New Roman" w:hAnsi="Times New Roman" w:cs="Times New Roman"/>
          <w:sz w:val="24"/>
          <w:szCs w:val="24"/>
        </w:rPr>
        <w:t xml:space="preserve"> </w:t>
      </w:r>
      <w:r w:rsidR="004D1F36" w:rsidRPr="00860D96">
        <w:rPr>
          <w:rFonts w:ascii="Times New Roman" w:hAnsi="Times New Roman" w:cs="Times New Roman"/>
          <w:sz w:val="24"/>
          <w:szCs w:val="24"/>
        </w:rPr>
        <w:t>which this court will not accept</w:t>
      </w:r>
      <w:r w:rsidR="004F7BAA" w:rsidRPr="00860D96">
        <w:rPr>
          <w:rFonts w:ascii="Times New Roman" w:hAnsi="Times New Roman" w:cs="Times New Roman"/>
          <w:sz w:val="24"/>
          <w:szCs w:val="24"/>
        </w:rPr>
        <w:t>.</w:t>
      </w:r>
    </w:p>
    <w:p w:rsidR="00435385" w:rsidRPr="00860D96" w:rsidRDefault="004F7BAA"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The other important aspect to address is the relevance of the evidence sought to be adduced to the pending appeal. I have perused the judgment of the trial magistrate in civil suit no. 372 of 2008. In paragraph 2 of page 5 of the judgment</w:t>
      </w:r>
      <w:r w:rsidR="00EE5F27" w:rsidRPr="00860D96">
        <w:rPr>
          <w:rFonts w:ascii="Times New Roman" w:hAnsi="Times New Roman" w:cs="Times New Roman"/>
          <w:sz w:val="24"/>
          <w:szCs w:val="24"/>
        </w:rPr>
        <w:t>, it is clear the trial magistrate treated the land as unregistered kibanja when</w:t>
      </w:r>
      <w:r w:rsidR="00EE5F27" w:rsidRPr="00860D96">
        <w:rPr>
          <w:rFonts w:ascii="Times New Roman" w:hAnsi="Times New Roman" w:cs="Times New Roman"/>
          <w:i/>
          <w:sz w:val="24"/>
          <w:szCs w:val="24"/>
        </w:rPr>
        <w:t xml:space="preserve"> </w:t>
      </w:r>
      <w:r w:rsidR="00EE5F27" w:rsidRPr="00860D96">
        <w:rPr>
          <w:rFonts w:ascii="Times New Roman" w:hAnsi="Times New Roman" w:cs="Times New Roman"/>
          <w:sz w:val="24"/>
          <w:szCs w:val="24"/>
        </w:rPr>
        <w:t xml:space="preserve">she found that the respondent was a </w:t>
      </w:r>
      <w:r w:rsidR="00EE5F27" w:rsidRPr="00860D96">
        <w:rPr>
          <w:rFonts w:ascii="Times New Roman" w:hAnsi="Times New Roman" w:cs="Times New Roman"/>
          <w:i/>
          <w:sz w:val="24"/>
          <w:szCs w:val="24"/>
        </w:rPr>
        <w:t>bona fide</w:t>
      </w:r>
      <w:r w:rsidR="00EE5F27" w:rsidRPr="00860D96">
        <w:rPr>
          <w:rFonts w:ascii="Times New Roman" w:hAnsi="Times New Roman" w:cs="Times New Roman"/>
          <w:sz w:val="24"/>
          <w:szCs w:val="24"/>
        </w:rPr>
        <w:t xml:space="preserve"> purchaser with good title to the property. She ruled out section 59 of the Registration of Titles Act which she stated applies to registered land and instead relied on utility bills to establish the kibanja ownership.</w:t>
      </w:r>
      <w:r w:rsidR="00D34ED9" w:rsidRPr="00860D96">
        <w:rPr>
          <w:rFonts w:ascii="Times New Roman" w:hAnsi="Times New Roman" w:cs="Times New Roman"/>
          <w:sz w:val="24"/>
          <w:szCs w:val="24"/>
        </w:rPr>
        <w:t xml:space="preserve"> In my opinion, the certificate of title showing that the kibanja holding in question is actually registered land will be relevant in addressing ground no. 1 of the appeal where the applicant is challenging the trial magistrate’s finding that the respondent was a </w:t>
      </w:r>
      <w:r w:rsidR="00E70998" w:rsidRPr="00860D96">
        <w:rPr>
          <w:rFonts w:ascii="Times New Roman" w:hAnsi="Times New Roman" w:cs="Times New Roman"/>
          <w:sz w:val="24"/>
          <w:szCs w:val="24"/>
        </w:rPr>
        <w:t>bona fide purchaser of the land. This is</w:t>
      </w:r>
      <w:r w:rsidR="00D34ED9" w:rsidRPr="00860D96">
        <w:rPr>
          <w:rFonts w:ascii="Times New Roman" w:hAnsi="Times New Roman" w:cs="Times New Roman"/>
          <w:sz w:val="24"/>
          <w:szCs w:val="24"/>
        </w:rPr>
        <w:t xml:space="preserve"> in the sense of such Magistrate having based her findings from a premise that the land was unregistered.</w:t>
      </w:r>
      <w:r w:rsidR="00304459" w:rsidRPr="00860D96">
        <w:rPr>
          <w:rFonts w:ascii="Times New Roman" w:hAnsi="Times New Roman" w:cs="Times New Roman"/>
          <w:sz w:val="24"/>
          <w:szCs w:val="24"/>
        </w:rPr>
        <w:t xml:space="preserve"> In the interests of justice, this additional evidence</w:t>
      </w:r>
      <w:r w:rsidR="000E04D0" w:rsidRPr="00860D96">
        <w:rPr>
          <w:rFonts w:ascii="Times New Roman" w:hAnsi="Times New Roman" w:cs="Times New Roman"/>
          <w:sz w:val="24"/>
          <w:szCs w:val="24"/>
        </w:rPr>
        <w:t xml:space="preserve"> is credible and</w:t>
      </w:r>
      <w:r w:rsidR="00304459" w:rsidRPr="00860D96">
        <w:rPr>
          <w:rFonts w:ascii="Times New Roman" w:hAnsi="Times New Roman" w:cs="Times New Roman"/>
          <w:sz w:val="24"/>
          <w:szCs w:val="24"/>
        </w:rPr>
        <w:t xml:space="preserve"> would be relevant for proper adjudication of the appeal.</w:t>
      </w:r>
      <w:r w:rsidR="00FA36AB" w:rsidRPr="00860D96">
        <w:rPr>
          <w:rFonts w:ascii="Times New Roman" w:hAnsi="Times New Roman" w:cs="Times New Roman"/>
          <w:sz w:val="24"/>
          <w:szCs w:val="24"/>
        </w:rPr>
        <w:t xml:space="preserve"> The exceptional circumstance requiring such evidence to be adduced is that the trial magistrate’s decision was premised on a non existence of a certificate of title to the suit land</w:t>
      </w:r>
      <w:r w:rsidR="00655771" w:rsidRPr="00860D96">
        <w:rPr>
          <w:rFonts w:ascii="Times New Roman" w:hAnsi="Times New Roman" w:cs="Times New Roman"/>
          <w:sz w:val="24"/>
          <w:szCs w:val="24"/>
        </w:rPr>
        <w:t>. The applicant seeks to adduce additional evidence in form of a certificate of title to the said land, which evidence was not available at the trial.</w:t>
      </w:r>
      <w:r w:rsidR="00D34ED9" w:rsidRPr="00860D96">
        <w:rPr>
          <w:rFonts w:ascii="Times New Roman" w:hAnsi="Times New Roman" w:cs="Times New Roman"/>
          <w:sz w:val="24"/>
          <w:szCs w:val="24"/>
        </w:rPr>
        <w:t xml:space="preserve"> I however</w:t>
      </w:r>
      <w:r w:rsidR="00BC31ED" w:rsidRPr="00860D96">
        <w:rPr>
          <w:rFonts w:ascii="Times New Roman" w:hAnsi="Times New Roman" w:cs="Times New Roman"/>
          <w:sz w:val="24"/>
          <w:szCs w:val="24"/>
        </w:rPr>
        <w:t xml:space="preserve"> do</w:t>
      </w:r>
      <w:r w:rsidR="00D34ED9" w:rsidRPr="00860D96">
        <w:rPr>
          <w:rFonts w:ascii="Times New Roman" w:hAnsi="Times New Roman" w:cs="Times New Roman"/>
          <w:sz w:val="24"/>
          <w:szCs w:val="24"/>
        </w:rPr>
        <w:t xml:space="preserve"> not agree with the applicant’s Counsel</w:t>
      </w:r>
      <w:r w:rsidR="00BC31ED" w:rsidRPr="00860D96">
        <w:rPr>
          <w:rFonts w:ascii="Times New Roman" w:hAnsi="Times New Roman" w:cs="Times New Roman"/>
          <w:sz w:val="24"/>
          <w:szCs w:val="24"/>
        </w:rPr>
        <w:t>’s submissions</w:t>
      </w:r>
      <w:r w:rsidR="00D34ED9" w:rsidRPr="00860D96">
        <w:rPr>
          <w:rFonts w:ascii="Times New Roman" w:hAnsi="Times New Roman" w:cs="Times New Roman"/>
          <w:sz w:val="24"/>
          <w:szCs w:val="24"/>
        </w:rPr>
        <w:t xml:space="preserve"> that the same evidence would be relevant when addressing ground 3 of the appeal since the said ground</w:t>
      </w:r>
      <w:r w:rsidR="00017A24" w:rsidRPr="00860D96">
        <w:rPr>
          <w:rFonts w:ascii="Times New Roman" w:hAnsi="Times New Roman" w:cs="Times New Roman"/>
          <w:sz w:val="24"/>
          <w:szCs w:val="24"/>
        </w:rPr>
        <w:t xml:space="preserve"> only concerns the evidence that was on record as at the time the judgment was written and not evidence found after the judgment was made.</w:t>
      </w:r>
      <w:r w:rsidR="00EE5F27" w:rsidRPr="00860D96">
        <w:rPr>
          <w:rFonts w:ascii="Times New Roman" w:hAnsi="Times New Roman" w:cs="Times New Roman"/>
          <w:sz w:val="24"/>
          <w:szCs w:val="24"/>
        </w:rPr>
        <w:t xml:space="preserve"> </w:t>
      </w:r>
      <w:r w:rsidR="001C55A6" w:rsidRPr="00860D96">
        <w:rPr>
          <w:rFonts w:ascii="Times New Roman" w:hAnsi="Times New Roman" w:cs="Times New Roman"/>
          <w:sz w:val="24"/>
          <w:szCs w:val="24"/>
        </w:rPr>
        <w:t xml:space="preserve"> </w:t>
      </w:r>
      <w:r w:rsidR="002D7E02" w:rsidRPr="00860D96">
        <w:rPr>
          <w:rFonts w:ascii="Times New Roman" w:hAnsi="Times New Roman" w:cs="Times New Roman"/>
          <w:sz w:val="24"/>
          <w:szCs w:val="24"/>
        </w:rPr>
        <w:t xml:space="preserve"> </w:t>
      </w:r>
      <w:r w:rsidR="004F3DE8" w:rsidRPr="00860D96">
        <w:rPr>
          <w:rFonts w:ascii="Times New Roman" w:hAnsi="Times New Roman" w:cs="Times New Roman"/>
          <w:sz w:val="24"/>
          <w:szCs w:val="24"/>
        </w:rPr>
        <w:t xml:space="preserve"> </w:t>
      </w:r>
    </w:p>
    <w:p w:rsidR="00F8468B" w:rsidRPr="00860D96" w:rsidRDefault="00017A24"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 xml:space="preserve">In the premises and on the foregoing authorities, </w:t>
      </w:r>
      <w:r w:rsidR="0021302A" w:rsidRPr="00860D96">
        <w:rPr>
          <w:rFonts w:ascii="Times New Roman" w:hAnsi="Times New Roman" w:cs="Times New Roman"/>
          <w:sz w:val="24"/>
          <w:szCs w:val="24"/>
        </w:rPr>
        <w:t>i</w:t>
      </w:r>
      <w:r w:rsidR="00995390" w:rsidRPr="00860D96">
        <w:rPr>
          <w:rFonts w:ascii="Times New Roman" w:hAnsi="Times New Roman" w:cs="Times New Roman"/>
          <w:sz w:val="24"/>
          <w:szCs w:val="24"/>
        </w:rPr>
        <w:t>t is my opinion that this application meets the criteria set by Section 80(1</w:t>
      </w:r>
      <w:r w:rsidR="00F8468B" w:rsidRPr="00860D96">
        <w:rPr>
          <w:rFonts w:ascii="Times New Roman" w:hAnsi="Times New Roman" w:cs="Times New Roman"/>
          <w:sz w:val="24"/>
          <w:szCs w:val="24"/>
        </w:rPr>
        <w:t>)(d) of the Civil Procedure Act,</w:t>
      </w:r>
      <w:r w:rsidR="00995390" w:rsidRPr="00860D96">
        <w:rPr>
          <w:rFonts w:ascii="Times New Roman" w:hAnsi="Times New Roman" w:cs="Times New Roman"/>
          <w:sz w:val="24"/>
          <w:szCs w:val="24"/>
        </w:rPr>
        <w:t xml:space="preserve"> Order 43 rule </w:t>
      </w:r>
      <w:r w:rsidR="00EB720D" w:rsidRPr="00860D96">
        <w:rPr>
          <w:rFonts w:ascii="Times New Roman" w:hAnsi="Times New Roman" w:cs="Times New Roman"/>
          <w:sz w:val="24"/>
          <w:szCs w:val="24"/>
        </w:rPr>
        <w:t>22(1) of the Civil Procedure R</w:t>
      </w:r>
      <w:r w:rsidR="00995390" w:rsidRPr="00860D96">
        <w:rPr>
          <w:rFonts w:ascii="Times New Roman" w:hAnsi="Times New Roman" w:cs="Times New Roman"/>
          <w:sz w:val="24"/>
          <w:szCs w:val="24"/>
        </w:rPr>
        <w:t>ules</w:t>
      </w:r>
      <w:r w:rsidR="00F8468B" w:rsidRPr="00860D96">
        <w:rPr>
          <w:rFonts w:ascii="Times New Roman" w:hAnsi="Times New Roman" w:cs="Times New Roman"/>
          <w:sz w:val="24"/>
          <w:szCs w:val="24"/>
        </w:rPr>
        <w:t>, as well as the case law cited above that would justify the adducing of additional evidence in civil appeal no. 60 of 2010.</w:t>
      </w:r>
    </w:p>
    <w:p w:rsidR="00F8468B" w:rsidRPr="00860D96" w:rsidRDefault="00F97695"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 xml:space="preserve">I </w:t>
      </w:r>
      <w:r w:rsidR="00540A1F" w:rsidRPr="00860D96">
        <w:rPr>
          <w:rFonts w:ascii="Times New Roman" w:hAnsi="Times New Roman" w:cs="Times New Roman"/>
          <w:sz w:val="24"/>
          <w:szCs w:val="24"/>
        </w:rPr>
        <w:t>am satisfied that the a</w:t>
      </w:r>
      <w:r w:rsidR="00846A70" w:rsidRPr="00860D96">
        <w:rPr>
          <w:rFonts w:ascii="Times New Roman" w:hAnsi="Times New Roman" w:cs="Times New Roman"/>
          <w:sz w:val="24"/>
          <w:szCs w:val="24"/>
        </w:rPr>
        <w:t xml:space="preserve">pplicant has proved the grounds </w:t>
      </w:r>
      <w:r w:rsidR="00F8468B" w:rsidRPr="00860D96">
        <w:rPr>
          <w:rFonts w:ascii="Times New Roman" w:hAnsi="Times New Roman" w:cs="Times New Roman"/>
          <w:sz w:val="24"/>
          <w:szCs w:val="24"/>
        </w:rPr>
        <w:t>of his application against the r</w:t>
      </w:r>
      <w:r w:rsidR="00846A70" w:rsidRPr="00860D96">
        <w:rPr>
          <w:rFonts w:ascii="Times New Roman" w:hAnsi="Times New Roman" w:cs="Times New Roman"/>
          <w:sz w:val="24"/>
          <w:szCs w:val="24"/>
        </w:rPr>
        <w:t>espondent</w:t>
      </w:r>
      <w:r w:rsidR="00F8468B" w:rsidRPr="00860D96">
        <w:rPr>
          <w:rFonts w:ascii="Times New Roman" w:hAnsi="Times New Roman" w:cs="Times New Roman"/>
          <w:sz w:val="24"/>
          <w:szCs w:val="24"/>
        </w:rPr>
        <w:t>.</w:t>
      </w:r>
    </w:p>
    <w:p w:rsidR="00846A70" w:rsidRPr="00860D96" w:rsidRDefault="00846A70"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 xml:space="preserve">I allow this application for the following orders as prayed:- </w:t>
      </w:r>
    </w:p>
    <w:p w:rsidR="00BB68BC" w:rsidRPr="00860D96" w:rsidRDefault="00BB2051" w:rsidP="00860D96">
      <w:pPr>
        <w:pStyle w:val="ListParagraph"/>
        <w:numPr>
          <w:ilvl w:val="0"/>
          <w:numId w:val="7"/>
        </w:num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The a</w:t>
      </w:r>
      <w:r w:rsidR="00BB68BC" w:rsidRPr="00860D96">
        <w:rPr>
          <w:rFonts w:ascii="Times New Roman" w:hAnsi="Times New Roman" w:cs="Times New Roman"/>
          <w:sz w:val="24"/>
          <w:szCs w:val="24"/>
        </w:rPr>
        <w:t>pplicant is allowed to produce additional evidence during the hearing of Civil Appeal No. 60 of 2011.</w:t>
      </w:r>
    </w:p>
    <w:p w:rsidR="00BB68BC" w:rsidRPr="00860D96" w:rsidRDefault="00BB68BC" w:rsidP="00860D96">
      <w:pPr>
        <w:pStyle w:val="ListParagraph"/>
        <w:numPr>
          <w:ilvl w:val="0"/>
          <w:numId w:val="7"/>
        </w:num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Costs of the application will be in the cause.</w:t>
      </w:r>
    </w:p>
    <w:p w:rsidR="00846A70" w:rsidRPr="00860D96" w:rsidRDefault="00846A70" w:rsidP="00860D96">
      <w:pPr>
        <w:spacing w:line="360" w:lineRule="auto"/>
        <w:jc w:val="both"/>
        <w:rPr>
          <w:rFonts w:ascii="Times New Roman" w:hAnsi="Times New Roman" w:cs="Times New Roman"/>
          <w:b/>
          <w:sz w:val="24"/>
          <w:szCs w:val="24"/>
        </w:rPr>
      </w:pPr>
      <w:r w:rsidRPr="00860D96">
        <w:rPr>
          <w:rFonts w:ascii="Times New Roman" w:hAnsi="Times New Roman" w:cs="Times New Roman"/>
          <w:b/>
          <w:sz w:val="24"/>
          <w:szCs w:val="24"/>
        </w:rPr>
        <w:t xml:space="preserve">Dated this </w:t>
      </w:r>
      <w:r w:rsidR="002F2D8C" w:rsidRPr="00860D96">
        <w:rPr>
          <w:rFonts w:ascii="Times New Roman" w:hAnsi="Times New Roman" w:cs="Times New Roman"/>
          <w:b/>
          <w:sz w:val="24"/>
          <w:szCs w:val="24"/>
        </w:rPr>
        <w:t>18</w:t>
      </w:r>
      <w:r w:rsidR="002F2D8C" w:rsidRPr="00860D96">
        <w:rPr>
          <w:rFonts w:ascii="Times New Roman" w:hAnsi="Times New Roman" w:cs="Times New Roman"/>
          <w:b/>
          <w:sz w:val="24"/>
          <w:szCs w:val="24"/>
          <w:vertAlign w:val="superscript"/>
        </w:rPr>
        <w:t>th</w:t>
      </w:r>
      <w:r w:rsidR="002F2D8C" w:rsidRPr="00860D96">
        <w:rPr>
          <w:rFonts w:ascii="Times New Roman" w:hAnsi="Times New Roman" w:cs="Times New Roman"/>
          <w:b/>
          <w:sz w:val="24"/>
          <w:szCs w:val="24"/>
        </w:rPr>
        <w:t xml:space="preserve"> </w:t>
      </w:r>
      <w:r w:rsidRPr="00860D96">
        <w:rPr>
          <w:rFonts w:ascii="Times New Roman" w:hAnsi="Times New Roman" w:cs="Times New Roman"/>
          <w:b/>
          <w:sz w:val="24"/>
          <w:szCs w:val="24"/>
        </w:rPr>
        <w:t xml:space="preserve">day of </w:t>
      </w:r>
      <w:r w:rsidR="00540A1F" w:rsidRPr="00860D96">
        <w:rPr>
          <w:rFonts w:ascii="Times New Roman" w:hAnsi="Times New Roman" w:cs="Times New Roman"/>
          <w:b/>
          <w:sz w:val="24"/>
          <w:szCs w:val="24"/>
        </w:rPr>
        <w:t xml:space="preserve">October </w:t>
      </w:r>
      <w:r w:rsidR="00162BAE" w:rsidRPr="00860D96">
        <w:rPr>
          <w:rFonts w:ascii="Times New Roman" w:hAnsi="Times New Roman" w:cs="Times New Roman"/>
          <w:b/>
          <w:sz w:val="24"/>
          <w:szCs w:val="24"/>
        </w:rPr>
        <w:t>2012</w:t>
      </w:r>
      <w:r w:rsidR="00D85836" w:rsidRPr="00860D96">
        <w:rPr>
          <w:rFonts w:ascii="Times New Roman" w:hAnsi="Times New Roman" w:cs="Times New Roman"/>
          <w:b/>
          <w:sz w:val="24"/>
          <w:szCs w:val="24"/>
        </w:rPr>
        <w:t>.</w:t>
      </w:r>
    </w:p>
    <w:p w:rsidR="00D85836" w:rsidRPr="00860D96" w:rsidRDefault="00D85836" w:rsidP="00860D96">
      <w:pPr>
        <w:spacing w:line="360" w:lineRule="auto"/>
        <w:jc w:val="both"/>
        <w:rPr>
          <w:rFonts w:ascii="Times New Roman" w:hAnsi="Times New Roman" w:cs="Times New Roman"/>
          <w:b/>
          <w:sz w:val="24"/>
          <w:szCs w:val="24"/>
        </w:rPr>
      </w:pPr>
    </w:p>
    <w:p w:rsidR="00D85836" w:rsidRPr="00860D96" w:rsidRDefault="00D85836"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Percy Night Tuhaise</w:t>
      </w:r>
    </w:p>
    <w:p w:rsidR="00D85836" w:rsidRPr="00860D96" w:rsidRDefault="00D85836" w:rsidP="00860D96">
      <w:pPr>
        <w:spacing w:line="360" w:lineRule="auto"/>
        <w:jc w:val="both"/>
        <w:rPr>
          <w:rFonts w:ascii="Times New Roman" w:hAnsi="Times New Roman" w:cs="Times New Roman"/>
          <w:b/>
          <w:sz w:val="24"/>
          <w:szCs w:val="24"/>
        </w:rPr>
      </w:pPr>
      <w:r w:rsidRPr="00860D96">
        <w:rPr>
          <w:rFonts w:ascii="Times New Roman" w:hAnsi="Times New Roman" w:cs="Times New Roman"/>
          <w:b/>
          <w:sz w:val="24"/>
          <w:szCs w:val="24"/>
        </w:rPr>
        <w:t>JUDGE.</w:t>
      </w:r>
    </w:p>
    <w:p w:rsidR="00846A70" w:rsidRPr="00860D96" w:rsidRDefault="00846A70" w:rsidP="00860D96">
      <w:pPr>
        <w:spacing w:line="360" w:lineRule="auto"/>
        <w:jc w:val="both"/>
        <w:rPr>
          <w:rFonts w:ascii="Times New Roman" w:hAnsi="Times New Roman" w:cs="Times New Roman"/>
          <w:sz w:val="24"/>
          <w:szCs w:val="24"/>
        </w:rPr>
      </w:pPr>
    </w:p>
    <w:p w:rsidR="004D7A0C" w:rsidRPr="00860D96" w:rsidRDefault="00846A70" w:rsidP="00860D96">
      <w:pPr>
        <w:spacing w:line="360" w:lineRule="auto"/>
        <w:jc w:val="both"/>
        <w:rPr>
          <w:rFonts w:ascii="Times New Roman" w:hAnsi="Times New Roman" w:cs="Times New Roman"/>
          <w:sz w:val="24"/>
          <w:szCs w:val="24"/>
        </w:rPr>
      </w:pPr>
      <w:r w:rsidRPr="00860D96">
        <w:rPr>
          <w:rFonts w:ascii="Times New Roman" w:hAnsi="Times New Roman" w:cs="Times New Roman"/>
          <w:sz w:val="24"/>
          <w:szCs w:val="24"/>
        </w:rPr>
        <w:tab/>
      </w:r>
      <w:r w:rsidR="00347164" w:rsidRPr="00860D96">
        <w:rPr>
          <w:rFonts w:ascii="Times New Roman" w:hAnsi="Times New Roman" w:cs="Times New Roman"/>
          <w:b/>
          <w:sz w:val="24"/>
          <w:szCs w:val="24"/>
        </w:rPr>
        <w:t xml:space="preserve"> </w:t>
      </w:r>
      <w:r w:rsidR="002B6E4A" w:rsidRPr="00860D96">
        <w:rPr>
          <w:rFonts w:ascii="Times New Roman" w:hAnsi="Times New Roman" w:cs="Times New Roman"/>
          <w:sz w:val="24"/>
          <w:szCs w:val="24"/>
        </w:rPr>
        <w:t xml:space="preserve"> </w:t>
      </w:r>
    </w:p>
    <w:sectPr w:rsidR="004D7A0C" w:rsidRPr="00860D96" w:rsidSect="002253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C0" w:rsidRDefault="003426C0" w:rsidP="00120220">
      <w:pPr>
        <w:spacing w:after="0" w:line="240" w:lineRule="auto"/>
      </w:pPr>
      <w:r>
        <w:separator/>
      </w:r>
    </w:p>
  </w:endnote>
  <w:endnote w:type="continuationSeparator" w:id="1">
    <w:p w:rsidR="003426C0" w:rsidRDefault="003426C0" w:rsidP="0012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596"/>
      <w:docPartObj>
        <w:docPartGallery w:val="Page Numbers (Bottom of Page)"/>
        <w:docPartUnique/>
      </w:docPartObj>
    </w:sdtPr>
    <w:sdtContent>
      <w:p w:rsidR="00D34ED9" w:rsidRDefault="00EC26DF">
        <w:pPr>
          <w:pStyle w:val="Footer"/>
          <w:jc w:val="center"/>
        </w:pPr>
        <w:fldSimple w:instr=" PAGE   \* MERGEFORMAT ">
          <w:r w:rsidR="003426C0">
            <w:rPr>
              <w:noProof/>
            </w:rPr>
            <w:t>1</w:t>
          </w:r>
        </w:fldSimple>
      </w:p>
    </w:sdtContent>
  </w:sdt>
  <w:p w:rsidR="00D34ED9" w:rsidRDefault="00D34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C0" w:rsidRDefault="003426C0" w:rsidP="00120220">
      <w:pPr>
        <w:spacing w:after="0" w:line="240" w:lineRule="auto"/>
      </w:pPr>
      <w:r>
        <w:separator/>
      </w:r>
    </w:p>
  </w:footnote>
  <w:footnote w:type="continuationSeparator" w:id="1">
    <w:p w:rsidR="003426C0" w:rsidRDefault="003426C0" w:rsidP="00120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0A1"/>
    <w:multiLevelType w:val="hybridMultilevel"/>
    <w:tmpl w:val="54E0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26BDC"/>
    <w:multiLevelType w:val="hybridMultilevel"/>
    <w:tmpl w:val="52A617A4"/>
    <w:lvl w:ilvl="0" w:tplc="77C42CE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581D6E"/>
    <w:multiLevelType w:val="hybridMultilevel"/>
    <w:tmpl w:val="82660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676A6"/>
    <w:multiLevelType w:val="hybridMultilevel"/>
    <w:tmpl w:val="BE08C65C"/>
    <w:lvl w:ilvl="0" w:tplc="B3F43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07946"/>
    <w:multiLevelType w:val="hybridMultilevel"/>
    <w:tmpl w:val="54E0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E049B"/>
    <w:multiLevelType w:val="hybridMultilevel"/>
    <w:tmpl w:val="BE08C65C"/>
    <w:lvl w:ilvl="0" w:tplc="B3F43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9C49C2"/>
    <w:multiLevelType w:val="hybridMultilevel"/>
    <w:tmpl w:val="74E2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rsids>
    <w:rsidRoot w:val="00603B47"/>
    <w:rsid w:val="00015422"/>
    <w:rsid w:val="00017A24"/>
    <w:rsid w:val="000452EC"/>
    <w:rsid w:val="000867F9"/>
    <w:rsid w:val="000C57B9"/>
    <w:rsid w:val="000D3F74"/>
    <w:rsid w:val="000E04D0"/>
    <w:rsid w:val="000F3C95"/>
    <w:rsid w:val="00120220"/>
    <w:rsid w:val="00162BAE"/>
    <w:rsid w:val="001820B5"/>
    <w:rsid w:val="0019190E"/>
    <w:rsid w:val="001A4DF6"/>
    <w:rsid w:val="001B57C8"/>
    <w:rsid w:val="001C55A6"/>
    <w:rsid w:val="0021302A"/>
    <w:rsid w:val="00225322"/>
    <w:rsid w:val="00232D3E"/>
    <w:rsid w:val="00236FF2"/>
    <w:rsid w:val="00270F4A"/>
    <w:rsid w:val="002726E3"/>
    <w:rsid w:val="00276709"/>
    <w:rsid w:val="00292B28"/>
    <w:rsid w:val="002B6E4A"/>
    <w:rsid w:val="002C7327"/>
    <w:rsid w:val="002D7DE1"/>
    <w:rsid w:val="002D7E02"/>
    <w:rsid w:val="002D7E43"/>
    <w:rsid w:val="002F1DD1"/>
    <w:rsid w:val="002F2D8C"/>
    <w:rsid w:val="00304459"/>
    <w:rsid w:val="003048DC"/>
    <w:rsid w:val="00304CAA"/>
    <w:rsid w:val="00324C75"/>
    <w:rsid w:val="003426C0"/>
    <w:rsid w:val="00347164"/>
    <w:rsid w:val="00364C9B"/>
    <w:rsid w:val="003661B7"/>
    <w:rsid w:val="00366286"/>
    <w:rsid w:val="00367251"/>
    <w:rsid w:val="00367501"/>
    <w:rsid w:val="003B10E0"/>
    <w:rsid w:val="003C0CF1"/>
    <w:rsid w:val="00407F0A"/>
    <w:rsid w:val="00423DED"/>
    <w:rsid w:val="0042437A"/>
    <w:rsid w:val="00426F9A"/>
    <w:rsid w:val="00434783"/>
    <w:rsid w:val="00435385"/>
    <w:rsid w:val="004C1D1D"/>
    <w:rsid w:val="004D1F36"/>
    <w:rsid w:val="004D7A0C"/>
    <w:rsid w:val="004E1C4E"/>
    <w:rsid w:val="004E78D2"/>
    <w:rsid w:val="004F3DE8"/>
    <w:rsid w:val="004F7BAA"/>
    <w:rsid w:val="00506C94"/>
    <w:rsid w:val="00520732"/>
    <w:rsid w:val="00540A1F"/>
    <w:rsid w:val="005422CD"/>
    <w:rsid w:val="0054408C"/>
    <w:rsid w:val="00575A01"/>
    <w:rsid w:val="00577672"/>
    <w:rsid w:val="005A1E9A"/>
    <w:rsid w:val="005D13C8"/>
    <w:rsid w:val="00603B47"/>
    <w:rsid w:val="00621A5A"/>
    <w:rsid w:val="00632FF7"/>
    <w:rsid w:val="00655771"/>
    <w:rsid w:val="00655FBB"/>
    <w:rsid w:val="006805D8"/>
    <w:rsid w:val="00690E7E"/>
    <w:rsid w:val="006A44AB"/>
    <w:rsid w:val="006D38D1"/>
    <w:rsid w:val="006F1701"/>
    <w:rsid w:val="007534F9"/>
    <w:rsid w:val="00765726"/>
    <w:rsid w:val="007B6D51"/>
    <w:rsid w:val="007D39CC"/>
    <w:rsid w:val="007F53AA"/>
    <w:rsid w:val="00821A98"/>
    <w:rsid w:val="0082283F"/>
    <w:rsid w:val="00846849"/>
    <w:rsid w:val="00846A70"/>
    <w:rsid w:val="00860D96"/>
    <w:rsid w:val="00892760"/>
    <w:rsid w:val="008B5A66"/>
    <w:rsid w:val="00995266"/>
    <w:rsid w:val="00995390"/>
    <w:rsid w:val="009C233C"/>
    <w:rsid w:val="009D16F0"/>
    <w:rsid w:val="009D48D6"/>
    <w:rsid w:val="009E155B"/>
    <w:rsid w:val="00A02D79"/>
    <w:rsid w:val="00A044D9"/>
    <w:rsid w:val="00A1198A"/>
    <w:rsid w:val="00A25354"/>
    <w:rsid w:val="00A465FB"/>
    <w:rsid w:val="00A7284E"/>
    <w:rsid w:val="00AA753F"/>
    <w:rsid w:val="00AF369C"/>
    <w:rsid w:val="00B31BF7"/>
    <w:rsid w:val="00B63C9F"/>
    <w:rsid w:val="00BA4ECA"/>
    <w:rsid w:val="00BB01C0"/>
    <w:rsid w:val="00BB2051"/>
    <w:rsid w:val="00BB68BC"/>
    <w:rsid w:val="00BC31ED"/>
    <w:rsid w:val="00C1025F"/>
    <w:rsid w:val="00C24CB3"/>
    <w:rsid w:val="00C314B7"/>
    <w:rsid w:val="00C45BE9"/>
    <w:rsid w:val="00C46D73"/>
    <w:rsid w:val="00C607F5"/>
    <w:rsid w:val="00C7224A"/>
    <w:rsid w:val="00C80DBE"/>
    <w:rsid w:val="00C8365A"/>
    <w:rsid w:val="00C95679"/>
    <w:rsid w:val="00CA7382"/>
    <w:rsid w:val="00CB0EEA"/>
    <w:rsid w:val="00CC7484"/>
    <w:rsid w:val="00CD3385"/>
    <w:rsid w:val="00CF1D9D"/>
    <w:rsid w:val="00D215D9"/>
    <w:rsid w:val="00D34ED9"/>
    <w:rsid w:val="00D545BE"/>
    <w:rsid w:val="00D55E60"/>
    <w:rsid w:val="00D60CD6"/>
    <w:rsid w:val="00D70D7C"/>
    <w:rsid w:val="00D752BF"/>
    <w:rsid w:val="00D85836"/>
    <w:rsid w:val="00DA3F41"/>
    <w:rsid w:val="00DC1900"/>
    <w:rsid w:val="00DC5ADB"/>
    <w:rsid w:val="00E0611A"/>
    <w:rsid w:val="00E16853"/>
    <w:rsid w:val="00E42401"/>
    <w:rsid w:val="00E70998"/>
    <w:rsid w:val="00E825B0"/>
    <w:rsid w:val="00EA756E"/>
    <w:rsid w:val="00EB644C"/>
    <w:rsid w:val="00EB720D"/>
    <w:rsid w:val="00EC26DF"/>
    <w:rsid w:val="00ED2317"/>
    <w:rsid w:val="00EE5F27"/>
    <w:rsid w:val="00F03DE7"/>
    <w:rsid w:val="00F3792A"/>
    <w:rsid w:val="00F40636"/>
    <w:rsid w:val="00F80FCA"/>
    <w:rsid w:val="00F8468B"/>
    <w:rsid w:val="00F97695"/>
    <w:rsid w:val="00FA36AB"/>
    <w:rsid w:val="00FB683D"/>
    <w:rsid w:val="00FD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BB"/>
    <w:pPr>
      <w:ind w:left="720"/>
      <w:contextualSpacing/>
    </w:pPr>
  </w:style>
  <w:style w:type="paragraph" w:styleId="Header">
    <w:name w:val="header"/>
    <w:basedOn w:val="Normal"/>
    <w:link w:val="HeaderChar"/>
    <w:uiPriority w:val="99"/>
    <w:semiHidden/>
    <w:unhideWhenUsed/>
    <w:rsid w:val="00120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220"/>
  </w:style>
  <w:style w:type="paragraph" w:styleId="Footer">
    <w:name w:val="footer"/>
    <w:basedOn w:val="Normal"/>
    <w:link w:val="FooterChar"/>
    <w:uiPriority w:val="99"/>
    <w:unhideWhenUsed/>
    <w:rsid w:val="0012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ALYESUBULA%20FENEKANSI%20V%20LUWERO%20DIST%20LAND%20BOARD%20&amp;%20ORS%20MISC.%20APPLIC%20NO.%20367%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KALYESUBULA FENEKANSI V LUWERO DIST LAND BOARD &amp; ORS MISC. APPLIC NO. 367 OF 2011</Template>
  <TotalTime>2</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2012-10-18T09:02:00Z</cp:lastPrinted>
  <dcterms:created xsi:type="dcterms:W3CDTF">2012-12-20T12:46:00Z</dcterms:created>
  <dcterms:modified xsi:type="dcterms:W3CDTF">2012-12-20T12:46:00Z</dcterms:modified>
</cp:coreProperties>
</file>