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C8" w:rsidRPr="001E0AF9" w:rsidRDefault="002B7EC8" w:rsidP="002B7EC8">
      <w:pPr>
        <w:jc w:val="center"/>
        <w:rPr>
          <w:rFonts w:ascii="Times New Roman" w:hAnsi="Times New Roman" w:cs="Times New Roman"/>
          <w:b/>
          <w:sz w:val="24"/>
          <w:szCs w:val="24"/>
        </w:rPr>
      </w:pPr>
      <w:r w:rsidRPr="001E0AF9">
        <w:rPr>
          <w:rFonts w:ascii="Times New Roman" w:hAnsi="Times New Roman" w:cs="Times New Roman"/>
          <w:b/>
          <w:sz w:val="24"/>
          <w:szCs w:val="24"/>
        </w:rPr>
        <w:t>THE REPUBLIC OF UGANDA</w:t>
      </w:r>
    </w:p>
    <w:p w:rsidR="002B7EC8" w:rsidRPr="001E0AF9" w:rsidRDefault="002B7EC8" w:rsidP="002B7EC8">
      <w:pPr>
        <w:jc w:val="center"/>
        <w:rPr>
          <w:rFonts w:ascii="Times New Roman" w:hAnsi="Times New Roman" w:cs="Times New Roman"/>
          <w:b/>
          <w:sz w:val="24"/>
          <w:szCs w:val="24"/>
        </w:rPr>
      </w:pPr>
      <w:r w:rsidRPr="001E0AF9">
        <w:rPr>
          <w:rFonts w:ascii="Times New Roman" w:hAnsi="Times New Roman" w:cs="Times New Roman"/>
          <w:b/>
          <w:sz w:val="24"/>
          <w:szCs w:val="24"/>
        </w:rPr>
        <w:t>IN THE HIGH COURT OF UGANDA</w:t>
      </w:r>
    </w:p>
    <w:p w:rsidR="002B7EC8" w:rsidRPr="001E0AF9" w:rsidRDefault="002B7EC8" w:rsidP="002B7EC8">
      <w:pPr>
        <w:jc w:val="center"/>
        <w:rPr>
          <w:rFonts w:ascii="Times New Roman" w:hAnsi="Times New Roman" w:cs="Times New Roman"/>
          <w:b/>
          <w:sz w:val="24"/>
          <w:szCs w:val="24"/>
        </w:rPr>
      </w:pPr>
      <w:r w:rsidRPr="001E0AF9">
        <w:rPr>
          <w:rFonts w:ascii="Times New Roman" w:hAnsi="Times New Roman" w:cs="Times New Roman"/>
          <w:b/>
          <w:sz w:val="24"/>
          <w:szCs w:val="24"/>
        </w:rPr>
        <w:t>AT SOROTI</w:t>
      </w:r>
    </w:p>
    <w:p w:rsidR="002B7EC8" w:rsidRPr="001E0AF9" w:rsidRDefault="002B7EC8" w:rsidP="002B7EC8">
      <w:pPr>
        <w:jc w:val="center"/>
        <w:rPr>
          <w:rFonts w:ascii="Times New Roman" w:hAnsi="Times New Roman" w:cs="Times New Roman"/>
          <w:b/>
          <w:sz w:val="24"/>
          <w:szCs w:val="24"/>
        </w:rPr>
      </w:pPr>
      <w:proofErr w:type="gramStart"/>
      <w:r w:rsidRPr="001E0AF9">
        <w:rPr>
          <w:rFonts w:ascii="Times New Roman" w:hAnsi="Times New Roman" w:cs="Times New Roman"/>
          <w:b/>
          <w:sz w:val="24"/>
          <w:szCs w:val="24"/>
        </w:rPr>
        <w:t>HCT-09-CV- CR. NO.</w:t>
      </w:r>
      <w:proofErr w:type="gramEnd"/>
      <w:r w:rsidRPr="001E0AF9">
        <w:rPr>
          <w:rFonts w:ascii="Times New Roman" w:hAnsi="Times New Roman" w:cs="Times New Roman"/>
          <w:b/>
          <w:sz w:val="24"/>
          <w:szCs w:val="24"/>
        </w:rPr>
        <w:t xml:space="preserve"> 0003/2012</w:t>
      </w:r>
    </w:p>
    <w:p w:rsidR="002B7EC8" w:rsidRPr="001E0AF9" w:rsidRDefault="002B7EC8" w:rsidP="002B7EC8">
      <w:pPr>
        <w:rPr>
          <w:rFonts w:ascii="Times New Roman" w:hAnsi="Times New Roman" w:cs="Times New Roman"/>
          <w:b/>
          <w:sz w:val="24"/>
          <w:szCs w:val="24"/>
        </w:rPr>
      </w:pPr>
      <w:r w:rsidRPr="001E0AF9">
        <w:rPr>
          <w:rFonts w:ascii="Times New Roman" w:hAnsi="Times New Roman" w:cs="Times New Roman"/>
          <w:b/>
          <w:sz w:val="24"/>
          <w:szCs w:val="24"/>
        </w:rPr>
        <w:t>ODIA MARTIN &amp; ANOR...................................</w:t>
      </w:r>
      <w:r w:rsidR="001E0AF9" w:rsidRPr="001E0AF9">
        <w:rPr>
          <w:rFonts w:ascii="Times New Roman" w:hAnsi="Times New Roman" w:cs="Times New Roman"/>
          <w:b/>
          <w:sz w:val="24"/>
          <w:szCs w:val="24"/>
        </w:rPr>
        <w:t>.........................</w:t>
      </w:r>
      <w:r w:rsidRPr="001E0AF9">
        <w:rPr>
          <w:rFonts w:ascii="Times New Roman" w:hAnsi="Times New Roman" w:cs="Times New Roman"/>
          <w:b/>
          <w:sz w:val="24"/>
          <w:szCs w:val="24"/>
        </w:rPr>
        <w:t>.....APPLICANT</w:t>
      </w:r>
    </w:p>
    <w:p w:rsidR="002B7EC8" w:rsidRPr="001E0AF9" w:rsidRDefault="002B7EC8" w:rsidP="002B7EC8">
      <w:pPr>
        <w:jc w:val="center"/>
        <w:rPr>
          <w:rFonts w:ascii="Times New Roman" w:hAnsi="Times New Roman" w:cs="Times New Roman"/>
          <w:b/>
          <w:sz w:val="24"/>
          <w:szCs w:val="24"/>
        </w:rPr>
      </w:pPr>
      <w:r w:rsidRPr="001E0AF9">
        <w:rPr>
          <w:rFonts w:ascii="Times New Roman" w:hAnsi="Times New Roman" w:cs="Times New Roman"/>
          <w:b/>
          <w:sz w:val="24"/>
          <w:szCs w:val="24"/>
        </w:rPr>
        <w:t>VERSUS</w:t>
      </w:r>
    </w:p>
    <w:p w:rsidR="002B7EC8" w:rsidRPr="001E0AF9" w:rsidRDefault="002B7EC8" w:rsidP="002B7EC8">
      <w:pPr>
        <w:rPr>
          <w:rFonts w:ascii="Times New Roman" w:hAnsi="Times New Roman" w:cs="Times New Roman"/>
          <w:b/>
          <w:sz w:val="24"/>
          <w:szCs w:val="24"/>
        </w:rPr>
      </w:pPr>
      <w:r w:rsidRPr="001E0AF9">
        <w:rPr>
          <w:rFonts w:ascii="Times New Roman" w:hAnsi="Times New Roman" w:cs="Times New Roman"/>
          <w:b/>
          <w:sz w:val="24"/>
          <w:szCs w:val="24"/>
        </w:rPr>
        <w:t>OSEGE STEPHEN..........................................</w:t>
      </w:r>
      <w:r w:rsidR="001E0AF9" w:rsidRPr="001E0AF9">
        <w:rPr>
          <w:rFonts w:ascii="Times New Roman" w:hAnsi="Times New Roman" w:cs="Times New Roman"/>
          <w:b/>
          <w:sz w:val="24"/>
          <w:szCs w:val="24"/>
        </w:rPr>
        <w:t>..........................</w:t>
      </w:r>
      <w:r w:rsidRPr="001E0AF9">
        <w:rPr>
          <w:rFonts w:ascii="Times New Roman" w:hAnsi="Times New Roman" w:cs="Times New Roman"/>
          <w:b/>
          <w:sz w:val="24"/>
          <w:szCs w:val="24"/>
        </w:rPr>
        <w:t>....RESPONDENT</w:t>
      </w:r>
    </w:p>
    <w:p w:rsidR="002B7EC8" w:rsidRPr="001E0AF9" w:rsidRDefault="002B7EC8" w:rsidP="002B7EC8">
      <w:pPr>
        <w:jc w:val="center"/>
        <w:rPr>
          <w:rFonts w:ascii="Times New Roman" w:hAnsi="Times New Roman" w:cs="Times New Roman"/>
          <w:b/>
          <w:sz w:val="24"/>
          <w:szCs w:val="24"/>
        </w:rPr>
      </w:pPr>
      <w:r w:rsidRPr="001E0AF9">
        <w:rPr>
          <w:rFonts w:ascii="Times New Roman" w:hAnsi="Times New Roman" w:cs="Times New Roman"/>
          <w:b/>
          <w:sz w:val="24"/>
          <w:szCs w:val="24"/>
        </w:rPr>
        <w:t>RULING</w:t>
      </w:r>
    </w:p>
    <w:p w:rsidR="002B7EC8" w:rsidRPr="001E0AF9" w:rsidRDefault="002B7EC8" w:rsidP="002B7EC8">
      <w:pPr>
        <w:ind w:firstLine="720"/>
        <w:jc w:val="center"/>
        <w:rPr>
          <w:rFonts w:ascii="Times New Roman" w:hAnsi="Times New Roman" w:cs="Times New Roman"/>
          <w:sz w:val="24"/>
          <w:szCs w:val="24"/>
        </w:rPr>
      </w:pPr>
      <w:r w:rsidRPr="001E0AF9">
        <w:rPr>
          <w:rFonts w:ascii="Times New Roman" w:hAnsi="Times New Roman" w:cs="Times New Roman"/>
          <w:b/>
          <w:sz w:val="24"/>
          <w:szCs w:val="24"/>
        </w:rPr>
        <w:t>BEFORE: HON JUSTICE MUSOTA STEPHEN</w:t>
      </w:r>
      <w:r w:rsidRPr="001E0AF9">
        <w:rPr>
          <w:rFonts w:ascii="Times New Roman" w:hAnsi="Times New Roman" w:cs="Times New Roman"/>
          <w:sz w:val="24"/>
          <w:szCs w:val="24"/>
        </w:rPr>
        <w:t>.</w:t>
      </w: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 xml:space="preserve">This is an application for Judicial Review brought under s.36 of the Judicature Act and Rules 6, 7 and 8 of the Judicature (Judicial Review) Rule No. 11 of 2009.  The applicants </w:t>
      </w:r>
      <w:proofErr w:type="spellStart"/>
      <w:r w:rsidRPr="001E0AF9">
        <w:rPr>
          <w:rFonts w:ascii="Times New Roman" w:hAnsi="Times New Roman" w:cs="Times New Roman"/>
          <w:sz w:val="24"/>
          <w:szCs w:val="24"/>
        </w:rPr>
        <w:t>Odia</w:t>
      </w:r>
      <w:proofErr w:type="spellEnd"/>
      <w:r w:rsidRPr="001E0AF9">
        <w:rPr>
          <w:rFonts w:ascii="Times New Roman" w:hAnsi="Times New Roman" w:cs="Times New Roman"/>
          <w:sz w:val="24"/>
          <w:szCs w:val="24"/>
        </w:rPr>
        <w:t xml:space="preserve"> Martin and </w:t>
      </w:r>
      <w:proofErr w:type="spellStart"/>
      <w:r w:rsidRPr="001E0AF9">
        <w:rPr>
          <w:rFonts w:ascii="Times New Roman" w:hAnsi="Times New Roman" w:cs="Times New Roman"/>
          <w:sz w:val="24"/>
          <w:szCs w:val="24"/>
        </w:rPr>
        <w:t>Egaru</w:t>
      </w:r>
      <w:proofErr w:type="spellEnd"/>
      <w:r w:rsidRPr="001E0AF9">
        <w:rPr>
          <w:rFonts w:ascii="Times New Roman" w:hAnsi="Times New Roman" w:cs="Times New Roman"/>
          <w:sz w:val="24"/>
          <w:szCs w:val="24"/>
        </w:rPr>
        <w:t xml:space="preserve"> Elias are represented </w:t>
      </w:r>
      <w:proofErr w:type="spellStart"/>
      <w:r w:rsidRPr="001E0AF9">
        <w:rPr>
          <w:rFonts w:ascii="Times New Roman" w:hAnsi="Times New Roman" w:cs="Times New Roman"/>
          <w:sz w:val="24"/>
          <w:szCs w:val="24"/>
        </w:rPr>
        <w:t>Osege</w:t>
      </w:r>
      <w:proofErr w:type="spellEnd"/>
      <w:r w:rsidRPr="001E0AF9">
        <w:rPr>
          <w:rFonts w:ascii="Times New Roman" w:hAnsi="Times New Roman" w:cs="Times New Roman"/>
          <w:sz w:val="24"/>
          <w:szCs w:val="24"/>
        </w:rPr>
        <w:t xml:space="preserve"> Stephen appears in person.</w:t>
      </w: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According to the Notice of Motion the applicants moved this court for orders that:-</w:t>
      </w: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w:t>
      </w:r>
      <w:proofErr w:type="gramStart"/>
      <w:r w:rsidRPr="001E0AF9">
        <w:rPr>
          <w:rFonts w:ascii="Times New Roman" w:hAnsi="Times New Roman" w:cs="Times New Roman"/>
          <w:sz w:val="24"/>
          <w:szCs w:val="24"/>
        </w:rPr>
        <w:t>a</w:t>
      </w:r>
      <w:proofErr w:type="gramEnd"/>
      <w:r w:rsidRPr="001E0AF9">
        <w:rPr>
          <w:rFonts w:ascii="Times New Roman" w:hAnsi="Times New Roman" w:cs="Times New Roman"/>
          <w:sz w:val="24"/>
          <w:szCs w:val="24"/>
        </w:rPr>
        <w:t xml:space="preserve">).  The High court quashes by way of certiorari the respondents original suit </w:t>
      </w:r>
    </w:p>
    <w:p w:rsidR="002B7EC8" w:rsidRPr="001E0AF9" w:rsidRDefault="002B7EC8" w:rsidP="002B7EC8">
      <w:pPr>
        <w:ind w:left="555"/>
        <w:jc w:val="both"/>
        <w:rPr>
          <w:rFonts w:ascii="Times New Roman" w:hAnsi="Times New Roman" w:cs="Times New Roman"/>
          <w:sz w:val="24"/>
          <w:szCs w:val="24"/>
        </w:rPr>
      </w:pPr>
      <w:proofErr w:type="gramStart"/>
      <w:r w:rsidRPr="001E0AF9">
        <w:rPr>
          <w:rFonts w:ascii="Times New Roman" w:hAnsi="Times New Roman" w:cs="Times New Roman"/>
          <w:sz w:val="24"/>
          <w:szCs w:val="24"/>
        </w:rPr>
        <w:t>in</w:t>
      </w:r>
      <w:proofErr w:type="gramEnd"/>
      <w:r w:rsidRPr="001E0AF9">
        <w:rPr>
          <w:rFonts w:ascii="Times New Roman" w:hAnsi="Times New Roman" w:cs="Times New Roman"/>
          <w:sz w:val="24"/>
          <w:szCs w:val="24"/>
        </w:rPr>
        <w:t xml:space="preserve"> the LC.III court of Soroti Sub county which should have been filed in    </w:t>
      </w:r>
      <w:proofErr w:type="spellStart"/>
      <w:r w:rsidRPr="001E0AF9">
        <w:rPr>
          <w:rFonts w:ascii="Times New Roman" w:hAnsi="Times New Roman" w:cs="Times New Roman"/>
          <w:sz w:val="24"/>
          <w:szCs w:val="24"/>
        </w:rPr>
        <w:t>Omalera</w:t>
      </w:r>
      <w:proofErr w:type="spellEnd"/>
      <w:r w:rsidRPr="001E0AF9">
        <w:rPr>
          <w:rFonts w:ascii="Times New Roman" w:hAnsi="Times New Roman" w:cs="Times New Roman"/>
          <w:sz w:val="24"/>
          <w:szCs w:val="24"/>
        </w:rPr>
        <w:t xml:space="preserve"> LC.1 village court.</w:t>
      </w: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(b). Mandamus does issue ordering the respondents and the applicants</w:t>
      </w: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 xml:space="preserve">         </w:t>
      </w:r>
      <w:proofErr w:type="gramStart"/>
      <w:r w:rsidRPr="001E0AF9">
        <w:rPr>
          <w:rFonts w:ascii="Times New Roman" w:hAnsi="Times New Roman" w:cs="Times New Roman"/>
          <w:sz w:val="24"/>
          <w:szCs w:val="24"/>
        </w:rPr>
        <w:t>to</w:t>
      </w:r>
      <w:proofErr w:type="gramEnd"/>
      <w:r w:rsidRPr="001E0AF9">
        <w:rPr>
          <w:rFonts w:ascii="Times New Roman" w:hAnsi="Times New Roman" w:cs="Times New Roman"/>
          <w:sz w:val="24"/>
          <w:szCs w:val="24"/>
        </w:rPr>
        <w:t xml:space="preserve"> conduct a fresh trial in another court of competent jurisdiction. </w:t>
      </w: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(c). General damages for the inconvenience suffered by the applicant as</w:t>
      </w: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 xml:space="preserve">      </w:t>
      </w:r>
      <w:proofErr w:type="gramStart"/>
      <w:r w:rsidRPr="001E0AF9">
        <w:rPr>
          <w:rFonts w:ascii="Times New Roman" w:hAnsi="Times New Roman" w:cs="Times New Roman"/>
          <w:sz w:val="24"/>
          <w:szCs w:val="24"/>
        </w:rPr>
        <w:t>a</w:t>
      </w:r>
      <w:proofErr w:type="gramEnd"/>
      <w:r w:rsidRPr="001E0AF9">
        <w:rPr>
          <w:rFonts w:ascii="Times New Roman" w:hAnsi="Times New Roman" w:cs="Times New Roman"/>
          <w:sz w:val="24"/>
          <w:szCs w:val="24"/>
        </w:rPr>
        <w:t xml:space="preserve"> result of the respondents action against him be awarded.</w:t>
      </w: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(d). Costs be provided.</w:t>
      </w: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 xml:space="preserve">The grounds of application are laid out in the notice of Motion and echoed in the supporting affidavit and are that the original suit ought not to have been filed in the LC.III Court.  </w:t>
      </w:r>
      <w:proofErr w:type="gramStart"/>
      <w:r w:rsidRPr="001E0AF9">
        <w:rPr>
          <w:rFonts w:ascii="Times New Roman" w:hAnsi="Times New Roman" w:cs="Times New Roman"/>
          <w:sz w:val="24"/>
          <w:szCs w:val="24"/>
        </w:rPr>
        <w:t>That the applicants were denied the record of proceedings and judgment to process the appeal.</w:t>
      </w:r>
      <w:proofErr w:type="gramEnd"/>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Further that as a result the applicant’s rights were violated including the principle of natural justice and fairness.  That it is just and equitable that the orders sought are granted by this court.</w:t>
      </w: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In his affidavit in reply, the respondent denied the allegation by the applicants.  He further deponed that the decision complained of was made on 29</w:t>
      </w:r>
      <w:r w:rsidRPr="001E0AF9">
        <w:rPr>
          <w:rFonts w:ascii="Times New Roman" w:hAnsi="Times New Roman" w:cs="Times New Roman"/>
          <w:sz w:val="24"/>
          <w:szCs w:val="24"/>
          <w:vertAlign w:val="superscript"/>
        </w:rPr>
        <w:t>th</w:t>
      </w:r>
      <w:r w:rsidRPr="001E0AF9">
        <w:rPr>
          <w:rFonts w:ascii="Times New Roman" w:hAnsi="Times New Roman" w:cs="Times New Roman"/>
          <w:sz w:val="24"/>
          <w:szCs w:val="24"/>
        </w:rPr>
        <w:t xml:space="preserve"> October, l997 and ever since he has </w:t>
      </w:r>
      <w:r w:rsidRPr="001E0AF9">
        <w:rPr>
          <w:rFonts w:ascii="Times New Roman" w:hAnsi="Times New Roman" w:cs="Times New Roman"/>
          <w:sz w:val="24"/>
          <w:szCs w:val="24"/>
        </w:rPr>
        <w:lastRenderedPageBreak/>
        <w:t>enjoyed quiet possession of the suit land.  He denied conniving with the LC.III court officials and said the 1</w:t>
      </w:r>
      <w:r w:rsidRPr="001E0AF9">
        <w:rPr>
          <w:rFonts w:ascii="Times New Roman" w:hAnsi="Times New Roman" w:cs="Times New Roman"/>
          <w:sz w:val="24"/>
          <w:szCs w:val="24"/>
          <w:vertAlign w:val="superscript"/>
        </w:rPr>
        <w:t>st</w:t>
      </w:r>
      <w:r w:rsidRPr="001E0AF9">
        <w:rPr>
          <w:rFonts w:ascii="Times New Roman" w:hAnsi="Times New Roman" w:cs="Times New Roman"/>
          <w:sz w:val="24"/>
          <w:szCs w:val="24"/>
        </w:rPr>
        <w:t xml:space="preserve"> applicant has never shown any interest to challenge the decision complained of for 15 years.</w:t>
      </w: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Proceedings for Judicial Review are governed by the Judicature (Judicial Review) Rules 2009.  The time for applying for Judicial Review is found under Rule 5 thereof.  Rule 5 (1) provides that:-</w:t>
      </w:r>
    </w:p>
    <w:p w:rsidR="002B7EC8" w:rsidRPr="001E0AF9" w:rsidRDefault="002B7EC8" w:rsidP="002B7EC8">
      <w:pPr>
        <w:jc w:val="both"/>
        <w:rPr>
          <w:rFonts w:ascii="Times New Roman" w:hAnsi="Times New Roman" w:cs="Times New Roman"/>
          <w:sz w:val="24"/>
          <w:szCs w:val="24"/>
        </w:rPr>
      </w:pP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ab/>
        <w:t xml:space="preserve">“(1) </w:t>
      </w:r>
      <w:proofErr w:type="gramStart"/>
      <w:r w:rsidRPr="001E0AF9">
        <w:rPr>
          <w:rFonts w:ascii="Times New Roman" w:hAnsi="Times New Roman" w:cs="Times New Roman"/>
          <w:sz w:val="24"/>
          <w:szCs w:val="24"/>
        </w:rPr>
        <w:t>An</w:t>
      </w:r>
      <w:proofErr w:type="gramEnd"/>
      <w:r w:rsidRPr="001E0AF9">
        <w:rPr>
          <w:rFonts w:ascii="Times New Roman" w:hAnsi="Times New Roman" w:cs="Times New Roman"/>
          <w:sz w:val="24"/>
          <w:szCs w:val="24"/>
        </w:rPr>
        <w:t xml:space="preserve"> application for Judicial Review shall be made promptly</w:t>
      </w: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ab/>
        <w:t xml:space="preserve">       And in any event within three months from the date when</w:t>
      </w: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ab/>
        <w:t xml:space="preserve">       The grounds of the application first arose, unless the court</w:t>
      </w: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ab/>
        <w:t xml:space="preserve">       Considers that there is good reason for extending the period</w:t>
      </w: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ab/>
        <w:t xml:space="preserve">      Within which the application shall be made.”</w:t>
      </w:r>
    </w:p>
    <w:p w:rsidR="002B7EC8" w:rsidRPr="001E0AF9" w:rsidRDefault="002B7EC8" w:rsidP="002B7EC8">
      <w:pPr>
        <w:jc w:val="both"/>
        <w:rPr>
          <w:rFonts w:ascii="Times New Roman" w:hAnsi="Times New Roman" w:cs="Times New Roman"/>
          <w:sz w:val="24"/>
          <w:szCs w:val="24"/>
        </w:rPr>
      </w:pP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One of the reliefs sought in this application is an order of certiorari. According to</w:t>
      </w: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Rule 5 (2):-</w:t>
      </w:r>
    </w:p>
    <w:p w:rsidR="002B7EC8" w:rsidRPr="001E0AF9" w:rsidRDefault="002B7EC8" w:rsidP="002B7EC8">
      <w:pPr>
        <w:jc w:val="both"/>
        <w:rPr>
          <w:rFonts w:ascii="Times New Roman" w:hAnsi="Times New Roman" w:cs="Times New Roman"/>
          <w:sz w:val="24"/>
          <w:szCs w:val="24"/>
        </w:rPr>
      </w:pP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ab/>
        <w:t>“</w:t>
      </w:r>
      <w:proofErr w:type="gramStart"/>
      <w:r w:rsidRPr="001E0AF9">
        <w:rPr>
          <w:rFonts w:ascii="Times New Roman" w:hAnsi="Times New Roman" w:cs="Times New Roman"/>
          <w:sz w:val="24"/>
          <w:szCs w:val="24"/>
        </w:rPr>
        <w:t>where</w:t>
      </w:r>
      <w:proofErr w:type="gramEnd"/>
      <w:r w:rsidRPr="001E0AF9">
        <w:rPr>
          <w:rFonts w:ascii="Times New Roman" w:hAnsi="Times New Roman" w:cs="Times New Roman"/>
          <w:sz w:val="24"/>
          <w:szCs w:val="24"/>
        </w:rPr>
        <w:t xml:space="preserve"> the relief sought is an order of certiorari in respect of any</w:t>
      </w:r>
    </w:p>
    <w:p w:rsidR="002B7EC8" w:rsidRPr="001E0AF9" w:rsidRDefault="002B7EC8" w:rsidP="002B7EC8">
      <w:pPr>
        <w:ind w:left="720"/>
        <w:jc w:val="both"/>
        <w:rPr>
          <w:rFonts w:ascii="Times New Roman" w:hAnsi="Times New Roman" w:cs="Times New Roman"/>
          <w:sz w:val="24"/>
          <w:szCs w:val="24"/>
        </w:rPr>
      </w:pPr>
      <w:r w:rsidRPr="001E0AF9">
        <w:rPr>
          <w:rFonts w:ascii="Times New Roman" w:hAnsi="Times New Roman" w:cs="Times New Roman"/>
          <w:sz w:val="24"/>
          <w:szCs w:val="24"/>
        </w:rPr>
        <w:t xml:space="preserve">   Judgment, order, conviction in other proceedings the date when </w:t>
      </w:r>
    </w:p>
    <w:p w:rsidR="002B7EC8" w:rsidRPr="001E0AF9" w:rsidRDefault="002B7EC8" w:rsidP="002B7EC8">
      <w:pPr>
        <w:ind w:left="720"/>
        <w:jc w:val="both"/>
        <w:rPr>
          <w:rFonts w:ascii="Times New Roman" w:hAnsi="Times New Roman" w:cs="Times New Roman"/>
          <w:sz w:val="24"/>
          <w:szCs w:val="24"/>
        </w:rPr>
      </w:pPr>
      <w:r w:rsidRPr="001E0AF9">
        <w:rPr>
          <w:rFonts w:ascii="Times New Roman" w:hAnsi="Times New Roman" w:cs="Times New Roman"/>
          <w:sz w:val="24"/>
          <w:szCs w:val="24"/>
        </w:rPr>
        <w:t xml:space="preserve">   </w:t>
      </w:r>
      <w:proofErr w:type="gramStart"/>
      <w:r w:rsidRPr="001E0AF9">
        <w:rPr>
          <w:rFonts w:ascii="Times New Roman" w:hAnsi="Times New Roman" w:cs="Times New Roman"/>
          <w:sz w:val="24"/>
          <w:szCs w:val="24"/>
        </w:rPr>
        <w:t>the  grounds</w:t>
      </w:r>
      <w:proofErr w:type="gramEnd"/>
      <w:r w:rsidRPr="001E0AF9">
        <w:rPr>
          <w:rFonts w:ascii="Times New Roman" w:hAnsi="Times New Roman" w:cs="Times New Roman"/>
          <w:sz w:val="24"/>
          <w:szCs w:val="24"/>
        </w:rPr>
        <w:t xml:space="preserve"> for the application first arose shall be taken to be the</w:t>
      </w:r>
    </w:p>
    <w:p w:rsidR="002B7EC8" w:rsidRPr="001E0AF9" w:rsidRDefault="002B7EC8" w:rsidP="002B7EC8">
      <w:pPr>
        <w:ind w:left="720"/>
        <w:jc w:val="both"/>
        <w:rPr>
          <w:rFonts w:ascii="Times New Roman" w:hAnsi="Times New Roman" w:cs="Times New Roman"/>
          <w:sz w:val="24"/>
          <w:szCs w:val="24"/>
        </w:rPr>
      </w:pPr>
      <w:r w:rsidRPr="001E0AF9">
        <w:rPr>
          <w:rFonts w:ascii="Times New Roman" w:hAnsi="Times New Roman" w:cs="Times New Roman"/>
          <w:sz w:val="24"/>
          <w:szCs w:val="24"/>
        </w:rPr>
        <w:t xml:space="preserve">   </w:t>
      </w:r>
      <w:proofErr w:type="gramStart"/>
      <w:r w:rsidRPr="001E0AF9">
        <w:rPr>
          <w:rFonts w:ascii="Times New Roman" w:hAnsi="Times New Roman" w:cs="Times New Roman"/>
          <w:sz w:val="24"/>
          <w:szCs w:val="24"/>
        </w:rPr>
        <w:t>date</w:t>
      </w:r>
      <w:proofErr w:type="gramEnd"/>
      <w:r w:rsidRPr="001E0AF9">
        <w:rPr>
          <w:rFonts w:ascii="Times New Roman" w:hAnsi="Times New Roman" w:cs="Times New Roman"/>
          <w:sz w:val="24"/>
          <w:szCs w:val="24"/>
        </w:rPr>
        <w:t xml:space="preserve"> of the judgment, order, conviction or proceedings” or when</w:t>
      </w:r>
    </w:p>
    <w:p w:rsidR="002B7EC8" w:rsidRPr="001E0AF9" w:rsidRDefault="002B7EC8" w:rsidP="002B7EC8">
      <w:pPr>
        <w:ind w:left="720"/>
        <w:jc w:val="both"/>
        <w:rPr>
          <w:rFonts w:ascii="Times New Roman" w:hAnsi="Times New Roman" w:cs="Times New Roman"/>
          <w:sz w:val="24"/>
          <w:szCs w:val="24"/>
        </w:rPr>
      </w:pPr>
      <w:r w:rsidRPr="001E0AF9">
        <w:rPr>
          <w:rFonts w:ascii="Times New Roman" w:hAnsi="Times New Roman" w:cs="Times New Roman"/>
          <w:sz w:val="24"/>
          <w:szCs w:val="24"/>
        </w:rPr>
        <w:t xml:space="preserve">   </w:t>
      </w:r>
      <w:proofErr w:type="gramStart"/>
      <w:r w:rsidRPr="001E0AF9">
        <w:rPr>
          <w:rFonts w:ascii="Times New Roman" w:hAnsi="Times New Roman" w:cs="Times New Roman"/>
          <w:sz w:val="24"/>
          <w:szCs w:val="24"/>
        </w:rPr>
        <w:t>the</w:t>
      </w:r>
      <w:proofErr w:type="gramEnd"/>
      <w:r w:rsidRPr="001E0AF9">
        <w:rPr>
          <w:rFonts w:ascii="Times New Roman" w:hAnsi="Times New Roman" w:cs="Times New Roman"/>
          <w:sz w:val="24"/>
          <w:szCs w:val="24"/>
        </w:rPr>
        <w:t xml:space="preserve"> judgments brought to the notice of the parties.</w:t>
      </w:r>
    </w:p>
    <w:p w:rsidR="002B7EC8" w:rsidRPr="001E0AF9" w:rsidRDefault="002B7EC8" w:rsidP="002B7EC8">
      <w:pPr>
        <w:ind w:left="720"/>
        <w:jc w:val="both"/>
        <w:rPr>
          <w:rFonts w:ascii="Times New Roman" w:hAnsi="Times New Roman" w:cs="Times New Roman"/>
          <w:sz w:val="24"/>
          <w:szCs w:val="24"/>
        </w:rPr>
      </w:pP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 xml:space="preserve">From the submissions by Mr. </w:t>
      </w:r>
      <w:proofErr w:type="spellStart"/>
      <w:r w:rsidRPr="001E0AF9">
        <w:rPr>
          <w:rFonts w:ascii="Times New Roman" w:hAnsi="Times New Roman" w:cs="Times New Roman"/>
          <w:sz w:val="24"/>
          <w:szCs w:val="24"/>
        </w:rPr>
        <w:t>Ogire</w:t>
      </w:r>
      <w:proofErr w:type="spellEnd"/>
      <w:r w:rsidRPr="001E0AF9">
        <w:rPr>
          <w:rFonts w:ascii="Times New Roman" w:hAnsi="Times New Roman" w:cs="Times New Roman"/>
          <w:sz w:val="24"/>
          <w:szCs w:val="24"/>
        </w:rPr>
        <w:t xml:space="preserve"> learned Counsel for the applicants another response by their respondent, the decision, complained of was pronounced on 29</w:t>
      </w:r>
      <w:r w:rsidRPr="001E0AF9">
        <w:rPr>
          <w:rFonts w:ascii="Times New Roman" w:hAnsi="Times New Roman" w:cs="Times New Roman"/>
          <w:sz w:val="24"/>
          <w:szCs w:val="24"/>
          <w:vertAlign w:val="superscript"/>
        </w:rPr>
        <w:t>th</w:t>
      </w:r>
      <w:r w:rsidRPr="001E0AF9">
        <w:rPr>
          <w:rFonts w:ascii="Times New Roman" w:hAnsi="Times New Roman" w:cs="Times New Roman"/>
          <w:sz w:val="24"/>
          <w:szCs w:val="24"/>
        </w:rPr>
        <w:t xml:space="preserve"> October, l97 almost 15 years ago.  The instant application was filed on 14.2.2012.  It goes without saying that this application was filed </w:t>
      </w:r>
      <w:r w:rsidR="001E0AF9" w:rsidRPr="001E0AF9">
        <w:rPr>
          <w:rFonts w:ascii="Times New Roman" w:hAnsi="Times New Roman" w:cs="Times New Roman"/>
          <w:sz w:val="24"/>
          <w:szCs w:val="24"/>
        </w:rPr>
        <w:t>outside</w:t>
      </w:r>
      <w:r w:rsidRPr="001E0AF9">
        <w:rPr>
          <w:rFonts w:ascii="Times New Roman" w:hAnsi="Times New Roman" w:cs="Times New Roman"/>
          <w:sz w:val="24"/>
          <w:szCs w:val="24"/>
        </w:rPr>
        <w:t xml:space="preserve"> the time prescribed under Rule 5 of the Judicature (Judicial Review) Rules 2009.  It was filed after the expiration of three months from the time they complained of judgment was pronounced.  The applicants ought, therefore to have filed an application for extension of time within which to bring this application under R 5 (1).  They did not do this.  For this reason alone, I am inclined to find that this application is not properly before court for having been filed out of time without leave of court.  In the premises I </w:t>
      </w:r>
      <w:r w:rsidR="001E0AF9" w:rsidRPr="001E0AF9">
        <w:rPr>
          <w:rFonts w:ascii="Times New Roman" w:hAnsi="Times New Roman" w:cs="Times New Roman"/>
          <w:sz w:val="24"/>
          <w:szCs w:val="24"/>
        </w:rPr>
        <w:t>cannot</w:t>
      </w:r>
      <w:r w:rsidRPr="001E0AF9">
        <w:rPr>
          <w:rFonts w:ascii="Times New Roman" w:hAnsi="Times New Roman" w:cs="Times New Roman"/>
          <w:sz w:val="24"/>
          <w:szCs w:val="24"/>
        </w:rPr>
        <w:t xml:space="preserve"> delve into pronouncing myself on the merits of the arguments advanced on both sides.</w:t>
      </w: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Consequently, I will order that this application be struck out with costs.</w:t>
      </w:r>
    </w:p>
    <w:p w:rsidR="002B7EC8" w:rsidRPr="001E0AF9" w:rsidRDefault="002B7EC8" w:rsidP="002B7EC8">
      <w:pPr>
        <w:jc w:val="both"/>
        <w:rPr>
          <w:rFonts w:ascii="Times New Roman" w:hAnsi="Times New Roman" w:cs="Times New Roman"/>
          <w:sz w:val="24"/>
          <w:szCs w:val="24"/>
        </w:rPr>
      </w:pPr>
    </w:p>
    <w:p w:rsidR="002B7EC8" w:rsidRPr="001E0AF9" w:rsidRDefault="002B7EC8" w:rsidP="002B7EC8">
      <w:pPr>
        <w:jc w:val="both"/>
        <w:rPr>
          <w:rFonts w:ascii="Times New Roman" w:hAnsi="Times New Roman" w:cs="Times New Roman"/>
          <w:sz w:val="24"/>
          <w:szCs w:val="24"/>
        </w:rPr>
      </w:pPr>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Musota Stephen,</w:t>
      </w:r>
    </w:p>
    <w:p w:rsidR="002B7EC8" w:rsidRPr="001E0AF9" w:rsidRDefault="002B7EC8" w:rsidP="002B7EC8">
      <w:pPr>
        <w:jc w:val="both"/>
        <w:rPr>
          <w:rFonts w:ascii="Times New Roman" w:hAnsi="Times New Roman" w:cs="Times New Roman"/>
          <w:sz w:val="24"/>
          <w:szCs w:val="24"/>
        </w:rPr>
      </w:pPr>
      <w:proofErr w:type="gramStart"/>
      <w:r w:rsidRPr="001E0AF9">
        <w:rPr>
          <w:rFonts w:ascii="Times New Roman" w:hAnsi="Times New Roman" w:cs="Times New Roman"/>
          <w:sz w:val="24"/>
          <w:szCs w:val="24"/>
        </w:rPr>
        <w:t>JUDGE.</w:t>
      </w:r>
      <w:proofErr w:type="gramEnd"/>
    </w:p>
    <w:p w:rsidR="002B7EC8" w:rsidRPr="001E0AF9" w:rsidRDefault="002B7EC8" w:rsidP="002B7EC8">
      <w:pPr>
        <w:jc w:val="both"/>
        <w:rPr>
          <w:rFonts w:ascii="Times New Roman" w:hAnsi="Times New Roman" w:cs="Times New Roman"/>
          <w:sz w:val="24"/>
          <w:szCs w:val="24"/>
        </w:rPr>
      </w:pPr>
      <w:r w:rsidRPr="001E0AF9">
        <w:rPr>
          <w:rFonts w:ascii="Times New Roman" w:hAnsi="Times New Roman" w:cs="Times New Roman"/>
          <w:sz w:val="24"/>
          <w:szCs w:val="24"/>
        </w:rPr>
        <w:t>9.7.2012</w:t>
      </w:r>
    </w:p>
    <w:p w:rsidR="002B7EC8" w:rsidRPr="001E0AF9" w:rsidRDefault="002B7EC8" w:rsidP="002B7EC8">
      <w:pPr>
        <w:ind w:firstLine="720"/>
        <w:jc w:val="both"/>
        <w:rPr>
          <w:rFonts w:ascii="Times New Roman" w:hAnsi="Times New Roman" w:cs="Times New Roman"/>
          <w:sz w:val="24"/>
          <w:szCs w:val="24"/>
        </w:rPr>
      </w:pPr>
    </w:p>
    <w:p w:rsidR="00595A68" w:rsidRPr="001E0AF9" w:rsidRDefault="001E0AF9">
      <w:pPr>
        <w:rPr>
          <w:sz w:val="24"/>
          <w:szCs w:val="24"/>
        </w:rPr>
      </w:pPr>
    </w:p>
    <w:sectPr w:rsidR="00595A68" w:rsidRPr="001E0AF9" w:rsidSect="00702328">
      <w:head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56" w:rsidRDefault="001E0AF9">
    <w:pPr>
      <w:pStyle w:val="Header"/>
    </w:pPr>
  </w:p>
  <w:p w:rsidR="00E364CE" w:rsidRDefault="001E0AF9">
    <w:pPr>
      <w:pStyle w:val="Header"/>
    </w:pPr>
  </w:p>
  <w:p w:rsidR="00E364CE" w:rsidRDefault="001E0A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compat/>
  <w:rsids>
    <w:rsidRoot w:val="002B7EC8"/>
    <w:rsid w:val="001E0AF9"/>
    <w:rsid w:val="002B7EC8"/>
    <w:rsid w:val="00773DBA"/>
    <w:rsid w:val="00B5091A"/>
    <w:rsid w:val="00E34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7E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7E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2013-08-09T11:15:00Z</dcterms:created>
  <dcterms:modified xsi:type="dcterms:W3CDTF">2013-08-09T11:46:00Z</dcterms:modified>
</cp:coreProperties>
</file>