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8" w:rsidRPr="00D80A77" w:rsidRDefault="005F0FDD"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 xml:space="preserve"> </w:t>
      </w:r>
      <w:r w:rsidR="00EA54AC" w:rsidRPr="00D80A77">
        <w:rPr>
          <w:rFonts w:ascii="Times New Roman" w:hAnsi="Times New Roman" w:cs="Times New Roman"/>
          <w:b/>
          <w:sz w:val="24"/>
          <w:szCs w:val="24"/>
        </w:rPr>
        <w:t>THE REPUBLIC OF UGANDA</w:t>
      </w:r>
    </w:p>
    <w:p w:rsidR="00EA54AC" w:rsidRPr="00D80A77" w:rsidRDefault="00EA54AC"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IN THE HIGH COURT OF UGANDA AT KAMPALA</w:t>
      </w:r>
    </w:p>
    <w:p w:rsidR="00EA54AC" w:rsidRPr="00D80A77" w:rsidRDefault="00EA54AC"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LAND DIVISION</w:t>
      </w:r>
    </w:p>
    <w:p w:rsidR="00EA54AC" w:rsidRPr="00D80A77" w:rsidRDefault="00407DA3"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MISCELLANEOUS CAUSE NO. 83 OF 2010</w:t>
      </w:r>
    </w:p>
    <w:p w:rsidR="00EA54AC" w:rsidRPr="00D80A77" w:rsidRDefault="00407DA3" w:rsidP="00D80A77">
      <w:pPr>
        <w:spacing w:line="360" w:lineRule="auto"/>
        <w:rPr>
          <w:rFonts w:ascii="Times New Roman" w:hAnsi="Times New Roman" w:cs="Times New Roman"/>
          <w:b/>
          <w:sz w:val="24"/>
          <w:szCs w:val="24"/>
        </w:rPr>
      </w:pPr>
      <w:r w:rsidRPr="00D80A77">
        <w:rPr>
          <w:rFonts w:ascii="Times New Roman" w:hAnsi="Times New Roman" w:cs="Times New Roman"/>
          <w:b/>
          <w:sz w:val="24"/>
          <w:szCs w:val="24"/>
        </w:rPr>
        <w:t>LABAN ASHABA</w:t>
      </w:r>
      <w:r w:rsidR="00D80A77">
        <w:rPr>
          <w:rFonts w:ascii="Times New Roman" w:hAnsi="Times New Roman" w:cs="Times New Roman"/>
          <w:b/>
          <w:sz w:val="24"/>
          <w:szCs w:val="24"/>
        </w:rPr>
        <w:t>…………………………………………</w:t>
      </w:r>
      <w:r w:rsidR="00EA54AC" w:rsidRPr="00D80A77">
        <w:rPr>
          <w:rFonts w:ascii="Times New Roman" w:hAnsi="Times New Roman" w:cs="Times New Roman"/>
          <w:b/>
          <w:sz w:val="24"/>
          <w:szCs w:val="24"/>
        </w:rPr>
        <w:t>……………</w:t>
      </w:r>
      <w:r w:rsidRPr="00D80A77">
        <w:rPr>
          <w:rFonts w:ascii="Times New Roman" w:hAnsi="Times New Roman" w:cs="Times New Roman"/>
          <w:b/>
          <w:sz w:val="24"/>
          <w:szCs w:val="24"/>
        </w:rPr>
        <w:t>……….APPLICANT</w:t>
      </w:r>
    </w:p>
    <w:p w:rsidR="00EA54AC" w:rsidRPr="00D80A77" w:rsidRDefault="00EA54AC"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VERSUS</w:t>
      </w:r>
    </w:p>
    <w:p w:rsidR="00EA54AC" w:rsidRPr="00D80A77" w:rsidRDefault="00407DA3" w:rsidP="00D80A77">
      <w:pPr>
        <w:spacing w:line="360" w:lineRule="auto"/>
        <w:rPr>
          <w:rFonts w:ascii="Times New Roman" w:hAnsi="Times New Roman" w:cs="Times New Roman"/>
          <w:b/>
          <w:sz w:val="24"/>
          <w:szCs w:val="24"/>
        </w:rPr>
      </w:pPr>
      <w:r w:rsidRPr="00D80A77">
        <w:rPr>
          <w:rFonts w:ascii="Times New Roman" w:hAnsi="Times New Roman" w:cs="Times New Roman"/>
          <w:b/>
          <w:sz w:val="24"/>
          <w:szCs w:val="24"/>
        </w:rPr>
        <w:t>BOB GAKIIRE BAKALI</w:t>
      </w:r>
      <w:r w:rsidR="00D80A77">
        <w:rPr>
          <w:rFonts w:ascii="Times New Roman" w:hAnsi="Times New Roman" w:cs="Times New Roman"/>
          <w:b/>
          <w:sz w:val="24"/>
          <w:szCs w:val="24"/>
        </w:rPr>
        <w:t>……………………………………</w:t>
      </w:r>
      <w:r w:rsidRPr="00D80A77">
        <w:rPr>
          <w:rFonts w:ascii="Times New Roman" w:hAnsi="Times New Roman" w:cs="Times New Roman"/>
          <w:b/>
          <w:sz w:val="24"/>
          <w:szCs w:val="24"/>
        </w:rPr>
        <w:t>……………….RESPONDE</w:t>
      </w:r>
      <w:r w:rsidR="00EA54AC" w:rsidRPr="00D80A77">
        <w:rPr>
          <w:rFonts w:ascii="Times New Roman" w:hAnsi="Times New Roman" w:cs="Times New Roman"/>
          <w:b/>
          <w:sz w:val="24"/>
          <w:szCs w:val="24"/>
        </w:rPr>
        <w:t>NT</w:t>
      </w:r>
    </w:p>
    <w:p w:rsidR="00D80A77" w:rsidRDefault="00D80A77" w:rsidP="00D80A77">
      <w:pPr>
        <w:spacing w:line="360" w:lineRule="auto"/>
        <w:rPr>
          <w:rFonts w:ascii="Times New Roman" w:hAnsi="Times New Roman" w:cs="Times New Roman"/>
          <w:b/>
          <w:sz w:val="24"/>
          <w:szCs w:val="24"/>
        </w:rPr>
      </w:pPr>
    </w:p>
    <w:p w:rsidR="00407DA3" w:rsidRPr="00D80A77" w:rsidRDefault="00FE0E36"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BEFORE HON. LADY JUSTICE PERCY NIGHT TUHAISE</w:t>
      </w:r>
    </w:p>
    <w:p w:rsidR="00407DA3" w:rsidRPr="00D80A77" w:rsidRDefault="00407DA3" w:rsidP="00D80A77">
      <w:pPr>
        <w:spacing w:line="360" w:lineRule="auto"/>
        <w:jc w:val="center"/>
        <w:rPr>
          <w:rFonts w:ascii="Times New Roman" w:hAnsi="Times New Roman" w:cs="Times New Roman"/>
          <w:b/>
          <w:sz w:val="24"/>
          <w:szCs w:val="24"/>
        </w:rPr>
      </w:pPr>
      <w:r w:rsidRPr="00D80A77">
        <w:rPr>
          <w:rFonts w:ascii="Times New Roman" w:hAnsi="Times New Roman" w:cs="Times New Roman"/>
          <w:b/>
          <w:sz w:val="24"/>
          <w:szCs w:val="24"/>
        </w:rPr>
        <w:t>RULING</w:t>
      </w:r>
    </w:p>
    <w:p w:rsidR="007D19D6" w:rsidRPr="00D80A77" w:rsidRDefault="00407DA3"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This was an application by notice of motion under sections 98 of the Civil Procedure Act and 33 of the Judicature Act for orders that the respondent transfers land comprised in Isingiro Block 38 plot 1</w:t>
      </w:r>
      <w:r w:rsidR="00073D6D" w:rsidRPr="00D80A77">
        <w:rPr>
          <w:rFonts w:ascii="Times New Roman" w:hAnsi="Times New Roman" w:cs="Times New Roman"/>
          <w:sz w:val="24"/>
          <w:szCs w:val="24"/>
        </w:rPr>
        <w:t xml:space="preserve"> (suit land)</w:t>
      </w:r>
      <w:r w:rsidRPr="00D80A77">
        <w:rPr>
          <w:rFonts w:ascii="Times New Roman" w:hAnsi="Times New Roman" w:cs="Times New Roman"/>
          <w:sz w:val="24"/>
          <w:szCs w:val="24"/>
        </w:rPr>
        <w:t xml:space="preserve"> to the applicant, and that costs of the suit be provided for.</w:t>
      </w:r>
      <w:r w:rsidR="00073D6D" w:rsidRPr="00D80A77">
        <w:rPr>
          <w:rFonts w:ascii="Times New Roman" w:hAnsi="Times New Roman" w:cs="Times New Roman"/>
          <w:sz w:val="24"/>
          <w:szCs w:val="24"/>
        </w:rPr>
        <w:t xml:space="preserve"> The grounds of the application are that the applicant was decreed the owner of the suit land by virtue of a sale and judgment of court, that the applicant is in possession of the suit land, and that it is just and equitable that the two acres be vested in the applicant.</w:t>
      </w:r>
    </w:p>
    <w:p w:rsidR="009638F4" w:rsidRPr="00D80A77" w:rsidRDefault="007D19D6"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 xml:space="preserve">The application is supported by the affidavit of </w:t>
      </w:r>
      <w:r w:rsidRPr="00D80A77">
        <w:rPr>
          <w:rFonts w:ascii="Times New Roman" w:hAnsi="Times New Roman" w:cs="Times New Roman"/>
          <w:b/>
          <w:sz w:val="24"/>
          <w:szCs w:val="24"/>
        </w:rPr>
        <w:t xml:space="preserve">Laban Ashaba </w:t>
      </w:r>
      <w:r w:rsidRPr="00D80A77">
        <w:rPr>
          <w:rFonts w:ascii="Times New Roman" w:hAnsi="Times New Roman" w:cs="Times New Roman"/>
          <w:sz w:val="24"/>
          <w:szCs w:val="24"/>
        </w:rPr>
        <w:t xml:space="preserve">the applicant. </w:t>
      </w:r>
      <w:r w:rsidR="00A50701" w:rsidRPr="00D80A77">
        <w:rPr>
          <w:rFonts w:ascii="Times New Roman" w:hAnsi="Times New Roman" w:cs="Times New Roman"/>
          <w:sz w:val="24"/>
          <w:szCs w:val="24"/>
        </w:rPr>
        <w:t xml:space="preserve">The respondent did not file any affidavit in reply though he was served by substituted service as per the directions of the registrar of this court. </w:t>
      </w:r>
      <w:r w:rsidRPr="00D80A77">
        <w:rPr>
          <w:rFonts w:ascii="Times New Roman" w:hAnsi="Times New Roman" w:cs="Times New Roman"/>
          <w:sz w:val="24"/>
          <w:szCs w:val="24"/>
        </w:rPr>
        <w:t>The court record indicates that he was served by substituted service in the Daily Monitor newspaper of 8</w:t>
      </w:r>
      <w:r w:rsidRPr="00D80A77">
        <w:rPr>
          <w:rFonts w:ascii="Times New Roman" w:hAnsi="Times New Roman" w:cs="Times New Roman"/>
          <w:sz w:val="24"/>
          <w:szCs w:val="24"/>
          <w:vertAlign w:val="superscript"/>
        </w:rPr>
        <w:t>th</w:t>
      </w:r>
      <w:r w:rsidRPr="00D80A77">
        <w:rPr>
          <w:rFonts w:ascii="Times New Roman" w:hAnsi="Times New Roman" w:cs="Times New Roman"/>
          <w:sz w:val="24"/>
          <w:szCs w:val="24"/>
        </w:rPr>
        <w:t xml:space="preserve"> December 2012, and a photocopy of the same is annexed as </w:t>
      </w:r>
      <w:r w:rsidRPr="00D80A77">
        <w:rPr>
          <w:rFonts w:ascii="Times New Roman" w:hAnsi="Times New Roman" w:cs="Times New Roman"/>
          <w:b/>
          <w:sz w:val="24"/>
          <w:szCs w:val="24"/>
        </w:rPr>
        <w:t>A</w:t>
      </w:r>
      <w:r w:rsidRPr="00D80A77">
        <w:rPr>
          <w:rFonts w:ascii="Times New Roman" w:hAnsi="Times New Roman" w:cs="Times New Roman"/>
          <w:sz w:val="24"/>
          <w:szCs w:val="24"/>
        </w:rPr>
        <w:t xml:space="preserve"> to the affidavit of service.</w:t>
      </w:r>
      <w:r w:rsidR="00EC381A" w:rsidRPr="00D80A77">
        <w:rPr>
          <w:rFonts w:ascii="Times New Roman" w:hAnsi="Times New Roman" w:cs="Times New Roman"/>
          <w:sz w:val="24"/>
          <w:szCs w:val="24"/>
        </w:rPr>
        <w:t xml:space="preserve"> The proceedings therefore proceeded </w:t>
      </w:r>
      <w:r w:rsidR="00A018C5" w:rsidRPr="00D80A77">
        <w:rPr>
          <w:rFonts w:ascii="Times New Roman" w:hAnsi="Times New Roman" w:cs="Times New Roman"/>
          <w:i/>
          <w:sz w:val="24"/>
          <w:szCs w:val="24"/>
        </w:rPr>
        <w:t xml:space="preserve">ex </w:t>
      </w:r>
      <w:r w:rsidR="00EC381A" w:rsidRPr="00D80A77">
        <w:rPr>
          <w:rFonts w:ascii="Times New Roman" w:hAnsi="Times New Roman" w:cs="Times New Roman"/>
          <w:i/>
          <w:sz w:val="24"/>
          <w:szCs w:val="24"/>
        </w:rPr>
        <w:t>parte</w:t>
      </w:r>
      <w:r w:rsidR="005C1621" w:rsidRPr="00D80A77">
        <w:rPr>
          <w:rFonts w:ascii="Times New Roman" w:hAnsi="Times New Roman" w:cs="Times New Roman"/>
          <w:sz w:val="24"/>
          <w:szCs w:val="24"/>
        </w:rPr>
        <w:t xml:space="preserve"> under Order 9 rule 11(2) of the CPR</w:t>
      </w:r>
      <w:r w:rsidR="00EC381A" w:rsidRPr="00D80A77">
        <w:rPr>
          <w:rFonts w:ascii="Times New Roman" w:hAnsi="Times New Roman" w:cs="Times New Roman"/>
          <w:sz w:val="24"/>
          <w:szCs w:val="24"/>
        </w:rPr>
        <w:t>. The applicant’s Counsel filed written submissions on the matter.</w:t>
      </w:r>
    </w:p>
    <w:p w:rsidR="00A63271" w:rsidRPr="00D80A77" w:rsidRDefault="00A63271" w:rsidP="00D80A77">
      <w:pPr>
        <w:spacing w:line="360" w:lineRule="auto"/>
        <w:jc w:val="both"/>
        <w:rPr>
          <w:rFonts w:ascii="Times New Roman" w:hAnsi="Times New Roman" w:cs="Times New Roman"/>
          <w:b/>
          <w:sz w:val="24"/>
          <w:szCs w:val="24"/>
        </w:rPr>
      </w:pPr>
      <w:r w:rsidRPr="00D80A77">
        <w:rPr>
          <w:rFonts w:ascii="Times New Roman" w:hAnsi="Times New Roman" w:cs="Times New Roman"/>
          <w:sz w:val="24"/>
          <w:szCs w:val="24"/>
        </w:rPr>
        <w:t xml:space="preserve">There are court decisions to the effect that whether a suit proceeds </w:t>
      </w:r>
      <w:r w:rsidRPr="00D80A77">
        <w:rPr>
          <w:rFonts w:ascii="Times New Roman" w:hAnsi="Times New Roman" w:cs="Times New Roman"/>
          <w:i/>
          <w:sz w:val="24"/>
          <w:szCs w:val="24"/>
        </w:rPr>
        <w:t>ex parte</w:t>
      </w:r>
      <w:r w:rsidR="00AF5488" w:rsidRPr="00D80A77">
        <w:rPr>
          <w:rFonts w:ascii="Times New Roman" w:hAnsi="Times New Roman" w:cs="Times New Roman"/>
          <w:sz w:val="24"/>
          <w:szCs w:val="24"/>
        </w:rPr>
        <w:t xml:space="preserve"> or not, the burden of the p</w:t>
      </w:r>
      <w:r w:rsidRPr="00D80A77">
        <w:rPr>
          <w:rFonts w:ascii="Times New Roman" w:hAnsi="Times New Roman" w:cs="Times New Roman"/>
          <w:sz w:val="24"/>
          <w:szCs w:val="24"/>
        </w:rPr>
        <w:t>laintiff to prove his/her case on the balance of probabilities remains.</w:t>
      </w:r>
      <w:r w:rsidR="00130560" w:rsidRPr="00D80A77">
        <w:rPr>
          <w:rFonts w:ascii="Times New Roman" w:hAnsi="Times New Roman" w:cs="Times New Roman"/>
          <w:sz w:val="24"/>
          <w:szCs w:val="24"/>
        </w:rPr>
        <w:t xml:space="preserve"> See </w:t>
      </w:r>
      <w:r w:rsidR="00130560" w:rsidRPr="00D80A77">
        <w:rPr>
          <w:rFonts w:ascii="Times New Roman" w:hAnsi="Times New Roman" w:cs="Times New Roman"/>
          <w:b/>
          <w:sz w:val="24"/>
          <w:szCs w:val="24"/>
        </w:rPr>
        <w:t>Yoswa Kityo V Eriya Kaddu [1982] HCB 58.</w:t>
      </w:r>
      <w:r w:rsidRPr="00D80A77">
        <w:rPr>
          <w:rFonts w:ascii="Times New Roman" w:hAnsi="Times New Roman" w:cs="Times New Roman"/>
          <w:sz w:val="24"/>
          <w:szCs w:val="24"/>
        </w:rPr>
        <w:t xml:space="preserve">  </w:t>
      </w:r>
    </w:p>
    <w:p w:rsidR="00C652C1" w:rsidRPr="00D80A77" w:rsidRDefault="00C652C2"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lastRenderedPageBreak/>
        <w:t>The affidavit evidence of the applicant is that he is the purchaser</w:t>
      </w:r>
      <w:r w:rsidR="00F06C66" w:rsidRPr="00D80A77">
        <w:rPr>
          <w:rFonts w:ascii="Times New Roman" w:hAnsi="Times New Roman" w:cs="Times New Roman"/>
          <w:sz w:val="24"/>
          <w:szCs w:val="24"/>
        </w:rPr>
        <w:t xml:space="preserve"> of</w:t>
      </w:r>
      <w:r w:rsidR="00534B0D" w:rsidRPr="00D80A77">
        <w:rPr>
          <w:rFonts w:ascii="Times New Roman" w:hAnsi="Times New Roman" w:cs="Times New Roman"/>
          <w:sz w:val="24"/>
          <w:szCs w:val="24"/>
        </w:rPr>
        <w:t xml:space="preserve"> </w:t>
      </w:r>
      <w:r w:rsidR="00F06C66" w:rsidRPr="00D80A77">
        <w:rPr>
          <w:rFonts w:ascii="Times New Roman" w:hAnsi="Times New Roman" w:cs="Times New Roman"/>
          <w:sz w:val="24"/>
          <w:szCs w:val="24"/>
        </w:rPr>
        <w:t>land comprised in Isingiro Block 38 plot 1. By virtue of a sale agreement dated 26/11/2007 the respondent sold the said land to the applicant and deposited the land title with him pending signing of a formal trans</w:t>
      </w:r>
      <w:r w:rsidR="00BD7AA2" w:rsidRPr="00D80A77">
        <w:rPr>
          <w:rFonts w:ascii="Times New Roman" w:hAnsi="Times New Roman" w:cs="Times New Roman"/>
          <w:sz w:val="24"/>
          <w:szCs w:val="24"/>
        </w:rPr>
        <w:t xml:space="preserve">fer into the applicant’s names. </w:t>
      </w:r>
      <w:r w:rsidR="00F06C66" w:rsidRPr="00D80A77">
        <w:rPr>
          <w:rFonts w:ascii="Times New Roman" w:hAnsi="Times New Roman" w:cs="Times New Roman"/>
          <w:sz w:val="24"/>
          <w:szCs w:val="24"/>
        </w:rPr>
        <w:t>The respondent disappeared from the applicant and became evasive upon which the applicant sued for breach of contract and an order for specific performance. The matter was decided in his favour by the Chief Magistrate’s court of Mengo.</w:t>
      </w:r>
      <w:r w:rsidR="00C64423" w:rsidRPr="00D80A77">
        <w:rPr>
          <w:rFonts w:ascii="Times New Roman" w:hAnsi="Times New Roman" w:cs="Times New Roman"/>
          <w:sz w:val="24"/>
          <w:szCs w:val="24"/>
        </w:rPr>
        <w:t xml:space="preserve"> </w:t>
      </w:r>
      <w:r w:rsidR="004F067E" w:rsidRPr="00D80A77">
        <w:rPr>
          <w:rFonts w:ascii="Times New Roman" w:hAnsi="Times New Roman" w:cs="Times New Roman"/>
          <w:sz w:val="24"/>
          <w:szCs w:val="24"/>
        </w:rPr>
        <w:t>The applicant</w:t>
      </w:r>
      <w:r w:rsidR="00F06C66" w:rsidRPr="00D80A77">
        <w:rPr>
          <w:rFonts w:ascii="Times New Roman" w:hAnsi="Times New Roman" w:cs="Times New Roman"/>
          <w:sz w:val="24"/>
          <w:szCs w:val="24"/>
        </w:rPr>
        <w:t xml:space="preserve"> is in possession of the suit land.</w:t>
      </w:r>
      <w:r w:rsidR="00A50701" w:rsidRPr="00D80A77">
        <w:rPr>
          <w:rFonts w:ascii="Times New Roman" w:hAnsi="Times New Roman" w:cs="Times New Roman"/>
          <w:sz w:val="24"/>
          <w:szCs w:val="24"/>
        </w:rPr>
        <w:t xml:space="preserve"> The applicant’s Counsel submitted that with the phasing out of district land tribunals, their powers were vested in magistrate’s courts which similarly lack jurisdiction to order for cancellation of or making entries on a land title.</w:t>
      </w:r>
    </w:p>
    <w:p w:rsidR="00A50701" w:rsidRPr="00D80A77" w:rsidRDefault="00A50701" w:rsidP="00D80A77">
      <w:pPr>
        <w:spacing w:line="360" w:lineRule="auto"/>
        <w:jc w:val="both"/>
        <w:rPr>
          <w:rFonts w:ascii="Times New Roman" w:hAnsi="Times New Roman" w:cs="Times New Roman"/>
          <w:sz w:val="24"/>
          <w:szCs w:val="24"/>
        </w:rPr>
      </w:pPr>
    </w:p>
    <w:p w:rsidR="00C91272" w:rsidRPr="00D80A77" w:rsidRDefault="00E760FD"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 xml:space="preserve">This application was made under sections 98 of the Civil Procedure Act and 33 of the Judicature Act for orders that the respondent transfers land comprised in Isingiro Block 38 plot 1 (suit land) to the applicant. </w:t>
      </w:r>
      <w:r w:rsidR="00CE2EFD" w:rsidRPr="00D80A77">
        <w:rPr>
          <w:rFonts w:ascii="Times New Roman" w:hAnsi="Times New Roman" w:cs="Times New Roman"/>
          <w:sz w:val="24"/>
          <w:szCs w:val="24"/>
        </w:rPr>
        <w:t>Section 33 of the Judicature Act empowers court to grant absolutely or on such terms and conditions as it thinks just all such remedies as any of the parties to a cause or matter is entitled to in respect of any legal or equitable claim properly brought before it</w:t>
      </w:r>
      <w:r w:rsidR="00C91272" w:rsidRPr="00D80A77">
        <w:rPr>
          <w:rFonts w:ascii="Times New Roman" w:hAnsi="Times New Roman" w:cs="Times New Roman"/>
          <w:sz w:val="24"/>
          <w:szCs w:val="24"/>
        </w:rPr>
        <w:t>,</w:t>
      </w:r>
      <w:r w:rsidR="00CE2EFD" w:rsidRPr="00D80A77">
        <w:rPr>
          <w:rFonts w:ascii="Times New Roman" w:hAnsi="Times New Roman" w:cs="Times New Roman"/>
          <w:sz w:val="24"/>
          <w:szCs w:val="24"/>
        </w:rPr>
        <w:t xml:space="preserve"> so that as far as possible all matters in controversy are completely and finally determined</w:t>
      </w:r>
      <w:r w:rsidR="00567AE1" w:rsidRPr="00D80A77">
        <w:rPr>
          <w:rFonts w:ascii="Times New Roman" w:hAnsi="Times New Roman" w:cs="Times New Roman"/>
          <w:sz w:val="24"/>
          <w:szCs w:val="24"/>
        </w:rPr>
        <w:t xml:space="preserve"> a</w:t>
      </w:r>
      <w:r w:rsidR="00CE2EFD" w:rsidRPr="00D80A77">
        <w:rPr>
          <w:rFonts w:ascii="Times New Roman" w:hAnsi="Times New Roman" w:cs="Times New Roman"/>
          <w:sz w:val="24"/>
          <w:szCs w:val="24"/>
        </w:rPr>
        <w:t>nd multiplicity of proceedings are avoided. Section 98 of the Civil Procedure Act</w:t>
      </w:r>
      <w:r w:rsidR="00F460FC" w:rsidRPr="00D80A77">
        <w:rPr>
          <w:rFonts w:ascii="Times New Roman" w:hAnsi="Times New Roman" w:cs="Times New Roman"/>
          <w:sz w:val="24"/>
          <w:szCs w:val="24"/>
        </w:rPr>
        <w:t xml:space="preserve"> saves the inherent powers of court to make such orders as may be necessary for the ends of justice or to prevent abuse of the process of court.</w:t>
      </w:r>
    </w:p>
    <w:p w:rsidR="00EF5078" w:rsidRPr="00D80A77" w:rsidRDefault="00CB2933"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S</w:t>
      </w:r>
      <w:r w:rsidR="00C91272" w:rsidRPr="00D80A77">
        <w:rPr>
          <w:rFonts w:ascii="Times New Roman" w:hAnsi="Times New Roman" w:cs="Times New Roman"/>
          <w:sz w:val="24"/>
          <w:szCs w:val="24"/>
        </w:rPr>
        <w:t>ections 98 of the Civil Procedure Act and 33 of the Judicature Act under which this application are based apply generally to all matters</w:t>
      </w:r>
      <w:r w:rsidRPr="00D80A77">
        <w:rPr>
          <w:rFonts w:ascii="Times New Roman" w:hAnsi="Times New Roman" w:cs="Times New Roman"/>
          <w:sz w:val="24"/>
          <w:szCs w:val="24"/>
        </w:rPr>
        <w:t>. They</w:t>
      </w:r>
      <w:r w:rsidR="00C91272" w:rsidRPr="00D80A77">
        <w:rPr>
          <w:rFonts w:ascii="Times New Roman" w:hAnsi="Times New Roman" w:cs="Times New Roman"/>
          <w:sz w:val="24"/>
          <w:szCs w:val="24"/>
        </w:rPr>
        <w:t xml:space="preserve"> are mostly resorted to when there are no direct provisions on the remedy sought. In the instant case, there is a specific provision that caters for situations where a party who has recovered land through any proceedings can have the same regist</w:t>
      </w:r>
      <w:r w:rsidRPr="00D80A77">
        <w:rPr>
          <w:rFonts w:ascii="Times New Roman" w:hAnsi="Times New Roman" w:cs="Times New Roman"/>
          <w:sz w:val="24"/>
          <w:szCs w:val="24"/>
        </w:rPr>
        <w:t>e</w:t>
      </w:r>
      <w:r w:rsidR="00C91272" w:rsidRPr="00D80A77">
        <w:rPr>
          <w:rFonts w:ascii="Times New Roman" w:hAnsi="Times New Roman" w:cs="Times New Roman"/>
          <w:sz w:val="24"/>
          <w:szCs w:val="24"/>
        </w:rPr>
        <w:t xml:space="preserve">red under the RTA, but neither the application nor Counsel in his submissions mentioned it. </w:t>
      </w:r>
      <w:r w:rsidR="00EF5078" w:rsidRPr="00D80A77">
        <w:rPr>
          <w:rFonts w:ascii="Times New Roman" w:hAnsi="Times New Roman" w:cs="Times New Roman"/>
          <w:sz w:val="24"/>
          <w:szCs w:val="24"/>
        </w:rPr>
        <w:t>Section</w:t>
      </w:r>
      <w:r w:rsidR="002E5C4F" w:rsidRPr="00D80A77">
        <w:rPr>
          <w:rFonts w:ascii="Times New Roman" w:hAnsi="Times New Roman" w:cs="Times New Roman"/>
          <w:sz w:val="24"/>
          <w:szCs w:val="24"/>
        </w:rPr>
        <w:t xml:space="preserve"> 177 </w:t>
      </w:r>
      <w:r w:rsidR="000E168E" w:rsidRPr="00D80A77">
        <w:rPr>
          <w:rFonts w:ascii="Times New Roman" w:hAnsi="Times New Roman" w:cs="Times New Roman"/>
          <w:sz w:val="24"/>
          <w:szCs w:val="24"/>
        </w:rPr>
        <w:t>of the R</w:t>
      </w:r>
      <w:r w:rsidR="002E5C4F" w:rsidRPr="00D80A77">
        <w:rPr>
          <w:rFonts w:ascii="Times New Roman" w:hAnsi="Times New Roman" w:cs="Times New Roman"/>
          <w:sz w:val="24"/>
          <w:szCs w:val="24"/>
        </w:rPr>
        <w:t>egistration Of Titles Act</w:t>
      </w:r>
      <w:r w:rsidR="000E168E" w:rsidRPr="00D80A77">
        <w:rPr>
          <w:rFonts w:ascii="Times New Roman" w:hAnsi="Times New Roman" w:cs="Times New Roman"/>
          <w:sz w:val="24"/>
          <w:szCs w:val="24"/>
        </w:rPr>
        <w:t xml:space="preserve"> empowers the High Court to direct cancellation</w:t>
      </w:r>
      <w:r w:rsidR="00E760FD" w:rsidRPr="00D80A77">
        <w:rPr>
          <w:rFonts w:ascii="Times New Roman" w:hAnsi="Times New Roman" w:cs="Times New Roman"/>
          <w:sz w:val="24"/>
          <w:szCs w:val="24"/>
        </w:rPr>
        <w:t xml:space="preserve"> </w:t>
      </w:r>
      <w:r w:rsidR="000E168E" w:rsidRPr="00D80A77">
        <w:rPr>
          <w:rFonts w:ascii="Times New Roman" w:hAnsi="Times New Roman" w:cs="Times New Roman"/>
          <w:sz w:val="24"/>
          <w:szCs w:val="24"/>
        </w:rPr>
        <w:t>of a certificate or entry upon recovery of land estate or interest by any proceeding from the person registered as proprietor and to substitute such certificate of title or entry as the circumstances of the case require, and the registrar shall give effect to that order.</w:t>
      </w:r>
      <w:r w:rsidR="002E5C4F" w:rsidRPr="00D80A77">
        <w:rPr>
          <w:rFonts w:ascii="Times New Roman" w:hAnsi="Times New Roman" w:cs="Times New Roman"/>
          <w:sz w:val="24"/>
          <w:szCs w:val="24"/>
        </w:rPr>
        <w:t xml:space="preserve"> </w:t>
      </w:r>
      <w:r w:rsidR="00C91272" w:rsidRPr="00D80A77">
        <w:rPr>
          <w:rFonts w:ascii="Times New Roman" w:hAnsi="Times New Roman" w:cs="Times New Roman"/>
          <w:sz w:val="24"/>
          <w:szCs w:val="24"/>
        </w:rPr>
        <w:t xml:space="preserve"> In my view this is the most appropriate provision that this application should have been based on rather than the general ones that</w:t>
      </w:r>
      <w:r w:rsidR="00A63271" w:rsidRPr="00D80A77">
        <w:rPr>
          <w:rFonts w:ascii="Times New Roman" w:hAnsi="Times New Roman" w:cs="Times New Roman"/>
          <w:sz w:val="24"/>
          <w:szCs w:val="24"/>
        </w:rPr>
        <w:t xml:space="preserve"> were invoked. Nevertheless I will proceed to consider the application on the merits.</w:t>
      </w:r>
      <w:r w:rsidR="00EF5078" w:rsidRPr="00D80A77">
        <w:rPr>
          <w:rFonts w:ascii="Times New Roman" w:hAnsi="Times New Roman" w:cs="Times New Roman"/>
          <w:sz w:val="24"/>
          <w:szCs w:val="24"/>
        </w:rPr>
        <w:t xml:space="preserve"> </w:t>
      </w:r>
    </w:p>
    <w:p w:rsidR="00293373" w:rsidRPr="00D80A77" w:rsidRDefault="00DD59D2"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 xml:space="preserve">The application is based on a court decree issued by the Chief Magistrate’s court of Mengo in civil suit no. 1289 of 2009, annexture </w:t>
      </w:r>
      <w:r w:rsidRPr="00D80A77">
        <w:rPr>
          <w:rFonts w:ascii="Times New Roman" w:hAnsi="Times New Roman" w:cs="Times New Roman"/>
          <w:b/>
          <w:sz w:val="24"/>
          <w:szCs w:val="24"/>
        </w:rPr>
        <w:t>C</w:t>
      </w:r>
      <w:r w:rsidRPr="00D80A77">
        <w:rPr>
          <w:rFonts w:ascii="Times New Roman" w:hAnsi="Times New Roman" w:cs="Times New Roman"/>
          <w:sz w:val="24"/>
          <w:szCs w:val="24"/>
        </w:rPr>
        <w:t xml:space="preserve"> to the applicant’s supporting affidavit</w:t>
      </w:r>
      <w:r w:rsidR="00293373" w:rsidRPr="00D80A77">
        <w:rPr>
          <w:rFonts w:ascii="Times New Roman" w:hAnsi="Times New Roman" w:cs="Times New Roman"/>
          <w:sz w:val="24"/>
          <w:szCs w:val="24"/>
        </w:rPr>
        <w:t>,</w:t>
      </w:r>
      <w:r w:rsidRPr="00D80A77">
        <w:rPr>
          <w:rFonts w:ascii="Times New Roman" w:hAnsi="Times New Roman" w:cs="Times New Roman"/>
          <w:sz w:val="24"/>
          <w:szCs w:val="24"/>
        </w:rPr>
        <w:t xml:space="preserve"> where it was ordered and decreed</w:t>
      </w:r>
      <w:r w:rsidR="00293373" w:rsidRPr="00D80A77">
        <w:rPr>
          <w:rFonts w:ascii="Times New Roman" w:hAnsi="Times New Roman" w:cs="Times New Roman"/>
          <w:sz w:val="24"/>
          <w:szCs w:val="24"/>
        </w:rPr>
        <w:t xml:space="preserve"> as follows</w:t>
      </w:r>
      <w:r w:rsidRPr="00D80A77">
        <w:rPr>
          <w:rFonts w:ascii="Times New Roman" w:hAnsi="Times New Roman" w:cs="Times New Roman"/>
          <w:sz w:val="24"/>
          <w:szCs w:val="24"/>
        </w:rPr>
        <w:t>:-</w:t>
      </w:r>
    </w:p>
    <w:p w:rsidR="00DD59D2" w:rsidRPr="00D80A77" w:rsidRDefault="00293373" w:rsidP="00D80A77">
      <w:pPr>
        <w:pStyle w:val="ListParagraph"/>
        <w:numPr>
          <w:ilvl w:val="0"/>
          <w:numId w:val="3"/>
        </w:numPr>
        <w:spacing w:line="360" w:lineRule="auto"/>
        <w:jc w:val="both"/>
        <w:rPr>
          <w:rFonts w:ascii="Times New Roman" w:hAnsi="Times New Roman" w:cs="Times New Roman"/>
          <w:b/>
          <w:sz w:val="24"/>
          <w:szCs w:val="24"/>
        </w:rPr>
      </w:pPr>
      <w:r w:rsidRPr="00D80A77">
        <w:rPr>
          <w:rFonts w:ascii="Times New Roman" w:hAnsi="Times New Roman" w:cs="Times New Roman"/>
          <w:b/>
          <w:sz w:val="24"/>
          <w:szCs w:val="24"/>
        </w:rPr>
        <w:t>“</w:t>
      </w:r>
      <w:r w:rsidR="00DD59D2" w:rsidRPr="00D80A77">
        <w:rPr>
          <w:rFonts w:ascii="Times New Roman" w:hAnsi="Times New Roman" w:cs="Times New Roman"/>
          <w:b/>
          <w:i/>
          <w:sz w:val="24"/>
          <w:szCs w:val="24"/>
        </w:rPr>
        <w:t>That the plaintiff is declared to be owner of the suit land.</w:t>
      </w:r>
    </w:p>
    <w:p w:rsidR="00DD59D2" w:rsidRPr="00D80A77" w:rsidRDefault="00DD59D2" w:rsidP="00D80A77">
      <w:pPr>
        <w:pStyle w:val="ListParagraph"/>
        <w:numPr>
          <w:ilvl w:val="0"/>
          <w:numId w:val="3"/>
        </w:numPr>
        <w:spacing w:line="360" w:lineRule="auto"/>
        <w:jc w:val="both"/>
        <w:rPr>
          <w:rFonts w:ascii="Times New Roman" w:hAnsi="Times New Roman" w:cs="Times New Roman"/>
          <w:b/>
          <w:i/>
          <w:sz w:val="24"/>
          <w:szCs w:val="24"/>
        </w:rPr>
      </w:pPr>
      <w:r w:rsidRPr="00D80A77">
        <w:rPr>
          <w:rFonts w:ascii="Times New Roman" w:hAnsi="Times New Roman" w:cs="Times New Roman"/>
          <w:b/>
          <w:i/>
          <w:sz w:val="24"/>
          <w:szCs w:val="24"/>
        </w:rPr>
        <w:t>The defendant effects a transfer of the aforesaid land into the plaintiff’s names.</w:t>
      </w:r>
    </w:p>
    <w:p w:rsidR="00DD59D2" w:rsidRPr="00D80A77" w:rsidRDefault="00DD59D2" w:rsidP="00D80A77">
      <w:pPr>
        <w:pStyle w:val="ListParagraph"/>
        <w:numPr>
          <w:ilvl w:val="0"/>
          <w:numId w:val="3"/>
        </w:numPr>
        <w:spacing w:line="360" w:lineRule="auto"/>
        <w:jc w:val="both"/>
        <w:rPr>
          <w:rFonts w:ascii="Times New Roman" w:hAnsi="Times New Roman" w:cs="Times New Roman"/>
          <w:b/>
          <w:i/>
          <w:sz w:val="24"/>
          <w:szCs w:val="24"/>
        </w:rPr>
      </w:pPr>
      <w:r w:rsidRPr="00D80A77">
        <w:rPr>
          <w:rFonts w:ascii="Times New Roman" w:hAnsi="Times New Roman" w:cs="Times New Roman"/>
          <w:b/>
          <w:i/>
          <w:sz w:val="24"/>
          <w:szCs w:val="24"/>
        </w:rPr>
        <w:t>The defendant prays (sic) to the plaintiff general damages of U. Shs. 1,000,000/= and costs of the suit.</w:t>
      </w:r>
      <w:r w:rsidR="00293373" w:rsidRPr="00D80A77">
        <w:rPr>
          <w:rFonts w:ascii="Times New Roman" w:hAnsi="Times New Roman" w:cs="Times New Roman"/>
          <w:b/>
          <w:i/>
          <w:sz w:val="24"/>
          <w:szCs w:val="24"/>
        </w:rPr>
        <w:t>”</w:t>
      </w:r>
    </w:p>
    <w:p w:rsidR="00DD59D2" w:rsidRPr="00D80A77" w:rsidRDefault="00DD59D2"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 xml:space="preserve">A close scrutiny of the decree </w:t>
      </w:r>
      <w:r w:rsidR="00011C58" w:rsidRPr="00D80A77">
        <w:rPr>
          <w:rFonts w:ascii="Times New Roman" w:hAnsi="Times New Roman" w:cs="Times New Roman"/>
          <w:sz w:val="24"/>
          <w:szCs w:val="24"/>
        </w:rPr>
        <w:t xml:space="preserve">annexture </w:t>
      </w:r>
      <w:r w:rsidR="00011C58" w:rsidRPr="00D80A77">
        <w:rPr>
          <w:rFonts w:ascii="Times New Roman" w:hAnsi="Times New Roman" w:cs="Times New Roman"/>
          <w:b/>
          <w:sz w:val="24"/>
          <w:szCs w:val="24"/>
        </w:rPr>
        <w:t>C</w:t>
      </w:r>
      <w:r w:rsidR="00011C58" w:rsidRPr="00D80A77">
        <w:rPr>
          <w:rFonts w:ascii="Times New Roman" w:hAnsi="Times New Roman" w:cs="Times New Roman"/>
          <w:sz w:val="24"/>
          <w:szCs w:val="24"/>
        </w:rPr>
        <w:t xml:space="preserve"> </w:t>
      </w:r>
      <w:r w:rsidRPr="00D80A77">
        <w:rPr>
          <w:rFonts w:ascii="Times New Roman" w:hAnsi="Times New Roman" w:cs="Times New Roman"/>
          <w:sz w:val="24"/>
          <w:szCs w:val="24"/>
        </w:rPr>
        <w:t xml:space="preserve">reveals </w:t>
      </w:r>
      <w:r w:rsidR="00293373" w:rsidRPr="00D80A77">
        <w:rPr>
          <w:rFonts w:ascii="Times New Roman" w:hAnsi="Times New Roman" w:cs="Times New Roman"/>
          <w:sz w:val="24"/>
          <w:szCs w:val="24"/>
        </w:rPr>
        <w:t>that the details of the suit land are not mentioned. There are no other annextures to the supporting affidavit,</w:t>
      </w:r>
      <w:r w:rsidR="00F96D57" w:rsidRPr="00D80A77">
        <w:rPr>
          <w:rFonts w:ascii="Times New Roman" w:hAnsi="Times New Roman" w:cs="Times New Roman"/>
          <w:sz w:val="24"/>
          <w:szCs w:val="24"/>
        </w:rPr>
        <w:t xml:space="preserve"> like the </w:t>
      </w:r>
      <w:r w:rsidR="00293373" w:rsidRPr="00D80A77">
        <w:rPr>
          <w:rFonts w:ascii="Times New Roman" w:hAnsi="Times New Roman" w:cs="Times New Roman"/>
          <w:sz w:val="24"/>
          <w:szCs w:val="24"/>
        </w:rPr>
        <w:t>judgment of the case handled by the Chief Magistrate of Mengo</w:t>
      </w:r>
      <w:r w:rsidR="00F96D57" w:rsidRPr="00D80A77">
        <w:rPr>
          <w:rFonts w:ascii="Times New Roman" w:hAnsi="Times New Roman" w:cs="Times New Roman"/>
          <w:sz w:val="24"/>
          <w:szCs w:val="24"/>
        </w:rPr>
        <w:t xml:space="preserve"> or any other document</w:t>
      </w:r>
      <w:r w:rsidR="00293373" w:rsidRPr="00D80A77">
        <w:rPr>
          <w:rFonts w:ascii="Times New Roman" w:hAnsi="Times New Roman" w:cs="Times New Roman"/>
          <w:sz w:val="24"/>
          <w:szCs w:val="24"/>
        </w:rPr>
        <w:t xml:space="preserve"> that would help court to determine whether the decree in question refers to the suit land mentioned in the application.</w:t>
      </w:r>
      <w:r w:rsidR="00982B24" w:rsidRPr="00D80A77">
        <w:rPr>
          <w:rFonts w:ascii="Times New Roman" w:hAnsi="Times New Roman" w:cs="Times New Roman"/>
          <w:sz w:val="24"/>
          <w:szCs w:val="24"/>
        </w:rPr>
        <w:t xml:space="preserve"> The copy of the judgment itself was a photocopy and it could not easily be discernible whether it was sealed or not.</w:t>
      </w:r>
      <w:r w:rsidR="00F96D57" w:rsidRPr="00D80A77">
        <w:rPr>
          <w:rFonts w:ascii="Times New Roman" w:hAnsi="Times New Roman" w:cs="Times New Roman"/>
          <w:sz w:val="24"/>
          <w:szCs w:val="24"/>
        </w:rPr>
        <w:t xml:space="preserve"> Even the copy of the land title and the sale agreement averred by the applicant to have been annexed to his supporting affidavit</w:t>
      </w:r>
      <w:r w:rsidR="00B36296" w:rsidRPr="00D80A77">
        <w:rPr>
          <w:rFonts w:ascii="Times New Roman" w:hAnsi="Times New Roman" w:cs="Times New Roman"/>
          <w:sz w:val="24"/>
          <w:szCs w:val="24"/>
        </w:rPr>
        <w:t xml:space="preserve"> respectively</w:t>
      </w:r>
      <w:r w:rsidR="00F96D57" w:rsidRPr="00D80A77">
        <w:rPr>
          <w:rFonts w:ascii="Times New Roman" w:hAnsi="Times New Roman" w:cs="Times New Roman"/>
          <w:sz w:val="24"/>
          <w:szCs w:val="24"/>
        </w:rPr>
        <w:t xml:space="preserve"> as </w:t>
      </w:r>
      <w:r w:rsidR="00F96D57" w:rsidRPr="00D80A77">
        <w:rPr>
          <w:rFonts w:ascii="Times New Roman" w:hAnsi="Times New Roman" w:cs="Times New Roman"/>
          <w:b/>
          <w:sz w:val="24"/>
          <w:szCs w:val="24"/>
        </w:rPr>
        <w:t xml:space="preserve">A </w:t>
      </w:r>
      <w:r w:rsidR="00F96D57" w:rsidRPr="00D80A77">
        <w:rPr>
          <w:rFonts w:ascii="Times New Roman" w:hAnsi="Times New Roman" w:cs="Times New Roman"/>
          <w:sz w:val="24"/>
          <w:szCs w:val="24"/>
        </w:rPr>
        <w:t>and</w:t>
      </w:r>
      <w:r w:rsidR="00F96D57" w:rsidRPr="00D80A77">
        <w:rPr>
          <w:rFonts w:ascii="Times New Roman" w:hAnsi="Times New Roman" w:cs="Times New Roman"/>
          <w:b/>
          <w:sz w:val="24"/>
          <w:szCs w:val="24"/>
        </w:rPr>
        <w:t xml:space="preserve"> B</w:t>
      </w:r>
      <w:r w:rsidR="00F03674" w:rsidRPr="00D80A77">
        <w:rPr>
          <w:rFonts w:ascii="Times New Roman" w:hAnsi="Times New Roman" w:cs="Times New Roman"/>
          <w:sz w:val="24"/>
          <w:szCs w:val="24"/>
        </w:rPr>
        <w:t xml:space="preserve"> </w:t>
      </w:r>
      <w:r w:rsidR="00F96D57" w:rsidRPr="00D80A77">
        <w:rPr>
          <w:rFonts w:ascii="Times New Roman" w:hAnsi="Times New Roman" w:cs="Times New Roman"/>
          <w:sz w:val="24"/>
          <w:szCs w:val="24"/>
        </w:rPr>
        <w:t>were</w:t>
      </w:r>
      <w:r w:rsidR="00B36296" w:rsidRPr="00D80A77">
        <w:rPr>
          <w:rFonts w:ascii="Times New Roman" w:hAnsi="Times New Roman" w:cs="Times New Roman"/>
          <w:sz w:val="24"/>
          <w:szCs w:val="24"/>
        </w:rPr>
        <w:t xml:space="preserve"> in fact</w:t>
      </w:r>
      <w:r w:rsidR="00F96D57" w:rsidRPr="00D80A77">
        <w:rPr>
          <w:rFonts w:ascii="Times New Roman" w:hAnsi="Times New Roman" w:cs="Times New Roman"/>
          <w:sz w:val="24"/>
          <w:szCs w:val="24"/>
        </w:rPr>
        <w:t xml:space="preserve"> not annexed.</w:t>
      </w:r>
      <w:r w:rsidR="00FB5B68" w:rsidRPr="00D80A77">
        <w:rPr>
          <w:rFonts w:ascii="Times New Roman" w:hAnsi="Times New Roman" w:cs="Times New Roman"/>
          <w:sz w:val="24"/>
          <w:szCs w:val="24"/>
        </w:rPr>
        <w:t xml:space="preserve"> To say the least, I find it to be an abuse of court process for one to depone that </w:t>
      </w:r>
      <w:r w:rsidR="00011C58" w:rsidRPr="00D80A77">
        <w:rPr>
          <w:rFonts w:ascii="Times New Roman" w:hAnsi="Times New Roman" w:cs="Times New Roman"/>
          <w:sz w:val="24"/>
          <w:szCs w:val="24"/>
        </w:rPr>
        <w:t xml:space="preserve">one </w:t>
      </w:r>
      <w:r w:rsidR="00FB5B68" w:rsidRPr="00D80A77">
        <w:rPr>
          <w:rFonts w:ascii="Times New Roman" w:hAnsi="Times New Roman" w:cs="Times New Roman"/>
          <w:sz w:val="24"/>
          <w:szCs w:val="24"/>
        </w:rPr>
        <w:t>has attached ann</w:t>
      </w:r>
      <w:r w:rsidR="00011C58" w:rsidRPr="00D80A77">
        <w:rPr>
          <w:rFonts w:ascii="Times New Roman" w:hAnsi="Times New Roman" w:cs="Times New Roman"/>
          <w:sz w:val="24"/>
          <w:szCs w:val="24"/>
        </w:rPr>
        <w:t xml:space="preserve">extures to </w:t>
      </w:r>
      <w:r w:rsidR="00662039" w:rsidRPr="00D80A77">
        <w:rPr>
          <w:rFonts w:ascii="Times New Roman" w:hAnsi="Times New Roman" w:cs="Times New Roman"/>
          <w:sz w:val="24"/>
          <w:szCs w:val="24"/>
        </w:rPr>
        <w:t xml:space="preserve">one’s </w:t>
      </w:r>
      <w:r w:rsidR="00011C58" w:rsidRPr="00D80A77">
        <w:rPr>
          <w:rFonts w:ascii="Times New Roman" w:hAnsi="Times New Roman" w:cs="Times New Roman"/>
          <w:sz w:val="24"/>
          <w:szCs w:val="24"/>
        </w:rPr>
        <w:t>affidavit when that person</w:t>
      </w:r>
      <w:r w:rsidR="00FB5B68" w:rsidRPr="00D80A77">
        <w:rPr>
          <w:rFonts w:ascii="Times New Roman" w:hAnsi="Times New Roman" w:cs="Times New Roman"/>
          <w:sz w:val="24"/>
          <w:szCs w:val="24"/>
        </w:rPr>
        <w:t xml:space="preserve"> has in fact</w:t>
      </w:r>
      <w:r w:rsidR="00852C62" w:rsidRPr="00D80A77">
        <w:rPr>
          <w:rFonts w:ascii="Times New Roman" w:hAnsi="Times New Roman" w:cs="Times New Roman"/>
          <w:sz w:val="24"/>
          <w:szCs w:val="24"/>
        </w:rPr>
        <w:t xml:space="preserve"> not</w:t>
      </w:r>
      <w:r w:rsidR="00FB5B68" w:rsidRPr="00D80A77">
        <w:rPr>
          <w:rFonts w:ascii="Times New Roman" w:hAnsi="Times New Roman" w:cs="Times New Roman"/>
          <w:sz w:val="24"/>
          <w:szCs w:val="24"/>
        </w:rPr>
        <w:t xml:space="preserve"> attached them.</w:t>
      </w:r>
      <w:r w:rsidR="00F96D57" w:rsidRPr="00D80A77">
        <w:rPr>
          <w:rFonts w:ascii="Times New Roman" w:hAnsi="Times New Roman" w:cs="Times New Roman"/>
          <w:sz w:val="24"/>
          <w:szCs w:val="24"/>
        </w:rPr>
        <w:t xml:space="preserve"> </w:t>
      </w:r>
      <w:r w:rsidR="00F03674" w:rsidRPr="00D80A77">
        <w:rPr>
          <w:rFonts w:ascii="Times New Roman" w:hAnsi="Times New Roman" w:cs="Times New Roman"/>
          <w:sz w:val="24"/>
          <w:szCs w:val="24"/>
        </w:rPr>
        <w:t xml:space="preserve">In my opinion, though this matter was heard </w:t>
      </w:r>
      <w:r w:rsidR="00F03674" w:rsidRPr="00D80A77">
        <w:rPr>
          <w:rFonts w:ascii="Times New Roman" w:hAnsi="Times New Roman" w:cs="Times New Roman"/>
          <w:i/>
          <w:sz w:val="24"/>
          <w:szCs w:val="24"/>
        </w:rPr>
        <w:t>ex parte</w:t>
      </w:r>
      <w:r w:rsidR="00F03674" w:rsidRPr="00D80A77">
        <w:rPr>
          <w:rFonts w:ascii="Times New Roman" w:hAnsi="Times New Roman" w:cs="Times New Roman"/>
          <w:sz w:val="24"/>
          <w:szCs w:val="24"/>
        </w:rPr>
        <w:t>, the applicant has not proved his case</w:t>
      </w:r>
      <w:r w:rsidR="00F96D57" w:rsidRPr="00D80A77">
        <w:rPr>
          <w:rFonts w:ascii="Times New Roman" w:hAnsi="Times New Roman" w:cs="Times New Roman"/>
          <w:sz w:val="24"/>
          <w:szCs w:val="24"/>
        </w:rPr>
        <w:t xml:space="preserve"> on the balance of probabilities as required under cases of this nature.</w:t>
      </w:r>
    </w:p>
    <w:p w:rsidR="0040238B" w:rsidRPr="00D80A77" w:rsidRDefault="00293373"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In the given circumstances, it would not be wise for this court to order a vesting order without</w:t>
      </w:r>
      <w:r w:rsidR="00F03674" w:rsidRPr="00D80A77">
        <w:rPr>
          <w:rFonts w:ascii="Times New Roman" w:hAnsi="Times New Roman" w:cs="Times New Roman"/>
          <w:sz w:val="24"/>
          <w:szCs w:val="24"/>
        </w:rPr>
        <w:t xml:space="preserve"> details as to whic</w:t>
      </w:r>
      <w:r w:rsidR="00662039" w:rsidRPr="00D80A77">
        <w:rPr>
          <w:rFonts w:ascii="Times New Roman" w:hAnsi="Times New Roman" w:cs="Times New Roman"/>
          <w:sz w:val="24"/>
          <w:szCs w:val="24"/>
        </w:rPr>
        <w:t>h land the judgment was referring</w:t>
      </w:r>
      <w:r w:rsidR="00F03674" w:rsidRPr="00D80A77">
        <w:rPr>
          <w:rFonts w:ascii="Times New Roman" w:hAnsi="Times New Roman" w:cs="Times New Roman"/>
          <w:sz w:val="24"/>
          <w:szCs w:val="24"/>
        </w:rPr>
        <w:t xml:space="preserve"> to.</w:t>
      </w:r>
    </w:p>
    <w:p w:rsidR="00EA3B01" w:rsidRPr="00D80A77" w:rsidRDefault="00091EB4"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I</w:t>
      </w:r>
      <w:r w:rsidR="00F03674" w:rsidRPr="00D80A77">
        <w:rPr>
          <w:rFonts w:ascii="Times New Roman" w:hAnsi="Times New Roman" w:cs="Times New Roman"/>
          <w:sz w:val="24"/>
          <w:szCs w:val="24"/>
        </w:rPr>
        <w:t xml:space="preserve"> therefore dismiss this application. The applicant will bear his own costs of the application.</w:t>
      </w:r>
    </w:p>
    <w:p w:rsidR="0038068C" w:rsidRPr="00D80A77" w:rsidRDefault="00EA3B01" w:rsidP="00D80A77">
      <w:pPr>
        <w:spacing w:line="360" w:lineRule="auto"/>
        <w:jc w:val="both"/>
        <w:rPr>
          <w:rFonts w:ascii="Times New Roman" w:hAnsi="Times New Roman" w:cs="Times New Roman"/>
          <w:sz w:val="24"/>
          <w:szCs w:val="24"/>
        </w:rPr>
      </w:pPr>
      <w:r w:rsidRPr="00D80A77">
        <w:rPr>
          <w:rFonts w:ascii="Times New Roman" w:hAnsi="Times New Roman" w:cs="Times New Roman"/>
          <w:b/>
          <w:sz w:val="24"/>
          <w:szCs w:val="24"/>
        </w:rPr>
        <w:t xml:space="preserve">Dated at Kampala </w:t>
      </w:r>
      <w:r w:rsidR="004C4255" w:rsidRPr="00D80A77">
        <w:rPr>
          <w:rFonts w:ascii="Times New Roman" w:hAnsi="Times New Roman" w:cs="Times New Roman"/>
          <w:b/>
          <w:sz w:val="24"/>
          <w:szCs w:val="24"/>
        </w:rPr>
        <w:t xml:space="preserve">this </w:t>
      </w:r>
      <w:r w:rsidR="00A50701" w:rsidRPr="00D80A77">
        <w:rPr>
          <w:rFonts w:ascii="Times New Roman" w:hAnsi="Times New Roman" w:cs="Times New Roman"/>
          <w:sz w:val="24"/>
          <w:szCs w:val="24"/>
        </w:rPr>
        <w:t>20</w:t>
      </w:r>
      <w:r w:rsidR="003A002E" w:rsidRPr="00D80A77">
        <w:rPr>
          <w:rFonts w:ascii="Times New Roman" w:hAnsi="Times New Roman" w:cs="Times New Roman"/>
          <w:b/>
          <w:sz w:val="24"/>
          <w:szCs w:val="24"/>
          <w:vertAlign w:val="superscript"/>
        </w:rPr>
        <w:t>th</w:t>
      </w:r>
      <w:r w:rsidRPr="00D80A77">
        <w:rPr>
          <w:rFonts w:ascii="Times New Roman" w:hAnsi="Times New Roman" w:cs="Times New Roman"/>
          <w:sz w:val="24"/>
          <w:szCs w:val="24"/>
        </w:rPr>
        <w:t xml:space="preserve"> of </w:t>
      </w:r>
      <w:r w:rsidR="00A50701" w:rsidRPr="00D80A77">
        <w:rPr>
          <w:rFonts w:ascii="Times New Roman" w:hAnsi="Times New Roman" w:cs="Times New Roman"/>
          <w:sz w:val="24"/>
          <w:szCs w:val="24"/>
        </w:rPr>
        <w:t xml:space="preserve">December </w:t>
      </w:r>
      <w:r w:rsidRPr="00D80A77">
        <w:rPr>
          <w:rFonts w:ascii="Times New Roman" w:hAnsi="Times New Roman" w:cs="Times New Roman"/>
          <w:sz w:val="24"/>
          <w:szCs w:val="24"/>
        </w:rPr>
        <w:t>2012.</w:t>
      </w:r>
    </w:p>
    <w:p w:rsidR="00EA3B01" w:rsidRPr="00D80A77" w:rsidRDefault="00EA3B01"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Percy Night Tuhaise</w:t>
      </w:r>
    </w:p>
    <w:p w:rsidR="00EA3B01" w:rsidRPr="00D80A77" w:rsidRDefault="00EA3B01" w:rsidP="00D80A77">
      <w:pPr>
        <w:spacing w:line="360" w:lineRule="auto"/>
        <w:jc w:val="both"/>
        <w:rPr>
          <w:rFonts w:ascii="Times New Roman" w:hAnsi="Times New Roman" w:cs="Times New Roman"/>
          <w:b/>
          <w:sz w:val="24"/>
          <w:szCs w:val="24"/>
        </w:rPr>
      </w:pPr>
      <w:r w:rsidRPr="00D80A77">
        <w:rPr>
          <w:rFonts w:ascii="Times New Roman" w:hAnsi="Times New Roman" w:cs="Times New Roman"/>
          <w:b/>
          <w:sz w:val="24"/>
          <w:szCs w:val="24"/>
        </w:rPr>
        <w:t>JUDGE.</w:t>
      </w:r>
    </w:p>
    <w:p w:rsidR="004E1168" w:rsidRPr="00D80A77" w:rsidRDefault="004E1168" w:rsidP="00D80A77">
      <w:pPr>
        <w:spacing w:line="360" w:lineRule="auto"/>
        <w:jc w:val="both"/>
        <w:rPr>
          <w:rFonts w:ascii="Times New Roman" w:hAnsi="Times New Roman" w:cs="Times New Roman"/>
          <w:sz w:val="24"/>
          <w:szCs w:val="24"/>
        </w:rPr>
      </w:pPr>
    </w:p>
    <w:p w:rsidR="00B073AC" w:rsidRPr="00D80A77" w:rsidRDefault="00E82939" w:rsidP="00D80A77">
      <w:pPr>
        <w:spacing w:line="360" w:lineRule="auto"/>
        <w:jc w:val="both"/>
        <w:rPr>
          <w:rFonts w:ascii="Times New Roman" w:hAnsi="Times New Roman" w:cs="Times New Roman"/>
          <w:sz w:val="24"/>
          <w:szCs w:val="24"/>
        </w:rPr>
      </w:pPr>
      <w:r w:rsidRPr="00D80A77">
        <w:rPr>
          <w:rFonts w:ascii="Times New Roman" w:hAnsi="Times New Roman" w:cs="Times New Roman"/>
          <w:sz w:val="24"/>
          <w:szCs w:val="24"/>
        </w:rPr>
        <w:t xml:space="preserve"> </w:t>
      </w:r>
    </w:p>
    <w:sectPr w:rsidR="00B073AC" w:rsidRPr="00D80A77" w:rsidSect="00584E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090" w:rsidRDefault="00CE3090" w:rsidP="00001AA9">
      <w:pPr>
        <w:spacing w:after="0" w:line="240" w:lineRule="auto"/>
      </w:pPr>
      <w:r>
        <w:separator/>
      </w:r>
    </w:p>
  </w:endnote>
  <w:endnote w:type="continuationSeparator" w:id="1">
    <w:p w:rsidR="00CE3090" w:rsidRDefault="00CE3090" w:rsidP="0000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263"/>
      <w:docPartObj>
        <w:docPartGallery w:val="Page Numbers (Bottom of Page)"/>
        <w:docPartUnique/>
      </w:docPartObj>
    </w:sdtPr>
    <w:sdtContent>
      <w:p w:rsidR="00FB5B68" w:rsidRDefault="00056A82">
        <w:pPr>
          <w:pStyle w:val="Footer"/>
          <w:jc w:val="center"/>
        </w:pPr>
        <w:fldSimple w:instr=" PAGE   \* MERGEFORMAT ">
          <w:r w:rsidR="00CE3090">
            <w:rPr>
              <w:noProof/>
            </w:rPr>
            <w:t>1</w:t>
          </w:r>
        </w:fldSimple>
      </w:p>
    </w:sdtContent>
  </w:sdt>
  <w:p w:rsidR="00FB5B68" w:rsidRDefault="00FB5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090" w:rsidRDefault="00CE3090" w:rsidP="00001AA9">
      <w:pPr>
        <w:spacing w:after="0" w:line="240" w:lineRule="auto"/>
      </w:pPr>
      <w:r>
        <w:separator/>
      </w:r>
    </w:p>
  </w:footnote>
  <w:footnote w:type="continuationSeparator" w:id="1">
    <w:p w:rsidR="00CE3090" w:rsidRDefault="00CE3090" w:rsidP="00001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05A"/>
    <w:multiLevelType w:val="hybridMultilevel"/>
    <w:tmpl w:val="A1608724"/>
    <w:lvl w:ilvl="0" w:tplc="F6A81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36E8A"/>
    <w:multiLevelType w:val="hybridMultilevel"/>
    <w:tmpl w:val="D4D6A4A2"/>
    <w:lvl w:ilvl="0" w:tplc="88D6048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05C05"/>
    <w:multiLevelType w:val="hybridMultilevel"/>
    <w:tmpl w:val="2E5CD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rsids>
    <w:rsidRoot w:val="00073D6D"/>
    <w:rsid w:val="00001AA9"/>
    <w:rsid w:val="00011C58"/>
    <w:rsid w:val="000248A4"/>
    <w:rsid w:val="0002732C"/>
    <w:rsid w:val="000340D9"/>
    <w:rsid w:val="0004657E"/>
    <w:rsid w:val="000510E2"/>
    <w:rsid w:val="00051566"/>
    <w:rsid w:val="00056A82"/>
    <w:rsid w:val="00061D46"/>
    <w:rsid w:val="00062304"/>
    <w:rsid w:val="00063C1B"/>
    <w:rsid w:val="00071477"/>
    <w:rsid w:val="00073D6D"/>
    <w:rsid w:val="00082D08"/>
    <w:rsid w:val="00091EB4"/>
    <w:rsid w:val="000940EC"/>
    <w:rsid w:val="000B0AE4"/>
    <w:rsid w:val="000B18C1"/>
    <w:rsid w:val="000C5DFC"/>
    <w:rsid w:val="000E168E"/>
    <w:rsid w:val="001010D3"/>
    <w:rsid w:val="00102491"/>
    <w:rsid w:val="001260DA"/>
    <w:rsid w:val="00130560"/>
    <w:rsid w:val="0022713F"/>
    <w:rsid w:val="002471B3"/>
    <w:rsid w:val="00293373"/>
    <w:rsid w:val="002A2363"/>
    <w:rsid w:val="002E573D"/>
    <w:rsid w:val="002E5C4F"/>
    <w:rsid w:val="003035B3"/>
    <w:rsid w:val="0038068C"/>
    <w:rsid w:val="003A002E"/>
    <w:rsid w:val="003A22D2"/>
    <w:rsid w:val="003F7E61"/>
    <w:rsid w:val="0040238B"/>
    <w:rsid w:val="00407DA3"/>
    <w:rsid w:val="00444A6F"/>
    <w:rsid w:val="004B408D"/>
    <w:rsid w:val="004C4255"/>
    <w:rsid w:val="004E1168"/>
    <w:rsid w:val="004F067E"/>
    <w:rsid w:val="004F71DC"/>
    <w:rsid w:val="00534B0D"/>
    <w:rsid w:val="005548C8"/>
    <w:rsid w:val="00561C98"/>
    <w:rsid w:val="00567AE1"/>
    <w:rsid w:val="00584E18"/>
    <w:rsid w:val="00591FC1"/>
    <w:rsid w:val="0059604A"/>
    <w:rsid w:val="005C1621"/>
    <w:rsid w:val="005C4123"/>
    <w:rsid w:val="005D5010"/>
    <w:rsid w:val="005F0FDD"/>
    <w:rsid w:val="00662039"/>
    <w:rsid w:val="00694583"/>
    <w:rsid w:val="006D6CF4"/>
    <w:rsid w:val="007013BF"/>
    <w:rsid w:val="0070407B"/>
    <w:rsid w:val="00710289"/>
    <w:rsid w:val="0076086F"/>
    <w:rsid w:val="007649A2"/>
    <w:rsid w:val="0077234C"/>
    <w:rsid w:val="007D19D6"/>
    <w:rsid w:val="007F48E7"/>
    <w:rsid w:val="00812F25"/>
    <w:rsid w:val="00821A6D"/>
    <w:rsid w:val="008265EF"/>
    <w:rsid w:val="008309EF"/>
    <w:rsid w:val="00843437"/>
    <w:rsid w:val="00852C62"/>
    <w:rsid w:val="00877457"/>
    <w:rsid w:val="008A432E"/>
    <w:rsid w:val="009603CB"/>
    <w:rsid w:val="009638F4"/>
    <w:rsid w:val="00982B24"/>
    <w:rsid w:val="009B2458"/>
    <w:rsid w:val="009E07B6"/>
    <w:rsid w:val="009E4636"/>
    <w:rsid w:val="00A018C5"/>
    <w:rsid w:val="00A25DF4"/>
    <w:rsid w:val="00A4330D"/>
    <w:rsid w:val="00A50701"/>
    <w:rsid w:val="00A63271"/>
    <w:rsid w:val="00A96FDD"/>
    <w:rsid w:val="00AA0ADD"/>
    <w:rsid w:val="00AA18C5"/>
    <w:rsid w:val="00AA1FE6"/>
    <w:rsid w:val="00AB47EC"/>
    <w:rsid w:val="00AE7D24"/>
    <w:rsid w:val="00AF5488"/>
    <w:rsid w:val="00B073AC"/>
    <w:rsid w:val="00B36296"/>
    <w:rsid w:val="00B70040"/>
    <w:rsid w:val="00B7049D"/>
    <w:rsid w:val="00B75A12"/>
    <w:rsid w:val="00BB5DDE"/>
    <w:rsid w:val="00BD7AA2"/>
    <w:rsid w:val="00BE3963"/>
    <w:rsid w:val="00C21DD7"/>
    <w:rsid w:val="00C64423"/>
    <w:rsid w:val="00C652C1"/>
    <w:rsid w:val="00C652C2"/>
    <w:rsid w:val="00C91272"/>
    <w:rsid w:val="00CB2933"/>
    <w:rsid w:val="00CB72ED"/>
    <w:rsid w:val="00CB7398"/>
    <w:rsid w:val="00CC6095"/>
    <w:rsid w:val="00CE2EFD"/>
    <w:rsid w:val="00CE3090"/>
    <w:rsid w:val="00D12EFB"/>
    <w:rsid w:val="00D46A81"/>
    <w:rsid w:val="00D471B9"/>
    <w:rsid w:val="00D63A1C"/>
    <w:rsid w:val="00D80A77"/>
    <w:rsid w:val="00D968E3"/>
    <w:rsid w:val="00DA1AD3"/>
    <w:rsid w:val="00DB15D2"/>
    <w:rsid w:val="00DD59D2"/>
    <w:rsid w:val="00E12B6C"/>
    <w:rsid w:val="00E40F39"/>
    <w:rsid w:val="00E556A6"/>
    <w:rsid w:val="00E760FD"/>
    <w:rsid w:val="00E82939"/>
    <w:rsid w:val="00EA3B01"/>
    <w:rsid w:val="00EA5391"/>
    <w:rsid w:val="00EA54AC"/>
    <w:rsid w:val="00EC147B"/>
    <w:rsid w:val="00EC381A"/>
    <w:rsid w:val="00ED3FEE"/>
    <w:rsid w:val="00EE22F2"/>
    <w:rsid w:val="00EF28EF"/>
    <w:rsid w:val="00EF5078"/>
    <w:rsid w:val="00F01FEA"/>
    <w:rsid w:val="00F03674"/>
    <w:rsid w:val="00F06C66"/>
    <w:rsid w:val="00F11740"/>
    <w:rsid w:val="00F2385C"/>
    <w:rsid w:val="00F45859"/>
    <w:rsid w:val="00F460FC"/>
    <w:rsid w:val="00F47782"/>
    <w:rsid w:val="00F73FB5"/>
    <w:rsid w:val="00F96D57"/>
    <w:rsid w:val="00FA706F"/>
    <w:rsid w:val="00FB5B68"/>
    <w:rsid w:val="00FC0C84"/>
    <w:rsid w:val="00FC258D"/>
    <w:rsid w:val="00FD7540"/>
    <w:rsid w:val="00FE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D"/>
    <w:pPr>
      <w:ind w:left="720"/>
      <w:contextualSpacing/>
    </w:pPr>
  </w:style>
  <w:style w:type="paragraph" w:styleId="Header">
    <w:name w:val="header"/>
    <w:basedOn w:val="Normal"/>
    <w:link w:val="HeaderChar"/>
    <w:uiPriority w:val="99"/>
    <w:semiHidden/>
    <w:unhideWhenUsed/>
    <w:rsid w:val="00001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AA9"/>
  </w:style>
  <w:style w:type="paragraph" w:styleId="Footer">
    <w:name w:val="footer"/>
    <w:basedOn w:val="Normal"/>
    <w:link w:val="FooterChar"/>
    <w:uiPriority w:val="99"/>
    <w:unhideWhenUsed/>
    <w:rsid w:val="000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FULAIMU%20KASIWUKIRA%20V%20SAMUEL%20SERUNJOJI%20CIVIL%20SUIT%20NO.%20380%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EFULAIMU KASIWUKIRA V SAMUEL SERUNJOJI CIVIL SUIT NO. 380 OF 2008</Template>
  <TotalTime>1</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2012-12-20T08:07:00Z</cp:lastPrinted>
  <dcterms:created xsi:type="dcterms:W3CDTF">2012-12-20T09:46:00Z</dcterms:created>
  <dcterms:modified xsi:type="dcterms:W3CDTF">2012-12-20T09:46:00Z</dcterms:modified>
</cp:coreProperties>
</file>