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IN THE HIGH COURT OF UGANDA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AT SOROTI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998">
        <w:rPr>
          <w:rFonts w:ascii="Times New Roman" w:hAnsi="Times New Roman" w:cs="Times New Roman"/>
          <w:b/>
          <w:sz w:val="24"/>
          <w:szCs w:val="24"/>
        </w:rPr>
        <w:t>HCT-09-CV- CR. NO.</w:t>
      </w:r>
      <w:proofErr w:type="gramEnd"/>
      <w:r w:rsidRPr="00EB7998">
        <w:rPr>
          <w:rFonts w:ascii="Times New Roman" w:hAnsi="Times New Roman" w:cs="Times New Roman"/>
          <w:b/>
          <w:sz w:val="24"/>
          <w:szCs w:val="24"/>
        </w:rPr>
        <w:t xml:space="preserve"> 0005/2012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KIRYA MIKOLOSI.........................................................................APPLICANT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KULABAKO JOHN &amp; 3 OTHERS......................................................RESPONDENT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98">
        <w:rPr>
          <w:rFonts w:ascii="Times New Roman" w:hAnsi="Times New Roman" w:cs="Times New Roman"/>
          <w:b/>
          <w:sz w:val="24"/>
          <w:szCs w:val="24"/>
        </w:rPr>
        <w:t>BEFORE: HON JUSTICE MUSOTA STEPHEN.</w:t>
      </w:r>
    </w:p>
    <w:p w:rsidR="00E23785" w:rsidRPr="00EB7998" w:rsidRDefault="00E23785" w:rsidP="00E2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85" w:rsidRPr="00EB7998" w:rsidRDefault="00E23785" w:rsidP="00E23785">
      <w:pPr>
        <w:jc w:val="both"/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 xml:space="preserve">The applicant </w:t>
      </w:r>
      <w:proofErr w:type="spellStart"/>
      <w:r w:rsidRPr="00EB7998">
        <w:rPr>
          <w:rFonts w:ascii="Times New Roman" w:hAnsi="Times New Roman" w:cs="Times New Roman"/>
          <w:sz w:val="24"/>
          <w:szCs w:val="24"/>
        </w:rPr>
        <w:t>Kirya</w:t>
      </w:r>
      <w:proofErr w:type="spellEnd"/>
      <w:r w:rsidRPr="00EB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98">
        <w:rPr>
          <w:rFonts w:ascii="Times New Roman" w:hAnsi="Times New Roman" w:cs="Times New Roman"/>
          <w:sz w:val="24"/>
          <w:szCs w:val="24"/>
        </w:rPr>
        <w:t>Mikolosi</w:t>
      </w:r>
      <w:proofErr w:type="spellEnd"/>
      <w:r w:rsidRPr="00EB7998">
        <w:rPr>
          <w:rFonts w:ascii="Times New Roman" w:hAnsi="Times New Roman" w:cs="Times New Roman"/>
          <w:sz w:val="24"/>
          <w:szCs w:val="24"/>
        </w:rPr>
        <w:t xml:space="preserve"> filed this application for revision through M/S </w:t>
      </w:r>
      <w:proofErr w:type="spellStart"/>
      <w:r w:rsidRPr="00EB7998">
        <w:rPr>
          <w:rFonts w:ascii="Times New Roman" w:hAnsi="Times New Roman" w:cs="Times New Roman"/>
          <w:sz w:val="24"/>
          <w:szCs w:val="24"/>
        </w:rPr>
        <w:t>Ewatu</w:t>
      </w:r>
      <w:proofErr w:type="spellEnd"/>
      <w:r w:rsidRPr="00EB7998">
        <w:rPr>
          <w:rFonts w:ascii="Times New Roman" w:hAnsi="Times New Roman" w:cs="Times New Roman"/>
          <w:sz w:val="24"/>
          <w:szCs w:val="24"/>
        </w:rPr>
        <w:t xml:space="preserve"> and Co. Advocates.  The orders sought to be revised are those of the LC.II Court of Labor Parish delivered on 27</w:t>
      </w:r>
      <w:r w:rsidRPr="00EB7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998">
        <w:rPr>
          <w:rFonts w:ascii="Times New Roman" w:hAnsi="Times New Roman" w:cs="Times New Roman"/>
          <w:sz w:val="24"/>
          <w:szCs w:val="24"/>
        </w:rPr>
        <w:t xml:space="preserve"> February, 2012.</w:t>
      </w: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>The grounds for revision as contained in the Notice of Motion are that:-</w:t>
      </w: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</w:p>
    <w:p w:rsidR="00E23785" w:rsidRPr="00EB7998" w:rsidRDefault="00E23785" w:rsidP="00E23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>The said LC.II court of Labor Parish exercised jurisdiction not vested in law.</w:t>
      </w:r>
    </w:p>
    <w:p w:rsidR="00E23785" w:rsidRPr="00EB7998" w:rsidRDefault="00E23785" w:rsidP="00E23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>It is just and equitable that the said proceedings decision and orders be set aside.</w:t>
      </w: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 xml:space="preserve">After considering the submissions by Mr. </w:t>
      </w:r>
      <w:proofErr w:type="spellStart"/>
      <w:proofErr w:type="gramStart"/>
      <w:r w:rsidRPr="00EB7998">
        <w:rPr>
          <w:rFonts w:ascii="Times New Roman" w:hAnsi="Times New Roman" w:cs="Times New Roman"/>
          <w:sz w:val="24"/>
          <w:szCs w:val="24"/>
        </w:rPr>
        <w:t>Ewatu</w:t>
      </w:r>
      <w:proofErr w:type="spellEnd"/>
      <w:r w:rsidRPr="00EB7998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EB7998">
        <w:rPr>
          <w:rFonts w:ascii="Times New Roman" w:hAnsi="Times New Roman" w:cs="Times New Roman"/>
          <w:sz w:val="24"/>
          <w:szCs w:val="24"/>
        </w:rPr>
        <w:t xml:space="preserve"> am in a agreement with him that the LC.II court of Labor Parish had no jurisdiction to act as a court of first instance in a dispute between the parties hereto under Cr. S.II (1) of the Local Courts Act 2006 the LC.1 court regained their authority as courts of 1</w:t>
      </w:r>
      <w:r w:rsidRPr="00EB79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B7998">
        <w:rPr>
          <w:rFonts w:ascii="Times New Roman" w:hAnsi="Times New Roman" w:cs="Times New Roman"/>
          <w:sz w:val="24"/>
          <w:szCs w:val="24"/>
        </w:rPr>
        <w:t xml:space="preserve"> instance where matters have to be instituted if the local Council court have jurisdiction.</w:t>
      </w: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>By entertaining the dispute without jurisdiction the decision of the said LC.II Court was a nullity and has to be set aside.  The judgment and orders of LC.II court of Labor parish LC.II court is quashed and set aside. A retrial is ordered in a court of competent jurisdiction.</w:t>
      </w: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>Musota Stephen,</w:t>
      </w: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  <w:r w:rsidRPr="00EB7998">
        <w:rPr>
          <w:rFonts w:ascii="Times New Roman" w:hAnsi="Times New Roman" w:cs="Times New Roman"/>
          <w:sz w:val="24"/>
          <w:szCs w:val="24"/>
        </w:rPr>
        <w:t>JUDE,</w:t>
      </w: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998">
        <w:rPr>
          <w:rFonts w:ascii="Times New Roman" w:hAnsi="Times New Roman" w:cs="Times New Roman"/>
          <w:sz w:val="24"/>
          <w:szCs w:val="24"/>
        </w:rPr>
        <w:t>9.7.2012.</w:t>
      </w:r>
      <w:proofErr w:type="gramEnd"/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</w:p>
    <w:p w:rsidR="00E23785" w:rsidRPr="00EB7998" w:rsidRDefault="00E23785" w:rsidP="00E23785">
      <w:pPr>
        <w:rPr>
          <w:rFonts w:ascii="Times New Roman" w:hAnsi="Times New Roman" w:cs="Times New Roman"/>
          <w:sz w:val="24"/>
          <w:szCs w:val="24"/>
        </w:rPr>
      </w:pPr>
    </w:p>
    <w:p w:rsidR="00595A68" w:rsidRPr="00EB7998" w:rsidRDefault="00EB7998">
      <w:pPr>
        <w:rPr>
          <w:sz w:val="24"/>
          <w:szCs w:val="24"/>
        </w:rPr>
      </w:pPr>
    </w:p>
    <w:sectPr w:rsidR="00595A68" w:rsidRPr="00EB7998" w:rsidSect="00B5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5A1"/>
    <w:multiLevelType w:val="hybridMultilevel"/>
    <w:tmpl w:val="EEAE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E23785"/>
    <w:rsid w:val="00773DBA"/>
    <w:rsid w:val="00B5091A"/>
    <w:rsid w:val="00E23785"/>
    <w:rsid w:val="00E348CD"/>
    <w:rsid w:val="00E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2013-08-09T11:14:00Z</dcterms:created>
  <dcterms:modified xsi:type="dcterms:W3CDTF">2013-08-09T11:39:00Z</dcterms:modified>
</cp:coreProperties>
</file>