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04" w:rsidRPr="00C3447D" w:rsidRDefault="00310191">
      <w:pPr>
        <w:pStyle w:val="Bodytext20"/>
        <w:shd w:val="clear" w:color="auto" w:fill="auto"/>
        <w:spacing w:after="430" w:line="350" w:lineRule="exact"/>
        <w:rPr>
          <w:rFonts w:ascii="Times New Roman" w:hAnsi="Times New Roman" w:cs="Times New Roman"/>
          <w:sz w:val="24"/>
          <w:szCs w:val="24"/>
        </w:rPr>
      </w:pPr>
      <w:r w:rsidRPr="00C3447D">
        <w:rPr>
          <w:rFonts w:ascii="Times New Roman" w:hAnsi="Times New Roman" w:cs="Times New Roman"/>
          <w:sz w:val="24"/>
          <w:szCs w:val="24"/>
        </w:rPr>
        <w:t>THE REPUBLIC OF UGANDA</w:t>
      </w:r>
    </w:p>
    <w:p w:rsidR="00F53804" w:rsidRPr="00C3447D" w:rsidRDefault="00310191">
      <w:pPr>
        <w:pStyle w:val="Bodytext20"/>
        <w:shd w:val="clear" w:color="auto" w:fill="auto"/>
        <w:spacing w:after="415" w:line="350" w:lineRule="exact"/>
        <w:rPr>
          <w:rFonts w:ascii="Times New Roman" w:hAnsi="Times New Roman" w:cs="Times New Roman"/>
          <w:sz w:val="24"/>
          <w:szCs w:val="24"/>
        </w:rPr>
      </w:pPr>
      <w:r w:rsidRPr="00C3447D">
        <w:rPr>
          <w:rStyle w:val="Bodytext21"/>
          <w:rFonts w:ascii="Times New Roman" w:hAnsi="Times New Roman" w:cs="Times New Roman"/>
          <w:b/>
          <w:bCs/>
          <w:sz w:val="24"/>
          <w:szCs w:val="24"/>
        </w:rPr>
        <w:t>IN THE HIGH COURT OF UGANDA AT KABALE</w:t>
      </w:r>
    </w:p>
    <w:p w:rsidR="007F6671" w:rsidRPr="00C3447D" w:rsidRDefault="00310191">
      <w:pPr>
        <w:pStyle w:val="Heading10"/>
        <w:keepNext/>
        <w:keepLines/>
        <w:shd w:val="clear" w:color="auto" w:fill="auto"/>
        <w:spacing w:before="0" w:after="337"/>
        <w:rPr>
          <w:rFonts w:ascii="Times New Roman" w:hAnsi="Times New Roman" w:cs="Times New Roman"/>
          <w:sz w:val="24"/>
          <w:szCs w:val="24"/>
        </w:rPr>
      </w:pPr>
      <w:bookmarkStart w:id="0" w:name="bookmark0"/>
      <w:r w:rsidRPr="00C3447D">
        <w:rPr>
          <w:rFonts w:ascii="Times New Roman" w:hAnsi="Times New Roman" w:cs="Times New Roman"/>
          <w:sz w:val="24"/>
          <w:szCs w:val="24"/>
        </w:rPr>
        <w:t xml:space="preserve">HCT-11-CSC No.112/2011 </w:t>
      </w:r>
    </w:p>
    <w:p w:rsidR="00F53804" w:rsidRPr="00C3447D" w:rsidRDefault="00310191">
      <w:pPr>
        <w:pStyle w:val="Heading10"/>
        <w:keepNext/>
        <w:keepLines/>
        <w:shd w:val="clear" w:color="auto" w:fill="auto"/>
        <w:spacing w:before="0" w:after="337"/>
        <w:rPr>
          <w:rFonts w:ascii="Times New Roman" w:hAnsi="Times New Roman" w:cs="Times New Roman"/>
          <w:sz w:val="24"/>
          <w:szCs w:val="24"/>
        </w:rPr>
      </w:pPr>
      <w:r w:rsidRPr="00C3447D">
        <w:rPr>
          <w:rFonts w:ascii="Times New Roman" w:hAnsi="Times New Roman" w:cs="Times New Roman"/>
          <w:sz w:val="24"/>
          <w:szCs w:val="24"/>
        </w:rPr>
        <w:t>CR CASE NO. KAB. -00-CR-AA 12/2010 CRB 785 OF 2010</w:t>
      </w:r>
      <w:bookmarkEnd w:id="0"/>
    </w:p>
    <w:p w:rsidR="00F53804" w:rsidRPr="00C3447D" w:rsidRDefault="00310191">
      <w:pPr>
        <w:pStyle w:val="Bodytext0"/>
        <w:shd w:val="clear" w:color="auto" w:fill="auto"/>
        <w:spacing w:before="0" w:after="332" w:line="280" w:lineRule="exact"/>
        <w:ind w:firstLine="0"/>
        <w:rPr>
          <w:rFonts w:ascii="Times New Roman" w:hAnsi="Times New Roman" w:cs="Times New Roman"/>
          <w:sz w:val="24"/>
          <w:szCs w:val="24"/>
        </w:rPr>
      </w:pPr>
      <w:r w:rsidRPr="00C3447D">
        <w:rPr>
          <w:rFonts w:ascii="Times New Roman" w:hAnsi="Times New Roman" w:cs="Times New Roman"/>
          <w:sz w:val="24"/>
          <w:szCs w:val="24"/>
        </w:rPr>
        <w:t>UGANDA:::::::::::::::::::::::::::::::::::::::::::::::::::::::::: ::PROSECUTOR</w:t>
      </w:r>
    </w:p>
    <w:p w:rsidR="00F53804" w:rsidRPr="00C3447D" w:rsidRDefault="00310191">
      <w:pPr>
        <w:pStyle w:val="Heading10"/>
        <w:keepNext/>
        <w:keepLines/>
        <w:shd w:val="clear" w:color="auto" w:fill="auto"/>
        <w:spacing w:before="0" w:after="289" w:line="280" w:lineRule="exact"/>
        <w:rPr>
          <w:rFonts w:ascii="Times New Roman" w:hAnsi="Times New Roman" w:cs="Times New Roman"/>
          <w:sz w:val="24"/>
          <w:szCs w:val="24"/>
        </w:rPr>
      </w:pPr>
      <w:bookmarkStart w:id="1" w:name="bookmark1"/>
      <w:r w:rsidRPr="00C3447D">
        <w:rPr>
          <w:rFonts w:ascii="Times New Roman" w:hAnsi="Times New Roman" w:cs="Times New Roman"/>
          <w:sz w:val="24"/>
          <w:szCs w:val="24"/>
        </w:rPr>
        <w:t>VERSUS</w:t>
      </w:r>
      <w:bookmarkEnd w:id="1"/>
    </w:p>
    <w:p w:rsidR="00F53804" w:rsidRPr="00C3447D" w:rsidRDefault="00F53804">
      <w:pPr>
        <w:pStyle w:val="Bodytext0"/>
        <w:shd w:val="clear" w:color="auto" w:fill="auto"/>
        <w:spacing w:before="0" w:after="218" w:line="490" w:lineRule="exact"/>
        <w:ind w:left="20" w:right="4400" w:firstLine="0"/>
        <w:jc w:val="left"/>
        <w:rPr>
          <w:rFonts w:ascii="Times New Roman" w:hAnsi="Times New Roman" w:cs="Times New Roman"/>
          <w:sz w:val="24"/>
          <w:szCs w:val="24"/>
        </w:rPr>
      </w:pPr>
      <w:r w:rsidRPr="00C3447D">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55pt;margin-top:23.95pt;width:76.15pt;height:13pt;z-index:-251658752;mso-wrap-distance-left:5pt;mso-wrap-distance-right:5pt;mso-position-horizontal-relative:margin" filled="f" stroked="f">
            <v:textbox style="mso-fit-shape-to-text:t" inset="0,0,0,0">
              <w:txbxContent>
                <w:p w:rsidR="00F53804" w:rsidRDefault="00310191">
                  <w:pPr>
                    <w:pStyle w:val="Bodytext0"/>
                    <w:shd w:val="clear" w:color="auto" w:fill="auto"/>
                    <w:spacing w:before="0" w:after="0" w:line="260" w:lineRule="exact"/>
                    <w:ind w:left="100" w:firstLine="0"/>
                    <w:jc w:val="left"/>
                  </w:pPr>
                  <w:r>
                    <w:rPr>
                      <w:rStyle w:val="BodytextExact"/>
                      <w:spacing w:val="0"/>
                    </w:rPr>
                    <w:t>ACCUSED</w:t>
                  </w:r>
                </w:p>
              </w:txbxContent>
            </v:textbox>
            <w10:wrap type="square" anchorx="margin"/>
          </v:shape>
        </w:pict>
      </w:r>
      <w:r w:rsidR="00310191" w:rsidRPr="00C3447D">
        <w:rPr>
          <w:rFonts w:ascii="Times New Roman" w:hAnsi="Times New Roman" w:cs="Times New Roman"/>
          <w:sz w:val="24"/>
          <w:szCs w:val="24"/>
        </w:rPr>
        <w:t>A1 BYAMUKAMA SWALLEY A2</w:t>
      </w:r>
      <w:r w:rsidR="00310191" w:rsidRPr="00C3447D">
        <w:rPr>
          <w:rFonts w:ascii="Times New Roman" w:hAnsi="Times New Roman" w:cs="Times New Roman"/>
          <w:sz w:val="24"/>
          <w:szCs w:val="24"/>
        </w:rPr>
        <w:t xml:space="preserve"> MUGANDA GAD A3 MUGARURA DAVIS</w:t>
      </w:r>
    </w:p>
    <w:p w:rsidR="00F53804" w:rsidRPr="00C3447D" w:rsidRDefault="00310191">
      <w:pPr>
        <w:pStyle w:val="Heading10"/>
        <w:keepNext/>
        <w:keepLines/>
        <w:shd w:val="clear" w:color="auto" w:fill="auto"/>
        <w:spacing w:before="0" w:after="248" w:line="893" w:lineRule="exact"/>
        <w:rPr>
          <w:rFonts w:ascii="Times New Roman" w:hAnsi="Times New Roman" w:cs="Times New Roman"/>
          <w:sz w:val="24"/>
          <w:szCs w:val="24"/>
        </w:rPr>
      </w:pPr>
      <w:bookmarkStart w:id="2" w:name="bookmark2"/>
      <w:r w:rsidRPr="00C3447D">
        <w:rPr>
          <w:rStyle w:val="Heading11"/>
          <w:rFonts w:ascii="Times New Roman" w:hAnsi="Times New Roman" w:cs="Times New Roman"/>
          <w:b/>
          <w:bCs/>
          <w:sz w:val="24"/>
          <w:szCs w:val="24"/>
        </w:rPr>
        <w:t>BEFORE HON. MR. JUSTICE J.W. KWESIGA</w:t>
      </w:r>
      <w:r w:rsidRPr="00C3447D">
        <w:rPr>
          <w:rFonts w:ascii="Times New Roman" w:hAnsi="Times New Roman" w:cs="Times New Roman"/>
          <w:sz w:val="24"/>
          <w:szCs w:val="24"/>
        </w:rPr>
        <w:t xml:space="preserve"> </w:t>
      </w:r>
      <w:r w:rsidRPr="00C3447D">
        <w:rPr>
          <w:rStyle w:val="Heading11"/>
          <w:rFonts w:ascii="Times New Roman" w:hAnsi="Times New Roman" w:cs="Times New Roman"/>
          <w:b/>
          <w:bCs/>
          <w:sz w:val="24"/>
          <w:szCs w:val="24"/>
        </w:rPr>
        <w:t>R U L I N G</w:t>
      </w:r>
      <w:bookmarkEnd w:id="2"/>
    </w:p>
    <w:p w:rsidR="00F53804" w:rsidRPr="00C3447D" w:rsidRDefault="00310191">
      <w:pPr>
        <w:pStyle w:val="Bodytext0"/>
        <w:shd w:val="clear" w:color="auto" w:fill="auto"/>
        <w:spacing w:before="0" w:after="360" w:line="658" w:lineRule="exact"/>
        <w:ind w:left="20" w:right="20" w:firstLine="0"/>
        <w:jc w:val="both"/>
        <w:rPr>
          <w:rFonts w:ascii="Times New Roman" w:hAnsi="Times New Roman" w:cs="Times New Roman"/>
          <w:sz w:val="24"/>
          <w:szCs w:val="24"/>
        </w:rPr>
      </w:pPr>
      <w:r w:rsidRPr="00C3447D">
        <w:rPr>
          <w:rFonts w:ascii="Times New Roman" w:hAnsi="Times New Roman" w:cs="Times New Roman"/>
          <w:sz w:val="24"/>
          <w:szCs w:val="24"/>
        </w:rPr>
        <w:t>Byamukama Swalley (A1), Muganda Gad (A2) and Mugarura Davis (A3) are indicted for Murder under sections 188 and 189 of the Penal Code Act. The particulars of the offence stated</w:t>
      </w:r>
      <w:r w:rsidRPr="00C3447D">
        <w:rPr>
          <w:rFonts w:ascii="Times New Roman" w:hAnsi="Times New Roman" w:cs="Times New Roman"/>
          <w:sz w:val="24"/>
          <w:szCs w:val="24"/>
        </w:rPr>
        <w:t xml:space="preserve"> that the three Accused persons, on the 1</w:t>
      </w:r>
      <w:r w:rsidRPr="00C3447D">
        <w:rPr>
          <w:rFonts w:ascii="Times New Roman" w:hAnsi="Times New Roman" w:cs="Times New Roman"/>
          <w:sz w:val="24"/>
          <w:szCs w:val="24"/>
          <w:vertAlign w:val="superscript"/>
        </w:rPr>
        <w:t>st</w:t>
      </w:r>
      <w:r w:rsidRPr="00C3447D">
        <w:rPr>
          <w:rFonts w:ascii="Times New Roman" w:hAnsi="Times New Roman" w:cs="Times New Roman"/>
          <w:sz w:val="24"/>
          <w:szCs w:val="24"/>
        </w:rPr>
        <w:t xml:space="preserve"> day of April, 2010 at Nyakahita, Kahungye, Butanda Sub-county in Kabale District murdered BARIKURUNGI WILLIAM. The Accused persons pleaded not guilty. They were represented by Mr. Murumba on state brief and Mr. A</w:t>
      </w:r>
      <w:r w:rsidRPr="00C3447D">
        <w:rPr>
          <w:rFonts w:ascii="Times New Roman" w:hAnsi="Times New Roman" w:cs="Times New Roman"/>
          <w:sz w:val="24"/>
          <w:szCs w:val="24"/>
        </w:rPr>
        <w:t>rajab Arinaitwe represented</w:t>
      </w:r>
      <w:r w:rsidRPr="00C3447D">
        <w:rPr>
          <w:rFonts w:ascii="Times New Roman" w:hAnsi="Times New Roman" w:cs="Times New Roman"/>
          <w:sz w:val="24"/>
          <w:szCs w:val="24"/>
        </w:rPr>
        <w:br w:type="page"/>
      </w:r>
      <w:r w:rsidRPr="00C3447D">
        <w:rPr>
          <w:rFonts w:ascii="Times New Roman" w:hAnsi="Times New Roman" w:cs="Times New Roman"/>
          <w:sz w:val="24"/>
          <w:szCs w:val="24"/>
        </w:rPr>
        <w:lastRenderedPageBreak/>
        <w:t>the Prosecution. The prosecution called 8 witnesses and closed the case. The Defence Advocate submitted that there is no prima-facie made out against any of the Accused persons to require them to defend themselves. He criticized</w:t>
      </w:r>
      <w:r w:rsidRPr="00C3447D">
        <w:rPr>
          <w:rFonts w:ascii="Times New Roman" w:hAnsi="Times New Roman" w:cs="Times New Roman"/>
          <w:sz w:val="24"/>
          <w:szCs w:val="24"/>
        </w:rPr>
        <w:t xml:space="preserve"> the prosecution evidence as evidence of mere suspicions and not enough in proving the essential elements of the offence.</w:t>
      </w:r>
    </w:p>
    <w:p w:rsidR="00F53804" w:rsidRPr="00C3447D" w:rsidRDefault="00310191">
      <w:pPr>
        <w:pStyle w:val="Bodytext0"/>
        <w:shd w:val="clear" w:color="auto" w:fill="auto"/>
        <w:spacing w:before="0" w:after="0" w:line="658" w:lineRule="exact"/>
        <w:ind w:left="20" w:right="20" w:firstLine="0"/>
        <w:jc w:val="both"/>
        <w:rPr>
          <w:rFonts w:ascii="Times New Roman" w:hAnsi="Times New Roman" w:cs="Times New Roman"/>
          <w:sz w:val="24"/>
          <w:szCs w:val="24"/>
        </w:rPr>
      </w:pPr>
      <w:r w:rsidRPr="00C3447D">
        <w:rPr>
          <w:rFonts w:ascii="Times New Roman" w:hAnsi="Times New Roman" w:cs="Times New Roman"/>
          <w:sz w:val="24"/>
          <w:szCs w:val="24"/>
        </w:rPr>
        <w:t xml:space="preserve">For the prosecution evidence to disclose </w:t>
      </w:r>
      <w:r w:rsidRPr="00C3447D">
        <w:rPr>
          <w:rStyle w:val="BodytextBold"/>
          <w:rFonts w:ascii="Times New Roman" w:hAnsi="Times New Roman" w:cs="Times New Roman"/>
          <w:sz w:val="24"/>
          <w:szCs w:val="24"/>
        </w:rPr>
        <w:t>a prima facie case</w:t>
      </w:r>
      <w:r w:rsidRPr="00C3447D">
        <w:rPr>
          <w:rStyle w:val="BodytextBold0"/>
          <w:rFonts w:ascii="Times New Roman" w:hAnsi="Times New Roman" w:cs="Times New Roman"/>
          <w:sz w:val="24"/>
          <w:szCs w:val="24"/>
        </w:rPr>
        <w:t xml:space="preserve"> </w:t>
      </w:r>
      <w:r w:rsidRPr="00C3447D">
        <w:rPr>
          <w:rFonts w:ascii="Times New Roman" w:hAnsi="Times New Roman" w:cs="Times New Roman"/>
          <w:sz w:val="24"/>
          <w:szCs w:val="24"/>
        </w:rPr>
        <w:t xml:space="preserve">the evidence must establish all the essential elements of the offence. In </w:t>
      </w:r>
      <w:r w:rsidRPr="00C3447D">
        <w:rPr>
          <w:rFonts w:ascii="Times New Roman" w:hAnsi="Times New Roman" w:cs="Times New Roman"/>
          <w:sz w:val="24"/>
          <w:szCs w:val="24"/>
        </w:rPr>
        <w:t>the case of murder the essential elements of the offence are the following:-</w:t>
      </w:r>
    </w:p>
    <w:p w:rsidR="00F53804" w:rsidRPr="00C3447D" w:rsidRDefault="00310191">
      <w:pPr>
        <w:pStyle w:val="Bodytext0"/>
        <w:numPr>
          <w:ilvl w:val="0"/>
          <w:numId w:val="1"/>
        </w:numPr>
        <w:shd w:val="clear" w:color="auto" w:fill="auto"/>
        <w:tabs>
          <w:tab w:val="left" w:pos="902"/>
        </w:tabs>
        <w:spacing w:before="0" w:after="0" w:line="658" w:lineRule="exact"/>
        <w:ind w:left="900"/>
        <w:jc w:val="left"/>
        <w:rPr>
          <w:rFonts w:ascii="Times New Roman" w:hAnsi="Times New Roman" w:cs="Times New Roman"/>
          <w:sz w:val="24"/>
          <w:szCs w:val="24"/>
        </w:rPr>
      </w:pPr>
      <w:r w:rsidRPr="00C3447D">
        <w:rPr>
          <w:rFonts w:ascii="Times New Roman" w:hAnsi="Times New Roman" w:cs="Times New Roman"/>
          <w:sz w:val="24"/>
          <w:szCs w:val="24"/>
        </w:rPr>
        <w:t>Proof death of the named deceased,</w:t>
      </w:r>
    </w:p>
    <w:p w:rsidR="00F53804" w:rsidRPr="00C3447D" w:rsidRDefault="00310191">
      <w:pPr>
        <w:pStyle w:val="Bodytext0"/>
        <w:numPr>
          <w:ilvl w:val="0"/>
          <w:numId w:val="1"/>
        </w:numPr>
        <w:shd w:val="clear" w:color="auto" w:fill="auto"/>
        <w:tabs>
          <w:tab w:val="left" w:pos="902"/>
        </w:tabs>
        <w:spacing w:before="0" w:after="0" w:line="658" w:lineRule="exact"/>
        <w:ind w:left="900"/>
        <w:jc w:val="left"/>
        <w:rPr>
          <w:rFonts w:ascii="Times New Roman" w:hAnsi="Times New Roman" w:cs="Times New Roman"/>
          <w:sz w:val="24"/>
          <w:szCs w:val="24"/>
        </w:rPr>
      </w:pPr>
      <w:r w:rsidRPr="00C3447D">
        <w:rPr>
          <w:rFonts w:ascii="Times New Roman" w:hAnsi="Times New Roman" w:cs="Times New Roman"/>
          <w:sz w:val="24"/>
          <w:szCs w:val="24"/>
        </w:rPr>
        <w:t>Proof that the death was caused unlawfully.</w:t>
      </w:r>
    </w:p>
    <w:p w:rsidR="00F53804" w:rsidRPr="00C3447D" w:rsidRDefault="00310191">
      <w:pPr>
        <w:pStyle w:val="Bodytext0"/>
        <w:numPr>
          <w:ilvl w:val="0"/>
          <w:numId w:val="1"/>
        </w:numPr>
        <w:shd w:val="clear" w:color="auto" w:fill="auto"/>
        <w:tabs>
          <w:tab w:val="left" w:pos="888"/>
        </w:tabs>
        <w:spacing w:before="0" w:after="0" w:line="658" w:lineRule="exact"/>
        <w:ind w:left="900" w:right="20"/>
        <w:jc w:val="left"/>
        <w:rPr>
          <w:rFonts w:ascii="Times New Roman" w:hAnsi="Times New Roman" w:cs="Times New Roman"/>
          <w:sz w:val="24"/>
          <w:szCs w:val="24"/>
        </w:rPr>
      </w:pPr>
      <w:r w:rsidRPr="00C3447D">
        <w:rPr>
          <w:rFonts w:ascii="Times New Roman" w:hAnsi="Times New Roman" w:cs="Times New Roman"/>
          <w:sz w:val="24"/>
          <w:szCs w:val="24"/>
        </w:rPr>
        <w:t>That there was malice aforethought in causing the said death.</w:t>
      </w:r>
    </w:p>
    <w:p w:rsidR="00F53804" w:rsidRPr="00C3447D" w:rsidRDefault="00310191">
      <w:pPr>
        <w:pStyle w:val="Bodytext0"/>
        <w:numPr>
          <w:ilvl w:val="0"/>
          <w:numId w:val="1"/>
        </w:numPr>
        <w:shd w:val="clear" w:color="auto" w:fill="auto"/>
        <w:tabs>
          <w:tab w:val="left" w:pos="864"/>
        </w:tabs>
        <w:spacing w:before="0" w:after="360" w:line="658" w:lineRule="exact"/>
        <w:ind w:left="900"/>
        <w:jc w:val="left"/>
        <w:rPr>
          <w:rFonts w:ascii="Times New Roman" w:hAnsi="Times New Roman" w:cs="Times New Roman"/>
          <w:sz w:val="24"/>
          <w:szCs w:val="24"/>
        </w:rPr>
      </w:pPr>
      <w:r w:rsidRPr="00C3447D">
        <w:rPr>
          <w:rFonts w:ascii="Times New Roman" w:hAnsi="Times New Roman" w:cs="Times New Roman"/>
          <w:sz w:val="24"/>
          <w:szCs w:val="24"/>
        </w:rPr>
        <w:t xml:space="preserve">That the Accused persons participated </w:t>
      </w:r>
      <w:r w:rsidRPr="00C3447D">
        <w:rPr>
          <w:rFonts w:ascii="Times New Roman" w:hAnsi="Times New Roman" w:cs="Times New Roman"/>
          <w:sz w:val="24"/>
          <w:szCs w:val="24"/>
        </w:rPr>
        <w:t>in causing death.</w:t>
      </w:r>
    </w:p>
    <w:p w:rsidR="00F53804" w:rsidRPr="00C3447D" w:rsidRDefault="00310191">
      <w:pPr>
        <w:pStyle w:val="Bodytext0"/>
        <w:shd w:val="clear" w:color="auto" w:fill="auto"/>
        <w:spacing w:before="0" w:after="0" w:line="658" w:lineRule="exact"/>
        <w:ind w:left="20" w:right="20" w:firstLine="0"/>
        <w:jc w:val="both"/>
        <w:rPr>
          <w:rFonts w:ascii="Times New Roman" w:hAnsi="Times New Roman" w:cs="Times New Roman"/>
          <w:sz w:val="24"/>
          <w:szCs w:val="24"/>
        </w:rPr>
      </w:pPr>
      <w:r w:rsidRPr="00C3447D">
        <w:rPr>
          <w:rFonts w:ascii="Times New Roman" w:hAnsi="Times New Roman" w:cs="Times New Roman"/>
          <w:sz w:val="24"/>
          <w:szCs w:val="24"/>
        </w:rPr>
        <w:t xml:space="preserve">The moment there is no evidence that establishes any of the elements of the offence </w:t>
      </w:r>
      <w:r w:rsidRPr="00C3447D">
        <w:rPr>
          <w:rStyle w:val="BodytextBold"/>
          <w:rFonts w:ascii="Times New Roman" w:hAnsi="Times New Roman" w:cs="Times New Roman"/>
          <w:sz w:val="24"/>
          <w:szCs w:val="24"/>
        </w:rPr>
        <w:t>No prima facie case</w:t>
      </w:r>
      <w:r w:rsidRPr="00C3447D">
        <w:rPr>
          <w:rStyle w:val="BodytextBold0"/>
          <w:rFonts w:ascii="Times New Roman" w:hAnsi="Times New Roman" w:cs="Times New Roman"/>
          <w:sz w:val="24"/>
          <w:szCs w:val="24"/>
        </w:rPr>
        <w:t xml:space="preserve"> </w:t>
      </w:r>
      <w:r w:rsidRPr="00C3447D">
        <w:rPr>
          <w:rFonts w:ascii="Times New Roman" w:hAnsi="Times New Roman" w:cs="Times New Roman"/>
          <w:sz w:val="24"/>
          <w:szCs w:val="24"/>
        </w:rPr>
        <w:t>will have been made.</w:t>
      </w:r>
    </w:p>
    <w:p w:rsidR="00F53804" w:rsidRPr="00C3447D" w:rsidRDefault="00310191">
      <w:pPr>
        <w:pStyle w:val="Bodytext0"/>
        <w:shd w:val="clear" w:color="auto" w:fill="auto"/>
        <w:spacing w:before="0" w:after="604" w:line="658" w:lineRule="exact"/>
        <w:ind w:left="40" w:right="20" w:firstLine="0"/>
        <w:jc w:val="both"/>
        <w:rPr>
          <w:rFonts w:ascii="Times New Roman" w:hAnsi="Times New Roman" w:cs="Times New Roman"/>
          <w:sz w:val="24"/>
          <w:szCs w:val="24"/>
        </w:rPr>
      </w:pPr>
      <w:r w:rsidRPr="00C3447D">
        <w:rPr>
          <w:rFonts w:ascii="Times New Roman" w:hAnsi="Times New Roman" w:cs="Times New Roman"/>
          <w:sz w:val="24"/>
          <w:szCs w:val="24"/>
        </w:rPr>
        <w:t xml:space="preserve">There is overwhelming evidence given by Dr. Aharizira Moses PW 8 in the Post-mortem Report admitted as </w:t>
      </w:r>
      <w:r w:rsidRPr="00C3447D">
        <w:rPr>
          <w:rStyle w:val="BodytextBold"/>
          <w:rFonts w:ascii="Times New Roman" w:hAnsi="Times New Roman" w:cs="Times New Roman"/>
          <w:sz w:val="24"/>
          <w:szCs w:val="24"/>
        </w:rPr>
        <w:t>P.IV.</w:t>
      </w:r>
      <w:r w:rsidRPr="00C3447D">
        <w:rPr>
          <w:rStyle w:val="BodytextBold0"/>
          <w:rFonts w:ascii="Times New Roman" w:hAnsi="Times New Roman" w:cs="Times New Roman"/>
          <w:sz w:val="24"/>
          <w:szCs w:val="24"/>
        </w:rPr>
        <w:t xml:space="preserve"> </w:t>
      </w:r>
      <w:r w:rsidRPr="00C3447D">
        <w:rPr>
          <w:rFonts w:ascii="Times New Roman" w:hAnsi="Times New Roman" w:cs="Times New Roman"/>
          <w:sz w:val="24"/>
          <w:szCs w:val="24"/>
        </w:rPr>
        <w:t>Barikurungi’s dead body was identified to him for examination by Tukamuhabwa Ezrah. The body had multiple cuts on the abdomen. Lungs and intestines were found hanging out. The kidney and heart were missing. The forehead bone was shattered. The injuries and</w:t>
      </w:r>
      <w:r w:rsidRPr="00C3447D">
        <w:rPr>
          <w:rFonts w:ascii="Times New Roman" w:hAnsi="Times New Roman" w:cs="Times New Roman"/>
          <w:sz w:val="24"/>
          <w:szCs w:val="24"/>
        </w:rPr>
        <w:t xml:space="preserve"> bleeding caused death. This was confirmed by PW2 </w:t>
      </w:r>
      <w:r w:rsidRPr="00C3447D">
        <w:rPr>
          <w:rFonts w:ascii="Times New Roman" w:hAnsi="Times New Roman" w:cs="Times New Roman"/>
          <w:sz w:val="24"/>
          <w:szCs w:val="24"/>
        </w:rPr>
        <w:lastRenderedPageBreak/>
        <w:t xml:space="preserve">Barikurungi Jackline, the deceased’s widow who saw and buried the body. The deceased was cut to death. His death was not accidental and there is no justification. This was unlawful death. From the injuries </w:t>
      </w:r>
      <w:r w:rsidRPr="00C3447D">
        <w:rPr>
          <w:rFonts w:ascii="Times New Roman" w:hAnsi="Times New Roman" w:cs="Times New Roman"/>
          <w:sz w:val="24"/>
          <w:szCs w:val="24"/>
        </w:rPr>
        <w:t>observed by the doctor that examined the dead body had multiple cuts on the abdomen. Malice aforethought has been inferred from the multiple cuts on the abdomen. This was violent cutting to the extent that the internal organs were damaged. The forehead had</w:t>
      </w:r>
      <w:r w:rsidRPr="00C3447D">
        <w:rPr>
          <w:rFonts w:ascii="Times New Roman" w:hAnsi="Times New Roman" w:cs="Times New Roman"/>
          <w:sz w:val="24"/>
          <w:szCs w:val="24"/>
        </w:rPr>
        <w:t xml:space="preserve"> been shattered and the only inference is that whoever inflicted the injuries intended to cause death. The defence contends there is no evidence to connect the Accused persons to the death of the deceased. PW 1 found the deceased dead half kilometre from h</w:t>
      </w:r>
      <w:r w:rsidRPr="00C3447D">
        <w:rPr>
          <w:rFonts w:ascii="Times New Roman" w:hAnsi="Times New Roman" w:cs="Times New Roman"/>
          <w:sz w:val="24"/>
          <w:szCs w:val="24"/>
        </w:rPr>
        <w:t>ome on the morning following the death. A1 and A2 are her step-brothers while A3 is their friend.</w:t>
      </w:r>
    </w:p>
    <w:p w:rsidR="00F53804" w:rsidRPr="00C3447D" w:rsidRDefault="00310191">
      <w:pPr>
        <w:pStyle w:val="Bodytext0"/>
        <w:shd w:val="clear" w:color="auto" w:fill="auto"/>
        <w:spacing w:before="0" w:after="0" w:line="653" w:lineRule="exact"/>
        <w:ind w:left="20" w:right="40" w:firstLine="0"/>
        <w:jc w:val="both"/>
        <w:rPr>
          <w:rFonts w:ascii="Times New Roman" w:hAnsi="Times New Roman" w:cs="Times New Roman"/>
          <w:sz w:val="24"/>
          <w:szCs w:val="24"/>
        </w:rPr>
      </w:pPr>
      <w:r w:rsidRPr="00C3447D">
        <w:rPr>
          <w:rFonts w:ascii="Times New Roman" w:hAnsi="Times New Roman" w:cs="Times New Roman"/>
          <w:sz w:val="24"/>
          <w:szCs w:val="24"/>
        </w:rPr>
        <w:t>The deceased and A1 and A2 had an on-going grudge over the estate of the father of A1 and A2 who was the father-in-law of deceased. P.W 3 Mbabazi saw the dece</w:t>
      </w:r>
      <w:r w:rsidRPr="00C3447D">
        <w:rPr>
          <w:rFonts w:ascii="Times New Roman" w:hAnsi="Times New Roman" w:cs="Times New Roman"/>
          <w:sz w:val="24"/>
          <w:szCs w:val="24"/>
        </w:rPr>
        <w:t xml:space="preserve">ased buying beers in her bar for the accused persons in presence of other people. She learnt the next day that he was dead. PW4 </w:t>
      </w:r>
      <w:r w:rsidRPr="00C3447D">
        <w:rPr>
          <w:rStyle w:val="BodytextBold0"/>
          <w:rFonts w:ascii="Times New Roman" w:hAnsi="Times New Roman" w:cs="Times New Roman"/>
          <w:sz w:val="24"/>
          <w:szCs w:val="24"/>
        </w:rPr>
        <w:t xml:space="preserve">TUKAMUHABWA EZRAH </w:t>
      </w:r>
      <w:r w:rsidRPr="00C3447D">
        <w:rPr>
          <w:rFonts w:ascii="Times New Roman" w:hAnsi="Times New Roman" w:cs="Times New Roman"/>
          <w:sz w:val="24"/>
          <w:szCs w:val="24"/>
        </w:rPr>
        <w:t>did not provide an evidence except hearsay information that the Accused persons killed the deceased because th</w:t>
      </w:r>
      <w:r w:rsidRPr="00C3447D">
        <w:rPr>
          <w:rFonts w:ascii="Times New Roman" w:hAnsi="Times New Roman" w:cs="Times New Roman"/>
          <w:sz w:val="24"/>
          <w:szCs w:val="24"/>
        </w:rPr>
        <w:t xml:space="preserve">ey had a conflict. PW 5 confirmed that there was a land conflict between the Accused and deceased. P.W 6 AIP MAGARA arrested the Accused. He found A1 about to be killed by the mob he arrested A1 and took him in cells without any incriminating evidence. PW </w:t>
      </w:r>
      <w:r w:rsidRPr="00C3447D">
        <w:rPr>
          <w:rFonts w:ascii="Times New Roman" w:hAnsi="Times New Roman" w:cs="Times New Roman"/>
          <w:sz w:val="24"/>
          <w:szCs w:val="24"/>
        </w:rPr>
        <w:t xml:space="preserve">7 D/Sgt Tumushabe searched the Accused person’s homes and found nothing to connect </w:t>
      </w:r>
      <w:r w:rsidRPr="00C3447D">
        <w:rPr>
          <w:rFonts w:ascii="Times New Roman" w:hAnsi="Times New Roman" w:cs="Times New Roman"/>
          <w:sz w:val="24"/>
          <w:szCs w:val="24"/>
        </w:rPr>
        <w:lastRenderedPageBreak/>
        <w:t>the Accused to homicide.</w:t>
      </w:r>
    </w:p>
    <w:p w:rsidR="00F53804" w:rsidRPr="00C3447D" w:rsidRDefault="00310191">
      <w:pPr>
        <w:pStyle w:val="Bodytext0"/>
        <w:shd w:val="clear" w:color="auto" w:fill="auto"/>
        <w:spacing w:before="0" w:after="0" w:line="658" w:lineRule="exact"/>
        <w:ind w:left="20" w:right="40" w:firstLine="0"/>
        <w:jc w:val="both"/>
        <w:rPr>
          <w:rFonts w:ascii="Times New Roman" w:hAnsi="Times New Roman" w:cs="Times New Roman"/>
          <w:sz w:val="24"/>
          <w:szCs w:val="24"/>
        </w:rPr>
      </w:pPr>
      <w:r w:rsidRPr="00C3447D">
        <w:rPr>
          <w:rFonts w:ascii="Times New Roman" w:hAnsi="Times New Roman" w:cs="Times New Roman"/>
          <w:sz w:val="24"/>
          <w:szCs w:val="24"/>
        </w:rPr>
        <w:t>All the prosecution witnesses confirmed the existence of a land conflict. It was also proved that the Accused person were seen drinking with the dec</w:t>
      </w:r>
      <w:r w:rsidRPr="00C3447D">
        <w:rPr>
          <w:rFonts w:ascii="Times New Roman" w:hAnsi="Times New Roman" w:cs="Times New Roman"/>
          <w:sz w:val="24"/>
          <w:szCs w:val="24"/>
        </w:rPr>
        <w:t>eased at Mbabazi’s bar. The deceased purchased bears to A1 and A2 who were his brothers-in-law.</w:t>
      </w:r>
    </w:p>
    <w:p w:rsidR="00F53804" w:rsidRPr="00C3447D" w:rsidRDefault="00310191">
      <w:pPr>
        <w:pStyle w:val="Bodytext0"/>
        <w:shd w:val="clear" w:color="auto" w:fill="auto"/>
        <w:spacing w:before="0" w:after="604" w:line="658" w:lineRule="exact"/>
        <w:ind w:left="20" w:right="40" w:firstLine="0"/>
        <w:jc w:val="both"/>
        <w:rPr>
          <w:rFonts w:ascii="Times New Roman" w:hAnsi="Times New Roman" w:cs="Times New Roman"/>
          <w:sz w:val="24"/>
          <w:szCs w:val="24"/>
        </w:rPr>
      </w:pPr>
      <w:r w:rsidRPr="00C3447D">
        <w:rPr>
          <w:rFonts w:ascii="Times New Roman" w:hAnsi="Times New Roman" w:cs="Times New Roman"/>
          <w:sz w:val="24"/>
          <w:szCs w:val="24"/>
        </w:rPr>
        <w:t>They left the bar at the same time. There was no evidence to show that when the deceased died he was with the Accused persons or that they had a hand in the dea</w:t>
      </w:r>
      <w:r w:rsidRPr="00C3447D">
        <w:rPr>
          <w:rFonts w:ascii="Times New Roman" w:hAnsi="Times New Roman" w:cs="Times New Roman"/>
          <w:sz w:val="24"/>
          <w:szCs w:val="24"/>
        </w:rPr>
        <w:t>th.</w:t>
      </w:r>
    </w:p>
    <w:p w:rsidR="00F53804" w:rsidRPr="00C3447D" w:rsidRDefault="00310191">
      <w:pPr>
        <w:pStyle w:val="Bodytext0"/>
        <w:shd w:val="clear" w:color="auto" w:fill="auto"/>
        <w:spacing w:before="0" w:after="1221" w:line="653" w:lineRule="exact"/>
        <w:ind w:left="20" w:right="40" w:firstLine="0"/>
        <w:jc w:val="both"/>
        <w:rPr>
          <w:rFonts w:ascii="Times New Roman" w:hAnsi="Times New Roman" w:cs="Times New Roman"/>
          <w:sz w:val="24"/>
          <w:szCs w:val="24"/>
        </w:rPr>
      </w:pPr>
      <w:r w:rsidRPr="00C3447D">
        <w:rPr>
          <w:rFonts w:ascii="Times New Roman" w:hAnsi="Times New Roman" w:cs="Times New Roman"/>
          <w:sz w:val="24"/>
          <w:szCs w:val="24"/>
        </w:rPr>
        <w:t>Where there is no evidence to prove an essential element, participation, even if the Accused person chose to keep quiet and offer no explanation, the Accused persons would not be convicted for the offence. Save for the bad relationship existing between</w:t>
      </w:r>
      <w:r w:rsidRPr="00C3447D">
        <w:rPr>
          <w:rFonts w:ascii="Times New Roman" w:hAnsi="Times New Roman" w:cs="Times New Roman"/>
          <w:sz w:val="24"/>
          <w:szCs w:val="24"/>
        </w:rPr>
        <w:t xml:space="preserve"> the Accused and the deceased, I have found nothing in the prosecution evidence to link the Accused persons to the offence. I agree with the submissions made by Mr. Murumba for the Accused that mere evidence suspicions can not be sufficient to require the </w:t>
      </w:r>
      <w:r w:rsidRPr="00C3447D">
        <w:rPr>
          <w:rFonts w:ascii="Times New Roman" w:hAnsi="Times New Roman" w:cs="Times New Roman"/>
          <w:sz w:val="24"/>
          <w:szCs w:val="24"/>
        </w:rPr>
        <w:t xml:space="preserve">Accused to be put to their defence. This court would not convict them if they opted to keep quiet in their defence. I hold that </w:t>
      </w:r>
      <w:r w:rsidRPr="00C3447D">
        <w:rPr>
          <w:rStyle w:val="BodytextBold"/>
          <w:rFonts w:ascii="Times New Roman" w:hAnsi="Times New Roman" w:cs="Times New Roman"/>
          <w:sz w:val="24"/>
          <w:szCs w:val="24"/>
        </w:rPr>
        <w:t>No prima facie case</w:t>
      </w:r>
      <w:r w:rsidRPr="00C3447D">
        <w:rPr>
          <w:rStyle w:val="BodytextBold0"/>
          <w:rFonts w:ascii="Times New Roman" w:hAnsi="Times New Roman" w:cs="Times New Roman"/>
          <w:sz w:val="24"/>
          <w:szCs w:val="24"/>
        </w:rPr>
        <w:t xml:space="preserve"> </w:t>
      </w:r>
      <w:r w:rsidRPr="00C3447D">
        <w:rPr>
          <w:rFonts w:ascii="Times New Roman" w:hAnsi="Times New Roman" w:cs="Times New Roman"/>
          <w:sz w:val="24"/>
          <w:szCs w:val="24"/>
        </w:rPr>
        <w:t>been made against any of the three Accused persons. Each of the Accused persons is here by Acquitted.</w:t>
      </w:r>
    </w:p>
    <w:p w:rsidR="00F53804" w:rsidRPr="00C3447D" w:rsidRDefault="00310191">
      <w:pPr>
        <w:pStyle w:val="Bodytext30"/>
        <w:shd w:val="clear" w:color="auto" w:fill="auto"/>
        <w:spacing w:before="0"/>
        <w:ind w:left="20"/>
        <w:rPr>
          <w:rFonts w:ascii="Times New Roman" w:hAnsi="Times New Roman" w:cs="Times New Roman"/>
          <w:sz w:val="24"/>
          <w:szCs w:val="24"/>
        </w:rPr>
      </w:pPr>
      <w:r w:rsidRPr="00C3447D">
        <w:rPr>
          <w:rFonts w:ascii="Times New Roman" w:hAnsi="Times New Roman" w:cs="Times New Roman"/>
          <w:sz w:val="24"/>
          <w:szCs w:val="24"/>
        </w:rPr>
        <w:t>J.W KW</w:t>
      </w:r>
      <w:r w:rsidRPr="00C3447D">
        <w:rPr>
          <w:rFonts w:ascii="Times New Roman" w:hAnsi="Times New Roman" w:cs="Times New Roman"/>
          <w:sz w:val="24"/>
          <w:szCs w:val="24"/>
        </w:rPr>
        <w:t>ESIGA JUDGE 25-8-2011</w:t>
      </w:r>
    </w:p>
    <w:sectPr w:rsidR="00F53804" w:rsidRPr="00C3447D" w:rsidSect="00F53804">
      <w:footerReference w:type="default" r:id="rId7"/>
      <w:type w:val="continuous"/>
      <w:pgSz w:w="12240" w:h="15840"/>
      <w:pgMar w:top="859" w:right="1773" w:bottom="1550" w:left="17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191" w:rsidRDefault="00310191" w:rsidP="00F53804">
      <w:r>
        <w:separator/>
      </w:r>
    </w:p>
  </w:endnote>
  <w:endnote w:type="continuationSeparator" w:id="1">
    <w:p w:rsidR="00310191" w:rsidRDefault="00310191" w:rsidP="00F5380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04" w:rsidRDefault="00F53804">
    <w:pPr>
      <w:rPr>
        <w:sz w:val="2"/>
        <w:szCs w:val="2"/>
      </w:rPr>
    </w:pPr>
    <w:r w:rsidRPr="00F53804">
      <w:pict>
        <v:shapetype id="_x0000_t202" coordsize="21600,21600" o:spt="202" path="m,l,21600r21600,l21600,xe">
          <v:stroke joinstyle="miter"/>
          <v:path gradientshapeok="t" o:connecttype="rect"/>
        </v:shapetype>
        <v:shape id="_x0000_s2049" type="#_x0000_t202" style="position:absolute;margin-left:517.65pt;margin-top:742.1pt;width:3.1pt;height:7.9pt;z-index:-251658752;mso-wrap-style:none;mso-wrap-distance-left:5pt;mso-wrap-distance-right:5pt;mso-position-horizontal-relative:page;mso-position-vertical-relative:page" wrapcoords="0 0" filled="f" stroked="f">
          <v:textbox style="mso-fit-shape-to-text:t" inset="0,0,0,0">
            <w:txbxContent>
              <w:p w:rsidR="00F53804" w:rsidRDefault="00F53804">
                <w:pPr>
                  <w:pStyle w:val="Headerorfooter0"/>
                  <w:shd w:val="clear" w:color="auto" w:fill="auto"/>
                  <w:spacing w:line="240" w:lineRule="auto"/>
                </w:pPr>
                <w:fldSimple w:instr=" PAGE \* MERGEFORMAT ">
                  <w:r w:rsidR="00C3447D" w:rsidRPr="00C3447D">
                    <w:rPr>
                      <w:rStyle w:val="Headerorfooter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191" w:rsidRDefault="00310191"/>
  </w:footnote>
  <w:footnote w:type="continuationSeparator" w:id="1">
    <w:p w:rsidR="00310191" w:rsidRDefault="0031019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94DA8"/>
    <w:multiLevelType w:val="multilevel"/>
    <w:tmpl w:val="CD98CF4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F53804"/>
    <w:rsid w:val="00310191"/>
    <w:rsid w:val="007F6671"/>
    <w:rsid w:val="00C3447D"/>
    <w:rsid w:val="00F5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380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3804"/>
    <w:rPr>
      <w:color w:val="0066CC"/>
      <w:u w:val="single"/>
    </w:rPr>
  </w:style>
  <w:style w:type="character" w:customStyle="1" w:styleId="BodytextExact">
    <w:name w:val="Body text Exact"/>
    <w:basedOn w:val="DefaultParagraphFont"/>
    <w:rsid w:val="00F53804"/>
    <w:rPr>
      <w:rFonts w:ascii="Bookman Old Style" w:eastAsia="Bookman Old Style" w:hAnsi="Bookman Old Style" w:cs="Bookman Old Style"/>
      <w:b w:val="0"/>
      <w:bCs w:val="0"/>
      <w:i w:val="0"/>
      <w:iCs w:val="0"/>
      <w:smallCaps w:val="0"/>
      <w:strike w:val="0"/>
      <w:spacing w:val="-1"/>
      <w:sz w:val="26"/>
      <w:szCs w:val="26"/>
      <w:u w:val="none"/>
    </w:rPr>
  </w:style>
  <w:style w:type="character" w:customStyle="1" w:styleId="Bodytext2">
    <w:name w:val="Body text (2)_"/>
    <w:basedOn w:val="DefaultParagraphFont"/>
    <w:link w:val="Bodytext20"/>
    <w:rsid w:val="00F53804"/>
    <w:rPr>
      <w:rFonts w:ascii="Bookman Old Style" w:eastAsia="Bookman Old Style" w:hAnsi="Bookman Old Style" w:cs="Bookman Old Style"/>
      <w:b/>
      <w:bCs/>
      <w:i w:val="0"/>
      <w:iCs w:val="0"/>
      <w:smallCaps w:val="0"/>
      <w:strike w:val="0"/>
      <w:spacing w:val="-10"/>
      <w:sz w:val="35"/>
      <w:szCs w:val="35"/>
      <w:u w:val="none"/>
    </w:rPr>
  </w:style>
  <w:style w:type="character" w:customStyle="1" w:styleId="Headerorfooter">
    <w:name w:val="Header or footer_"/>
    <w:basedOn w:val="DefaultParagraphFont"/>
    <w:link w:val="Headerorfooter0"/>
    <w:rsid w:val="00F5380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F53804"/>
    <w:rPr>
      <w:color w:val="000000"/>
      <w:spacing w:val="0"/>
      <w:w w:val="100"/>
      <w:position w:val="0"/>
    </w:rPr>
  </w:style>
  <w:style w:type="character" w:customStyle="1" w:styleId="Bodytext21">
    <w:name w:val="Body text (2)"/>
    <w:basedOn w:val="Bodytext2"/>
    <w:rsid w:val="00F53804"/>
    <w:rPr>
      <w:color w:val="000000"/>
      <w:w w:val="100"/>
      <w:position w:val="0"/>
      <w:u w:val="single"/>
      <w:lang w:val="en-US"/>
    </w:rPr>
  </w:style>
  <w:style w:type="character" w:customStyle="1" w:styleId="Heading1">
    <w:name w:val="Heading #1_"/>
    <w:basedOn w:val="DefaultParagraphFont"/>
    <w:link w:val="Heading10"/>
    <w:rsid w:val="00F53804"/>
    <w:rPr>
      <w:rFonts w:ascii="Bookman Old Style" w:eastAsia="Bookman Old Style" w:hAnsi="Bookman Old Style" w:cs="Bookman Old Style"/>
      <w:b/>
      <w:bCs/>
      <w:i w:val="0"/>
      <w:iCs w:val="0"/>
      <w:smallCaps w:val="0"/>
      <w:strike w:val="0"/>
      <w:sz w:val="28"/>
      <w:szCs w:val="28"/>
      <w:u w:val="none"/>
    </w:rPr>
  </w:style>
  <w:style w:type="character" w:customStyle="1" w:styleId="Bodytext">
    <w:name w:val="Body text_"/>
    <w:basedOn w:val="DefaultParagraphFont"/>
    <w:link w:val="Bodytext0"/>
    <w:rsid w:val="00F53804"/>
    <w:rPr>
      <w:rFonts w:ascii="Bookman Old Style" w:eastAsia="Bookman Old Style" w:hAnsi="Bookman Old Style" w:cs="Bookman Old Style"/>
      <w:b w:val="0"/>
      <w:bCs w:val="0"/>
      <w:i w:val="0"/>
      <w:iCs w:val="0"/>
      <w:smallCaps w:val="0"/>
      <w:strike w:val="0"/>
      <w:sz w:val="28"/>
      <w:szCs w:val="28"/>
      <w:u w:val="none"/>
    </w:rPr>
  </w:style>
  <w:style w:type="character" w:customStyle="1" w:styleId="Heading11">
    <w:name w:val="Heading #1"/>
    <w:basedOn w:val="Heading1"/>
    <w:rsid w:val="00F53804"/>
    <w:rPr>
      <w:color w:val="000000"/>
      <w:spacing w:val="0"/>
      <w:w w:val="100"/>
      <w:position w:val="0"/>
      <w:u w:val="single"/>
      <w:lang w:val="en-US"/>
    </w:rPr>
  </w:style>
  <w:style w:type="character" w:customStyle="1" w:styleId="BodytextBold">
    <w:name w:val="Body text + Bold"/>
    <w:basedOn w:val="Bodytext"/>
    <w:rsid w:val="00F53804"/>
    <w:rPr>
      <w:b/>
      <w:bCs/>
      <w:color w:val="000000"/>
      <w:spacing w:val="0"/>
      <w:w w:val="100"/>
      <w:position w:val="0"/>
      <w:u w:val="single"/>
      <w:lang w:val="en-US"/>
    </w:rPr>
  </w:style>
  <w:style w:type="character" w:customStyle="1" w:styleId="BodytextBold0">
    <w:name w:val="Body text + Bold"/>
    <w:basedOn w:val="Bodytext"/>
    <w:rsid w:val="00F53804"/>
    <w:rPr>
      <w:b/>
      <w:bCs/>
      <w:color w:val="000000"/>
      <w:spacing w:val="0"/>
      <w:w w:val="100"/>
      <w:position w:val="0"/>
      <w:lang w:val="en-US"/>
    </w:rPr>
  </w:style>
  <w:style w:type="character" w:customStyle="1" w:styleId="Bodytext3">
    <w:name w:val="Body text (3)_"/>
    <w:basedOn w:val="DefaultParagraphFont"/>
    <w:link w:val="Bodytext30"/>
    <w:rsid w:val="00F53804"/>
    <w:rPr>
      <w:rFonts w:ascii="Bookman Old Style" w:eastAsia="Bookman Old Style" w:hAnsi="Bookman Old Style" w:cs="Bookman Old Style"/>
      <w:b/>
      <w:bCs/>
      <w:i w:val="0"/>
      <w:iCs w:val="0"/>
      <w:smallCaps w:val="0"/>
      <w:strike w:val="0"/>
      <w:sz w:val="28"/>
      <w:szCs w:val="28"/>
      <w:u w:val="none"/>
    </w:rPr>
  </w:style>
  <w:style w:type="paragraph" w:customStyle="1" w:styleId="Bodytext0">
    <w:name w:val="Body text"/>
    <w:basedOn w:val="Normal"/>
    <w:link w:val="Bodytext"/>
    <w:rsid w:val="00F53804"/>
    <w:pPr>
      <w:shd w:val="clear" w:color="auto" w:fill="FFFFFF"/>
      <w:spacing w:before="300" w:after="420" w:line="0" w:lineRule="atLeast"/>
      <w:ind w:hanging="540"/>
      <w:jc w:val="center"/>
    </w:pPr>
    <w:rPr>
      <w:rFonts w:ascii="Bookman Old Style" w:eastAsia="Bookman Old Style" w:hAnsi="Bookman Old Style" w:cs="Bookman Old Style"/>
      <w:sz w:val="28"/>
      <w:szCs w:val="28"/>
    </w:rPr>
  </w:style>
  <w:style w:type="paragraph" w:customStyle="1" w:styleId="Bodytext20">
    <w:name w:val="Body text (2)"/>
    <w:basedOn w:val="Normal"/>
    <w:link w:val="Bodytext2"/>
    <w:rsid w:val="00F53804"/>
    <w:pPr>
      <w:shd w:val="clear" w:color="auto" w:fill="FFFFFF"/>
      <w:spacing w:after="540" w:line="0" w:lineRule="atLeast"/>
      <w:jc w:val="center"/>
    </w:pPr>
    <w:rPr>
      <w:rFonts w:ascii="Bookman Old Style" w:eastAsia="Bookman Old Style" w:hAnsi="Bookman Old Style" w:cs="Bookman Old Style"/>
      <w:b/>
      <w:bCs/>
      <w:spacing w:val="-10"/>
      <w:sz w:val="35"/>
      <w:szCs w:val="35"/>
    </w:rPr>
  </w:style>
  <w:style w:type="paragraph" w:customStyle="1" w:styleId="Headerorfooter0">
    <w:name w:val="Header or footer"/>
    <w:basedOn w:val="Normal"/>
    <w:link w:val="Headerorfooter"/>
    <w:rsid w:val="00F53804"/>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rsid w:val="00F53804"/>
    <w:pPr>
      <w:shd w:val="clear" w:color="auto" w:fill="FFFFFF"/>
      <w:spacing w:before="540" w:after="300" w:line="326" w:lineRule="exact"/>
      <w:jc w:val="center"/>
      <w:outlineLvl w:val="0"/>
    </w:pPr>
    <w:rPr>
      <w:rFonts w:ascii="Bookman Old Style" w:eastAsia="Bookman Old Style" w:hAnsi="Bookman Old Style" w:cs="Bookman Old Style"/>
      <w:b/>
      <w:bCs/>
      <w:sz w:val="28"/>
      <w:szCs w:val="28"/>
    </w:rPr>
  </w:style>
  <w:style w:type="paragraph" w:customStyle="1" w:styleId="Bodytext30">
    <w:name w:val="Body text (3)"/>
    <w:basedOn w:val="Normal"/>
    <w:link w:val="Bodytext3"/>
    <w:rsid w:val="00F53804"/>
    <w:pPr>
      <w:shd w:val="clear" w:color="auto" w:fill="FFFFFF"/>
      <w:spacing w:before="960" w:line="326" w:lineRule="exact"/>
      <w:jc w:val="center"/>
    </w:pPr>
    <w:rPr>
      <w:rFonts w:ascii="Bookman Old Style" w:eastAsia="Bookman Old Style" w:hAnsi="Bookman Old Style" w:cs="Bookman Old Style"/>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2</cp:revision>
  <dcterms:created xsi:type="dcterms:W3CDTF">2014-07-14T13:13:00Z</dcterms:created>
  <dcterms:modified xsi:type="dcterms:W3CDTF">2014-07-14T13:19:00Z</dcterms:modified>
</cp:coreProperties>
</file>