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D0" w:rsidRDefault="00E00FD0" w:rsidP="00E00FD0">
      <w:pPr>
        <w:spacing w:line="240" w:lineRule="auto"/>
        <w:jc w:val="center"/>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THE REPUBLIC OF UGANDA</w:t>
      </w:r>
    </w:p>
    <w:p w:rsidR="00FB0106" w:rsidRPr="00544F70" w:rsidRDefault="00FB0106" w:rsidP="00E00FD0">
      <w:pPr>
        <w:spacing w:line="240" w:lineRule="auto"/>
        <w:jc w:val="center"/>
        <w:rPr>
          <w:rFonts w:ascii="Times New Roman" w:hAnsi="Times New Roman" w:cs="Times New Roman"/>
          <w:b/>
          <w:color w:val="000000" w:themeColor="text1"/>
          <w:sz w:val="28"/>
          <w:szCs w:val="28"/>
        </w:rPr>
      </w:pPr>
    </w:p>
    <w:p w:rsidR="00E00FD0" w:rsidRDefault="00E00FD0" w:rsidP="00E00FD0">
      <w:pPr>
        <w:spacing w:line="240" w:lineRule="auto"/>
        <w:jc w:val="center"/>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IN THE HIGH COURT OF UGANDA</w:t>
      </w:r>
    </w:p>
    <w:p w:rsidR="00FB0106" w:rsidRPr="00544F70" w:rsidRDefault="00FB0106" w:rsidP="00E00FD0">
      <w:pPr>
        <w:spacing w:line="240" w:lineRule="auto"/>
        <w:jc w:val="center"/>
        <w:rPr>
          <w:rFonts w:ascii="Times New Roman" w:hAnsi="Times New Roman" w:cs="Times New Roman"/>
          <w:b/>
          <w:color w:val="000000" w:themeColor="text1"/>
          <w:sz w:val="28"/>
          <w:szCs w:val="28"/>
        </w:rPr>
      </w:pPr>
    </w:p>
    <w:p w:rsidR="00E00FD0" w:rsidRPr="00544F70" w:rsidRDefault="00E00FD0" w:rsidP="00E00FD0">
      <w:pPr>
        <w:spacing w:line="240" w:lineRule="auto"/>
        <w:jc w:val="center"/>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HOLDEN AT MBALE</w:t>
      </w:r>
    </w:p>
    <w:p w:rsidR="00E00FD0" w:rsidRPr="00544F70" w:rsidRDefault="00E00FD0" w:rsidP="00E00FD0">
      <w:pPr>
        <w:spacing w:line="240" w:lineRule="auto"/>
        <w:jc w:val="center"/>
        <w:rPr>
          <w:rFonts w:ascii="Times New Roman" w:hAnsi="Times New Roman" w:cs="Times New Roman"/>
          <w:b/>
          <w:color w:val="000000" w:themeColor="text1"/>
          <w:sz w:val="28"/>
          <w:szCs w:val="28"/>
        </w:rPr>
      </w:pPr>
    </w:p>
    <w:p w:rsidR="00E00FD0" w:rsidRPr="00544F70" w:rsidRDefault="00E45F86" w:rsidP="00E00FD0">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HCT-04-CV</w:t>
      </w:r>
      <w:r w:rsidR="00E00FD0" w:rsidRPr="00544F70">
        <w:rPr>
          <w:rFonts w:ascii="Times New Roman" w:hAnsi="Times New Roman" w:cs="Times New Roman"/>
          <w:b/>
          <w:color w:val="000000" w:themeColor="text1"/>
          <w:sz w:val="28"/>
          <w:szCs w:val="28"/>
        </w:rPr>
        <w:t>-CA-0002-2009</w:t>
      </w:r>
    </w:p>
    <w:p w:rsidR="00E00FD0" w:rsidRDefault="00E00FD0" w:rsidP="00E00FD0">
      <w:pPr>
        <w:spacing w:line="240" w:lineRule="auto"/>
        <w:jc w:val="center"/>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(from Original Pallisa Civil Suit No. 21 of 2004)</w:t>
      </w:r>
    </w:p>
    <w:p w:rsidR="00FB0106" w:rsidRPr="00544F70" w:rsidRDefault="00FB0106" w:rsidP="00E00FD0">
      <w:pPr>
        <w:spacing w:line="240" w:lineRule="auto"/>
        <w:jc w:val="center"/>
        <w:rPr>
          <w:rFonts w:ascii="Times New Roman" w:hAnsi="Times New Roman" w:cs="Times New Roman"/>
          <w:b/>
          <w:color w:val="000000" w:themeColor="text1"/>
          <w:sz w:val="28"/>
          <w:szCs w:val="28"/>
        </w:rPr>
      </w:pPr>
    </w:p>
    <w:p w:rsidR="00E00FD0" w:rsidRPr="00544F70" w:rsidRDefault="00E00FD0" w:rsidP="00E00FD0">
      <w:pPr>
        <w:spacing w:line="240" w:lineRule="auto"/>
        <w:jc w:val="both"/>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OONYU LAWRENCE….…..……………………………………...APPELLANT</w:t>
      </w:r>
    </w:p>
    <w:p w:rsidR="00FB0106" w:rsidRDefault="00FB0106" w:rsidP="00E00FD0">
      <w:pPr>
        <w:pStyle w:val="ListParagraph"/>
        <w:spacing w:line="240" w:lineRule="auto"/>
        <w:jc w:val="center"/>
        <w:rPr>
          <w:rFonts w:ascii="Times New Roman" w:hAnsi="Times New Roman" w:cs="Times New Roman"/>
          <w:b/>
          <w:color w:val="000000" w:themeColor="text1"/>
          <w:sz w:val="28"/>
          <w:szCs w:val="28"/>
        </w:rPr>
      </w:pPr>
    </w:p>
    <w:p w:rsidR="00E00FD0" w:rsidRDefault="00E00FD0" w:rsidP="00E00FD0">
      <w:pPr>
        <w:pStyle w:val="ListParagraph"/>
        <w:spacing w:line="240" w:lineRule="auto"/>
        <w:jc w:val="center"/>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VERSUS</w:t>
      </w:r>
    </w:p>
    <w:p w:rsidR="00E00FD0" w:rsidRPr="00FB0106" w:rsidRDefault="00E00FD0" w:rsidP="00FB0106">
      <w:pPr>
        <w:spacing w:line="240" w:lineRule="auto"/>
        <w:rPr>
          <w:rFonts w:ascii="Times New Roman" w:hAnsi="Times New Roman" w:cs="Times New Roman"/>
          <w:b/>
          <w:color w:val="000000" w:themeColor="text1"/>
          <w:sz w:val="28"/>
          <w:szCs w:val="28"/>
        </w:rPr>
      </w:pPr>
      <w:r w:rsidRPr="00FB0106">
        <w:rPr>
          <w:rFonts w:ascii="Times New Roman" w:hAnsi="Times New Roman" w:cs="Times New Roman"/>
          <w:b/>
          <w:color w:val="000000" w:themeColor="text1"/>
          <w:sz w:val="28"/>
          <w:szCs w:val="28"/>
        </w:rPr>
        <w:t xml:space="preserve">OKOODI GERESON……………..…..…………….…… </w:t>
      </w:r>
      <w:r w:rsidR="00FB0106">
        <w:rPr>
          <w:rFonts w:ascii="Times New Roman" w:hAnsi="Times New Roman" w:cs="Times New Roman"/>
          <w:b/>
          <w:color w:val="000000" w:themeColor="text1"/>
          <w:sz w:val="28"/>
          <w:szCs w:val="28"/>
        </w:rPr>
        <w:t>……..</w:t>
      </w:r>
      <w:r w:rsidRPr="00FB0106">
        <w:rPr>
          <w:rFonts w:ascii="Times New Roman" w:hAnsi="Times New Roman" w:cs="Times New Roman"/>
          <w:b/>
          <w:color w:val="000000" w:themeColor="text1"/>
          <w:sz w:val="28"/>
          <w:szCs w:val="28"/>
        </w:rPr>
        <w:t>RESPONDENT</w:t>
      </w:r>
    </w:p>
    <w:p w:rsidR="00E00FD0" w:rsidRDefault="00E00FD0" w:rsidP="00E00FD0">
      <w:pPr>
        <w:pStyle w:val="ListParagraph"/>
        <w:spacing w:line="240" w:lineRule="auto"/>
        <w:jc w:val="center"/>
        <w:rPr>
          <w:rFonts w:ascii="Times New Roman" w:hAnsi="Times New Roman" w:cs="Times New Roman"/>
          <w:b/>
          <w:color w:val="000000" w:themeColor="text1"/>
          <w:sz w:val="28"/>
          <w:szCs w:val="28"/>
        </w:rPr>
      </w:pPr>
    </w:p>
    <w:p w:rsidR="00FB0106" w:rsidRDefault="00FB0106" w:rsidP="00E00FD0">
      <w:pPr>
        <w:pStyle w:val="ListParagraph"/>
        <w:spacing w:line="240" w:lineRule="auto"/>
        <w:jc w:val="center"/>
        <w:rPr>
          <w:rFonts w:ascii="Times New Roman" w:hAnsi="Times New Roman" w:cs="Times New Roman"/>
          <w:b/>
          <w:color w:val="000000" w:themeColor="text1"/>
          <w:sz w:val="28"/>
          <w:szCs w:val="28"/>
        </w:rPr>
      </w:pPr>
    </w:p>
    <w:p w:rsidR="00FB0106" w:rsidRDefault="00FB0106" w:rsidP="00E00FD0">
      <w:pPr>
        <w:pStyle w:val="ListParagraph"/>
        <w:spacing w:line="240" w:lineRule="auto"/>
        <w:jc w:val="center"/>
        <w:rPr>
          <w:rFonts w:ascii="Times New Roman" w:hAnsi="Times New Roman" w:cs="Times New Roman"/>
          <w:b/>
          <w:color w:val="000000" w:themeColor="text1"/>
          <w:sz w:val="28"/>
          <w:szCs w:val="28"/>
        </w:rPr>
      </w:pPr>
    </w:p>
    <w:p w:rsidR="00FB0106" w:rsidRPr="00544F70" w:rsidRDefault="00FB0106" w:rsidP="00E00FD0">
      <w:pPr>
        <w:pStyle w:val="ListParagraph"/>
        <w:spacing w:line="240" w:lineRule="auto"/>
        <w:jc w:val="center"/>
        <w:rPr>
          <w:rFonts w:ascii="Times New Roman" w:hAnsi="Times New Roman" w:cs="Times New Roman"/>
          <w:b/>
          <w:color w:val="000000" w:themeColor="text1"/>
          <w:sz w:val="28"/>
          <w:szCs w:val="28"/>
        </w:rPr>
      </w:pPr>
    </w:p>
    <w:p w:rsidR="00E00FD0" w:rsidRPr="00544F70" w:rsidRDefault="00E00FD0" w:rsidP="00E00FD0">
      <w:pPr>
        <w:pStyle w:val="ListParagraph"/>
        <w:spacing w:line="240" w:lineRule="auto"/>
        <w:jc w:val="center"/>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BEFORE: THE HON. MR. JUSTICE MUSOTA STEPHEN</w:t>
      </w:r>
    </w:p>
    <w:p w:rsidR="00E00FD0" w:rsidRPr="00544F70" w:rsidRDefault="00E00FD0" w:rsidP="00E00FD0">
      <w:pPr>
        <w:pStyle w:val="ListParagraph"/>
        <w:spacing w:line="240" w:lineRule="auto"/>
        <w:jc w:val="center"/>
        <w:rPr>
          <w:rFonts w:ascii="Times New Roman" w:hAnsi="Times New Roman" w:cs="Times New Roman"/>
          <w:b/>
          <w:color w:val="000000" w:themeColor="text1"/>
          <w:sz w:val="28"/>
          <w:szCs w:val="28"/>
        </w:rPr>
      </w:pPr>
    </w:p>
    <w:p w:rsidR="00E00FD0" w:rsidRPr="00544F70" w:rsidRDefault="00E00FD0" w:rsidP="00E00FD0">
      <w:pPr>
        <w:pStyle w:val="ListParagraph"/>
        <w:spacing w:line="240" w:lineRule="auto"/>
        <w:jc w:val="center"/>
        <w:rPr>
          <w:rFonts w:ascii="Times New Roman" w:hAnsi="Times New Roman" w:cs="Times New Roman"/>
          <w:b/>
          <w:color w:val="000000" w:themeColor="text1"/>
          <w:sz w:val="28"/>
          <w:szCs w:val="28"/>
        </w:rPr>
      </w:pPr>
    </w:p>
    <w:p w:rsidR="00E00FD0" w:rsidRPr="00544F70" w:rsidRDefault="00E00FD0" w:rsidP="00E00FD0">
      <w:pPr>
        <w:pStyle w:val="ListParagraph"/>
        <w:spacing w:line="240" w:lineRule="auto"/>
        <w:jc w:val="center"/>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JUDGMENT</w:t>
      </w:r>
    </w:p>
    <w:p w:rsidR="00E00FD0" w:rsidRPr="00544F70" w:rsidRDefault="00E00FD0" w:rsidP="00E00FD0">
      <w:pPr>
        <w:pStyle w:val="ListParagraph"/>
        <w:spacing w:line="240" w:lineRule="auto"/>
        <w:jc w:val="center"/>
        <w:rPr>
          <w:rFonts w:ascii="Times New Roman" w:hAnsi="Times New Roman" w:cs="Times New Roman"/>
          <w:b/>
          <w:color w:val="000000" w:themeColor="text1"/>
          <w:sz w:val="28"/>
          <w:szCs w:val="28"/>
        </w:rPr>
      </w:pPr>
    </w:p>
    <w:p w:rsidR="00E00FD0" w:rsidRPr="00544F70" w:rsidRDefault="00E00FD0" w:rsidP="00E00FD0">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 xml:space="preserve">This is an appeal from the judgment and orders of the Magistrate Grade I Pallisa in which he decreed the suit land to the Respondent.  </w:t>
      </w:r>
    </w:p>
    <w:p w:rsidR="00E00FD0" w:rsidRPr="00544F70" w:rsidRDefault="00E00FD0" w:rsidP="00E00FD0">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 xml:space="preserve">The appellant is represented by M/s Wesamoyo &amp; Co. Advocates.  The respondent is represented by M/s Mutembuli &amp; Co. Advocates.  </w:t>
      </w:r>
    </w:p>
    <w:p w:rsidR="00E00FD0" w:rsidRPr="00544F70" w:rsidRDefault="00E00FD0" w:rsidP="001377E6">
      <w:pPr>
        <w:spacing w:line="240" w:lineRule="auto"/>
        <w:jc w:val="both"/>
        <w:rPr>
          <w:rFonts w:ascii="Times New Roman" w:hAnsi="Times New Roman" w:cs="Times New Roman"/>
          <w:color w:val="000000" w:themeColor="text1"/>
          <w:sz w:val="28"/>
          <w:szCs w:val="28"/>
        </w:rPr>
      </w:pPr>
    </w:p>
    <w:p w:rsidR="00E00FD0" w:rsidRPr="00544F70" w:rsidRDefault="00E00FD0" w:rsidP="00E00FD0">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lastRenderedPageBreak/>
        <w:t xml:space="preserve">According to the lower court’s record, the claim by the appellant was that he bought the suit land comprising 3 acres from the respondent in 1985 for 4 cows, 3 goats and 200000/=.  That an agreement to that effect was made and was exhibited as Exh.P.I.  The respondent is said to have </w:t>
      </w:r>
      <w:r w:rsidR="00E55F3E" w:rsidRPr="00544F70">
        <w:rPr>
          <w:rFonts w:ascii="Times New Roman" w:hAnsi="Times New Roman" w:cs="Times New Roman"/>
          <w:color w:val="000000" w:themeColor="text1"/>
          <w:sz w:val="28"/>
          <w:szCs w:val="28"/>
        </w:rPr>
        <w:t>thumb printed</w:t>
      </w:r>
      <w:r w:rsidRPr="00544F70">
        <w:rPr>
          <w:rFonts w:ascii="Times New Roman" w:hAnsi="Times New Roman" w:cs="Times New Roman"/>
          <w:color w:val="000000" w:themeColor="text1"/>
          <w:sz w:val="28"/>
          <w:szCs w:val="28"/>
        </w:rPr>
        <w:t xml:space="preserve"> the agreement.  The appellant further contends that by the time of trial he had used the suit land for 20 years before the respondent evicted him.</w:t>
      </w:r>
    </w:p>
    <w:p w:rsidR="00E00FD0" w:rsidRPr="00544F70" w:rsidRDefault="00E00FD0" w:rsidP="00544F70">
      <w:pPr>
        <w:spacing w:line="240" w:lineRule="auto"/>
        <w:jc w:val="both"/>
        <w:rPr>
          <w:rFonts w:ascii="Times New Roman" w:hAnsi="Times New Roman" w:cs="Times New Roman"/>
          <w:color w:val="000000" w:themeColor="text1"/>
          <w:sz w:val="28"/>
          <w:szCs w:val="28"/>
        </w:rPr>
      </w:pPr>
    </w:p>
    <w:p w:rsidR="00E00FD0" w:rsidRPr="00544F70" w:rsidRDefault="00E00FD0" w:rsidP="00E00FD0">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PW.2 and PW.3 supported the appellant in his claim.  They said they witnessed the transaction between these parties.</w:t>
      </w:r>
    </w:p>
    <w:p w:rsidR="00E00FD0" w:rsidRPr="00544F70" w:rsidRDefault="00E00FD0" w:rsidP="001377E6">
      <w:pPr>
        <w:spacing w:line="240" w:lineRule="auto"/>
        <w:jc w:val="both"/>
        <w:rPr>
          <w:rFonts w:ascii="Times New Roman" w:hAnsi="Times New Roman" w:cs="Times New Roman"/>
          <w:color w:val="000000" w:themeColor="text1"/>
          <w:sz w:val="28"/>
          <w:szCs w:val="28"/>
        </w:rPr>
      </w:pPr>
    </w:p>
    <w:p w:rsidR="00E00FD0" w:rsidRPr="00544F70" w:rsidRDefault="00E00FD0" w:rsidP="00E00FD0">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On the other hand, the respondent denied selling the suit land to the appellant.  He however contends that he only hired the suit land to the appellant for 15,000/= an acre in 1985.  The respondent contested the authenticity of the sale agreement alleging that it is a forgery because him being a teacher could not thumb print it instead of signing it.  The defence witnesses supported the respondent.</w:t>
      </w:r>
    </w:p>
    <w:p w:rsidR="00E00FD0" w:rsidRPr="00544F70" w:rsidRDefault="00E00FD0" w:rsidP="001377E6">
      <w:pPr>
        <w:spacing w:line="240" w:lineRule="auto"/>
        <w:jc w:val="both"/>
        <w:rPr>
          <w:rFonts w:ascii="Times New Roman" w:hAnsi="Times New Roman" w:cs="Times New Roman"/>
          <w:color w:val="000000" w:themeColor="text1"/>
          <w:sz w:val="28"/>
          <w:szCs w:val="28"/>
        </w:rPr>
      </w:pPr>
    </w:p>
    <w:p w:rsidR="00544F70" w:rsidRDefault="00E00FD0" w:rsidP="00E00FD0">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 xml:space="preserve">In his judgment, the learned trial Magistrate Grade I believed the respondent’s evidence as against the appellant’s.  He was satisfied with the evidence that since the respondent is a trained teacher, there is no way he could execute an agreement by thumb printing instead of signing.  </w:t>
      </w:r>
    </w:p>
    <w:p w:rsidR="00544F70" w:rsidRDefault="00544F70" w:rsidP="00544F70">
      <w:pPr>
        <w:spacing w:line="240" w:lineRule="auto"/>
        <w:jc w:val="both"/>
        <w:rPr>
          <w:rFonts w:ascii="Times New Roman" w:hAnsi="Times New Roman" w:cs="Times New Roman"/>
          <w:color w:val="000000" w:themeColor="text1"/>
          <w:sz w:val="28"/>
          <w:szCs w:val="28"/>
        </w:rPr>
      </w:pPr>
    </w:p>
    <w:p w:rsidR="00E00FD0" w:rsidRPr="00544F70" w:rsidRDefault="00E00FD0" w:rsidP="00E00FD0">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Dissatisfied with the above decision, the appellant filed</w:t>
      </w:r>
      <w:r w:rsidR="00174B8B" w:rsidRPr="00544F70">
        <w:rPr>
          <w:rFonts w:ascii="Times New Roman" w:hAnsi="Times New Roman" w:cs="Times New Roman"/>
          <w:color w:val="000000" w:themeColor="text1"/>
          <w:sz w:val="28"/>
          <w:szCs w:val="28"/>
        </w:rPr>
        <w:t xml:space="preserve"> this appeal.  In his memorandum of appeal, the appellant complained that:</w:t>
      </w:r>
    </w:p>
    <w:p w:rsidR="00174B8B" w:rsidRPr="00544F70" w:rsidRDefault="00174B8B" w:rsidP="00174B8B">
      <w:pPr>
        <w:pStyle w:val="ListParagraph"/>
        <w:numPr>
          <w:ilvl w:val="0"/>
          <w:numId w:val="2"/>
        </w:num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The trial Magistrate did not evaluate the evidence properly and wrongly disregarded the agreement</w:t>
      </w:r>
      <w:r w:rsidR="009E64E7" w:rsidRPr="00544F70">
        <w:rPr>
          <w:rFonts w:ascii="Times New Roman" w:hAnsi="Times New Roman" w:cs="Times New Roman"/>
          <w:color w:val="000000" w:themeColor="text1"/>
          <w:sz w:val="28"/>
          <w:szCs w:val="28"/>
        </w:rPr>
        <w:t xml:space="preserve"> between the appellant and respondent.</w:t>
      </w:r>
    </w:p>
    <w:p w:rsidR="009E64E7" w:rsidRPr="00544F70" w:rsidRDefault="009E64E7" w:rsidP="00174B8B">
      <w:pPr>
        <w:pStyle w:val="ListParagraph"/>
        <w:numPr>
          <w:ilvl w:val="0"/>
          <w:numId w:val="2"/>
        </w:num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Finding that the agreement was a forgery was a misdirection.</w:t>
      </w:r>
    </w:p>
    <w:p w:rsidR="009E64E7" w:rsidRPr="00544F70" w:rsidRDefault="009E64E7" w:rsidP="00174B8B">
      <w:pPr>
        <w:pStyle w:val="ListParagraph"/>
        <w:numPr>
          <w:ilvl w:val="0"/>
          <w:numId w:val="2"/>
        </w:num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That the respondent’s evidence were lies.</w:t>
      </w:r>
    </w:p>
    <w:p w:rsidR="009E64E7" w:rsidRPr="00544F70" w:rsidRDefault="009E64E7" w:rsidP="00174B8B">
      <w:pPr>
        <w:pStyle w:val="ListParagraph"/>
        <w:numPr>
          <w:ilvl w:val="0"/>
          <w:numId w:val="2"/>
        </w:num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 xml:space="preserve">The trial Magistrate did not visit the </w:t>
      </w:r>
      <w:r w:rsidRPr="00544F70">
        <w:rPr>
          <w:rFonts w:ascii="Times New Roman" w:hAnsi="Times New Roman" w:cs="Times New Roman"/>
          <w:i/>
          <w:color w:val="000000" w:themeColor="text1"/>
          <w:sz w:val="28"/>
          <w:szCs w:val="28"/>
        </w:rPr>
        <w:t>locus in quo</w:t>
      </w:r>
      <w:r w:rsidRPr="00544F70">
        <w:rPr>
          <w:rFonts w:ascii="Times New Roman" w:hAnsi="Times New Roman" w:cs="Times New Roman"/>
          <w:color w:val="000000" w:themeColor="text1"/>
          <w:sz w:val="28"/>
          <w:szCs w:val="28"/>
        </w:rPr>
        <w:t>.</w:t>
      </w:r>
    </w:p>
    <w:p w:rsidR="009E64E7" w:rsidRPr="00544F70" w:rsidRDefault="009E64E7" w:rsidP="00174B8B">
      <w:pPr>
        <w:pStyle w:val="ListParagraph"/>
        <w:numPr>
          <w:ilvl w:val="0"/>
          <w:numId w:val="2"/>
        </w:num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The evidence of the trial Magistrate has occasioned a miscarriage of justice.</w:t>
      </w:r>
    </w:p>
    <w:p w:rsidR="009E64E7" w:rsidRPr="00544F70" w:rsidRDefault="009E64E7" w:rsidP="001377E6">
      <w:pPr>
        <w:spacing w:line="240" w:lineRule="auto"/>
        <w:jc w:val="both"/>
        <w:rPr>
          <w:rFonts w:ascii="Times New Roman" w:hAnsi="Times New Roman" w:cs="Times New Roman"/>
          <w:color w:val="000000" w:themeColor="text1"/>
          <w:sz w:val="28"/>
          <w:szCs w:val="28"/>
        </w:rPr>
      </w:pPr>
    </w:p>
    <w:p w:rsidR="009E64E7" w:rsidRPr="00544F70" w:rsidRDefault="009E64E7" w:rsidP="009E64E7">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Both learned counsel were allowed to file written submissions in support of their respective cases.</w:t>
      </w:r>
    </w:p>
    <w:p w:rsidR="009E64E7" w:rsidRPr="00544F70" w:rsidRDefault="009E64E7" w:rsidP="009E64E7">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As a first appellate court, I have studied the lower court’s record.  I have re-evaluated the evidence.  I have considered the decision of the trial Magistrate, and I am in total agreement with his finding.</w:t>
      </w:r>
    </w:p>
    <w:p w:rsidR="009E64E7" w:rsidRPr="00544F70" w:rsidRDefault="009E64E7" w:rsidP="00544F70">
      <w:pPr>
        <w:spacing w:line="240" w:lineRule="auto"/>
        <w:jc w:val="both"/>
        <w:rPr>
          <w:rFonts w:ascii="Times New Roman" w:hAnsi="Times New Roman" w:cs="Times New Roman"/>
          <w:color w:val="000000" w:themeColor="text1"/>
          <w:sz w:val="28"/>
          <w:szCs w:val="28"/>
        </w:rPr>
      </w:pPr>
    </w:p>
    <w:p w:rsidR="009E64E7" w:rsidRPr="00544F70" w:rsidRDefault="009E64E7" w:rsidP="009E64E7">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Proof of claims in civil matters is on a balance of probabilities.</w:t>
      </w:r>
    </w:p>
    <w:p w:rsidR="009E64E7" w:rsidRPr="00544F70" w:rsidRDefault="009E64E7" w:rsidP="00544F70">
      <w:pPr>
        <w:spacing w:line="240" w:lineRule="auto"/>
        <w:jc w:val="both"/>
        <w:rPr>
          <w:rFonts w:ascii="Times New Roman" w:hAnsi="Times New Roman" w:cs="Times New Roman"/>
          <w:color w:val="000000" w:themeColor="text1"/>
          <w:sz w:val="28"/>
          <w:szCs w:val="28"/>
        </w:rPr>
      </w:pPr>
    </w:p>
    <w:p w:rsidR="009E64E7" w:rsidRPr="00544F70" w:rsidRDefault="009E64E7" w:rsidP="009E64E7">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 xml:space="preserve">The appellant tried to prove purchase of the suit land basing on Exh.P.I which was disputed by the respondent.  The respondent pleaded that being a teacher he could not thumb print the agreement as the appellant contends.  The appellant did not dispute the fact that the respondent is a teacher/educated.  </w:t>
      </w:r>
      <w:r w:rsidR="00544F70">
        <w:rPr>
          <w:rFonts w:ascii="Times New Roman" w:hAnsi="Times New Roman" w:cs="Times New Roman"/>
          <w:color w:val="000000" w:themeColor="text1"/>
          <w:sz w:val="28"/>
          <w:szCs w:val="28"/>
        </w:rPr>
        <w:t>I therefore agree with the finding of the trial Magistrate that the respondent could not thumb print the agreement instead of signing it.</w:t>
      </w:r>
    </w:p>
    <w:p w:rsidR="001377E6" w:rsidRPr="00544F70" w:rsidRDefault="001377E6" w:rsidP="00544F70">
      <w:pPr>
        <w:spacing w:line="240" w:lineRule="auto"/>
        <w:jc w:val="both"/>
        <w:rPr>
          <w:rFonts w:ascii="Times New Roman" w:hAnsi="Times New Roman" w:cs="Times New Roman"/>
          <w:color w:val="000000" w:themeColor="text1"/>
          <w:sz w:val="28"/>
          <w:szCs w:val="28"/>
        </w:rPr>
      </w:pPr>
    </w:p>
    <w:p w:rsidR="009E64E7" w:rsidRPr="00544F70" w:rsidRDefault="009E64E7" w:rsidP="009E64E7">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CW.2 Ibrahim Angodia does not remember who wrote the agreement.</w:t>
      </w:r>
    </w:p>
    <w:p w:rsidR="001377E6" w:rsidRPr="00544F70" w:rsidRDefault="001377E6" w:rsidP="00544F70">
      <w:pPr>
        <w:spacing w:line="240" w:lineRule="auto"/>
        <w:jc w:val="both"/>
        <w:rPr>
          <w:rFonts w:ascii="Times New Roman" w:hAnsi="Times New Roman" w:cs="Times New Roman"/>
          <w:color w:val="000000" w:themeColor="text1"/>
          <w:sz w:val="28"/>
          <w:szCs w:val="28"/>
        </w:rPr>
      </w:pPr>
    </w:p>
    <w:p w:rsidR="009E64E7" w:rsidRPr="00544F70" w:rsidRDefault="009E64E7" w:rsidP="009E64E7">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Comparing the two versions of the evidence, the evidence by the respondent is more believable than that of the appellant.  The appellant went to him in 1985 and begged him for a garden to cultivate.  The respondent rented it to him for 15,000/= per year.  In all the appellant paid 60,000/=.  The appellant did not pay any coin but paid in kind.  He gave the respondent a calf as an equivalent of shs.60,000/=.  The appellant was supposed to use the land for 3 years – 1985-1988.  He was however given an extra one year.  That the respondent sold two mvule trees on the land to one Okurut in 1990 which were split after two months.  After splitting the timber was kept with the respondent for two months.  In 1993 the appellant again gave the respondent two “small animals” for which he mortgaged to him 4 acres.  When the respondent took back the two animals to redeem the land the appellant refused arguing that if one stays on the land for six years one does not leave the land.  Later the appellant came up with Exh.P.I purporting to have bought the suit land.</w:t>
      </w:r>
    </w:p>
    <w:p w:rsidR="009E64E7" w:rsidRPr="00544F70" w:rsidRDefault="009E64E7" w:rsidP="00544F70">
      <w:pPr>
        <w:spacing w:line="240" w:lineRule="auto"/>
        <w:jc w:val="both"/>
        <w:rPr>
          <w:rFonts w:ascii="Times New Roman" w:hAnsi="Times New Roman" w:cs="Times New Roman"/>
          <w:color w:val="000000" w:themeColor="text1"/>
          <w:sz w:val="28"/>
          <w:szCs w:val="28"/>
        </w:rPr>
      </w:pPr>
    </w:p>
    <w:p w:rsidR="009E64E7" w:rsidRPr="00544F70" w:rsidRDefault="009E64E7" w:rsidP="009E64E7">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Clearly the appellant was a mortgagee and no</w:t>
      </w:r>
      <w:r w:rsidR="00544F70">
        <w:rPr>
          <w:rFonts w:ascii="Times New Roman" w:hAnsi="Times New Roman" w:cs="Times New Roman"/>
          <w:color w:val="000000" w:themeColor="text1"/>
          <w:sz w:val="28"/>
          <w:szCs w:val="28"/>
        </w:rPr>
        <w:t>t a purchaser.  It is trite law</w:t>
      </w:r>
      <w:r w:rsidRPr="00544F70">
        <w:rPr>
          <w:rFonts w:ascii="Times New Roman" w:hAnsi="Times New Roman" w:cs="Times New Roman"/>
          <w:color w:val="000000" w:themeColor="text1"/>
          <w:sz w:val="28"/>
          <w:szCs w:val="28"/>
        </w:rPr>
        <w:t xml:space="preserve"> that a mortgagee is a mortgagee all the time regardless of how long one stays on the land.  The equity of redemption by the mortgagor can never be defeated.  The respondent was right to redeem his land.  The appellant was not using the land for housing or as his home but for cultivation.  At the time of filling the suit it was the respondent on the suit land todate.  Since I have found that the appellant did not buy the land but is a mortgagee the issue of limitation does not arise.</w:t>
      </w:r>
    </w:p>
    <w:p w:rsidR="009E64E7" w:rsidRPr="00544F70" w:rsidRDefault="009E64E7" w:rsidP="00544F70">
      <w:pPr>
        <w:spacing w:line="240" w:lineRule="auto"/>
        <w:jc w:val="both"/>
        <w:rPr>
          <w:rFonts w:ascii="Times New Roman" w:hAnsi="Times New Roman" w:cs="Times New Roman"/>
          <w:color w:val="000000" w:themeColor="text1"/>
          <w:sz w:val="28"/>
          <w:szCs w:val="28"/>
        </w:rPr>
      </w:pPr>
    </w:p>
    <w:p w:rsidR="009E64E7" w:rsidRPr="00544F70" w:rsidRDefault="009E64E7" w:rsidP="009E64E7">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 xml:space="preserve">I agree with the submission by learned counsel for the respondent that in the circumstances, </w:t>
      </w:r>
      <w:r w:rsidR="00E55F3E" w:rsidRPr="00544F70">
        <w:rPr>
          <w:rFonts w:ascii="Times New Roman" w:hAnsi="Times New Roman" w:cs="Times New Roman"/>
          <w:color w:val="000000" w:themeColor="text1"/>
          <w:sz w:val="28"/>
          <w:szCs w:val="28"/>
        </w:rPr>
        <w:t>non-visit</w:t>
      </w:r>
      <w:r w:rsidRPr="00544F70">
        <w:rPr>
          <w:rFonts w:ascii="Times New Roman" w:hAnsi="Times New Roman" w:cs="Times New Roman"/>
          <w:color w:val="000000" w:themeColor="text1"/>
          <w:sz w:val="28"/>
          <w:szCs w:val="28"/>
        </w:rPr>
        <w:t xml:space="preserve"> of the court to the </w:t>
      </w:r>
      <w:r w:rsidRPr="00544F70">
        <w:rPr>
          <w:rFonts w:ascii="Times New Roman" w:hAnsi="Times New Roman" w:cs="Times New Roman"/>
          <w:i/>
          <w:color w:val="000000" w:themeColor="text1"/>
          <w:sz w:val="28"/>
          <w:szCs w:val="28"/>
        </w:rPr>
        <w:t>locus in quo</w:t>
      </w:r>
      <w:r w:rsidRPr="00544F70">
        <w:rPr>
          <w:rFonts w:ascii="Times New Roman" w:hAnsi="Times New Roman" w:cs="Times New Roman"/>
          <w:color w:val="000000" w:themeColor="text1"/>
          <w:sz w:val="28"/>
          <w:szCs w:val="28"/>
        </w:rPr>
        <w:t xml:space="preserve"> was not prejudicial to the parties hereto.</w:t>
      </w:r>
    </w:p>
    <w:p w:rsidR="009E64E7" w:rsidRPr="00544F70" w:rsidRDefault="009E64E7" w:rsidP="00544F70">
      <w:pPr>
        <w:spacing w:line="240" w:lineRule="auto"/>
        <w:jc w:val="both"/>
        <w:rPr>
          <w:rFonts w:ascii="Times New Roman" w:hAnsi="Times New Roman" w:cs="Times New Roman"/>
          <w:color w:val="000000" w:themeColor="text1"/>
          <w:sz w:val="28"/>
          <w:szCs w:val="28"/>
        </w:rPr>
      </w:pPr>
    </w:p>
    <w:p w:rsidR="009E64E7" w:rsidRDefault="009E64E7" w:rsidP="009E64E7">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The appellant failed to prove the authenticity of the alleged sale agreement</w:t>
      </w:r>
      <w:r w:rsidR="00544F70">
        <w:rPr>
          <w:rFonts w:ascii="Times New Roman" w:hAnsi="Times New Roman" w:cs="Times New Roman"/>
          <w:color w:val="000000" w:themeColor="text1"/>
          <w:sz w:val="28"/>
          <w:szCs w:val="28"/>
        </w:rPr>
        <w:t>.  I</w:t>
      </w:r>
      <w:r w:rsidRPr="00544F70">
        <w:rPr>
          <w:rFonts w:ascii="Times New Roman" w:hAnsi="Times New Roman" w:cs="Times New Roman"/>
          <w:color w:val="000000" w:themeColor="text1"/>
          <w:sz w:val="28"/>
          <w:szCs w:val="28"/>
        </w:rPr>
        <w:t xml:space="preserve"> therefore find no compelling reason to interfere with the findings of the trial Magistrate who had the opportunity to observe the demeanour of the witnesses and the parties and critically evaluated the evidence.</w:t>
      </w:r>
    </w:p>
    <w:p w:rsidR="00544F70" w:rsidRPr="00544F70" w:rsidRDefault="00544F70" w:rsidP="009E64E7">
      <w:pPr>
        <w:spacing w:line="360" w:lineRule="auto"/>
        <w:jc w:val="both"/>
        <w:rPr>
          <w:rFonts w:ascii="Times New Roman" w:hAnsi="Times New Roman" w:cs="Times New Roman"/>
          <w:color w:val="000000" w:themeColor="text1"/>
          <w:sz w:val="28"/>
          <w:szCs w:val="28"/>
        </w:rPr>
      </w:pPr>
    </w:p>
    <w:p w:rsidR="009E64E7" w:rsidRPr="00544F70" w:rsidRDefault="009E64E7" w:rsidP="009E64E7">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I will order that this appeal be dismissed with costs here and in the court below.</w:t>
      </w:r>
    </w:p>
    <w:p w:rsidR="009E64E7" w:rsidRPr="00544F70" w:rsidRDefault="009E64E7" w:rsidP="009E64E7">
      <w:pPr>
        <w:spacing w:line="360" w:lineRule="auto"/>
        <w:jc w:val="both"/>
        <w:rPr>
          <w:rFonts w:ascii="Times New Roman" w:hAnsi="Times New Roman" w:cs="Times New Roman"/>
          <w:color w:val="000000" w:themeColor="text1"/>
          <w:sz w:val="28"/>
          <w:szCs w:val="28"/>
        </w:rPr>
      </w:pPr>
    </w:p>
    <w:p w:rsidR="001377E6" w:rsidRPr="00544F70" w:rsidRDefault="001377E6" w:rsidP="009E64E7">
      <w:pPr>
        <w:spacing w:line="360" w:lineRule="auto"/>
        <w:jc w:val="both"/>
        <w:rPr>
          <w:rFonts w:ascii="Times New Roman" w:hAnsi="Times New Roman" w:cs="Times New Roman"/>
          <w:color w:val="000000" w:themeColor="text1"/>
          <w:sz w:val="28"/>
          <w:szCs w:val="28"/>
        </w:rPr>
      </w:pPr>
    </w:p>
    <w:p w:rsidR="009E64E7" w:rsidRPr="00544F70" w:rsidRDefault="009E64E7" w:rsidP="001377E6">
      <w:pPr>
        <w:spacing w:line="240" w:lineRule="auto"/>
        <w:jc w:val="center"/>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Musota Stephen</w:t>
      </w:r>
    </w:p>
    <w:p w:rsidR="009E64E7" w:rsidRPr="00544F70" w:rsidRDefault="009E64E7" w:rsidP="001377E6">
      <w:pPr>
        <w:spacing w:line="240" w:lineRule="auto"/>
        <w:jc w:val="center"/>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JUDGE</w:t>
      </w:r>
    </w:p>
    <w:p w:rsidR="009E64E7" w:rsidRPr="00544F70" w:rsidRDefault="009E64E7" w:rsidP="009E64E7">
      <w:pPr>
        <w:spacing w:line="360" w:lineRule="auto"/>
        <w:jc w:val="center"/>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22.12.2010</w:t>
      </w:r>
    </w:p>
    <w:p w:rsidR="001377E6" w:rsidRPr="00544F70" w:rsidRDefault="001377E6" w:rsidP="00544F70">
      <w:pPr>
        <w:spacing w:line="24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22.12.2010</w:t>
      </w:r>
    </w:p>
    <w:p w:rsidR="001377E6" w:rsidRPr="00544F70" w:rsidRDefault="001377E6" w:rsidP="00544F70">
      <w:pPr>
        <w:spacing w:line="24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Both parties absent.</w:t>
      </w:r>
    </w:p>
    <w:p w:rsidR="001377E6" w:rsidRPr="00544F70" w:rsidRDefault="001377E6" w:rsidP="00544F70">
      <w:pPr>
        <w:spacing w:line="24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Mutembuli for Respondent.</w:t>
      </w:r>
    </w:p>
    <w:p w:rsidR="001377E6" w:rsidRPr="00544F70" w:rsidRDefault="001377E6" w:rsidP="00544F70">
      <w:pPr>
        <w:spacing w:line="24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Majanga on brief for Angura.</w:t>
      </w:r>
    </w:p>
    <w:p w:rsidR="001377E6" w:rsidRPr="00544F70" w:rsidRDefault="001377E6" w:rsidP="00544F70">
      <w:pPr>
        <w:spacing w:line="240" w:lineRule="auto"/>
        <w:jc w:val="both"/>
        <w:rPr>
          <w:rFonts w:ascii="Times New Roman" w:hAnsi="Times New Roman" w:cs="Times New Roman"/>
          <w:color w:val="000000" w:themeColor="text1"/>
          <w:sz w:val="28"/>
          <w:szCs w:val="28"/>
        </w:rPr>
      </w:pPr>
      <w:r w:rsidRPr="00544F70">
        <w:rPr>
          <w:rFonts w:ascii="Times New Roman" w:hAnsi="Times New Roman" w:cs="Times New Roman"/>
          <w:color w:val="000000" w:themeColor="text1"/>
          <w:sz w:val="28"/>
          <w:szCs w:val="28"/>
        </w:rPr>
        <w:t>Kimono Interpreter.</w:t>
      </w:r>
    </w:p>
    <w:p w:rsidR="001377E6" w:rsidRPr="00544F70" w:rsidRDefault="001377E6" w:rsidP="00544F70">
      <w:pPr>
        <w:spacing w:line="240" w:lineRule="auto"/>
        <w:jc w:val="both"/>
        <w:rPr>
          <w:rFonts w:ascii="Times New Roman" w:hAnsi="Times New Roman" w:cs="Times New Roman"/>
          <w:color w:val="000000" w:themeColor="text1"/>
          <w:sz w:val="28"/>
          <w:szCs w:val="28"/>
        </w:rPr>
      </w:pPr>
    </w:p>
    <w:p w:rsidR="001377E6" w:rsidRPr="00544F70" w:rsidRDefault="001377E6" w:rsidP="00544F70">
      <w:pPr>
        <w:spacing w:line="240" w:lineRule="auto"/>
        <w:jc w:val="both"/>
        <w:rPr>
          <w:rFonts w:ascii="Times New Roman" w:hAnsi="Times New Roman" w:cs="Times New Roman"/>
          <w:color w:val="000000" w:themeColor="text1"/>
          <w:sz w:val="28"/>
          <w:szCs w:val="28"/>
        </w:rPr>
      </w:pPr>
      <w:r w:rsidRPr="00544F70">
        <w:rPr>
          <w:rFonts w:ascii="Times New Roman" w:hAnsi="Times New Roman" w:cs="Times New Roman"/>
          <w:b/>
          <w:color w:val="000000" w:themeColor="text1"/>
          <w:sz w:val="28"/>
          <w:szCs w:val="28"/>
        </w:rPr>
        <w:t>Mutembuli</w:t>
      </w:r>
      <w:bookmarkStart w:id="0" w:name="_GoBack"/>
      <w:bookmarkEnd w:id="0"/>
      <w:r w:rsidRPr="00544F70">
        <w:rPr>
          <w:rFonts w:ascii="Times New Roman" w:hAnsi="Times New Roman" w:cs="Times New Roman"/>
          <w:color w:val="000000" w:themeColor="text1"/>
          <w:sz w:val="28"/>
          <w:szCs w:val="28"/>
        </w:rPr>
        <w:t>:</w:t>
      </w:r>
      <w:r w:rsidRPr="00544F70">
        <w:rPr>
          <w:rFonts w:ascii="Times New Roman" w:hAnsi="Times New Roman" w:cs="Times New Roman"/>
          <w:color w:val="000000" w:themeColor="text1"/>
          <w:sz w:val="28"/>
          <w:szCs w:val="28"/>
        </w:rPr>
        <w:tab/>
        <w:t>Matter for judgment.</w:t>
      </w:r>
    </w:p>
    <w:p w:rsidR="001377E6" w:rsidRPr="00544F70" w:rsidRDefault="001377E6" w:rsidP="001377E6">
      <w:pPr>
        <w:spacing w:line="360" w:lineRule="auto"/>
        <w:jc w:val="both"/>
        <w:rPr>
          <w:rFonts w:ascii="Times New Roman" w:hAnsi="Times New Roman" w:cs="Times New Roman"/>
          <w:color w:val="000000" w:themeColor="text1"/>
          <w:sz w:val="28"/>
          <w:szCs w:val="28"/>
        </w:rPr>
      </w:pPr>
      <w:r w:rsidRPr="00544F70">
        <w:rPr>
          <w:rFonts w:ascii="Times New Roman" w:hAnsi="Times New Roman" w:cs="Times New Roman"/>
          <w:b/>
          <w:color w:val="000000" w:themeColor="text1"/>
          <w:sz w:val="28"/>
          <w:szCs w:val="28"/>
        </w:rPr>
        <w:t>Court</w:t>
      </w:r>
      <w:r w:rsidRPr="00544F70">
        <w:rPr>
          <w:rFonts w:ascii="Times New Roman" w:hAnsi="Times New Roman" w:cs="Times New Roman"/>
          <w:color w:val="000000" w:themeColor="text1"/>
          <w:sz w:val="28"/>
          <w:szCs w:val="28"/>
        </w:rPr>
        <w:t>:</w:t>
      </w:r>
      <w:r w:rsidRPr="00544F70">
        <w:rPr>
          <w:rFonts w:ascii="Times New Roman" w:hAnsi="Times New Roman" w:cs="Times New Roman"/>
          <w:color w:val="000000" w:themeColor="text1"/>
          <w:sz w:val="28"/>
          <w:szCs w:val="28"/>
        </w:rPr>
        <w:tab/>
      </w:r>
      <w:r w:rsidRPr="00544F70">
        <w:rPr>
          <w:rFonts w:ascii="Times New Roman" w:hAnsi="Times New Roman" w:cs="Times New Roman"/>
          <w:color w:val="000000" w:themeColor="text1"/>
          <w:sz w:val="28"/>
          <w:szCs w:val="28"/>
        </w:rPr>
        <w:tab/>
        <w:t>Judgment delivered.</w:t>
      </w:r>
    </w:p>
    <w:p w:rsidR="007D091F" w:rsidRPr="00544F70" w:rsidRDefault="00DC49BE" w:rsidP="001377E6">
      <w:pPr>
        <w:jc w:val="both"/>
        <w:rPr>
          <w:color w:val="000000" w:themeColor="text1"/>
        </w:rPr>
      </w:pPr>
    </w:p>
    <w:p w:rsidR="009E64E7" w:rsidRPr="00544F70" w:rsidRDefault="009E64E7" w:rsidP="00E00FD0">
      <w:pPr>
        <w:jc w:val="center"/>
        <w:rPr>
          <w:color w:val="000000" w:themeColor="text1"/>
        </w:rPr>
      </w:pPr>
    </w:p>
    <w:p w:rsidR="009E64E7" w:rsidRPr="00544F70" w:rsidRDefault="009E64E7" w:rsidP="009E64E7">
      <w:pPr>
        <w:spacing w:line="360" w:lineRule="auto"/>
        <w:jc w:val="center"/>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Musota Stephen</w:t>
      </w:r>
    </w:p>
    <w:p w:rsidR="009E64E7" w:rsidRPr="00544F70" w:rsidRDefault="009E64E7" w:rsidP="009E64E7">
      <w:pPr>
        <w:spacing w:line="360" w:lineRule="auto"/>
        <w:jc w:val="center"/>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JUDGE</w:t>
      </w:r>
    </w:p>
    <w:p w:rsidR="009E64E7" w:rsidRPr="00544F70" w:rsidRDefault="009E64E7" w:rsidP="009E64E7">
      <w:pPr>
        <w:spacing w:line="360" w:lineRule="auto"/>
        <w:jc w:val="center"/>
        <w:rPr>
          <w:rFonts w:ascii="Times New Roman" w:hAnsi="Times New Roman" w:cs="Times New Roman"/>
          <w:b/>
          <w:color w:val="000000" w:themeColor="text1"/>
          <w:sz w:val="28"/>
          <w:szCs w:val="28"/>
        </w:rPr>
      </w:pPr>
      <w:r w:rsidRPr="00544F70">
        <w:rPr>
          <w:rFonts w:ascii="Times New Roman" w:hAnsi="Times New Roman" w:cs="Times New Roman"/>
          <w:b/>
          <w:color w:val="000000" w:themeColor="text1"/>
          <w:sz w:val="28"/>
          <w:szCs w:val="28"/>
        </w:rPr>
        <w:t>22.12.2010</w:t>
      </w:r>
    </w:p>
    <w:p w:rsidR="009E64E7" w:rsidRPr="00544F70" w:rsidRDefault="009E64E7" w:rsidP="00E00FD0">
      <w:pPr>
        <w:jc w:val="center"/>
        <w:rPr>
          <w:color w:val="000000" w:themeColor="text1"/>
        </w:rPr>
      </w:pPr>
    </w:p>
    <w:sectPr w:rsidR="009E64E7" w:rsidRPr="00544F70" w:rsidSect="001614F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9BE" w:rsidRDefault="00DC49BE" w:rsidP="001377E6">
      <w:pPr>
        <w:spacing w:after="0" w:line="240" w:lineRule="auto"/>
      </w:pPr>
      <w:r>
        <w:separator/>
      </w:r>
    </w:p>
  </w:endnote>
  <w:endnote w:type="continuationSeparator" w:id="1">
    <w:p w:rsidR="00DC49BE" w:rsidRDefault="00DC49BE" w:rsidP="00137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1295"/>
      <w:docPartObj>
        <w:docPartGallery w:val="Page Numbers (Bottom of Page)"/>
        <w:docPartUnique/>
      </w:docPartObj>
    </w:sdtPr>
    <w:sdtContent>
      <w:p w:rsidR="001377E6" w:rsidRDefault="00E94872">
        <w:pPr>
          <w:pStyle w:val="Footer"/>
          <w:jc w:val="center"/>
        </w:pPr>
        <w:r>
          <w:fldChar w:fldCharType="begin"/>
        </w:r>
        <w:r w:rsidR="00916418">
          <w:instrText xml:space="preserve"> PAGE   \* MERGEFORMAT </w:instrText>
        </w:r>
        <w:r>
          <w:fldChar w:fldCharType="separate"/>
        </w:r>
        <w:r w:rsidR="00DC49BE">
          <w:rPr>
            <w:noProof/>
          </w:rPr>
          <w:t>1</w:t>
        </w:r>
        <w:r>
          <w:rPr>
            <w:noProof/>
          </w:rPr>
          <w:fldChar w:fldCharType="end"/>
        </w:r>
      </w:p>
    </w:sdtContent>
  </w:sdt>
  <w:p w:rsidR="001377E6" w:rsidRDefault="00137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9BE" w:rsidRDefault="00DC49BE" w:rsidP="001377E6">
      <w:pPr>
        <w:spacing w:after="0" w:line="240" w:lineRule="auto"/>
      </w:pPr>
      <w:r>
        <w:separator/>
      </w:r>
    </w:p>
  </w:footnote>
  <w:footnote w:type="continuationSeparator" w:id="1">
    <w:p w:rsidR="00DC49BE" w:rsidRDefault="00DC49BE" w:rsidP="00137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CB1"/>
    <w:multiLevelType w:val="hybridMultilevel"/>
    <w:tmpl w:val="50BC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830F2"/>
    <w:multiLevelType w:val="hybridMultilevel"/>
    <w:tmpl w:val="71B2479E"/>
    <w:lvl w:ilvl="0" w:tplc="CBBA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savePreviewPicture/>
  <w:footnotePr>
    <w:footnote w:id="0"/>
    <w:footnote w:id="1"/>
  </w:footnotePr>
  <w:endnotePr>
    <w:endnote w:id="0"/>
    <w:endnote w:id="1"/>
  </w:endnotePr>
  <w:compat>
    <w:useFELayout/>
  </w:compat>
  <w:rsids>
    <w:rsidRoot w:val="00E00FD0"/>
    <w:rsid w:val="001377E6"/>
    <w:rsid w:val="001614FF"/>
    <w:rsid w:val="00174B8B"/>
    <w:rsid w:val="00544F70"/>
    <w:rsid w:val="005F4251"/>
    <w:rsid w:val="00877EF5"/>
    <w:rsid w:val="00916418"/>
    <w:rsid w:val="0093238E"/>
    <w:rsid w:val="009E64E7"/>
    <w:rsid w:val="00A253BF"/>
    <w:rsid w:val="00AC1B16"/>
    <w:rsid w:val="00BB051F"/>
    <w:rsid w:val="00BD4194"/>
    <w:rsid w:val="00DC49BE"/>
    <w:rsid w:val="00DC735A"/>
    <w:rsid w:val="00E00FD0"/>
    <w:rsid w:val="00E45F86"/>
    <w:rsid w:val="00E55F3E"/>
    <w:rsid w:val="00E94872"/>
    <w:rsid w:val="00FB0106"/>
    <w:rsid w:val="00FE41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D0"/>
    <w:pPr>
      <w:ind w:left="720"/>
      <w:contextualSpacing/>
    </w:pPr>
  </w:style>
  <w:style w:type="paragraph" w:styleId="Header">
    <w:name w:val="header"/>
    <w:basedOn w:val="Normal"/>
    <w:link w:val="HeaderChar"/>
    <w:uiPriority w:val="99"/>
    <w:semiHidden/>
    <w:unhideWhenUsed/>
    <w:rsid w:val="001377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7E6"/>
  </w:style>
  <w:style w:type="paragraph" w:styleId="Footer">
    <w:name w:val="footer"/>
    <w:basedOn w:val="Normal"/>
    <w:link w:val="FooterChar"/>
    <w:uiPriority w:val="99"/>
    <w:unhideWhenUsed/>
    <w:rsid w:val="00137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D0"/>
    <w:pPr>
      <w:ind w:left="720"/>
      <w:contextualSpacing/>
    </w:pPr>
  </w:style>
  <w:style w:type="paragraph" w:styleId="Header">
    <w:name w:val="header"/>
    <w:basedOn w:val="Normal"/>
    <w:link w:val="HeaderChar"/>
    <w:uiPriority w:val="99"/>
    <w:semiHidden/>
    <w:unhideWhenUsed/>
    <w:rsid w:val="001377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7E6"/>
  </w:style>
  <w:style w:type="paragraph" w:styleId="Footer">
    <w:name w:val="footer"/>
    <w:basedOn w:val="Normal"/>
    <w:link w:val="FooterChar"/>
    <w:uiPriority w:val="99"/>
    <w:unhideWhenUsed/>
    <w:rsid w:val="00137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7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judsec</dc:creator>
  <cp:lastModifiedBy>jmugala</cp:lastModifiedBy>
  <cp:revision>4</cp:revision>
  <cp:lastPrinted>2011-02-01T22:06:00Z</cp:lastPrinted>
  <dcterms:created xsi:type="dcterms:W3CDTF">2012-06-06T12:58:00Z</dcterms:created>
  <dcterms:modified xsi:type="dcterms:W3CDTF">2012-06-06T12:59:00Z</dcterms:modified>
</cp:coreProperties>
</file>