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E7" w:rsidRPr="00CC6C2C" w:rsidRDefault="00DA4FF6">
      <w:pPr>
        <w:pStyle w:val="Bodytext0"/>
        <w:shd w:val="clear" w:color="auto" w:fill="auto"/>
        <w:spacing w:after="640"/>
        <w:ind w:left="2000" w:right="2200" w:firstLine="580"/>
        <w:rPr>
          <w:rStyle w:val="Bodytext2"/>
          <w:rFonts w:ascii="Times New Roman" w:hAnsi="Times New Roman" w:cs="Times New Roman"/>
          <w:sz w:val="24"/>
          <w:szCs w:val="24"/>
        </w:rPr>
      </w:pPr>
      <w:r w:rsidRPr="00CC6C2C">
        <w:rPr>
          <w:rStyle w:val="Bodytext1"/>
          <w:rFonts w:ascii="Times New Roman" w:hAnsi="Times New Roman" w:cs="Times New Roman"/>
          <w:sz w:val="24"/>
          <w:szCs w:val="24"/>
        </w:rPr>
        <w:t>THE REPUBLIC OF UGANDA</w:t>
      </w:r>
    </w:p>
    <w:p w:rsidR="00162EE7" w:rsidRPr="00CC6C2C" w:rsidRDefault="00DA4FF6" w:rsidP="00162EE7">
      <w:pPr>
        <w:pStyle w:val="Bodytext0"/>
        <w:shd w:val="clear" w:color="auto" w:fill="auto"/>
        <w:spacing w:after="640"/>
        <w:ind w:left="720" w:right="2200" w:firstLine="720"/>
        <w:rPr>
          <w:rStyle w:val="Bodytext2"/>
          <w:rFonts w:ascii="Times New Roman" w:hAnsi="Times New Roman" w:cs="Times New Roman"/>
          <w:sz w:val="24"/>
          <w:szCs w:val="24"/>
        </w:rPr>
      </w:pPr>
      <w:r w:rsidRPr="00CC6C2C">
        <w:rPr>
          <w:rStyle w:val="Bodytext1"/>
          <w:rFonts w:ascii="Times New Roman" w:hAnsi="Times New Roman" w:cs="Times New Roman"/>
          <w:sz w:val="24"/>
          <w:szCs w:val="24"/>
        </w:rPr>
        <w:t>IN THE HIGH COURT OF UGANDA AT KAMPALA</w:t>
      </w:r>
      <w:r w:rsidRPr="00CC6C2C">
        <w:rPr>
          <w:rStyle w:val="Bodytext2"/>
          <w:rFonts w:ascii="Times New Roman" w:hAnsi="Times New Roman" w:cs="Times New Roman"/>
          <w:sz w:val="24"/>
          <w:szCs w:val="24"/>
        </w:rPr>
        <w:t xml:space="preserve"> </w:t>
      </w:r>
    </w:p>
    <w:p w:rsidR="00BB2789" w:rsidRPr="00CC6C2C" w:rsidRDefault="00162EE7">
      <w:pPr>
        <w:pStyle w:val="Bodytext0"/>
        <w:shd w:val="clear" w:color="auto" w:fill="auto"/>
        <w:spacing w:after="640"/>
        <w:ind w:left="2000" w:right="2200" w:firstLine="580"/>
        <w:rPr>
          <w:rFonts w:ascii="Times New Roman" w:hAnsi="Times New Roman" w:cs="Times New Roman"/>
          <w:sz w:val="24"/>
          <w:szCs w:val="24"/>
        </w:rPr>
      </w:pPr>
      <w:r w:rsidRPr="00CC6C2C">
        <w:rPr>
          <w:rStyle w:val="Bodytext1"/>
          <w:rFonts w:ascii="Times New Roman" w:hAnsi="Times New Roman" w:cs="Times New Roman"/>
          <w:sz w:val="24"/>
          <w:szCs w:val="24"/>
        </w:rPr>
        <w:t>CIVIL SUIT NO. 104</w:t>
      </w:r>
      <w:r w:rsidR="00DA4FF6" w:rsidRPr="00CC6C2C">
        <w:rPr>
          <w:rStyle w:val="Bodytext1"/>
          <w:rFonts w:ascii="Times New Roman" w:hAnsi="Times New Roman" w:cs="Times New Roman"/>
          <w:sz w:val="24"/>
          <w:szCs w:val="24"/>
        </w:rPr>
        <w:t xml:space="preserve"> OF 199</w:t>
      </w:r>
      <w:r w:rsidRPr="00CC6C2C">
        <w:rPr>
          <w:rStyle w:val="Bodytext1"/>
          <w:rFonts w:ascii="Times New Roman" w:hAnsi="Times New Roman" w:cs="Times New Roman"/>
          <w:sz w:val="24"/>
          <w:szCs w:val="24"/>
        </w:rPr>
        <w:t>4</w:t>
      </w:r>
    </w:p>
    <w:p w:rsidR="00BB2789" w:rsidRDefault="00DA4FF6">
      <w:pPr>
        <w:pStyle w:val="Bodytext0"/>
        <w:shd w:val="clear" w:color="auto" w:fill="auto"/>
        <w:tabs>
          <w:tab w:val="left" w:pos="5570"/>
          <w:tab w:val="left" w:pos="6712"/>
        </w:tabs>
        <w:spacing w:after="17" w:line="220" w:lineRule="exact"/>
        <w:ind w:left="40" w:firstLine="0"/>
        <w:rPr>
          <w:rStyle w:val="Bodytext2"/>
          <w:rFonts w:ascii="Times New Roman" w:hAnsi="Times New Roman" w:cs="Times New Roman"/>
          <w:sz w:val="24"/>
          <w:szCs w:val="24"/>
        </w:rPr>
      </w:pPr>
      <w:r w:rsidRPr="00CC6C2C">
        <w:rPr>
          <w:rStyle w:val="Bodytext2"/>
          <w:rFonts w:ascii="Times New Roman" w:hAnsi="Times New Roman" w:cs="Times New Roman"/>
          <w:sz w:val="24"/>
          <w:szCs w:val="24"/>
        </w:rPr>
        <w:t>ISLAMIC UN</w:t>
      </w:r>
      <w:r w:rsidR="00162EE7" w:rsidRPr="00CC6C2C">
        <w:rPr>
          <w:rStyle w:val="Bodytext2"/>
          <w:rFonts w:ascii="Times New Roman" w:hAnsi="Times New Roman" w:cs="Times New Roman"/>
          <w:sz w:val="24"/>
          <w:szCs w:val="24"/>
        </w:rPr>
        <w:t>IVERSITY OF (U):::::::::::::::::::::::::</w:t>
      </w:r>
      <w:r w:rsidRPr="00CC6C2C">
        <w:rPr>
          <w:rStyle w:val="Bodytext2"/>
          <w:rFonts w:ascii="Times New Roman" w:hAnsi="Times New Roman" w:cs="Times New Roman"/>
          <w:sz w:val="24"/>
          <w:szCs w:val="24"/>
        </w:rPr>
        <w:t>APPLICANT</w:t>
      </w:r>
    </w:p>
    <w:p w:rsidR="00D524C9" w:rsidRPr="00CC6C2C" w:rsidRDefault="00D524C9">
      <w:pPr>
        <w:pStyle w:val="Bodytext0"/>
        <w:shd w:val="clear" w:color="auto" w:fill="auto"/>
        <w:tabs>
          <w:tab w:val="left" w:pos="5570"/>
          <w:tab w:val="left" w:pos="6712"/>
        </w:tabs>
        <w:spacing w:after="17" w:line="220" w:lineRule="exact"/>
        <w:ind w:left="40" w:firstLine="0"/>
        <w:rPr>
          <w:rFonts w:ascii="Times New Roman" w:hAnsi="Times New Roman" w:cs="Times New Roman"/>
          <w:sz w:val="24"/>
          <w:szCs w:val="24"/>
        </w:rPr>
      </w:pPr>
    </w:p>
    <w:p w:rsidR="00BB2789" w:rsidRDefault="00162EE7" w:rsidP="00D524C9">
      <w:pPr>
        <w:pStyle w:val="Bodytext0"/>
        <w:shd w:val="clear" w:color="auto" w:fill="auto"/>
        <w:spacing w:after="0" w:line="485" w:lineRule="exact"/>
        <w:ind w:left="2880" w:firstLine="720"/>
        <w:rPr>
          <w:rStyle w:val="Bodytext2"/>
          <w:rFonts w:ascii="Times New Roman" w:hAnsi="Times New Roman" w:cs="Times New Roman"/>
          <w:sz w:val="24"/>
          <w:szCs w:val="24"/>
        </w:rPr>
      </w:pPr>
      <w:r w:rsidRPr="00CC6C2C">
        <w:rPr>
          <w:rStyle w:val="Bodytext2"/>
          <w:rFonts w:ascii="Times New Roman" w:hAnsi="Times New Roman" w:cs="Times New Roman"/>
          <w:sz w:val="24"/>
          <w:szCs w:val="24"/>
        </w:rPr>
        <w:t>VERSUS</w:t>
      </w:r>
    </w:p>
    <w:p w:rsidR="00D524C9" w:rsidRPr="00CC6C2C" w:rsidRDefault="00D524C9" w:rsidP="00D524C9">
      <w:pPr>
        <w:pStyle w:val="Bodytext0"/>
        <w:shd w:val="clear" w:color="auto" w:fill="auto"/>
        <w:spacing w:after="0" w:line="485" w:lineRule="exact"/>
        <w:ind w:left="2880" w:firstLine="720"/>
        <w:rPr>
          <w:rFonts w:ascii="Times New Roman" w:hAnsi="Times New Roman" w:cs="Times New Roman"/>
          <w:sz w:val="24"/>
          <w:szCs w:val="24"/>
        </w:rPr>
      </w:pPr>
    </w:p>
    <w:p w:rsidR="00BB2789" w:rsidRPr="00CC6C2C" w:rsidRDefault="00DA4FF6">
      <w:pPr>
        <w:pStyle w:val="Bodytext0"/>
        <w:shd w:val="clear" w:color="auto" w:fill="auto"/>
        <w:tabs>
          <w:tab w:val="left" w:pos="3467"/>
          <w:tab w:val="left" w:pos="6707"/>
        </w:tabs>
        <w:spacing w:after="0" w:line="485" w:lineRule="exact"/>
        <w:ind w:left="40" w:firstLine="0"/>
        <w:rPr>
          <w:rFonts w:ascii="Times New Roman" w:hAnsi="Times New Roman" w:cs="Times New Roman"/>
          <w:sz w:val="24"/>
          <w:szCs w:val="24"/>
        </w:rPr>
      </w:pPr>
      <w:r w:rsidRPr="00CC6C2C">
        <w:rPr>
          <w:rStyle w:val="Bodytext2"/>
          <w:rFonts w:ascii="Times New Roman" w:hAnsi="Times New Roman" w:cs="Times New Roman"/>
          <w:sz w:val="24"/>
          <w:szCs w:val="24"/>
        </w:rPr>
        <w:t>M.D.G. HOSSAIN KHAN</w:t>
      </w:r>
      <w:r w:rsidR="00162EE7" w:rsidRPr="00CC6C2C">
        <w:rPr>
          <w:rStyle w:val="Bodytext2"/>
          <w:rFonts w:ascii="Times New Roman" w:hAnsi="Times New Roman" w:cs="Times New Roman"/>
          <w:sz w:val="24"/>
          <w:szCs w:val="24"/>
        </w:rPr>
        <w:t>::::::::::::::::::::::::::::::::</w:t>
      </w:r>
      <w:r w:rsidRPr="00CC6C2C">
        <w:rPr>
          <w:rStyle w:val="Bodytext2"/>
          <w:rFonts w:ascii="Times New Roman" w:hAnsi="Times New Roman" w:cs="Times New Roman"/>
          <w:sz w:val="24"/>
          <w:szCs w:val="24"/>
        </w:rPr>
        <w:t>RESPONDENT</w:t>
      </w:r>
    </w:p>
    <w:p w:rsidR="00BB2789" w:rsidRPr="00CC6C2C" w:rsidRDefault="00DA4FF6">
      <w:pPr>
        <w:pStyle w:val="Bodytext0"/>
        <w:shd w:val="clear" w:color="auto" w:fill="auto"/>
        <w:spacing w:after="496" w:line="485" w:lineRule="exact"/>
        <w:ind w:left="40" w:firstLine="0"/>
        <w:rPr>
          <w:rFonts w:ascii="Times New Roman" w:hAnsi="Times New Roman" w:cs="Times New Roman"/>
          <w:sz w:val="24"/>
          <w:szCs w:val="24"/>
        </w:rPr>
      </w:pPr>
      <w:r w:rsidRPr="00CC6C2C">
        <w:rPr>
          <w:rStyle w:val="Bodytext2"/>
          <w:rFonts w:ascii="Times New Roman" w:hAnsi="Times New Roman" w:cs="Times New Roman"/>
          <w:sz w:val="24"/>
          <w:szCs w:val="24"/>
        </w:rPr>
        <w:t xml:space="preserve">BEFORE: </w:t>
      </w:r>
      <w:r w:rsidR="00162EE7" w:rsidRPr="00CC6C2C">
        <w:rPr>
          <w:rStyle w:val="Bodytext1"/>
          <w:rFonts w:ascii="Times New Roman" w:hAnsi="Times New Roman" w:cs="Times New Roman"/>
          <w:sz w:val="24"/>
          <w:szCs w:val="24"/>
        </w:rPr>
        <w:t>THE HON. MR. JUSTICE G.M. OKE</w:t>
      </w:r>
      <w:r w:rsidRPr="00CC6C2C">
        <w:rPr>
          <w:rStyle w:val="Bodytext1"/>
          <w:rFonts w:ascii="Times New Roman" w:hAnsi="Times New Roman" w:cs="Times New Roman"/>
          <w:sz w:val="24"/>
          <w:szCs w:val="24"/>
        </w:rPr>
        <w:t>LLO</w:t>
      </w:r>
    </w:p>
    <w:p w:rsidR="00BB2789" w:rsidRPr="00CC6C2C" w:rsidRDefault="00DA4FF6">
      <w:pPr>
        <w:pStyle w:val="Bodytext21"/>
        <w:shd w:val="clear" w:color="auto" w:fill="auto"/>
        <w:spacing w:before="0" w:after="331" w:line="240" w:lineRule="exact"/>
        <w:ind w:left="3180"/>
        <w:rPr>
          <w:rFonts w:ascii="Times New Roman" w:hAnsi="Times New Roman" w:cs="Times New Roman"/>
        </w:rPr>
      </w:pPr>
      <w:r w:rsidRPr="00CC6C2C">
        <w:rPr>
          <w:rStyle w:val="Bodytext22"/>
          <w:rFonts w:ascii="Times New Roman" w:hAnsi="Times New Roman" w:cs="Times New Roman"/>
        </w:rPr>
        <w:t>RULING:</w:t>
      </w:r>
    </w:p>
    <w:p w:rsidR="00BB2789" w:rsidRPr="00CC6C2C" w:rsidRDefault="00162EE7">
      <w:pPr>
        <w:pStyle w:val="Bodytext0"/>
        <w:shd w:val="clear" w:color="auto" w:fill="auto"/>
        <w:spacing w:after="508" w:line="480" w:lineRule="exact"/>
        <w:ind w:left="40" w:right="220" w:firstLine="680"/>
        <w:rPr>
          <w:rFonts w:ascii="Times New Roman" w:hAnsi="Times New Roman" w:cs="Times New Roman"/>
          <w:sz w:val="24"/>
          <w:szCs w:val="24"/>
        </w:rPr>
      </w:pPr>
      <w:r w:rsidRPr="00CC6C2C">
        <w:rPr>
          <w:rStyle w:val="Bodytext2"/>
          <w:rFonts w:ascii="Times New Roman" w:hAnsi="Times New Roman" w:cs="Times New Roman"/>
          <w:sz w:val="24"/>
          <w:szCs w:val="24"/>
        </w:rPr>
        <w:t>This application is by Notice o</w:t>
      </w:r>
      <w:r w:rsidR="00DA4FF6" w:rsidRPr="00CC6C2C">
        <w:rPr>
          <w:rStyle w:val="Bodytext2"/>
          <w:rFonts w:ascii="Times New Roman" w:hAnsi="Times New Roman" w:cs="Times New Roman"/>
          <w:sz w:val="24"/>
          <w:szCs w:val="24"/>
        </w:rPr>
        <w:t>f Motion brought under Rules 5 and 8 (2) of the Law Refo</w:t>
      </w:r>
      <w:r w:rsidR="00CC6C2C">
        <w:rPr>
          <w:rStyle w:val="Bodytext2"/>
          <w:rFonts w:ascii="Times New Roman" w:hAnsi="Times New Roman" w:cs="Times New Roman"/>
          <w:sz w:val="24"/>
          <w:szCs w:val="24"/>
        </w:rPr>
        <w:t>rm (Misc. Provisions) Rules S 1.</w:t>
      </w:r>
      <w:r w:rsidR="00DA4FF6" w:rsidRPr="00CC6C2C">
        <w:rPr>
          <w:rStyle w:val="Bodytext2"/>
          <w:rFonts w:ascii="Times New Roman" w:hAnsi="Times New Roman" w:cs="Times New Roman"/>
          <w:sz w:val="24"/>
          <w:szCs w:val="24"/>
        </w:rPr>
        <w:t xml:space="preserve"> </w:t>
      </w:r>
      <w:r w:rsidR="00CC6C2C">
        <w:rPr>
          <w:rStyle w:val="BodytextSpacing3pt"/>
          <w:rFonts w:ascii="Times New Roman" w:hAnsi="Times New Roman" w:cs="Times New Roman"/>
          <w:sz w:val="24"/>
          <w:szCs w:val="24"/>
        </w:rPr>
        <w:t>74</w:t>
      </w:r>
      <w:r w:rsidR="00DA4FF6" w:rsidRPr="00CC6C2C">
        <w:rPr>
          <w:rStyle w:val="BodytextSpacing3pt"/>
          <w:rFonts w:ascii="Times New Roman" w:hAnsi="Times New Roman" w:cs="Times New Roman"/>
          <w:sz w:val="24"/>
          <w:szCs w:val="24"/>
        </w:rPr>
        <w:t>-1</w:t>
      </w:r>
      <w:r w:rsidR="00DA4FF6" w:rsidRPr="00CC6C2C">
        <w:rPr>
          <w:rStyle w:val="Bodytext2"/>
          <w:rFonts w:ascii="Times New Roman" w:hAnsi="Times New Roman" w:cs="Times New Roman"/>
          <w:sz w:val="24"/>
          <w:szCs w:val="24"/>
        </w:rPr>
        <w:t>for an order of certiorari to quash the proceedings of the Respondent’s Appointment committee which rejected the applicant's application for Appointment.</w:t>
      </w:r>
    </w:p>
    <w:p w:rsidR="00BB2789" w:rsidRPr="00CC6C2C" w:rsidRDefault="00DA4FF6">
      <w:pPr>
        <w:pStyle w:val="Bodytext0"/>
        <w:shd w:val="clear" w:color="auto" w:fill="auto"/>
        <w:spacing w:after="152" w:line="220" w:lineRule="exact"/>
        <w:ind w:left="40" w:firstLine="680"/>
        <w:rPr>
          <w:rFonts w:ascii="Times New Roman" w:hAnsi="Times New Roman" w:cs="Times New Roman"/>
          <w:sz w:val="24"/>
          <w:szCs w:val="24"/>
        </w:rPr>
      </w:pPr>
      <w:r w:rsidRPr="00CC6C2C">
        <w:rPr>
          <w:rStyle w:val="Bodytext2"/>
          <w:rFonts w:ascii="Times New Roman" w:hAnsi="Times New Roman" w:cs="Times New Roman"/>
          <w:sz w:val="24"/>
          <w:szCs w:val="24"/>
        </w:rPr>
        <w:t>The grounds on which the relief was sought are:-</w:t>
      </w:r>
    </w:p>
    <w:p w:rsidR="00BB2789" w:rsidRPr="00CC6C2C" w:rsidRDefault="00DA4FF6">
      <w:pPr>
        <w:pStyle w:val="Bodytext0"/>
        <w:numPr>
          <w:ilvl w:val="0"/>
          <w:numId w:val="1"/>
        </w:numPr>
        <w:shd w:val="clear" w:color="auto" w:fill="auto"/>
        <w:tabs>
          <w:tab w:val="left" w:pos="1209"/>
        </w:tabs>
        <w:spacing w:after="184" w:line="490" w:lineRule="exact"/>
        <w:ind w:left="1220" w:right="220" w:hanging="520"/>
        <w:rPr>
          <w:rFonts w:ascii="Times New Roman" w:hAnsi="Times New Roman" w:cs="Times New Roman"/>
          <w:sz w:val="24"/>
          <w:szCs w:val="24"/>
        </w:rPr>
      </w:pPr>
      <w:r w:rsidRPr="00CC6C2C">
        <w:rPr>
          <w:rStyle w:val="Bodytext2"/>
          <w:rFonts w:ascii="Times New Roman" w:hAnsi="Times New Roman" w:cs="Times New Roman"/>
          <w:sz w:val="24"/>
          <w:szCs w:val="24"/>
        </w:rPr>
        <w:t>that the Respondent’s Appointment committee acted illegally and made errors in reaching the decision.</w:t>
      </w:r>
    </w:p>
    <w:p w:rsidR="00BB2789" w:rsidRPr="00CC6C2C" w:rsidRDefault="00DA4FF6">
      <w:pPr>
        <w:pStyle w:val="Bodytext0"/>
        <w:numPr>
          <w:ilvl w:val="0"/>
          <w:numId w:val="1"/>
        </w:numPr>
        <w:shd w:val="clear" w:color="auto" w:fill="auto"/>
        <w:tabs>
          <w:tab w:val="left" w:pos="1194"/>
        </w:tabs>
        <w:spacing w:after="196" w:line="485" w:lineRule="exact"/>
        <w:ind w:left="1220" w:right="220" w:hanging="520"/>
        <w:rPr>
          <w:rFonts w:ascii="Times New Roman" w:hAnsi="Times New Roman" w:cs="Times New Roman"/>
          <w:sz w:val="24"/>
          <w:szCs w:val="24"/>
        </w:rPr>
      </w:pPr>
      <w:r w:rsidRPr="00CC6C2C">
        <w:rPr>
          <w:rStyle w:val="Bodytext2"/>
          <w:rFonts w:ascii="Times New Roman" w:hAnsi="Times New Roman" w:cs="Times New Roman"/>
          <w:sz w:val="24"/>
          <w:szCs w:val="24"/>
        </w:rPr>
        <w:t>that the appointment committee was influenced by extraneous factors which led to discrimination against the applicant.</w:t>
      </w:r>
    </w:p>
    <w:p w:rsidR="00BB2789" w:rsidRPr="00CC6C2C" w:rsidRDefault="00DA4FF6">
      <w:pPr>
        <w:pStyle w:val="Bodytext0"/>
        <w:numPr>
          <w:ilvl w:val="0"/>
          <w:numId w:val="1"/>
        </w:numPr>
        <w:shd w:val="clear" w:color="auto" w:fill="auto"/>
        <w:tabs>
          <w:tab w:val="left" w:pos="1204"/>
        </w:tabs>
        <w:spacing w:after="377" w:line="466" w:lineRule="exact"/>
        <w:ind w:left="1220" w:right="220" w:hanging="520"/>
        <w:rPr>
          <w:rFonts w:ascii="Times New Roman" w:hAnsi="Times New Roman" w:cs="Times New Roman"/>
          <w:sz w:val="24"/>
          <w:szCs w:val="24"/>
        </w:rPr>
      </w:pPr>
      <w:r w:rsidRPr="00CC6C2C">
        <w:rPr>
          <w:rStyle w:val="Bodytext2"/>
          <w:rFonts w:ascii="Times New Roman" w:hAnsi="Times New Roman" w:cs="Times New Roman"/>
          <w:sz w:val="24"/>
          <w:szCs w:val="24"/>
        </w:rPr>
        <w:t>that the Respondent's Appointment committee was biased in reaching the decision.</w:t>
      </w:r>
    </w:p>
    <w:p w:rsidR="00BB2789" w:rsidRPr="00CC6C2C" w:rsidRDefault="00D524C9">
      <w:pPr>
        <w:pStyle w:val="Bodytext0"/>
        <w:shd w:val="clear" w:color="auto" w:fill="auto"/>
        <w:spacing w:after="357" w:line="220" w:lineRule="exact"/>
        <w:ind w:left="40" w:firstLine="680"/>
        <w:rPr>
          <w:rFonts w:ascii="Times New Roman" w:hAnsi="Times New Roman" w:cs="Times New Roman"/>
          <w:sz w:val="24"/>
          <w:szCs w:val="24"/>
        </w:rPr>
      </w:pPr>
      <w:r>
        <w:rPr>
          <w:rStyle w:val="Bodytext2"/>
          <w:rFonts w:ascii="Times New Roman" w:hAnsi="Times New Roman" w:cs="Times New Roman"/>
          <w:sz w:val="24"/>
          <w:szCs w:val="24"/>
        </w:rPr>
        <w:t>(4</w:t>
      </w:r>
      <w:r w:rsidR="00DA4FF6" w:rsidRPr="00CC6C2C">
        <w:rPr>
          <w:rStyle w:val="Bodytext2"/>
          <w:rFonts w:ascii="Times New Roman" w:hAnsi="Times New Roman" w:cs="Times New Roman"/>
          <w:sz w:val="24"/>
          <w:szCs w:val="24"/>
        </w:rPr>
        <w:t>) that the appointment committee was illegally constituted.</w:t>
      </w:r>
    </w:p>
    <w:p w:rsidR="00BB2789" w:rsidRPr="00CC6C2C" w:rsidRDefault="00D524C9">
      <w:pPr>
        <w:pStyle w:val="Bodytext0"/>
        <w:shd w:val="clear" w:color="auto" w:fill="auto"/>
        <w:spacing w:after="0" w:line="466" w:lineRule="exact"/>
        <w:ind w:left="40" w:right="220" w:firstLine="680"/>
        <w:rPr>
          <w:rFonts w:ascii="Times New Roman" w:hAnsi="Times New Roman" w:cs="Times New Roman"/>
          <w:sz w:val="24"/>
          <w:szCs w:val="24"/>
        </w:rPr>
      </w:pPr>
      <w:r>
        <w:rPr>
          <w:rStyle w:val="Bodytext2"/>
          <w:rFonts w:ascii="Times New Roman" w:hAnsi="Times New Roman" w:cs="Times New Roman"/>
          <w:sz w:val="24"/>
          <w:szCs w:val="24"/>
        </w:rPr>
        <w:t xml:space="preserve">The </w:t>
      </w:r>
      <w:r w:rsidR="00DA4FF6" w:rsidRPr="00CC6C2C">
        <w:rPr>
          <w:rStyle w:val="Bodytext2"/>
          <w:rFonts w:ascii="Times New Roman" w:hAnsi="Times New Roman" w:cs="Times New Roman"/>
          <w:sz w:val="24"/>
          <w:szCs w:val="24"/>
        </w:rPr>
        <w:t xml:space="preserve">application was supported by an affidavit and another affidavit in Rejoinder both sworn by the Applicant Khan on </w:t>
      </w:r>
      <w:r>
        <w:rPr>
          <w:rStyle w:val="Bodytext3"/>
          <w:rFonts w:ascii="Times New Roman" w:hAnsi="Times New Roman" w:cs="Times New Roman"/>
          <w:sz w:val="24"/>
          <w:szCs w:val="24"/>
        </w:rPr>
        <w:t>28/4</w:t>
      </w:r>
      <w:r w:rsidR="00DA4FF6" w:rsidRPr="00CC6C2C">
        <w:rPr>
          <w:rStyle w:val="Bodytext3"/>
          <w:rFonts w:ascii="Times New Roman" w:hAnsi="Times New Roman" w:cs="Times New Roman"/>
          <w:sz w:val="24"/>
          <w:szCs w:val="24"/>
        </w:rPr>
        <w:t>/93 and 25/6/93</w:t>
      </w:r>
      <w:r w:rsidR="00DA4FF6" w:rsidRPr="00CC6C2C">
        <w:rPr>
          <w:rStyle w:val="Bodytext2"/>
          <w:rFonts w:ascii="Times New Roman" w:hAnsi="Times New Roman" w:cs="Times New Roman"/>
          <w:sz w:val="24"/>
          <w:szCs w:val="24"/>
        </w:rPr>
        <w:t xml:space="preserve"> respectively.</w:t>
      </w:r>
    </w:p>
    <w:p w:rsidR="00BB2789" w:rsidRPr="00CC6C2C" w:rsidRDefault="00DA4FF6">
      <w:pPr>
        <w:pStyle w:val="Bodytext0"/>
        <w:shd w:val="clear" w:color="auto" w:fill="auto"/>
        <w:spacing w:after="68"/>
        <w:ind w:left="60" w:right="820" w:firstLine="660"/>
        <w:rPr>
          <w:rFonts w:ascii="Times New Roman" w:hAnsi="Times New Roman" w:cs="Times New Roman"/>
          <w:sz w:val="24"/>
          <w:szCs w:val="24"/>
        </w:rPr>
      </w:pPr>
      <w:r w:rsidRPr="00CC6C2C">
        <w:rPr>
          <w:rStyle w:val="Bodytext2"/>
          <w:rFonts w:ascii="Times New Roman" w:hAnsi="Times New Roman" w:cs="Times New Roman"/>
          <w:sz w:val="24"/>
          <w:szCs w:val="24"/>
        </w:rPr>
        <w:t xml:space="preserve">The Respondent opposed the application. It relied on the affidavit in Reply sworn on </w:t>
      </w:r>
      <w:r w:rsidRPr="00CC6C2C">
        <w:rPr>
          <w:rStyle w:val="Bodytext3"/>
          <w:rFonts w:ascii="Times New Roman" w:hAnsi="Times New Roman" w:cs="Times New Roman"/>
          <w:sz w:val="24"/>
          <w:szCs w:val="24"/>
        </w:rPr>
        <w:t>16/6/93</w:t>
      </w:r>
      <w:r w:rsidR="00D524C9">
        <w:rPr>
          <w:rStyle w:val="Bodytext2"/>
          <w:rFonts w:ascii="Times New Roman" w:hAnsi="Times New Roman" w:cs="Times New Roman"/>
          <w:sz w:val="24"/>
          <w:szCs w:val="24"/>
        </w:rPr>
        <w:t xml:space="preserve"> by Haruna Chemisto the Respondent‘s </w:t>
      </w:r>
      <w:r w:rsidR="00D524C9">
        <w:rPr>
          <w:rStyle w:val="Bodytext3"/>
          <w:rFonts w:ascii="Times New Roman" w:hAnsi="Times New Roman" w:cs="Times New Roman"/>
          <w:sz w:val="24"/>
          <w:szCs w:val="24"/>
        </w:rPr>
        <w:t>Assis</w:t>
      </w:r>
      <w:r w:rsidRPr="00CC6C2C">
        <w:rPr>
          <w:rStyle w:val="Bodytext3"/>
          <w:rFonts w:ascii="Times New Roman" w:hAnsi="Times New Roman" w:cs="Times New Roman"/>
          <w:sz w:val="24"/>
          <w:szCs w:val="24"/>
        </w:rPr>
        <w:t>tant</w:t>
      </w:r>
      <w:r w:rsidR="00D524C9">
        <w:rPr>
          <w:rStyle w:val="Bodytext2"/>
          <w:rFonts w:ascii="Times New Roman" w:hAnsi="Times New Roman" w:cs="Times New Roman"/>
          <w:sz w:val="24"/>
          <w:szCs w:val="24"/>
        </w:rPr>
        <w:t xml:space="preserve"> Secre</w:t>
      </w:r>
      <w:r w:rsidR="00D524C9" w:rsidRPr="00CC6C2C">
        <w:rPr>
          <w:rStyle w:val="Bodytext2"/>
          <w:rFonts w:ascii="Times New Roman" w:hAnsi="Times New Roman" w:cs="Times New Roman"/>
          <w:sz w:val="24"/>
          <w:szCs w:val="24"/>
        </w:rPr>
        <w:t>tary</w:t>
      </w:r>
      <w:r w:rsidR="00D524C9">
        <w:rPr>
          <w:rStyle w:val="Bodytext2"/>
          <w:rFonts w:ascii="Times New Roman" w:hAnsi="Times New Roman" w:cs="Times New Roman"/>
          <w:sz w:val="24"/>
          <w:szCs w:val="24"/>
        </w:rPr>
        <w:t>.</w:t>
      </w:r>
    </w:p>
    <w:p w:rsidR="00BB2789" w:rsidRPr="00CC6C2C" w:rsidRDefault="00DA4FF6">
      <w:pPr>
        <w:pStyle w:val="Bodytext0"/>
        <w:shd w:val="clear" w:color="auto" w:fill="auto"/>
        <w:tabs>
          <w:tab w:val="left" w:pos="7836"/>
        </w:tabs>
        <w:spacing w:after="308" w:line="485" w:lineRule="exact"/>
        <w:ind w:left="60" w:right="240" w:firstLine="660"/>
        <w:rPr>
          <w:rFonts w:ascii="Times New Roman" w:hAnsi="Times New Roman" w:cs="Times New Roman"/>
          <w:sz w:val="24"/>
          <w:szCs w:val="24"/>
        </w:rPr>
      </w:pPr>
      <w:r w:rsidRPr="00CC6C2C">
        <w:rPr>
          <w:rStyle w:val="Bodytext2"/>
          <w:rFonts w:ascii="Times New Roman" w:hAnsi="Times New Roman" w:cs="Times New Roman"/>
          <w:sz w:val="24"/>
          <w:szCs w:val="24"/>
        </w:rPr>
        <w:lastRenderedPageBreak/>
        <w:t xml:space="preserve">As regards the background to the application, the Respondent is an educational </w:t>
      </w:r>
      <w:r w:rsidRPr="00CC6C2C">
        <w:rPr>
          <w:rStyle w:val="Bodytext10pt"/>
          <w:rFonts w:ascii="Times New Roman" w:hAnsi="Times New Roman" w:cs="Times New Roman"/>
          <w:sz w:val="24"/>
          <w:szCs w:val="24"/>
        </w:rPr>
        <w:t xml:space="preserve">institution </w:t>
      </w:r>
      <w:r w:rsidRPr="00CC6C2C">
        <w:rPr>
          <w:rStyle w:val="Bodytext2"/>
          <w:rFonts w:ascii="Times New Roman" w:hAnsi="Times New Roman" w:cs="Times New Roman"/>
          <w:sz w:val="24"/>
          <w:szCs w:val="24"/>
        </w:rPr>
        <w:t xml:space="preserve">established under statute 8 of </w:t>
      </w:r>
      <w:r w:rsidRPr="00CC6C2C">
        <w:rPr>
          <w:rStyle w:val="BodytextGeorgia"/>
          <w:rFonts w:ascii="Times New Roman" w:hAnsi="Times New Roman" w:cs="Times New Roman"/>
          <w:sz w:val="24"/>
          <w:szCs w:val="24"/>
        </w:rPr>
        <w:t xml:space="preserve">1990 </w:t>
      </w:r>
      <w:r w:rsidRPr="00CC6C2C">
        <w:rPr>
          <w:rStyle w:val="Bodytext2"/>
          <w:rFonts w:ascii="Times New Roman" w:hAnsi="Times New Roman" w:cs="Times New Roman"/>
          <w:sz w:val="24"/>
          <w:szCs w:val="24"/>
        </w:rPr>
        <w:t>as a corporate body under the name of</w:t>
      </w:r>
      <w:r w:rsidR="00D524C9">
        <w:rPr>
          <w:rStyle w:val="Bodytext2"/>
          <w:rFonts w:ascii="Times New Roman" w:hAnsi="Times New Roman" w:cs="Times New Roman"/>
          <w:sz w:val="24"/>
          <w:szCs w:val="24"/>
        </w:rPr>
        <w:t xml:space="preserve"> </w:t>
      </w:r>
      <w:r w:rsidRPr="00CC6C2C">
        <w:rPr>
          <w:rStyle w:val="Bodytext3"/>
          <w:rFonts w:ascii="Times New Roman" w:hAnsi="Times New Roman" w:cs="Times New Roman"/>
          <w:sz w:val="24"/>
          <w:szCs w:val="24"/>
        </w:rPr>
        <w:t>Islamic</w:t>
      </w:r>
      <w:r w:rsidRPr="00CC6C2C">
        <w:rPr>
          <w:rStyle w:val="Bodytext2"/>
          <w:rFonts w:ascii="Times New Roman" w:hAnsi="Times New Roman" w:cs="Times New Roman"/>
          <w:sz w:val="24"/>
          <w:szCs w:val="24"/>
        </w:rPr>
        <w:t xml:space="preserve"> University in Uganda" Its powers and functions are set out in the statute.</w:t>
      </w:r>
    </w:p>
    <w:p w:rsidR="00BB2789" w:rsidRPr="00CC6C2C" w:rsidRDefault="00DA4FF6">
      <w:pPr>
        <w:pStyle w:val="Bodytext0"/>
        <w:shd w:val="clear" w:color="auto" w:fill="auto"/>
        <w:spacing w:after="504" w:line="475" w:lineRule="exact"/>
        <w:ind w:left="60" w:right="240" w:firstLine="660"/>
        <w:rPr>
          <w:rFonts w:ascii="Times New Roman" w:hAnsi="Times New Roman" w:cs="Times New Roman"/>
          <w:sz w:val="24"/>
          <w:szCs w:val="24"/>
        </w:rPr>
      </w:pPr>
      <w:r w:rsidRPr="00CC6C2C">
        <w:rPr>
          <w:rStyle w:val="Bodytext2"/>
          <w:rFonts w:ascii="Times New Roman" w:hAnsi="Times New Roman" w:cs="Times New Roman"/>
          <w:sz w:val="24"/>
          <w:szCs w:val="24"/>
        </w:rPr>
        <w:t>The applicant, a Bangladesh National, had been appointed on a temporary term as Assistant Engineer with the Respondent pending consideration of his application for the post by the Respondent’s Appointment and Disciplinary committee. After consideration, the applicant's application was</w:t>
      </w:r>
      <w:r w:rsidR="00881968">
        <w:rPr>
          <w:rStyle w:val="Bodytext2"/>
          <w:rFonts w:ascii="Times New Roman" w:hAnsi="Times New Roman" w:cs="Times New Roman"/>
          <w:sz w:val="24"/>
          <w:szCs w:val="24"/>
        </w:rPr>
        <w:t xml:space="preserve"> not </w:t>
      </w:r>
      <w:r w:rsidRPr="00CC6C2C">
        <w:rPr>
          <w:rStyle w:val="Bodytext2"/>
          <w:rFonts w:ascii="Times New Roman" w:hAnsi="Times New Roman" w:cs="Times New Roman"/>
          <w:sz w:val="24"/>
          <w:szCs w:val="24"/>
        </w:rPr>
        <w:t>successful. He was duly informed of the fate of his application. The applicant was offended by the result of his application. Then he instituted legal proceedings seeking leave to apply for a relief of certiorari to quash the proceedings of the Respondent's Appointment committee. The leave was granted by my brother Justice Engwau in Mbale. Hence this application.</w:t>
      </w:r>
    </w:p>
    <w:p w:rsidR="00BB2789" w:rsidRPr="00CC6C2C" w:rsidRDefault="00DA4FF6">
      <w:pPr>
        <w:pStyle w:val="Bodytext0"/>
        <w:shd w:val="clear" w:color="auto" w:fill="auto"/>
        <w:spacing w:after="60" w:line="220" w:lineRule="exact"/>
        <w:ind w:left="60" w:firstLine="660"/>
        <w:rPr>
          <w:rFonts w:ascii="Times New Roman" w:hAnsi="Times New Roman" w:cs="Times New Roman"/>
          <w:sz w:val="24"/>
          <w:szCs w:val="24"/>
        </w:rPr>
      </w:pPr>
      <w:r w:rsidRPr="00CC6C2C">
        <w:rPr>
          <w:rStyle w:val="Bodytext2"/>
          <w:rFonts w:ascii="Times New Roman" w:hAnsi="Times New Roman" w:cs="Times New Roman"/>
          <w:sz w:val="24"/>
          <w:szCs w:val="24"/>
        </w:rPr>
        <w:t>At the hearing, only three of the four grounds were argued.</w:t>
      </w:r>
    </w:p>
    <w:p w:rsidR="00BB2789" w:rsidRPr="00CC6C2C" w:rsidRDefault="00DA4FF6">
      <w:pPr>
        <w:pStyle w:val="Bodytext0"/>
        <w:shd w:val="clear" w:color="auto" w:fill="auto"/>
        <w:spacing w:after="289" w:line="461" w:lineRule="exact"/>
        <w:ind w:left="60" w:right="820" w:firstLine="0"/>
        <w:rPr>
          <w:rFonts w:ascii="Times New Roman" w:hAnsi="Times New Roman" w:cs="Times New Roman"/>
          <w:sz w:val="24"/>
          <w:szCs w:val="24"/>
        </w:rPr>
      </w:pPr>
      <w:r w:rsidRPr="00CC6C2C">
        <w:rPr>
          <w:rStyle w:val="Bodytext2"/>
          <w:rFonts w:ascii="Times New Roman" w:hAnsi="Times New Roman" w:cs="Times New Roman"/>
          <w:sz w:val="24"/>
          <w:szCs w:val="24"/>
        </w:rPr>
        <w:t>The fourth ground "that the appointment committee was illegally constituted" was abandoned.</w:t>
      </w:r>
    </w:p>
    <w:p w:rsidR="00BB2789" w:rsidRPr="00CC6C2C" w:rsidRDefault="00DA4FF6">
      <w:pPr>
        <w:pStyle w:val="Bodytext0"/>
        <w:shd w:val="clear" w:color="auto" w:fill="auto"/>
        <w:spacing w:after="0" w:line="475" w:lineRule="exact"/>
        <w:ind w:left="60" w:right="240" w:firstLine="660"/>
        <w:rPr>
          <w:rFonts w:ascii="Times New Roman" w:hAnsi="Times New Roman" w:cs="Times New Roman"/>
          <w:sz w:val="24"/>
          <w:szCs w:val="24"/>
        </w:rPr>
        <w:sectPr w:rsidR="00BB2789" w:rsidRPr="00CC6C2C">
          <w:headerReference w:type="default" r:id="rId7"/>
          <w:type w:val="continuous"/>
          <w:pgSz w:w="12240" w:h="15840"/>
          <w:pgMar w:top="777" w:right="1137" w:bottom="76" w:left="1161" w:header="0" w:footer="3" w:gutter="0"/>
          <w:cols w:space="720"/>
          <w:noEndnote/>
          <w:titlePg/>
          <w:docGrid w:linePitch="360"/>
        </w:sectPr>
      </w:pPr>
      <w:r w:rsidRPr="00CC6C2C">
        <w:rPr>
          <w:rStyle w:val="Bodytext2"/>
          <w:rFonts w:ascii="Times New Roman" w:hAnsi="Times New Roman" w:cs="Times New Roman"/>
          <w:sz w:val="24"/>
          <w:szCs w:val="24"/>
        </w:rPr>
        <w:t>Arguing ground No 1, Mr. Wandera submitted that though the applicant met all the required criteria spelt out in the advertise</w:t>
      </w:r>
      <w:r w:rsidRPr="00CC6C2C">
        <w:rPr>
          <w:rStyle w:val="Bodytext2"/>
          <w:rFonts w:ascii="Times New Roman" w:hAnsi="Times New Roman" w:cs="Times New Roman"/>
          <w:sz w:val="24"/>
          <w:szCs w:val="24"/>
        </w:rPr>
        <w:softHyphen/>
        <w:t>ment for the post, the Respondent's appointment Committee did not consider the applicant's qualifications and experience, but instead acte</w:t>
      </w:r>
      <w:r w:rsidR="00881968">
        <w:rPr>
          <w:rStyle w:val="Bodytext2"/>
          <w:rFonts w:ascii="Times New Roman" w:hAnsi="Times New Roman" w:cs="Times New Roman"/>
          <w:sz w:val="24"/>
          <w:szCs w:val="24"/>
        </w:rPr>
        <w:t xml:space="preserve">d illegally in appointing a non </w:t>
      </w:r>
      <w:r w:rsidRPr="00CC6C2C">
        <w:rPr>
          <w:rStyle w:val="Bodytext2"/>
          <w:rFonts w:ascii="Times New Roman" w:hAnsi="Times New Roman" w:cs="Times New Roman"/>
          <w:sz w:val="24"/>
          <w:szCs w:val="24"/>
        </w:rPr>
        <w:t>qualified person in preference to the applicant. Counsel relied on paragraphs 6 and 13 of the supporting affidavit of the Applicant. These paragraphs show the criteria shown in the advertisement for the post. Paragra</w:t>
      </w:r>
      <w:r w:rsidR="00881968">
        <w:rPr>
          <w:rStyle w:val="Bodytext2"/>
          <w:rFonts w:ascii="Times New Roman" w:hAnsi="Times New Roman" w:cs="Times New Roman"/>
          <w:sz w:val="24"/>
          <w:szCs w:val="24"/>
        </w:rPr>
        <w:t>phs 14</w:t>
      </w:r>
      <w:r w:rsidRPr="00CC6C2C">
        <w:rPr>
          <w:rStyle w:val="Bodytext2"/>
          <w:rFonts w:ascii="Times New Roman" w:hAnsi="Times New Roman" w:cs="Times New Roman"/>
          <w:sz w:val="24"/>
          <w:szCs w:val="24"/>
        </w:rPr>
        <w:t xml:space="preserve"> and</w:t>
      </w:r>
    </w:p>
    <w:p w:rsidR="00BB2789" w:rsidRPr="00CC6C2C" w:rsidRDefault="00DA4FF6">
      <w:pPr>
        <w:pStyle w:val="Bodytext0"/>
        <w:shd w:val="clear" w:color="auto" w:fill="auto"/>
        <w:spacing w:after="180" w:line="485" w:lineRule="exact"/>
        <w:ind w:left="60" w:right="840" w:firstLine="0"/>
        <w:rPr>
          <w:rFonts w:ascii="Times New Roman" w:hAnsi="Times New Roman" w:cs="Times New Roman"/>
          <w:sz w:val="24"/>
          <w:szCs w:val="24"/>
        </w:rPr>
      </w:pPr>
      <w:r w:rsidRPr="00CC6C2C">
        <w:rPr>
          <w:rStyle w:val="BodytextGeorgia"/>
          <w:rFonts w:ascii="Times New Roman" w:hAnsi="Times New Roman" w:cs="Times New Roman"/>
          <w:sz w:val="24"/>
          <w:szCs w:val="24"/>
        </w:rPr>
        <w:lastRenderedPageBreak/>
        <w:t>15</w:t>
      </w:r>
      <w:r w:rsidRPr="00CC6C2C">
        <w:rPr>
          <w:rStyle w:val="Bodytext2"/>
          <w:rFonts w:ascii="Times New Roman" w:hAnsi="Times New Roman" w:cs="Times New Roman"/>
          <w:sz w:val="24"/>
          <w:szCs w:val="24"/>
        </w:rPr>
        <w:t xml:space="preserve"> of the same affidavit state the </w:t>
      </w:r>
      <w:r w:rsidR="00881968" w:rsidRPr="00CC6C2C">
        <w:rPr>
          <w:rStyle w:val="Bodytext2"/>
          <w:rFonts w:ascii="Times New Roman" w:hAnsi="Times New Roman" w:cs="Times New Roman"/>
          <w:sz w:val="24"/>
          <w:szCs w:val="24"/>
        </w:rPr>
        <w:t>academic</w:t>
      </w:r>
      <w:r w:rsidRPr="00CC6C2C">
        <w:rPr>
          <w:rStyle w:val="Bodytext2"/>
          <w:rFonts w:ascii="Times New Roman" w:hAnsi="Times New Roman" w:cs="Times New Roman"/>
          <w:sz w:val="24"/>
          <w:szCs w:val="24"/>
        </w:rPr>
        <w:t xml:space="preserve"> qualifications of the applicant. Paragraph</w:t>
      </w:r>
      <w:r w:rsidR="00881968">
        <w:rPr>
          <w:rStyle w:val="Bodytext2"/>
          <w:rFonts w:ascii="Times New Roman" w:hAnsi="Times New Roman" w:cs="Times New Roman"/>
          <w:sz w:val="24"/>
          <w:szCs w:val="24"/>
        </w:rPr>
        <w:t xml:space="preserve"> 9 – 12 </w:t>
      </w:r>
      <w:r w:rsidRPr="00CC6C2C">
        <w:rPr>
          <w:rStyle w:val="Bodytext2"/>
          <w:rFonts w:ascii="Times New Roman" w:hAnsi="Times New Roman" w:cs="Times New Roman"/>
          <w:sz w:val="24"/>
          <w:szCs w:val="24"/>
        </w:rPr>
        <w:t xml:space="preserve"> and 16 - 17 of the same affidavit state the applicant's working experience in a similar position. All those were to show that the applicant possess all the criteria shown in the advertisement for the post.</w:t>
      </w:r>
    </w:p>
    <w:p w:rsidR="00BB2789" w:rsidRPr="00CC6C2C" w:rsidRDefault="00DA4FF6">
      <w:pPr>
        <w:pStyle w:val="Bodytext0"/>
        <w:shd w:val="clear" w:color="auto" w:fill="auto"/>
        <w:spacing w:after="308" w:line="485" w:lineRule="exact"/>
        <w:ind w:left="60" w:right="400" w:firstLine="660"/>
        <w:rPr>
          <w:rFonts w:ascii="Times New Roman" w:hAnsi="Times New Roman" w:cs="Times New Roman"/>
          <w:sz w:val="24"/>
          <w:szCs w:val="24"/>
        </w:rPr>
      </w:pPr>
      <w:r w:rsidRPr="00CC6C2C">
        <w:rPr>
          <w:rStyle w:val="Bodytext2"/>
          <w:rFonts w:ascii="Times New Roman" w:hAnsi="Times New Roman" w:cs="Times New Roman"/>
          <w:sz w:val="24"/>
          <w:szCs w:val="24"/>
        </w:rPr>
        <w:t>It was however contended for the Respondent that the criteria outlined in the advertisement were merely for a guide but were never meant to be mandatory.</w:t>
      </w:r>
    </w:p>
    <w:p w:rsidR="00BB2789" w:rsidRPr="00CC6C2C" w:rsidRDefault="00DA4FF6">
      <w:pPr>
        <w:pStyle w:val="Bodytext0"/>
        <w:shd w:val="clear" w:color="auto" w:fill="auto"/>
        <w:spacing w:after="176" w:line="475" w:lineRule="exact"/>
        <w:ind w:left="60" w:right="640" w:firstLine="660"/>
        <w:rPr>
          <w:rFonts w:ascii="Times New Roman" w:hAnsi="Times New Roman" w:cs="Times New Roman"/>
          <w:sz w:val="24"/>
          <w:szCs w:val="24"/>
        </w:rPr>
      </w:pPr>
      <w:r w:rsidRPr="00CC6C2C">
        <w:rPr>
          <w:rStyle w:val="Bodytext2"/>
          <w:rFonts w:ascii="Times New Roman" w:hAnsi="Times New Roman" w:cs="Times New Roman"/>
          <w:sz w:val="24"/>
          <w:szCs w:val="24"/>
        </w:rPr>
        <w:t>Upon listening to the above argument, and after perusing the affidavits in this regards, it is clear to my mind that the issues raised in the argument are two:</w:t>
      </w:r>
      <w:r w:rsidR="00881968">
        <w:rPr>
          <w:rStyle w:val="Bodytext2"/>
          <w:rFonts w:ascii="Times New Roman" w:hAnsi="Times New Roman" w:cs="Times New Roman"/>
          <w:sz w:val="24"/>
          <w:szCs w:val="24"/>
        </w:rPr>
        <w:t>-</w:t>
      </w:r>
    </w:p>
    <w:p w:rsidR="00BB2789" w:rsidRPr="00CC6C2C" w:rsidRDefault="00DA4FF6">
      <w:pPr>
        <w:pStyle w:val="Bodytext0"/>
        <w:numPr>
          <w:ilvl w:val="0"/>
          <w:numId w:val="2"/>
        </w:numPr>
        <w:shd w:val="clear" w:color="auto" w:fill="auto"/>
        <w:tabs>
          <w:tab w:val="left" w:pos="1210"/>
        </w:tabs>
        <w:spacing w:after="304" w:line="480" w:lineRule="exact"/>
        <w:ind w:left="1220" w:right="640" w:hanging="500"/>
        <w:rPr>
          <w:rFonts w:ascii="Times New Roman" w:hAnsi="Times New Roman" w:cs="Times New Roman"/>
          <w:sz w:val="24"/>
          <w:szCs w:val="24"/>
        </w:rPr>
      </w:pPr>
      <w:r w:rsidRPr="00CC6C2C">
        <w:rPr>
          <w:rStyle w:val="Bodytext2"/>
          <w:rFonts w:ascii="Times New Roman" w:hAnsi="Times New Roman" w:cs="Times New Roman"/>
          <w:sz w:val="24"/>
          <w:szCs w:val="24"/>
        </w:rPr>
        <w:t>whether the Respondent's Appointment committee did not consider the applicant's qualifications and experience and gave him no hearing.</w:t>
      </w:r>
    </w:p>
    <w:p w:rsidR="00BB2789" w:rsidRPr="00CC6C2C" w:rsidRDefault="00DA4FF6">
      <w:pPr>
        <w:pStyle w:val="Bodytext0"/>
        <w:numPr>
          <w:ilvl w:val="0"/>
          <w:numId w:val="2"/>
        </w:numPr>
        <w:shd w:val="clear" w:color="auto" w:fill="auto"/>
        <w:tabs>
          <w:tab w:val="left" w:pos="1210"/>
        </w:tabs>
        <w:spacing w:after="52" w:line="475" w:lineRule="exact"/>
        <w:ind w:left="1220" w:right="1320" w:hanging="500"/>
        <w:jc w:val="both"/>
        <w:rPr>
          <w:rFonts w:ascii="Times New Roman" w:hAnsi="Times New Roman" w:cs="Times New Roman"/>
          <w:sz w:val="24"/>
          <w:szCs w:val="24"/>
        </w:rPr>
      </w:pPr>
      <w:r w:rsidRPr="00CC6C2C">
        <w:rPr>
          <w:rStyle w:val="Bodytext2"/>
          <w:rFonts w:ascii="Times New Roman" w:hAnsi="Times New Roman" w:cs="Times New Roman"/>
          <w:sz w:val="24"/>
          <w:szCs w:val="24"/>
        </w:rPr>
        <w:t>Whether the appointment committee acted illegally in appointing the successful candidate in preference to applicant</w:t>
      </w:r>
      <w:r w:rsidR="00881968">
        <w:rPr>
          <w:rStyle w:val="Bodytext2"/>
          <w:rFonts w:ascii="Times New Roman" w:hAnsi="Times New Roman" w:cs="Times New Roman"/>
          <w:sz w:val="24"/>
          <w:szCs w:val="24"/>
        </w:rPr>
        <w:t>.</w:t>
      </w:r>
    </w:p>
    <w:p w:rsidR="00BB2789" w:rsidRPr="00CC6C2C" w:rsidRDefault="00DA4FF6">
      <w:pPr>
        <w:pStyle w:val="Bodytext0"/>
        <w:shd w:val="clear" w:color="auto" w:fill="auto"/>
        <w:spacing w:after="68" w:line="485" w:lineRule="exact"/>
        <w:ind w:left="60" w:right="840" w:firstLine="0"/>
        <w:rPr>
          <w:rFonts w:ascii="Times New Roman" w:hAnsi="Times New Roman" w:cs="Times New Roman"/>
          <w:sz w:val="24"/>
          <w:szCs w:val="24"/>
        </w:rPr>
      </w:pPr>
      <w:r w:rsidRPr="00CC6C2C">
        <w:rPr>
          <w:rStyle w:val="Bodytext2"/>
          <w:rFonts w:ascii="Times New Roman" w:hAnsi="Times New Roman" w:cs="Times New Roman"/>
          <w:sz w:val="24"/>
          <w:szCs w:val="24"/>
        </w:rPr>
        <w:t>Paragraphs 5 and 6 of the affidavit in Reply appear to provide an answer to issue (a) above. The paragraphs read thus,</w:t>
      </w:r>
    </w:p>
    <w:p w:rsidR="00BB2789" w:rsidRPr="00CC6C2C" w:rsidRDefault="0093715E">
      <w:pPr>
        <w:pStyle w:val="Bodytext0"/>
        <w:shd w:val="clear" w:color="auto" w:fill="auto"/>
        <w:spacing w:after="0" w:line="475" w:lineRule="exact"/>
        <w:ind w:left="1400" w:right="640"/>
        <w:rPr>
          <w:rFonts w:ascii="Times New Roman" w:hAnsi="Times New Roman" w:cs="Times New Roman"/>
          <w:sz w:val="24"/>
          <w:szCs w:val="24"/>
        </w:rPr>
      </w:pPr>
      <w:r w:rsidRPr="00CC6C2C">
        <w:rPr>
          <w:rStyle w:val="Bodytext2"/>
          <w:rFonts w:ascii="Times New Roman" w:hAnsi="Times New Roman" w:cs="Times New Roman"/>
          <w:sz w:val="24"/>
          <w:szCs w:val="24"/>
        </w:rPr>
        <w:t>“(</w:t>
      </w:r>
      <w:r w:rsidR="00DA4FF6" w:rsidRPr="00CC6C2C">
        <w:rPr>
          <w:rStyle w:val="Bodytext2"/>
          <w:rFonts w:ascii="Times New Roman" w:hAnsi="Times New Roman" w:cs="Times New Roman"/>
          <w:sz w:val="24"/>
          <w:szCs w:val="24"/>
        </w:rPr>
        <w:t>5) The applicant submitted his application to th</w:t>
      </w:r>
      <w:r w:rsidR="00881968">
        <w:rPr>
          <w:rStyle w:val="Bodytext2"/>
          <w:rFonts w:ascii="Times New Roman" w:hAnsi="Times New Roman" w:cs="Times New Roman"/>
          <w:sz w:val="24"/>
          <w:szCs w:val="24"/>
        </w:rPr>
        <w:t>e committee and was invited</w:t>
      </w:r>
      <w:r w:rsidR="00DA4FF6" w:rsidRPr="00CC6C2C">
        <w:rPr>
          <w:rStyle w:val="Bodytext2"/>
          <w:rFonts w:ascii="Times New Roman" w:hAnsi="Times New Roman" w:cs="Times New Roman"/>
          <w:sz w:val="24"/>
          <w:szCs w:val="24"/>
        </w:rPr>
        <w:t xml:space="preserve"> </w:t>
      </w:r>
      <w:r w:rsidR="00DA4FF6" w:rsidRPr="00CC6C2C">
        <w:rPr>
          <w:rStyle w:val="Bodytext3"/>
          <w:rFonts w:ascii="Times New Roman" w:hAnsi="Times New Roman" w:cs="Times New Roman"/>
          <w:sz w:val="24"/>
          <w:szCs w:val="24"/>
        </w:rPr>
        <w:t>to</w:t>
      </w:r>
      <w:r w:rsidR="00DA4FF6" w:rsidRPr="00CC6C2C">
        <w:rPr>
          <w:rStyle w:val="Bodytext2"/>
          <w:rFonts w:ascii="Times New Roman" w:hAnsi="Times New Roman" w:cs="Times New Roman"/>
          <w:sz w:val="24"/>
          <w:szCs w:val="24"/>
        </w:rPr>
        <w:t xml:space="preserve"> attend an interview between the 1st and </w:t>
      </w:r>
      <w:r>
        <w:rPr>
          <w:rStyle w:val="Bodytext3"/>
          <w:rFonts w:ascii="Times New Roman" w:hAnsi="Times New Roman" w:cs="Times New Roman"/>
          <w:sz w:val="24"/>
          <w:szCs w:val="24"/>
        </w:rPr>
        <w:t>4</w:t>
      </w:r>
      <w:r w:rsidR="00DA4FF6" w:rsidRPr="00CC6C2C">
        <w:rPr>
          <w:rStyle w:val="Bodytext3"/>
          <w:rFonts w:ascii="Times New Roman" w:hAnsi="Times New Roman" w:cs="Times New Roman"/>
          <w:sz w:val="24"/>
          <w:szCs w:val="24"/>
        </w:rPr>
        <w:t>th</w:t>
      </w:r>
      <w:r w:rsidR="00DA4FF6" w:rsidRPr="00CC6C2C">
        <w:rPr>
          <w:rStyle w:val="Bodytext2"/>
          <w:rFonts w:ascii="Times New Roman" w:hAnsi="Times New Roman" w:cs="Times New Roman"/>
          <w:sz w:val="24"/>
          <w:szCs w:val="24"/>
        </w:rPr>
        <w:t xml:space="preserve"> March 1993, on a scheduled committee meeting like all other meetings of the committee.</w:t>
      </w:r>
    </w:p>
    <w:p w:rsidR="00BB2789" w:rsidRPr="00CC6C2C" w:rsidRDefault="00DA4FF6" w:rsidP="0093715E">
      <w:pPr>
        <w:pStyle w:val="Bodytext0"/>
        <w:shd w:val="clear" w:color="auto" w:fill="auto"/>
        <w:spacing w:after="0" w:line="480" w:lineRule="exact"/>
        <w:ind w:left="1400" w:right="260" w:hanging="480"/>
        <w:rPr>
          <w:rFonts w:ascii="Times New Roman" w:hAnsi="Times New Roman" w:cs="Times New Roman"/>
          <w:sz w:val="24"/>
          <w:szCs w:val="24"/>
        </w:rPr>
      </w:pPr>
      <w:r w:rsidRPr="00CC6C2C">
        <w:rPr>
          <w:rStyle w:val="Bodytext2"/>
          <w:rFonts w:ascii="Times New Roman" w:hAnsi="Times New Roman" w:cs="Times New Roman"/>
          <w:sz w:val="24"/>
          <w:szCs w:val="24"/>
        </w:rPr>
        <w:t>(6) The applicant attended the interview together with othe</w:t>
      </w:r>
      <w:r w:rsidR="0093715E">
        <w:rPr>
          <w:rStyle w:val="Bodytext2"/>
          <w:rFonts w:ascii="Times New Roman" w:hAnsi="Times New Roman" w:cs="Times New Roman"/>
          <w:sz w:val="24"/>
          <w:szCs w:val="24"/>
        </w:rPr>
        <w:t>r applicants.</w:t>
      </w:r>
      <w:r w:rsidRPr="00CC6C2C">
        <w:rPr>
          <w:rStyle w:val="Bodytext2"/>
          <w:rFonts w:ascii="Times New Roman" w:hAnsi="Times New Roman" w:cs="Times New Roman"/>
          <w:sz w:val="24"/>
          <w:szCs w:val="24"/>
        </w:rPr>
        <w:t xml:space="preserve"> He was given a hearing and allowed to present all his original academic and other necessary documents supporting his qualifications and working experience to the</w:t>
      </w:r>
      <w:r w:rsidR="0093715E">
        <w:rPr>
          <w:rFonts w:ascii="Times New Roman" w:hAnsi="Times New Roman" w:cs="Times New Roman"/>
          <w:sz w:val="24"/>
          <w:szCs w:val="24"/>
        </w:rPr>
        <w:t xml:space="preserve"> </w:t>
      </w:r>
      <w:r w:rsidRPr="0093715E">
        <w:rPr>
          <w:rStyle w:val="Bodytext32"/>
          <w:rFonts w:ascii="Times New Roman" w:hAnsi="Times New Roman" w:cs="Times New Roman"/>
          <w:b w:val="0"/>
          <w:sz w:val="24"/>
          <w:szCs w:val="24"/>
        </w:rPr>
        <w:t>appointment</w:t>
      </w:r>
      <w:r w:rsidRPr="00CC6C2C">
        <w:rPr>
          <w:rStyle w:val="Bodytext32"/>
          <w:rFonts w:ascii="Times New Roman" w:hAnsi="Times New Roman" w:cs="Times New Roman"/>
          <w:sz w:val="24"/>
          <w:szCs w:val="24"/>
        </w:rPr>
        <w:t xml:space="preserve"> </w:t>
      </w:r>
      <w:r w:rsidRPr="0093715E">
        <w:rPr>
          <w:rStyle w:val="Bodytext32"/>
          <w:rFonts w:ascii="Times New Roman" w:hAnsi="Times New Roman" w:cs="Times New Roman"/>
          <w:b w:val="0"/>
          <w:sz w:val="24"/>
          <w:szCs w:val="24"/>
        </w:rPr>
        <w:t>Committee</w:t>
      </w:r>
      <w:r w:rsidR="0093715E" w:rsidRPr="0093715E">
        <w:rPr>
          <w:rStyle w:val="Bodytext32"/>
          <w:rFonts w:ascii="Times New Roman" w:hAnsi="Times New Roman" w:cs="Times New Roman"/>
          <w:b w:val="0"/>
          <w:sz w:val="24"/>
          <w:szCs w:val="24"/>
        </w:rPr>
        <w:t>.</w:t>
      </w:r>
    </w:p>
    <w:p w:rsidR="00BB2789" w:rsidRPr="00CC6C2C" w:rsidRDefault="00DA4FF6">
      <w:pPr>
        <w:pStyle w:val="Bodytext0"/>
        <w:shd w:val="clear" w:color="auto" w:fill="auto"/>
        <w:spacing w:after="0" w:line="480" w:lineRule="exact"/>
        <w:ind w:left="40" w:right="200" w:firstLine="660"/>
        <w:rPr>
          <w:rFonts w:ascii="Times New Roman" w:hAnsi="Times New Roman" w:cs="Times New Roman"/>
          <w:sz w:val="24"/>
          <w:szCs w:val="24"/>
        </w:rPr>
      </w:pPr>
      <w:r w:rsidRPr="00CC6C2C">
        <w:rPr>
          <w:rStyle w:val="Bodytext2"/>
          <w:rFonts w:ascii="Times New Roman" w:hAnsi="Times New Roman" w:cs="Times New Roman"/>
          <w:sz w:val="24"/>
          <w:szCs w:val="24"/>
        </w:rPr>
        <w:t>The above paragraphs show that the applicant’s application was placed before the appointment committee</w:t>
      </w:r>
      <w:r w:rsidRPr="00CC6C2C">
        <w:rPr>
          <w:rStyle w:val="Bodytext2"/>
          <w:rFonts w:ascii="Times New Roman" w:hAnsi="Times New Roman" w:cs="Times New Roman"/>
          <w:sz w:val="24"/>
          <w:szCs w:val="24"/>
          <w:vertAlign w:val="subscript"/>
        </w:rPr>
        <w:t>}</w:t>
      </w:r>
      <w:r w:rsidRPr="00CC6C2C">
        <w:rPr>
          <w:rStyle w:val="Bodytext2"/>
          <w:rFonts w:ascii="Times New Roman" w:hAnsi="Times New Roman" w:cs="Times New Roman"/>
          <w:sz w:val="24"/>
          <w:szCs w:val="24"/>
        </w:rPr>
        <w:t xml:space="preserve"> he was called for interview and he was given a hearing. He was allowed to present all the documents necessary to support his academic qualifications and working experience. All these were considered but he was not successful.</w:t>
      </w:r>
    </w:p>
    <w:p w:rsidR="00BB2789" w:rsidRPr="00CC6C2C" w:rsidRDefault="00DA4FF6">
      <w:pPr>
        <w:pStyle w:val="Bodytext0"/>
        <w:shd w:val="clear" w:color="auto" w:fill="auto"/>
        <w:spacing w:after="0" w:line="480" w:lineRule="exact"/>
        <w:ind w:left="40" w:right="200" w:firstLine="0"/>
        <w:rPr>
          <w:rFonts w:ascii="Times New Roman" w:hAnsi="Times New Roman" w:cs="Times New Roman"/>
          <w:sz w:val="24"/>
          <w:szCs w:val="24"/>
        </w:rPr>
      </w:pPr>
      <w:r w:rsidRPr="00CC6C2C">
        <w:rPr>
          <w:rStyle w:val="Bodytext2"/>
          <w:rFonts w:ascii="Times New Roman" w:hAnsi="Times New Roman" w:cs="Times New Roman"/>
          <w:sz w:val="24"/>
          <w:szCs w:val="24"/>
        </w:rPr>
        <w:t>Neither the supporting affidavit of the</w:t>
      </w:r>
      <w:r w:rsidR="0093715E">
        <w:rPr>
          <w:rStyle w:val="Bodytext2"/>
          <w:rFonts w:ascii="Times New Roman" w:hAnsi="Times New Roman" w:cs="Times New Roman"/>
          <w:sz w:val="24"/>
          <w:szCs w:val="24"/>
        </w:rPr>
        <w:t xml:space="preserve"> applicant nor the affidavit in Rejoinder refuted the above, </w:t>
      </w:r>
      <w:r w:rsidR="00500583">
        <w:rPr>
          <w:rStyle w:val="Bodytext2"/>
          <w:rFonts w:ascii="Times New Roman" w:hAnsi="Times New Roman" w:cs="Times New Roman"/>
          <w:sz w:val="24"/>
          <w:szCs w:val="24"/>
        </w:rPr>
        <w:t>nowhere</w:t>
      </w:r>
      <w:r w:rsidRPr="00CC6C2C">
        <w:rPr>
          <w:rStyle w:val="Bodytext2"/>
          <w:rFonts w:ascii="Times New Roman" w:hAnsi="Times New Roman" w:cs="Times New Roman"/>
          <w:sz w:val="24"/>
          <w:szCs w:val="24"/>
        </w:rPr>
        <w:t xml:space="preserve"> in the supporting affidavit has it been stated that the applicant's qualifications were not cons</w:t>
      </w:r>
      <w:r w:rsidRPr="00CC6C2C">
        <w:rPr>
          <w:rStyle w:val="Bodytext2"/>
          <w:rFonts w:ascii="Times New Roman" w:hAnsi="Times New Roman" w:cs="Times New Roman"/>
          <w:sz w:val="24"/>
          <w:szCs w:val="24"/>
        </w:rPr>
        <w:softHyphen/>
        <w:t xml:space="preserve">idered. The claim in the applicant's application that the applicants qualifications and experience </w:t>
      </w:r>
      <w:r w:rsidRPr="00CC6C2C">
        <w:rPr>
          <w:rStyle w:val="Bodytext2"/>
          <w:rFonts w:ascii="Times New Roman" w:hAnsi="Times New Roman" w:cs="Times New Roman"/>
          <w:sz w:val="24"/>
          <w:szCs w:val="24"/>
        </w:rPr>
        <w:lastRenderedPageBreak/>
        <w:t>were not</w:t>
      </w:r>
      <w:r w:rsidR="00500583">
        <w:rPr>
          <w:rStyle w:val="Bodytext2"/>
          <w:rFonts w:ascii="Times New Roman" w:hAnsi="Times New Roman" w:cs="Times New Roman"/>
          <w:sz w:val="24"/>
          <w:szCs w:val="24"/>
        </w:rPr>
        <w:t xml:space="preserve"> considered by the Respondent’s</w:t>
      </w:r>
      <w:r w:rsidRPr="00CC6C2C">
        <w:rPr>
          <w:rStyle w:val="Bodytext2"/>
          <w:rFonts w:ascii="Times New Roman" w:hAnsi="Times New Roman" w:cs="Times New Roman"/>
          <w:sz w:val="24"/>
          <w:szCs w:val="24"/>
        </w:rPr>
        <w:t xml:space="preserve"> appointment committee was therefore not sufficiently </w:t>
      </w:r>
      <w:r w:rsidR="00500583" w:rsidRPr="00CC6C2C">
        <w:rPr>
          <w:rStyle w:val="Bodytext2"/>
          <w:rFonts w:ascii="Times New Roman" w:hAnsi="Times New Roman" w:cs="Times New Roman"/>
          <w:sz w:val="24"/>
          <w:szCs w:val="24"/>
        </w:rPr>
        <w:t>subst</w:t>
      </w:r>
      <w:r w:rsidR="00500583">
        <w:rPr>
          <w:rStyle w:val="Bodytext2"/>
          <w:rFonts w:ascii="Times New Roman" w:hAnsi="Times New Roman" w:cs="Times New Roman"/>
          <w:sz w:val="24"/>
          <w:szCs w:val="24"/>
        </w:rPr>
        <w:t>ant</w:t>
      </w:r>
      <w:r w:rsidR="00500583" w:rsidRPr="00CC6C2C">
        <w:rPr>
          <w:rStyle w:val="Bodytext2"/>
          <w:rFonts w:ascii="Times New Roman" w:hAnsi="Times New Roman" w:cs="Times New Roman"/>
          <w:sz w:val="24"/>
          <w:szCs w:val="24"/>
        </w:rPr>
        <w:t>iated</w:t>
      </w:r>
      <w:r w:rsidRPr="00CC6C2C">
        <w:rPr>
          <w:rStyle w:val="Bodytext2"/>
          <w:rFonts w:ascii="Times New Roman" w:hAnsi="Times New Roman" w:cs="Times New Roman"/>
          <w:sz w:val="24"/>
          <w:szCs w:val="24"/>
        </w:rPr>
        <w:t>.</w:t>
      </w:r>
      <w:r w:rsidR="003E1B7E">
        <w:rPr>
          <w:rStyle w:val="Bodytext2"/>
          <w:rFonts w:ascii="Times New Roman" w:hAnsi="Times New Roman" w:cs="Times New Roman"/>
          <w:sz w:val="24"/>
          <w:szCs w:val="24"/>
        </w:rPr>
        <w:t xml:space="preserve"> </w:t>
      </w:r>
    </w:p>
    <w:p w:rsidR="00BB2789" w:rsidRPr="00CC6C2C" w:rsidRDefault="00BB2789">
      <w:pPr>
        <w:framePr w:h="346" w:hSpace="1853" w:wrap="notBeside" w:vAnchor="text" w:hAnchor="text" w:x="7619" w:y="1"/>
        <w:jc w:val="center"/>
        <w:rPr>
          <w:rFonts w:ascii="Times New Roman" w:hAnsi="Times New Roman" w:cs="Times New Roman"/>
        </w:rPr>
      </w:pPr>
    </w:p>
    <w:p w:rsidR="00BB2789" w:rsidRPr="00CC6C2C" w:rsidRDefault="00BB2789">
      <w:pPr>
        <w:rPr>
          <w:rFonts w:ascii="Times New Roman" w:hAnsi="Times New Roman" w:cs="Times New Roman"/>
        </w:rPr>
      </w:pPr>
    </w:p>
    <w:p w:rsidR="00BB2789" w:rsidRPr="00CC6C2C" w:rsidRDefault="00DA4FF6">
      <w:pPr>
        <w:pStyle w:val="Bodytext0"/>
        <w:shd w:val="clear" w:color="auto" w:fill="auto"/>
        <w:spacing w:before="78" w:after="444" w:line="475" w:lineRule="exact"/>
        <w:ind w:left="40" w:right="200" w:firstLine="660"/>
        <w:rPr>
          <w:rFonts w:ascii="Times New Roman" w:hAnsi="Times New Roman" w:cs="Times New Roman"/>
          <w:sz w:val="24"/>
          <w:szCs w:val="24"/>
        </w:rPr>
      </w:pPr>
      <w:r w:rsidRPr="00CC6C2C">
        <w:rPr>
          <w:rStyle w:val="Bodytext2"/>
          <w:rFonts w:ascii="Times New Roman" w:hAnsi="Times New Roman" w:cs="Times New Roman"/>
          <w:sz w:val="24"/>
          <w:szCs w:val="24"/>
        </w:rPr>
        <w:t>As regards the applicant's claim that the Respondent's appoint</w:t>
      </w:r>
      <w:r w:rsidRPr="00CC6C2C">
        <w:rPr>
          <w:rStyle w:val="Bodytext2"/>
          <w:rFonts w:ascii="Times New Roman" w:hAnsi="Times New Roman" w:cs="Times New Roman"/>
          <w:sz w:val="24"/>
          <w:szCs w:val="24"/>
        </w:rPr>
        <w:softHyphen/>
        <w:t>ment committee -acted illegally in appointing a non-qualified person in the name of Kassim Namunyere-Mugeni, it is in my view relevant to reproduce the advertisement which appeared in the New Vision News</w:t>
      </w:r>
      <w:r w:rsidRPr="00CC6C2C">
        <w:rPr>
          <w:rStyle w:val="Bodytext2"/>
          <w:rFonts w:ascii="Times New Roman" w:hAnsi="Times New Roman" w:cs="Times New Roman"/>
          <w:sz w:val="24"/>
          <w:szCs w:val="24"/>
        </w:rPr>
        <w:softHyphen/>
        <w:t xml:space="preserve">paper of </w:t>
      </w:r>
      <w:r w:rsidRPr="00CC6C2C">
        <w:rPr>
          <w:rStyle w:val="Bodytext4"/>
          <w:rFonts w:ascii="Times New Roman" w:hAnsi="Times New Roman" w:cs="Times New Roman"/>
          <w:sz w:val="24"/>
          <w:szCs w:val="24"/>
        </w:rPr>
        <w:t>15/7/92.</w:t>
      </w:r>
      <w:r w:rsidRPr="00CC6C2C">
        <w:rPr>
          <w:rStyle w:val="Bodytext2"/>
          <w:rFonts w:ascii="Times New Roman" w:hAnsi="Times New Roman" w:cs="Times New Roman"/>
          <w:sz w:val="24"/>
          <w:szCs w:val="24"/>
        </w:rPr>
        <w:t xml:space="preserve"> It reads;-</w:t>
      </w:r>
    </w:p>
    <w:p w:rsidR="00BB2789" w:rsidRPr="00CC6C2C" w:rsidRDefault="00500583">
      <w:pPr>
        <w:pStyle w:val="Bodytext0"/>
        <w:shd w:val="clear" w:color="auto" w:fill="auto"/>
        <w:spacing w:after="242" w:line="220" w:lineRule="exact"/>
        <w:ind w:left="40" w:firstLine="660"/>
        <w:rPr>
          <w:rFonts w:ascii="Times New Roman" w:hAnsi="Times New Roman" w:cs="Times New Roman"/>
          <w:sz w:val="24"/>
          <w:szCs w:val="24"/>
        </w:rPr>
      </w:pPr>
      <w:r w:rsidRPr="00CC6C2C">
        <w:rPr>
          <w:rStyle w:val="Bodytext2"/>
          <w:rFonts w:ascii="Times New Roman" w:hAnsi="Times New Roman" w:cs="Times New Roman"/>
          <w:sz w:val="24"/>
          <w:szCs w:val="24"/>
        </w:rPr>
        <w:t>“Administrative</w:t>
      </w:r>
      <w:r w:rsidR="00DA4FF6" w:rsidRPr="00CC6C2C">
        <w:rPr>
          <w:rStyle w:val="Bodytext2"/>
          <w:rFonts w:ascii="Times New Roman" w:hAnsi="Times New Roman" w:cs="Times New Roman"/>
          <w:sz w:val="24"/>
          <w:szCs w:val="24"/>
        </w:rPr>
        <w:t xml:space="preserve"> Posts</w:t>
      </w:r>
    </w:p>
    <w:p w:rsidR="00BB2789" w:rsidRPr="00500583" w:rsidRDefault="00500583" w:rsidP="00500583">
      <w:pPr>
        <w:pStyle w:val="Bodytext0"/>
        <w:shd w:val="clear" w:color="auto" w:fill="auto"/>
        <w:tabs>
          <w:tab w:val="left" w:pos="534"/>
        </w:tabs>
        <w:spacing w:after="0" w:line="240" w:lineRule="exact"/>
        <w:ind w:left="534" w:right="200" w:firstLine="0"/>
        <w:rPr>
          <w:rFonts w:ascii="Times New Roman" w:hAnsi="Times New Roman" w:cs="Times New Roman"/>
          <w:sz w:val="24"/>
          <w:szCs w:val="24"/>
        </w:rPr>
      </w:pPr>
      <w:r>
        <w:rPr>
          <w:rStyle w:val="Bodytext2"/>
          <w:rFonts w:ascii="Times New Roman" w:hAnsi="Times New Roman" w:cs="Times New Roman"/>
          <w:sz w:val="24"/>
          <w:szCs w:val="24"/>
        </w:rPr>
        <w:tab/>
        <w:t>(1)</w:t>
      </w:r>
      <w:r w:rsidR="00DA4FF6" w:rsidRPr="00CC6C2C">
        <w:rPr>
          <w:rStyle w:val="Bodytext2"/>
          <w:rFonts w:ascii="Times New Roman" w:hAnsi="Times New Roman" w:cs="Times New Roman"/>
          <w:sz w:val="24"/>
          <w:szCs w:val="24"/>
        </w:rPr>
        <w:t>Assistant University Engineer (1 post). Qualifications</w:t>
      </w:r>
      <w:r w:rsidRPr="00CC6C2C">
        <w:rPr>
          <w:rStyle w:val="Bodytext2"/>
          <w:rFonts w:ascii="Times New Roman" w:hAnsi="Times New Roman" w:cs="Times New Roman"/>
          <w:sz w:val="24"/>
          <w:szCs w:val="24"/>
        </w:rPr>
        <w:t>: -</w:t>
      </w:r>
      <w:r w:rsidR="00DA4FF6" w:rsidRPr="00CC6C2C">
        <w:rPr>
          <w:rStyle w:val="Bodytext2"/>
          <w:rFonts w:ascii="Times New Roman" w:hAnsi="Times New Roman" w:cs="Times New Roman"/>
          <w:sz w:val="24"/>
          <w:szCs w:val="24"/>
        </w:rPr>
        <w:t xml:space="preserve"> A good degree in electrical </w:t>
      </w:r>
      <w:r>
        <w:rPr>
          <w:rStyle w:val="Bodytext2"/>
          <w:rFonts w:ascii="Times New Roman" w:hAnsi="Times New Roman" w:cs="Times New Roman"/>
          <w:sz w:val="24"/>
          <w:szCs w:val="24"/>
        </w:rPr>
        <w:t xml:space="preserve">   </w:t>
      </w:r>
      <w:r w:rsidR="00DA4FF6" w:rsidRPr="00CC6C2C">
        <w:rPr>
          <w:rStyle w:val="Bodytext2"/>
          <w:rFonts w:ascii="Times New Roman" w:hAnsi="Times New Roman" w:cs="Times New Roman"/>
          <w:sz w:val="24"/>
          <w:szCs w:val="24"/>
        </w:rPr>
        <w:t xml:space="preserve">Engineering or its equivalent from a recognised University. Applicants must hold membership a recognised Association of Professional </w:t>
      </w:r>
      <w:r w:rsidRPr="00CC6C2C">
        <w:rPr>
          <w:rStyle w:val="Bodytext2"/>
          <w:rFonts w:ascii="Times New Roman" w:hAnsi="Times New Roman" w:cs="Times New Roman"/>
          <w:sz w:val="24"/>
          <w:szCs w:val="24"/>
        </w:rPr>
        <w:t>Engineers.</w:t>
      </w:r>
      <w:r w:rsidRPr="00500583">
        <w:rPr>
          <w:rStyle w:val="Bodytext2"/>
          <w:rFonts w:ascii="Times New Roman" w:hAnsi="Times New Roman" w:cs="Times New Roman"/>
          <w:sz w:val="24"/>
          <w:szCs w:val="24"/>
        </w:rPr>
        <w:t xml:space="preserve"> Preference</w:t>
      </w:r>
      <w:r w:rsidR="00DA4FF6" w:rsidRPr="00500583">
        <w:rPr>
          <w:rStyle w:val="Bodytext2"/>
          <w:rFonts w:ascii="Times New Roman" w:hAnsi="Times New Roman" w:cs="Times New Roman"/>
          <w:sz w:val="24"/>
          <w:szCs w:val="24"/>
        </w:rPr>
        <w:t xml:space="preserve"> will be given to applicants with long working experience in a University or other recognised institutions. Post graduate qualifications in the relevant field will be an added advantage".</w:t>
      </w:r>
    </w:p>
    <w:p w:rsidR="00BB2789" w:rsidRPr="00CC6C2C" w:rsidRDefault="00DA4FF6">
      <w:pPr>
        <w:pStyle w:val="Bodytext0"/>
        <w:shd w:val="clear" w:color="auto" w:fill="auto"/>
        <w:spacing w:after="64" w:line="480" w:lineRule="exact"/>
        <w:ind w:left="40" w:right="200" w:firstLine="660"/>
        <w:rPr>
          <w:rFonts w:ascii="Times New Roman" w:hAnsi="Times New Roman" w:cs="Times New Roman"/>
          <w:sz w:val="24"/>
          <w:szCs w:val="24"/>
        </w:rPr>
      </w:pPr>
      <w:r w:rsidRPr="00CC6C2C">
        <w:rPr>
          <w:rStyle w:val="Bodytext2"/>
          <w:rFonts w:ascii="Times New Roman" w:hAnsi="Times New Roman" w:cs="Times New Roman"/>
          <w:sz w:val="24"/>
          <w:szCs w:val="24"/>
        </w:rPr>
        <w:t>The applicant laboured to show that the successful candidate did not have the above qualifications. That he has only a pass degree without any post graduate qualifications and lacks any working experience.</w:t>
      </w:r>
    </w:p>
    <w:p w:rsidR="00BB2789" w:rsidRDefault="00DA4FF6" w:rsidP="00500583">
      <w:pPr>
        <w:pStyle w:val="Bodytext0"/>
        <w:shd w:val="clear" w:color="auto" w:fill="auto"/>
        <w:spacing w:after="0" w:line="475" w:lineRule="exact"/>
        <w:ind w:left="40" w:right="200" w:firstLine="660"/>
        <w:rPr>
          <w:rStyle w:val="Bodytext2"/>
          <w:rFonts w:ascii="Times New Roman" w:hAnsi="Times New Roman" w:cs="Times New Roman"/>
          <w:sz w:val="24"/>
          <w:szCs w:val="24"/>
        </w:rPr>
      </w:pPr>
      <w:r w:rsidRPr="00CC6C2C">
        <w:rPr>
          <w:rStyle w:val="Bodytext2"/>
          <w:rFonts w:ascii="Times New Roman" w:hAnsi="Times New Roman" w:cs="Times New Roman"/>
          <w:sz w:val="24"/>
          <w:szCs w:val="24"/>
        </w:rPr>
        <w:t>I am more inclined to agree with counsel for the Respondent that the above qualifications are meant to be only guide. It would be</w:t>
      </w:r>
      <w:r w:rsidR="00500583">
        <w:rPr>
          <w:rFonts w:ascii="Times New Roman" w:hAnsi="Times New Roman" w:cs="Times New Roman"/>
          <w:sz w:val="24"/>
          <w:szCs w:val="24"/>
        </w:rPr>
        <w:t xml:space="preserve"> </w:t>
      </w:r>
      <w:r w:rsidR="00500583">
        <w:rPr>
          <w:rStyle w:val="Bodytext2"/>
          <w:rFonts w:ascii="Times New Roman" w:hAnsi="Times New Roman" w:cs="Times New Roman"/>
          <w:sz w:val="24"/>
          <w:szCs w:val="24"/>
        </w:rPr>
        <w:t>disastrous if</w:t>
      </w:r>
      <w:r w:rsidRPr="00CC6C2C">
        <w:rPr>
          <w:rStyle w:val="Bodytext2"/>
          <w:rFonts w:ascii="Times New Roman" w:hAnsi="Times New Roman" w:cs="Times New Roman"/>
          <w:sz w:val="24"/>
          <w:szCs w:val="24"/>
        </w:rPr>
        <w:t xml:space="preserve"> those were mandatory and mo</w:t>
      </w:r>
      <w:r w:rsidR="00500583">
        <w:rPr>
          <w:rStyle w:val="Bodytext2"/>
          <w:rFonts w:ascii="Times New Roman" w:hAnsi="Times New Roman" w:cs="Times New Roman"/>
          <w:sz w:val="24"/>
          <w:szCs w:val="24"/>
        </w:rPr>
        <w:t>re persons with such qualificat</w:t>
      </w:r>
      <w:r w:rsidRPr="00CC6C2C">
        <w:rPr>
          <w:rStyle w:val="Bodytext2"/>
          <w:rFonts w:ascii="Times New Roman" w:hAnsi="Times New Roman" w:cs="Times New Roman"/>
          <w:sz w:val="24"/>
          <w:szCs w:val="24"/>
        </w:rPr>
        <w:t xml:space="preserve">ions applied for only one post. There </w:t>
      </w:r>
      <w:r w:rsidRPr="00CC6C2C">
        <w:rPr>
          <w:rStyle w:val="Bodytext4"/>
          <w:rFonts w:ascii="Times New Roman" w:hAnsi="Times New Roman" w:cs="Times New Roman"/>
          <w:sz w:val="24"/>
          <w:szCs w:val="24"/>
        </w:rPr>
        <w:t>were</w:t>
      </w:r>
      <w:r w:rsidRPr="00CC6C2C">
        <w:rPr>
          <w:rStyle w:val="Bodytext2"/>
          <w:rFonts w:ascii="Times New Roman" w:hAnsi="Times New Roman" w:cs="Times New Roman"/>
          <w:sz w:val="24"/>
          <w:szCs w:val="24"/>
        </w:rPr>
        <w:t xml:space="preserve"> other factors which the</w:t>
      </w:r>
      <w:r w:rsidR="00500583">
        <w:rPr>
          <w:rFonts w:ascii="Times New Roman" w:hAnsi="Times New Roman" w:cs="Times New Roman"/>
          <w:sz w:val="24"/>
          <w:szCs w:val="24"/>
        </w:rPr>
        <w:t xml:space="preserve"> </w:t>
      </w:r>
      <w:r w:rsidRPr="00CC6C2C">
        <w:rPr>
          <w:rStyle w:val="Bodytext2"/>
          <w:rFonts w:ascii="Times New Roman" w:hAnsi="Times New Roman" w:cs="Times New Roman"/>
          <w:sz w:val="24"/>
          <w:szCs w:val="24"/>
        </w:rPr>
        <w:t>interviewers also look for. For instance) how the interviewee presents himself before the Board. I do not find any act of illega</w:t>
      </w:r>
      <w:r w:rsidRPr="00CC6C2C">
        <w:rPr>
          <w:rStyle w:val="Bodytext2"/>
          <w:rFonts w:ascii="Times New Roman" w:hAnsi="Times New Roman" w:cs="Times New Roman"/>
          <w:sz w:val="24"/>
          <w:szCs w:val="24"/>
        </w:rPr>
        <w:softHyphen/>
        <w:t xml:space="preserve">lity in this regard on the part of the appointment committee. The applicant complained in grounds 2 and 3 that the Respondent's Appointment committee discriminated against the applicant principally because the applicant is foreigner. In support of the complaint, it was stated in paragraph </w:t>
      </w:r>
      <w:r w:rsidRPr="00CC6C2C">
        <w:rPr>
          <w:rStyle w:val="BodytextGeorgia"/>
          <w:rFonts w:ascii="Times New Roman" w:hAnsi="Times New Roman" w:cs="Times New Roman"/>
          <w:sz w:val="24"/>
          <w:szCs w:val="24"/>
        </w:rPr>
        <w:t>18</w:t>
      </w:r>
      <w:r w:rsidRPr="00CC6C2C">
        <w:rPr>
          <w:rStyle w:val="Bodytext2"/>
          <w:rFonts w:ascii="Times New Roman" w:hAnsi="Times New Roman" w:cs="Times New Roman"/>
          <w:sz w:val="24"/>
          <w:szCs w:val="24"/>
        </w:rPr>
        <w:t xml:space="preserve"> of the supporting affidavit.</w:t>
      </w:r>
    </w:p>
    <w:p w:rsidR="00500583" w:rsidRPr="00CC6C2C" w:rsidRDefault="00500583" w:rsidP="00500583">
      <w:pPr>
        <w:pStyle w:val="Bodytext0"/>
        <w:shd w:val="clear" w:color="auto" w:fill="auto"/>
        <w:spacing w:after="0" w:line="475" w:lineRule="exact"/>
        <w:ind w:left="40" w:right="200" w:firstLine="660"/>
        <w:rPr>
          <w:rFonts w:ascii="Times New Roman" w:hAnsi="Times New Roman" w:cs="Times New Roman"/>
          <w:sz w:val="24"/>
          <w:szCs w:val="24"/>
        </w:rPr>
      </w:pPr>
    </w:p>
    <w:p w:rsidR="00BB2789" w:rsidRPr="00CC6C2C" w:rsidRDefault="00DA4FF6">
      <w:pPr>
        <w:pStyle w:val="Bodytext0"/>
        <w:shd w:val="clear" w:color="auto" w:fill="auto"/>
        <w:spacing w:after="112" w:line="240" w:lineRule="exact"/>
        <w:ind w:left="780" w:right="800" w:firstLine="0"/>
        <w:rPr>
          <w:rFonts w:ascii="Times New Roman" w:hAnsi="Times New Roman" w:cs="Times New Roman"/>
          <w:sz w:val="24"/>
          <w:szCs w:val="24"/>
        </w:rPr>
      </w:pPr>
      <w:r w:rsidRPr="00CC6C2C">
        <w:rPr>
          <w:rStyle w:val="Bodytext2"/>
          <w:rFonts w:ascii="Times New Roman" w:hAnsi="Times New Roman" w:cs="Times New Roman"/>
          <w:sz w:val="24"/>
          <w:szCs w:val="24"/>
        </w:rPr>
        <w:t>"that in exercising his statutory powers to amicably settle disputes, the Rector instructed the vice Rector not to convene appointment committee for purpose of making appoint</w:t>
      </w:r>
      <w:r w:rsidRPr="00CC6C2C">
        <w:rPr>
          <w:rStyle w:val="Bodytext2"/>
          <w:rFonts w:ascii="Times New Roman" w:hAnsi="Times New Roman" w:cs="Times New Roman"/>
          <w:sz w:val="24"/>
          <w:szCs w:val="24"/>
        </w:rPr>
        <w:softHyphen/>
        <w:t>ments but the Vice Rector took advantage of the Rector's absence to convene the meeting".</w:t>
      </w:r>
    </w:p>
    <w:p w:rsidR="007277B7" w:rsidRDefault="00DA4FF6" w:rsidP="007277B7">
      <w:pPr>
        <w:pStyle w:val="Bodytext0"/>
        <w:shd w:val="clear" w:color="auto" w:fill="auto"/>
        <w:spacing w:after="300" w:line="475" w:lineRule="exact"/>
        <w:ind w:left="60" w:right="360" w:firstLine="0"/>
        <w:rPr>
          <w:rFonts w:ascii="Times New Roman" w:hAnsi="Times New Roman" w:cs="Times New Roman"/>
          <w:sz w:val="24"/>
          <w:szCs w:val="24"/>
        </w:rPr>
      </w:pPr>
      <w:r w:rsidRPr="00CC6C2C">
        <w:rPr>
          <w:rStyle w:val="Bodytext2"/>
          <w:rFonts w:ascii="Times New Roman" w:hAnsi="Times New Roman" w:cs="Times New Roman"/>
          <w:sz w:val="24"/>
          <w:szCs w:val="24"/>
        </w:rPr>
        <w:t xml:space="preserve">It was contended in paragraph 19 of the supporting affidavit of Mr. Khan, that the above was a deliberate </w:t>
      </w:r>
      <w:r w:rsidR="007277B7" w:rsidRPr="00CC6C2C">
        <w:rPr>
          <w:rStyle w:val="Bodytext2"/>
          <w:rFonts w:ascii="Times New Roman" w:hAnsi="Times New Roman" w:cs="Times New Roman"/>
          <w:sz w:val="24"/>
          <w:szCs w:val="24"/>
        </w:rPr>
        <w:t>conspiracy</w:t>
      </w:r>
      <w:r w:rsidRPr="00CC6C2C">
        <w:rPr>
          <w:rStyle w:val="Bodytext2"/>
          <w:rFonts w:ascii="Times New Roman" w:hAnsi="Times New Roman" w:cs="Times New Roman"/>
          <w:sz w:val="24"/>
          <w:szCs w:val="24"/>
        </w:rPr>
        <w:t xml:space="preserve"> against the</w:t>
      </w:r>
      <w:r w:rsidR="007277B7">
        <w:rPr>
          <w:rStyle w:val="Bodytext2"/>
          <w:rFonts w:ascii="Times New Roman" w:hAnsi="Times New Roman" w:cs="Times New Roman"/>
          <w:sz w:val="24"/>
          <w:szCs w:val="24"/>
        </w:rPr>
        <w:t xml:space="preserve"> applicant to favour a non-expat</w:t>
      </w:r>
      <w:r w:rsidRPr="00CC6C2C">
        <w:rPr>
          <w:rStyle w:val="Bodytext2"/>
          <w:rFonts w:ascii="Times New Roman" w:hAnsi="Times New Roman" w:cs="Times New Roman"/>
          <w:sz w:val="24"/>
          <w:szCs w:val="24"/>
        </w:rPr>
        <w:t>riate.</w:t>
      </w:r>
    </w:p>
    <w:p w:rsidR="00BB2789" w:rsidRPr="00CC6C2C" w:rsidRDefault="007277B7" w:rsidP="007277B7">
      <w:pPr>
        <w:pStyle w:val="Bodytext0"/>
        <w:shd w:val="clear" w:color="auto" w:fill="auto"/>
        <w:spacing w:after="300" w:line="475" w:lineRule="exact"/>
        <w:ind w:left="60" w:right="360" w:firstLine="0"/>
        <w:rPr>
          <w:rFonts w:ascii="Times New Roman" w:hAnsi="Times New Roman" w:cs="Times New Roman"/>
          <w:sz w:val="24"/>
          <w:szCs w:val="24"/>
        </w:rPr>
      </w:pPr>
      <w:r>
        <w:rPr>
          <w:rFonts w:ascii="Times New Roman" w:hAnsi="Times New Roman" w:cs="Times New Roman"/>
          <w:sz w:val="24"/>
          <w:szCs w:val="24"/>
        </w:rPr>
        <w:t xml:space="preserve">For </w:t>
      </w:r>
      <w:r w:rsidR="00DA4FF6" w:rsidRPr="00CC6C2C">
        <w:rPr>
          <w:rStyle w:val="Bodytext2"/>
          <w:rFonts w:ascii="Times New Roman" w:hAnsi="Times New Roman" w:cs="Times New Roman"/>
          <w:sz w:val="24"/>
          <w:szCs w:val="24"/>
        </w:rPr>
        <w:t xml:space="preserve">the Respondent it was submitted that the applicant and other applicants were invited for interview on the committee's scheduled meeting days. That in considering applications the </w:t>
      </w:r>
      <w:r w:rsidR="00DA4FF6" w:rsidRPr="00CC6C2C">
        <w:rPr>
          <w:rStyle w:val="Bodytext2"/>
          <w:rFonts w:ascii="Times New Roman" w:hAnsi="Times New Roman" w:cs="Times New Roman"/>
          <w:sz w:val="24"/>
          <w:szCs w:val="24"/>
        </w:rPr>
        <w:lastRenderedPageBreak/>
        <w:t xml:space="preserve">appointment committee was enjoined by section 52 </w:t>
      </w:r>
      <w:r>
        <w:rPr>
          <w:rStyle w:val="Bodytext3"/>
          <w:rFonts w:ascii="Times New Roman" w:hAnsi="Times New Roman" w:cs="Times New Roman"/>
          <w:sz w:val="24"/>
          <w:szCs w:val="24"/>
        </w:rPr>
        <w:t>(4</w:t>
      </w:r>
      <w:r w:rsidR="00DA4FF6" w:rsidRPr="00CC6C2C">
        <w:rPr>
          <w:rStyle w:val="Bodytext3"/>
          <w:rFonts w:ascii="Times New Roman" w:hAnsi="Times New Roman" w:cs="Times New Roman"/>
          <w:sz w:val="24"/>
          <w:szCs w:val="24"/>
        </w:rPr>
        <w:t>)</w:t>
      </w:r>
      <w:r w:rsidR="00DA4FF6" w:rsidRPr="00CC6C2C">
        <w:rPr>
          <w:rStyle w:val="Bodytext2"/>
          <w:rFonts w:ascii="Times New Roman" w:hAnsi="Times New Roman" w:cs="Times New Roman"/>
          <w:sz w:val="24"/>
          <w:szCs w:val="24"/>
        </w:rPr>
        <w:t xml:space="preserve"> of the statute 8 of </w:t>
      </w:r>
      <w:r w:rsidR="00DA4FF6" w:rsidRPr="00CC6C2C">
        <w:rPr>
          <w:rStyle w:val="BodytextGeorgia"/>
          <w:rFonts w:ascii="Times New Roman" w:hAnsi="Times New Roman" w:cs="Times New Roman"/>
          <w:sz w:val="24"/>
          <w:szCs w:val="24"/>
        </w:rPr>
        <w:t xml:space="preserve">1990 </w:t>
      </w:r>
      <w:r w:rsidR="00DA4FF6" w:rsidRPr="00CC6C2C">
        <w:rPr>
          <w:rStyle w:val="Bodytext2"/>
          <w:rFonts w:ascii="Times New Roman" w:hAnsi="Times New Roman" w:cs="Times New Roman"/>
          <w:sz w:val="24"/>
          <w:szCs w:val="24"/>
        </w:rPr>
        <w:t>in appointing administrative staffs of the University to give priority to the applicants in the following orders</w:t>
      </w:r>
    </w:p>
    <w:p w:rsidR="00BB2789" w:rsidRPr="00CC6C2C" w:rsidRDefault="00DA4FF6">
      <w:pPr>
        <w:pStyle w:val="Bodytext0"/>
        <w:numPr>
          <w:ilvl w:val="0"/>
          <w:numId w:val="4"/>
        </w:numPr>
        <w:shd w:val="clear" w:color="auto" w:fill="auto"/>
        <w:tabs>
          <w:tab w:val="left" w:pos="1279"/>
        </w:tabs>
        <w:spacing w:after="0" w:line="475" w:lineRule="exact"/>
        <w:ind w:left="60" w:firstLine="720"/>
        <w:rPr>
          <w:rFonts w:ascii="Times New Roman" w:hAnsi="Times New Roman" w:cs="Times New Roman"/>
          <w:sz w:val="24"/>
          <w:szCs w:val="24"/>
        </w:rPr>
      </w:pPr>
      <w:r w:rsidRPr="00CC6C2C">
        <w:rPr>
          <w:rStyle w:val="Bodytext2"/>
          <w:rFonts w:ascii="Times New Roman" w:hAnsi="Times New Roman" w:cs="Times New Roman"/>
          <w:sz w:val="24"/>
          <w:szCs w:val="24"/>
        </w:rPr>
        <w:t>Citizens from the Republic of Uganda</w:t>
      </w:r>
    </w:p>
    <w:p w:rsidR="00BB2789" w:rsidRPr="00CC6C2C" w:rsidRDefault="00DA4FF6">
      <w:pPr>
        <w:pStyle w:val="Bodytext0"/>
        <w:numPr>
          <w:ilvl w:val="0"/>
          <w:numId w:val="4"/>
        </w:numPr>
        <w:shd w:val="clear" w:color="auto" w:fill="auto"/>
        <w:tabs>
          <w:tab w:val="left" w:pos="1289"/>
        </w:tabs>
        <w:spacing w:after="0" w:line="475" w:lineRule="exact"/>
        <w:ind w:left="60" w:firstLine="720"/>
        <w:rPr>
          <w:rFonts w:ascii="Times New Roman" w:hAnsi="Times New Roman" w:cs="Times New Roman"/>
          <w:sz w:val="24"/>
          <w:szCs w:val="24"/>
        </w:rPr>
      </w:pPr>
      <w:r w:rsidRPr="00CC6C2C">
        <w:rPr>
          <w:rStyle w:val="Bodytext2"/>
          <w:rFonts w:ascii="Times New Roman" w:hAnsi="Times New Roman" w:cs="Times New Roman"/>
          <w:sz w:val="24"/>
          <w:szCs w:val="24"/>
        </w:rPr>
        <w:t>Citizens from other African Countries</w:t>
      </w:r>
    </w:p>
    <w:p w:rsidR="00BB2789" w:rsidRPr="00CC6C2C" w:rsidRDefault="00DA4FF6">
      <w:pPr>
        <w:pStyle w:val="Bodytext0"/>
        <w:numPr>
          <w:ilvl w:val="0"/>
          <w:numId w:val="4"/>
        </w:numPr>
        <w:shd w:val="clear" w:color="auto" w:fill="auto"/>
        <w:tabs>
          <w:tab w:val="left" w:pos="1289"/>
        </w:tabs>
        <w:spacing w:after="335" w:line="475" w:lineRule="exact"/>
        <w:ind w:left="60" w:firstLine="720"/>
        <w:rPr>
          <w:rFonts w:ascii="Times New Roman" w:hAnsi="Times New Roman" w:cs="Times New Roman"/>
          <w:sz w:val="24"/>
          <w:szCs w:val="24"/>
        </w:rPr>
      </w:pPr>
      <w:r w:rsidRPr="00CC6C2C">
        <w:rPr>
          <w:rStyle w:val="Bodytext2"/>
          <w:rFonts w:ascii="Times New Roman" w:hAnsi="Times New Roman" w:cs="Times New Roman"/>
          <w:sz w:val="24"/>
          <w:szCs w:val="24"/>
        </w:rPr>
        <w:t>Citizens from any other country.</w:t>
      </w:r>
    </w:p>
    <w:p w:rsidR="00BB2789" w:rsidRPr="00CC6C2C" w:rsidRDefault="00DA4FF6" w:rsidP="007277B7">
      <w:pPr>
        <w:pStyle w:val="Bodytext0"/>
        <w:shd w:val="clear" w:color="auto" w:fill="auto"/>
        <w:spacing w:after="1510" w:line="432" w:lineRule="exact"/>
        <w:ind w:left="60" w:right="360" w:firstLine="0"/>
        <w:rPr>
          <w:rFonts w:ascii="Times New Roman" w:hAnsi="Times New Roman" w:cs="Times New Roman"/>
          <w:sz w:val="24"/>
          <w:szCs w:val="24"/>
        </w:rPr>
        <w:sectPr w:rsidR="00BB2789" w:rsidRPr="00CC6C2C">
          <w:headerReference w:type="default" r:id="rId8"/>
          <w:pgSz w:w="12240" w:h="15840"/>
          <w:pgMar w:top="777" w:right="1137" w:bottom="76" w:left="1161" w:header="0" w:footer="3" w:gutter="0"/>
          <w:cols w:space="720"/>
          <w:noEndnote/>
          <w:docGrid w:linePitch="360"/>
        </w:sectPr>
      </w:pPr>
      <w:r w:rsidRPr="00CC6C2C">
        <w:rPr>
          <w:rStyle w:val="Bodytext2"/>
          <w:rFonts w:ascii="Times New Roman" w:hAnsi="Times New Roman" w:cs="Times New Roman"/>
          <w:sz w:val="24"/>
          <w:szCs w:val="24"/>
        </w:rPr>
        <w:t>That the committee acted within the law in giving priority to a Uganda citizen.</w:t>
      </w:r>
    </w:p>
    <w:p w:rsidR="00BB2789" w:rsidRPr="00CC6C2C" w:rsidRDefault="007277B7" w:rsidP="007277B7">
      <w:pPr>
        <w:pStyle w:val="Bodytext0"/>
        <w:shd w:val="clear" w:color="auto" w:fill="auto"/>
        <w:spacing w:after="0" w:line="480" w:lineRule="exact"/>
        <w:ind w:right="340" w:firstLine="0"/>
        <w:rPr>
          <w:rFonts w:ascii="Times New Roman" w:hAnsi="Times New Roman" w:cs="Times New Roman"/>
          <w:sz w:val="24"/>
          <w:szCs w:val="24"/>
        </w:rPr>
      </w:pPr>
      <w:r>
        <w:rPr>
          <w:rStyle w:val="Bodytext2"/>
          <w:rFonts w:ascii="Times New Roman" w:hAnsi="Times New Roman" w:cs="Times New Roman"/>
          <w:sz w:val="24"/>
          <w:szCs w:val="24"/>
        </w:rPr>
        <w:lastRenderedPageBreak/>
        <w:t xml:space="preserve">  </w:t>
      </w:r>
      <w:r w:rsidR="00DA4FF6" w:rsidRPr="00CC6C2C">
        <w:rPr>
          <w:rStyle w:val="Bodytext2"/>
          <w:rFonts w:ascii="Times New Roman" w:hAnsi="Times New Roman" w:cs="Times New Roman"/>
          <w:sz w:val="24"/>
          <w:szCs w:val="24"/>
        </w:rPr>
        <w:t>Upon listening to the above arguments and after perusing the affidavits in this regards, there appears to be no dispute that the applicant and other applicants were invited to attend interview</w:t>
      </w:r>
      <w:r>
        <w:rPr>
          <w:rStyle w:val="Bodytext2"/>
          <w:rFonts w:ascii="Times New Roman" w:hAnsi="Times New Roman" w:cs="Times New Roman"/>
          <w:sz w:val="24"/>
          <w:szCs w:val="24"/>
        </w:rPr>
        <w:t>.</w:t>
      </w:r>
      <w:r w:rsidR="00DA4FF6" w:rsidRPr="00CC6C2C">
        <w:rPr>
          <w:rStyle w:val="Bodytext2"/>
          <w:rFonts w:ascii="Times New Roman" w:hAnsi="Times New Roman" w:cs="Times New Roman"/>
          <w:sz w:val="24"/>
          <w:szCs w:val="24"/>
        </w:rPr>
        <w:t xml:space="preserve"> The interviews were called on scheduled committee meeting dates.</w:t>
      </w:r>
    </w:p>
    <w:p w:rsidR="00BB2789" w:rsidRPr="00CC6C2C" w:rsidRDefault="00DA4FF6">
      <w:pPr>
        <w:pStyle w:val="Bodytext0"/>
        <w:shd w:val="clear" w:color="auto" w:fill="auto"/>
        <w:spacing w:after="0" w:line="480" w:lineRule="exact"/>
        <w:ind w:left="80" w:firstLine="0"/>
        <w:rPr>
          <w:rFonts w:ascii="Times New Roman" w:hAnsi="Times New Roman" w:cs="Times New Roman"/>
          <w:sz w:val="24"/>
          <w:szCs w:val="24"/>
        </w:rPr>
      </w:pPr>
      <w:r w:rsidRPr="00CC6C2C">
        <w:rPr>
          <w:rStyle w:val="Bodytext2"/>
          <w:rFonts w:ascii="Times New Roman" w:hAnsi="Times New Roman" w:cs="Times New Roman"/>
          <w:sz w:val="24"/>
          <w:szCs w:val="24"/>
        </w:rPr>
        <w:t xml:space="preserve">The </w:t>
      </w:r>
      <w:r w:rsidR="007277B7" w:rsidRPr="00CC6C2C">
        <w:rPr>
          <w:rStyle w:val="Bodytext2"/>
          <w:rFonts w:ascii="Times New Roman" w:hAnsi="Times New Roman" w:cs="Times New Roman"/>
          <w:sz w:val="24"/>
          <w:szCs w:val="24"/>
        </w:rPr>
        <w:t>interviews were</w:t>
      </w:r>
      <w:r w:rsidRPr="00CC6C2C">
        <w:rPr>
          <w:rStyle w:val="Bodytext2"/>
          <w:rFonts w:ascii="Times New Roman" w:hAnsi="Times New Roman" w:cs="Times New Roman"/>
          <w:sz w:val="24"/>
          <w:szCs w:val="24"/>
        </w:rPr>
        <w:t xml:space="preserve"> however convened in the absence of the Rector.</w:t>
      </w:r>
    </w:p>
    <w:p w:rsidR="00BB2789" w:rsidRPr="00CC6C2C" w:rsidRDefault="00DA4FF6">
      <w:pPr>
        <w:pStyle w:val="Bodytext0"/>
        <w:shd w:val="clear" w:color="auto" w:fill="auto"/>
        <w:tabs>
          <w:tab w:val="left" w:pos="9042"/>
        </w:tabs>
        <w:spacing w:after="180" w:line="480" w:lineRule="exact"/>
        <w:ind w:left="80" w:right="240" w:firstLine="0"/>
        <w:rPr>
          <w:rFonts w:ascii="Times New Roman" w:hAnsi="Times New Roman" w:cs="Times New Roman"/>
          <w:sz w:val="24"/>
          <w:szCs w:val="24"/>
        </w:rPr>
      </w:pPr>
      <w:r w:rsidRPr="00CC6C2C">
        <w:rPr>
          <w:rStyle w:val="Bodytext2"/>
          <w:rFonts w:ascii="Times New Roman" w:hAnsi="Times New Roman" w:cs="Times New Roman"/>
          <w:sz w:val="24"/>
          <w:szCs w:val="24"/>
        </w:rPr>
        <w:t xml:space="preserve">This by itself is no sufficient evidence to establish </w:t>
      </w:r>
      <w:r w:rsidR="007277B7" w:rsidRPr="00CC6C2C">
        <w:rPr>
          <w:rStyle w:val="Bodytext2"/>
          <w:rFonts w:ascii="Times New Roman" w:hAnsi="Times New Roman" w:cs="Times New Roman"/>
          <w:sz w:val="24"/>
          <w:szCs w:val="24"/>
        </w:rPr>
        <w:t>conspiracy</w:t>
      </w:r>
      <w:r w:rsidRPr="00CC6C2C">
        <w:rPr>
          <w:rStyle w:val="Bodytext2"/>
          <w:rFonts w:ascii="Times New Roman" w:hAnsi="Times New Roman" w:cs="Times New Roman"/>
          <w:sz w:val="24"/>
          <w:szCs w:val="24"/>
        </w:rPr>
        <w:t xml:space="preserve"> against the applicant. More evidence was required. A vice Rector is expected to deputi</w:t>
      </w:r>
      <w:r w:rsidR="007277B7">
        <w:rPr>
          <w:rStyle w:val="Bodytext2"/>
          <w:rFonts w:ascii="Times New Roman" w:hAnsi="Times New Roman" w:cs="Times New Roman"/>
          <w:sz w:val="24"/>
          <w:szCs w:val="24"/>
        </w:rPr>
        <w:t>se for the Sector when the latte</w:t>
      </w:r>
      <w:r w:rsidRPr="00CC6C2C">
        <w:rPr>
          <w:rStyle w:val="Bodytext2"/>
          <w:rFonts w:ascii="Times New Roman" w:hAnsi="Times New Roman" w:cs="Times New Roman"/>
          <w:sz w:val="24"/>
          <w:szCs w:val="24"/>
        </w:rPr>
        <w:t xml:space="preserve">r was absent. Official duties should not be personalised. That is to say, the absence of the Rector should not bring official business of the University to </w:t>
      </w:r>
      <w:r w:rsidRPr="00CC6C2C">
        <w:rPr>
          <w:rStyle w:val="Bodytext3"/>
          <w:rFonts w:ascii="Times New Roman" w:hAnsi="Times New Roman" w:cs="Times New Roman"/>
          <w:sz w:val="24"/>
          <w:szCs w:val="24"/>
        </w:rPr>
        <w:t>halt.</w:t>
      </w:r>
      <w:r w:rsidRPr="00CC6C2C">
        <w:rPr>
          <w:rStyle w:val="Bodytext2"/>
          <w:rFonts w:ascii="Times New Roman" w:hAnsi="Times New Roman" w:cs="Times New Roman"/>
          <w:sz w:val="24"/>
          <w:szCs w:val="24"/>
        </w:rPr>
        <w:t xml:space="preserve"> </w:t>
      </w:r>
    </w:p>
    <w:p w:rsidR="00BB2789" w:rsidRPr="00CC6C2C" w:rsidRDefault="00DA4FF6">
      <w:pPr>
        <w:pStyle w:val="Bodytext0"/>
        <w:shd w:val="clear" w:color="auto" w:fill="auto"/>
        <w:spacing w:after="0" w:line="480" w:lineRule="exact"/>
        <w:ind w:left="80" w:right="340" w:firstLine="660"/>
        <w:rPr>
          <w:rFonts w:ascii="Times New Roman" w:hAnsi="Times New Roman" w:cs="Times New Roman"/>
          <w:sz w:val="24"/>
          <w:szCs w:val="24"/>
        </w:rPr>
      </w:pPr>
      <w:r w:rsidRPr="00CC6C2C">
        <w:rPr>
          <w:rStyle w:val="Bodytext2"/>
          <w:rFonts w:ascii="Times New Roman" w:hAnsi="Times New Roman" w:cs="Times New Roman"/>
          <w:sz w:val="24"/>
          <w:szCs w:val="24"/>
        </w:rPr>
        <w:t>As to the priority which was given to the Ugandan citizen who became the successful applicant, I find nothing illegal about it.</w:t>
      </w:r>
    </w:p>
    <w:p w:rsidR="00BB2789" w:rsidRPr="00CC6C2C" w:rsidRDefault="00DA4FF6">
      <w:pPr>
        <w:pStyle w:val="Bodytext0"/>
        <w:shd w:val="clear" w:color="auto" w:fill="auto"/>
        <w:spacing w:after="304" w:line="475" w:lineRule="exact"/>
        <w:ind w:left="80" w:right="240" w:firstLine="0"/>
        <w:rPr>
          <w:rFonts w:ascii="Times New Roman" w:hAnsi="Times New Roman" w:cs="Times New Roman"/>
          <w:sz w:val="24"/>
          <w:szCs w:val="24"/>
        </w:rPr>
      </w:pPr>
      <w:r w:rsidRPr="00CC6C2C">
        <w:rPr>
          <w:rStyle w:val="Bodytext2"/>
          <w:rFonts w:ascii="Times New Roman" w:hAnsi="Times New Roman" w:cs="Times New Roman"/>
          <w:sz w:val="24"/>
          <w:szCs w:val="24"/>
        </w:rPr>
        <w:t>The law enjoins the committee in appointing Administrative staffs of the University to give first priority to applicants who are citizen of U</w:t>
      </w:r>
      <w:r w:rsidR="007277B7">
        <w:rPr>
          <w:rStyle w:val="Bodytext2"/>
          <w:rFonts w:ascii="Times New Roman" w:hAnsi="Times New Roman" w:cs="Times New Roman"/>
          <w:sz w:val="24"/>
          <w:szCs w:val="24"/>
        </w:rPr>
        <w:t xml:space="preserve">ganda. That provision ( S.54 </w:t>
      </w:r>
      <w:r w:rsidRPr="00CC6C2C">
        <w:rPr>
          <w:rStyle w:val="Bodytext2"/>
          <w:rFonts w:ascii="Times New Roman" w:hAnsi="Times New Roman" w:cs="Times New Roman"/>
          <w:sz w:val="24"/>
          <w:szCs w:val="24"/>
        </w:rPr>
        <w:t xml:space="preserve">(2) of statute 8 of </w:t>
      </w:r>
      <w:r w:rsidRPr="00CC6C2C">
        <w:rPr>
          <w:rStyle w:val="Bodytext4"/>
          <w:rFonts w:ascii="Times New Roman" w:hAnsi="Times New Roman" w:cs="Times New Roman"/>
          <w:sz w:val="24"/>
          <w:szCs w:val="24"/>
        </w:rPr>
        <w:t>1990) is</w:t>
      </w:r>
      <w:r w:rsidRPr="00CC6C2C">
        <w:rPr>
          <w:rStyle w:val="Bodytext2"/>
          <w:rFonts w:ascii="Times New Roman" w:hAnsi="Times New Roman" w:cs="Times New Roman"/>
          <w:sz w:val="24"/>
          <w:szCs w:val="24"/>
        </w:rPr>
        <w:t xml:space="preserve"> </w:t>
      </w:r>
      <w:r w:rsidR="007277B7" w:rsidRPr="00CC6C2C">
        <w:rPr>
          <w:rStyle w:val="Bodytext2"/>
          <w:rFonts w:ascii="Times New Roman" w:hAnsi="Times New Roman" w:cs="Times New Roman"/>
          <w:sz w:val="24"/>
          <w:szCs w:val="24"/>
        </w:rPr>
        <w:t>mandatory</w:t>
      </w:r>
      <w:r w:rsidRPr="00CC6C2C">
        <w:rPr>
          <w:rStyle w:val="Bodytext2"/>
          <w:rFonts w:ascii="Times New Roman" w:hAnsi="Times New Roman" w:cs="Times New Roman"/>
          <w:sz w:val="24"/>
          <w:szCs w:val="24"/>
        </w:rPr>
        <w:t>. In complying with that law, the committee did not act illegally. I do not even see anything wrong with that provision because every country has a duty to give employment to its nationals.</w:t>
      </w:r>
    </w:p>
    <w:p w:rsidR="00BB2789" w:rsidRPr="00CC6C2C" w:rsidRDefault="00DA4FF6">
      <w:pPr>
        <w:pStyle w:val="Bodytext0"/>
        <w:shd w:val="clear" w:color="auto" w:fill="auto"/>
        <w:spacing w:after="296" w:line="470" w:lineRule="exact"/>
        <w:ind w:left="80" w:right="540" w:firstLine="660"/>
        <w:jc w:val="both"/>
        <w:rPr>
          <w:rFonts w:ascii="Times New Roman" w:hAnsi="Times New Roman" w:cs="Times New Roman"/>
          <w:sz w:val="24"/>
          <w:szCs w:val="24"/>
        </w:rPr>
      </w:pPr>
      <w:r w:rsidRPr="00CC6C2C">
        <w:rPr>
          <w:rStyle w:val="Bodytext2"/>
          <w:rFonts w:ascii="Times New Roman" w:hAnsi="Times New Roman" w:cs="Times New Roman"/>
          <w:sz w:val="24"/>
          <w:szCs w:val="24"/>
        </w:rPr>
        <w:t>On the merits of the application, there is no sufficient proof of any error committed by the Respondent's Appointment Committee in reaching its decision to reject the applicant's application. There is therefore no justification for the relief.</w:t>
      </w:r>
    </w:p>
    <w:p w:rsidR="007277B7" w:rsidRDefault="00DA4FF6"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sidRPr="00CC6C2C">
        <w:rPr>
          <w:rStyle w:val="Bodytext2"/>
          <w:rFonts w:ascii="Times New Roman" w:hAnsi="Times New Roman" w:cs="Times New Roman"/>
          <w:sz w:val="24"/>
          <w:szCs w:val="24"/>
        </w:rPr>
        <w:t xml:space="preserve">As to jurisdiction, available authorities indicate that the ambit of certiorari cover every case in which a public body as </w:t>
      </w:r>
      <w:r w:rsidR="007277B7" w:rsidRPr="00CC6C2C">
        <w:rPr>
          <w:rStyle w:val="Bodytext2"/>
          <w:rFonts w:ascii="Times New Roman" w:hAnsi="Times New Roman" w:cs="Times New Roman"/>
          <w:sz w:val="24"/>
          <w:szCs w:val="24"/>
        </w:rPr>
        <w:t>opposed</w:t>
      </w:r>
      <w:r w:rsidRPr="00CC6C2C">
        <w:rPr>
          <w:rStyle w:val="Bodytext2"/>
          <w:rFonts w:ascii="Times New Roman" w:hAnsi="Times New Roman" w:cs="Times New Roman"/>
          <w:sz w:val="24"/>
          <w:szCs w:val="24"/>
        </w:rPr>
        <w:t xml:space="preserve"> to a purely private body, has to determine matters affecting rights of subjects and has always a duty to act judicially. (See R. v. Criminal Injuries compensation Board Ex-parte Lian (1</w:t>
      </w:r>
      <w:r w:rsidRPr="00CC6C2C">
        <w:rPr>
          <w:rStyle w:val="BodytextGeorgia"/>
          <w:rFonts w:ascii="Times New Roman" w:hAnsi="Times New Roman" w:cs="Times New Roman"/>
          <w:sz w:val="24"/>
          <w:szCs w:val="24"/>
        </w:rPr>
        <w:t>967</w:t>
      </w:r>
      <w:r w:rsidRPr="00CC6C2C">
        <w:rPr>
          <w:rStyle w:val="Bodytext2"/>
          <w:rFonts w:ascii="Times New Roman" w:hAnsi="Times New Roman" w:cs="Times New Roman"/>
          <w:sz w:val="24"/>
          <w:szCs w:val="24"/>
        </w:rPr>
        <w:t xml:space="preserve">) 2 QB </w:t>
      </w:r>
      <w:r w:rsidRPr="007277B7">
        <w:rPr>
          <w:rStyle w:val="BodytextDotum0"/>
          <w:rFonts w:ascii="Times New Roman" w:hAnsi="Times New Roman" w:cs="Times New Roman"/>
          <w:i w:val="0"/>
          <w:sz w:val="24"/>
          <w:szCs w:val="24"/>
        </w:rPr>
        <w:t>86b</w:t>
      </w:r>
      <w:r w:rsidR="007277B7">
        <w:rPr>
          <w:rStyle w:val="BodytextDotum0"/>
          <w:rFonts w:ascii="Times New Roman" w:hAnsi="Times New Roman" w:cs="Times New Roman"/>
          <w:i w:val="0"/>
          <w:sz w:val="24"/>
          <w:szCs w:val="24"/>
        </w:rPr>
        <w:t xml:space="preserve"> at 882.). the Respondent in this case is a public body. It was established under statute No. 8/1990. But it is open to debate whether in exercising its power of appointment</w:t>
      </w:r>
      <w:r w:rsidR="005A21C7">
        <w:rPr>
          <w:rStyle w:val="BodytextDotum0"/>
          <w:rFonts w:ascii="Times New Roman" w:hAnsi="Times New Roman" w:cs="Times New Roman"/>
          <w:i w:val="0"/>
          <w:sz w:val="24"/>
          <w:szCs w:val="24"/>
        </w:rPr>
        <w:t xml:space="preserve"> involve inquiries comprising examination of witnesses to arrive at a decision whether or not to reject an applications, I think not. The committee would merely look at the application, interview the candidates and then decide on each application. This is not even a quasi- judicial function. It is a purely administration junction. That does not attract a relief a certiorari. For reasons I have given here above, this application cannot succeed. It is thus dismissed with cost.</w:t>
      </w: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Pr>
          <w:rStyle w:val="BodytextDotum0"/>
          <w:rFonts w:ascii="Times New Roman" w:hAnsi="Times New Roman" w:cs="Times New Roman"/>
          <w:i w:val="0"/>
          <w:sz w:val="24"/>
          <w:szCs w:val="24"/>
        </w:rPr>
        <w:lastRenderedPageBreak/>
        <w:t>G. M. OKELLO</w:t>
      </w: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Pr>
          <w:rStyle w:val="BodytextDotum0"/>
          <w:rFonts w:ascii="Times New Roman" w:hAnsi="Times New Roman" w:cs="Times New Roman"/>
          <w:i w:val="0"/>
          <w:sz w:val="24"/>
          <w:szCs w:val="24"/>
        </w:rPr>
        <w:t>JUDGE</w:t>
      </w: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Pr>
          <w:rStyle w:val="BodytextDotum0"/>
          <w:rFonts w:ascii="Times New Roman" w:hAnsi="Times New Roman" w:cs="Times New Roman"/>
          <w:i w:val="0"/>
          <w:sz w:val="24"/>
          <w:szCs w:val="24"/>
        </w:rPr>
        <w:t>30/8/94</w:t>
      </w: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Pr>
          <w:rStyle w:val="BodytextDotum0"/>
          <w:rFonts w:ascii="Times New Roman" w:hAnsi="Times New Roman" w:cs="Times New Roman"/>
          <w:i w:val="0"/>
          <w:sz w:val="24"/>
          <w:szCs w:val="24"/>
        </w:rPr>
        <w:t>Ruling delivered in open court in the presence of:-</w:t>
      </w: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Pr>
          <w:rStyle w:val="BodytextDotum0"/>
          <w:rFonts w:ascii="Times New Roman" w:hAnsi="Times New Roman" w:cs="Times New Roman"/>
          <w:i w:val="0"/>
          <w:sz w:val="24"/>
          <w:szCs w:val="24"/>
        </w:rPr>
        <w:t>Mrs. Katunguka</w:t>
      </w:r>
    </w:p>
    <w:p w:rsidR="005A21C7" w:rsidRDefault="005A21C7" w:rsidP="007277B7">
      <w:pPr>
        <w:pStyle w:val="Bodytext0"/>
        <w:shd w:val="clear" w:color="auto" w:fill="auto"/>
        <w:spacing w:after="0" w:line="475" w:lineRule="exact"/>
        <w:ind w:left="80" w:right="340" w:firstLine="660"/>
        <w:rPr>
          <w:rStyle w:val="BodytextDotum0"/>
          <w:rFonts w:ascii="Times New Roman" w:hAnsi="Times New Roman" w:cs="Times New Roman"/>
          <w:i w:val="0"/>
          <w:sz w:val="24"/>
          <w:szCs w:val="24"/>
        </w:rPr>
      </w:pPr>
      <w:r>
        <w:rPr>
          <w:rStyle w:val="BodytextDotum0"/>
          <w:rFonts w:ascii="Times New Roman" w:hAnsi="Times New Roman" w:cs="Times New Roman"/>
          <w:i w:val="0"/>
          <w:sz w:val="24"/>
          <w:szCs w:val="24"/>
        </w:rPr>
        <w:t>No body for the Applicant.</w:t>
      </w:r>
    </w:p>
    <w:p w:rsidR="005A21C7" w:rsidRPr="007277B7" w:rsidRDefault="005A21C7" w:rsidP="007277B7">
      <w:pPr>
        <w:pStyle w:val="Bodytext0"/>
        <w:shd w:val="clear" w:color="auto" w:fill="auto"/>
        <w:spacing w:after="0" w:line="475" w:lineRule="exact"/>
        <w:ind w:left="80" w:right="340" w:firstLine="660"/>
        <w:rPr>
          <w:rFonts w:ascii="Times New Roman" w:eastAsia="Dotum" w:hAnsi="Times New Roman" w:cs="Times New Roman"/>
          <w:iCs/>
          <w:sz w:val="24"/>
          <w:szCs w:val="24"/>
        </w:rPr>
      </w:pPr>
    </w:p>
    <w:sectPr w:rsidR="005A21C7" w:rsidRPr="007277B7" w:rsidSect="00BB2789">
      <w:headerReference w:type="default" r:id="rId9"/>
      <w:pgSz w:w="12240" w:h="15840"/>
      <w:pgMar w:top="777" w:right="1137" w:bottom="76" w:left="11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E0" w:rsidRDefault="00FA60E0" w:rsidP="00BB2789">
      <w:r>
        <w:separator/>
      </w:r>
    </w:p>
  </w:endnote>
  <w:endnote w:type="continuationSeparator" w:id="1">
    <w:p w:rsidR="00FA60E0" w:rsidRDefault="00FA60E0" w:rsidP="00BB278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E0" w:rsidRDefault="00FA60E0"/>
  </w:footnote>
  <w:footnote w:type="continuationSeparator" w:id="1">
    <w:p w:rsidR="00FA60E0" w:rsidRDefault="00FA60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89" w:rsidRDefault="00BE0CDF">
    <w:pPr>
      <w:rPr>
        <w:sz w:val="2"/>
        <w:szCs w:val="2"/>
      </w:rPr>
    </w:pPr>
    <w:r w:rsidRPr="00BE0CDF">
      <w:pict>
        <v:shapetype id="_x0000_t202" coordsize="21600,21600" o:spt="202" path="m,l,21600r21600,l21600,xe">
          <v:stroke joinstyle="miter"/>
          <v:path gradientshapeok="t" o:connecttype="rect"/>
        </v:shapetype>
        <v:shape id="_x0000_s1026" type="#_x0000_t202" style="position:absolute;margin-left:237.35pt;margin-top:3.6pt;width:44.4pt;height:7.45pt;z-index:-188744064;mso-wrap-style:none;mso-wrap-distance-left:5pt;mso-wrap-distance-right:5pt;mso-position-horizontal-relative:page;mso-position-vertical-relative:page" wrapcoords="0 0" filled="f" stroked="f">
          <v:textbox style="mso-fit-shape-to-text:t" inset="0,0,0,0">
            <w:txbxContent>
              <w:p w:rsidR="00BB2789" w:rsidRDefault="00DA4FF6">
                <w:pPr>
                  <w:pStyle w:val="Headerorfooter0"/>
                  <w:shd w:val="clear" w:color="auto" w:fill="auto"/>
                  <w:spacing w:line="240" w:lineRule="auto"/>
                </w:pPr>
                <w:r>
                  <w:rPr>
                    <w:rStyle w:val="Headerorfooter1"/>
                  </w:rPr>
                  <w:t xml:space="preserve">- </w:t>
                </w:r>
                <w:r>
                  <w:rPr>
                    <w:rStyle w:val="HeaderorfooterCourierNew"/>
                  </w:rPr>
                  <w:t>2</w:t>
                </w:r>
                <w:r>
                  <w:rPr>
                    <w:rStyle w:val="Headerorfooter1"/>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89" w:rsidRDefault="00BB27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89" w:rsidRDefault="00BE0CDF">
    <w:pPr>
      <w:rPr>
        <w:sz w:val="2"/>
        <w:szCs w:val="2"/>
      </w:rPr>
    </w:pPr>
    <w:r w:rsidRPr="00BE0CDF">
      <w:pict>
        <v:shapetype id="_x0000_t202" coordsize="21600,21600" o:spt="202" path="m,l,21600r21600,l21600,xe">
          <v:stroke joinstyle="miter"/>
          <v:path gradientshapeok="t" o:connecttype="rect"/>
        </v:shapetype>
        <v:shape id="_x0000_s1030" type="#_x0000_t202" style="position:absolute;margin-left:234.35pt;margin-top:4.1pt;width:44.65pt;height:8.4pt;z-index:-188744063;mso-wrap-style:none;mso-wrap-distance-left:5pt;mso-wrap-distance-right:5pt;mso-position-horizontal-relative:page;mso-position-vertical-relative:page" wrapcoords="0 0" filled="f" stroked="f">
          <v:textbox style="mso-fit-shape-to-text:t" inset="0,0,0,0">
            <w:txbxContent>
              <w:p w:rsidR="00BB2789" w:rsidRDefault="00DA4FF6">
                <w:pPr>
                  <w:pStyle w:val="Headerorfooter0"/>
                  <w:shd w:val="clear" w:color="auto" w:fill="auto"/>
                  <w:spacing w:line="240" w:lineRule="auto"/>
                </w:pPr>
                <w:r>
                  <w:rPr>
                    <w:rStyle w:val="Headerorfooter1"/>
                  </w:rPr>
                  <w:t xml:space="preserve">_ </w:t>
                </w:r>
                <w:r>
                  <w:rPr>
                    <w:rStyle w:val="HeaderorfooterCourierNew"/>
                  </w:rPr>
                  <w:t>6</w:t>
                </w:r>
                <w:r>
                  <w:rPr>
                    <w:rStyle w:val="Headerorfooter1"/>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84B4F"/>
    <w:multiLevelType w:val="multilevel"/>
    <w:tmpl w:val="91864678"/>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874316"/>
    <w:multiLevelType w:val="multilevel"/>
    <w:tmpl w:val="4A5075A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A2644"/>
    <w:multiLevelType w:val="multilevel"/>
    <w:tmpl w:val="4CE4448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F068B8"/>
    <w:multiLevelType w:val="multilevel"/>
    <w:tmpl w:val="4DC87FE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BB2789"/>
    <w:rsid w:val="00162EE7"/>
    <w:rsid w:val="003E1B7E"/>
    <w:rsid w:val="00500583"/>
    <w:rsid w:val="005A21C7"/>
    <w:rsid w:val="007277B7"/>
    <w:rsid w:val="00881968"/>
    <w:rsid w:val="0093715E"/>
    <w:rsid w:val="00B36328"/>
    <w:rsid w:val="00BB2789"/>
    <w:rsid w:val="00BE0CDF"/>
    <w:rsid w:val="00CC6C2C"/>
    <w:rsid w:val="00D524C9"/>
    <w:rsid w:val="00DA4FF6"/>
    <w:rsid w:val="00FA6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78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789"/>
    <w:rPr>
      <w:color w:val="0066CC"/>
      <w:u w:val="single"/>
    </w:rPr>
  </w:style>
  <w:style w:type="character" w:customStyle="1" w:styleId="Bodytext">
    <w:name w:val="Body text_"/>
    <w:basedOn w:val="DefaultParagraphFont"/>
    <w:link w:val="Bodytext0"/>
    <w:rsid w:val="00BB2789"/>
    <w:rPr>
      <w:b w:val="0"/>
      <w:bCs w:val="0"/>
      <w:i w:val="0"/>
      <w:iCs w:val="0"/>
      <w:smallCaps w:val="0"/>
      <w:strike w:val="0"/>
      <w:sz w:val="22"/>
      <w:szCs w:val="22"/>
      <w:u w:val="none"/>
    </w:rPr>
  </w:style>
  <w:style w:type="character" w:customStyle="1" w:styleId="Bodytext1">
    <w:name w:val="Body text"/>
    <w:basedOn w:val="Bodytext"/>
    <w:rsid w:val="00BB2789"/>
    <w:rPr>
      <w:rFonts w:ascii="Courier New" w:eastAsia="Courier New" w:hAnsi="Courier New" w:cs="Courier New"/>
      <w:color w:val="000000"/>
      <w:spacing w:val="0"/>
      <w:w w:val="100"/>
      <w:position w:val="0"/>
      <w:u w:val="single"/>
      <w:lang w:val="en-US"/>
    </w:rPr>
  </w:style>
  <w:style w:type="character" w:customStyle="1" w:styleId="Bodytext2">
    <w:name w:val="Body text"/>
    <w:basedOn w:val="Bodytext"/>
    <w:rsid w:val="00BB2789"/>
    <w:rPr>
      <w:rFonts w:ascii="Courier New" w:eastAsia="Courier New" w:hAnsi="Courier New" w:cs="Courier New"/>
      <w:color w:val="000000"/>
      <w:spacing w:val="0"/>
      <w:w w:val="100"/>
      <w:position w:val="0"/>
      <w:lang w:val="en-US"/>
    </w:rPr>
  </w:style>
  <w:style w:type="character" w:customStyle="1" w:styleId="BodytextSpacing6pt">
    <w:name w:val="Body text + Spacing 6 pt"/>
    <w:basedOn w:val="Bodytext"/>
    <w:rsid w:val="00BB2789"/>
    <w:rPr>
      <w:rFonts w:ascii="Courier New" w:eastAsia="Courier New" w:hAnsi="Courier New" w:cs="Courier New"/>
      <w:color w:val="000000"/>
      <w:spacing w:val="120"/>
      <w:w w:val="100"/>
      <w:position w:val="0"/>
      <w:lang w:val="en-US"/>
    </w:rPr>
  </w:style>
  <w:style w:type="character" w:customStyle="1" w:styleId="Bodytext20">
    <w:name w:val="Body text (2)_"/>
    <w:basedOn w:val="DefaultParagraphFont"/>
    <w:link w:val="Bodytext21"/>
    <w:rsid w:val="00BB2789"/>
    <w:rPr>
      <w:b w:val="0"/>
      <w:bCs w:val="0"/>
      <w:i w:val="0"/>
      <w:iCs w:val="0"/>
      <w:smallCaps w:val="0"/>
      <w:strike w:val="0"/>
      <w:spacing w:val="100"/>
      <w:u w:val="none"/>
    </w:rPr>
  </w:style>
  <w:style w:type="character" w:customStyle="1" w:styleId="Bodytext22">
    <w:name w:val="Body text (2)"/>
    <w:basedOn w:val="Bodytext20"/>
    <w:rsid w:val="00BB2789"/>
    <w:rPr>
      <w:rFonts w:ascii="Courier New" w:eastAsia="Courier New" w:hAnsi="Courier New" w:cs="Courier New"/>
      <w:color w:val="000000"/>
      <w:w w:val="100"/>
      <w:position w:val="0"/>
      <w:sz w:val="24"/>
      <w:szCs w:val="24"/>
      <w:u w:val="single"/>
      <w:lang w:val="en-US"/>
    </w:rPr>
  </w:style>
  <w:style w:type="character" w:customStyle="1" w:styleId="BodytextSpacing3pt">
    <w:name w:val="Body text + Spacing 3 pt"/>
    <w:basedOn w:val="Bodytext"/>
    <w:rsid w:val="00BB2789"/>
    <w:rPr>
      <w:rFonts w:ascii="Courier New" w:eastAsia="Courier New" w:hAnsi="Courier New" w:cs="Courier New"/>
      <w:color w:val="000000"/>
      <w:spacing w:val="70"/>
      <w:w w:val="100"/>
      <w:position w:val="0"/>
      <w:lang w:val="en-US"/>
    </w:rPr>
  </w:style>
  <w:style w:type="character" w:customStyle="1" w:styleId="Bodytext3">
    <w:name w:val="Body text"/>
    <w:basedOn w:val="Bodytext"/>
    <w:rsid w:val="00BB2789"/>
    <w:rPr>
      <w:rFonts w:ascii="Courier New" w:eastAsia="Courier New" w:hAnsi="Courier New" w:cs="Courier New"/>
      <w:color w:val="000000"/>
      <w:spacing w:val="0"/>
      <w:w w:val="100"/>
      <w:position w:val="0"/>
      <w:lang w:val="en-US"/>
    </w:rPr>
  </w:style>
  <w:style w:type="character" w:customStyle="1" w:styleId="Headerorfooter">
    <w:name w:val="Header or footer_"/>
    <w:basedOn w:val="DefaultParagraphFont"/>
    <w:link w:val="Headerorfooter0"/>
    <w:rsid w:val="00BB2789"/>
    <w:rPr>
      <w:rFonts w:ascii="Dotum" w:eastAsia="Dotum" w:hAnsi="Dotum" w:cs="Dotum"/>
      <w:b w:val="0"/>
      <w:bCs w:val="0"/>
      <w:i w:val="0"/>
      <w:iCs w:val="0"/>
      <w:smallCaps w:val="0"/>
      <w:strike w:val="0"/>
      <w:sz w:val="8"/>
      <w:szCs w:val="8"/>
      <w:u w:val="none"/>
    </w:rPr>
  </w:style>
  <w:style w:type="character" w:customStyle="1" w:styleId="Headerorfooter1">
    <w:name w:val="Header or footer"/>
    <w:basedOn w:val="Headerorfooter"/>
    <w:rsid w:val="00BB2789"/>
    <w:rPr>
      <w:color w:val="000000"/>
      <w:spacing w:val="0"/>
      <w:w w:val="100"/>
      <w:position w:val="0"/>
      <w:lang w:val="en-US"/>
    </w:rPr>
  </w:style>
  <w:style w:type="character" w:customStyle="1" w:styleId="HeaderorfooterCourierNew">
    <w:name w:val="Header or footer + Courier New"/>
    <w:aliases w:val="10.5 pt,Bold"/>
    <w:basedOn w:val="Headerorfooter"/>
    <w:rsid w:val="00BB2789"/>
    <w:rPr>
      <w:rFonts w:ascii="Courier New" w:eastAsia="Courier New" w:hAnsi="Courier New" w:cs="Courier New"/>
      <w:b/>
      <w:bCs/>
      <w:color w:val="000000"/>
      <w:spacing w:val="0"/>
      <w:w w:val="100"/>
      <w:position w:val="0"/>
      <w:sz w:val="21"/>
      <w:szCs w:val="21"/>
    </w:rPr>
  </w:style>
  <w:style w:type="character" w:customStyle="1" w:styleId="Bodytext10pt">
    <w:name w:val="Body text + 10 pt"/>
    <w:aliases w:val="Bold,Spacing 0 pt"/>
    <w:basedOn w:val="Bodytext"/>
    <w:rsid w:val="00BB2789"/>
    <w:rPr>
      <w:rFonts w:ascii="Courier New" w:eastAsia="Courier New" w:hAnsi="Courier New" w:cs="Courier New"/>
      <w:b/>
      <w:bCs/>
      <w:color w:val="000000"/>
      <w:spacing w:val="10"/>
      <w:w w:val="100"/>
      <w:position w:val="0"/>
      <w:sz w:val="20"/>
      <w:szCs w:val="20"/>
      <w:lang w:val="en-US"/>
    </w:rPr>
  </w:style>
  <w:style w:type="character" w:customStyle="1" w:styleId="BodytextGeorgia">
    <w:name w:val="Body text + Georgia"/>
    <w:aliases w:val="9.5 pt,Spacing 1 pt"/>
    <w:basedOn w:val="Bodytext"/>
    <w:rsid w:val="00BB2789"/>
    <w:rPr>
      <w:rFonts w:ascii="Georgia" w:eastAsia="Georgia" w:hAnsi="Georgia" w:cs="Georgia"/>
      <w:color w:val="000000"/>
      <w:spacing w:val="20"/>
      <w:w w:val="100"/>
      <w:position w:val="0"/>
      <w:sz w:val="19"/>
      <w:szCs w:val="19"/>
      <w:lang w:val="en-US"/>
    </w:rPr>
  </w:style>
  <w:style w:type="character" w:customStyle="1" w:styleId="BodytextSpacing-2pt">
    <w:name w:val="Body text + Spacing -2 pt"/>
    <w:basedOn w:val="Bodytext"/>
    <w:rsid w:val="00BB2789"/>
    <w:rPr>
      <w:rFonts w:ascii="Courier New" w:eastAsia="Courier New" w:hAnsi="Courier New" w:cs="Courier New"/>
      <w:color w:val="000000"/>
      <w:spacing w:val="-40"/>
      <w:w w:val="100"/>
      <w:position w:val="0"/>
      <w:lang w:val="en-US"/>
    </w:rPr>
  </w:style>
  <w:style w:type="character" w:customStyle="1" w:styleId="BodytextDotum">
    <w:name w:val="Body text + Dotum"/>
    <w:aliases w:val="9.5 pt,Italic,Spacing 4 pt"/>
    <w:basedOn w:val="Bodytext"/>
    <w:rsid w:val="00BB2789"/>
    <w:rPr>
      <w:rFonts w:ascii="Dotum" w:eastAsia="Dotum" w:hAnsi="Dotum" w:cs="Dotum"/>
      <w:i/>
      <w:iCs/>
      <w:color w:val="000000"/>
      <w:spacing w:val="90"/>
      <w:w w:val="100"/>
      <w:position w:val="0"/>
      <w:sz w:val="19"/>
      <w:szCs w:val="19"/>
      <w:lang w:val="en-US"/>
    </w:rPr>
  </w:style>
  <w:style w:type="character" w:customStyle="1" w:styleId="Bodytext30">
    <w:name w:val="Body text (3)_"/>
    <w:basedOn w:val="DefaultParagraphFont"/>
    <w:link w:val="Bodytext31"/>
    <w:rsid w:val="00BB2789"/>
    <w:rPr>
      <w:b/>
      <w:bCs/>
      <w:i w:val="0"/>
      <w:iCs w:val="0"/>
      <w:smallCaps w:val="0"/>
      <w:strike w:val="0"/>
      <w:spacing w:val="10"/>
      <w:sz w:val="18"/>
      <w:szCs w:val="18"/>
      <w:u w:val="none"/>
    </w:rPr>
  </w:style>
  <w:style w:type="character" w:customStyle="1" w:styleId="Bodytext32">
    <w:name w:val="Body text (3)"/>
    <w:basedOn w:val="Bodytext30"/>
    <w:rsid w:val="00BB2789"/>
    <w:rPr>
      <w:rFonts w:ascii="Courier New" w:eastAsia="Courier New" w:hAnsi="Courier New" w:cs="Courier New"/>
      <w:color w:val="000000"/>
      <w:w w:val="100"/>
      <w:position w:val="0"/>
      <w:lang w:val="en-US"/>
    </w:rPr>
  </w:style>
  <w:style w:type="character" w:customStyle="1" w:styleId="Bodytext4">
    <w:name w:val="Body text"/>
    <w:basedOn w:val="Bodytext"/>
    <w:rsid w:val="00BB2789"/>
    <w:rPr>
      <w:rFonts w:ascii="Courier New" w:eastAsia="Courier New" w:hAnsi="Courier New" w:cs="Courier New"/>
      <w:color w:val="000000"/>
      <w:spacing w:val="0"/>
      <w:w w:val="100"/>
      <w:position w:val="0"/>
      <w:lang w:val="en-US"/>
    </w:rPr>
  </w:style>
  <w:style w:type="character" w:customStyle="1" w:styleId="BodytextDotum0">
    <w:name w:val="Body text + Dotum"/>
    <w:aliases w:val="9.5 pt,Italic"/>
    <w:basedOn w:val="Bodytext"/>
    <w:rsid w:val="00BB2789"/>
    <w:rPr>
      <w:rFonts w:ascii="Dotum" w:eastAsia="Dotum" w:hAnsi="Dotum" w:cs="Dotum"/>
      <w:i/>
      <w:iCs/>
      <w:color w:val="000000"/>
      <w:spacing w:val="0"/>
      <w:w w:val="100"/>
      <w:position w:val="0"/>
      <w:sz w:val="19"/>
      <w:szCs w:val="19"/>
      <w:lang w:val="en-US"/>
    </w:rPr>
  </w:style>
  <w:style w:type="character" w:customStyle="1" w:styleId="Heading1">
    <w:name w:val="Heading #1_"/>
    <w:basedOn w:val="DefaultParagraphFont"/>
    <w:link w:val="Heading10"/>
    <w:rsid w:val="00BB2789"/>
    <w:rPr>
      <w:rFonts w:ascii="FrankRuehl" w:eastAsia="FrankRuehl" w:hAnsi="FrankRuehl" w:cs="FrankRuehl"/>
      <w:b w:val="0"/>
      <w:bCs w:val="0"/>
      <w:i w:val="0"/>
      <w:iCs w:val="0"/>
      <w:smallCaps w:val="0"/>
      <w:strike w:val="0"/>
      <w:spacing w:val="20"/>
      <w:sz w:val="42"/>
      <w:szCs w:val="42"/>
      <w:u w:val="none"/>
    </w:rPr>
  </w:style>
  <w:style w:type="character" w:customStyle="1" w:styleId="Heading11">
    <w:name w:val="Heading #1"/>
    <w:basedOn w:val="Heading1"/>
    <w:rsid w:val="00BB2789"/>
    <w:rPr>
      <w:color w:val="000000"/>
      <w:w w:val="100"/>
      <w:position w:val="0"/>
      <w:lang w:val="en-US"/>
    </w:rPr>
  </w:style>
  <w:style w:type="character" w:customStyle="1" w:styleId="Heading1FranklinGothicMedium">
    <w:name w:val="Heading #1 + Franklin Gothic Medium"/>
    <w:aliases w:val="12 pt,Spacing 0 pt"/>
    <w:basedOn w:val="Heading1"/>
    <w:rsid w:val="00BB2789"/>
    <w:rPr>
      <w:rFonts w:ascii="Franklin Gothic Medium" w:eastAsia="Franklin Gothic Medium" w:hAnsi="Franklin Gothic Medium" w:cs="Franklin Gothic Medium"/>
      <w:color w:val="000000"/>
      <w:spacing w:val="0"/>
      <w:w w:val="100"/>
      <w:position w:val="0"/>
      <w:sz w:val="24"/>
      <w:szCs w:val="24"/>
    </w:rPr>
  </w:style>
  <w:style w:type="paragraph" w:customStyle="1" w:styleId="Bodytext0">
    <w:name w:val="Body text"/>
    <w:basedOn w:val="Normal"/>
    <w:link w:val="Bodytext"/>
    <w:rsid w:val="00BB2789"/>
    <w:pPr>
      <w:shd w:val="clear" w:color="auto" w:fill="FFFFFF"/>
      <w:spacing w:after="420" w:line="494" w:lineRule="exact"/>
      <w:ind w:hanging="680"/>
    </w:pPr>
    <w:rPr>
      <w:sz w:val="22"/>
      <w:szCs w:val="22"/>
    </w:rPr>
  </w:style>
  <w:style w:type="paragraph" w:customStyle="1" w:styleId="Bodytext21">
    <w:name w:val="Body text (2)"/>
    <w:basedOn w:val="Normal"/>
    <w:link w:val="Bodytext20"/>
    <w:rsid w:val="00BB2789"/>
    <w:pPr>
      <w:shd w:val="clear" w:color="auto" w:fill="FFFFFF"/>
      <w:spacing w:before="300" w:after="600" w:line="0" w:lineRule="atLeast"/>
    </w:pPr>
    <w:rPr>
      <w:spacing w:val="100"/>
    </w:rPr>
  </w:style>
  <w:style w:type="paragraph" w:customStyle="1" w:styleId="Headerorfooter0">
    <w:name w:val="Header or footer"/>
    <w:basedOn w:val="Normal"/>
    <w:link w:val="Headerorfooter"/>
    <w:rsid w:val="00BB2789"/>
    <w:pPr>
      <w:shd w:val="clear" w:color="auto" w:fill="FFFFFF"/>
      <w:spacing w:line="0" w:lineRule="atLeast"/>
    </w:pPr>
    <w:rPr>
      <w:rFonts w:ascii="Dotum" w:eastAsia="Dotum" w:hAnsi="Dotum" w:cs="Dotum"/>
      <w:sz w:val="8"/>
      <w:szCs w:val="8"/>
    </w:rPr>
  </w:style>
  <w:style w:type="paragraph" w:customStyle="1" w:styleId="Bodytext31">
    <w:name w:val="Body text (3)"/>
    <w:basedOn w:val="Normal"/>
    <w:link w:val="Bodytext30"/>
    <w:rsid w:val="00BB2789"/>
    <w:pPr>
      <w:shd w:val="clear" w:color="auto" w:fill="FFFFFF"/>
      <w:spacing w:after="480" w:line="0" w:lineRule="atLeast"/>
      <w:ind w:firstLine="660"/>
    </w:pPr>
    <w:rPr>
      <w:b/>
      <w:bCs/>
      <w:spacing w:val="10"/>
      <w:sz w:val="18"/>
      <w:szCs w:val="18"/>
    </w:rPr>
  </w:style>
  <w:style w:type="paragraph" w:customStyle="1" w:styleId="Heading10">
    <w:name w:val="Heading #1"/>
    <w:basedOn w:val="Normal"/>
    <w:link w:val="Heading1"/>
    <w:rsid w:val="00BB2789"/>
    <w:pPr>
      <w:shd w:val="clear" w:color="auto" w:fill="FFFFFF"/>
      <w:spacing w:before="1500" w:line="0" w:lineRule="atLeast"/>
      <w:outlineLvl w:val="0"/>
    </w:pPr>
    <w:rPr>
      <w:rFonts w:ascii="FrankRuehl" w:eastAsia="FrankRuehl" w:hAnsi="FrankRuehl" w:cs="FrankRuehl"/>
      <w:spacing w:val="20"/>
      <w:sz w:val="42"/>
      <w:szCs w:val="4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3</cp:revision>
  <dcterms:created xsi:type="dcterms:W3CDTF">2014-08-12T13:43:00Z</dcterms:created>
  <dcterms:modified xsi:type="dcterms:W3CDTF">2014-08-13T06:44:00Z</dcterms:modified>
</cp:coreProperties>
</file>