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51" w:rsidRPr="00CF3B05" w:rsidRDefault="00951A51">
      <w:pPr>
        <w:framePr w:h="178" w:wrap="notBeside" w:vAnchor="text" w:hAnchor="text" w:xAlign="center" w:y="1"/>
        <w:jc w:val="center"/>
        <w:rPr>
          <w:rFonts w:ascii="Times New Roman" w:hAnsi="Times New Roman" w:cs="Times New Roman"/>
          <w:sz w:val="28"/>
          <w:szCs w:val="28"/>
        </w:rPr>
      </w:pPr>
    </w:p>
    <w:p w:rsidR="00951A51" w:rsidRPr="00CF3B05" w:rsidRDefault="00951A51">
      <w:pPr>
        <w:rPr>
          <w:rFonts w:ascii="Times New Roman" w:hAnsi="Times New Roman" w:cs="Times New Roman"/>
          <w:sz w:val="28"/>
          <w:szCs w:val="28"/>
        </w:rPr>
      </w:pPr>
    </w:p>
    <w:p w:rsidR="00951A51" w:rsidRPr="00CF3B05" w:rsidRDefault="00951A51">
      <w:pPr>
        <w:rPr>
          <w:rFonts w:ascii="Times New Roman" w:hAnsi="Times New Roman" w:cs="Times New Roman"/>
          <w:sz w:val="28"/>
          <w:szCs w:val="28"/>
        </w:rPr>
        <w:sectPr w:rsidR="00951A51" w:rsidRPr="00CF3B05">
          <w:type w:val="continuous"/>
          <w:pgSz w:w="12240" w:h="15840"/>
          <w:pgMar w:top="330" w:right="4932" w:bottom="359" w:left="4202" w:header="0" w:footer="3" w:gutter="0"/>
          <w:cols w:space="720"/>
          <w:noEndnote/>
          <w:docGrid w:linePitch="360"/>
        </w:sectPr>
      </w:pPr>
    </w:p>
    <w:p w:rsidR="00951A51" w:rsidRPr="00CF3B05" w:rsidRDefault="00951A51">
      <w:pPr>
        <w:spacing w:before="13" w:after="13" w:line="240" w:lineRule="exact"/>
        <w:rPr>
          <w:rFonts w:ascii="Times New Roman" w:hAnsi="Times New Roman" w:cs="Times New Roman"/>
          <w:sz w:val="28"/>
          <w:szCs w:val="28"/>
        </w:rPr>
      </w:pPr>
    </w:p>
    <w:p w:rsidR="00951A51" w:rsidRDefault="00CF3B05" w:rsidP="00CF3B05">
      <w:pPr>
        <w:jc w:val="center"/>
        <w:rPr>
          <w:rFonts w:ascii="Times New Roman" w:hAnsi="Times New Roman" w:cs="Times New Roman"/>
          <w:sz w:val="28"/>
          <w:szCs w:val="28"/>
        </w:rPr>
      </w:pPr>
      <w:r>
        <w:rPr>
          <w:rFonts w:ascii="Times New Roman" w:hAnsi="Times New Roman" w:cs="Times New Roman"/>
          <w:sz w:val="28"/>
          <w:szCs w:val="28"/>
        </w:rPr>
        <w:t>THE REPBLIC OF UGANDA</w:t>
      </w:r>
    </w:p>
    <w:p w:rsidR="00CF3B05" w:rsidRDefault="00CF3B05" w:rsidP="00CF3B05">
      <w:pPr>
        <w:jc w:val="center"/>
        <w:rPr>
          <w:rFonts w:ascii="Times New Roman" w:hAnsi="Times New Roman" w:cs="Times New Roman"/>
          <w:sz w:val="28"/>
          <w:szCs w:val="28"/>
        </w:rPr>
      </w:pPr>
    </w:p>
    <w:p w:rsidR="00CF3B05" w:rsidRDefault="00CF3B05" w:rsidP="00CF3B05">
      <w:pPr>
        <w:jc w:val="center"/>
        <w:rPr>
          <w:rFonts w:ascii="Times New Roman" w:hAnsi="Times New Roman" w:cs="Times New Roman"/>
          <w:sz w:val="28"/>
          <w:szCs w:val="28"/>
        </w:rPr>
      </w:pPr>
      <w:r>
        <w:rPr>
          <w:rFonts w:ascii="Times New Roman" w:hAnsi="Times New Roman" w:cs="Times New Roman"/>
          <w:sz w:val="28"/>
          <w:szCs w:val="28"/>
        </w:rPr>
        <w:t>IN THE HIGH COURT OF UGANDA AT KAMPAL</w:t>
      </w:r>
    </w:p>
    <w:p w:rsidR="00CF3B05" w:rsidRDefault="00CF3B05" w:rsidP="00CF3B05">
      <w:pPr>
        <w:jc w:val="center"/>
        <w:rPr>
          <w:rFonts w:ascii="Times New Roman" w:hAnsi="Times New Roman" w:cs="Times New Roman"/>
          <w:sz w:val="28"/>
          <w:szCs w:val="28"/>
        </w:rPr>
      </w:pPr>
    </w:p>
    <w:p w:rsidR="00CF3B05" w:rsidRPr="00CF3B05" w:rsidRDefault="00CF3B05" w:rsidP="00CF3B05">
      <w:pPr>
        <w:jc w:val="center"/>
        <w:rPr>
          <w:rFonts w:ascii="Times New Roman" w:hAnsi="Times New Roman" w:cs="Times New Roman"/>
          <w:sz w:val="28"/>
          <w:szCs w:val="28"/>
        </w:rPr>
        <w:sectPr w:rsidR="00CF3B05" w:rsidRPr="00CF3B05">
          <w:type w:val="continuous"/>
          <w:pgSz w:w="12240" w:h="15840"/>
          <w:pgMar w:top="0" w:right="0" w:bottom="0" w:left="0" w:header="0" w:footer="3" w:gutter="0"/>
          <w:cols w:space="720"/>
          <w:noEndnote/>
          <w:docGrid w:linePitch="360"/>
        </w:sectPr>
      </w:pPr>
      <w:r>
        <w:rPr>
          <w:rFonts w:ascii="Times New Roman" w:hAnsi="Times New Roman" w:cs="Times New Roman"/>
          <w:sz w:val="28"/>
          <w:szCs w:val="28"/>
        </w:rPr>
        <w:t>MISCELLENEOUS APPL. NO. 37 OF 1993</w:t>
      </w:r>
    </w:p>
    <w:p w:rsidR="00951A51" w:rsidRPr="00CF3B05" w:rsidRDefault="00951A51" w:rsidP="00CF3B05">
      <w:pPr>
        <w:pStyle w:val="Bodytext0"/>
        <w:shd w:val="clear" w:color="auto" w:fill="auto"/>
        <w:spacing w:after="190" w:line="250" w:lineRule="exact"/>
        <w:ind w:firstLine="0"/>
        <w:rPr>
          <w:rFonts w:ascii="Times New Roman" w:hAnsi="Times New Roman" w:cs="Times New Roman"/>
          <w:sz w:val="28"/>
          <w:szCs w:val="28"/>
        </w:rPr>
      </w:pPr>
    </w:p>
    <w:p w:rsidR="00951A51" w:rsidRPr="00CF3B05" w:rsidRDefault="00951A51" w:rsidP="00CF3B05">
      <w:pPr>
        <w:pStyle w:val="Heading10"/>
        <w:keepNext/>
        <w:keepLines/>
        <w:shd w:val="clear" w:color="auto" w:fill="auto"/>
        <w:spacing w:line="250" w:lineRule="exact"/>
        <w:jc w:val="left"/>
        <w:rPr>
          <w:rFonts w:ascii="Times New Roman" w:hAnsi="Times New Roman" w:cs="Times New Roman"/>
          <w:sz w:val="28"/>
          <w:szCs w:val="28"/>
        </w:rPr>
        <w:sectPr w:rsidR="00951A51" w:rsidRPr="00CF3B05">
          <w:type w:val="continuous"/>
          <w:pgSz w:w="12240" w:h="15840"/>
          <w:pgMar w:top="345" w:right="3611" w:bottom="374" w:left="3477" w:header="0" w:footer="3" w:gutter="0"/>
          <w:cols w:space="720"/>
          <w:noEndnote/>
          <w:docGrid w:linePitch="360"/>
        </w:sectPr>
      </w:pPr>
    </w:p>
    <w:p w:rsidR="00951A51" w:rsidRPr="00CF3B05" w:rsidRDefault="00951A51">
      <w:pPr>
        <w:spacing w:line="240" w:lineRule="exact"/>
        <w:rPr>
          <w:rFonts w:ascii="Times New Roman" w:hAnsi="Times New Roman" w:cs="Times New Roman"/>
          <w:sz w:val="28"/>
          <w:szCs w:val="28"/>
        </w:rPr>
      </w:pPr>
    </w:p>
    <w:p w:rsidR="00951A51" w:rsidRDefault="00CF3B05">
      <w:pPr>
        <w:rPr>
          <w:rFonts w:ascii="Times New Roman" w:hAnsi="Times New Roman" w:cs="Times New Roman"/>
          <w:sz w:val="28"/>
          <w:szCs w:val="28"/>
        </w:rPr>
      </w:pPr>
      <w:r>
        <w:rPr>
          <w:rFonts w:ascii="Times New Roman" w:hAnsi="Times New Roman" w:cs="Times New Roman"/>
          <w:sz w:val="28"/>
          <w:szCs w:val="28"/>
        </w:rPr>
        <w:t xml:space="preserve">               PERAGIO MUNYAGIRA::::::::::::::::::::::::::::::::::::::::::::::::::::::APPLICANT</w:t>
      </w:r>
    </w:p>
    <w:p w:rsidR="00CF3B05" w:rsidRDefault="00CF3B0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CF3B05" w:rsidRDefault="00CF3B05">
      <w:pPr>
        <w:rPr>
          <w:rFonts w:ascii="Times New Roman" w:hAnsi="Times New Roman" w:cs="Times New Roman"/>
          <w:sz w:val="28"/>
          <w:szCs w:val="28"/>
        </w:rPr>
      </w:pPr>
    </w:p>
    <w:p w:rsidR="00CF3B05" w:rsidRPr="00CF3B05" w:rsidRDefault="00CF3B05">
      <w:pPr>
        <w:rPr>
          <w:rFonts w:ascii="Times New Roman" w:hAnsi="Times New Roman" w:cs="Times New Roman"/>
          <w:sz w:val="28"/>
          <w:szCs w:val="28"/>
        </w:rPr>
        <w:sectPr w:rsidR="00CF3B05" w:rsidRPr="00CF3B05">
          <w:type w:val="continuous"/>
          <w:pgSz w:w="12240" w:h="15840"/>
          <w:pgMar w:top="0" w:right="0" w:bottom="0" w:left="0" w:header="0" w:footer="3" w:gutter="0"/>
          <w:cols w:space="720"/>
          <w:noEndnote/>
          <w:docGrid w:linePitch="360"/>
        </w:sectPr>
      </w:pPr>
      <w:r>
        <w:rPr>
          <w:rFonts w:ascii="Times New Roman" w:hAnsi="Times New Roman" w:cs="Times New Roman"/>
          <w:sz w:val="28"/>
          <w:szCs w:val="28"/>
        </w:rPr>
        <w:t xml:space="preserve">            ANDREW Y. MUTAYITWAKO::::::::::::::::::::::::::::::::::::::::::::::RESPONDENT</w:t>
      </w:r>
    </w:p>
    <w:p w:rsidR="00951A51" w:rsidRPr="00CF3B05" w:rsidRDefault="00951A51">
      <w:pPr>
        <w:pStyle w:val="Bodytext0"/>
        <w:shd w:val="clear" w:color="auto" w:fill="auto"/>
        <w:spacing w:after="0" w:line="250" w:lineRule="exact"/>
        <w:ind w:firstLine="0"/>
        <w:rPr>
          <w:rFonts w:ascii="Times New Roman" w:hAnsi="Times New Roman" w:cs="Times New Roman"/>
          <w:sz w:val="28"/>
          <w:szCs w:val="28"/>
        </w:rPr>
        <w:sectPr w:rsidR="00951A51" w:rsidRPr="00CF3B05">
          <w:type w:val="continuous"/>
          <w:pgSz w:w="12240" w:h="15840"/>
          <w:pgMar w:top="360" w:right="8354" w:bottom="389" w:left="1087" w:header="0" w:footer="3" w:gutter="0"/>
          <w:cols w:space="720"/>
          <w:noEndnote/>
          <w:docGrid w:linePitch="360"/>
        </w:sectPr>
      </w:pPr>
    </w:p>
    <w:p w:rsidR="00951A51" w:rsidRPr="00CF3B05" w:rsidRDefault="00951A51">
      <w:pPr>
        <w:rPr>
          <w:rFonts w:ascii="Times New Roman" w:hAnsi="Times New Roman" w:cs="Times New Roman"/>
          <w:sz w:val="28"/>
          <w:szCs w:val="28"/>
        </w:rPr>
        <w:sectPr w:rsidR="00951A51" w:rsidRPr="00CF3B05">
          <w:type w:val="continuous"/>
          <w:pgSz w:w="12240" w:h="15840"/>
          <w:pgMar w:top="0" w:right="0" w:bottom="0" w:left="0" w:header="0" w:footer="3" w:gutter="0"/>
          <w:cols w:space="720"/>
          <w:noEndnote/>
          <w:docGrid w:linePitch="360"/>
        </w:sectPr>
      </w:pPr>
    </w:p>
    <w:p w:rsidR="00951A51" w:rsidRPr="00CF3B05" w:rsidRDefault="00951A51">
      <w:pPr>
        <w:pStyle w:val="Bodytext20"/>
        <w:shd w:val="clear" w:color="auto" w:fill="auto"/>
        <w:spacing w:line="120" w:lineRule="exact"/>
        <w:rPr>
          <w:rFonts w:ascii="Times New Roman" w:hAnsi="Times New Roman" w:cs="Times New Roman"/>
          <w:sz w:val="28"/>
          <w:szCs w:val="28"/>
        </w:rPr>
        <w:sectPr w:rsidR="00951A51" w:rsidRPr="00CF3B05">
          <w:type w:val="continuous"/>
          <w:pgSz w:w="12240" w:h="15840"/>
          <w:pgMar w:top="360" w:right="5983" w:bottom="389" w:left="5993" w:header="0" w:footer="3" w:gutter="0"/>
          <w:cols w:space="720"/>
          <w:noEndnote/>
          <w:docGrid w:linePitch="360"/>
        </w:sectPr>
      </w:pPr>
    </w:p>
    <w:p w:rsidR="00951A51" w:rsidRPr="00CF3B05" w:rsidRDefault="00951A51">
      <w:pPr>
        <w:rPr>
          <w:rFonts w:ascii="Times New Roman" w:hAnsi="Times New Roman" w:cs="Times New Roman"/>
          <w:sz w:val="28"/>
          <w:szCs w:val="28"/>
        </w:rPr>
        <w:sectPr w:rsidR="00951A51" w:rsidRPr="00CF3B05">
          <w:type w:val="continuous"/>
          <w:pgSz w:w="12240" w:h="15840"/>
          <w:pgMar w:top="0" w:right="0" w:bottom="0" w:left="0" w:header="0" w:footer="3" w:gutter="0"/>
          <w:cols w:space="720"/>
          <w:noEndnote/>
          <w:docGrid w:linePitch="360"/>
        </w:sectPr>
      </w:pPr>
    </w:p>
    <w:p w:rsidR="00951A51" w:rsidRDefault="00CF3B05" w:rsidP="00CF3B05">
      <w:pPr>
        <w:pStyle w:val="Bodytext0"/>
        <w:shd w:val="clear" w:color="auto" w:fill="auto"/>
        <w:spacing w:after="430" w:line="250" w:lineRule="exact"/>
        <w:ind w:firstLine="0"/>
        <w:rPr>
          <w:rFonts w:ascii="Times New Roman" w:hAnsi="Times New Roman" w:cs="Times New Roman"/>
          <w:sz w:val="28"/>
          <w:szCs w:val="28"/>
        </w:rPr>
      </w:pPr>
      <w:r>
        <w:rPr>
          <w:rFonts w:ascii="Times New Roman" w:hAnsi="Times New Roman" w:cs="Times New Roman"/>
          <w:sz w:val="28"/>
          <w:szCs w:val="28"/>
        </w:rPr>
        <w:lastRenderedPageBreak/>
        <w:t xml:space="preserve">BEFORE: </w:t>
      </w:r>
      <w:r w:rsidRPr="00CF3B05">
        <w:rPr>
          <w:rFonts w:ascii="Times New Roman" w:hAnsi="Times New Roman" w:cs="Times New Roman"/>
          <w:sz w:val="28"/>
          <w:szCs w:val="28"/>
          <w:u w:val="single"/>
        </w:rPr>
        <w:t>THE HON. MR. JUSTICE G.M. OKELLO</w:t>
      </w:r>
    </w:p>
    <w:p w:rsidR="00CF3B05" w:rsidRPr="00CF3B05" w:rsidRDefault="00CF3B05" w:rsidP="00CF3B05">
      <w:pPr>
        <w:pStyle w:val="Bodytext0"/>
        <w:shd w:val="clear" w:color="auto" w:fill="auto"/>
        <w:spacing w:after="430" w:line="250" w:lineRule="exact"/>
        <w:ind w:firstLine="0"/>
        <w:rPr>
          <w:rFonts w:ascii="Times New Roman" w:hAnsi="Times New Roman" w:cs="Times New Roman"/>
          <w:sz w:val="28"/>
          <w:szCs w:val="28"/>
        </w:rPr>
      </w:pPr>
      <w:r w:rsidRPr="00CF3B05">
        <w:rPr>
          <w:rFonts w:ascii="Times New Roman" w:hAnsi="Times New Roman" w:cs="Times New Roman"/>
          <w:sz w:val="28"/>
          <w:szCs w:val="28"/>
          <w:u w:val="single"/>
        </w:rPr>
        <w:t>RULING</w:t>
      </w:r>
      <w:r>
        <w:rPr>
          <w:rFonts w:ascii="Times New Roman" w:hAnsi="Times New Roman" w:cs="Times New Roman"/>
          <w:sz w:val="28"/>
          <w:szCs w:val="28"/>
        </w:rPr>
        <w:t>:</w:t>
      </w:r>
    </w:p>
    <w:p w:rsidR="00951A51" w:rsidRPr="00CF3B05" w:rsidRDefault="009E41F4" w:rsidP="00CF3B05">
      <w:pPr>
        <w:pStyle w:val="Bodytext0"/>
        <w:shd w:val="clear" w:color="auto" w:fill="auto"/>
        <w:spacing w:before="286" w:after="364" w:line="470" w:lineRule="exact"/>
        <w:ind w:right="220" w:firstLine="0"/>
        <w:rPr>
          <w:rFonts w:ascii="Times New Roman" w:hAnsi="Times New Roman" w:cs="Times New Roman"/>
          <w:sz w:val="28"/>
          <w:szCs w:val="28"/>
        </w:rPr>
      </w:pPr>
      <w:r w:rsidRPr="00CF3B05">
        <w:rPr>
          <w:rFonts w:ascii="Times New Roman" w:hAnsi="Times New Roman" w:cs="Times New Roman"/>
          <w:sz w:val="28"/>
          <w:szCs w:val="28"/>
        </w:rPr>
        <w:t>Th</w:t>
      </w:r>
      <w:r w:rsidR="00CF3B05">
        <w:rPr>
          <w:rFonts w:ascii="Times New Roman" w:hAnsi="Times New Roman" w:cs="Times New Roman"/>
          <w:sz w:val="28"/>
          <w:szCs w:val="28"/>
        </w:rPr>
        <w:t>is application was brought by N</w:t>
      </w:r>
      <w:r w:rsidRPr="00CF3B05">
        <w:rPr>
          <w:rFonts w:ascii="Times New Roman" w:hAnsi="Times New Roman" w:cs="Times New Roman"/>
          <w:sz w:val="28"/>
          <w:szCs w:val="28"/>
        </w:rPr>
        <w:t xml:space="preserve">otice of Motion </w:t>
      </w:r>
      <w:r w:rsidRPr="00CF3B05">
        <w:rPr>
          <w:rStyle w:val="Bodytext1"/>
          <w:rFonts w:ascii="Times New Roman" w:hAnsi="Times New Roman" w:cs="Times New Roman"/>
          <w:sz w:val="28"/>
          <w:szCs w:val="28"/>
        </w:rPr>
        <w:t xml:space="preserve">which </w:t>
      </w:r>
      <w:r w:rsidRPr="00CF3B05">
        <w:rPr>
          <w:rFonts w:ascii="Times New Roman" w:hAnsi="Times New Roman" w:cs="Times New Roman"/>
          <w:sz w:val="28"/>
          <w:szCs w:val="28"/>
        </w:rPr>
        <w:t xml:space="preserve">cited section 18 of the Civil Procedure let s the law under </w:t>
      </w:r>
      <w:r w:rsidRPr="00CF3B05">
        <w:rPr>
          <w:rStyle w:val="Bodytext1"/>
          <w:rFonts w:ascii="Times New Roman" w:hAnsi="Times New Roman" w:cs="Times New Roman"/>
          <w:sz w:val="28"/>
          <w:szCs w:val="28"/>
        </w:rPr>
        <w:t xml:space="preserve">which it </w:t>
      </w:r>
      <w:r w:rsidRPr="00CF3B05">
        <w:rPr>
          <w:rStyle w:val="Bodytext115pt"/>
          <w:rFonts w:ascii="Times New Roman" w:hAnsi="Times New Roman" w:cs="Times New Roman"/>
          <w:b w:val="0"/>
          <w:sz w:val="28"/>
          <w:szCs w:val="28"/>
        </w:rPr>
        <w:t>was</w:t>
      </w:r>
      <w:r w:rsidRPr="00CF3B05">
        <w:rPr>
          <w:rStyle w:val="Bodytext115pt"/>
          <w:rFonts w:ascii="Times New Roman" w:hAnsi="Times New Roman" w:cs="Times New Roman"/>
          <w:sz w:val="28"/>
          <w:szCs w:val="28"/>
        </w:rPr>
        <w:t xml:space="preserve"> </w:t>
      </w:r>
      <w:r w:rsidRPr="00CF3B05">
        <w:rPr>
          <w:rFonts w:ascii="Times New Roman" w:hAnsi="Times New Roman" w:cs="Times New Roman"/>
          <w:sz w:val="28"/>
          <w:szCs w:val="28"/>
        </w:rPr>
        <w:t xml:space="preserve">brought. It sought an order of this court to </w:t>
      </w:r>
      <w:r w:rsidRPr="00CF3B05">
        <w:rPr>
          <w:rStyle w:val="Bodytext1"/>
          <w:rFonts w:ascii="Times New Roman" w:hAnsi="Times New Roman" w:cs="Times New Roman"/>
          <w:sz w:val="28"/>
          <w:szCs w:val="28"/>
        </w:rPr>
        <w:t xml:space="preserve">transfer Mengo </w:t>
      </w:r>
      <w:r w:rsidRPr="00CF3B05">
        <w:rPr>
          <w:rFonts w:ascii="Times New Roman" w:hAnsi="Times New Roman" w:cs="Times New Roman"/>
          <w:sz w:val="28"/>
          <w:szCs w:val="28"/>
        </w:rPr>
        <w:t>civil suit</w:t>
      </w:r>
      <w:r w:rsidR="00322657">
        <w:rPr>
          <w:rFonts w:ascii="Times New Roman" w:hAnsi="Times New Roman" w:cs="Times New Roman"/>
          <w:sz w:val="28"/>
          <w:szCs w:val="28"/>
        </w:rPr>
        <w:t xml:space="preserve"> No. G.K. 1056/91 from the </w:t>
      </w:r>
      <w:r w:rsidR="004902E0">
        <w:rPr>
          <w:rFonts w:ascii="Times New Roman" w:hAnsi="Times New Roman" w:cs="Times New Roman"/>
          <w:sz w:val="28"/>
          <w:szCs w:val="28"/>
        </w:rPr>
        <w:t xml:space="preserve">Chief </w:t>
      </w:r>
      <w:r w:rsidR="004902E0" w:rsidRPr="00CF3B05">
        <w:rPr>
          <w:rFonts w:ascii="Times New Roman" w:hAnsi="Times New Roman" w:cs="Times New Roman"/>
          <w:sz w:val="28"/>
          <w:szCs w:val="28"/>
        </w:rPr>
        <w:t>Magistrate’s</w:t>
      </w:r>
      <w:r w:rsidRPr="00CF3B05">
        <w:rPr>
          <w:rFonts w:ascii="Times New Roman" w:hAnsi="Times New Roman" w:cs="Times New Roman"/>
          <w:sz w:val="28"/>
          <w:szCs w:val="28"/>
        </w:rPr>
        <w:t xml:space="preserve"> </w:t>
      </w:r>
      <w:r w:rsidRPr="00CF3B05">
        <w:rPr>
          <w:rStyle w:val="Bodytext1"/>
          <w:rFonts w:ascii="Times New Roman" w:hAnsi="Times New Roman" w:cs="Times New Roman"/>
          <w:sz w:val="28"/>
          <w:szCs w:val="28"/>
        </w:rPr>
        <w:t xml:space="preserve">court </w:t>
      </w:r>
      <w:r w:rsidRPr="00CF3B05">
        <w:rPr>
          <w:rFonts w:ascii="Times New Roman" w:hAnsi="Times New Roman" w:cs="Times New Roman"/>
          <w:sz w:val="28"/>
          <w:szCs w:val="28"/>
        </w:rPr>
        <w:t xml:space="preserve">of </w:t>
      </w:r>
      <w:r w:rsidRPr="00CF3B05">
        <w:rPr>
          <w:rStyle w:val="Bodytext1"/>
          <w:rFonts w:ascii="Times New Roman" w:hAnsi="Times New Roman" w:cs="Times New Roman"/>
          <w:sz w:val="28"/>
          <w:szCs w:val="28"/>
        </w:rPr>
        <w:t xml:space="preserve">Mengo </w:t>
      </w:r>
      <w:r w:rsidRPr="00CF3B05">
        <w:rPr>
          <w:rFonts w:ascii="Times New Roman" w:hAnsi="Times New Roman" w:cs="Times New Roman"/>
          <w:sz w:val="28"/>
          <w:szCs w:val="28"/>
        </w:rPr>
        <w:t xml:space="preserve">to </w:t>
      </w:r>
      <w:r w:rsidR="00CF3B05">
        <w:rPr>
          <w:rFonts w:ascii="Times New Roman" w:hAnsi="Times New Roman" w:cs="Times New Roman"/>
          <w:sz w:val="28"/>
          <w:szCs w:val="28"/>
        </w:rPr>
        <w:t>this court for trial. It was bas</w:t>
      </w:r>
      <w:r w:rsidRPr="00CF3B05">
        <w:rPr>
          <w:rFonts w:ascii="Times New Roman" w:hAnsi="Times New Roman" w:cs="Times New Roman"/>
          <w:sz w:val="28"/>
          <w:szCs w:val="28"/>
        </w:rPr>
        <w:t xml:space="preserve">ed on the </w:t>
      </w:r>
      <w:r w:rsidRPr="00CF3B05">
        <w:rPr>
          <w:rStyle w:val="Bodytext1"/>
          <w:rFonts w:ascii="Times New Roman" w:hAnsi="Times New Roman" w:cs="Times New Roman"/>
          <w:sz w:val="28"/>
          <w:szCs w:val="28"/>
        </w:rPr>
        <w:t xml:space="preserve">ground </w:t>
      </w:r>
      <w:r w:rsidRPr="00CF3B05">
        <w:rPr>
          <w:rFonts w:ascii="Times New Roman" w:hAnsi="Times New Roman" w:cs="Times New Roman"/>
          <w:sz w:val="28"/>
          <w:szCs w:val="28"/>
        </w:rPr>
        <w:t>that:-</w:t>
      </w:r>
    </w:p>
    <w:p w:rsidR="00951A51" w:rsidRPr="00CF3B05" w:rsidRDefault="009E41F4" w:rsidP="00322657">
      <w:pPr>
        <w:pStyle w:val="Bodytext0"/>
        <w:shd w:val="clear" w:color="auto" w:fill="auto"/>
        <w:spacing w:after="116" w:line="360" w:lineRule="auto"/>
        <w:ind w:left="960" w:right="1280"/>
        <w:rPr>
          <w:rFonts w:ascii="Times New Roman" w:hAnsi="Times New Roman" w:cs="Times New Roman"/>
          <w:sz w:val="28"/>
          <w:szCs w:val="28"/>
        </w:rPr>
      </w:pPr>
      <w:r w:rsidRPr="00CF3B05">
        <w:rPr>
          <w:rFonts w:ascii="Times New Roman" w:hAnsi="Times New Roman" w:cs="Times New Roman"/>
          <w:sz w:val="28"/>
          <w:szCs w:val="28"/>
        </w:rPr>
        <w:t xml:space="preserve">"the quantum of damages sought by the applicant </w:t>
      </w:r>
      <w:r w:rsidRPr="00CF3B05">
        <w:rPr>
          <w:rStyle w:val="Bodytext1"/>
          <w:rFonts w:ascii="Times New Roman" w:hAnsi="Times New Roman" w:cs="Times New Roman"/>
          <w:sz w:val="28"/>
          <w:szCs w:val="28"/>
        </w:rPr>
        <w:t xml:space="preserve">exceeds </w:t>
      </w:r>
      <w:r w:rsidRPr="00CF3B05">
        <w:rPr>
          <w:rFonts w:ascii="Times New Roman" w:hAnsi="Times New Roman" w:cs="Times New Roman"/>
          <w:sz w:val="28"/>
          <w:szCs w:val="28"/>
        </w:rPr>
        <w:t>the jurisdiction of the Chi</w:t>
      </w:r>
      <w:r w:rsidR="00322657">
        <w:rPr>
          <w:rFonts w:ascii="Times New Roman" w:hAnsi="Times New Roman" w:cs="Times New Roman"/>
          <w:sz w:val="28"/>
          <w:szCs w:val="28"/>
        </w:rPr>
        <w:t>ef Magistrate’s</w:t>
      </w:r>
      <w:r w:rsidRPr="00CF3B05">
        <w:rPr>
          <w:rFonts w:ascii="Times New Roman" w:hAnsi="Times New Roman" w:cs="Times New Roman"/>
          <w:sz w:val="28"/>
          <w:szCs w:val="28"/>
        </w:rPr>
        <w:t xml:space="preserve"> </w:t>
      </w:r>
      <w:r w:rsidRPr="00CF3B05">
        <w:rPr>
          <w:rStyle w:val="Bodytext1"/>
          <w:rFonts w:ascii="Times New Roman" w:hAnsi="Times New Roman" w:cs="Times New Roman"/>
          <w:sz w:val="28"/>
          <w:szCs w:val="28"/>
        </w:rPr>
        <w:t>Court."</w:t>
      </w:r>
    </w:p>
    <w:p w:rsidR="00951A51" w:rsidRPr="00CF3B05" w:rsidRDefault="009E41F4">
      <w:pPr>
        <w:pStyle w:val="Bodytext0"/>
        <w:shd w:val="clear" w:color="auto" w:fill="auto"/>
        <w:spacing w:after="180" w:line="470" w:lineRule="exact"/>
        <w:ind w:left="40" w:right="220" w:firstLine="760"/>
        <w:rPr>
          <w:rFonts w:ascii="Times New Roman" w:hAnsi="Times New Roman" w:cs="Times New Roman"/>
          <w:sz w:val="28"/>
          <w:szCs w:val="28"/>
        </w:rPr>
      </w:pPr>
      <w:r w:rsidRPr="00CF3B05">
        <w:rPr>
          <w:rFonts w:ascii="Times New Roman" w:hAnsi="Times New Roman" w:cs="Times New Roman"/>
          <w:sz w:val="28"/>
          <w:szCs w:val="28"/>
        </w:rPr>
        <w:t>The</w:t>
      </w:r>
      <w:r w:rsidR="00322657">
        <w:rPr>
          <w:rFonts w:ascii="Times New Roman" w:hAnsi="Times New Roman" w:cs="Times New Roman"/>
          <w:sz w:val="28"/>
          <w:szCs w:val="28"/>
        </w:rPr>
        <w:t xml:space="preserve"> application was supported by a</w:t>
      </w:r>
      <w:r w:rsidRPr="00CF3B05">
        <w:rPr>
          <w:rFonts w:ascii="Times New Roman" w:hAnsi="Times New Roman" w:cs="Times New Roman"/>
          <w:sz w:val="28"/>
          <w:szCs w:val="28"/>
        </w:rPr>
        <w:t xml:space="preserve">n affidavit of </w:t>
      </w:r>
      <w:r w:rsidR="00322657">
        <w:rPr>
          <w:rStyle w:val="Bodytext1"/>
          <w:rFonts w:ascii="Times New Roman" w:hAnsi="Times New Roman" w:cs="Times New Roman"/>
          <w:sz w:val="28"/>
          <w:szCs w:val="28"/>
        </w:rPr>
        <w:t>Mr. E.</w:t>
      </w:r>
      <w:r w:rsidRPr="00CF3B05">
        <w:rPr>
          <w:rStyle w:val="Bodytext1"/>
          <w:rFonts w:ascii="Times New Roman" w:hAnsi="Times New Roman" w:cs="Times New Roman"/>
          <w:sz w:val="28"/>
          <w:szCs w:val="28"/>
        </w:rPr>
        <w:t xml:space="preserve"> </w:t>
      </w:r>
      <w:r w:rsidRPr="00CF3B05">
        <w:rPr>
          <w:rFonts w:ascii="Times New Roman" w:hAnsi="Times New Roman" w:cs="Times New Roman"/>
          <w:sz w:val="28"/>
          <w:szCs w:val="28"/>
        </w:rPr>
        <w:t xml:space="preserve">Mugabi as counsel duly instructed to handle the case on </w:t>
      </w:r>
      <w:r w:rsidRPr="00CF3B05">
        <w:rPr>
          <w:rStyle w:val="Bodytext1"/>
          <w:rFonts w:ascii="Times New Roman" w:hAnsi="Times New Roman" w:cs="Times New Roman"/>
          <w:sz w:val="28"/>
          <w:szCs w:val="28"/>
        </w:rPr>
        <w:t xml:space="preserve">behalf of the </w:t>
      </w:r>
      <w:r w:rsidRPr="00CF3B05">
        <w:rPr>
          <w:rFonts w:ascii="Times New Roman" w:hAnsi="Times New Roman" w:cs="Times New Roman"/>
          <w:sz w:val="28"/>
          <w:szCs w:val="28"/>
        </w:rPr>
        <w:t>plaintiff.</w:t>
      </w:r>
    </w:p>
    <w:p w:rsidR="00951A51" w:rsidRPr="00CF3B05" w:rsidRDefault="009E41F4">
      <w:pPr>
        <w:pStyle w:val="Bodytext0"/>
        <w:shd w:val="clear" w:color="auto" w:fill="auto"/>
        <w:spacing w:after="203" w:line="470" w:lineRule="exact"/>
        <w:ind w:left="40" w:right="220" w:firstLine="760"/>
        <w:rPr>
          <w:rFonts w:ascii="Times New Roman" w:hAnsi="Times New Roman" w:cs="Times New Roman"/>
          <w:sz w:val="28"/>
          <w:szCs w:val="28"/>
        </w:rPr>
      </w:pPr>
      <w:r w:rsidRPr="00CF3B05">
        <w:rPr>
          <w:rFonts w:ascii="Times New Roman" w:hAnsi="Times New Roman" w:cs="Times New Roman"/>
          <w:sz w:val="28"/>
          <w:szCs w:val="28"/>
        </w:rPr>
        <w:t>The</w:t>
      </w:r>
      <w:r w:rsidR="00322657">
        <w:rPr>
          <w:rFonts w:ascii="Times New Roman" w:hAnsi="Times New Roman" w:cs="Times New Roman"/>
          <w:sz w:val="28"/>
          <w:szCs w:val="28"/>
        </w:rPr>
        <w:t xml:space="preserve"> back ground of the case is brie</w:t>
      </w:r>
      <w:r w:rsidRPr="00CF3B05">
        <w:rPr>
          <w:rFonts w:ascii="Times New Roman" w:hAnsi="Times New Roman" w:cs="Times New Roman"/>
          <w:sz w:val="28"/>
          <w:szCs w:val="28"/>
        </w:rPr>
        <w:t xml:space="preserve">f. The </w:t>
      </w:r>
      <w:r w:rsidR="00322657">
        <w:rPr>
          <w:rStyle w:val="Bodytext1"/>
          <w:rFonts w:ascii="Times New Roman" w:hAnsi="Times New Roman" w:cs="Times New Roman"/>
          <w:sz w:val="28"/>
          <w:szCs w:val="28"/>
        </w:rPr>
        <w:t>application</w:t>
      </w:r>
      <w:r w:rsidRPr="00CF3B05">
        <w:rPr>
          <w:rStyle w:val="Bodytext1"/>
          <w:rFonts w:ascii="Times New Roman" w:hAnsi="Times New Roman" w:cs="Times New Roman"/>
          <w:sz w:val="28"/>
          <w:szCs w:val="28"/>
        </w:rPr>
        <w:t xml:space="preserve"> </w:t>
      </w:r>
      <w:r w:rsidRPr="00CF3B05">
        <w:rPr>
          <w:rFonts w:ascii="Times New Roman" w:hAnsi="Times New Roman" w:cs="Times New Roman"/>
          <w:sz w:val="28"/>
          <w:szCs w:val="28"/>
        </w:rPr>
        <w:t xml:space="preserve">was first </w:t>
      </w:r>
      <w:r w:rsidR="00322657">
        <w:rPr>
          <w:rFonts w:ascii="Times New Roman" w:hAnsi="Times New Roman" w:cs="Times New Roman"/>
          <w:sz w:val="28"/>
          <w:szCs w:val="28"/>
        </w:rPr>
        <w:t>set down for hearing on 12/5/93.</w:t>
      </w:r>
      <w:r w:rsidRPr="00CF3B05">
        <w:rPr>
          <w:rFonts w:ascii="Times New Roman" w:hAnsi="Times New Roman" w:cs="Times New Roman"/>
          <w:sz w:val="28"/>
          <w:szCs w:val="28"/>
        </w:rPr>
        <w:t xml:space="preserve"> On this date </w:t>
      </w:r>
      <w:r w:rsidRPr="00CF3B05">
        <w:rPr>
          <w:rStyle w:val="Bodytext1"/>
          <w:rFonts w:ascii="Times New Roman" w:hAnsi="Times New Roman" w:cs="Times New Roman"/>
          <w:sz w:val="28"/>
          <w:szCs w:val="28"/>
        </w:rPr>
        <w:t xml:space="preserve">Mr. Mugabi </w:t>
      </w:r>
      <w:r w:rsidRPr="00CF3B05">
        <w:rPr>
          <w:rFonts w:ascii="Times New Roman" w:hAnsi="Times New Roman" w:cs="Times New Roman"/>
          <w:sz w:val="28"/>
          <w:szCs w:val="28"/>
        </w:rPr>
        <w:t>appeared for the applicant and M</w:t>
      </w:r>
      <w:r w:rsidR="00322657">
        <w:rPr>
          <w:rFonts w:ascii="Times New Roman" w:hAnsi="Times New Roman" w:cs="Times New Roman"/>
          <w:sz w:val="28"/>
          <w:szCs w:val="28"/>
        </w:rPr>
        <w:t>r. Nakana Muwayire</w:t>
      </w:r>
      <w:r w:rsidR="009C281C">
        <w:rPr>
          <w:rFonts w:ascii="Times New Roman" w:hAnsi="Times New Roman" w:cs="Times New Roman"/>
          <w:sz w:val="28"/>
          <w:szCs w:val="28"/>
        </w:rPr>
        <w:t xml:space="preserve"> </w:t>
      </w:r>
      <w:r w:rsidRPr="00CF3B05">
        <w:rPr>
          <w:rFonts w:ascii="Times New Roman" w:hAnsi="Times New Roman" w:cs="Times New Roman"/>
          <w:sz w:val="28"/>
          <w:szCs w:val="28"/>
        </w:rPr>
        <w:t xml:space="preserve">for </w:t>
      </w:r>
      <w:r w:rsidRPr="00CF3B05">
        <w:rPr>
          <w:rStyle w:val="Bodytext1"/>
          <w:rFonts w:ascii="Times New Roman" w:hAnsi="Times New Roman" w:cs="Times New Roman"/>
          <w:sz w:val="28"/>
          <w:szCs w:val="28"/>
        </w:rPr>
        <w:t xml:space="preserve">the </w:t>
      </w:r>
      <w:r w:rsidRPr="00CF3B05">
        <w:rPr>
          <w:rFonts w:ascii="Times New Roman" w:hAnsi="Times New Roman" w:cs="Times New Roman"/>
          <w:sz w:val="28"/>
          <w:szCs w:val="28"/>
        </w:rPr>
        <w:t>Respon</w:t>
      </w:r>
      <w:r w:rsidRPr="00CF3B05">
        <w:rPr>
          <w:rFonts w:ascii="Times New Roman" w:hAnsi="Times New Roman" w:cs="Times New Roman"/>
          <w:sz w:val="28"/>
          <w:szCs w:val="28"/>
        </w:rPr>
        <w:softHyphen/>
        <w:t xml:space="preserve">dent. At the instance of Mr. </w:t>
      </w:r>
      <w:r w:rsidR="00D549B3">
        <w:rPr>
          <w:rFonts w:ascii="Times New Roman" w:hAnsi="Times New Roman" w:cs="Times New Roman"/>
          <w:sz w:val="28"/>
          <w:szCs w:val="28"/>
        </w:rPr>
        <w:t>Muwayire,</w:t>
      </w:r>
      <w:r w:rsidRPr="00CF3B05">
        <w:rPr>
          <w:rFonts w:ascii="Times New Roman" w:hAnsi="Times New Roman" w:cs="Times New Roman"/>
          <w:sz w:val="28"/>
          <w:szCs w:val="28"/>
        </w:rPr>
        <w:t xml:space="preserve"> the hearing of </w:t>
      </w:r>
      <w:r w:rsidRPr="00CF3B05">
        <w:rPr>
          <w:rStyle w:val="Bodytext1"/>
          <w:rFonts w:ascii="Times New Roman" w:hAnsi="Times New Roman" w:cs="Times New Roman"/>
          <w:sz w:val="28"/>
          <w:szCs w:val="28"/>
        </w:rPr>
        <w:t xml:space="preserve">the </w:t>
      </w:r>
      <w:r w:rsidRPr="00CF3B05">
        <w:rPr>
          <w:rFonts w:ascii="Times New Roman" w:hAnsi="Times New Roman" w:cs="Times New Roman"/>
          <w:sz w:val="28"/>
          <w:szCs w:val="28"/>
        </w:rPr>
        <w:t>Appli</w:t>
      </w:r>
      <w:r w:rsidRPr="00CF3B05">
        <w:rPr>
          <w:rFonts w:ascii="Times New Roman" w:hAnsi="Times New Roman" w:cs="Times New Roman"/>
          <w:sz w:val="28"/>
          <w:szCs w:val="28"/>
        </w:rPr>
        <w:softHyphen/>
        <w:t>cation wa</w:t>
      </w:r>
      <w:r w:rsidR="00D549B3">
        <w:rPr>
          <w:rFonts w:ascii="Times New Roman" w:hAnsi="Times New Roman" w:cs="Times New Roman"/>
          <w:sz w:val="28"/>
          <w:szCs w:val="28"/>
        </w:rPr>
        <w:t>s adjourned to to</w:t>
      </w:r>
      <w:r w:rsidRPr="00CF3B05">
        <w:rPr>
          <w:rFonts w:ascii="Times New Roman" w:hAnsi="Times New Roman" w:cs="Times New Roman"/>
          <w:sz w:val="28"/>
          <w:szCs w:val="28"/>
        </w:rPr>
        <w:t>day</w:t>
      </w:r>
      <w:r w:rsidR="00D549B3">
        <w:rPr>
          <w:rFonts w:ascii="Times New Roman" w:hAnsi="Times New Roman" w:cs="Times New Roman"/>
          <w:sz w:val="28"/>
          <w:szCs w:val="28"/>
        </w:rPr>
        <w:t xml:space="preserve"> 25/5/93</w:t>
      </w:r>
      <w:r w:rsidRPr="00CF3B05">
        <w:rPr>
          <w:rFonts w:ascii="Times New Roman" w:hAnsi="Times New Roman" w:cs="Times New Roman"/>
          <w:sz w:val="28"/>
          <w:szCs w:val="28"/>
        </w:rPr>
        <w:t xml:space="preserve"> to five Mr. </w:t>
      </w:r>
      <w:r w:rsidR="00D549B3">
        <w:rPr>
          <w:rStyle w:val="Bodytext1"/>
          <w:rFonts w:ascii="Times New Roman" w:hAnsi="Times New Roman" w:cs="Times New Roman"/>
          <w:sz w:val="28"/>
          <w:szCs w:val="28"/>
        </w:rPr>
        <w:t xml:space="preserve">Nakana </w:t>
      </w:r>
      <w:r w:rsidRPr="00CF3B05">
        <w:rPr>
          <w:rStyle w:val="Bodytext1"/>
          <w:rFonts w:ascii="Times New Roman" w:hAnsi="Times New Roman" w:cs="Times New Roman"/>
          <w:sz w:val="28"/>
          <w:szCs w:val="28"/>
        </w:rPr>
        <w:t xml:space="preserve">Muwayire </w:t>
      </w:r>
      <w:r w:rsidRPr="00CF3B05">
        <w:rPr>
          <w:rFonts w:ascii="Times New Roman" w:hAnsi="Times New Roman" w:cs="Times New Roman"/>
          <w:sz w:val="28"/>
          <w:szCs w:val="28"/>
        </w:rPr>
        <w:t>time to study the case. Hi</w:t>
      </w:r>
      <w:r w:rsidR="00D549B3">
        <w:rPr>
          <w:rFonts w:ascii="Times New Roman" w:hAnsi="Times New Roman" w:cs="Times New Roman"/>
          <w:sz w:val="28"/>
          <w:szCs w:val="28"/>
        </w:rPr>
        <w:t>s clerk had not</w:t>
      </w:r>
      <w:r w:rsidRPr="00CF3B05">
        <w:rPr>
          <w:rFonts w:ascii="Times New Roman" w:hAnsi="Times New Roman" w:cs="Times New Roman"/>
          <w:sz w:val="28"/>
          <w:szCs w:val="28"/>
        </w:rPr>
        <w:t xml:space="preserve"> filed the </w:t>
      </w:r>
      <w:r w:rsidR="00D549B3">
        <w:rPr>
          <w:rStyle w:val="Bodytext1"/>
          <w:rFonts w:ascii="Times New Roman" w:hAnsi="Times New Roman" w:cs="Times New Roman"/>
          <w:sz w:val="28"/>
          <w:szCs w:val="28"/>
        </w:rPr>
        <w:t xml:space="preserve">relevant </w:t>
      </w:r>
      <w:r w:rsidRPr="00CF3B05">
        <w:rPr>
          <w:rFonts w:ascii="Times New Roman" w:hAnsi="Times New Roman" w:cs="Times New Roman"/>
          <w:sz w:val="28"/>
          <w:szCs w:val="28"/>
        </w:rPr>
        <w:t xml:space="preserve">documents in the case. Counsel </w:t>
      </w:r>
      <w:r w:rsidR="00D549B3">
        <w:rPr>
          <w:rFonts w:ascii="Times New Roman" w:hAnsi="Times New Roman" w:cs="Times New Roman"/>
          <w:sz w:val="28"/>
          <w:szCs w:val="28"/>
        </w:rPr>
        <w:t xml:space="preserve">was </w:t>
      </w:r>
      <w:r w:rsidRPr="00CF3B05">
        <w:rPr>
          <w:rFonts w:ascii="Times New Roman" w:hAnsi="Times New Roman" w:cs="Times New Roman"/>
          <w:sz w:val="28"/>
          <w:szCs w:val="28"/>
        </w:rPr>
        <w:t xml:space="preserve">fresh </w:t>
      </w:r>
      <w:r w:rsidRPr="00CF3B05">
        <w:rPr>
          <w:rStyle w:val="Bodytext1"/>
          <w:rFonts w:ascii="Times New Roman" w:hAnsi="Times New Roman" w:cs="Times New Roman"/>
          <w:sz w:val="28"/>
          <w:szCs w:val="28"/>
        </w:rPr>
        <w:t xml:space="preserve">documents by </w:t>
      </w:r>
      <w:r w:rsidRPr="00CF3B05">
        <w:rPr>
          <w:rFonts w:ascii="Times New Roman" w:hAnsi="Times New Roman" w:cs="Times New Roman"/>
          <w:sz w:val="28"/>
          <w:szCs w:val="28"/>
        </w:rPr>
        <w:t>counsel for the applicant.</w:t>
      </w:r>
    </w:p>
    <w:p w:rsidR="00951A51" w:rsidRDefault="009E41F4">
      <w:pPr>
        <w:pStyle w:val="Bodytext0"/>
        <w:shd w:val="clear" w:color="auto" w:fill="auto"/>
        <w:spacing w:after="0" w:line="442" w:lineRule="exact"/>
        <w:ind w:left="40" w:right="220" w:firstLine="760"/>
        <w:rPr>
          <w:rFonts w:ascii="Times New Roman" w:hAnsi="Times New Roman" w:cs="Times New Roman"/>
          <w:sz w:val="28"/>
          <w:szCs w:val="28"/>
        </w:rPr>
      </w:pPr>
      <w:r w:rsidRPr="00CF3B05">
        <w:rPr>
          <w:rFonts w:ascii="Times New Roman" w:hAnsi="Times New Roman" w:cs="Times New Roman"/>
          <w:sz w:val="28"/>
          <w:szCs w:val="28"/>
        </w:rPr>
        <w:t>On</w:t>
      </w:r>
      <w:r w:rsidR="00D549B3">
        <w:rPr>
          <w:rFonts w:ascii="Times New Roman" w:hAnsi="Times New Roman" w:cs="Times New Roman"/>
          <w:sz w:val="28"/>
          <w:szCs w:val="28"/>
        </w:rPr>
        <w:t xml:space="preserve"> 26/5/93 when the application was called for hearing, both parties and their</w:t>
      </w:r>
      <w:r w:rsidRPr="00CF3B05">
        <w:rPr>
          <w:rFonts w:ascii="Times New Roman" w:hAnsi="Times New Roman" w:cs="Times New Roman"/>
          <w:sz w:val="28"/>
          <w:szCs w:val="28"/>
        </w:rPr>
        <w:t xml:space="preserve"> </w:t>
      </w:r>
      <w:r w:rsidR="00D549B3">
        <w:rPr>
          <w:rFonts w:ascii="Times New Roman" w:hAnsi="Times New Roman" w:cs="Times New Roman"/>
          <w:sz w:val="28"/>
          <w:szCs w:val="28"/>
        </w:rPr>
        <w:lastRenderedPageBreak/>
        <w:t>counsels were abs</w:t>
      </w:r>
      <w:r w:rsidRPr="00CF3B05">
        <w:rPr>
          <w:rFonts w:ascii="Times New Roman" w:hAnsi="Times New Roman" w:cs="Times New Roman"/>
          <w:sz w:val="28"/>
          <w:szCs w:val="28"/>
        </w:rPr>
        <w:t xml:space="preserve">ent, I decided to </w:t>
      </w:r>
      <w:r w:rsidRPr="00CF3B05">
        <w:rPr>
          <w:rStyle w:val="Bodytext1"/>
          <w:rFonts w:ascii="Times New Roman" w:hAnsi="Times New Roman" w:cs="Times New Roman"/>
          <w:sz w:val="28"/>
          <w:szCs w:val="28"/>
        </w:rPr>
        <w:t xml:space="preserve">stand </w:t>
      </w:r>
      <w:r w:rsidRPr="00CF3B05">
        <w:rPr>
          <w:rFonts w:ascii="Times New Roman" w:hAnsi="Times New Roman" w:cs="Times New Roman"/>
          <w:sz w:val="28"/>
          <w:szCs w:val="28"/>
        </w:rPr>
        <w:t>down</w:t>
      </w:r>
      <w:r w:rsidR="00EB62C4">
        <w:rPr>
          <w:rFonts w:ascii="Times New Roman" w:hAnsi="Times New Roman" w:cs="Times New Roman"/>
          <w:sz w:val="28"/>
          <w:szCs w:val="28"/>
        </w:rPr>
        <w:t xml:space="preserve"> the case for up 9.30 a.m. hopefully the parties and their counsels would appear. Mugabi appeared at 9.35 when I was waiting an order dismissing the application for non appearance of the applicant. He explained that he delayed receiving judgment from another judge.</w:t>
      </w:r>
    </w:p>
    <w:p w:rsidR="00EB62C4" w:rsidRDefault="00EB62C4">
      <w:pPr>
        <w:pStyle w:val="Bodytext0"/>
        <w:shd w:val="clear" w:color="auto" w:fill="auto"/>
        <w:spacing w:after="0" w:line="442" w:lineRule="exact"/>
        <w:ind w:left="40" w:right="220" w:firstLine="760"/>
        <w:rPr>
          <w:rFonts w:ascii="Times New Roman" w:hAnsi="Times New Roman" w:cs="Times New Roman"/>
          <w:sz w:val="28"/>
          <w:szCs w:val="28"/>
        </w:rPr>
      </w:pPr>
      <w:r>
        <w:rPr>
          <w:rFonts w:ascii="Times New Roman" w:hAnsi="Times New Roman" w:cs="Times New Roman"/>
          <w:sz w:val="28"/>
          <w:szCs w:val="28"/>
        </w:rPr>
        <w:t>In the letters of justice</w:t>
      </w:r>
      <w:r w:rsidR="00293A95">
        <w:rPr>
          <w:rFonts w:ascii="Times New Roman" w:hAnsi="Times New Roman" w:cs="Times New Roman"/>
          <w:sz w:val="28"/>
          <w:szCs w:val="28"/>
        </w:rPr>
        <w:t>, I allowed Mr. Mugabi to present his application even though the Respondent was absent. This is what Mr. Mugabi said.</w:t>
      </w:r>
    </w:p>
    <w:p w:rsidR="00293A95" w:rsidRDefault="00293A95">
      <w:pPr>
        <w:pStyle w:val="Bodytext0"/>
        <w:shd w:val="clear" w:color="auto" w:fill="auto"/>
        <w:spacing w:after="0" w:line="442" w:lineRule="exact"/>
        <w:ind w:left="40" w:right="220" w:firstLine="760"/>
        <w:rPr>
          <w:rFonts w:ascii="Times New Roman" w:hAnsi="Times New Roman" w:cs="Times New Roman"/>
          <w:sz w:val="28"/>
          <w:szCs w:val="28"/>
        </w:rPr>
      </w:pPr>
      <w:r>
        <w:rPr>
          <w:rFonts w:ascii="Times New Roman" w:hAnsi="Times New Roman" w:cs="Times New Roman"/>
          <w:sz w:val="28"/>
          <w:szCs w:val="28"/>
        </w:rPr>
        <w:t xml:space="preserve">“I am applying that the application be allowed and the order be made transferring the case to High Court. </w:t>
      </w:r>
      <w:r w:rsidR="005F3B00">
        <w:rPr>
          <w:rFonts w:ascii="Times New Roman" w:hAnsi="Times New Roman" w:cs="Times New Roman"/>
          <w:sz w:val="28"/>
          <w:szCs w:val="28"/>
        </w:rPr>
        <w:t>That</w:t>
      </w:r>
      <w:r>
        <w:rPr>
          <w:rFonts w:ascii="Times New Roman" w:hAnsi="Times New Roman" w:cs="Times New Roman"/>
          <w:sz w:val="28"/>
          <w:szCs w:val="28"/>
        </w:rPr>
        <w:t xml:space="preserve"> is all”</w:t>
      </w:r>
    </w:p>
    <w:p w:rsidR="00293A95" w:rsidRDefault="00293A95">
      <w:pPr>
        <w:pStyle w:val="Bodytext0"/>
        <w:shd w:val="clear" w:color="auto" w:fill="auto"/>
        <w:spacing w:after="0" w:line="442" w:lineRule="exact"/>
        <w:ind w:left="40" w:right="220" w:firstLine="760"/>
        <w:rPr>
          <w:rFonts w:ascii="Times New Roman" w:hAnsi="Times New Roman" w:cs="Times New Roman"/>
          <w:sz w:val="28"/>
          <w:szCs w:val="28"/>
        </w:rPr>
      </w:pPr>
      <w:r>
        <w:rPr>
          <w:rFonts w:ascii="Times New Roman" w:hAnsi="Times New Roman" w:cs="Times New Roman"/>
          <w:sz w:val="28"/>
          <w:szCs w:val="28"/>
        </w:rPr>
        <w:t>I must state that this application</w:t>
      </w:r>
      <w:r w:rsidR="005F3B00">
        <w:rPr>
          <w:rFonts w:ascii="Times New Roman" w:hAnsi="Times New Roman" w:cs="Times New Roman"/>
          <w:sz w:val="28"/>
          <w:szCs w:val="28"/>
        </w:rPr>
        <w:t xml:space="preserve"> was in my view handled half-heartedly by counsel for the Applicant.</w:t>
      </w:r>
    </w:p>
    <w:p w:rsidR="005F3B00" w:rsidRDefault="005F3B00">
      <w:pPr>
        <w:pStyle w:val="Bodytext0"/>
        <w:shd w:val="clear" w:color="auto" w:fill="auto"/>
        <w:spacing w:after="0" w:line="442" w:lineRule="exact"/>
        <w:ind w:left="40" w:right="220" w:firstLine="760"/>
        <w:rPr>
          <w:rFonts w:ascii="Times New Roman" w:hAnsi="Times New Roman" w:cs="Times New Roman"/>
          <w:sz w:val="28"/>
          <w:szCs w:val="28"/>
        </w:rPr>
      </w:pPr>
      <w:r>
        <w:rPr>
          <w:rFonts w:ascii="Times New Roman" w:hAnsi="Times New Roman" w:cs="Times New Roman"/>
          <w:sz w:val="28"/>
          <w:szCs w:val="28"/>
        </w:rPr>
        <w:t>First, counsels are expected to cite the provisions of the law under which they bring their application to court. Failure to do renders the application defective. This results in the application being dismissed.</w:t>
      </w:r>
    </w:p>
    <w:p w:rsidR="005F3B00" w:rsidRDefault="005F3B00">
      <w:pPr>
        <w:pStyle w:val="Bodytext0"/>
        <w:shd w:val="clear" w:color="auto" w:fill="auto"/>
        <w:spacing w:after="0" w:line="442" w:lineRule="exact"/>
        <w:ind w:left="40" w:right="220" w:firstLine="760"/>
        <w:rPr>
          <w:rFonts w:ascii="Times New Roman" w:hAnsi="Times New Roman" w:cs="Times New Roman"/>
          <w:sz w:val="28"/>
          <w:szCs w:val="28"/>
        </w:rPr>
      </w:pPr>
      <w:r>
        <w:rPr>
          <w:rFonts w:ascii="Times New Roman" w:hAnsi="Times New Roman" w:cs="Times New Roman"/>
          <w:sz w:val="28"/>
          <w:szCs w:val="28"/>
        </w:rPr>
        <w:t xml:space="preserve">In </w:t>
      </w:r>
      <w:r w:rsidRPr="005F3B00">
        <w:rPr>
          <w:rFonts w:ascii="Times New Roman" w:hAnsi="Times New Roman" w:cs="Times New Roman"/>
          <w:sz w:val="28"/>
          <w:szCs w:val="28"/>
          <w:u w:val="single"/>
        </w:rPr>
        <w:t>Odongkara vs Kamada (1968) EA 210</w:t>
      </w:r>
      <w:r>
        <w:rPr>
          <w:rFonts w:ascii="Times New Roman" w:hAnsi="Times New Roman" w:cs="Times New Roman"/>
          <w:sz w:val="28"/>
          <w:szCs w:val="28"/>
          <w:u w:val="single"/>
        </w:rPr>
        <w:t xml:space="preserve">, </w:t>
      </w:r>
      <w:r w:rsidRPr="005F3B00">
        <w:rPr>
          <w:rFonts w:ascii="Times New Roman" w:hAnsi="Times New Roman" w:cs="Times New Roman"/>
          <w:sz w:val="28"/>
          <w:szCs w:val="28"/>
        </w:rPr>
        <w:t>the plaintiff</w:t>
      </w:r>
      <w:r>
        <w:rPr>
          <w:rFonts w:ascii="Times New Roman" w:hAnsi="Times New Roman" w:cs="Times New Roman"/>
          <w:sz w:val="28"/>
          <w:szCs w:val="28"/>
        </w:rPr>
        <w:t xml:space="preserve"> applied by notice of motion to amend the plaint by substituting the party but did not cite the rule under which the application was made. The application was dismissed for being defective since it did not specify the rule under which the application was brought.</w:t>
      </w:r>
    </w:p>
    <w:p w:rsidR="005F3B00" w:rsidRDefault="005F3B00">
      <w:pPr>
        <w:pStyle w:val="Bodytext0"/>
        <w:shd w:val="clear" w:color="auto" w:fill="auto"/>
        <w:spacing w:after="0" w:line="442" w:lineRule="exact"/>
        <w:ind w:left="40" w:right="220" w:firstLine="760"/>
        <w:rPr>
          <w:rFonts w:ascii="Times New Roman" w:hAnsi="Times New Roman" w:cs="Times New Roman"/>
          <w:sz w:val="28"/>
          <w:szCs w:val="28"/>
        </w:rPr>
      </w:pPr>
      <w:r>
        <w:rPr>
          <w:rFonts w:ascii="Times New Roman" w:hAnsi="Times New Roman" w:cs="Times New Roman"/>
          <w:sz w:val="28"/>
          <w:szCs w:val="28"/>
        </w:rPr>
        <w:t xml:space="preserve">In the instant case, the </w:t>
      </w:r>
      <w:r w:rsidR="004902E0">
        <w:rPr>
          <w:rFonts w:ascii="Times New Roman" w:hAnsi="Times New Roman" w:cs="Times New Roman"/>
          <w:sz w:val="28"/>
          <w:szCs w:val="28"/>
        </w:rPr>
        <w:t>application</w:t>
      </w:r>
      <w:r>
        <w:rPr>
          <w:rFonts w:ascii="Times New Roman" w:hAnsi="Times New Roman" w:cs="Times New Roman"/>
          <w:sz w:val="28"/>
          <w:szCs w:val="28"/>
        </w:rPr>
        <w:t xml:space="preserve"> brough</w:t>
      </w:r>
      <w:r w:rsidR="004902E0">
        <w:rPr>
          <w:rFonts w:ascii="Times New Roman" w:hAnsi="Times New Roman" w:cs="Times New Roman"/>
          <w:sz w:val="28"/>
          <w:szCs w:val="28"/>
        </w:rPr>
        <w:t>t</w:t>
      </w:r>
      <w:r>
        <w:rPr>
          <w:rFonts w:ascii="Times New Roman" w:hAnsi="Times New Roman" w:cs="Times New Roman"/>
          <w:sz w:val="28"/>
          <w:szCs w:val="28"/>
        </w:rPr>
        <w:t xml:space="preserve"> the application by notice of motion seeking an order of this court to transfer a civil suit from the magistrates court to the civil procedure Act. The application however did not cite the rule under which the application was brought under action 18 of the CPA. All applications to the court save where otherwise expressly provided for under the civil procedure Rules are brought by notice of motion under 048 r1 of the CPR. This must be cited. On the principle in</w:t>
      </w:r>
      <w:r w:rsidR="004902E0">
        <w:rPr>
          <w:rFonts w:ascii="Times New Roman" w:hAnsi="Times New Roman" w:cs="Times New Roman"/>
          <w:sz w:val="28"/>
          <w:szCs w:val="28"/>
        </w:rPr>
        <w:t xml:space="preserve"> Odongkara above, this application is defective for failure to cite the rule under which it was brought to court.</w:t>
      </w:r>
    </w:p>
    <w:p w:rsidR="004902E0" w:rsidRDefault="004902E0">
      <w:pPr>
        <w:pStyle w:val="Bodytext0"/>
        <w:shd w:val="clear" w:color="auto" w:fill="auto"/>
        <w:spacing w:after="0" w:line="442" w:lineRule="exact"/>
        <w:ind w:left="40" w:right="220" w:firstLine="760"/>
        <w:rPr>
          <w:rFonts w:ascii="Times New Roman" w:hAnsi="Times New Roman" w:cs="Times New Roman"/>
          <w:sz w:val="28"/>
          <w:szCs w:val="28"/>
        </w:rPr>
      </w:pPr>
      <w:r>
        <w:rPr>
          <w:rFonts w:ascii="Times New Roman" w:hAnsi="Times New Roman" w:cs="Times New Roman"/>
          <w:sz w:val="28"/>
          <w:szCs w:val="28"/>
        </w:rPr>
        <w:t>Secondly the application was not presented to court. Counsel simply stated that “I am applying that the application be allowed and the order he made transferring the case to the High Court.” that is not enough. Counsel is expected to formally present his application and argued it. This was not done. For the reasons given above, the application must and is hereby dismissed. Since counsel for the Respondent of the Respondent himself did not appear, I make no order as to cost.</w:t>
      </w:r>
    </w:p>
    <w:p w:rsidR="004902E0" w:rsidRDefault="004902E0" w:rsidP="004902E0">
      <w:pPr>
        <w:pStyle w:val="Bodytext0"/>
        <w:shd w:val="clear" w:color="auto" w:fill="auto"/>
        <w:spacing w:after="0" w:line="442" w:lineRule="exact"/>
        <w:ind w:right="220" w:firstLine="720"/>
        <w:rPr>
          <w:rFonts w:ascii="Times New Roman" w:hAnsi="Times New Roman" w:cs="Times New Roman"/>
          <w:sz w:val="28"/>
          <w:szCs w:val="28"/>
        </w:rPr>
      </w:pPr>
      <w:r>
        <w:rPr>
          <w:rFonts w:ascii="Times New Roman" w:hAnsi="Times New Roman" w:cs="Times New Roman"/>
          <w:sz w:val="28"/>
          <w:szCs w:val="28"/>
        </w:rPr>
        <w:t>G.M OKELLO</w:t>
      </w:r>
    </w:p>
    <w:p w:rsidR="004902E0" w:rsidRDefault="004902E0" w:rsidP="004902E0">
      <w:pPr>
        <w:pStyle w:val="Bodytext0"/>
        <w:shd w:val="clear" w:color="auto" w:fill="auto"/>
        <w:spacing w:after="0" w:line="442" w:lineRule="exact"/>
        <w:ind w:left="40" w:right="220" w:firstLine="760"/>
        <w:rPr>
          <w:rFonts w:ascii="Times New Roman" w:hAnsi="Times New Roman" w:cs="Times New Roman"/>
          <w:sz w:val="28"/>
          <w:szCs w:val="28"/>
        </w:rPr>
      </w:pPr>
      <w:r>
        <w:rPr>
          <w:rFonts w:ascii="Times New Roman" w:hAnsi="Times New Roman" w:cs="Times New Roman"/>
          <w:sz w:val="28"/>
          <w:szCs w:val="28"/>
        </w:rPr>
        <w:t>JUDGE</w:t>
      </w:r>
    </w:p>
    <w:p w:rsidR="004902E0" w:rsidRPr="00CF3B05" w:rsidRDefault="004902E0" w:rsidP="004902E0">
      <w:pPr>
        <w:pStyle w:val="Bodytext0"/>
        <w:shd w:val="clear" w:color="auto" w:fill="auto"/>
        <w:spacing w:after="0" w:line="442" w:lineRule="exact"/>
        <w:ind w:left="40" w:right="220" w:firstLine="760"/>
        <w:rPr>
          <w:rFonts w:ascii="Times New Roman" w:hAnsi="Times New Roman" w:cs="Times New Roman"/>
          <w:sz w:val="28"/>
          <w:szCs w:val="28"/>
        </w:rPr>
      </w:pPr>
      <w:r>
        <w:rPr>
          <w:rFonts w:ascii="Times New Roman" w:hAnsi="Times New Roman" w:cs="Times New Roman"/>
          <w:sz w:val="28"/>
          <w:szCs w:val="28"/>
        </w:rPr>
        <w:t>27/5/93</w:t>
      </w:r>
    </w:p>
    <w:sectPr w:rsidR="004902E0" w:rsidRPr="00CF3B05" w:rsidSect="00951A51">
      <w:type w:val="continuous"/>
      <w:pgSz w:w="12240" w:h="15840"/>
      <w:pgMar w:top="345" w:right="1015" w:bottom="374" w:left="10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1F4" w:rsidRDefault="009E41F4" w:rsidP="00951A51">
      <w:r>
        <w:separator/>
      </w:r>
    </w:p>
  </w:endnote>
  <w:endnote w:type="continuationSeparator" w:id="1">
    <w:p w:rsidR="009E41F4" w:rsidRDefault="009E41F4" w:rsidP="00951A5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1F4" w:rsidRDefault="009E41F4"/>
  </w:footnote>
  <w:footnote w:type="continuationSeparator" w:id="1">
    <w:p w:rsidR="009E41F4" w:rsidRDefault="009E41F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51A51"/>
    <w:rsid w:val="00293A95"/>
    <w:rsid w:val="00322657"/>
    <w:rsid w:val="004902E0"/>
    <w:rsid w:val="005F3B00"/>
    <w:rsid w:val="00951A51"/>
    <w:rsid w:val="009C281C"/>
    <w:rsid w:val="009E41F4"/>
    <w:rsid w:val="00CF3B05"/>
    <w:rsid w:val="00D549B3"/>
    <w:rsid w:val="00EB6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1A5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A51"/>
    <w:rPr>
      <w:color w:val="0066CC"/>
      <w:u w:val="single"/>
    </w:rPr>
  </w:style>
  <w:style w:type="character" w:customStyle="1" w:styleId="BodytextExact">
    <w:name w:val="Body text Exact"/>
    <w:basedOn w:val="DefaultParagraphFont"/>
    <w:rsid w:val="00951A51"/>
    <w:rPr>
      <w:b w:val="0"/>
      <w:bCs w:val="0"/>
      <w:i w:val="0"/>
      <w:iCs w:val="0"/>
      <w:smallCaps w:val="0"/>
      <w:strike w:val="0"/>
      <w:spacing w:val="-6"/>
      <w:u w:val="none"/>
    </w:rPr>
  </w:style>
  <w:style w:type="character" w:customStyle="1" w:styleId="BodytextExact0">
    <w:name w:val="Body text Exact"/>
    <w:basedOn w:val="Bodytext"/>
    <w:rsid w:val="00951A51"/>
    <w:rPr>
      <w:spacing w:val="-6"/>
      <w:sz w:val="24"/>
      <w:szCs w:val="24"/>
    </w:rPr>
  </w:style>
  <w:style w:type="character" w:customStyle="1" w:styleId="Bodytext">
    <w:name w:val="Body text_"/>
    <w:basedOn w:val="DefaultParagraphFont"/>
    <w:link w:val="Bodytext0"/>
    <w:rsid w:val="00951A51"/>
    <w:rPr>
      <w:b w:val="0"/>
      <w:bCs w:val="0"/>
      <w:i w:val="0"/>
      <w:iCs w:val="0"/>
      <w:smallCaps w:val="0"/>
      <w:strike w:val="0"/>
      <w:sz w:val="25"/>
      <w:szCs w:val="25"/>
      <w:u w:val="none"/>
    </w:rPr>
  </w:style>
  <w:style w:type="character" w:customStyle="1" w:styleId="Heading1">
    <w:name w:val="Heading #1_"/>
    <w:basedOn w:val="DefaultParagraphFont"/>
    <w:link w:val="Heading10"/>
    <w:rsid w:val="00951A51"/>
    <w:rPr>
      <w:b/>
      <w:bCs/>
      <w:i w:val="0"/>
      <w:iCs w:val="0"/>
      <w:smallCaps w:val="0"/>
      <w:strike w:val="0"/>
      <w:sz w:val="25"/>
      <w:szCs w:val="25"/>
      <w:u w:val="none"/>
    </w:rPr>
  </w:style>
  <w:style w:type="character" w:customStyle="1" w:styleId="Heading11">
    <w:name w:val="Heading #1"/>
    <w:basedOn w:val="Heading1"/>
    <w:rsid w:val="00951A51"/>
    <w:rPr>
      <w:rFonts w:ascii="Courier New" w:eastAsia="Courier New" w:hAnsi="Courier New" w:cs="Courier New"/>
      <w:color w:val="000000"/>
      <w:spacing w:val="0"/>
      <w:w w:val="100"/>
      <w:position w:val="0"/>
      <w:u w:val="single"/>
      <w:lang w:val="en-US"/>
    </w:rPr>
  </w:style>
  <w:style w:type="character" w:customStyle="1" w:styleId="Bodytext1">
    <w:name w:val="Body text"/>
    <w:basedOn w:val="Bodytext"/>
    <w:rsid w:val="00951A51"/>
    <w:rPr>
      <w:rFonts w:ascii="Courier New" w:eastAsia="Courier New" w:hAnsi="Courier New" w:cs="Courier New"/>
      <w:color w:val="000000"/>
      <w:spacing w:val="0"/>
      <w:w w:val="100"/>
      <w:position w:val="0"/>
      <w:lang w:val="en-US"/>
    </w:rPr>
  </w:style>
  <w:style w:type="character" w:customStyle="1" w:styleId="Bodytext2">
    <w:name w:val="Body text (2)_"/>
    <w:basedOn w:val="DefaultParagraphFont"/>
    <w:link w:val="Bodytext20"/>
    <w:rsid w:val="00951A51"/>
    <w:rPr>
      <w:rFonts w:ascii="Garamond" w:eastAsia="Garamond" w:hAnsi="Garamond" w:cs="Garamond"/>
      <w:b w:val="0"/>
      <w:bCs w:val="0"/>
      <w:i w:val="0"/>
      <w:iCs w:val="0"/>
      <w:smallCaps w:val="0"/>
      <w:strike w:val="0"/>
      <w:sz w:val="12"/>
      <w:szCs w:val="12"/>
      <w:u w:val="none"/>
    </w:rPr>
  </w:style>
  <w:style w:type="character" w:customStyle="1" w:styleId="BodytextSpacing0pt">
    <w:name w:val="Body text + Spacing 0 pt"/>
    <w:basedOn w:val="Bodytext"/>
    <w:rsid w:val="00951A51"/>
    <w:rPr>
      <w:rFonts w:ascii="Courier New" w:eastAsia="Courier New" w:hAnsi="Courier New" w:cs="Courier New"/>
      <w:color w:val="000000"/>
      <w:spacing w:val="-10"/>
      <w:w w:val="100"/>
      <w:position w:val="0"/>
      <w:lang w:val="en-US"/>
    </w:rPr>
  </w:style>
  <w:style w:type="character" w:customStyle="1" w:styleId="Picturecaption">
    <w:name w:val="Picture caption_"/>
    <w:basedOn w:val="DefaultParagraphFont"/>
    <w:link w:val="Picturecaption0"/>
    <w:rsid w:val="00951A51"/>
    <w:rPr>
      <w:b w:val="0"/>
      <w:bCs w:val="0"/>
      <w:i w:val="0"/>
      <w:iCs w:val="0"/>
      <w:smallCaps w:val="0"/>
      <w:strike w:val="0"/>
      <w:spacing w:val="-10"/>
      <w:sz w:val="25"/>
      <w:szCs w:val="25"/>
      <w:u w:val="none"/>
    </w:rPr>
  </w:style>
  <w:style w:type="character" w:customStyle="1" w:styleId="Picturecaption1">
    <w:name w:val="Picture caption"/>
    <w:basedOn w:val="Picturecaption"/>
    <w:rsid w:val="00951A51"/>
    <w:rPr>
      <w:rFonts w:ascii="Courier New" w:eastAsia="Courier New" w:hAnsi="Courier New" w:cs="Courier New"/>
      <w:color w:val="000000"/>
      <w:w w:val="100"/>
      <w:position w:val="0"/>
      <w:lang w:val="en-US"/>
    </w:rPr>
  </w:style>
  <w:style w:type="character" w:customStyle="1" w:styleId="Bodytext115pt">
    <w:name w:val="Body text + 11.5 pt"/>
    <w:aliases w:val="Bold,Spacing 1 pt"/>
    <w:basedOn w:val="Bodytext"/>
    <w:rsid w:val="00951A51"/>
    <w:rPr>
      <w:rFonts w:ascii="Courier New" w:eastAsia="Courier New" w:hAnsi="Courier New" w:cs="Courier New"/>
      <w:b/>
      <w:bCs/>
      <w:color w:val="000000"/>
      <w:spacing w:val="20"/>
      <w:w w:val="100"/>
      <w:position w:val="0"/>
      <w:sz w:val="23"/>
      <w:szCs w:val="23"/>
      <w:lang w:val="en-US"/>
    </w:rPr>
  </w:style>
  <w:style w:type="character" w:customStyle="1" w:styleId="BodytextGaramond">
    <w:name w:val="Body text + Garamond"/>
    <w:aliases w:val="8.5 pt,Spacing 2 pt"/>
    <w:basedOn w:val="Bodytext"/>
    <w:rsid w:val="00951A51"/>
    <w:rPr>
      <w:rFonts w:ascii="Garamond" w:eastAsia="Garamond" w:hAnsi="Garamond" w:cs="Garamond"/>
      <w:color w:val="000000"/>
      <w:spacing w:val="40"/>
      <w:w w:val="100"/>
      <w:position w:val="0"/>
      <w:sz w:val="17"/>
      <w:szCs w:val="17"/>
      <w:lang w:val="en-US"/>
    </w:rPr>
  </w:style>
  <w:style w:type="character" w:customStyle="1" w:styleId="BodytextSpacing5pt">
    <w:name w:val="Body text + Spacing 5 pt"/>
    <w:basedOn w:val="Bodytext"/>
    <w:rsid w:val="00951A51"/>
    <w:rPr>
      <w:rFonts w:ascii="Courier New" w:eastAsia="Courier New" w:hAnsi="Courier New" w:cs="Courier New"/>
      <w:color w:val="000000"/>
      <w:spacing w:val="110"/>
      <w:w w:val="100"/>
      <w:position w:val="0"/>
      <w:lang w:val="en-US"/>
    </w:rPr>
  </w:style>
  <w:style w:type="character" w:customStyle="1" w:styleId="BodytextSpacing-2pt">
    <w:name w:val="Body text + Spacing -2 pt"/>
    <w:basedOn w:val="Bodytext"/>
    <w:rsid w:val="00951A51"/>
    <w:rPr>
      <w:rFonts w:ascii="Courier New" w:eastAsia="Courier New" w:hAnsi="Courier New" w:cs="Courier New"/>
      <w:color w:val="000000"/>
      <w:spacing w:val="-40"/>
      <w:w w:val="100"/>
      <w:position w:val="0"/>
      <w:lang w:val="en-US"/>
    </w:rPr>
  </w:style>
  <w:style w:type="paragraph" w:customStyle="1" w:styleId="Bodytext0">
    <w:name w:val="Body text"/>
    <w:basedOn w:val="Normal"/>
    <w:link w:val="Bodytext"/>
    <w:rsid w:val="00951A51"/>
    <w:pPr>
      <w:shd w:val="clear" w:color="auto" w:fill="FFFFFF"/>
      <w:spacing w:after="240" w:line="0" w:lineRule="atLeast"/>
      <w:ind w:hanging="160"/>
    </w:pPr>
    <w:rPr>
      <w:sz w:val="25"/>
      <w:szCs w:val="25"/>
    </w:rPr>
  </w:style>
  <w:style w:type="paragraph" w:customStyle="1" w:styleId="Heading10">
    <w:name w:val="Heading #1"/>
    <w:basedOn w:val="Normal"/>
    <w:link w:val="Heading1"/>
    <w:rsid w:val="00951A51"/>
    <w:pPr>
      <w:shd w:val="clear" w:color="auto" w:fill="FFFFFF"/>
      <w:spacing w:line="0" w:lineRule="atLeast"/>
      <w:jc w:val="right"/>
      <w:outlineLvl w:val="0"/>
    </w:pPr>
    <w:rPr>
      <w:b/>
      <w:bCs/>
      <w:sz w:val="25"/>
      <w:szCs w:val="25"/>
    </w:rPr>
  </w:style>
  <w:style w:type="paragraph" w:customStyle="1" w:styleId="Bodytext20">
    <w:name w:val="Body text (2)"/>
    <w:basedOn w:val="Normal"/>
    <w:link w:val="Bodytext2"/>
    <w:rsid w:val="00951A51"/>
    <w:pPr>
      <w:shd w:val="clear" w:color="auto" w:fill="FFFFFF"/>
      <w:spacing w:line="0" w:lineRule="atLeast"/>
    </w:pPr>
    <w:rPr>
      <w:rFonts w:ascii="Garamond" w:eastAsia="Garamond" w:hAnsi="Garamond" w:cs="Garamond"/>
      <w:sz w:val="12"/>
      <w:szCs w:val="12"/>
    </w:rPr>
  </w:style>
  <w:style w:type="paragraph" w:customStyle="1" w:styleId="Picturecaption0">
    <w:name w:val="Picture caption"/>
    <w:basedOn w:val="Normal"/>
    <w:link w:val="Picturecaption"/>
    <w:rsid w:val="00951A51"/>
    <w:pPr>
      <w:shd w:val="clear" w:color="auto" w:fill="FFFFFF"/>
      <w:spacing w:line="0" w:lineRule="atLeast"/>
    </w:pPr>
    <w:rPr>
      <w:spacing w:val="-10"/>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2014-08-27T07:41:00Z</dcterms:created>
  <dcterms:modified xsi:type="dcterms:W3CDTF">2014-08-27T09:38:00Z</dcterms:modified>
</cp:coreProperties>
</file>