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01" w:rsidRPr="00EB4779" w:rsidRDefault="00D052F4" w:rsidP="000076E8">
      <w:pPr>
        <w:jc w:val="center"/>
        <w:rPr>
          <w:rFonts w:ascii="Times New Roman" w:hAnsi="Times New Roman" w:cs="Times New Roman"/>
          <w:b/>
          <w:sz w:val="24"/>
          <w:szCs w:val="24"/>
          <w:lang w:val="en-GB"/>
        </w:rPr>
      </w:pPr>
      <w:r w:rsidRPr="00EB4779">
        <w:rPr>
          <w:rFonts w:ascii="Times New Roman" w:hAnsi="Times New Roman" w:cs="Times New Roman"/>
          <w:b/>
          <w:sz w:val="24"/>
          <w:szCs w:val="24"/>
          <w:lang w:val="en-GB"/>
        </w:rPr>
        <w:t>THE REPUBLIC OF UGANDA</w:t>
      </w:r>
    </w:p>
    <w:p w:rsidR="00D052F4" w:rsidRPr="00EB4779" w:rsidRDefault="00D052F4" w:rsidP="000076E8">
      <w:pPr>
        <w:jc w:val="center"/>
        <w:rPr>
          <w:rFonts w:ascii="Times New Roman" w:hAnsi="Times New Roman" w:cs="Times New Roman"/>
          <w:b/>
          <w:sz w:val="24"/>
          <w:szCs w:val="24"/>
          <w:lang w:val="en-GB"/>
        </w:rPr>
      </w:pPr>
      <w:r w:rsidRPr="00EB4779">
        <w:rPr>
          <w:rFonts w:ascii="Times New Roman" w:hAnsi="Times New Roman" w:cs="Times New Roman"/>
          <w:b/>
          <w:sz w:val="24"/>
          <w:szCs w:val="24"/>
          <w:lang w:val="en-GB"/>
        </w:rPr>
        <w:t xml:space="preserve">IN THE HIGH COURT OF UGANDA </w:t>
      </w:r>
      <w:r w:rsidR="00521AAB" w:rsidRPr="00EB4779">
        <w:rPr>
          <w:rFonts w:ascii="Times New Roman" w:hAnsi="Times New Roman" w:cs="Times New Roman"/>
          <w:b/>
          <w:sz w:val="24"/>
          <w:szCs w:val="24"/>
          <w:lang w:val="en-GB"/>
        </w:rPr>
        <w:t>AT KAMPALA</w:t>
      </w:r>
    </w:p>
    <w:p w:rsidR="00D052F4" w:rsidRPr="00EB4779" w:rsidRDefault="002A1C31" w:rsidP="000076E8">
      <w:pPr>
        <w:jc w:val="center"/>
        <w:rPr>
          <w:rFonts w:ascii="Times New Roman" w:hAnsi="Times New Roman" w:cs="Times New Roman"/>
          <w:b/>
          <w:sz w:val="24"/>
          <w:szCs w:val="24"/>
          <w:lang w:val="en-GB"/>
        </w:rPr>
      </w:pPr>
      <w:r w:rsidRPr="00EB4779">
        <w:rPr>
          <w:rFonts w:ascii="Times New Roman" w:hAnsi="Times New Roman" w:cs="Times New Roman"/>
          <w:b/>
          <w:sz w:val="24"/>
          <w:szCs w:val="24"/>
          <w:lang w:val="en-GB"/>
        </w:rPr>
        <w:t>[COMMERCIAL COURT]</w:t>
      </w:r>
    </w:p>
    <w:p w:rsidR="00D052F4" w:rsidRPr="00EB4779" w:rsidRDefault="00D052F4" w:rsidP="000076E8">
      <w:pPr>
        <w:jc w:val="center"/>
        <w:rPr>
          <w:rFonts w:ascii="Times New Roman" w:hAnsi="Times New Roman" w:cs="Times New Roman"/>
          <w:b/>
          <w:sz w:val="24"/>
          <w:szCs w:val="24"/>
          <w:lang w:val="en-GB"/>
        </w:rPr>
      </w:pPr>
      <w:r w:rsidRPr="00EB4779">
        <w:rPr>
          <w:rFonts w:ascii="Times New Roman" w:hAnsi="Times New Roman" w:cs="Times New Roman"/>
          <w:b/>
          <w:sz w:val="24"/>
          <w:szCs w:val="24"/>
          <w:lang w:val="en-GB"/>
        </w:rPr>
        <w:t>MISC APPLICATION N</w:t>
      </w:r>
      <w:r w:rsidR="000076E8" w:rsidRPr="00EB4779">
        <w:rPr>
          <w:rFonts w:ascii="Times New Roman" w:hAnsi="Times New Roman" w:cs="Times New Roman"/>
          <w:b/>
          <w:sz w:val="24"/>
          <w:szCs w:val="24"/>
          <w:lang w:val="en-GB"/>
        </w:rPr>
        <w:t xml:space="preserve">o. </w:t>
      </w:r>
      <w:r w:rsidRPr="00EB4779">
        <w:rPr>
          <w:rFonts w:ascii="Times New Roman" w:hAnsi="Times New Roman" w:cs="Times New Roman"/>
          <w:b/>
          <w:sz w:val="24"/>
          <w:szCs w:val="24"/>
          <w:lang w:val="en-GB"/>
        </w:rPr>
        <w:t>316 OF 2017</w:t>
      </w:r>
      <w:bookmarkStart w:id="0" w:name="_GoBack"/>
      <w:bookmarkEnd w:id="0"/>
    </w:p>
    <w:p w:rsidR="00D052F4" w:rsidRPr="00EB4779" w:rsidRDefault="00DA2D43" w:rsidP="000076E8">
      <w:pPr>
        <w:jc w:val="center"/>
        <w:rPr>
          <w:rFonts w:ascii="Times New Roman" w:hAnsi="Times New Roman" w:cs="Times New Roman"/>
          <w:i/>
          <w:sz w:val="24"/>
          <w:szCs w:val="24"/>
          <w:lang w:val="en-GB"/>
        </w:rPr>
      </w:pPr>
      <w:r w:rsidRPr="00EB4779">
        <w:rPr>
          <w:rFonts w:ascii="Times New Roman" w:hAnsi="Times New Roman" w:cs="Times New Roman"/>
          <w:i/>
          <w:sz w:val="24"/>
          <w:szCs w:val="24"/>
          <w:lang w:val="en-GB"/>
        </w:rPr>
        <w:t>(Arising out of Civil Suit No. 84 of 2014</w:t>
      </w:r>
      <w:r w:rsidR="00B25487" w:rsidRPr="00EB4779">
        <w:rPr>
          <w:rFonts w:ascii="Times New Roman" w:hAnsi="Times New Roman" w:cs="Times New Roman"/>
          <w:i/>
          <w:sz w:val="24"/>
          <w:szCs w:val="24"/>
          <w:lang w:val="en-GB"/>
        </w:rPr>
        <w:t>)</w:t>
      </w:r>
    </w:p>
    <w:p w:rsidR="00DA2D43" w:rsidRPr="00EB4779" w:rsidRDefault="00EB4779" w:rsidP="000076E8">
      <w:pPr>
        <w:jc w:val="both"/>
        <w:rPr>
          <w:rFonts w:ascii="Times New Roman" w:hAnsi="Times New Roman" w:cs="Times New Roman"/>
          <w:b/>
          <w:sz w:val="24"/>
          <w:szCs w:val="24"/>
          <w:lang w:val="en-GB"/>
        </w:rPr>
      </w:pPr>
      <w:r w:rsidRPr="00EB4779">
        <w:rPr>
          <w:rFonts w:ascii="Times New Roman" w:hAnsi="Times New Roman" w:cs="Times New Roman"/>
          <w:b/>
          <w:sz w:val="24"/>
          <w:szCs w:val="24"/>
          <w:lang w:val="en-GB"/>
        </w:rPr>
        <w:t xml:space="preserve">SABIITI </w:t>
      </w:r>
      <w:r w:rsidR="00DA2D43" w:rsidRPr="00EB4779">
        <w:rPr>
          <w:rFonts w:ascii="Times New Roman" w:hAnsi="Times New Roman" w:cs="Times New Roman"/>
          <w:b/>
          <w:sz w:val="24"/>
          <w:szCs w:val="24"/>
          <w:lang w:val="en-GB"/>
        </w:rPr>
        <w:t>E</w:t>
      </w:r>
      <w:r w:rsidR="00E860EB" w:rsidRPr="00EB4779">
        <w:rPr>
          <w:rFonts w:ascii="Times New Roman" w:hAnsi="Times New Roman" w:cs="Times New Roman"/>
          <w:b/>
          <w:sz w:val="24"/>
          <w:szCs w:val="24"/>
          <w:lang w:val="en-GB"/>
        </w:rPr>
        <w:t xml:space="preserve">RIC </w:t>
      </w:r>
      <w:r w:rsidRPr="00EB4779">
        <w:rPr>
          <w:rFonts w:ascii="Times New Roman" w:hAnsi="Times New Roman" w:cs="Times New Roman"/>
          <w:b/>
          <w:sz w:val="24"/>
          <w:szCs w:val="24"/>
          <w:lang w:val="en-GB"/>
        </w:rPr>
        <w:t>:::::::::::::::::::::</w:t>
      </w:r>
      <w:r w:rsidR="00B25487" w:rsidRPr="00EB4779">
        <w:rPr>
          <w:rFonts w:ascii="Times New Roman" w:hAnsi="Times New Roman" w:cs="Times New Roman"/>
          <w:b/>
          <w:sz w:val="24"/>
          <w:szCs w:val="24"/>
          <w:lang w:val="en-GB"/>
        </w:rPr>
        <w:t>:::::::::::::::</w:t>
      </w:r>
      <w:r w:rsidR="000076E8" w:rsidRPr="00EB4779">
        <w:rPr>
          <w:rFonts w:ascii="Times New Roman" w:hAnsi="Times New Roman" w:cs="Times New Roman"/>
          <w:b/>
          <w:sz w:val="24"/>
          <w:szCs w:val="24"/>
          <w:lang w:val="en-GB"/>
        </w:rPr>
        <w:t>:::::::::::</w:t>
      </w:r>
      <w:r w:rsidR="00B25487" w:rsidRPr="00EB4779">
        <w:rPr>
          <w:rFonts w:ascii="Times New Roman" w:hAnsi="Times New Roman" w:cs="Times New Roman"/>
          <w:b/>
          <w:sz w:val="24"/>
          <w:szCs w:val="24"/>
          <w:lang w:val="en-GB"/>
        </w:rPr>
        <w:t xml:space="preserve">::::::::::: </w:t>
      </w:r>
      <w:r w:rsidR="00255467" w:rsidRPr="00EB4779">
        <w:rPr>
          <w:rFonts w:ascii="Times New Roman" w:hAnsi="Times New Roman" w:cs="Times New Roman"/>
          <w:b/>
          <w:sz w:val="24"/>
          <w:szCs w:val="24"/>
          <w:lang w:val="en-GB"/>
        </w:rPr>
        <w:t>APPLICANT</w:t>
      </w:r>
    </w:p>
    <w:p w:rsidR="00DA2D43" w:rsidRPr="00EB4779" w:rsidRDefault="00DA2D43" w:rsidP="000076E8">
      <w:pPr>
        <w:jc w:val="center"/>
        <w:rPr>
          <w:rFonts w:ascii="Times New Roman" w:hAnsi="Times New Roman" w:cs="Times New Roman"/>
          <w:b/>
          <w:sz w:val="24"/>
          <w:szCs w:val="24"/>
          <w:lang w:val="en-GB"/>
        </w:rPr>
      </w:pPr>
      <w:r w:rsidRPr="00EB4779">
        <w:rPr>
          <w:rFonts w:ascii="Times New Roman" w:hAnsi="Times New Roman" w:cs="Times New Roman"/>
          <w:b/>
          <w:sz w:val="24"/>
          <w:szCs w:val="24"/>
          <w:lang w:val="en-GB"/>
        </w:rPr>
        <w:t>VERSUS</w:t>
      </w:r>
    </w:p>
    <w:p w:rsidR="00DA2D43" w:rsidRPr="00EB4779" w:rsidRDefault="00DA2D43" w:rsidP="000076E8">
      <w:pPr>
        <w:jc w:val="both"/>
        <w:rPr>
          <w:rFonts w:ascii="Times New Roman" w:hAnsi="Times New Roman" w:cs="Times New Roman"/>
          <w:b/>
          <w:sz w:val="24"/>
          <w:szCs w:val="24"/>
          <w:lang w:val="en-GB"/>
        </w:rPr>
      </w:pPr>
      <w:r w:rsidRPr="00EB4779">
        <w:rPr>
          <w:rFonts w:ascii="Times New Roman" w:hAnsi="Times New Roman" w:cs="Times New Roman"/>
          <w:b/>
          <w:sz w:val="24"/>
          <w:szCs w:val="24"/>
          <w:lang w:val="en-GB"/>
        </w:rPr>
        <w:t xml:space="preserve">KAMPALA CAPITAL CITY AUTHORITY </w:t>
      </w:r>
      <w:r w:rsidR="00B25487" w:rsidRPr="00EB4779">
        <w:rPr>
          <w:rFonts w:ascii="Times New Roman" w:hAnsi="Times New Roman" w:cs="Times New Roman"/>
          <w:b/>
          <w:sz w:val="24"/>
          <w:szCs w:val="24"/>
          <w:lang w:val="en-GB"/>
        </w:rPr>
        <w:t>::::::::::</w:t>
      </w:r>
      <w:r w:rsidR="00EB4779" w:rsidRPr="00EB4779">
        <w:rPr>
          <w:rFonts w:ascii="Times New Roman" w:hAnsi="Times New Roman" w:cs="Times New Roman"/>
          <w:b/>
          <w:sz w:val="24"/>
          <w:szCs w:val="24"/>
          <w:lang w:val="en-GB"/>
        </w:rPr>
        <w:t>:::</w:t>
      </w:r>
      <w:r w:rsidR="000076E8" w:rsidRPr="00EB4779">
        <w:rPr>
          <w:rFonts w:ascii="Times New Roman" w:hAnsi="Times New Roman" w:cs="Times New Roman"/>
          <w:b/>
          <w:sz w:val="24"/>
          <w:szCs w:val="24"/>
          <w:lang w:val="en-GB"/>
        </w:rPr>
        <w:t>:</w:t>
      </w:r>
      <w:r w:rsidR="00B25487" w:rsidRPr="00EB4779">
        <w:rPr>
          <w:rFonts w:ascii="Times New Roman" w:hAnsi="Times New Roman" w:cs="Times New Roman"/>
          <w:b/>
          <w:sz w:val="24"/>
          <w:szCs w:val="24"/>
          <w:lang w:val="en-GB"/>
        </w:rPr>
        <w:t>::::::</w:t>
      </w:r>
      <w:r w:rsidRPr="00EB4779">
        <w:rPr>
          <w:rFonts w:ascii="Times New Roman" w:hAnsi="Times New Roman" w:cs="Times New Roman"/>
          <w:b/>
          <w:sz w:val="24"/>
          <w:szCs w:val="24"/>
          <w:lang w:val="en-GB"/>
        </w:rPr>
        <w:t xml:space="preserve"> </w:t>
      </w:r>
      <w:r w:rsidR="00B25487" w:rsidRPr="00EB4779">
        <w:rPr>
          <w:rFonts w:ascii="Times New Roman" w:hAnsi="Times New Roman" w:cs="Times New Roman"/>
          <w:b/>
          <w:sz w:val="24"/>
          <w:szCs w:val="24"/>
          <w:lang w:val="en-GB"/>
        </w:rPr>
        <w:t xml:space="preserve"> </w:t>
      </w:r>
      <w:r w:rsidRPr="00EB4779">
        <w:rPr>
          <w:rFonts w:ascii="Times New Roman" w:hAnsi="Times New Roman" w:cs="Times New Roman"/>
          <w:b/>
          <w:sz w:val="24"/>
          <w:szCs w:val="24"/>
          <w:lang w:val="en-GB"/>
        </w:rPr>
        <w:t>RESPONDENT</w:t>
      </w:r>
    </w:p>
    <w:p w:rsidR="00371A96" w:rsidRPr="00EB4779" w:rsidRDefault="002A02A9" w:rsidP="000D4721">
      <w:pPr>
        <w:spacing w:line="360" w:lineRule="auto"/>
        <w:jc w:val="center"/>
        <w:rPr>
          <w:rFonts w:ascii="Times New Roman" w:hAnsi="Times New Roman" w:cs="Times New Roman"/>
          <w:b/>
          <w:sz w:val="24"/>
          <w:szCs w:val="24"/>
          <w:lang w:val="en-GB"/>
        </w:rPr>
      </w:pPr>
      <w:r w:rsidRPr="00EB4779">
        <w:rPr>
          <w:rFonts w:ascii="Times New Roman" w:hAnsi="Times New Roman" w:cs="Times New Roman"/>
          <w:b/>
          <w:sz w:val="24"/>
          <w:szCs w:val="24"/>
          <w:lang w:val="en-GB"/>
        </w:rPr>
        <w:t>BEFORE</w:t>
      </w:r>
      <w:r w:rsidR="004D38C5" w:rsidRPr="00EB4779">
        <w:rPr>
          <w:rFonts w:ascii="Times New Roman" w:hAnsi="Times New Roman" w:cs="Times New Roman"/>
          <w:b/>
          <w:sz w:val="24"/>
          <w:szCs w:val="24"/>
          <w:lang w:val="en-GB"/>
        </w:rPr>
        <w:t>:</w:t>
      </w:r>
      <w:r w:rsidRPr="00EB4779">
        <w:rPr>
          <w:rFonts w:ascii="Times New Roman" w:hAnsi="Times New Roman" w:cs="Times New Roman"/>
          <w:b/>
          <w:sz w:val="24"/>
          <w:szCs w:val="24"/>
          <w:lang w:val="en-GB"/>
        </w:rPr>
        <w:t xml:space="preserve"> HON. </w:t>
      </w:r>
      <w:r w:rsidR="004D38C5" w:rsidRPr="00EB4779">
        <w:rPr>
          <w:rFonts w:ascii="Times New Roman" w:hAnsi="Times New Roman" w:cs="Times New Roman"/>
          <w:b/>
          <w:sz w:val="24"/>
          <w:szCs w:val="24"/>
          <w:lang w:val="en-GB"/>
        </w:rPr>
        <w:t>MR. JUSTICE B.</w:t>
      </w:r>
      <w:r w:rsidR="000D4721" w:rsidRPr="00EB4779">
        <w:rPr>
          <w:rFonts w:ascii="Times New Roman" w:hAnsi="Times New Roman" w:cs="Times New Roman"/>
          <w:b/>
          <w:sz w:val="24"/>
          <w:szCs w:val="24"/>
          <w:lang w:val="en-GB"/>
        </w:rPr>
        <w:t xml:space="preserve"> KAINAMURA</w:t>
      </w:r>
    </w:p>
    <w:p w:rsidR="00B25487" w:rsidRPr="00EB4779" w:rsidRDefault="00B25487" w:rsidP="00B25487">
      <w:pPr>
        <w:spacing w:line="360" w:lineRule="auto"/>
        <w:jc w:val="center"/>
        <w:rPr>
          <w:rFonts w:ascii="Times New Roman" w:hAnsi="Times New Roman" w:cs="Times New Roman"/>
          <w:b/>
          <w:sz w:val="24"/>
          <w:szCs w:val="24"/>
          <w:lang w:val="en-GB"/>
        </w:rPr>
      </w:pPr>
      <w:r w:rsidRPr="00EB4779">
        <w:rPr>
          <w:rFonts w:ascii="Times New Roman" w:hAnsi="Times New Roman" w:cs="Times New Roman"/>
          <w:b/>
          <w:sz w:val="24"/>
          <w:szCs w:val="24"/>
          <w:lang w:val="en-GB"/>
        </w:rPr>
        <w:t>RULING</w:t>
      </w:r>
    </w:p>
    <w:p w:rsidR="000D4721" w:rsidRPr="00EB4779" w:rsidRDefault="005E530B" w:rsidP="00F46911">
      <w:pPr>
        <w:spacing w:line="480" w:lineRule="auto"/>
        <w:jc w:val="both"/>
        <w:rPr>
          <w:rFonts w:ascii="Times New Roman" w:hAnsi="Times New Roman" w:cs="Times New Roman"/>
          <w:sz w:val="24"/>
          <w:szCs w:val="24"/>
          <w:lang w:val="en-GB"/>
        </w:rPr>
      </w:pPr>
      <w:r w:rsidRPr="00EB4779">
        <w:rPr>
          <w:rFonts w:ascii="Times New Roman" w:hAnsi="Times New Roman" w:cs="Times New Roman"/>
          <w:sz w:val="24"/>
          <w:szCs w:val="24"/>
          <w:lang w:val="en-GB"/>
        </w:rPr>
        <w:t xml:space="preserve">This application was brought by the </w:t>
      </w:r>
      <w:r w:rsidR="00255467" w:rsidRPr="00EB4779">
        <w:rPr>
          <w:rFonts w:ascii="Times New Roman" w:hAnsi="Times New Roman" w:cs="Times New Roman"/>
          <w:sz w:val="24"/>
          <w:szCs w:val="24"/>
          <w:lang w:val="en-GB"/>
        </w:rPr>
        <w:t>applicant</w:t>
      </w:r>
      <w:r w:rsidRPr="00EB4779">
        <w:rPr>
          <w:rFonts w:ascii="Times New Roman" w:hAnsi="Times New Roman" w:cs="Times New Roman"/>
          <w:sz w:val="24"/>
          <w:szCs w:val="24"/>
          <w:lang w:val="en-GB"/>
        </w:rPr>
        <w:t xml:space="preserve"> </w:t>
      </w:r>
      <w:r w:rsidR="00095AFF" w:rsidRPr="00EB4779">
        <w:rPr>
          <w:rFonts w:ascii="Times New Roman" w:hAnsi="Times New Roman" w:cs="Times New Roman"/>
          <w:sz w:val="24"/>
          <w:szCs w:val="24"/>
          <w:lang w:val="en-GB"/>
        </w:rPr>
        <w:t>under</w:t>
      </w:r>
      <w:r w:rsidRPr="00EB4779">
        <w:rPr>
          <w:rFonts w:ascii="Times New Roman" w:hAnsi="Times New Roman" w:cs="Times New Roman"/>
          <w:sz w:val="24"/>
          <w:szCs w:val="24"/>
          <w:lang w:val="en-GB"/>
        </w:rPr>
        <w:t xml:space="preserve"> Section 98 of the </w:t>
      </w:r>
      <w:r w:rsidR="00BF0233" w:rsidRPr="00EB4779">
        <w:rPr>
          <w:rFonts w:ascii="Times New Roman" w:hAnsi="Times New Roman" w:cs="Times New Roman"/>
          <w:sz w:val="24"/>
          <w:szCs w:val="24"/>
          <w:lang w:val="en-GB"/>
        </w:rPr>
        <w:t>CP</w:t>
      </w:r>
      <w:r w:rsidR="000C13A2" w:rsidRPr="00EB4779">
        <w:rPr>
          <w:rFonts w:ascii="Times New Roman" w:hAnsi="Times New Roman" w:cs="Times New Roman"/>
          <w:sz w:val="24"/>
          <w:szCs w:val="24"/>
          <w:lang w:val="en-GB"/>
        </w:rPr>
        <w:t>A</w:t>
      </w:r>
      <w:r w:rsidR="00166828" w:rsidRPr="00EB4779">
        <w:rPr>
          <w:rFonts w:ascii="Times New Roman" w:hAnsi="Times New Roman" w:cs="Times New Roman"/>
          <w:sz w:val="24"/>
          <w:szCs w:val="24"/>
          <w:lang w:val="en-GB"/>
        </w:rPr>
        <w:t xml:space="preserve"> and Order 52 Rules 1 &amp;3 Of the </w:t>
      </w:r>
      <w:r w:rsidR="000C13A2" w:rsidRPr="00EB4779">
        <w:rPr>
          <w:rFonts w:ascii="Times New Roman" w:hAnsi="Times New Roman" w:cs="Times New Roman"/>
          <w:sz w:val="24"/>
          <w:szCs w:val="24"/>
          <w:lang w:val="en-GB"/>
        </w:rPr>
        <w:t>CPR</w:t>
      </w:r>
      <w:r w:rsidR="00AA042C" w:rsidRPr="00EB4779">
        <w:rPr>
          <w:rFonts w:ascii="Times New Roman" w:hAnsi="Times New Roman" w:cs="Times New Roman"/>
          <w:sz w:val="24"/>
          <w:szCs w:val="24"/>
          <w:lang w:val="en-GB"/>
        </w:rPr>
        <w:t xml:space="preserve"> for</w:t>
      </w:r>
      <w:r w:rsidR="005125C9" w:rsidRPr="00EB4779">
        <w:rPr>
          <w:rFonts w:ascii="Times New Roman" w:hAnsi="Times New Roman" w:cs="Times New Roman"/>
          <w:sz w:val="24"/>
          <w:szCs w:val="24"/>
          <w:lang w:val="en-GB"/>
        </w:rPr>
        <w:t xml:space="preserve"> orders that</w:t>
      </w:r>
      <w:r w:rsidR="00686CEB" w:rsidRPr="00EB4779">
        <w:rPr>
          <w:rFonts w:ascii="Times New Roman" w:hAnsi="Times New Roman" w:cs="Times New Roman"/>
          <w:sz w:val="24"/>
          <w:szCs w:val="24"/>
          <w:lang w:val="en-GB"/>
        </w:rPr>
        <w:t>;</w:t>
      </w:r>
    </w:p>
    <w:p w:rsidR="00686CEB" w:rsidRPr="00EB4779" w:rsidRDefault="00686CEB" w:rsidP="00F46911">
      <w:pPr>
        <w:pStyle w:val="ListParagraph"/>
        <w:numPr>
          <w:ilvl w:val="0"/>
          <w:numId w:val="1"/>
        </w:numPr>
        <w:spacing w:line="480" w:lineRule="auto"/>
        <w:jc w:val="both"/>
        <w:rPr>
          <w:rFonts w:ascii="Times New Roman" w:hAnsi="Times New Roman" w:cs="Times New Roman"/>
          <w:sz w:val="24"/>
          <w:szCs w:val="24"/>
          <w:lang w:val="en-GB"/>
        </w:rPr>
      </w:pPr>
      <w:r w:rsidRPr="00EB4779">
        <w:rPr>
          <w:rFonts w:ascii="Times New Roman" w:hAnsi="Times New Roman" w:cs="Times New Roman"/>
          <w:sz w:val="24"/>
          <w:szCs w:val="24"/>
          <w:lang w:val="en-GB"/>
        </w:rPr>
        <w:t xml:space="preserve">The consent judgment entered </w:t>
      </w:r>
      <w:r w:rsidR="00106E8E" w:rsidRPr="00EB4779">
        <w:rPr>
          <w:rFonts w:ascii="Times New Roman" w:hAnsi="Times New Roman" w:cs="Times New Roman"/>
          <w:sz w:val="24"/>
          <w:szCs w:val="24"/>
          <w:lang w:val="en-GB"/>
        </w:rPr>
        <w:t xml:space="preserve">into by the parties </w:t>
      </w:r>
      <w:r w:rsidR="006C2740" w:rsidRPr="00EB4779">
        <w:rPr>
          <w:rFonts w:ascii="Times New Roman" w:hAnsi="Times New Roman" w:cs="Times New Roman"/>
          <w:sz w:val="24"/>
          <w:szCs w:val="24"/>
          <w:lang w:val="en-GB"/>
        </w:rPr>
        <w:t xml:space="preserve">herein </w:t>
      </w:r>
      <w:r w:rsidR="00AD2E9D" w:rsidRPr="00EB4779">
        <w:rPr>
          <w:rFonts w:ascii="Times New Roman" w:hAnsi="Times New Roman" w:cs="Times New Roman"/>
          <w:sz w:val="24"/>
          <w:szCs w:val="24"/>
          <w:lang w:val="en-GB"/>
        </w:rPr>
        <w:t xml:space="preserve">in </w:t>
      </w:r>
      <w:r w:rsidR="006C2740" w:rsidRPr="00EB4779">
        <w:rPr>
          <w:rFonts w:ascii="Times New Roman" w:hAnsi="Times New Roman" w:cs="Times New Roman"/>
          <w:sz w:val="24"/>
          <w:szCs w:val="24"/>
          <w:lang w:val="en-GB"/>
        </w:rPr>
        <w:t>the main</w:t>
      </w:r>
      <w:r w:rsidR="00963ED5" w:rsidRPr="00EB4779">
        <w:rPr>
          <w:rFonts w:ascii="Times New Roman" w:hAnsi="Times New Roman" w:cs="Times New Roman"/>
          <w:sz w:val="24"/>
          <w:szCs w:val="24"/>
          <w:lang w:val="en-GB"/>
        </w:rPr>
        <w:t xml:space="preserve"> suit</w:t>
      </w:r>
      <w:r w:rsidR="006C2740" w:rsidRPr="00EB4779">
        <w:rPr>
          <w:rFonts w:ascii="Times New Roman" w:hAnsi="Times New Roman" w:cs="Times New Roman"/>
          <w:sz w:val="24"/>
          <w:szCs w:val="24"/>
          <w:lang w:val="en-GB"/>
        </w:rPr>
        <w:t xml:space="preserve"> be </w:t>
      </w:r>
      <w:r w:rsidR="005E01E6" w:rsidRPr="00EB4779">
        <w:rPr>
          <w:rFonts w:ascii="Times New Roman" w:hAnsi="Times New Roman" w:cs="Times New Roman"/>
          <w:sz w:val="24"/>
          <w:szCs w:val="24"/>
          <w:lang w:val="en-GB"/>
        </w:rPr>
        <w:t xml:space="preserve">varied to indicate that the settlement reached was strictly and solely in respect to the severance </w:t>
      </w:r>
      <w:r w:rsidR="00744714" w:rsidRPr="00EB4779">
        <w:rPr>
          <w:rFonts w:ascii="Times New Roman" w:hAnsi="Times New Roman" w:cs="Times New Roman"/>
          <w:sz w:val="24"/>
          <w:szCs w:val="24"/>
          <w:lang w:val="en-GB"/>
        </w:rPr>
        <w:t>package</w:t>
      </w:r>
      <w:r w:rsidR="00664804" w:rsidRPr="00EB4779">
        <w:rPr>
          <w:rFonts w:ascii="Times New Roman" w:hAnsi="Times New Roman" w:cs="Times New Roman"/>
          <w:sz w:val="24"/>
          <w:szCs w:val="24"/>
          <w:lang w:val="en-GB"/>
        </w:rPr>
        <w:t xml:space="preserve"> and terminal benefits but does not include the items </w:t>
      </w:r>
      <w:r w:rsidR="00396C77" w:rsidRPr="00EB4779">
        <w:rPr>
          <w:rFonts w:ascii="Times New Roman" w:hAnsi="Times New Roman" w:cs="Times New Roman"/>
          <w:sz w:val="24"/>
          <w:szCs w:val="24"/>
          <w:lang w:val="en-GB"/>
        </w:rPr>
        <w:t>in</w:t>
      </w:r>
      <w:r w:rsidR="00664804" w:rsidRPr="00EB4779">
        <w:rPr>
          <w:rFonts w:ascii="Times New Roman" w:hAnsi="Times New Roman" w:cs="Times New Roman"/>
          <w:sz w:val="24"/>
          <w:szCs w:val="24"/>
          <w:lang w:val="en-GB"/>
        </w:rPr>
        <w:t xml:space="preserve"> the </w:t>
      </w:r>
      <w:r w:rsidR="00255467" w:rsidRPr="00EB4779">
        <w:rPr>
          <w:rFonts w:ascii="Times New Roman" w:hAnsi="Times New Roman" w:cs="Times New Roman"/>
          <w:sz w:val="24"/>
          <w:szCs w:val="24"/>
          <w:lang w:val="en-GB"/>
        </w:rPr>
        <w:t>applicant</w:t>
      </w:r>
      <w:r w:rsidR="00664804" w:rsidRPr="00EB4779">
        <w:rPr>
          <w:rFonts w:ascii="Times New Roman" w:hAnsi="Times New Roman" w:cs="Times New Roman"/>
          <w:sz w:val="24"/>
          <w:szCs w:val="24"/>
          <w:lang w:val="en-GB"/>
        </w:rPr>
        <w:t>s claim in</w:t>
      </w:r>
      <w:r w:rsidR="002E392E" w:rsidRPr="00EB4779">
        <w:rPr>
          <w:rFonts w:ascii="Times New Roman" w:hAnsi="Times New Roman" w:cs="Times New Roman"/>
          <w:sz w:val="24"/>
          <w:szCs w:val="24"/>
          <w:lang w:val="en-GB"/>
        </w:rPr>
        <w:t xml:space="preserve"> the</w:t>
      </w:r>
      <w:r w:rsidR="00664804" w:rsidRPr="00EB4779">
        <w:rPr>
          <w:rFonts w:ascii="Times New Roman" w:hAnsi="Times New Roman" w:cs="Times New Roman"/>
          <w:sz w:val="24"/>
          <w:szCs w:val="24"/>
          <w:lang w:val="en-GB"/>
        </w:rPr>
        <w:t xml:space="preserve"> </w:t>
      </w:r>
      <w:r w:rsidR="00A16E46" w:rsidRPr="00EB4779">
        <w:rPr>
          <w:rFonts w:ascii="Times New Roman" w:hAnsi="Times New Roman" w:cs="Times New Roman"/>
          <w:sz w:val="24"/>
          <w:szCs w:val="24"/>
          <w:lang w:val="en-GB"/>
        </w:rPr>
        <w:t>p</w:t>
      </w:r>
      <w:r w:rsidR="00664804" w:rsidRPr="00EB4779">
        <w:rPr>
          <w:rFonts w:ascii="Times New Roman" w:hAnsi="Times New Roman" w:cs="Times New Roman"/>
          <w:sz w:val="24"/>
          <w:szCs w:val="24"/>
          <w:lang w:val="en-GB"/>
        </w:rPr>
        <w:t>laint.</w:t>
      </w:r>
    </w:p>
    <w:p w:rsidR="00823257" w:rsidRPr="00EB4779" w:rsidRDefault="00823257" w:rsidP="00F46911">
      <w:pPr>
        <w:pStyle w:val="ListParagraph"/>
        <w:numPr>
          <w:ilvl w:val="0"/>
          <w:numId w:val="1"/>
        </w:numPr>
        <w:spacing w:line="480" w:lineRule="auto"/>
        <w:jc w:val="both"/>
        <w:rPr>
          <w:rFonts w:ascii="Times New Roman" w:hAnsi="Times New Roman" w:cs="Times New Roman"/>
          <w:sz w:val="24"/>
          <w:szCs w:val="24"/>
          <w:lang w:val="en-GB"/>
        </w:rPr>
      </w:pPr>
      <w:r w:rsidRPr="00EB4779">
        <w:rPr>
          <w:rFonts w:ascii="Times New Roman" w:hAnsi="Times New Roman" w:cs="Times New Roman"/>
          <w:sz w:val="24"/>
          <w:szCs w:val="24"/>
          <w:lang w:val="en-GB"/>
        </w:rPr>
        <w:t>Costs of t</w:t>
      </w:r>
      <w:r w:rsidR="00B61D6B" w:rsidRPr="00EB4779">
        <w:rPr>
          <w:rFonts w:ascii="Times New Roman" w:hAnsi="Times New Roman" w:cs="Times New Roman"/>
          <w:sz w:val="24"/>
          <w:szCs w:val="24"/>
          <w:lang w:val="en-GB"/>
        </w:rPr>
        <w:t>his application be provided for</w:t>
      </w:r>
    </w:p>
    <w:p w:rsidR="00B61D6B" w:rsidRPr="00EB4779" w:rsidRDefault="00396C77" w:rsidP="00F46911">
      <w:pPr>
        <w:spacing w:line="480" w:lineRule="auto"/>
        <w:jc w:val="both"/>
        <w:rPr>
          <w:rFonts w:ascii="Times New Roman" w:hAnsi="Times New Roman" w:cs="Times New Roman"/>
          <w:sz w:val="24"/>
          <w:szCs w:val="24"/>
          <w:lang w:val="en-GB"/>
        </w:rPr>
      </w:pPr>
      <w:r w:rsidRPr="00EB4779">
        <w:rPr>
          <w:rFonts w:ascii="Times New Roman" w:hAnsi="Times New Roman" w:cs="Times New Roman"/>
          <w:sz w:val="24"/>
          <w:szCs w:val="24"/>
          <w:lang w:val="en-GB"/>
        </w:rPr>
        <w:t xml:space="preserve">The grounds of </w:t>
      </w:r>
      <w:r w:rsidR="00380EF9" w:rsidRPr="00EB4779">
        <w:rPr>
          <w:rFonts w:ascii="Times New Roman" w:hAnsi="Times New Roman" w:cs="Times New Roman"/>
          <w:sz w:val="24"/>
          <w:szCs w:val="24"/>
          <w:lang w:val="en-GB"/>
        </w:rPr>
        <w:t>this application are that;</w:t>
      </w:r>
    </w:p>
    <w:p w:rsidR="00380EF9" w:rsidRPr="00EB4779" w:rsidRDefault="00111242" w:rsidP="00F46911">
      <w:pPr>
        <w:pStyle w:val="ListParagraph"/>
        <w:numPr>
          <w:ilvl w:val="0"/>
          <w:numId w:val="2"/>
        </w:numPr>
        <w:spacing w:line="480" w:lineRule="auto"/>
        <w:jc w:val="both"/>
        <w:rPr>
          <w:rFonts w:ascii="Times New Roman" w:hAnsi="Times New Roman" w:cs="Times New Roman"/>
          <w:sz w:val="24"/>
          <w:szCs w:val="24"/>
          <w:lang w:val="en-GB"/>
        </w:rPr>
      </w:pPr>
      <w:r w:rsidRPr="00EB4779">
        <w:rPr>
          <w:rFonts w:ascii="Times New Roman" w:hAnsi="Times New Roman" w:cs="Times New Roman"/>
          <w:sz w:val="24"/>
          <w:szCs w:val="24"/>
          <w:lang w:val="en-GB"/>
        </w:rPr>
        <w:t xml:space="preserve">The </w:t>
      </w:r>
      <w:r w:rsidR="00255467" w:rsidRPr="00EB4779">
        <w:rPr>
          <w:rFonts w:ascii="Times New Roman" w:hAnsi="Times New Roman" w:cs="Times New Roman"/>
          <w:sz w:val="24"/>
          <w:szCs w:val="24"/>
          <w:lang w:val="en-GB"/>
        </w:rPr>
        <w:t>applicant</w:t>
      </w:r>
      <w:r w:rsidR="00915D49" w:rsidRPr="00EB4779">
        <w:rPr>
          <w:rFonts w:ascii="Times New Roman" w:hAnsi="Times New Roman" w:cs="Times New Roman"/>
          <w:sz w:val="24"/>
          <w:szCs w:val="24"/>
          <w:lang w:val="en-GB"/>
        </w:rPr>
        <w:t xml:space="preserve"> and </w:t>
      </w:r>
      <w:r w:rsidR="000F6EB9" w:rsidRPr="00EB4779">
        <w:rPr>
          <w:rFonts w:ascii="Times New Roman" w:hAnsi="Times New Roman" w:cs="Times New Roman"/>
          <w:sz w:val="24"/>
          <w:szCs w:val="24"/>
          <w:lang w:val="en-GB"/>
        </w:rPr>
        <w:t>r</w:t>
      </w:r>
      <w:r w:rsidR="00915D49" w:rsidRPr="00EB4779">
        <w:rPr>
          <w:rFonts w:ascii="Times New Roman" w:hAnsi="Times New Roman" w:cs="Times New Roman"/>
          <w:sz w:val="24"/>
          <w:szCs w:val="24"/>
          <w:lang w:val="en-GB"/>
        </w:rPr>
        <w:t xml:space="preserve">espondent </w:t>
      </w:r>
      <w:r w:rsidR="00697A33" w:rsidRPr="00EB4779">
        <w:rPr>
          <w:rFonts w:ascii="Times New Roman" w:hAnsi="Times New Roman" w:cs="Times New Roman"/>
          <w:sz w:val="24"/>
          <w:szCs w:val="24"/>
          <w:lang w:val="en-GB"/>
        </w:rPr>
        <w:t>entered</w:t>
      </w:r>
      <w:r w:rsidR="00915D49" w:rsidRPr="00EB4779">
        <w:rPr>
          <w:rFonts w:ascii="Times New Roman" w:hAnsi="Times New Roman" w:cs="Times New Roman"/>
          <w:sz w:val="24"/>
          <w:szCs w:val="24"/>
          <w:lang w:val="en-GB"/>
        </w:rPr>
        <w:t xml:space="preserve"> into a consent judgment in the main suit h</w:t>
      </w:r>
      <w:r w:rsidR="00C4058D" w:rsidRPr="00EB4779">
        <w:rPr>
          <w:rFonts w:ascii="Times New Roman" w:hAnsi="Times New Roman" w:cs="Times New Roman"/>
          <w:sz w:val="24"/>
          <w:szCs w:val="24"/>
          <w:lang w:val="en-GB"/>
        </w:rPr>
        <w:t>erein which was endorsed by the</w:t>
      </w:r>
      <w:r w:rsidR="00697A33" w:rsidRPr="00EB4779">
        <w:rPr>
          <w:rFonts w:ascii="Times New Roman" w:hAnsi="Times New Roman" w:cs="Times New Roman"/>
          <w:sz w:val="24"/>
          <w:szCs w:val="24"/>
          <w:lang w:val="en-GB"/>
        </w:rPr>
        <w:t xml:space="preserve"> court</w:t>
      </w:r>
      <w:r w:rsidR="00C4058D" w:rsidRPr="00EB4779">
        <w:rPr>
          <w:rFonts w:ascii="Times New Roman" w:hAnsi="Times New Roman" w:cs="Times New Roman"/>
          <w:sz w:val="24"/>
          <w:szCs w:val="24"/>
          <w:lang w:val="en-GB"/>
        </w:rPr>
        <w:t xml:space="preserve"> o</w:t>
      </w:r>
      <w:r w:rsidR="00915D49" w:rsidRPr="00EB4779">
        <w:rPr>
          <w:rFonts w:ascii="Times New Roman" w:hAnsi="Times New Roman" w:cs="Times New Roman"/>
          <w:sz w:val="24"/>
          <w:szCs w:val="24"/>
          <w:lang w:val="en-GB"/>
        </w:rPr>
        <w:t>n 11</w:t>
      </w:r>
      <w:r w:rsidR="00915D49" w:rsidRPr="00EB4779">
        <w:rPr>
          <w:rFonts w:ascii="Times New Roman" w:hAnsi="Times New Roman" w:cs="Times New Roman"/>
          <w:sz w:val="24"/>
          <w:szCs w:val="24"/>
          <w:vertAlign w:val="superscript"/>
          <w:lang w:val="en-GB"/>
        </w:rPr>
        <w:t>th</w:t>
      </w:r>
      <w:r w:rsidR="00915D49" w:rsidRPr="00EB4779">
        <w:rPr>
          <w:rFonts w:ascii="Times New Roman" w:hAnsi="Times New Roman" w:cs="Times New Roman"/>
          <w:sz w:val="24"/>
          <w:szCs w:val="24"/>
          <w:lang w:val="en-GB"/>
        </w:rPr>
        <w:t xml:space="preserve"> June 2015</w:t>
      </w:r>
      <w:r w:rsidR="00AF7FD8" w:rsidRPr="00EB4779">
        <w:rPr>
          <w:rFonts w:ascii="Times New Roman" w:hAnsi="Times New Roman" w:cs="Times New Roman"/>
          <w:sz w:val="24"/>
          <w:szCs w:val="24"/>
          <w:lang w:val="en-GB"/>
        </w:rPr>
        <w:t>.</w:t>
      </w:r>
    </w:p>
    <w:p w:rsidR="00EA546D" w:rsidRPr="00EB4779" w:rsidRDefault="00AF7FD8" w:rsidP="00F46911">
      <w:pPr>
        <w:pStyle w:val="ListParagraph"/>
        <w:numPr>
          <w:ilvl w:val="0"/>
          <w:numId w:val="2"/>
        </w:numPr>
        <w:spacing w:line="480" w:lineRule="auto"/>
        <w:jc w:val="both"/>
        <w:rPr>
          <w:rFonts w:ascii="Times New Roman" w:hAnsi="Times New Roman" w:cs="Times New Roman"/>
          <w:sz w:val="24"/>
          <w:szCs w:val="24"/>
          <w:lang w:val="en-GB"/>
        </w:rPr>
      </w:pPr>
      <w:r w:rsidRPr="00EB4779">
        <w:rPr>
          <w:rFonts w:ascii="Times New Roman" w:hAnsi="Times New Roman" w:cs="Times New Roman"/>
          <w:sz w:val="24"/>
          <w:szCs w:val="24"/>
          <w:lang w:val="en-GB"/>
        </w:rPr>
        <w:t xml:space="preserve">The said consent judgment indicated that it </w:t>
      </w:r>
      <w:r w:rsidR="00EA546D" w:rsidRPr="00EB4779">
        <w:rPr>
          <w:rFonts w:ascii="Times New Roman" w:hAnsi="Times New Roman" w:cs="Times New Roman"/>
          <w:sz w:val="24"/>
          <w:szCs w:val="24"/>
          <w:lang w:val="en-GB"/>
        </w:rPr>
        <w:t xml:space="preserve">was in full and final settlement of the </w:t>
      </w:r>
      <w:r w:rsidR="006D5AA6" w:rsidRPr="00EB4779">
        <w:rPr>
          <w:rFonts w:ascii="Times New Roman" w:hAnsi="Times New Roman" w:cs="Times New Roman"/>
          <w:sz w:val="24"/>
          <w:szCs w:val="24"/>
          <w:lang w:val="en-GB"/>
        </w:rPr>
        <w:t>a</w:t>
      </w:r>
      <w:r w:rsidR="00255467" w:rsidRPr="00EB4779">
        <w:rPr>
          <w:rFonts w:ascii="Times New Roman" w:hAnsi="Times New Roman" w:cs="Times New Roman"/>
          <w:sz w:val="24"/>
          <w:szCs w:val="24"/>
          <w:lang w:val="en-GB"/>
        </w:rPr>
        <w:t>pplicant</w:t>
      </w:r>
      <w:r w:rsidR="00EA546D" w:rsidRPr="00EB4779">
        <w:rPr>
          <w:rFonts w:ascii="Times New Roman" w:hAnsi="Times New Roman" w:cs="Times New Roman"/>
          <w:sz w:val="24"/>
          <w:szCs w:val="24"/>
          <w:lang w:val="en-GB"/>
        </w:rPr>
        <w:t>s</w:t>
      </w:r>
      <w:r w:rsidR="006D5AA6" w:rsidRPr="00EB4779">
        <w:rPr>
          <w:rFonts w:ascii="Times New Roman" w:hAnsi="Times New Roman" w:cs="Times New Roman"/>
          <w:sz w:val="24"/>
          <w:szCs w:val="24"/>
          <w:lang w:val="en-GB"/>
        </w:rPr>
        <w:t>’</w:t>
      </w:r>
      <w:r w:rsidR="00EA546D" w:rsidRPr="00EB4779">
        <w:rPr>
          <w:rFonts w:ascii="Times New Roman" w:hAnsi="Times New Roman" w:cs="Times New Roman"/>
          <w:sz w:val="24"/>
          <w:szCs w:val="24"/>
          <w:lang w:val="en-GB"/>
        </w:rPr>
        <w:t xml:space="preserve"> </w:t>
      </w:r>
      <w:r w:rsidR="00697A33" w:rsidRPr="00EB4779">
        <w:rPr>
          <w:rFonts w:ascii="Times New Roman" w:hAnsi="Times New Roman" w:cs="Times New Roman"/>
          <w:sz w:val="24"/>
          <w:szCs w:val="24"/>
          <w:lang w:val="en-GB"/>
        </w:rPr>
        <w:t>claim</w:t>
      </w:r>
      <w:r w:rsidR="00EA546D" w:rsidRPr="00EB4779">
        <w:rPr>
          <w:rFonts w:ascii="Times New Roman" w:hAnsi="Times New Roman" w:cs="Times New Roman"/>
          <w:sz w:val="24"/>
          <w:szCs w:val="24"/>
          <w:lang w:val="en-GB"/>
        </w:rPr>
        <w:t xml:space="preserve"> for severance and or terminal benefits.</w:t>
      </w:r>
    </w:p>
    <w:p w:rsidR="00AF7FD8" w:rsidRPr="00EB4779" w:rsidRDefault="00EA546D" w:rsidP="00F46911">
      <w:pPr>
        <w:pStyle w:val="ListParagraph"/>
        <w:numPr>
          <w:ilvl w:val="0"/>
          <w:numId w:val="2"/>
        </w:numPr>
        <w:spacing w:line="480" w:lineRule="auto"/>
        <w:jc w:val="both"/>
        <w:rPr>
          <w:rFonts w:ascii="Times New Roman" w:hAnsi="Times New Roman" w:cs="Times New Roman"/>
          <w:sz w:val="24"/>
          <w:szCs w:val="24"/>
          <w:lang w:val="en-GB"/>
        </w:rPr>
      </w:pPr>
      <w:r w:rsidRPr="00EB4779">
        <w:rPr>
          <w:rFonts w:ascii="Times New Roman" w:hAnsi="Times New Roman" w:cs="Times New Roman"/>
          <w:sz w:val="24"/>
          <w:szCs w:val="24"/>
          <w:lang w:val="en-GB"/>
        </w:rPr>
        <w:lastRenderedPageBreak/>
        <w:t xml:space="preserve">The </w:t>
      </w:r>
      <w:r w:rsidR="00E976AC" w:rsidRPr="00EB4779">
        <w:rPr>
          <w:rFonts w:ascii="Times New Roman" w:hAnsi="Times New Roman" w:cs="Times New Roman"/>
          <w:sz w:val="24"/>
          <w:szCs w:val="24"/>
          <w:lang w:val="en-GB"/>
        </w:rPr>
        <w:t>a</w:t>
      </w:r>
      <w:r w:rsidR="00255467" w:rsidRPr="00EB4779">
        <w:rPr>
          <w:rFonts w:ascii="Times New Roman" w:hAnsi="Times New Roman" w:cs="Times New Roman"/>
          <w:sz w:val="24"/>
          <w:szCs w:val="24"/>
          <w:lang w:val="en-GB"/>
        </w:rPr>
        <w:t>pplicant</w:t>
      </w:r>
      <w:r w:rsidRPr="00EB4779">
        <w:rPr>
          <w:rFonts w:ascii="Times New Roman" w:hAnsi="Times New Roman" w:cs="Times New Roman"/>
          <w:sz w:val="24"/>
          <w:szCs w:val="24"/>
          <w:lang w:val="en-GB"/>
        </w:rPr>
        <w:t xml:space="preserve"> sued the </w:t>
      </w:r>
      <w:r w:rsidR="00E976AC" w:rsidRPr="00EB4779">
        <w:rPr>
          <w:rFonts w:ascii="Times New Roman" w:hAnsi="Times New Roman" w:cs="Times New Roman"/>
          <w:sz w:val="24"/>
          <w:szCs w:val="24"/>
          <w:lang w:val="en-GB"/>
        </w:rPr>
        <w:t>r</w:t>
      </w:r>
      <w:r w:rsidRPr="00EB4779">
        <w:rPr>
          <w:rFonts w:ascii="Times New Roman" w:hAnsi="Times New Roman" w:cs="Times New Roman"/>
          <w:sz w:val="24"/>
          <w:szCs w:val="24"/>
          <w:lang w:val="en-GB"/>
        </w:rPr>
        <w:t xml:space="preserve">espondent for other claims which he </w:t>
      </w:r>
      <w:r w:rsidR="00697A33" w:rsidRPr="00EB4779">
        <w:rPr>
          <w:rFonts w:ascii="Times New Roman" w:hAnsi="Times New Roman" w:cs="Times New Roman"/>
          <w:sz w:val="24"/>
          <w:szCs w:val="24"/>
          <w:lang w:val="en-GB"/>
        </w:rPr>
        <w:t>believes</w:t>
      </w:r>
      <w:r w:rsidRPr="00EB4779">
        <w:rPr>
          <w:rFonts w:ascii="Times New Roman" w:hAnsi="Times New Roman" w:cs="Times New Roman"/>
          <w:sz w:val="24"/>
          <w:szCs w:val="24"/>
          <w:lang w:val="en-GB"/>
        </w:rPr>
        <w:t xml:space="preserve"> that he is entitled to from </w:t>
      </w:r>
      <w:r w:rsidR="006F7D6E" w:rsidRPr="00EB4779">
        <w:rPr>
          <w:rFonts w:ascii="Times New Roman" w:hAnsi="Times New Roman" w:cs="Times New Roman"/>
          <w:sz w:val="24"/>
          <w:szCs w:val="24"/>
          <w:lang w:val="en-GB"/>
        </w:rPr>
        <w:t xml:space="preserve">the </w:t>
      </w:r>
      <w:r w:rsidR="00E976AC" w:rsidRPr="00EB4779">
        <w:rPr>
          <w:rFonts w:ascii="Times New Roman" w:hAnsi="Times New Roman" w:cs="Times New Roman"/>
          <w:sz w:val="24"/>
          <w:szCs w:val="24"/>
          <w:lang w:val="en-GB"/>
        </w:rPr>
        <w:t>r</w:t>
      </w:r>
      <w:r w:rsidR="006F7D6E" w:rsidRPr="00EB4779">
        <w:rPr>
          <w:rFonts w:ascii="Times New Roman" w:hAnsi="Times New Roman" w:cs="Times New Roman"/>
          <w:sz w:val="24"/>
          <w:szCs w:val="24"/>
          <w:lang w:val="en-GB"/>
        </w:rPr>
        <w:t>espondent</w:t>
      </w:r>
      <w:r w:rsidR="00F92C6C" w:rsidRPr="00EB4779">
        <w:rPr>
          <w:rFonts w:ascii="Times New Roman" w:hAnsi="Times New Roman" w:cs="Times New Roman"/>
          <w:sz w:val="24"/>
          <w:szCs w:val="24"/>
          <w:lang w:val="en-GB"/>
        </w:rPr>
        <w:t xml:space="preserve"> and for which the consent judgme</w:t>
      </w:r>
      <w:r w:rsidR="0018714F" w:rsidRPr="00EB4779">
        <w:rPr>
          <w:rFonts w:ascii="Times New Roman" w:hAnsi="Times New Roman" w:cs="Times New Roman"/>
          <w:sz w:val="24"/>
          <w:szCs w:val="24"/>
          <w:lang w:val="en-GB"/>
        </w:rPr>
        <w:t>nt should be varied to reflect that fact.</w:t>
      </w:r>
    </w:p>
    <w:p w:rsidR="00EA4040" w:rsidRPr="00EB4779" w:rsidRDefault="0018714F" w:rsidP="00F46911">
      <w:pPr>
        <w:pStyle w:val="ListParagraph"/>
        <w:numPr>
          <w:ilvl w:val="0"/>
          <w:numId w:val="2"/>
        </w:numPr>
        <w:spacing w:line="480" w:lineRule="auto"/>
        <w:jc w:val="both"/>
        <w:rPr>
          <w:rFonts w:ascii="Times New Roman" w:hAnsi="Times New Roman" w:cs="Times New Roman"/>
          <w:sz w:val="24"/>
          <w:szCs w:val="24"/>
          <w:lang w:val="en-GB"/>
        </w:rPr>
      </w:pPr>
      <w:r w:rsidRPr="00EB4779">
        <w:rPr>
          <w:rFonts w:ascii="Times New Roman" w:hAnsi="Times New Roman" w:cs="Times New Roman"/>
          <w:sz w:val="24"/>
          <w:szCs w:val="24"/>
          <w:lang w:val="en-GB"/>
        </w:rPr>
        <w:t xml:space="preserve">It is just </w:t>
      </w:r>
      <w:r w:rsidR="006F7D6E" w:rsidRPr="00EB4779">
        <w:rPr>
          <w:rFonts w:ascii="Times New Roman" w:hAnsi="Times New Roman" w:cs="Times New Roman"/>
          <w:sz w:val="24"/>
          <w:szCs w:val="24"/>
          <w:lang w:val="en-GB"/>
        </w:rPr>
        <w:t>and equitable</w:t>
      </w:r>
      <w:r w:rsidRPr="00EB4779">
        <w:rPr>
          <w:rFonts w:ascii="Times New Roman" w:hAnsi="Times New Roman" w:cs="Times New Roman"/>
          <w:sz w:val="24"/>
          <w:szCs w:val="24"/>
          <w:lang w:val="en-GB"/>
        </w:rPr>
        <w:t xml:space="preserve"> that the </w:t>
      </w:r>
      <w:r w:rsidR="00624E71" w:rsidRPr="00EB4779">
        <w:rPr>
          <w:rFonts w:ascii="Times New Roman" w:hAnsi="Times New Roman" w:cs="Times New Roman"/>
          <w:sz w:val="24"/>
          <w:szCs w:val="24"/>
          <w:lang w:val="en-GB"/>
        </w:rPr>
        <w:t xml:space="preserve">Honourable Court </w:t>
      </w:r>
      <w:r w:rsidRPr="00EB4779">
        <w:rPr>
          <w:rFonts w:ascii="Times New Roman" w:hAnsi="Times New Roman" w:cs="Times New Roman"/>
          <w:sz w:val="24"/>
          <w:szCs w:val="24"/>
          <w:lang w:val="en-GB"/>
        </w:rPr>
        <w:t xml:space="preserve">varies the said consent judgement </w:t>
      </w:r>
      <w:r w:rsidR="006F7D6E" w:rsidRPr="00EB4779">
        <w:rPr>
          <w:rFonts w:ascii="Times New Roman" w:hAnsi="Times New Roman" w:cs="Times New Roman"/>
          <w:sz w:val="24"/>
          <w:szCs w:val="24"/>
          <w:lang w:val="en-GB"/>
        </w:rPr>
        <w:t>to indicate that it is a partial consent judgment strictly in respect to severances package and terminal benefits.</w:t>
      </w:r>
    </w:p>
    <w:p w:rsidR="00FD2053" w:rsidRPr="00EB4779" w:rsidRDefault="00871A1B" w:rsidP="00F46911">
      <w:pPr>
        <w:spacing w:line="480" w:lineRule="auto"/>
        <w:jc w:val="both"/>
        <w:rPr>
          <w:rFonts w:ascii="Times New Roman" w:hAnsi="Times New Roman" w:cs="Times New Roman"/>
          <w:color w:val="14211D"/>
          <w:sz w:val="24"/>
          <w:szCs w:val="24"/>
          <w:lang w:bidi="he-IL"/>
        </w:rPr>
      </w:pPr>
      <w:r w:rsidRPr="00EB4779">
        <w:rPr>
          <w:rFonts w:ascii="Times New Roman" w:hAnsi="Times New Roman" w:cs="Times New Roman"/>
          <w:sz w:val="24"/>
          <w:szCs w:val="24"/>
          <w:lang w:val="en-GB"/>
        </w:rPr>
        <w:t>I</w:t>
      </w:r>
      <w:r w:rsidR="00E35BCC" w:rsidRPr="00EB4779">
        <w:rPr>
          <w:rFonts w:ascii="Times New Roman" w:hAnsi="Times New Roman" w:cs="Times New Roman"/>
          <w:sz w:val="24"/>
          <w:szCs w:val="24"/>
          <w:lang w:val="en-GB"/>
        </w:rPr>
        <w:t xml:space="preserve">n reply </w:t>
      </w:r>
      <w:r w:rsidR="004E02D6" w:rsidRPr="00EB4779">
        <w:rPr>
          <w:rFonts w:ascii="Times New Roman" w:hAnsi="Times New Roman" w:cs="Times New Roman"/>
          <w:sz w:val="24"/>
          <w:szCs w:val="24"/>
          <w:lang w:val="en-GB"/>
        </w:rPr>
        <w:t xml:space="preserve">to the </w:t>
      </w:r>
      <w:r w:rsidR="00627346" w:rsidRPr="00EB4779">
        <w:rPr>
          <w:rFonts w:ascii="Times New Roman" w:hAnsi="Times New Roman" w:cs="Times New Roman"/>
          <w:sz w:val="24"/>
          <w:szCs w:val="24"/>
          <w:lang w:val="en-GB"/>
        </w:rPr>
        <w:t>a</w:t>
      </w:r>
      <w:r w:rsidR="004E02D6" w:rsidRPr="00EB4779">
        <w:rPr>
          <w:rFonts w:ascii="Times New Roman" w:hAnsi="Times New Roman" w:cs="Times New Roman"/>
          <w:sz w:val="24"/>
          <w:szCs w:val="24"/>
          <w:lang w:val="en-GB"/>
        </w:rPr>
        <w:t xml:space="preserve">pplication, </w:t>
      </w:r>
      <w:r w:rsidR="00E35BCC" w:rsidRPr="00EB4779">
        <w:rPr>
          <w:rFonts w:ascii="Times New Roman" w:hAnsi="Times New Roman" w:cs="Times New Roman"/>
          <w:sz w:val="24"/>
          <w:szCs w:val="24"/>
          <w:lang w:val="en-GB"/>
        </w:rPr>
        <w:t xml:space="preserve">the </w:t>
      </w:r>
      <w:r w:rsidR="00627346" w:rsidRPr="00EB4779">
        <w:rPr>
          <w:rFonts w:ascii="Times New Roman" w:hAnsi="Times New Roman" w:cs="Times New Roman"/>
          <w:sz w:val="24"/>
          <w:szCs w:val="24"/>
          <w:lang w:val="en-GB"/>
        </w:rPr>
        <w:t>r</w:t>
      </w:r>
      <w:r w:rsidR="00E35BCC" w:rsidRPr="00EB4779">
        <w:rPr>
          <w:rFonts w:ascii="Times New Roman" w:hAnsi="Times New Roman" w:cs="Times New Roman"/>
          <w:sz w:val="24"/>
          <w:szCs w:val="24"/>
          <w:lang w:val="en-GB"/>
        </w:rPr>
        <w:t>espondent deponed that</w:t>
      </w:r>
      <w:r w:rsidR="00C879C0" w:rsidRPr="00EB4779">
        <w:rPr>
          <w:rFonts w:ascii="Times New Roman" w:hAnsi="Times New Roman" w:cs="Times New Roman"/>
          <w:sz w:val="24"/>
          <w:szCs w:val="24"/>
          <w:lang w:val="en-GB"/>
        </w:rPr>
        <w:t xml:space="preserve"> the</w:t>
      </w:r>
      <w:r w:rsidR="00627346" w:rsidRPr="00EB4779">
        <w:rPr>
          <w:rFonts w:ascii="Times New Roman" w:hAnsi="Times New Roman" w:cs="Times New Roman"/>
          <w:sz w:val="24"/>
          <w:szCs w:val="24"/>
          <w:lang w:val="en-GB"/>
        </w:rPr>
        <w:t xml:space="preserve"> </w:t>
      </w:r>
      <w:r w:rsidR="00627346" w:rsidRPr="00EB4779">
        <w:rPr>
          <w:rFonts w:ascii="Times New Roman" w:hAnsi="Times New Roman" w:cs="Times New Roman"/>
          <w:color w:val="14211D"/>
          <w:sz w:val="24"/>
          <w:szCs w:val="24"/>
          <w:lang w:bidi="he-IL"/>
        </w:rPr>
        <w:t>a</w:t>
      </w:r>
      <w:r w:rsidR="00255467" w:rsidRPr="00EB4779">
        <w:rPr>
          <w:rFonts w:ascii="Times New Roman" w:hAnsi="Times New Roman" w:cs="Times New Roman"/>
          <w:color w:val="14211D"/>
          <w:sz w:val="24"/>
          <w:szCs w:val="24"/>
          <w:lang w:bidi="he-IL"/>
        </w:rPr>
        <w:t>pplicant</w:t>
      </w:r>
      <w:r w:rsidR="004B145A" w:rsidRPr="00EB4779">
        <w:rPr>
          <w:rFonts w:ascii="Times New Roman" w:hAnsi="Times New Roman" w:cs="Times New Roman"/>
          <w:color w:val="14211D"/>
          <w:sz w:val="24"/>
          <w:szCs w:val="24"/>
          <w:lang w:bidi="he-IL"/>
        </w:rPr>
        <w:t xml:space="preserve"> filed HCCS No</w:t>
      </w:r>
      <w:r w:rsidR="004B145A" w:rsidRPr="00EB4779">
        <w:rPr>
          <w:rFonts w:ascii="Times New Roman" w:hAnsi="Times New Roman" w:cs="Times New Roman"/>
          <w:color w:val="576162"/>
          <w:sz w:val="24"/>
          <w:szCs w:val="24"/>
          <w:lang w:bidi="he-IL"/>
        </w:rPr>
        <w:t xml:space="preserve">. </w:t>
      </w:r>
      <w:r w:rsidR="00181F12" w:rsidRPr="00EB4779">
        <w:rPr>
          <w:rFonts w:ascii="Times New Roman" w:hAnsi="Times New Roman" w:cs="Times New Roman"/>
          <w:color w:val="14211D"/>
          <w:sz w:val="24"/>
          <w:szCs w:val="24"/>
          <w:lang w:bidi="he-IL"/>
        </w:rPr>
        <w:t xml:space="preserve">84 of 2014 seeking special </w:t>
      </w:r>
      <w:r w:rsidR="004B145A" w:rsidRPr="00EB4779">
        <w:rPr>
          <w:rFonts w:ascii="Times New Roman" w:hAnsi="Times New Roman" w:cs="Times New Roman"/>
          <w:color w:val="14211D"/>
          <w:sz w:val="24"/>
          <w:szCs w:val="24"/>
          <w:lang w:bidi="he-IL"/>
        </w:rPr>
        <w:t>damages</w:t>
      </w:r>
      <w:r w:rsidR="004B145A" w:rsidRPr="00EB4779">
        <w:rPr>
          <w:rFonts w:ascii="Times New Roman" w:hAnsi="Times New Roman" w:cs="Times New Roman"/>
          <w:color w:val="323E3D"/>
          <w:sz w:val="24"/>
          <w:szCs w:val="24"/>
          <w:lang w:bidi="he-IL"/>
        </w:rPr>
        <w:t xml:space="preserve">, </w:t>
      </w:r>
      <w:r w:rsidR="004B145A" w:rsidRPr="00EB4779">
        <w:rPr>
          <w:rFonts w:ascii="Times New Roman" w:hAnsi="Times New Roman" w:cs="Times New Roman"/>
          <w:color w:val="14211D"/>
          <w:sz w:val="24"/>
          <w:szCs w:val="24"/>
          <w:lang w:bidi="he-IL"/>
        </w:rPr>
        <w:t>general damages</w:t>
      </w:r>
      <w:r w:rsidR="004B145A" w:rsidRPr="00EB4779">
        <w:rPr>
          <w:rFonts w:ascii="Times New Roman" w:hAnsi="Times New Roman" w:cs="Times New Roman"/>
          <w:color w:val="323E3D"/>
          <w:sz w:val="24"/>
          <w:szCs w:val="24"/>
          <w:lang w:bidi="he-IL"/>
        </w:rPr>
        <w:t xml:space="preserve">, </w:t>
      </w:r>
      <w:r w:rsidR="004B145A" w:rsidRPr="00EB4779">
        <w:rPr>
          <w:rFonts w:ascii="Times New Roman" w:hAnsi="Times New Roman" w:cs="Times New Roman"/>
          <w:color w:val="14211D"/>
          <w:sz w:val="24"/>
          <w:szCs w:val="24"/>
          <w:lang w:bidi="he-IL"/>
        </w:rPr>
        <w:t xml:space="preserve">exemplary </w:t>
      </w:r>
      <w:r w:rsidR="00645A62" w:rsidRPr="00EB4779">
        <w:rPr>
          <w:rFonts w:ascii="Times New Roman" w:hAnsi="Times New Roman" w:cs="Times New Roman"/>
          <w:color w:val="14211D"/>
          <w:sz w:val="24"/>
          <w:szCs w:val="24"/>
          <w:lang w:bidi="he-IL"/>
        </w:rPr>
        <w:t>damages interest</w:t>
      </w:r>
      <w:r w:rsidR="00C879C0" w:rsidRPr="00EB4779">
        <w:rPr>
          <w:rFonts w:ascii="Times New Roman" w:hAnsi="Times New Roman" w:cs="Times New Roman"/>
          <w:color w:val="14211D"/>
          <w:sz w:val="24"/>
          <w:szCs w:val="24"/>
          <w:lang w:bidi="he-IL"/>
        </w:rPr>
        <w:t xml:space="preserve"> and costs of </w:t>
      </w:r>
      <w:r w:rsidR="004B145A" w:rsidRPr="00EB4779">
        <w:rPr>
          <w:rFonts w:ascii="Times New Roman" w:hAnsi="Times New Roman" w:cs="Times New Roman"/>
          <w:color w:val="14211D"/>
          <w:sz w:val="24"/>
          <w:szCs w:val="24"/>
          <w:lang w:bidi="he-IL"/>
        </w:rPr>
        <w:t>the suit for breach of contract of employment and unlawfu</w:t>
      </w:r>
      <w:r w:rsidR="004B145A" w:rsidRPr="00EB4779">
        <w:rPr>
          <w:rFonts w:ascii="Times New Roman" w:hAnsi="Times New Roman" w:cs="Times New Roman"/>
          <w:color w:val="323E3D"/>
          <w:sz w:val="24"/>
          <w:szCs w:val="24"/>
          <w:lang w:bidi="he-IL"/>
        </w:rPr>
        <w:t xml:space="preserve">l </w:t>
      </w:r>
      <w:r w:rsidR="00997F00" w:rsidRPr="00EB4779">
        <w:rPr>
          <w:rFonts w:ascii="Times New Roman" w:hAnsi="Times New Roman" w:cs="Times New Roman"/>
          <w:color w:val="14211D"/>
          <w:sz w:val="24"/>
          <w:szCs w:val="24"/>
          <w:lang w:bidi="he-IL"/>
        </w:rPr>
        <w:t xml:space="preserve">dismissal and </w:t>
      </w:r>
      <w:r w:rsidR="004B145A" w:rsidRPr="00EB4779">
        <w:rPr>
          <w:rFonts w:ascii="Times New Roman" w:hAnsi="Times New Roman" w:cs="Times New Roman"/>
          <w:color w:val="14211D"/>
          <w:sz w:val="24"/>
          <w:szCs w:val="24"/>
          <w:lang w:bidi="he-IL"/>
        </w:rPr>
        <w:t>termination among others</w:t>
      </w:r>
      <w:r w:rsidR="004B145A" w:rsidRPr="00EB4779">
        <w:rPr>
          <w:rFonts w:ascii="Times New Roman" w:hAnsi="Times New Roman" w:cs="Times New Roman"/>
          <w:color w:val="323E3D"/>
          <w:sz w:val="24"/>
          <w:szCs w:val="24"/>
          <w:lang w:bidi="he-IL"/>
        </w:rPr>
        <w:t xml:space="preserve">, </w:t>
      </w:r>
      <w:r w:rsidR="004B145A" w:rsidRPr="00EB4779">
        <w:rPr>
          <w:rFonts w:ascii="Times New Roman" w:hAnsi="Times New Roman" w:cs="Times New Roman"/>
          <w:color w:val="14211D"/>
          <w:sz w:val="24"/>
          <w:szCs w:val="24"/>
          <w:lang w:bidi="he-IL"/>
        </w:rPr>
        <w:t>against the respondent</w:t>
      </w:r>
      <w:r w:rsidR="00D63B34" w:rsidRPr="00EB4779">
        <w:rPr>
          <w:rFonts w:ascii="Times New Roman" w:hAnsi="Times New Roman" w:cs="Times New Roman"/>
          <w:color w:val="14211D"/>
          <w:sz w:val="24"/>
          <w:szCs w:val="24"/>
          <w:lang w:bidi="he-IL"/>
        </w:rPr>
        <w:t>.</w:t>
      </w:r>
    </w:p>
    <w:p w:rsidR="004965B8" w:rsidRPr="00EB4779" w:rsidRDefault="00C71DAB" w:rsidP="00F46911">
      <w:pPr>
        <w:spacing w:line="480" w:lineRule="auto"/>
        <w:jc w:val="both"/>
        <w:rPr>
          <w:rFonts w:ascii="Times New Roman" w:hAnsi="Times New Roman" w:cs="Times New Roman"/>
          <w:color w:val="14211D"/>
          <w:sz w:val="24"/>
          <w:szCs w:val="24"/>
          <w:lang w:bidi="he-IL"/>
        </w:rPr>
      </w:pPr>
      <w:r w:rsidRPr="00EB4779">
        <w:rPr>
          <w:rFonts w:ascii="Times New Roman" w:hAnsi="Times New Roman" w:cs="Times New Roman"/>
          <w:color w:val="14211D"/>
          <w:sz w:val="24"/>
          <w:szCs w:val="24"/>
          <w:lang w:bidi="he-IL"/>
        </w:rPr>
        <w:t>T</w:t>
      </w:r>
      <w:r w:rsidR="0073799E" w:rsidRPr="00EB4779">
        <w:rPr>
          <w:rFonts w:ascii="Times New Roman" w:hAnsi="Times New Roman" w:cs="Times New Roman"/>
          <w:color w:val="14211D"/>
          <w:sz w:val="24"/>
          <w:szCs w:val="24"/>
          <w:lang w:bidi="he-IL"/>
        </w:rPr>
        <w:t>ha</w:t>
      </w:r>
      <w:r w:rsidR="003E5798" w:rsidRPr="00EB4779">
        <w:rPr>
          <w:rFonts w:ascii="Times New Roman" w:hAnsi="Times New Roman" w:cs="Times New Roman"/>
          <w:color w:val="14211D"/>
          <w:sz w:val="24"/>
          <w:szCs w:val="24"/>
          <w:lang w:bidi="he-IL"/>
        </w:rPr>
        <w:t>t by negotiations, a</w:t>
      </w:r>
      <w:r w:rsidR="004B145A" w:rsidRPr="00EB4779">
        <w:rPr>
          <w:rFonts w:ascii="Times New Roman" w:hAnsi="Times New Roman" w:cs="Times New Roman"/>
          <w:color w:val="14211D"/>
          <w:sz w:val="24"/>
          <w:szCs w:val="24"/>
          <w:lang w:bidi="he-IL"/>
        </w:rPr>
        <w:t xml:space="preserve"> comprom</w:t>
      </w:r>
      <w:r w:rsidR="004B145A" w:rsidRPr="00EB4779">
        <w:rPr>
          <w:rFonts w:ascii="Times New Roman" w:hAnsi="Times New Roman" w:cs="Times New Roman"/>
          <w:color w:val="323E3D"/>
          <w:sz w:val="24"/>
          <w:szCs w:val="24"/>
          <w:lang w:bidi="he-IL"/>
        </w:rPr>
        <w:t>i</w:t>
      </w:r>
      <w:r w:rsidR="002D6C2E" w:rsidRPr="00EB4779">
        <w:rPr>
          <w:rFonts w:ascii="Times New Roman" w:hAnsi="Times New Roman" w:cs="Times New Roman"/>
          <w:color w:val="14211D"/>
          <w:sz w:val="24"/>
          <w:szCs w:val="24"/>
          <w:lang w:bidi="he-IL"/>
        </w:rPr>
        <w:t xml:space="preserve">se between the </w:t>
      </w:r>
      <w:r w:rsidR="00255467" w:rsidRPr="00EB4779">
        <w:rPr>
          <w:rFonts w:ascii="Times New Roman" w:hAnsi="Times New Roman" w:cs="Times New Roman"/>
          <w:color w:val="14211D"/>
          <w:sz w:val="24"/>
          <w:szCs w:val="24"/>
          <w:lang w:bidi="he-IL"/>
        </w:rPr>
        <w:t>applicant</w:t>
      </w:r>
      <w:r w:rsidR="004B145A" w:rsidRPr="00EB4779">
        <w:rPr>
          <w:rFonts w:ascii="Times New Roman" w:hAnsi="Times New Roman" w:cs="Times New Roman"/>
          <w:color w:val="14211D"/>
          <w:sz w:val="24"/>
          <w:szCs w:val="24"/>
          <w:lang w:bidi="he-IL"/>
        </w:rPr>
        <w:t xml:space="preserve"> and respondent</w:t>
      </w:r>
      <w:r w:rsidR="003E5798" w:rsidRPr="00EB4779">
        <w:rPr>
          <w:rFonts w:ascii="Times New Roman" w:hAnsi="Times New Roman" w:cs="Times New Roman"/>
          <w:color w:val="323E3D"/>
          <w:sz w:val="24"/>
          <w:szCs w:val="24"/>
          <w:lang w:bidi="he-IL"/>
        </w:rPr>
        <w:t xml:space="preserve"> </w:t>
      </w:r>
      <w:r w:rsidR="0037130B" w:rsidRPr="00EB4779">
        <w:rPr>
          <w:rFonts w:ascii="Times New Roman" w:hAnsi="Times New Roman" w:cs="Times New Roman"/>
          <w:color w:val="14211D"/>
          <w:sz w:val="24"/>
          <w:szCs w:val="24"/>
          <w:lang w:bidi="he-IL"/>
        </w:rPr>
        <w:t xml:space="preserve">the </w:t>
      </w:r>
      <w:r w:rsidR="003E5798" w:rsidRPr="00EB4779">
        <w:rPr>
          <w:rFonts w:ascii="Times New Roman" w:hAnsi="Times New Roman" w:cs="Times New Roman"/>
          <w:color w:val="14211D"/>
          <w:sz w:val="24"/>
          <w:szCs w:val="24"/>
          <w:lang w:bidi="he-IL"/>
        </w:rPr>
        <w:t>parties</w:t>
      </w:r>
      <w:r w:rsidR="002D6C2E" w:rsidRPr="00EB4779">
        <w:rPr>
          <w:rFonts w:ascii="Times New Roman" w:hAnsi="Times New Roman" w:cs="Times New Roman"/>
          <w:color w:val="14211D"/>
          <w:sz w:val="24"/>
          <w:szCs w:val="24"/>
          <w:lang w:bidi="he-IL"/>
        </w:rPr>
        <w:t xml:space="preserve"> </w:t>
      </w:r>
      <w:r w:rsidR="004B0F26" w:rsidRPr="00EB4779">
        <w:rPr>
          <w:rFonts w:ascii="Times New Roman" w:hAnsi="Times New Roman" w:cs="Times New Roman"/>
          <w:color w:val="14211D"/>
          <w:sz w:val="24"/>
          <w:szCs w:val="24"/>
          <w:lang w:bidi="he-IL"/>
        </w:rPr>
        <w:t xml:space="preserve">of their </w:t>
      </w:r>
      <w:r w:rsidR="002D6C2E" w:rsidRPr="00EB4779">
        <w:rPr>
          <w:rFonts w:ascii="Times New Roman" w:hAnsi="Times New Roman" w:cs="Times New Roman"/>
          <w:color w:val="14211D"/>
          <w:sz w:val="24"/>
          <w:szCs w:val="24"/>
          <w:lang w:bidi="he-IL"/>
        </w:rPr>
        <w:t xml:space="preserve">own free will reached a </w:t>
      </w:r>
      <w:r w:rsidR="004B145A" w:rsidRPr="00EB4779">
        <w:rPr>
          <w:rFonts w:ascii="Times New Roman" w:hAnsi="Times New Roman" w:cs="Times New Roman"/>
          <w:color w:val="14211D"/>
          <w:sz w:val="24"/>
          <w:szCs w:val="24"/>
          <w:lang w:bidi="he-IL"/>
        </w:rPr>
        <w:t>settlement on the 10</w:t>
      </w:r>
      <w:r w:rsidR="004B145A" w:rsidRPr="00EB4779">
        <w:rPr>
          <w:rFonts w:ascii="Times New Roman" w:hAnsi="Times New Roman" w:cs="Times New Roman"/>
          <w:color w:val="14211D"/>
          <w:sz w:val="24"/>
          <w:szCs w:val="24"/>
          <w:vertAlign w:val="superscript"/>
          <w:lang w:bidi="he-IL"/>
        </w:rPr>
        <w:t>th</w:t>
      </w:r>
      <w:r w:rsidR="004B145A" w:rsidRPr="00EB4779">
        <w:rPr>
          <w:rFonts w:ascii="Times New Roman" w:hAnsi="Times New Roman" w:cs="Times New Roman"/>
          <w:color w:val="323E3D"/>
          <w:sz w:val="24"/>
          <w:szCs w:val="24"/>
          <w:lang w:bidi="he-IL"/>
        </w:rPr>
        <w:t xml:space="preserve">, </w:t>
      </w:r>
      <w:r w:rsidR="004B145A" w:rsidRPr="00EB4779">
        <w:rPr>
          <w:rFonts w:ascii="Times New Roman" w:hAnsi="Times New Roman" w:cs="Times New Roman"/>
          <w:color w:val="14211D"/>
          <w:sz w:val="24"/>
          <w:szCs w:val="24"/>
          <w:lang w:bidi="he-IL"/>
        </w:rPr>
        <w:t>June 2015</w:t>
      </w:r>
      <w:r w:rsidR="004B145A" w:rsidRPr="00EB4779">
        <w:rPr>
          <w:rFonts w:ascii="Times New Roman" w:hAnsi="Times New Roman" w:cs="Times New Roman"/>
          <w:color w:val="323E3D"/>
          <w:sz w:val="24"/>
          <w:szCs w:val="24"/>
          <w:lang w:bidi="he-IL"/>
        </w:rPr>
        <w:t xml:space="preserve">, </w:t>
      </w:r>
      <w:r w:rsidR="004B145A" w:rsidRPr="00EB4779">
        <w:rPr>
          <w:rFonts w:ascii="Times New Roman" w:hAnsi="Times New Roman" w:cs="Times New Roman"/>
          <w:color w:val="14211D"/>
          <w:sz w:val="24"/>
          <w:szCs w:val="24"/>
          <w:lang w:bidi="he-IL"/>
        </w:rPr>
        <w:t xml:space="preserve">the terms of which were reduced into </w:t>
      </w:r>
      <w:r w:rsidR="00B911C5" w:rsidRPr="00EB4779">
        <w:rPr>
          <w:rFonts w:ascii="Times New Roman" w:hAnsi="Times New Roman" w:cs="Times New Roman"/>
          <w:color w:val="0E1A15"/>
          <w:sz w:val="24"/>
          <w:szCs w:val="24"/>
          <w:lang w:bidi="he-IL"/>
        </w:rPr>
        <w:t>a consent judgment</w:t>
      </w:r>
      <w:r w:rsidR="00B911C5" w:rsidRPr="00EB4779">
        <w:rPr>
          <w:rFonts w:ascii="Times New Roman" w:hAnsi="Times New Roman" w:cs="Times New Roman"/>
          <w:color w:val="000000"/>
          <w:sz w:val="24"/>
          <w:szCs w:val="24"/>
          <w:lang w:bidi="he-IL"/>
        </w:rPr>
        <w:t>.</w:t>
      </w:r>
    </w:p>
    <w:p w:rsidR="00974621" w:rsidRPr="00EB4779" w:rsidRDefault="00DD0CE5" w:rsidP="00F46911">
      <w:pPr>
        <w:spacing w:line="480" w:lineRule="auto"/>
        <w:jc w:val="both"/>
        <w:rPr>
          <w:rFonts w:ascii="Times New Roman" w:hAnsi="Times New Roman" w:cs="Times New Roman"/>
          <w:color w:val="0E1A15"/>
          <w:sz w:val="24"/>
          <w:szCs w:val="24"/>
          <w:lang w:bidi="he-IL"/>
        </w:rPr>
      </w:pPr>
      <w:r w:rsidRPr="00EB4779">
        <w:rPr>
          <w:rFonts w:ascii="Times New Roman" w:hAnsi="Times New Roman" w:cs="Times New Roman"/>
          <w:color w:val="0E1A15"/>
          <w:sz w:val="24"/>
          <w:szCs w:val="24"/>
          <w:lang w:bidi="he-IL"/>
        </w:rPr>
        <w:t>T</w:t>
      </w:r>
      <w:r w:rsidR="00C67F20" w:rsidRPr="00EB4779">
        <w:rPr>
          <w:rFonts w:ascii="Times New Roman" w:hAnsi="Times New Roman" w:cs="Times New Roman"/>
          <w:color w:val="0E1A15"/>
          <w:sz w:val="24"/>
          <w:szCs w:val="24"/>
          <w:lang w:bidi="he-IL"/>
        </w:rPr>
        <w:t>hat t</w:t>
      </w:r>
      <w:r w:rsidR="00B911C5" w:rsidRPr="00EB4779">
        <w:rPr>
          <w:rFonts w:ascii="Times New Roman" w:hAnsi="Times New Roman" w:cs="Times New Roman"/>
          <w:color w:val="0E1A15"/>
          <w:sz w:val="24"/>
          <w:szCs w:val="24"/>
          <w:lang w:bidi="he-IL"/>
        </w:rPr>
        <w:t>he parties negotiated a full and final</w:t>
      </w:r>
      <w:r w:rsidR="002D6C2E" w:rsidRPr="00EB4779">
        <w:rPr>
          <w:rFonts w:ascii="Times New Roman" w:hAnsi="Times New Roman" w:cs="Times New Roman"/>
          <w:color w:val="0E1A15"/>
          <w:sz w:val="24"/>
          <w:szCs w:val="24"/>
          <w:lang w:bidi="he-IL"/>
        </w:rPr>
        <w:t xml:space="preserve"> settlement of the </w:t>
      </w:r>
      <w:r w:rsidR="00255467" w:rsidRPr="00EB4779">
        <w:rPr>
          <w:rFonts w:ascii="Times New Roman" w:hAnsi="Times New Roman" w:cs="Times New Roman"/>
          <w:color w:val="0E1A15"/>
          <w:sz w:val="24"/>
          <w:szCs w:val="24"/>
          <w:lang w:bidi="he-IL"/>
        </w:rPr>
        <w:t>applicant</w:t>
      </w:r>
      <w:r w:rsidR="002D6C2E" w:rsidRPr="00EB4779">
        <w:rPr>
          <w:rFonts w:ascii="Times New Roman" w:hAnsi="Times New Roman" w:cs="Times New Roman"/>
          <w:color w:val="0E1A15"/>
          <w:sz w:val="24"/>
          <w:szCs w:val="24"/>
          <w:lang w:bidi="he-IL"/>
        </w:rPr>
        <w:t xml:space="preserve">'s </w:t>
      </w:r>
      <w:r w:rsidR="00B911C5" w:rsidRPr="00EB4779">
        <w:rPr>
          <w:rFonts w:ascii="Times New Roman" w:hAnsi="Times New Roman" w:cs="Times New Roman"/>
          <w:color w:val="0E1A15"/>
          <w:sz w:val="24"/>
          <w:szCs w:val="24"/>
          <w:lang w:bidi="he-IL"/>
        </w:rPr>
        <w:t>cla</w:t>
      </w:r>
      <w:r w:rsidR="00B911C5" w:rsidRPr="00EB4779">
        <w:rPr>
          <w:rFonts w:ascii="Times New Roman" w:hAnsi="Times New Roman" w:cs="Times New Roman"/>
          <w:color w:val="313D3E"/>
          <w:sz w:val="24"/>
          <w:szCs w:val="24"/>
          <w:lang w:bidi="he-IL"/>
        </w:rPr>
        <w:t>i</w:t>
      </w:r>
      <w:r w:rsidR="00B911C5" w:rsidRPr="00EB4779">
        <w:rPr>
          <w:rFonts w:ascii="Times New Roman" w:hAnsi="Times New Roman" w:cs="Times New Roman"/>
          <w:color w:val="0E1A15"/>
          <w:sz w:val="24"/>
          <w:szCs w:val="24"/>
          <w:lang w:bidi="he-IL"/>
        </w:rPr>
        <w:t>ms in the suit</w:t>
      </w:r>
      <w:r w:rsidR="00B911C5" w:rsidRPr="00EB4779">
        <w:rPr>
          <w:rFonts w:ascii="Times New Roman" w:hAnsi="Times New Roman" w:cs="Times New Roman"/>
          <w:color w:val="000000"/>
          <w:sz w:val="24"/>
          <w:szCs w:val="24"/>
          <w:lang w:bidi="he-IL"/>
        </w:rPr>
        <w:t xml:space="preserve">. </w:t>
      </w:r>
      <w:r w:rsidR="00EA2D51" w:rsidRPr="00EB4779">
        <w:rPr>
          <w:rFonts w:ascii="Times New Roman" w:hAnsi="Times New Roman" w:cs="Times New Roman"/>
          <w:color w:val="0E1A15"/>
          <w:sz w:val="24"/>
          <w:szCs w:val="24"/>
          <w:lang w:bidi="he-IL"/>
        </w:rPr>
        <w:t>Pursuant</w:t>
      </w:r>
      <w:r w:rsidR="00A106CB" w:rsidRPr="00EB4779">
        <w:rPr>
          <w:rFonts w:ascii="Times New Roman" w:hAnsi="Times New Roman" w:cs="Times New Roman"/>
          <w:color w:val="0E1A15"/>
          <w:sz w:val="24"/>
          <w:szCs w:val="24"/>
          <w:lang w:bidi="he-IL"/>
        </w:rPr>
        <w:t xml:space="preserve"> to the terms of the consent judgment</w:t>
      </w:r>
      <w:r w:rsidR="00A106CB" w:rsidRPr="00EB4779">
        <w:rPr>
          <w:rFonts w:ascii="Times New Roman" w:hAnsi="Times New Roman" w:cs="Times New Roman"/>
          <w:color w:val="313D3E"/>
          <w:sz w:val="24"/>
          <w:szCs w:val="24"/>
          <w:lang w:bidi="he-IL"/>
        </w:rPr>
        <w:t xml:space="preserve">, </w:t>
      </w:r>
      <w:r w:rsidR="00A106CB" w:rsidRPr="00EB4779">
        <w:rPr>
          <w:rFonts w:ascii="Times New Roman" w:hAnsi="Times New Roman" w:cs="Times New Roman"/>
          <w:color w:val="0E1A15"/>
          <w:sz w:val="24"/>
          <w:szCs w:val="24"/>
          <w:lang w:bidi="he-IL"/>
        </w:rPr>
        <w:t xml:space="preserve">the respondent has already made full payment to the </w:t>
      </w:r>
      <w:r w:rsidR="00255467" w:rsidRPr="00EB4779">
        <w:rPr>
          <w:rFonts w:ascii="Times New Roman" w:hAnsi="Times New Roman" w:cs="Times New Roman"/>
          <w:color w:val="0E1A15"/>
          <w:sz w:val="24"/>
          <w:szCs w:val="24"/>
          <w:lang w:bidi="he-IL"/>
        </w:rPr>
        <w:t>applicant</w:t>
      </w:r>
      <w:r w:rsidR="005E1A15" w:rsidRPr="00EB4779">
        <w:rPr>
          <w:rFonts w:ascii="Times New Roman" w:hAnsi="Times New Roman" w:cs="Times New Roman"/>
          <w:color w:val="0E1A15"/>
          <w:sz w:val="24"/>
          <w:szCs w:val="24"/>
          <w:lang w:bidi="he-IL"/>
        </w:rPr>
        <w:t xml:space="preserve"> and hence</w:t>
      </w:r>
      <w:r w:rsidR="00E223AC" w:rsidRPr="00EB4779">
        <w:rPr>
          <w:rFonts w:ascii="Times New Roman" w:hAnsi="Times New Roman" w:cs="Times New Roman"/>
          <w:color w:val="0E1A15"/>
          <w:sz w:val="24"/>
          <w:szCs w:val="24"/>
          <w:lang w:bidi="he-IL"/>
        </w:rPr>
        <w:t xml:space="preserve"> this application is </w:t>
      </w:r>
      <w:r w:rsidR="00A106CB" w:rsidRPr="00EB4779">
        <w:rPr>
          <w:rFonts w:ascii="Times New Roman" w:hAnsi="Times New Roman" w:cs="Times New Roman"/>
          <w:color w:val="0E1A15"/>
          <w:sz w:val="24"/>
          <w:szCs w:val="24"/>
          <w:lang w:bidi="he-IL"/>
        </w:rPr>
        <w:t>misconceived</w:t>
      </w:r>
      <w:r w:rsidR="00A106CB" w:rsidRPr="00EB4779">
        <w:rPr>
          <w:rFonts w:ascii="Times New Roman" w:hAnsi="Times New Roman" w:cs="Times New Roman"/>
          <w:color w:val="313D3E"/>
          <w:sz w:val="24"/>
          <w:szCs w:val="24"/>
          <w:lang w:bidi="he-IL"/>
        </w:rPr>
        <w:t xml:space="preserve">, </w:t>
      </w:r>
      <w:r w:rsidR="00A106CB" w:rsidRPr="00EB4779">
        <w:rPr>
          <w:rFonts w:ascii="Times New Roman" w:hAnsi="Times New Roman" w:cs="Times New Roman"/>
          <w:color w:val="0E1A15"/>
          <w:sz w:val="24"/>
          <w:szCs w:val="24"/>
          <w:lang w:bidi="he-IL"/>
        </w:rPr>
        <w:t>lacks merit and seek</w:t>
      </w:r>
      <w:r w:rsidR="00E223AC" w:rsidRPr="00EB4779">
        <w:rPr>
          <w:rFonts w:ascii="Times New Roman" w:hAnsi="Times New Roman" w:cs="Times New Roman"/>
          <w:color w:val="0E1A15"/>
          <w:sz w:val="24"/>
          <w:szCs w:val="24"/>
          <w:lang w:bidi="he-IL"/>
        </w:rPr>
        <w:t xml:space="preserve">s to reopen the case for fresh </w:t>
      </w:r>
      <w:r w:rsidR="00EA2D51" w:rsidRPr="00EB4779">
        <w:rPr>
          <w:rFonts w:ascii="Times New Roman" w:hAnsi="Times New Roman" w:cs="Times New Roman"/>
          <w:color w:val="0E1A15"/>
          <w:sz w:val="24"/>
          <w:szCs w:val="24"/>
          <w:lang w:bidi="he-IL"/>
        </w:rPr>
        <w:t>determination.</w:t>
      </w:r>
    </w:p>
    <w:p w:rsidR="00226BA0" w:rsidRPr="00EB4779" w:rsidRDefault="005900E2" w:rsidP="00F46911">
      <w:pPr>
        <w:spacing w:line="480" w:lineRule="auto"/>
        <w:jc w:val="both"/>
        <w:rPr>
          <w:rFonts w:ascii="Times New Roman" w:hAnsi="Times New Roman" w:cs="Times New Roman"/>
          <w:color w:val="1D2928"/>
          <w:w w:val="107"/>
          <w:sz w:val="24"/>
          <w:szCs w:val="24"/>
        </w:rPr>
      </w:pPr>
      <w:r w:rsidRPr="00EB4779">
        <w:rPr>
          <w:rFonts w:ascii="Times New Roman" w:hAnsi="Times New Roman" w:cs="Times New Roman"/>
          <w:color w:val="1D2928"/>
          <w:w w:val="107"/>
          <w:sz w:val="24"/>
          <w:szCs w:val="24"/>
        </w:rPr>
        <w:t xml:space="preserve">The </w:t>
      </w:r>
      <w:r w:rsidR="00E22191" w:rsidRPr="00EB4779">
        <w:rPr>
          <w:rFonts w:ascii="Times New Roman" w:hAnsi="Times New Roman" w:cs="Times New Roman"/>
          <w:color w:val="1D2928"/>
          <w:w w:val="107"/>
          <w:sz w:val="24"/>
          <w:szCs w:val="24"/>
        </w:rPr>
        <w:t>facts in the matter</w:t>
      </w:r>
      <w:r w:rsidR="00D55F5C" w:rsidRPr="00EB4779">
        <w:rPr>
          <w:rFonts w:ascii="Times New Roman" w:hAnsi="Times New Roman" w:cs="Times New Roman"/>
          <w:color w:val="1D2928"/>
          <w:w w:val="107"/>
          <w:sz w:val="24"/>
          <w:szCs w:val="24"/>
        </w:rPr>
        <w:t xml:space="preserve"> at hand</w:t>
      </w:r>
      <w:r w:rsidR="00E22191" w:rsidRPr="00EB4779">
        <w:rPr>
          <w:rFonts w:ascii="Times New Roman" w:hAnsi="Times New Roman" w:cs="Times New Roman"/>
          <w:color w:val="1D2928"/>
          <w:w w:val="107"/>
          <w:sz w:val="24"/>
          <w:szCs w:val="24"/>
        </w:rPr>
        <w:t xml:space="preserve"> were that the </w:t>
      </w:r>
      <w:r w:rsidR="00713526" w:rsidRPr="00EB4779">
        <w:rPr>
          <w:rFonts w:ascii="Times New Roman" w:hAnsi="Times New Roman" w:cs="Times New Roman"/>
          <w:color w:val="1D2928"/>
          <w:w w:val="107"/>
          <w:sz w:val="24"/>
          <w:szCs w:val="24"/>
        </w:rPr>
        <w:t>a</w:t>
      </w:r>
      <w:r w:rsidR="00255467" w:rsidRPr="00EB4779">
        <w:rPr>
          <w:rFonts w:ascii="Times New Roman" w:hAnsi="Times New Roman" w:cs="Times New Roman"/>
          <w:color w:val="1D2928"/>
          <w:w w:val="107"/>
          <w:sz w:val="24"/>
          <w:szCs w:val="24"/>
        </w:rPr>
        <w:t>pplicant</w:t>
      </w:r>
      <w:r w:rsidRPr="00EB4779">
        <w:rPr>
          <w:rFonts w:ascii="Times New Roman" w:hAnsi="Times New Roman" w:cs="Times New Roman"/>
          <w:color w:val="1D2928"/>
          <w:w w:val="107"/>
          <w:sz w:val="24"/>
          <w:szCs w:val="24"/>
        </w:rPr>
        <w:t>, a former employe</w:t>
      </w:r>
      <w:r w:rsidR="00705FB3" w:rsidRPr="00EB4779">
        <w:rPr>
          <w:rFonts w:ascii="Times New Roman" w:hAnsi="Times New Roman" w:cs="Times New Roman"/>
          <w:color w:val="1D2928"/>
          <w:w w:val="107"/>
          <w:sz w:val="24"/>
          <w:szCs w:val="24"/>
        </w:rPr>
        <w:t xml:space="preserve">e of the </w:t>
      </w:r>
      <w:r w:rsidR="00713526" w:rsidRPr="00EB4779">
        <w:rPr>
          <w:rFonts w:ascii="Times New Roman" w:hAnsi="Times New Roman" w:cs="Times New Roman"/>
          <w:color w:val="1D2928"/>
          <w:w w:val="107"/>
          <w:sz w:val="24"/>
          <w:szCs w:val="24"/>
        </w:rPr>
        <w:t>r</w:t>
      </w:r>
      <w:r w:rsidR="00705FB3" w:rsidRPr="00EB4779">
        <w:rPr>
          <w:rFonts w:ascii="Times New Roman" w:hAnsi="Times New Roman" w:cs="Times New Roman"/>
          <w:color w:val="1D2928"/>
          <w:w w:val="107"/>
          <w:sz w:val="24"/>
          <w:szCs w:val="24"/>
        </w:rPr>
        <w:t>espondent's</w:t>
      </w:r>
      <w:r w:rsidR="00713526" w:rsidRPr="00EB4779">
        <w:rPr>
          <w:rFonts w:ascii="Times New Roman" w:hAnsi="Times New Roman" w:cs="Times New Roman"/>
          <w:color w:val="1D2928"/>
          <w:w w:val="107"/>
          <w:sz w:val="24"/>
          <w:szCs w:val="24"/>
        </w:rPr>
        <w:t>/</w:t>
      </w:r>
      <w:r w:rsidRPr="00EB4779">
        <w:rPr>
          <w:rFonts w:ascii="Times New Roman" w:hAnsi="Times New Roman" w:cs="Times New Roman"/>
          <w:color w:val="1D2928"/>
          <w:w w:val="107"/>
          <w:sz w:val="24"/>
          <w:szCs w:val="24"/>
        </w:rPr>
        <w:t>pred</w:t>
      </w:r>
      <w:r w:rsidR="00E22191" w:rsidRPr="00EB4779">
        <w:rPr>
          <w:rFonts w:ascii="Times New Roman" w:hAnsi="Times New Roman" w:cs="Times New Roman"/>
          <w:color w:val="1D2928"/>
          <w:w w:val="107"/>
          <w:sz w:val="24"/>
          <w:szCs w:val="24"/>
        </w:rPr>
        <w:t xml:space="preserve">ecessor in title, Kampala City </w:t>
      </w:r>
      <w:r w:rsidRPr="00EB4779">
        <w:rPr>
          <w:rFonts w:ascii="Times New Roman" w:hAnsi="Times New Roman" w:cs="Times New Roman"/>
          <w:color w:val="1D2928"/>
          <w:w w:val="107"/>
          <w:sz w:val="24"/>
          <w:szCs w:val="24"/>
        </w:rPr>
        <w:t>Council, sued the</w:t>
      </w:r>
      <w:r w:rsidR="00713526" w:rsidRPr="00EB4779">
        <w:rPr>
          <w:rFonts w:ascii="Times New Roman" w:hAnsi="Times New Roman" w:cs="Times New Roman"/>
          <w:color w:val="1D2928"/>
          <w:w w:val="107"/>
          <w:sz w:val="24"/>
          <w:szCs w:val="24"/>
        </w:rPr>
        <w:t xml:space="preserve"> r</w:t>
      </w:r>
      <w:r w:rsidRPr="00EB4779">
        <w:rPr>
          <w:rFonts w:ascii="Times New Roman" w:hAnsi="Times New Roman" w:cs="Times New Roman"/>
          <w:color w:val="1D2928"/>
          <w:w w:val="107"/>
          <w:sz w:val="24"/>
          <w:szCs w:val="24"/>
        </w:rPr>
        <w:t>espondent in the main suit herein for unla</w:t>
      </w:r>
      <w:r w:rsidR="0028565C" w:rsidRPr="00EB4779">
        <w:rPr>
          <w:rFonts w:ascii="Times New Roman" w:hAnsi="Times New Roman" w:cs="Times New Roman"/>
          <w:color w:val="1D2928"/>
          <w:w w:val="107"/>
          <w:sz w:val="24"/>
          <w:szCs w:val="24"/>
        </w:rPr>
        <w:t xml:space="preserve">wful dismissal from employment </w:t>
      </w:r>
      <w:r w:rsidRPr="00EB4779">
        <w:rPr>
          <w:rFonts w:ascii="Times New Roman" w:hAnsi="Times New Roman" w:cs="Times New Roman"/>
          <w:color w:val="1D2928"/>
          <w:w w:val="107"/>
          <w:sz w:val="24"/>
          <w:szCs w:val="24"/>
        </w:rPr>
        <w:t>and sought among other things</w:t>
      </w:r>
      <w:r w:rsidRPr="00EB4779">
        <w:rPr>
          <w:rFonts w:ascii="Times New Roman" w:hAnsi="Times New Roman" w:cs="Times New Roman"/>
          <w:color w:val="747F81"/>
          <w:w w:val="107"/>
          <w:sz w:val="24"/>
          <w:szCs w:val="24"/>
        </w:rPr>
        <w:t xml:space="preserve">: </w:t>
      </w:r>
      <w:r w:rsidRPr="00EB4779">
        <w:rPr>
          <w:rFonts w:ascii="Times New Roman" w:hAnsi="Times New Roman" w:cs="Times New Roman"/>
          <w:color w:val="1D2928"/>
          <w:w w:val="107"/>
          <w:sz w:val="24"/>
          <w:szCs w:val="24"/>
        </w:rPr>
        <w:t>withheld salary, severance package, transport</w:t>
      </w:r>
      <w:r w:rsidRPr="00EB4779">
        <w:rPr>
          <w:rFonts w:ascii="Times New Roman" w:hAnsi="Times New Roman" w:cs="Times New Roman"/>
          <w:color w:val="455153"/>
          <w:w w:val="107"/>
          <w:sz w:val="24"/>
          <w:szCs w:val="24"/>
        </w:rPr>
        <w:t xml:space="preserve">, </w:t>
      </w:r>
      <w:r w:rsidR="0028565C" w:rsidRPr="00EB4779">
        <w:rPr>
          <w:rFonts w:ascii="Times New Roman" w:hAnsi="Times New Roman" w:cs="Times New Roman"/>
          <w:color w:val="1D2928"/>
          <w:w w:val="107"/>
          <w:sz w:val="24"/>
          <w:szCs w:val="24"/>
        </w:rPr>
        <w:t xml:space="preserve">terminal </w:t>
      </w:r>
      <w:r w:rsidRPr="00EB4779">
        <w:rPr>
          <w:rFonts w:ascii="Times New Roman" w:hAnsi="Times New Roman" w:cs="Times New Roman"/>
          <w:color w:val="1D2928"/>
          <w:w w:val="107"/>
          <w:sz w:val="24"/>
          <w:szCs w:val="24"/>
        </w:rPr>
        <w:t>benefits, pension</w:t>
      </w:r>
      <w:r w:rsidRPr="00EB4779">
        <w:rPr>
          <w:rFonts w:ascii="Times New Roman" w:hAnsi="Times New Roman" w:cs="Times New Roman"/>
          <w:color w:val="455153"/>
          <w:w w:val="107"/>
          <w:sz w:val="24"/>
          <w:szCs w:val="24"/>
        </w:rPr>
        <w:t xml:space="preserve">, </w:t>
      </w:r>
      <w:r w:rsidRPr="00EB4779">
        <w:rPr>
          <w:rFonts w:ascii="Times New Roman" w:hAnsi="Times New Roman" w:cs="Times New Roman"/>
          <w:color w:val="1D2928"/>
          <w:w w:val="107"/>
          <w:sz w:val="24"/>
          <w:szCs w:val="24"/>
        </w:rPr>
        <w:t xml:space="preserve">payment for all </w:t>
      </w:r>
      <w:r w:rsidRPr="00EB4779">
        <w:rPr>
          <w:rFonts w:ascii="Times New Roman" w:hAnsi="Times New Roman" w:cs="Times New Roman"/>
          <w:color w:val="1D2928"/>
          <w:w w:val="107"/>
          <w:sz w:val="24"/>
          <w:szCs w:val="24"/>
        </w:rPr>
        <w:lastRenderedPageBreak/>
        <w:t>earn</w:t>
      </w:r>
      <w:r w:rsidRPr="00EB4779">
        <w:rPr>
          <w:rFonts w:ascii="Times New Roman" w:hAnsi="Times New Roman" w:cs="Times New Roman"/>
          <w:color w:val="455153"/>
          <w:w w:val="107"/>
          <w:sz w:val="24"/>
          <w:szCs w:val="24"/>
        </w:rPr>
        <w:t>e</w:t>
      </w:r>
      <w:r w:rsidRPr="00EB4779">
        <w:rPr>
          <w:rFonts w:ascii="Times New Roman" w:hAnsi="Times New Roman" w:cs="Times New Roman"/>
          <w:color w:val="1D2928"/>
          <w:w w:val="107"/>
          <w:sz w:val="24"/>
          <w:szCs w:val="24"/>
        </w:rPr>
        <w:t>d and accrued leave car</w:t>
      </w:r>
      <w:r w:rsidR="0028565C" w:rsidRPr="00EB4779">
        <w:rPr>
          <w:rFonts w:ascii="Times New Roman" w:hAnsi="Times New Roman" w:cs="Times New Roman"/>
          <w:color w:val="1D2928"/>
          <w:w w:val="107"/>
          <w:sz w:val="24"/>
          <w:szCs w:val="24"/>
        </w:rPr>
        <w:t xml:space="preserve">ried forward for every year of </w:t>
      </w:r>
      <w:r w:rsidRPr="00EB4779">
        <w:rPr>
          <w:rFonts w:ascii="Times New Roman" w:hAnsi="Times New Roman" w:cs="Times New Roman"/>
          <w:color w:val="1D2928"/>
          <w:w w:val="107"/>
          <w:sz w:val="24"/>
          <w:szCs w:val="24"/>
        </w:rPr>
        <w:t>employment</w:t>
      </w:r>
      <w:r w:rsidRPr="00EB4779">
        <w:rPr>
          <w:rFonts w:ascii="Times New Roman" w:hAnsi="Times New Roman" w:cs="Times New Roman"/>
          <w:color w:val="455153"/>
          <w:w w:val="107"/>
          <w:sz w:val="24"/>
          <w:szCs w:val="24"/>
        </w:rPr>
        <w:t xml:space="preserve">, </w:t>
      </w:r>
      <w:r w:rsidRPr="00EB4779">
        <w:rPr>
          <w:rFonts w:ascii="Times New Roman" w:hAnsi="Times New Roman" w:cs="Times New Roman"/>
          <w:color w:val="1D2928"/>
          <w:w w:val="107"/>
          <w:sz w:val="24"/>
          <w:szCs w:val="24"/>
        </w:rPr>
        <w:t xml:space="preserve">general damages and </w:t>
      </w:r>
      <w:r w:rsidRPr="00EB4779">
        <w:rPr>
          <w:rFonts w:ascii="Times New Roman" w:hAnsi="Times New Roman" w:cs="Times New Roman"/>
          <w:color w:val="455153"/>
          <w:w w:val="107"/>
          <w:sz w:val="24"/>
          <w:szCs w:val="24"/>
        </w:rPr>
        <w:t>c</w:t>
      </w:r>
      <w:r w:rsidRPr="00EB4779">
        <w:rPr>
          <w:rFonts w:ascii="Times New Roman" w:hAnsi="Times New Roman" w:cs="Times New Roman"/>
          <w:color w:val="1D2928"/>
          <w:w w:val="107"/>
          <w:sz w:val="24"/>
          <w:szCs w:val="24"/>
        </w:rPr>
        <w:t>osts o</w:t>
      </w:r>
      <w:r w:rsidR="00226BA0" w:rsidRPr="00EB4779">
        <w:rPr>
          <w:rFonts w:ascii="Times New Roman" w:hAnsi="Times New Roman" w:cs="Times New Roman"/>
          <w:color w:val="1D2928"/>
          <w:w w:val="107"/>
          <w:sz w:val="24"/>
          <w:szCs w:val="24"/>
        </w:rPr>
        <w:t>f the suit, among other things.</w:t>
      </w:r>
    </w:p>
    <w:p w:rsidR="00EB364B" w:rsidRPr="00EB4779" w:rsidRDefault="00F03D24" w:rsidP="00F46911">
      <w:pPr>
        <w:spacing w:line="480" w:lineRule="auto"/>
        <w:jc w:val="both"/>
        <w:rPr>
          <w:rFonts w:ascii="Times New Roman" w:hAnsi="Times New Roman" w:cs="Times New Roman"/>
          <w:color w:val="1D2928"/>
          <w:w w:val="107"/>
          <w:sz w:val="24"/>
          <w:szCs w:val="24"/>
        </w:rPr>
      </w:pPr>
      <w:r w:rsidRPr="00EB4779">
        <w:rPr>
          <w:rFonts w:ascii="Times New Roman" w:hAnsi="Times New Roman" w:cs="Times New Roman"/>
          <w:color w:val="1D2928"/>
          <w:w w:val="107"/>
          <w:sz w:val="24"/>
          <w:szCs w:val="24"/>
        </w:rPr>
        <w:t xml:space="preserve">Before the hearing of the matter commenced, the </w:t>
      </w:r>
      <w:r w:rsidR="00EC4877" w:rsidRPr="00EB4779">
        <w:rPr>
          <w:rFonts w:ascii="Times New Roman" w:hAnsi="Times New Roman" w:cs="Times New Roman"/>
          <w:color w:val="1D2928"/>
          <w:w w:val="107"/>
          <w:sz w:val="24"/>
          <w:szCs w:val="24"/>
        </w:rPr>
        <w:t>r</w:t>
      </w:r>
      <w:r w:rsidRPr="00EB4779">
        <w:rPr>
          <w:rFonts w:ascii="Times New Roman" w:hAnsi="Times New Roman" w:cs="Times New Roman"/>
          <w:color w:val="1D2928"/>
          <w:w w:val="107"/>
          <w:sz w:val="24"/>
          <w:szCs w:val="24"/>
        </w:rPr>
        <w:t>espond</w:t>
      </w:r>
      <w:r w:rsidR="00226BA0" w:rsidRPr="00EB4779">
        <w:rPr>
          <w:rFonts w:ascii="Times New Roman" w:hAnsi="Times New Roman" w:cs="Times New Roman"/>
          <w:color w:val="1D2928"/>
          <w:w w:val="107"/>
          <w:sz w:val="24"/>
          <w:szCs w:val="24"/>
        </w:rPr>
        <w:t xml:space="preserve">ent proposed and the </w:t>
      </w:r>
      <w:r w:rsidR="00EC4877" w:rsidRPr="00EB4779">
        <w:rPr>
          <w:rFonts w:ascii="Times New Roman" w:hAnsi="Times New Roman" w:cs="Times New Roman"/>
          <w:color w:val="1D2928"/>
          <w:w w:val="107"/>
          <w:sz w:val="24"/>
          <w:szCs w:val="24"/>
        </w:rPr>
        <w:t>a</w:t>
      </w:r>
      <w:r w:rsidR="00255467" w:rsidRPr="00EB4779">
        <w:rPr>
          <w:rFonts w:ascii="Times New Roman" w:hAnsi="Times New Roman" w:cs="Times New Roman"/>
          <w:color w:val="1D2928"/>
          <w:w w:val="107"/>
          <w:sz w:val="24"/>
          <w:szCs w:val="24"/>
        </w:rPr>
        <w:t>pplicant</w:t>
      </w:r>
      <w:r w:rsidR="00226BA0" w:rsidRPr="00EB4779">
        <w:rPr>
          <w:rFonts w:ascii="Times New Roman" w:hAnsi="Times New Roman" w:cs="Times New Roman"/>
          <w:color w:val="1D2928"/>
          <w:w w:val="107"/>
          <w:sz w:val="24"/>
          <w:szCs w:val="24"/>
        </w:rPr>
        <w:t xml:space="preserve"> </w:t>
      </w:r>
      <w:r w:rsidRPr="00EB4779">
        <w:rPr>
          <w:rFonts w:ascii="Times New Roman" w:hAnsi="Times New Roman" w:cs="Times New Roman"/>
          <w:color w:val="1D2928"/>
          <w:w w:val="107"/>
          <w:sz w:val="24"/>
          <w:szCs w:val="24"/>
        </w:rPr>
        <w:t xml:space="preserve">agreed to enter into a partial consent in respect to which the </w:t>
      </w:r>
      <w:r w:rsidR="00EC4877" w:rsidRPr="00EB4779">
        <w:rPr>
          <w:rFonts w:ascii="Times New Roman" w:hAnsi="Times New Roman" w:cs="Times New Roman"/>
          <w:color w:val="1D2928"/>
          <w:w w:val="107"/>
          <w:sz w:val="24"/>
          <w:szCs w:val="24"/>
        </w:rPr>
        <w:t>r</w:t>
      </w:r>
      <w:r w:rsidRPr="00EB4779">
        <w:rPr>
          <w:rFonts w:ascii="Times New Roman" w:hAnsi="Times New Roman" w:cs="Times New Roman"/>
          <w:color w:val="1D2928"/>
          <w:w w:val="107"/>
          <w:sz w:val="24"/>
          <w:szCs w:val="24"/>
        </w:rPr>
        <w:t xml:space="preserve">espondent paid to the </w:t>
      </w:r>
      <w:r w:rsidR="00EC4877" w:rsidRPr="00EB4779">
        <w:rPr>
          <w:rFonts w:ascii="Times New Roman" w:hAnsi="Times New Roman" w:cs="Times New Roman"/>
          <w:color w:val="1D2928"/>
          <w:w w:val="107"/>
          <w:sz w:val="24"/>
          <w:szCs w:val="24"/>
        </w:rPr>
        <w:t>a</w:t>
      </w:r>
      <w:r w:rsidR="00255467" w:rsidRPr="00EB4779">
        <w:rPr>
          <w:rFonts w:ascii="Times New Roman" w:hAnsi="Times New Roman" w:cs="Times New Roman"/>
          <w:color w:val="1D2928"/>
          <w:w w:val="107"/>
          <w:sz w:val="24"/>
          <w:szCs w:val="24"/>
        </w:rPr>
        <w:t>pplicant</w:t>
      </w:r>
      <w:r w:rsidR="00226BA0" w:rsidRPr="00EB4779">
        <w:rPr>
          <w:rFonts w:ascii="Times New Roman" w:hAnsi="Times New Roman" w:cs="Times New Roman"/>
          <w:color w:val="1D2928"/>
          <w:w w:val="107"/>
          <w:sz w:val="24"/>
          <w:szCs w:val="24"/>
        </w:rPr>
        <w:t xml:space="preserve"> </w:t>
      </w:r>
      <w:r w:rsidRPr="00EB4779">
        <w:rPr>
          <w:rFonts w:ascii="Times New Roman" w:hAnsi="Times New Roman" w:cs="Times New Roman"/>
          <w:color w:val="1D2928"/>
          <w:w w:val="107"/>
          <w:sz w:val="24"/>
          <w:szCs w:val="24"/>
        </w:rPr>
        <w:t>his withheld salary while on interdiction</w:t>
      </w:r>
      <w:r w:rsidRPr="00EB4779">
        <w:rPr>
          <w:rFonts w:ascii="Times New Roman" w:hAnsi="Times New Roman" w:cs="Times New Roman"/>
          <w:color w:val="747F81"/>
          <w:w w:val="107"/>
          <w:sz w:val="24"/>
          <w:szCs w:val="24"/>
        </w:rPr>
        <w:t xml:space="preserve">. </w:t>
      </w:r>
      <w:r w:rsidRPr="00EB4779">
        <w:rPr>
          <w:rFonts w:ascii="Times New Roman" w:hAnsi="Times New Roman" w:cs="Times New Roman"/>
          <w:color w:val="1D2928"/>
          <w:w w:val="107"/>
          <w:sz w:val="24"/>
          <w:szCs w:val="24"/>
        </w:rPr>
        <w:t>The parties then agreed t</w:t>
      </w:r>
      <w:r w:rsidR="00226BA0" w:rsidRPr="00EB4779">
        <w:rPr>
          <w:rFonts w:ascii="Times New Roman" w:hAnsi="Times New Roman" w:cs="Times New Roman"/>
          <w:color w:val="1D2928"/>
          <w:w w:val="107"/>
          <w:sz w:val="24"/>
          <w:szCs w:val="24"/>
        </w:rPr>
        <w:t xml:space="preserve">o litigate on the other claims </w:t>
      </w:r>
      <w:r w:rsidRPr="00EB4779">
        <w:rPr>
          <w:rFonts w:ascii="Times New Roman" w:hAnsi="Times New Roman" w:cs="Times New Roman"/>
          <w:color w:val="1D2928"/>
          <w:w w:val="107"/>
          <w:sz w:val="24"/>
          <w:szCs w:val="24"/>
        </w:rPr>
        <w:t xml:space="preserve">of the </w:t>
      </w:r>
      <w:r w:rsidR="00EC4877" w:rsidRPr="00EB4779">
        <w:rPr>
          <w:rFonts w:ascii="Times New Roman" w:hAnsi="Times New Roman" w:cs="Times New Roman"/>
          <w:color w:val="1D2928"/>
          <w:w w:val="107"/>
          <w:sz w:val="24"/>
          <w:szCs w:val="24"/>
        </w:rPr>
        <w:t>a</w:t>
      </w:r>
      <w:r w:rsidR="00255467" w:rsidRPr="00EB4779">
        <w:rPr>
          <w:rFonts w:ascii="Times New Roman" w:hAnsi="Times New Roman" w:cs="Times New Roman"/>
          <w:color w:val="1D2928"/>
          <w:w w:val="107"/>
          <w:sz w:val="24"/>
          <w:szCs w:val="24"/>
        </w:rPr>
        <w:t>pplicant</w:t>
      </w:r>
      <w:r w:rsidRPr="00EB4779">
        <w:rPr>
          <w:rFonts w:ascii="Times New Roman" w:hAnsi="Times New Roman" w:cs="Times New Roman"/>
          <w:color w:val="1D2928"/>
          <w:w w:val="107"/>
          <w:sz w:val="24"/>
          <w:szCs w:val="24"/>
        </w:rPr>
        <w:t xml:space="preserve">. Following a series of meetings between the </w:t>
      </w:r>
      <w:r w:rsidR="00226BA0" w:rsidRPr="00EB4779">
        <w:rPr>
          <w:rFonts w:ascii="Times New Roman" w:hAnsi="Times New Roman" w:cs="Times New Roman"/>
          <w:color w:val="1D2928"/>
          <w:w w:val="107"/>
          <w:sz w:val="24"/>
          <w:szCs w:val="24"/>
        </w:rPr>
        <w:t xml:space="preserve">parties and appearances before </w:t>
      </w:r>
      <w:r w:rsidR="00EC4877" w:rsidRPr="00EB4779">
        <w:rPr>
          <w:rFonts w:ascii="Times New Roman" w:hAnsi="Times New Roman" w:cs="Times New Roman"/>
          <w:color w:val="1D2928"/>
          <w:w w:val="107"/>
          <w:sz w:val="24"/>
          <w:szCs w:val="24"/>
        </w:rPr>
        <w:t>court</w:t>
      </w:r>
      <w:r w:rsidRPr="00EB4779">
        <w:rPr>
          <w:rFonts w:ascii="Times New Roman" w:hAnsi="Times New Roman" w:cs="Times New Roman"/>
          <w:color w:val="455153"/>
          <w:w w:val="107"/>
          <w:sz w:val="24"/>
          <w:szCs w:val="24"/>
        </w:rPr>
        <w:t xml:space="preserve">, </w:t>
      </w:r>
      <w:r w:rsidRPr="00EB4779">
        <w:rPr>
          <w:rFonts w:ascii="Times New Roman" w:hAnsi="Times New Roman" w:cs="Times New Roman"/>
          <w:color w:val="1D2928"/>
          <w:w w:val="107"/>
          <w:sz w:val="24"/>
          <w:szCs w:val="24"/>
        </w:rPr>
        <w:t>the parties once aga</w:t>
      </w:r>
      <w:r w:rsidRPr="00EB4779">
        <w:rPr>
          <w:rFonts w:ascii="Times New Roman" w:hAnsi="Times New Roman" w:cs="Times New Roman"/>
          <w:color w:val="455153"/>
          <w:w w:val="107"/>
          <w:sz w:val="24"/>
          <w:szCs w:val="24"/>
        </w:rPr>
        <w:t>i</w:t>
      </w:r>
      <w:r w:rsidRPr="00EB4779">
        <w:rPr>
          <w:rFonts w:ascii="Times New Roman" w:hAnsi="Times New Roman" w:cs="Times New Roman"/>
          <w:color w:val="1D2928"/>
          <w:w w:val="107"/>
          <w:sz w:val="24"/>
          <w:szCs w:val="24"/>
        </w:rPr>
        <w:t xml:space="preserve">n agreed </w:t>
      </w:r>
      <w:r w:rsidR="00766EDE" w:rsidRPr="00EB4779">
        <w:rPr>
          <w:rFonts w:ascii="Times New Roman" w:hAnsi="Times New Roman" w:cs="Times New Roman"/>
          <w:color w:val="1D2928"/>
          <w:w w:val="107"/>
          <w:sz w:val="24"/>
          <w:szCs w:val="24"/>
        </w:rPr>
        <w:t xml:space="preserve">on all issues </w:t>
      </w:r>
      <w:r w:rsidRPr="00EB4779">
        <w:rPr>
          <w:rFonts w:ascii="Times New Roman" w:hAnsi="Times New Roman" w:cs="Times New Roman"/>
          <w:color w:val="1D2928"/>
          <w:w w:val="107"/>
          <w:sz w:val="24"/>
          <w:szCs w:val="24"/>
        </w:rPr>
        <w:t>and did in fact enter into a consent judgment on the</w:t>
      </w:r>
      <w:r w:rsidR="009169B3" w:rsidRPr="00EB4779">
        <w:rPr>
          <w:rFonts w:ascii="Times New Roman" w:hAnsi="Times New Roman" w:cs="Times New Roman"/>
          <w:color w:val="1D2928"/>
          <w:w w:val="107"/>
          <w:sz w:val="24"/>
          <w:szCs w:val="24"/>
        </w:rPr>
        <w:t>10</w:t>
      </w:r>
      <w:r w:rsidR="009169B3" w:rsidRPr="00EB4779">
        <w:rPr>
          <w:rFonts w:ascii="Times New Roman" w:hAnsi="Times New Roman" w:cs="Times New Roman"/>
          <w:color w:val="455153"/>
          <w:w w:val="107"/>
          <w:sz w:val="24"/>
          <w:szCs w:val="24"/>
          <w:vertAlign w:val="superscript"/>
        </w:rPr>
        <w:t>t</w:t>
      </w:r>
      <w:r w:rsidR="009169B3" w:rsidRPr="00EB4779">
        <w:rPr>
          <w:rFonts w:ascii="Times New Roman" w:hAnsi="Times New Roman" w:cs="Times New Roman"/>
          <w:color w:val="1D2928"/>
          <w:w w:val="107"/>
          <w:sz w:val="24"/>
          <w:szCs w:val="24"/>
          <w:vertAlign w:val="superscript"/>
        </w:rPr>
        <w:t>h</w:t>
      </w:r>
      <w:r w:rsidR="009169B3" w:rsidRPr="00EB4779">
        <w:rPr>
          <w:rFonts w:ascii="Times New Roman" w:hAnsi="Times New Roman" w:cs="Times New Roman"/>
          <w:color w:val="1D2928"/>
          <w:w w:val="107"/>
          <w:sz w:val="24"/>
          <w:szCs w:val="24"/>
        </w:rPr>
        <w:t xml:space="preserve">of June </w:t>
      </w:r>
      <w:r w:rsidR="009169B3" w:rsidRPr="00EB4779">
        <w:rPr>
          <w:rFonts w:ascii="Times New Roman" w:hAnsi="Times New Roman" w:cs="Times New Roman"/>
          <w:color w:val="455153"/>
          <w:w w:val="107"/>
          <w:sz w:val="24"/>
          <w:szCs w:val="24"/>
        </w:rPr>
        <w:t>2</w:t>
      </w:r>
      <w:r w:rsidR="009169B3" w:rsidRPr="00EB4779">
        <w:rPr>
          <w:rFonts w:ascii="Times New Roman" w:hAnsi="Times New Roman" w:cs="Times New Roman"/>
          <w:color w:val="1D2928"/>
          <w:w w:val="107"/>
          <w:sz w:val="24"/>
          <w:szCs w:val="24"/>
        </w:rPr>
        <w:t>015</w:t>
      </w:r>
      <w:r w:rsidR="00EB364B" w:rsidRPr="00EB4779">
        <w:rPr>
          <w:rFonts w:ascii="Times New Roman" w:hAnsi="Times New Roman" w:cs="Times New Roman"/>
          <w:color w:val="1D2928"/>
          <w:w w:val="107"/>
          <w:sz w:val="24"/>
          <w:szCs w:val="24"/>
        </w:rPr>
        <w:t>.</w:t>
      </w:r>
    </w:p>
    <w:p w:rsidR="00130544" w:rsidRPr="00EB4779" w:rsidRDefault="00766EDE" w:rsidP="00F46911">
      <w:pPr>
        <w:spacing w:line="480" w:lineRule="auto"/>
        <w:jc w:val="both"/>
        <w:rPr>
          <w:rFonts w:ascii="Times New Roman" w:hAnsi="Times New Roman" w:cs="Times New Roman"/>
          <w:color w:val="14211D"/>
          <w:sz w:val="24"/>
          <w:szCs w:val="24"/>
          <w:lang w:bidi="he-IL"/>
        </w:rPr>
      </w:pPr>
      <w:r w:rsidRPr="00EB4779">
        <w:rPr>
          <w:rFonts w:ascii="Times New Roman" w:hAnsi="Times New Roman" w:cs="Times New Roman"/>
          <w:color w:val="1D2928"/>
          <w:w w:val="107"/>
          <w:sz w:val="24"/>
          <w:szCs w:val="24"/>
        </w:rPr>
        <w:t xml:space="preserve">The applicant </w:t>
      </w:r>
      <w:r w:rsidR="004018AB" w:rsidRPr="00EB4779">
        <w:rPr>
          <w:rFonts w:ascii="Times New Roman" w:hAnsi="Times New Roman" w:cs="Times New Roman"/>
          <w:color w:val="1D2928"/>
          <w:w w:val="107"/>
          <w:sz w:val="24"/>
          <w:szCs w:val="24"/>
        </w:rPr>
        <w:t xml:space="preserve">has since filed this application seeking a variation of the consent judgment. </w:t>
      </w:r>
    </w:p>
    <w:p w:rsidR="0062233C" w:rsidRPr="00EB4779" w:rsidRDefault="00130544" w:rsidP="00F46911">
      <w:pPr>
        <w:pStyle w:val="Style"/>
        <w:spacing w:line="480" w:lineRule="auto"/>
        <w:ind w:left="28" w:right="14"/>
        <w:jc w:val="both"/>
        <w:rPr>
          <w:rFonts w:ascii="Times New Roman" w:hAnsi="Times New Roman" w:cs="Times New Roman"/>
          <w:b/>
          <w:bCs/>
          <w:color w:val="192624"/>
        </w:rPr>
      </w:pPr>
      <w:r w:rsidRPr="00EB4779">
        <w:rPr>
          <w:rFonts w:ascii="Times New Roman" w:hAnsi="Times New Roman" w:cs="Times New Roman"/>
          <w:b/>
          <w:bCs/>
          <w:color w:val="192624"/>
        </w:rPr>
        <w:t>The Issues</w:t>
      </w:r>
      <w:r w:rsidR="00080502" w:rsidRPr="00EB4779">
        <w:rPr>
          <w:rFonts w:ascii="Times New Roman" w:hAnsi="Times New Roman" w:cs="Times New Roman"/>
          <w:b/>
          <w:bCs/>
          <w:color w:val="192624"/>
        </w:rPr>
        <w:t xml:space="preserve"> for determination;</w:t>
      </w:r>
    </w:p>
    <w:p w:rsidR="0062233C" w:rsidRPr="00EB4779" w:rsidRDefault="0062233C" w:rsidP="00F46911">
      <w:pPr>
        <w:pStyle w:val="Style"/>
        <w:numPr>
          <w:ilvl w:val="0"/>
          <w:numId w:val="8"/>
        </w:numPr>
        <w:spacing w:line="480" w:lineRule="auto"/>
        <w:ind w:left="1075" w:right="23" w:hanging="355"/>
        <w:jc w:val="both"/>
        <w:rPr>
          <w:rFonts w:ascii="Times New Roman" w:hAnsi="Times New Roman" w:cs="Times New Roman"/>
          <w:i/>
          <w:color w:val="192624"/>
          <w:w w:val="107"/>
        </w:rPr>
      </w:pPr>
      <w:r w:rsidRPr="00EB4779">
        <w:rPr>
          <w:rFonts w:ascii="Times New Roman" w:hAnsi="Times New Roman" w:cs="Times New Roman"/>
          <w:i/>
          <w:color w:val="192624"/>
          <w:w w:val="107"/>
        </w:rPr>
        <w:t xml:space="preserve">Whether the payment made to the </w:t>
      </w:r>
      <w:r w:rsidR="007A59B6" w:rsidRPr="00EB4779">
        <w:rPr>
          <w:rFonts w:ascii="Times New Roman" w:hAnsi="Times New Roman" w:cs="Times New Roman"/>
          <w:i/>
          <w:color w:val="192624"/>
          <w:w w:val="107"/>
        </w:rPr>
        <w:t>a</w:t>
      </w:r>
      <w:r w:rsidR="00255467" w:rsidRPr="00EB4779">
        <w:rPr>
          <w:rFonts w:ascii="Times New Roman" w:hAnsi="Times New Roman" w:cs="Times New Roman"/>
          <w:i/>
          <w:color w:val="192624"/>
          <w:w w:val="107"/>
        </w:rPr>
        <w:t>pplicant</w:t>
      </w:r>
      <w:r w:rsidR="00AB714E" w:rsidRPr="00EB4779">
        <w:rPr>
          <w:rFonts w:ascii="Times New Roman" w:hAnsi="Times New Roman" w:cs="Times New Roman"/>
          <w:i/>
          <w:color w:val="192624"/>
          <w:w w:val="107"/>
        </w:rPr>
        <w:t xml:space="preserve"> under the said consent judgment was in </w:t>
      </w:r>
      <w:r w:rsidRPr="00EB4779">
        <w:rPr>
          <w:rFonts w:ascii="Times New Roman" w:hAnsi="Times New Roman" w:cs="Times New Roman"/>
          <w:i/>
          <w:color w:val="192624"/>
          <w:w w:val="107"/>
        </w:rPr>
        <w:t>full and final settlement of all of th</w:t>
      </w:r>
      <w:r w:rsidRPr="00EB4779">
        <w:rPr>
          <w:rFonts w:ascii="Times New Roman" w:hAnsi="Times New Roman" w:cs="Times New Roman"/>
          <w:i/>
          <w:color w:val="344244"/>
          <w:w w:val="107"/>
        </w:rPr>
        <w:t xml:space="preserve">e </w:t>
      </w:r>
      <w:r w:rsidR="007A59B6" w:rsidRPr="00EB4779">
        <w:rPr>
          <w:rFonts w:ascii="Times New Roman" w:hAnsi="Times New Roman" w:cs="Times New Roman"/>
          <w:i/>
          <w:color w:val="192624"/>
          <w:w w:val="107"/>
        </w:rPr>
        <w:t>a</w:t>
      </w:r>
      <w:r w:rsidR="00255467" w:rsidRPr="00EB4779">
        <w:rPr>
          <w:rFonts w:ascii="Times New Roman" w:hAnsi="Times New Roman" w:cs="Times New Roman"/>
          <w:i/>
          <w:color w:val="192624"/>
          <w:w w:val="107"/>
        </w:rPr>
        <w:t>pplicant</w:t>
      </w:r>
      <w:r w:rsidRPr="00EB4779">
        <w:rPr>
          <w:rFonts w:ascii="Times New Roman" w:hAnsi="Times New Roman" w:cs="Times New Roman"/>
          <w:i/>
          <w:color w:val="192624"/>
          <w:w w:val="107"/>
        </w:rPr>
        <w:t>'s claims in the main suit</w:t>
      </w:r>
      <w:r w:rsidR="00AB714E" w:rsidRPr="00EB4779">
        <w:rPr>
          <w:rFonts w:ascii="Times New Roman" w:hAnsi="Times New Roman" w:cs="Times New Roman"/>
          <w:i/>
          <w:color w:val="192624"/>
          <w:w w:val="107"/>
        </w:rPr>
        <w:t>.</w:t>
      </w:r>
    </w:p>
    <w:p w:rsidR="00AB714E" w:rsidRPr="00EB4779" w:rsidRDefault="0062233C" w:rsidP="000F54BB">
      <w:pPr>
        <w:pStyle w:val="Style"/>
        <w:numPr>
          <w:ilvl w:val="0"/>
          <w:numId w:val="8"/>
        </w:numPr>
        <w:spacing w:line="480" w:lineRule="auto"/>
        <w:ind w:left="1075" w:right="23" w:hanging="355"/>
        <w:jc w:val="both"/>
        <w:rPr>
          <w:rFonts w:ascii="Times New Roman" w:hAnsi="Times New Roman" w:cs="Times New Roman"/>
          <w:i/>
          <w:color w:val="192624"/>
          <w:w w:val="107"/>
        </w:rPr>
      </w:pPr>
      <w:r w:rsidRPr="00EB4779">
        <w:rPr>
          <w:rFonts w:ascii="Times New Roman" w:hAnsi="Times New Roman" w:cs="Times New Roman"/>
          <w:i/>
          <w:color w:val="192624"/>
          <w:w w:val="107"/>
        </w:rPr>
        <w:t xml:space="preserve">What remedies are available to the </w:t>
      </w:r>
      <w:r w:rsidR="007A59B6" w:rsidRPr="00EB4779">
        <w:rPr>
          <w:rFonts w:ascii="Times New Roman" w:hAnsi="Times New Roman" w:cs="Times New Roman"/>
          <w:i/>
          <w:color w:val="192624"/>
          <w:w w:val="107"/>
        </w:rPr>
        <w:t>a</w:t>
      </w:r>
      <w:r w:rsidR="00255467" w:rsidRPr="00EB4779">
        <w:rPr>
          <w:rFonts w:ascii="Times New Roman" w:hAnsi="Times New Roman" w:cs="Times New Roman"/>
          <w:i/>
          <w:color w:val="192624"/>
          <w:w w:val="107"/>
        </w:rPr>
        <w:t>pplicant</w:t>
      </w:r>
      <w:r w:rsidR="003F572D" w:rsidRPr="00EB4779">
        <w:rPr>
          <w:rFonts w:ascii="Times New Roman" w:hAnsi="Times New Roman" w:cs="Times New Roman"/>
          <w:i/>
          <w:color w:val="192624"/>
          <w:w w:val="107"/>
        </w:rPr>
        <w:t>?</w:t>
      </w:r>
    </w:p>
    <w:p w:rsidR="000F54BB" w:rsidRPr="00EB4779" w:rsidRDefault="000F54BB" w:rsidP="000F54BB">
      <w:pPr>
        <w:pStyle w:val="Style"/>
        <w:spacing w:line="480" w:lineRule="auto"/>
        <w:ind w:left="1075" w:right="23"/>
        <w:jc w:val="both"/>
        <w:rPr>
          <w:rFonts w:ascii="Times New Roman" w:hAnsi="Times New Roman" w:cs="Times New Roman"/>
          <w:i/>
          <w:color w:val="192624"/>
          <w:w w:val="107"/>
        </w:rPr>
      </w:pPr>
    </w:p>
    <w:p w:rsidR="0062233C" w:rsidRPr="00EB4779" w:rsidRDefault="0062233C" w:rsidP="00F46911">
      <w:pPr>
        <w:pStyle w:val="Style"/>
        <w:tabs>
          <w:tab w:val="left" w:pos="3045"/>
        </w:tabs>
        <w:spacing w:line="480" w:lineRule="auto"/>
        <w:ind w:right="14"/>
        <w:jc w:val="both"/>
        <w:rPr>
          <w:rFonts w:ascii="Times New Roman" w:hAnsi="Times New Roman" w:cs="Times New Roman"/>
          <w:b/>
          <w:color w:val="192624"/>
          <w:w w:val="107"/>
        </w:rPr>
      </w:pPr>
      <w:r w:rsidRPr="00EB4779">
        <w:rPr>
          <w:rFonts w:ascii="Times New Roman" w:hAnsi="Times New Roman" w:cs="Times New Roman"/>
          <w:b/>
          <w:color w:val="192624"/>
          <w:w w:val="107"/>
        </w:rPr>
        <w:t xml:space="preserve">Resolution of Issue 1 </w:t>
      </w:r>
      <w:r w:rsidR="00102DF5" w:rsidRPr="00EB4779">
        <w:rPr>
          <w:rFonts w:ascii="Times New Roman" w:hAnsi="Times New Roman" w:cs="Times New Roman"/>
          <w:b/>
          <w:color w:val="192624"/>
          <w:w w:val="107"/>
        </w:rPr>
        <w:tab/>
      </w:r>
    </w:p>
    <w:p w:rsidR="00353D9A" w:rsidRPr="00EB4779" w:rsidRDefault="0062233C" w:rsidP="00F46911">
      <w:pPr>
        <w:pStyle w:val="Style"/>
        <w:spacing w:line="480" w:lineRule="auto"/>
        <w:ind w:left="4"/>
        <w:jc w:val="both"/>
        <w:rPr>
          <w:rFonts w:ascii="Times New Roman" w:hAnsi="Times New Roman" w:cs="Times New Roman"/>
          <w:color w:val="344244"/>
          <w:w w:val="107"/>
        </w:rPr>
      </w:pPr>
      <w:r w:rsidRPr="00EB4779">
        <w:rPr>
          <w:rFonts w:ascii="Times New Roman" w:hAnsi="Times New Roman" w:cs="Times New Roman"/>
          <w:color w:val="192624"/>
          <w:w w:val="107"/>
        </w:rPr>
        <w:t xml:space="preserve">It </w:t>
      </w:r>
      <w:r w:rsidR="00A2352C" w:rsidRPr="00EB4779">
        <w:rPr>
          <w:rFonts w:ascii="Times New Roman" w:hAnsi="Times New Roman" w:cs="Times New Roman"/>
          <w:color w:val="192624"/>
          <w:w w:val="107"/>
        </w:rPr>
        <w:t>was</w:t>
      </w:r>
      <w:r w:rsidRPr="00EB4779">
        <w:rPr>
          <w:rFonts w:ascii="Times New Roman" w:hAnsi="Times New Roman" w:cs="Times New Roman"/>
          <w:color w:val="192624"/>
          <w:w w:val="107"/>
        </w:rPr>
        <w:t xml:space="preserve"> the subm</w:t>
      </w:r>
      <w:r w:rsidRPr="00EB4779">
        <w:rPr>
          <w:rFonts w:ascii="Times New Roman" w:hAnsi="Times New Roman" w:cs="Times New Roman"/>
          <w:color w:val="344244"/>
          <w:w w:val="107"/>
        </w:rPr>
        <w:t>i</w:t>
      </w:r>
      <w:r w:rsidRPr="00EB4779">
        <w:rPr>
          <w:rFonts w:ascii="Times New Roman" w:hAnsi="Times New Roman" w:cs="Times New Roman"/>
          <w:color w:val="192624"/>
          <w:w w:val="107"/>
        </w:rPr>
        <w:t xml:space="preserve">ssion of </w:t>
      </w:r>
      <w:r w:rsidR="00A2352C" w:rsidRPr="00EB4779">
        <w:rPr>
          <w:rFonts w:ascii="Times New Roman" w:hAnsi="Times New Roman" w:cs="Times New Roman"/>
          <w:color w:val="192624"/>
          <w:w w:val="107"/>
        </w:rPr>
        <w:t xml:space="preserve">Counsel for </w:t>
      </w:r>
      <w:r w:rsidRPr="00EB4779">
        <w:rPr>
          <w:rFonts w:ascii="Times New Roman" w:hAnsi="Times New Roman" w:cs="Times New Roman"/>
          <w:color w:val="192624"/>
          <w:w w:val="107"/>
        </w:rPr>
        <w:t xml:space="preserve">the </w:t>
      </w:r>
      <w:r w:rsidR="00255467" w:rsidRPr="00EB4779">
        <w:rPr>
          <w:rFonts w:ascii="Times New Roman" w:hAnsi="Times New Roman" w:cs="Times New Roman"/>
          <w:color w:val="192624"/>
          <w:w w:val="107"/>
        </w:rPr>
        <w:t>applicant</w:t>
      </w:r>
      <w:r w:rsidRPr="00EB4779">
        <w:rPr>
          <w:rFonts w:ascii="Times New Roman" w:hAnsi="Times New Roman" w:cs="Times New Roman"/>
          <w:color w:val="192624"/>
          <w:w w:val="107"/>
        </w:rPr>
        <w:t xml:space="preserve"> that th</w:t>
      </w:r>
      <w:r w:rsidRPr="00EB4779">
        <w:rPr>
          <w:rFonts w:ascii="Times New Roman" w:hAnsi="Times New Roman" w:cs="Times New Roman"/>
          <w:color w:val="344244"/>
          <w:w w:val="107"/>
        </w:rPr>
        <w:t xml:space="preserve">e </w:t>
      </w:r>
      <w:r w:rsidRPr="00EB4779">
        <w:rPr>
          <w:rFonts w:ascii="Times New Roman" w:hAnsi="Times New Roman" w:cs="Times New Roman"/>
          <w:color w:val="192624"/>
          <w:w w:val="107"/>
        </w:rPr>
        <w:t>payment referred t</w:t>
      </w:r>
      <w:r w:rsidR="003C7924" w:rsidRPr="00EB4779">
        <w:rPr>
          <w:rFonts w:ascii="Times New Roman" w:hAnsi="Times New Roman" w:cs="Times New Roman"/>
          <w:color w:val="192624"/>
          <w:w w:val="107"/>
        </w:rPr>
        <w:t xml:space="preserve">o and made to </w:t>
      </w:r>
      <w:r w:rsidR="0010001A" w:rsidRPr="00EB4779">
        <w:rPr>
          <w:rFonts w:ascii="Times New Roman" w:hAnsi="Times New Roman" w:cs="Times New Roman"/>
          <w:color w:val="192624"/>
          <w:w w:val="107"/>
        </w:rPr>
        <w:t>the applicant</w:t>
      </w:r>
      <w:r w:rsidR="003C7924" w:rsidRPr="00EB4779">
        <w:rPr>
          <w:rFonts w:ascii="Times New Roman" w:hAnsi="Times New Roman" w:cs="Times New Roman"/>
          <w:color w:val="192624"/>
          <w:w w:val="107"/>
        </w:rPr>
        <w:t xml:space="preserve"> under clause </w:t>
      </w:r>
      <w:r w:rsidRPr="00EB4779">
        <w:rPr>
          <w:rFonts w:ascii="Times New Roman" w:hAnsi="Times New Roman" w:cs="Times New Roman"/>
          <w:color w:val="192624"/>
          <w:w w:val="107"/>
        </w:rPr>
        <w:t xml:space="preserve">1 of the </w:t>
      </w:r>
      <w:r w:rsidRPr="00EB4779">
        <w:rPr>
          <w:rFonts w:ascii="Times New Roman" w:hAnsi="Times New Roman" w:cs="Times New Roman"/>
          <w:color w:val="344244"/>
          <w:w w:val="107"/>
        </w:rPr>
        <w:t>c</w:t>
      </w:r>
      <w:r w:rsidRPr="00EB4779">
        <w:rPr>
          <w:rFonts w:ascii="Times New Roman" w:hAnsi="Times New Roman" w:cs="Times New Roman"/>
          <w:color w:val="192624"/>
          <w:w w:val="107"/>
        </w:rPr>
        <w:t>onsent judgment between the pa</w:t>
      </w:r>
      <w:r w:rsidRPr="00EB4779">
        <w:rPr>
          <w:rFonts w:ascii="Times New Roman" w:hAnsi="Times New Roman" w:cs="Times New Roman"/>
          <w:color w:val="344244"/>
          <w:w w:val="107"/>
        </w:rPr>
        <w:t>r</w:t>
      </w:r>
      <w:r w:rsidRPr="00EB4779">
        <w:rPr>
          <w:rFonts w:ascii="Times New Roman" w:hAnsi="Times New Roman" w:cs="Times New Roman"/>
          <w:color w:val="192624"/>
          <w:w w:val="107"/>
        </w:rPr>
        <w:t xml:space="preserve">ties </w:t>
      </w:r>
      <w:r w:rsidR="002754B1" w:rsidRPr="00EB4779">
        <w:rPr>
          <w:rFonts w:ascii="Times New Roman" w:hAnsi="Times New Roman" w:cs="Times New Roman"/>
          <w:color w:val="192624"/>
          <w:w w:val="107"/>
        </w:rPr>
        <w:t xml:space="preserve">was in respect to </w:t>
      </w:r>
      <w:r w:rsidRPr="00EB4779">
        <w:rPr>
          <w:rFonts w:ascii="Times New Roman" w:hAnsi="Times New Roman" w:cs="Times New Roman"/>
          <w:color w:val="192624"/>
          <w:w w:val="107"/>
        </w:rPr>
        <w:t>severance package and or terminal benefits strictly and solely but not the other claims</w:t>
      </w:r>
      <w:r w:rsidR="008B4947" w:rsidRPr="00EB4779">
        <w:rPr>
          <w:rFonts w:ascii="Times New Roman" w:hAnsi="Times New Roman" w:cs="Times New Roman"/>
          <w:color w:val="344244"/>
          <w:w w:val="107"/>
        </w:rPr>
        <w:t>.</w:t>
      </w:r>
    </w:p>
    <w:p w:rsidR="00CA19A2" w:rsidRPr="00EB4779" w:rsidRDefault="00D5242B" w:rsidP="00F46911">
      <w:pPr>
        <w:pStyle w:val="Style"/>
        <w:spacing w:line="480" w:lineRule="auto"/>
        <w:ind w:left="4"/>
        <w:jc w:val="both"/>
        <w:rPr>
          <w:rFonts w:ascii="Times New Roman" w:hAnsi="Times New Roman" w:cs="Times New Roman"/>
          <w:color w:val="202C2A"/>
          <w:w w:val="107"/>
        </w:rPr>
      </w:pPr>
      <w:r w:rsidRPr="00EB4779">
        <w:rPr>
          <w:rFonts w:ascii="Times New Roman" w:hAnsi="Times New Roman" w:cs="Times New Roman"/>
          <w:color w:val="192624"/>
          <w:w w:val="107"/>
        </w:rPr>
        <w:t>C</w:t>
      </w:r>
      <w:r w:rsidR="00CE705A" w:rsidRPr="00EB4779">
        <w:rPr>
          <w:rFonts w:ascii="Times New Roman" w:hAnsi="Times New Roman" w:cs="Times New Roman"/>
          <w:color w:val="192624"/>
          <w:w w:val="107"/>
        </w:rPr>
        <w:t xml:space="preserve">ounsel further </w:t>
      </w:r>
      <w:r w:rsidR="00812E6C" w:rsidRPr="00EB4779">
        <w:rPr>
          <w:rFonts w:ascii="Times New Roman" w:hAnsi="Times New Roman" w:cs="Times New Roman"/>
          <w:color w:val="192624"/>
          <w:w w:val="107"/>
        </w:rPr>
        <w:t>submitted</w:t>
      </w:r>
      <w:r w:rsidR="0062233C" w:rsidRPr="00EB4779">
        <w:rPr>
          <w:rFonts w:ascii="Times New Roman" w:hAnsi="Times New Roman" w:cs="Times New Roman"/>
          <w:color w:val="192624"/>
          <w:w w:val="107"/>
        </w:rPr>
        <w:t xml:space="preserve"> that the con</w:t>
      </w:r>
      <w:r w:rsidR="0062233C" w:rsidRPr="00EB4779">
        <w:rPr>
          <w:rFonts w:ascii="Times New Roman" w:hAnsi="Times New Roman" w:cs="Times New Roman"/>
          <w:color w:val="344244"/>
          <w:w w:val="107"/>
        </w:rPr>
        <w:t>s</w:t>
      </w:r>
      <w:r w:rsidR="0062233C" w:rsidRPr="00EB4779">
        <w:rPr>
          <w:rFonts w:ascii="Times New Roman" w:hAnsi="Times New Roman" w:cs="Times New Roman"/>
          <w:color w:val="192624"/>
          <w:w w:val="107"/>
        </w:rPr>
        <w:t>ent judgment clearly indic</w:t>
      </w:r>
      <w:r w:rsidR="0062233C" w:rsidRPr="00EB4779">
        <w:rPr>
          <w:rFonts w:ascii="Times New Roman" w:hAnsi="Times New Roman" w:cs="Times New Roman"/>
          <w:color w:val="344244"/>
          <w:w w:val="107"/>
        </w:rPr>
        <w:t>a</w:t>
      </w:r>
      <w:r w:rsidR="0062233C" w:rsidRPr="00EB4779">
        <w:rPr>
          <w:rFonts w:ascii="Times New Roman" w:hAnsi="Times New Roman" w:cs="Times New Roman"/>
          <w:color w:val="192624"/>
          <w:w w:val="107"/>
        </w:rPr>
        <w:t>t</w:t>
      </w:r>
      <w:r w:rsidR="0062233C" w:rsidRPr="00EB4779">
        <w:rPr>
          <w:rFonts w:ascii="Times New Roman" w:hAnsi="Times New Roman" w:cs="Times New Roman"/>
          <w:color w:val="344244"/>
          <w:w w:val="107"/>
        </w:rPr>
        <w:t>e</w:t>
      </w:r>
      <w:r w:rsidR="003C7924" w:rsidRPr="00EB4779">
        <w:rPr>
          <w:rFonts w:ascii="Times New Roman" w:hAnsi="Times New Roman" w:cs="Times New Roman"/>
          <w:color w:val="192624"/>
          <w:w w:val="107"/>
        </w:rPr>
        <w:t xml:space="preserve">d that the sum of </w:t>
      </w:r>
      <w:r w:rsidR="0062233C" w:rsidRPr="00EB4779">
        <w:rPr>
          <w:rFonts w:ascii="Times New Roman" w:hAnsi="Times New Roman" w:cs="Times New Roman"/>
          <w:color w:val="192624"/>
          <w:w w:val="107"/>
        </w:rPr>
        <w:t>UGX 18</w:t>
      </w:r>
      <w:r w:rsidR="0062233C" w:rsidRPr="00EB4779">
        <w:rPr>
          <w:rFonts w:ascii="Times New Roman" w:hAnsi="Times New Roman" w:cs="Times New Roman"/>
          <w:color w:val="344244"/>
          <w:w w:val="107"/>
        </w:rPr>
        <w:t>,</w:t>
      </w:r>
      <w:r w:rsidR="0062233C" w:rsidRPr="00EB4779">
        <w:rPr>
          <w:rFonts w:ascii="Times New Roman" w:hAnsi="Times New Roman" w:cs="Times New Roman"/>
          <w:color w:val="192624"/>
          <w:w w:val="107"/>
        </w:rPr>
        <w:t>184</w:t>
      </w:r>
      <w:r w:rsidR="0062233C" w:rsidRPr="00EB4779">
        <w:rPr>
          <w:rFonts w:ascii="Times New Roman" w:hAnsi="Times New Roman" w:cs="Times New Roman"/>
          <w:color w:val="344244"/>
          <w:w w:val="107"/>
        </w:rPr>
        <w:t>,</w:t>
      </w:r>
      <w:r w:rsidR="0062233C" w:rsidRPr="00EB4779">
        <w:rPr>
          <w:rFonts w:ascii="Times New Roman" w:hAnsi="Times New Roman" w:cs="Times New Roman"/>
          <w:color w:val="192624"/>
          <w:w w:val="107"/>
        </w:rPr>
        <w:t>878/</w:t>
      </w:r>
      <w:r w:rsidR="0062233C" w:rsidRPr="00EB4779">
        <w:rPr>
          <w:rFonts w:ascii="Times New Roman" w:hAnsi="Times New Roman" w:cs="Times New Roman"/>
          <w:color w:val="555F62"/>
          <w:w w:val="107"/>
        </w:rPr>
        <w:t xml:space="preserve">- </w:t>
      </w:r>
      <w:r w:rsidR="0062233C" w:rsidRPr="00EB4779">
        <w:rPr>
          <w:rFonts w:ascii="Times New Roman" w:hAnsi="Times New Roman" w:cs="Times New Roman"/>
          <w:color w:val="192624"/>
          <w:w w:val="107"/>
        </w:rPr>
        <w:t>wa</w:t>
      </w:r>
      <w:r w:rsidR="0062233C" w:rsidRPr="00EB4779">
        <w:rPr>
          <w:rFonts w:ascii="Times New Roman" w:hAnsi="Times New Roman" w:cs="Times New Roman"/>
          <w:color w:val="344244"/>
          <w:w w:val="107"/>
        </w:rPr>
        <w:t xml:space="preserve">s </w:t>
      </w:r>
      <w:r w:rsidR="0062233C" w:rsidRPr="00EB4779">
        <w:rPr>
          <w:rFonts w:ascii="Times New Roman" w:hAnsi="Times New Roman" w:cs="Times New Roman"/>
          <w:color w:val="192624"/>
          <w:w w:val="107"/>
        </w:rPr>
        <w:t>strictly in respect t</w:t>
      </w:r>
      <w:r w:rsidR="0062233C" w:rsidRPr="00EB4779">
        <w:rPr>
          <w:rFonts w:ascii="Times New Roman" w:hAnsi="Times New Roman" w:cs="Times New Roman"/>
          <w:color w:val="344244"/>
          <w:w w:val="107"/>
        </w:rPr>
        <w:t xml:space="preserve">o </w:t>
      </w:r>
      <w:r w:rsidR="0062233C" w:rsidRPr="00EB4779">
        <w:rPr>
          <w:rFonts w:ascii="Times New Roman" w:hAnsi="Times New Roman" w:cs="Times New Roman"/>
          <w:color w:val="192624"/>
          <w:w w:val="107"/>
        </w:rPr>
        <w:t>se</w:t>
      </w:r>
      <w:r w:rsidR="0062233C" w:rsidRPr="00EB4779">
        <w:rPr>
          <w:rFonts w:ascii="Times New Roman" w:hAnsi="Times New Roman" w:cs="Times New Roman"/>
          <w:color w:val="344244"/>
          <w:w w:val="107"/>
        </w:rPr>
        <w:t>t</w:t>
      </w:r>
      <w:r w:rsidR="0062233C" w:rsidRPr="00EB4779">
        <w:rPr>
          <w:rFonts w:ascii="Times New Roman" w:hAnsi="Times New Roman" w:cs="Times New Roman"/>
          <w:color w:val="192624"/>
          <w:w w:val="107"/>
        </w:rPr>
        <w:t xml:space="preserve">tlement of the </w:t>
      </w:r>
      <w:r w:rsidR="008E132E" w:rsidRPr="00EB4779">
        <w:rPr>
          <w:rFonts w:ascii="Times New Roman" w:hAnsi="Times New Roman" w:cs="Times New Roman"/>
          <w:color w:val="192624"/>
          <w:w w:val="107"/>
        </w:rPr>
        <w:t>p</w:t>
      </w:r>
      <w:r w:rsidR="0062233C" w:rsidRPr="00EB4779">
        <w:rPr>
          <w:rFonts w:ascii="Times New Roman" w:hAnsi="Times New Roman" w:cs="Times New Roman"/>
          <w:color w:val="192624"/>
          <w:w w:val="107"/>
        </w:rPr>
        <w:t>laintiff</w:t>
      </w:r>
      <w:r w:rsidR="0062233C" w:rsidRPr="00EB4779">
        <w:rPr>
          <w:rFonts w:ascii="Times New Roman" w:hAnsi="Times New Roman" w:cs="Times New Roman"/>
          <w:color w:val="555F62"/>
          <w:w w:val="107"/>
        </w:rPr>
        <w:t>'</w:t>
      </w:r>
      <w:r w:rsidR="0062233C" w:rsidRPr="00EB4779">
        <w:rPr>
          <w:rFonts w:ascii="Times New Roman" w:hAnsi="Times New Roman" w:cs="Times New Roman"/>
          <w:color w:val="344244"/>
          <w:w w:val="107"/>
        </w:rPr>
        <w:t>s</w:t>
      </w:r>
      <w:r w:rsidR="00B16218" w:rsidRPr="00EB4779">
        <w:rPr>
          <w:rFonts w:ascii="Times New Roman" w:hAnsi="Times New Roman" w:cs="Times New Roman"/>
          <w:color w:val="344244"/>
          <w:w w:val="107"/>
        </w:rPr>
        <w:t>/</w:t>
      </w:r>
      <w:r w:rsidR="008E132E" w:rsidRPr="00EB4779">
        <w:rPr>
          <w:rFonts w:ascii="Times New Roman" w:hAnsi="Times New Roman" w:cs="Times New Roman"/>
          <w:color w:val="344244"/>
          <w:w w:val="107"/>
        </w:rPr>
        <w:t>applicants</w:t>
      </w:r>
      <w:r w:rsidR="0062233C" w:rsidRPr="00EB4779">
        <w:rPr>
          <w:rFonts w:ascii="Times New Roman" w:hAnsi="Times New Roman" w:cs="Times New Roman"/>
          <w:color w:val="344244"/>
          <w:w w:val="107"/>
        </w:rPr>
        <w:t xml:space="preserve"> </w:t>
      </w:r>
      <w:r w:rsidR="003C7924" w:rsidRPr="00EB4779">
        <w:rPr>
          <w:rFonts w:ascii="Times New Roman" w:hAnsi="Times New Roman" w:cs="Times New Roman"/>
          <w:color w:val="192624"/>
          <w:w w:val="107"/>
        </w:rPr>
        <w:t xml:space="preserve">claim with respect to </w:t>
      </w:r>
      <w:r w:rsidR="0062233C" w:rsidRPr="00EB4779">
        <w:rPr>
          <w:rFonts w:ascii="Times New Roman" w:hAnsi="Times New Roman" w:cs="Times New Roman"/>
          <w:color w:val="192624"/>
          <w:w w:val="107"/>
        </w:rPr>
        <w:t>sev</w:t>
      </w:r>
      <w:r w:rsidR="0062233C" w:rsidRPr="00EB4779">
        <w:rPr>
          <w:rFonts w:ascii="Times New Roman" w:hAnsi="Times New Roman" w:cs="Times New Roman"/>
          <w:color w:val="344244"/>
          <w:w w:val="107"/>
        </w:rPr>
        <w:t>er</w:t>
      </w:r>
      <w:r w:rsidR="0062233C" w:rsidRPr="00EB4779">
        <w:rPr>
          <w:rFonts w:ascii="Times New Roman" w:hAnsi="Times New Roman" w:cs="Times New Roman"/>
          <w:color w:val="192624"/>
          <w:w w:val="107"/>
        </w:rPr>
        <w:t xml:space="preserve">ance package </w:t>
      </w:r>
      <w:r w:rsidR="0062233C" w:rsidRPr="00EB4779">
        <w:rPr>
          <w:rFonts w:ascii="Times New Roman" w:hAnsi="Times New Roman" w:cs="Times New Roman"/>
          <w:color w:val="344244"/>
          <w:w w:val="107"/>
        </w:rPr>
        <w:t>a</w:t>
      </w:r>
      <w:r w:rsidR="0062233C" w:rsidRPr="00EB4779">
        <w:rPr>
          <w:rFonts w:ascii="Times New Roman" w:hAnsi="Times New Roman" w:cs="Times New Roman"/>
          <w:color w:val="192624"/>
          <w:w w:val="107"/>
        </w:rPr>
        <w:t>nd o</w:t>
      </w:r>
      <w:r w:rsidR="0062233C" w:rsidRPr="00EB4779">
        <w:rPr>
          <w:rFonts w:ascii="Times New Roman" w:hAnsi="Times New Roman" w:cs="Times New Roman"/>
          <w:color w:val="344244"/>
          <w:w w:val="107"/>
        </w:rPr>
        <w:t xml:space="preserve">r </w:t>
      </w:r>
      <w:r w:rsidR="0062233C" w:rsidRPr="00EB4779">
        <w:rPr>
          <w:rFonts w:ascii="Times New Roman" w:hAnsi="Times New Roman" w:cs="Times New Roman"/>
          <w:color w:val="192624"/>
          <w:w w:val="107"/>
        </w:rPr>
        <w:t>terminal benefit</w:t>
      </w:r>
      <w:r w:rsidR="0062233C" w:rsidRPr="00EB4779">
        <w:rPr>
          <w:rFonts w:ascii="Times New Roman" w:hAnsi="Times New Roman" w:cs="Times New Roman"/>
          <w:color w:val="344244"/>
          <w:w w:val="107"/>
        </w:rPr>
        <w:t>s an</w:t>
      </w:r>
      <w:r w:rsidR="0062233C" w:rsidRPr="00EB4779">
        <w:rPr>
          <w:rFonts w:ascii="Times New Roman" w:hAnsi="Times New Roman" w:cs="Times New Roman"/>
          <w:color w:val="192624"/>
          <w:w w:val="107"/>
        </w:rPr>
        <w:t xml:space="preserve">d that the rest of the </w:t>
      </w:r>
      <w:r w:rsidR="0062233C" w:rsidRPr="00EB4779">
        <w:rPr>
          <w:rFonts w:ascii="Times New Roman" w:hAnsi="Times New Roman" w:cs="Times New Roman"/>
          <w:color w:val="344244"/>
          <w:w w:val="107"/>
        </w:rPr>
        <w:t>c</w:t>
      </w:r>
      <w:r w:rsidR="0062233C" w:rsidRPr="00EB4779">
        <w:rPr>
          <w:rFonts w:ascii="Times New Roman" w:hAnsi="Times New Roman" w:cs="Times New Roman"/>
          <w:color w:val="192624"/>
          <w:w w:val="107"/>
        </w:rPr>
        <w:t>la</w:t>
      </w:r>
      <w:r w:rsidR="0062233C" w:rsidRPr="00EB4779">
        <w:rPr>
          <w:rFonts w:ascii="Times New Roman" w:hAnsi="Times New Roman" w:cs="Times New Roman"/>
          <w:color w:val="344244"/>
          <w:w w:val="107"/>
        </w:rPr>
        <w:t>i</w:t>
      </w:r>
      <w:r w:rsidR="0062233C" w:rsidRPr="00EB4779">
        <w:rPr>
          <w:rFonts w:ascii="Times New Roman" w:hAnsi="Times New Roman" w:cs="Times New Roman"/>
          <w:color w:val="192624"/>
          <w:w w:val="107"/>
        </w:rPr>
        <w:t>ms were not settled by that paym</w:t>
      </w:r>
      <w:r w:rsidR="0062233C" w:rsidRPr="00EB4779">
        <w:rPr>
          <w:rFonts w:ascii="Times New Roman" w:hAnsi="Times New Roman" w:cs="Times New Roman"/>
          <w:color w:val="344244"/>
          <w:w w:val="107"/>
        </w:rPr>
        <w:t>ent.</w:t>
      </w:r>
      <w:r w:rsidR="002B02B3" w:rsidRPr="00EB4779">
        <w:rPr>
          <w:rFonts w:ascii="Times New Roman" w:hAnsi="Times New Roman" w:cs="Times New Roman"/>
          <w:color w:val="344244"/>
          <w:w w:val="107"/>
        </w:rPr>
        <w:t xml:space="preserve"> </w:t>
      </w:r>
      <w:r w:rsidR="00B16218" w:rsidRPr="00EB4779">
        <w:rPr>
          <w:rFonts w:ascii="Times New Roman" w:hAnsi="Times New Roman" w:cs="Times New Roman"/>
          <w:color w:val="344244"/>
          <w:w w:val="107"/>
        </w:rPr>
        <w:t>Further that i</w:t>
      </w:r>
      <w:r w:rsidR="00881B70" w:rsidRPr="00EB4779">
        <w:rPr>
          <w:rFonts w:ascii="Times New Roman" w:hAnsi="Times New Roman" w:cs="Times New Roman"/>
          <w:color w:val="192624"/>
          <w:w w:val="107"/>
        </w:rPr>
        <w:t xml:space="preserve">t </w:t>
      </w:r>
      <w:r w:rsidR="00881B70" w:rsidRPr="00EB4779">
        <w:rPr>
          <w:rFonts w:ascii="Times New Roman" w:hAnsi="Times New Roman" w:cs="Times New Roman"/>
          <w:color w:val="344244"/>
          <w:w w:val="107"/>
        </w:rPr>
        <w:t>is i</w:t>
      </w:r>
      <w:r w:rsidR="00881B70" w:rsidRPr="00EB4779">
        <w:rPr>
          <w:rFonts w:ascii="Times New Roman" w:hAnsi="Times New Roman" w:cs="Times New Roman"/>
          <w:color w:val="192624"/>
          <w:w w:val="107"/>
        </w:rPr>
        <w:t>mperat</w:t>
      </w:r>
      <w:r w:rsidR="00881B70" w:rsidRPr="00EB4779">
        <w:rPr>
          <w:rFonts w:ascii="Times New Roman" w:hAnsi="Times New Roman" w:cs="Times New Roman"/>
          <w:color w:val="344244"/>
          <w:w w:val="107"/>
        </w:rPr>
        <w:t>i</w:t>
      </w:r>
      <w:r w:rsidR="00881B70" w:rsidRPr="00EB4779">
        <w:rPr>
          <w:rFonts w:ascii="Times New Roman" w:hAnsi="Times New Roman" w:cs="Times New Roman"/>
          <w:color w:val="192624"/>
          <w:w w:val="107"/>
        </w:rPr>
        <w:t>v</w:t>
      </w:r>
      <w:r w:rsidR="00881B70" w:rsidRPr="00EB4779">
        <w:rPr>
          <w:rFonts w:ascii="Times New Roman" w:hAnsi="Times New Roman" w:cs="Times New Roman"/>
          <w:color w:val="344244"/>
          <w:w w:val="107"/>
        </w:rPr>
        <w:t xml:space="preserve">e </w:t>
      </w:r>
      <w:r w:rsidR="00881B70" w:rsidRPr="00EB4779">
        <w:rPr>
          <w:rFonts w:ascii="Times New Roman" w:hAnsi="Times New Roman" w:cs="Times New Roman"/>
          <w:color w:val="192624"/>
          <w:w w:val="107"/>
        </w:rPr>
        <w:t xml:space="preserve">to </w:t>
      </w:r>
      <w:r w:rsidR="00881B70" w:rsidRPr="00EB4779">
        <w:rPr>
          <w:rFonts w:ascii="Times New Roman" w:hAnsi="Times New Roman" w:cs="Times New Roman"/>
          <w:color w:val="344244"/>
          <w:w w:val="107"/>
        </w:rPr>
        <w:t>no</w:t>
      </w:r>
      <w:r w:rsidR="00881B70" w:rsidRPr="00EB4779">
        <w:rPr>
          <w:rFonts w:ascii="Times New Roman" w:hAnsi="Times New Roman" w:cs="Times New Roman"/>
          <w:color w:val="192624"/>
          <w:w w:val="107"/>
        </w:rPr>
        <w:t>t</w:t>
      </w:r>
      <w:r w:rsidR="00881B70" w:rsidRPr="00EB4779">
        <w:rPr>
          <w:rFonts w:ascii="Times New Roman" w:hAnsi="Times New Roman" w:cs="Times New Roman"/>
          <w:color w:val="344244"/>
          <w:w w:val="107"/>
        </w:rPr>
        <w:t xml:space="preserve">e </w:t>
      </w:r>
      <w:r w:rsidR="00881B70" w:rsidRPr="00EB4779">
        <w:rPr>
          <w:rFonts w:ascii="Times New Roman" w:hAnsi="Times New Roman" w:cs="Times New Roman"/>
          <w:color w:val="192624"/>
          <w:w w:val="107"/>
        </w:rPr>
        <w:t>that the consen</w:t>
      </w:r>
      <w:r w:rsidR="00881B70" w:rsidRPr="00EB4779">
        <w:rPr>
          <w:rFonts w:ascii="Times New Roman" w:hAnsi="Times New Roman" w:cs="Times New Roman"/>
          <w:color w:val="344244"/>
          <w:w w:val="107"/>
        </w:rPr>
        <w:t>t j</w:t>
      </w:r>
      <w:r w:rsidR="00881B70" w:rsidRPr="00EB4779">
        <w:rPr>
          <w:rFonts w:ascii="Times New Roman" w:hAnsi="Times New Roman" w:cs="Times New Roman"/>
          <w:color w:val="192624"/>
          <w:w w:val="107"/>
        </w:rPr>
        <w:t>udgm</w:t>
      </w:r>
      <w:r w:rsidR="00881B70" w:rsidRPr="00EB4779">
        <w:rPr>
          <w:rFonts w:ascii="Times New Roman" w:hAnsi="Times New Roman" w:cs="Times New Roman"/>
          <w:color w:val="344244"/>
          <w:w w:val="107"/>
        </w:rPr>
        <w:t>e</w:t>
      </w:r>
      <w:r w:rsidR="00881B70" w:rsidRPr="00EB4779">
        <w:rPr>
          <w:rFonts w:ascii="Times New Roman" w:hAnsi="Times New Roman" w:cs="Times New Roman"/>
          <w:color w:val="192624"/>
          <w:w w:val="107"/>
        </w:rPr>
        <w:t>nt was arrived at aft</w:t>
      </w:r>
      <w:r w:rsidR="00881B70" w:rsidRPr="00EB4779">
        <w:rPr>
          <w:rFonts w:ascii="Times New Roman" w:hAnsi="Times New Roman" w:cs="Times New Roman"/>
          <w:color w:val="344244"/>
          <w:w w:val="107"/>
        </w:rPr>
        <w:t xml:space="preserve">er a </w:t>
      </w:r>
      <w:r w:rsidR="00881B70" w:rsidRPr="00EB4779">
        <w:rPr>
          <w:rFonts w:ascii="Times New Roman" w:hAnsi="Times New Roman" w:cs="Times New Roman"/>
          <w:color w:val="192624"/>
          <w:w w:val="107"/>
        </w:rPr>
        <w:t>p</w:t>
      </w:r>
      <w:r w:rsidR="00881B70" w:rsidRPr="00EB4779">
        <w:rPr>
          <w:rFonts w:ascii="Times New Roman" w:hAnsi="Times New Roman" w:cs="Times New Roman"/>
          <w:color w:val="344244"/>
          <w:w w:val="107"/>
        </w:rPr>
        <w:t>r</w:t>
      </w:r>
      <w:r w:rsidR="00881B70" w:rsidRPr="00EB4779">
        <w:rPr>
          <w:rFonts w:ascii="Times New Roman" w:hAnsi="Times New Roman" w:cs="Times New Roman"/>
          <w:color w:val="192624"/>
          <w:w w:val="107"/>
        </w:rPr>
        <w:t>oposal made by th</w:t>
      </w:r>
      <w:r w:rsidR="00881B70" w:rsidRPr="00EB4779">
        <w:rPr>
          <w:rFonts w:ascii="Times New Roman" w:hAnsi="Times New Roman" w:cs="Times New Roman"/>
          <w:color w:val="344244"/>
          <w:w w:val="107"/>
        </w:rPr>
        <w:t xml:space="preserve">e </w:t>
      </w:r>
      <w:r w:rsidR="003D5A9F" w:rsidRPr="00EB4779">
        <w:rPr>
          <w:rFonts w:ascii="Times New Roman" w:hAnsi="Times New Roman" w:cs="Times New Roman"/>
          <w:color w:val="192624"/>
          <w:w w:val="107"/>
        </w:rPr>
        <w:t>r</w:t>
      </w:r>
      <w:r w:rsidR="00881B70" w:rsidRPr="00EB4779">
        <w:rPr>
          <w:rFonts w:ascii="Times New Roman" w:hAnsi="Times New Roman" w:cs="Times New Roman"/>
          <w:color w:val="344244"/>
          <w:w w:val="107"/>
        </w:rPr>
        <w:t>e</w:t>
      </w:r>
      <w:r w:rsidR="00881B70" w:rsidRPr="00EB4779">
        <w:rPr>
          <w:rFonts w:ascii="Times New Roman" w:hAnsi="Times New Roman" w:cs="Times New Roman"/>
          <w:color w:val="192624"/>
          <w:w w:val="107"/>
        </w:rPr>
        <w:t>sponden</w:t>
      </w:r>
      <w:r w:rsidR="00881B70" w:rsidRPr="00EB4779">
        <w:rPr>
          <w:rFonts w:ascii="Times New Roman" w:hAnsi="Times New Roman" w:cs="Times New Roman"/>
          <w:color w:val="344244"/>
          <w:w w:val="107"/>
        </w:rPr>
        <w:t>t</w:t>
      </w:r>
      <w:r w:rsidR="00881B70" w:rsidRPr="00EB4779">
        <w:rPr>
          <w:rFonts w:ascii="Times New Roman" w:hAnsi="Times New Roman" w:cs="Times New Roman"/>
          <w:color w:val="555F62"/>
          <w:w w:val="107"/>
        </w:rPr>
        <w:t>'</w:t>
      </w:r>
      <w:r w:rsidR="00881B70" w:rsidRPr="00EB4779">
        <w:rPr>
          <w:rFonts w:ascii="Times New Roman" w:hAnsi="Times New Roman" w:cs="Times New Roman"/>
          <w:color w:val="344244"/>
          <w:w w:val="107"/>
        </w:rPr>
        <w:t xml:space="preserve">s </w:t>
      </w:r>
      <w:r w:rsidR="00881B70" w:rsidRPr="00EB4779">
        <w:rPr>
          <w:rFonts w:ascii="Times New Roman" w:hAnsi="Times New Roman" w:cs="Times New Roman"/>
          <w:color w:val="192624"/>
          <w:w w:val="107"/>
        </w:rPr>
        <w:t>D</w:t>
      </w:r>
      <w:r w:rsidR="00881B70" w:rsidRPr="00EB4779">
        <w:rPr>
          <w:rFonts w:ascii="Times New Roman" w:hAnsi="Times New Roman" w:cs="Times New Roman"/>
          <w:color w:val="344244"/>
          <w:w w:val="107"/>
        </w:rPr>
        <w:t>i</w:t>
      </w:r>
      <w:r w:rsidR="00881B70" w:rsidRPr="00EB4779">
        <w:rPr>
          <w:rFonts w:ascii="Times New Roman" w:hAnsi="Times New Roman" w:cs="Times New Roman"/>
          <w:color w:val="192624"/>
          <w:w w:val="107"/>
        </w:rPr>
        <w:t>r</w:t>
      </w:r>
      <w:r w:rsidR="00881B70" w:rsidRPr="00EB4779">
        <w:rPr>
          <w:rFonts w:ascii="Times New Roman" w:hAnsi="Times New Roman" w:cs="Times New Roman"/>
          <w:color w:val="344244"/>
          <w:w w:val="107"/>
        </w:rPr>
        <w:t>ec</w:t>
      </w:r>
      <w:r w:rsidR="00881B70" w:rsidRPr="00EB4779">
        <w:rPr>
          <w:rFonts w:ascii="Times New Roman" w:hAnsi="Times New Roman" w:cs="Times New Roman"/>
          <w:color w:val="192624"/>
          <w:w w:val="107"/>
        </w:rPr>
        <w:t>t</w:t>
      </w:r>
      <w:r w:rsidR="00881B70" w:rsidRPr="00EB4779">
        <w:rPr>
          <w:rFonts w:ascii="Times New Roman" w:hAnsi="Times New Roman" w:cs="Times New Roman"/>
          <w:color w:val="344244"/>
          <w:w w:val="107"/>
        </w:rPr>
        <w:t>ora</w:t>
      </w:r>
      <w:r w:rsidR="00881B70" w:rsidRPr="00EB4779">
        <w:rPr>
          <w:rFonts w:ascii="Times New Roman" w:hAnsi="Times New Roman" w:cs="Times New Roman"/>
          <w:color w:val="192624"/>
          <w:w w:val="107"/>
        </w:rPr>
        <w:t>t</w:t>
      </w:r>
      <w:r w:rsidR="00881B70" w:rsidRPr="00EB4779">
        <w:rPr>
          <w:rFonts w:ascii="Times New Roman" w:hAnsi="Times New Roman" w:cs="Times New Roman"/>
          <w:color w:val="344244"/>
          <w:w w:val="107"/>
        </w:rPr>
        <w:t xml:space="preserve">e </w:t>
      </w:r>
      <w:r w:rsidR="00881B70" w:rsidRPr="00EB4779">
        <w:rPr>
          <w:rFonts w:ascii="Times New Roman" w:hAnsi="Times New Roman" w:cs="Times New Roman"/>
          <w:color w:val="192624"/>
          <w:w w:val="107"/>
        </w:rPr>
        <w:t xml:space="preserve">of Legal </w:t>
      </w:r>
      <w:r w:rsidR="00881B70" w:rsidRPr="00EB4779">
        <w:rPr>
          <w:rFonts w:ascii="Times New Roman" w:hAnsi="Times New Roman" w:cs="Times New Roman"/>
          <w:color w:val="192624"/>
          <w:w w:val="107"/>
        </w:rPr>
        <w:lastRenderedPageBreak/>
        <w:t>Affair</w:t>
      </w:r>
      <w:r w:rsidR="00881B70" w:rsidRPr="00EB4779">
        <w:rPr>
          <w:rFonts w:ascii="Times New Roman" w:hAnsi="Times New Roman" w:cs="Times New Roman"/>
          <w:color w:val="344244"/>
          <w:w w:val="107"/>
        </w:rPr>
        <w:t xml:space="preserve">s </w:t>
      </w:r>
      <w:r w:rsidR="00881B70" w:rsidRPr="00EB4779">
        <w:rPr>
          <w:rFonts w:ascii="Times New Roman" w:hAnsi="Times New Roman" w:cs="Times New Roman"/>
          <w:color w:val="192624"/>
          <w:w w:val="107"/>
        </w:rPr>
        <w:t>to it</w:t>
      </w:r>
      <w:r w:rsidR="00881B70" w:rsidRPr="00EB4779">
        <w:rPr>
          <w:rFonts w:ascii="Times New Roman" w:hAnsi="Times New Roman" w:cs="Times New Roman"/>
          <w:color w:val="344244"/>
          <w:w w:val="107"/>
        </w:rPr>
        <w:t xml:space="preserve">s </w:t>
      </w:r>
      <w:r w:rsidR="00881B70" w:rsidRPr="00EB4779">
        <w:rPr>
          <w:rFonts w:ascii="Times New Roman" w:hAnsi="Times New Roman" w:cs="Times New Roman"/>
          <w:color w:val="192624"/>
          <w:w w:val="107"/>
        </w:rPr>
        <w:t>M</w:t>
      </w:r>
      <w:r w:rsidR="00881B70" w:rsidRPr="00EB4779">
        <w:rPr>
          <w:rFonts w:ascii="Times New Roman" w:hAnsi="Times New Roman" w:cs="Times New Roman"/>
          <w:color w:val="344244"/>
          <w:w w:val="107"/>
        </w:rPr>
        <w:t>an</w:t>
      </w:r>
      <w:r w:rsidR="00881B70" w:rsidRPr="00EB4779">
        <w:rPr>
          <w:rFonts w:ascii="Times New Roman" w:hAnsi="Times New Roman" w:cs="Times New Roman"/>
          <w:color w:val="192624"/>
          <w:w w:val="107"/>
        </w:rPr>
        <w:t>agement Execu</w:t>
      </w:r>
      <w:r w:rsidR="00881B70" w:rsidRPr="00EB4779">
        <w:rPr>
          <w:rFonts w:ascii="Times New Roman" w:hAnsi="Times New Roman" w:cs="Times New Roman"/>
          <w:color w:val="344244"/>
          <w:w w:val="107"/>
        </w:rPr>
        <w:t>t</w:t>
      </w:r>
      <w:r w:rsidR="00881B70" w:rsidRPr="00EB4779">
        <w:rPr>
          <w:rFonts w:ascii="Times New Roman" w:hAnsi="Times New Roman" w:cs="Times New Roman"/>
          <w:color w:val="192624"/>
          <w:w w:val="107"/>
        </w:rPr>
        <w:t>iv</w:t>
      </w:r>
      <w:r w:rsidR="00881B70" w:rsidRPr="00EB4779">
        <w:rPr>
          <w:rFonts w:ascii="Times New Roman" w:hAnsi="Times New Roman" w:cs="Times New Roman"/>
          <w:color w:val="344244"/>
          <w:w w:val="107"/>
        </w:rPr>
        <w:t xml:space="preserve">e </w:t>
      </w:r>
      <w:r w:rsidR="00881B70" w:rsidRPr="00EB4779">
        <w:rPr>
          <w:rFonts w:ascii="Times New Roman" w:hAnsi="Times New Roman" w:cs="Times New Roman"/>
          <w:color w:val="555F62"/>
          <w:w w:val="107"/>
        </w:rPr>
        <w:t>C</w:t>
      </w:r>
      <w:r w:rsidR="00881B70" w:rsidRPr="00EB4779">
        <w:rPr>
          <w:rFonts w:ascii="Times New Roman" w:hAnsi="Times New Roman" w:cs="Times New Roman"/>
          <w:color w:val="192624"/>
          <w:w w:val="107"/>
        </w:rPr>
        <w:t>ommittee for app</w:t>
      </w:r>
      <w:r w:rsidR="00881B70" w:rsidRPr="00EB4779">
        <w:rPr>
          <w:rFonts w:ascii="Times New Roman" w:hAnsi="Times New Roman" w:cs="Times New Roman"/>
          <w:color w:val="344244"/>
          <w:w w:val="107"/>
        </w:rPr>
        <w:t>r</w:t>
      </w:r>
      <w:r w:rsidR="00881B70" w:rsidRPr="00EB4779">
        <w:rPr>
          <w:rFonts w:ascii="Times New Roman" w:hAnsi="Times New Roman" w:cs="Times New Roman"/>
          <w:color w:val="192624"/>
          <w:w w:val="107"/>
        </w:rPr>
        <w:t>ov</w:t>
      </w:r>
      <w:r w:rsidR="00881B70" w:rsidRPr="00EB4779">
        <w:rPr>
          <w:rFonts w:ascii="Times New Roman" w:hAnsi="Times New Roman" w:cs="Times New Roman"/>
          <w:color w:val="344244"/>
          <w:w w:val="107"/>
        </w:rPr>
        <w:t xml:space="preserve">al </w:t>
      </w:r>
      <w:r w:rsidR="00881B70" w:rsidRPr="00EB4779">
        <w:rPr>
          <w:rFonts w:ascii="Times New Roman" w:hAnsi="Times New Roman" w:cs="Times New Roman"/>
          <w:color w:val="202C2A"/>
          <w:w w:val="107"/>
        </w:rPr>
        <w:t xml:space="preserve">to settle the </w:t>
      </w:r>
      <w:r w:rsidR="006E5DAC" w:rsidRPr="00EB4779">
        <w:rPr>
          <w:rFonts w:ascii="Times New Roman" w:hAnsi="Times New Roman" w:cs="Times New Roman"/>
          <w:color w:val="202C2A"/>
          <w:w w:val="107"/>
        </w:rPr>
        <w:t>a</w:t>
      </w:r>
      <w:r w:rsidR="00255467" w:rsidRPr="00EB4779">
        <w:rPr>
          <w:rFonts w:ascii="Times New Roman" w:hAnsi="Times New Roman" w:cs="Times New Roman"/>
          <w:color w:val="202C2A"/>
          <w:w w:val="107"/>
        </w:rPr>
        <w:t>pplicant</w:t>
      </w:r>
      <w:r w:rsidR="00881B70" w:rsidRPr="00EB4779">
        <w:rPr>
          <w:rFonts w:ascii="Times New Roman" w:hAnsi="Times New Roman" w:cs="Times New Roman"/>
          <w:color w:val="202C2A"/>
          <w:w w:val="107"/>
        </w:rPr>
        <w:t xml:space="preserve">'s suit since evidence clearly showed that he had been unlawfully dismissed by the </w:t>
      </w:r>
      <w:r w:rsidR="0034170A" w:rsidRPr="00EB4779">
        <w:rPr>
          <w:rFonts w:ascii="Times New Roman" w:hAnsi="Times New Roman" w:cs="Times New Roman"/>
          <w:color w:val="202C2A"/>
          <w:w w:val="107"/>
        </w:rPr>
        <w:t>r</w:t>
      </w:r>
      <w:r w:rsidR="00881B70" w:rsidRPr="00EB4779">
        <w:rPr>
          <w:rFonts w:ascii="Times New Roman" w:hAnsi="Times New Roman" w:cs="Times New Roman"/>
          <w:color w:val="202C2A"/>
          <w:w w:val="107"/>
        </w:rPr>
        <w:t xml:space="preserve">espondent. </w:t>
      </w:r>
      <w:r w:rsidR="0034170A" w:rsidRPr="00EB4779">
        <w:rPr>
          <w:rFonts w:ascii="Times New Roman" w:hAnsi="Times New Roman" w:cs="Times New Roman"/>
          <w:color w:val="202C2A"/>
          <w:w w:val="107"/>
        </w:rPr>
        <w:t>That the</w:t>
      </w:r>
      <w:r w:rsidR="0029573E" w:rsidRPr="00EB4779">
        <w:rPr>
          <w:rFonts w:ascii="Times New Roman" w:hAnsi="Times New Roman" w:cs="Times New Roman"/>
          <w:color w:val="202C2A"/>
          <w:w w:val="107"/>
        </w:rPr>
        <w:t xml:space="preserve"> </w:t>
      </w:r>
      <w:r w:rsidR="00881B70" w:rsidRPr="00EB4779">
        <w:rPr>
          <w:rFonts w:ascii="Times New Roman" w:hAnsi="Times New Roman" w:cs="Times New Roman"/>
          <w:color w:val="202C2A"/>
          <w:w w:val="107"/>
        </w:rPr>
        <w:t>law governing termin</w:t>
      </w:r>
      <w:r w:rsidR="00CA19A2" w:rsidRPr="00EB4779">
        <w:rPr>
          <w:rFonts w:ascii="Times New Roman" w:hAnsi="Times New Roman" w:cs="Times New Roman"/>
          <w:color w:val="202C2A"/>
          <w:w w:val="107"/>
        </w:rPr>
        <w:t xml:space="preserve">ation of local government staff, </w:t>
      </w:r>
      <w:r w:rsidR="00881B70" w:rsidRPr="00EB4779">
        <w:rPr>
          <w:rFonts w:ascii="Times New Roman" w:hAnsi="Times New Roman" w:cs="Times New Roman"/>
          <w:color w:val="202C2A"/>
          <w:w w:val="107"/>
        </w:rPr>
        <w:t>Section 61(2) of the Local Governments Act states that</w:t>
      </w:r>
      <w:r w:rsidR="00CA19A2" w:rsidRPr="00EB4779">
        <w:rPr>
          <w:rFonts w:ascii="Times New Roman" w:hAnsi="Times New Roman" w:cs="Times New Roman"/>
          <w:color w:val="202C2A"/>
          <w:w w:val="107"/>
        </w:rPr>
        <w:t>;</w:t>
      </w:r>
    </w:p>
    <w:p w:rsidR="0088750C" w:rsidRPr="00EB4779" w:rsidRDefault="00CA19A2" w:rsidP="00F46911">
      <w:pPr>
        <w:pStyle w:val="Style"/>
        <w:spacing w:line="480" w:lineRule="auto"/>
        <w:ind w:left="364"/>
        <w:jc w:val="both"/>
        <w:rPr>
          <w:rFonts w:ascii="Times New Roman" w:hAnsi="Times New Roman" w:cs="Times New Roman"/>
        </w:rPr>
      </w:pPr>
      <w:r w:rsidRPr="00EB4779">
        <w:rPr>
          <w:rFonts w:ascii="Times New Roman" w:hAnsi="Times New Roman" w:cs="Times New Roman"/>
          <w:iCs/>
          <w:color w:val="202C2A"/>
          <w:w w:val="193"/>
        </w:rPr>
        <w:t>“</w:t>
      </w:r>
      <w:r w:rsidR="00881B70" w:rsidRPr="00EB4779">
        <w:rPr>
          <w:rFonts w:ascii="Times New Roman" w:hAnsi="Times New Roman" w:cs="Times New Roman"/>
          <w:iCs/>
          <w:color w:val="202C2A"/>
        </w:rPr>
        <w:t xml:space="preserve">an employee whose services are terminated by the council contrary </w:t>
      </w:r>
      <w:r w:rsidR="00881B70" w:rsidRPr="00EB4779">
        <w:rPr>
          <w:rFonts w:ascii="Times New Roman" w:hAnsi="Times New Roman" w:cs="Times New Roman"/>
          <w:color w:val="202C2A"/>
          <w:w w:val="111"/>
        </w:rPr>
        <w:t xml:space="preserve">to </w:t>
      </w:r>
      <w:r w:rsidR="00881B70" w:rsidRPr="00EB4779">
        <w:rPr>
          <w:rFonts w:ascii="Times New Roman" w:hAnsi="Times New Roman" w:cs="Times New Roman"/>
          <w:iCs/>
          <w:color w:val="202C2A"/>
        </w:rPr>
        <w:t xml:space="preserve">the terms and conditions of service shall be entitled </w:t>
      </w:r>
      <w:r w:rsidR="00881B70" w:rsidRPr="00EB4779">
        <w:rPr>
          <w:rFonts w:ascii="Times New Roman" w:hAnsi="Times New Roman" w:cs="Times New Roman"/>
          <w:color w:val="202C2A"/>
          <w:w w:val="111"/>
        </w:rPr>
        <w:t xml:space="preserve">to </w:t>
      </w:r>
      <w:r w:rsidR="00881B70" w:rsidRPr="00EB4779">
        <w:rPr>
          <w:rFonts w:ascii="Times New Roman" w:hAnsi="Times New Roman" w:cs="Times New Roman"/>
          <w:iCs/>
          <w:color w:val="202C2A"/>
        </w:rPr>
        <w:t>the following benefits</w:t>
      </w:r>
      <w:r w:rsidR="00836D1B" w:rsidRPr="00EB4779">
        <w:rPr>
          <w:rFonts w:ascii="Times New Roman" w:hAnsi="Times New Roman" w:cs="Times New Roman"/>
          <w:iCs/>
          <w:color w:val="202C2A"/>
        </w:rPr>
        <w:t>;</w:t>
      </w:r>
      <w:r w:rsidR="0005526F" w:rsidRPr="00EB4779">
        <w:rPr>
          <w:rFonts w:ascii="Times New Roman" w:hAnsi="Times New Roman" w:cs="Times New Roman"/>
        </w:rPr>
        <w:t xml:space="preserve"> </w:t>
      </w:r>
    </w:p>
    <w:p w:rsidR="0088750C" w:rsidRPr="00EB4779" w:rsidRDefault="00836D1B" w:rsidP="00F46911">
      <w:pPr>
        <w:pStyle w:val="Style"/>
        <w:numPr>
          <w:ilvl w:val="0"/>
          <w:numId w:val="20"/>
        </w:numPr>
        <w:spacing w:line="480" w:lineRule="auto"/>
        <w:jc w:val="both"/>
        <w:rPr>
          <w:rFonts w:ascii="Times New Roman" w:hAnsi="Times New Roman" w:cs="Times New Roman"/>
          <w:i/>
          <w:color w:val="000000"/>
        </w:rPr>
      </w:pPr>
      <w:r w:rsidRPr="00EB4779">
        <w:rPr>
          <w:rFonts w:ascii="Times New Roman" w:hAnsi="Times New Roman" w:cs="Times New Roman"/>
          <w:i/>
        </w:rPr>
        <w:t>one year’s gross pay in lieu of notice;</w:t>
      </w:r>
    </w:p>
    <w:p w:rsidR="00722E80" w:rsidRPr="00EB4779" w:rsidRDefault="00881B70" w:rsidP="00F46911">
      <w:pPr>
        <w:pStyle w:val="Style"/>
        <w:numPr>
          <w:ilvl w:val="0"/>
          <w:numId w:val="20"/>
        </w:numPr>
        <w:spacing w:line="480" w:lineRule="auto"/>
        <w:jc w:val="both"/>
        <w:rPr>
          <w:rFonts w:ascii="Times New Roman" w:hAnsi="Times New Roman" w:cs="Times New Roman"/>
          <w:i/>
          <w:color w:val="000000"/>
        </w:rPr>
      </w:pPr>
      <w:r w:rsidRPr="00EB4779">
        <w:rPr>
          <w:rFonts w:ascii="Times New Roman" w:hAnsi="Times New Roman" w:cs="Times New Roman"/>
          <w:i/>
          <w:color w:val="000000"/>
        </w:rPr>
        <w:t xml:space="preserve">pensions </w:t>
      </w:r>
      <w:r w:rsidR="0005526F" w:rsidRPr="00EB4779">
        <w:rPr>
          <w:rFonts w:ascii="Times New Roman" w:hAnsi="Times New Roman" w:cs="Times New Roman"/>
          <w:i/>
          <w:color w:val="000000"/>
        </w:rPr>
        <w:t xml:space="preserve">in accordance with the Pensions </w:t>
      </w:r>
      <w:r w:rsidRPr="00EB4779">
        <w:rPr>
          <w:rFonts w:ascii="Times New Roman" w:hAnsi="Times New Roman" w:cs="Times New Roman"/>
          <w:i/>
          <w:color w:val="000000"/>
        </w:rPr>
        <w:t>Act;</w:t>
      </w:r>
    </w:p>
    <w:p w:rsidR="0088750C" w:rsidRPr="00EB4779" w:rsidRDefault="00881B70" w:rsidP="00F46911">
      <w:pPr>
        <w:pStyle w:val="Style"/>
        <w:numPr>
          <w:ilvl w:val="0"/>
          <w:numId w:val="20"/>
        </w:numPr>
        <w:spacing w:line="480" w:lineRule="auto"/>
        <w:jc w:val="both"/>
        <w:rPr>
          <w:rFonts w:ascii="Times New Roman" w:hAnsi="Times New Roman" w:cs="Times New Roman"/>
          <w:i/>
          <w:color w:val="000000"/>
        </w:rPr>
      </w:pPr>
      <w:r w:rsidRPr="00EB4779">
        <w:rPr>
          <w:rFonts w:ascii="Times New Roman" w:hAnsi="Times New Roman" w:cs="Times New Roman"/>
          <w:i/>
          <w:color w:val="000000"/>
        </w:rPr>
        <w:t>basic salary in lieu of all earned and officially carried forward leave;</w:t>
      </w:r>
    </w:p>
    <w:p w:rsidR="0088750C" w:rsidRPr="00EB4779" w:rsidRDefault="00881B70" w:rsidP="00F46911">
      <w:pPr>
        <w:pStyle w:val="Style"/>
        <w:numPr>
          <w:ilvl w:val="0"/>
          <w:numId w:val="20"/>
        </w:numPr>
        <w:spacing w:line="480" w:lineRule="auto"/>
        <w:jc w:val="both"/>
        <w:rPr>
          <w:rFonts w:ascii="Times New Roman" w:hAnsi="Times New Roman" w:cs="Times New Roman"/>
          <w:i/>
          <w:color w:val="000000"/>
        </w:rPr>
      </w:pPr>
      <w:r w:rsidRPr="00EB4779">
        <w:rPr>
          <w:rFonts w:ascii="Times New Roman" w:hAnsi="Times New Roman" w:cs="Times New Roman"/>
          <w:i/>
          <w:color w:val="000000"/>
        </w:rPr>
        <w:t>severance</w:t>
      </w:r>
      <w:r w:rsidR="0084374D" w:rsidRPr="00EB4779">
        <w:rPr>
          <w:rFonts w:ascii="Times New Roman" w:hAnsi="Times New Roman" w:cs="Times New Roman"/>
          <w:i/>
          <w:color w:val="000000"/>
        </w:rPr>
        <w:t xml:space="preserve"> </w:t>
      </w:r>
      <w:r w:rsidRPr="00EB4779">
        <w:rPr>
          <w:rFonts w:ascii="Times New Roman" w:hAnsi="Times New Roman" w:cs="Times New Roman"/>
          <w:i/>
          <w:color w:val="000000"/>
        </w:rPr>
        <w:t>package equivalent to six months’ basic pay for every completed year of service;</w:t>
      </w:r>
    </w:p>
    <w:p w:rsidR="0088750C" w:rsidRPr="00EB4779" w:rsidRDefault="00881B70" w:rsidP="00F46911">
      <w:pPr>
        <w:pStyle w:val="Style"/>
        <w:numPr>
          <w:ilvl w:val="0"/>
          <w:numId w:val="20"/>
        </w:numPr>
        <w:spacing w:line="480" w:lineRule="auto"/>
        <w:jc w:val="both"/>
        <w:rPr>
          <w:rFonts w:ascii="Times New Roman" w:hAnsi="Times New Roman" w:cs="Times New Roman"/>
          <w:i/>
          <w:color w:val="000000"/>
        </w:rPr>
      </w:pPr>
      <w:r w:rsidRPr="00EB4779">
        <w:rPr>
          <w:rFonts w:ascii="Times New Roman" w:hAnsi="Times New Roman" w:cs="Times New Roman"/>
          <w:i/>
          <w:color w:val="000000"/>
        </w:rPr>
        <w:t xml:space="preserve">transport expenses at the rate equivalent </w:t>
      </w:r>
      <w:r w:rsidR="0084374D" w:rsidRPr="00EB4779">
        <w:rPr>
          <w:rFonts w:ascii="Times New Roman" w:hAnsi="Times New Roman" w:cs="Times New Roman"/>
          <w:i/>
          <w:color w:val="000000"/>
        </w:rPr>
        <w:t xml:space="preserve">to one currency point for every </w:t>
      </w:r>
      <w:r w:rsidRPr="00EB4779">
        <w:rPr>
          <w:rFonts w:ascii="Times New Roman" w:hAnsi="Times New Roman" w:cs="Times New Roman"/>
          <w:i/>
          <w:color w:val="000000"/>
        </w:rPr>
        <w:t>five kilometers from duty station to the employee’s home district headquarters;</w:t>
      </w:r>
    </w:p>
    <w:p w:rsidR="00AC62E9" w:rsidRPr="00EB4779" w:rsidRDefault="00881B70" w:rsidP="00F46911">
      <w:pPr>
        <w:pStyle w:val="Style"/>
        <w:numPr>
          <w:ilvl w:val="0"/>
          <w:numId w:val="20"/>
        </w:numPr>
        <w:spacing w:line="480" w:lineRule="auto"/>
        <w:jc w:val="both"/>
        <w:rPr>
          <w:rFonts w:ascii="Times New Roman" w:hAnsi="Times New Roman" w:cs="Times New Roman"/>
          <w:i/>
          <w:color w:val="000000"/>
        </w:rPr>
      </w:pPr>
      <w:r w:rsidRPr="00EB4779">
        <w:rPr>
          <w:rFonts w:ascii="Times New Roman" w:hAnsi="Times New Roman" w:cs="Times New Roman"/>
          <w:i/>
          <w:color w:val="000000"/>
        </w:rPr>
        <w:t>Transport expenses at the rate equivalent to fifteen currency points from the home district headquarters to the employee’s home village.</w:t>
      </w:r>
    </w:p>
    <w:p w:rsidR="00B453D4" w:rsidRPr="00EB4779" w:rsidRDefault="00DC2FA4" w:rsidP="00F46911">
      <w:pPr>
        <w:pStyle w:val="Style"/>
        <w:spacing w:line="480" w:lineRule="auto"/>
        <w:jc w:val="both"/>
        <w:rPr>
          <w:rFonts w:ascii="Times New Roman" w:hAnsi="Times New Roman" w:cs="Times New Roman"/>
          <w:color w:val="5F686A"/>
          <w:w w:val="113"/>
        </w:rPr>
      </w:pPr>
      <w:r w:rsidRPr="00EB4779">
        <w:rPr>
          <w:rFonts w:ascii="Times New Roman" w:hAnsi="Times New Roman" w:cs="Times New Roman"/>
          <w:color w:val="202C2A"/>
          <w:w w:val="107"/>
        </w:rPr>
        <w:t>Counsel for t</w:t>
      </w:r>
      <w:r w:rsidR="00F820A8" w:rsidRPr="00EB4779">
        <w:rPr>
          <w:rFonts w:ascii="Times New Roman" w:hAnsi="Times New Roman" w:cs="Times New Roman"/>
          <w:color w:val="202C2A"/>
          <w:w w:val="107"/>
        </w:rPr>
        <w:t xml:space="preserve">he </w:t>
      </w:r>
      <w:r w:rsidR="00255467" w:rsidRPr="00EB4779">
        <w:rPr>
          <w:rFonts w:ascii="Times New Roman" w:hAnsi="Times New Roman" w:cs="Times New Roman"/>
          <w:color w:val="202C2A"/>
          <w:w w:val="107"/>
        </w:rPr>
        <w:t>applicant</w:t>
      </w:r>
      <w:r w:rsidR="00AC5E2F" w:rsidRPr="00EB4779">
        <w:rPr>
          <w:rFonts w:ascii="Times New Roman" w:hAnsi="Times New Roman" w:cs="Times New Roman"/>
          <w:color w:val="202C2A"/>
          <w:w w:val="107"/>
        </w:rPr>
        <w:t xml:space="preserve"> further </w:t>
      </w:r>
      <w:r w:rsidR="00162B7C" w:rsidRPr="00EB4779">
        <w:rPr>
          <w:rFonts w:ascii="Times New Roman" w:hAnsi="Times New Roman" w:cs="Times New Roman"/>
          <w:color w:val="202C2A"/>
          <w:w w:val="107"/>
        </w:rPr>
        <w:t>submitted</w:t>
      </w:r>
      <w:r w:rsidR="00753D32" w:rsidRPr="00EB4779">
        <w:rPr>
          <w:rFonts w:ascii="Times New Roman" w:hAnsi="Times New Roman" w:cs="Times New Roman"/>
          <w:color w:val="202C2A"/>
          <w:w w:val="107"/>
        </w:rPr>
        <w:t xml:space="preserve"> that</w:t>
      </w:r>
      <w:r w:rsidR="009E563F" w:rsidRPr="00EB4779">
        <w:rPr>
          <w:rFonts w:ascii="Times New Roman" w:hAnsi="Times New Roman" w:cs="Times New Roman"/>
          <w:color w:val="202C2A"/>
          <w:w w:val="107"/>
        </w:rPr>
        <w:t xml:space="preserve"> from the above provision which </w:t>
      </w:r>
      <w:r w:rsidR="003A42BD" w:rsidRPr="00EB4779">
        <w:rPr>
          <w:rFonts w:ascii="Times New Roman" w:hAnsi="Times New Roman" w:cs="Times New Roman"/>
          <w:color w:val="202C2A"/>
          <w:w w:val="107"/>
        </w:rPr>
        <w:t xml:space="preserve">is couched in mandatory terms, </w:t>
      </w:r>
      <w:r w:rsidR="009E563F" w:rsidRPr="00EB4779">
        <w:rPr>
          <w:rFonts w:ascii="Times New Roman" w:hAnsi="Times New Roman" w:cs="Times New Roman"/>
          <w:color w:val="202C2A"/>
          <w:w w:val="107"/>
        </w:rPr>
        <w:t xml:space="preserve">the payment made to the </w:t>
      </w:r>
      <w:r w:rsidR="00B62DFF" w:rsidRPr="00EB4779">
        <w:rPr>
          <w:rFonts w:ascii="Times New Roman" w:hAnsi="Times New Roman" w:cs="Times New Roman"/>
          <w:color w:val="202C2A"/>
          <w:w w:val="107"/>
        </w:rPr>
        <w:t>a</w:t>
      </w:r>
      <w:r w:rsidR="00255467" w:rsidRPr="00EB4779">
        <w:rPr>
          <w:rFonts w:ascii="Times New Roman" w:hAnsi="Times New Roman" w:cs="Times New Roman"/>
          <w:color w:val="202C2A"/>
          <w:w w:val="107"/>
        </w:rPr>
        <w:t>pplicant</w:t>
      </w:r>
      <w:r w:rsidR="009E563F" w:rsidRPr="00EB4779">
        <w:rPr>
          <w:rFonts w:ascii="Times New Roman" w:hAnsi="Times New Roman" w:cs="Times New Roman"/>
          <w:color w:val="202C2A"/>
          <w:w w:val="107"/>
        </w:rPr>
        <w:t xml:space="preserve"> did not cover all of the items that</w:t>
      </w:r>
      <w:r w:rsidR="009E563F" w:rsidRPr="00EB4779">
        <w:rPr>
          <w:rFonts w:ascii="Times New Roman" w:hAnsi="Times New Roman" w:cs="Times New Roman"/>
          <w:color w:val="829198"/>
          <w:w w:val="107"/>
        </w:rPr>
        <w:t xml:space="preserve"> </w:t>
      </w:r>
      <w:r w:rsidR="003A42BD" w:rsidRPr="00EB4779">
        <w:rPr>
          <w:rFonts w:ascii="Times New Roman" w:hAnsi="Times New Roman" w:cs="Times New Roman"/>
          <w:color w:val="202C2A"/>
          <w:w w:val="107"/>
        </w:rPr>
        <w:t xml:space="preserve">he is entitled to. </w:t>
      </w:r>
      <w:r w:rsidR="009E563F" w:rsidRPr="00EB4779">
        <w:rPr>
          <w:rFonts w:ascii="Times New Roman" w:hAnsi="Times New Roman" w:cs="Times New Roman"/>
          <w:color w:val="202C2A"/>
          <w:w w:val="107"/>
        </w:rPr>
        <w:t>Furthermore, the calculation used by the Respondent to arrive at the</w:t>
      </w:r>
      <w:r w:rsidR="003A42BD" w:rsidRPr="00EB4779">
        <w:rPr>
          <w:rFonts w:ascii="Times New Roman" w:hAnsi="Times New Roman" w:cs="Times New Roman"/>
          <w:color w:val="202C2A"/>
          <w:w w:val="107"/>
        </w:rPr>
        <w:t xml:space="preserve"> above figure clearly </w:t>
      </w:r>
      <w:r w:rsidR="009E563F" w:rsidRPr="00EB4779">
        <w:rPr>
          <w:rFonts w:ascii="Times New Roman" w:hAnsi="Times New Roman" w:cs="Times New Roman"/>
          <w:color w:val="202C2A"/>
          <w:w w:val="107"/>
        </w:rPr>
        <w:t xml:space="preserve">indicated that so many of the </w:t>
      </w:r>
      <w:r w:rsidR="00F55D1B" w:rsidRPr="00EB4779">
        <w:rPr>
          <w:rFonts w:ascii="Times New Roman" w:hAnsi="Times New Roman" w:cs="Times New Roman"/>
          <w:color w:val="202C2A"/>
          <w:w w:val="107"/>
        </w:rPr>
        <w:t>a</w:t>
      </w:r>
      <w:r w:rsidR="00255467" w:rsidRPr="00EB4779">
        <w:rPr>
          <w:rFonts w:ascii="Times New Roman" w:hAnsi="Times New Roman" w:cs="Times New Roman"/>
          <w:color w:val="202C2A"/>
          <w:w w:val="107"/>
        </w:rPr>
        <w:t>pplicant</w:t>
      </w:r>
      <w:r w:rsidR="009E563F" w:rsidRPr="00EB4779">
        <w:rPr>
          <w:rFonts w:ascii="Times New Roman" w:hAnsi="Times New Roman" w:cs="Times New Roman"/>
          <w:color w:val="202C2A"/>
          <w:w w:val="107"/>
        </w:rPr>
        <w:t xml:space="preserve">'s entitlements were </w:t>
      </w:r>
      <w:r w:rsidR="0022642B" w:rsidRPr="00EB4779">
        <w:rPr>
          <w:rFonts w:ascii="Times New Roman" w:hAnsi="Times New Roman" w:cs="Times New Roman"/>
          <w:color w:val="202C2A"/>
          <w:w w:val="107"/>
        </w:rPr>
        <w:t>not paid. A clear breakdown of the</w:t>
      </w:r>
      <w:r w:rsidR="009E563F" w:rsidRPr="00EB4779">
        <w:rPr>
          <w:rFonts w:ascii="Times New Roman" w:hAnsi="Times New Roman" w:cs="Times New Roman"/>
          <w:color w:val="202C2A"/>
          <w:w w:val="107"/>
        </w:rPr>
        <w:t xml:space="preserve"> entitlement would show that the </w:t>
      </w:r>
      <w:r w:rsidR="00F37BD1" w:rsidRPr="00EB4779">
        <w:rPr>
          <w:rFonts w:ascii="Times New Roman" w:hAnsi="Times New Roman" w:cs="Times New Roman"/>
          <w:color w:val="202C2A"/>
          <w:w w:val="107"/>
        </w:rPr>
        <w:t>a</w:t>
      </w:r>
      <w:r w:rsidR="00255467" w:rsidRPr="00EB4779">
        <w:rPr>
          <w:rFonts w:ascii="Times New Roman" w:hAnsi="Times New Roman" w:cs="Times New Roman"/>
          <w:color w:val="202C2A"/>
          <w:w w:val="107"/>
        </w:rPr>
        <w:t>pplicant</w:t>
      </w:r>
      <w:r w:rsidR="009E563F" w:rsidRPr="00EB4779">
        <w:rPr>
          <w:rFonts w:ascii="Times New Roman" w:hAnsi="Times New Roman" w:cs="Times New Roman"/>
          <w:color w:val="202C2A"/>
          <w:w w:val="107"/>
        </w:rPr>
        <w:t xml:space="preserve"> is entitled to an excess of UGX </w:t>
      </w:r>
      <w:r w:rsidR="009E563F" w:rsidRPr="00EB4779">
        <w:rPr>
          <w:rFonts w:ascii="Times New Roman" w:hAnsi="Times New Roman" w:cs="Times New Roman"/>
          <w:color w:val="202C2A"/>
          <w:w w:val="113"/>
        </w:rPr>
        <w:t>140,000,000/</w:t>
      </w:r>
      <w:r w:rsidR="00F37BD1" w:rsidRPr="00EB4779">
        <w:rPr>
          <w:rFonts w:ascii="Times New Roman" w:hAnsi="Times New Roman" w:cs="Times New Roman"/>
          <w:color w:val="5F686A"/>
          <w:w w:val="113"/>
        </w:rPr>
        <w:t xml:space="preserve">=. </w:t>
      </w:r>
    </w:p>
    <w:p w:rsidR="001A1024" w:rsidRPr="00EB4779" w:rsidRDefault="0054346C" w:rsidP="003B18C4">
      <w:pPr>
        <w:pStyle w:val="Style"/>
        <w:spacing w:line="480" w:lineRule="auto"/>
        <w:ind w:left="24" w:right="23"/>
        <w:jc w:val="both"/>
        <w:rPr>
          <w:rFonts w:ascii="Times New Roman" w:hAnsi="Times New Roman" w:cs="Times New Roman"/>
          <w:color w:val="364244"/>
          <w:w w:val="106"/>
        </w:rPr>
      </w:pPr>
      <w:r w:rsidRPr="00EB4779">
        <w:rPr>
          <w:rFonts w:ascii="Times New Roman" w:hAnsi="Times New Roman" w:cs="Times New Roman"/>
          <w:color w:val="202C2A"/>
          <w:w w:val="107"/>
        </w:rPr>
        <w:t>In support of the above C</w:t>
      </w:r>
      <w:r w:rsidR="00023378" w:rsidRPr="00EB4779">
        <w:rPr>
          <w:rFonts w:ascii="Times New Roman" w:hAnsi="Times New Roman" w:cs="Times New Roman"/>
          <w:color w:val="202C2A"/>
          <w:w w:val="107"/>
        </w:rPr>
        <w:t xml:space="preserve">ounsel </w:t>
      </w:r>
      <w:r w:rsidR="00A20812" w:rsidRPr="00EB4779">
        <w:rPr>
          <w:rFonts w:ascii="Times New Roman" w:hAnsi="Times New Roman" w:cs="Times New Roman"/>
          <w:color w:val="202C2A"/>
          <w:w w:val="107"/>
        </w:rPr>
        <w:t>relied</w:t>
      </w:r>
      <w:r w:rsidR="00023378" w:rsidRPr="00EB4779">
        <w:rPr>
          <w:rFonts w:ascii="Times New Roman" w:hAnsi="Times New Roman" w:cs="Times New Roman"/>
          <w:color w:val="202C2A"/>
          <w:w w:val="107"/>
        </w:rPr>
        <w:t xml:space="preserve"> the case of </w:t>
      </w:r>
      <w:r w:rsidR="00D5622B" w:rsidRPr="00EB4779">
        <w:rPr>
          <w:rFonts w:ascii="Times New Roman" w:hAnsi="Times New Roman" w:cs="Times New Roman"/>
          <w:b/>
          <w:i/>
          <w:color w:val="202C2A"/>
          <w:w w:val="107"/>
        </w:rPr>
        <w:t>Makula International L</w:t>
      </w:r>
      <w:r w:rsidR="009E563F" w:rsidRPr="00EB4779">
        <w:rPr>
          <w:rFonts w:ascii="Times New Roman" w:hAnsi="Times New Roman" w:cs="Times New Roman"/>
          <w:b/>
          <w:i/>
          <w:color w:val="202C2A"/>
          <w:w w:val="107"/>
        </w:rPr>
        <w:t xml:space="preserve">td </w:t>
      </w:r>
      <w:r w:rsidR="00C61358" w:rsidRPr="00EB4779">
        <w:rPr>
          <w:rFonts w:ascii="Times New Roman" w:hAnsi="Times New Roman" w:cs="Times New Roman"/>
          <w:b/>
          <w:i/>
          <w:color w:val="202C2A"/>
          <w:w w:val="107"/>
        </w:rPr>
        <w:t>Vs</w:t>
      </w:r>
      <w:r w:rsidR="009E563F" w:rsidRPr="00EB4779">
        <w:rPr>
          <w:rFonts w:ascii="Times New Roman" w:hAnsi="Times New Roman" w:cs="Times New Roman"/>
          <w:b/>
          <w:i/>
          <w:color w:val="202C2A"/>
          <w:w w:val="107"/>
        </w:rPr>
        <w:t xml:space="preserve"> His Eminence Cardinal Nsubuga </w:t>
      </w:r>
      <w:r w:rsidR="009E563F" w:rsidRPr="00EB4779">
        <w:rPr>
          <w:rFonts w:ascii="Times New Roman" w:hAnsi="Times New Roman" w:cs="Times New Roman"/>
          <w:b/>
          <w:i/>
          <w:color w:val="202C2A"/>
          <w:w w:val="120"/>
        </w:rPr>
        <w:t>&amp;</w:t>
      </w:r>
      <w:r w:rsidR="000D768F" w:rsidRPr="00EB4779">
        <w:rPr>
          <w:rFonts w:ascii="Times New Roman" w:hAnsi="Times New Roman" w:cs="Times New Roman"/>
          <w:b/>
          <w:i/>
          <w:color w:val="202C2A"/>
          <w:w w:val="107"/>
        </w:rPr>
        <w:t xml:space="preserve">Another (1982) HCB page </w:t>
      </w:r>
      <w:r w:rsidR="009E563F" w:rsidRPr="00EB4779">
        <w:rPr>
          <w:rFonts w:ascii="Times New Roman" w:hAnsi="Times New Roman" w:cs="Times New Roman"/>
          <w:b/>
          <w:i/>
          <w:color w:val="202C2A"/>
          <w:w w:val="107"/>
        </w:rPr>
        <w:t>11</w:t>
      </w:r>
      <w:r w:rsidR="009E563F" w:rsidRPr="00EB4779">
        <w:rPr>
          <w:rFonts w:ascii="Times New Roman" w:hAnsi="Times New Roman" w:cs="Times New Roman"/>
          <w:color w:val="202C2A"/>
          <w:w w:val="107"/>
        </w:rPr>
        <w:t xml:space="preserve"> </w:t>
      </w:r>
      <w:r w:rsidR="00643E13" w:rsidRPr="00EB4779">
        <w:rPr>
          <w:rFonts w:ascii="Times New Roman" w:hAnsi="Times New Roman" w:cs="Times New Roman"/>
          <w:color w:val="202C2A"/>
          <w:w w:val="107"/>
        </w:rPr>
        <w:t xml:space="preserve">where it was held </w:t>
      </w:r>
      <w:r w:rsidR="009E563F" w:rsidRPr="00EB4779">
        <w:rPr>
          <w:rFonts w:ascii="Times New Roman" w:hAnsi="Times New Roman" w:cs="Times New Roman"/>
          <w:color w:val="465256"/>
          <w:w w:val="107"/>
        </w:rPr>
        <w:t>t</w:t>
      </w:r>
      <w:r w:rsidR="00643E13" w:rsidRPr="00EB4779">
        <w:rPr>
          <w:rFonts w:ascii="Times New Roman" w:hAnsi="Times New Roman" w:cs="Times New Roman"/>
          <w:color w:val="202C2A"/>
          <w:w w:val="107"/>
        </w:rPr>
        <w:t>hat courts can</w:t>
      </w:r>
      <w:r w:rsidR="009E563F" w:rsidRPr="00EB4779">
        <w:rPr>
          <w:rFonts w:ascii="Times New Roman" w:hAnsi="Times New Roman" w:cs="Times New Roman"/>
          <w:color w:val="202C2A"/>
          <w:w w:val="107"/>
        </w:rPr>
        <w:t>not condone an illegality once it is brought to its attention</w:t>
      </w:r>
      <w:r w:rsidR="00054BDB" w:rsidRPr="00EB4779">
        <w:rPr>
          <w:rFonts w:ascii="Times New Roman" w:hAnsi="Times New Roman" w:cs="Times New Roman"/>
          <w:color w:val="202C2A"/>
          <w:w w:val="107"/>
        </w:rPr>
        <w:t>.</w:t>
      </w:r>
      <w:r w:rsidR="009E563F" w:rsidRPr="00EB4779">
        <w:rPr>
          <w:rFonts w:ascii="Times New Roman" w:hAnsi="Times New Roman" w:cs="Times New Roman"/>
          <w:color w:val="202C2A"/>
          <w:w w:val="107"/>
        </w:rPr>
        <w:t xml:space="preserve"> </w:t>
      </w:r>
      <w:r w:rsidR="00E466EE" w:rsidRPr="00EB4779">
        <w:rPr>
          <w:rFonts w:ascii="Times New Roman" w:hAnsi="Times New Roman" w:cs="Times New Roman"/>
          <w:color w:val="1B2725"/>
          <w:w w:val="106"/>
        </w:rPr>
        <w:t>Counsel</w:t>
      </w:r>
      <w:r w:rsidR="001F2C43" w:rsidRPr="00EB4779">
        <w:rPr>
          <w:rFonts w:ascii="Times New Roman" w:hAnsi="Times New Roman" w:cs="Times New Roman"/>
          <w:color w:val="1B2725"/>
          <w:w w:val="106"/>
        </w:rPr>
        <w:t xml:space="preserve"> </w:t>
      </w:r>
      <w:r w:rsidR="001F2C43" w:rsidRPr="00EB4779">
        <w:rPr>
          <w:rFonts w:ascii="Times New Roman" w:hAnsi="Times New Roman" w:cs="Times New Roman"/>
          <w:color w:val="364244"/>
          <w:w w:val="106"/>
        </w:rPr>
        <w:t>i</w:t>
      </w:r>
      <w:r w:rsidR="001F2C43" w:rsidRPr="00EB4779">
        <w:rPr>
          <w:rFonts w:ascii="Times New Roman" w:hAnsi="Times New Roman" w:cs="Times New Roman"/>
          <w:color w:val="1B2725"/>
          <w:w w:val="106"/>
        </w:rPr>
        <w:t>nvite</w:t>
      </w:r>
      <w:r w:rsidR="00FA2D48" w:rsidRPr="00EB4779">
        <w:rPr>
          <w:rFonts w:ascii="Times New Roman" w:hAnsi="Times New Roman" w:cs="Times New Roman"/>
          <w:color w:val="1B2725"/>
          <w:w w:val="106"/>
        </w:rPr>
        <w:t>d</w:t>
      </w:r>
      <w:r w:rsidR="001F2C43" w:rsidRPr="00EB4779">
        <w:rPr>
          <w:rFonts w:ascii="Times New Roman" w:hAnsi="Times New Roman" w:cs="Times New Roman"/>
          <w:color w:val="1B2725"/>
          <w:w w:val="106"/>
        </w:rPr>
        <w:t xml:space="preserve"> court </w:t>
      </w:r>
      <w:r w:rsidR="001F2C43" w:rsidRPr="00EB4779">
        <w:rPr>
          <w:rFonts w:ascii="Times New Roman" w:hAnsi="Times New Roman" w:cs="Times New Roman"/>
          <w:color w:val="1B2725"/>
          <w:w w:val="106"/>
        </w:rPr>
        <w:lastRenderedPageBreak/>
        <w:t xml:space="preserve">to hold that clause 1 of the consent </w:t>
      </w:r>
      <w:r w:rsidR="00E41E2C" w:rsidRPr="00EB4779">
        <w:rPr>
          <w:rFonts w:ascii="Times New Roman" w:hAnsi="Times New Roman" w:cs="Times New Roman"/>
          <w:color w:val="1B2725"/>
          <w:w w:val="106"/>
        </w:rPr>
        <w:t xml:space="preserve">judgment </w:t>
      </w:r>
      <w:r w:rsidR="000D768F" w:rsidRPr="00EB4779">
        <w:rPr>
          <w:rFonts w:ascii="Times New Roman" w:hAnsi="Times New Roman" w:cs="Times New Roman"/>
          <w:color w:val="1B2725"/>
          <w:w w:val="106"/>
        </w:rPr>
        <w:t xml:space="preserve">was clearly in respect to what </w:t>
      </w:r>
      <w:r w:rsidR="001F2C43" w:rsidRPr="00EB4779">
        <w:rPr>
          <w:rFonts w:ascii="Times New Roman" w:hAnsi="Times New Roman" w:cs="Times New Roman"/>
          <w:color w:val="1B2725"/>
          <w:w w:val="106"/>
        </w:rPr>
        <w:t>it says</w:t>
      </w:r>
      <w:r w:rsidR="001F2C43" w:rsidRPr="00EB4779">
        <w:rPr>
          <w:rFonts w:ascii="Times New Roman" w:hAnsi="Times New Roman" w:cs="Times New Roman"/>
          <w:color w:val="364244"/>
          <w:w w:val="106"/>
        </w:rPr>
        <w:t xml:space="preserve">, </w:t>
      </w:r>
      <w:r w:rsidR="001F2C43" w:rsidRPr="00EB4779">
        <w:rPr>
          <w:rFonts w:ascii="Times New Roman" w:hAnsi="Times New Roman" w:cs="Times New Roman"/>
          <w:color w:val="1B2725"/>
          <w:w w:val="106"/>
        </w:rPr>
        <w:t xml:space="preserve">which </w:t>
      </w:r>
      <w:r w:rsidR="001F2C43" w:rsidRPr="00EB4779">
        <w:rPr>
          <w:rFonts w:ascii="Times New Roman" w:hAnsi="Times New Roman" w:cs="Times New Roman"/>
          <w:color w:val="364244"/>
          <w:w w:val="106"/>
        </w:rPr>
        <w:t xml:space="preserve">is, </w:t>
      </w:r>
      <w:r w:rsidR="001F2C43" w:rsidRPr="00EB4779">
        <w:rPr>
          <w:rFonts w:ascii="Times New Roman" w:hAnsi="Times New Roman" w:cs="Times New Roman"/>
          <w:color w:val="1B2725"/>
          <w:w w:val="106"/>
        </w:rPr>
        <w:t>in respect to severance pa</w:t>
      </w:r>
      <w:r w:rsidR="001F2C43" w:rsidRPr="00EB4779">
        <w:rPr>
          <w:rFonts w:ascii="Times New Roman" w:hAnsi="Times New Roman" w:cs="Times New Roman"/>
          <w:color w:val="364244"/>
          <w:w w:val="106"/>
        </w:rPr>
        <w:t>c</w:t>
      </w:r>
      <w:r w:rsidR="001F2C43" w:rsidRPr="00EB4779">
        <w:rPr>
          <w:rFonts w:ascii="Times New Roman" w:hAnsi="Times New Roman" w:cs="Times New Roman"/>
          <w:color w:val="1B2725"/>
          <w:w w:val="106"/>
        </w:rPr>
        <w:t>kage and or terminal benefits</w:t>
      </w:r>
      <w:r w:rsidR="001F2C43" w:rsidRPr="00EB4779">
        <w:rPr>
          <w:rFonts w:ascii="Times New Roman" w:hAnsi="Times New Roman" w:cs="Times New Roman"/>
          <w:color w:val="364244"/>
          <w:w w:val="106"/>
        </w:rPr>
        <w:t xml:space="preserve">. </w:t>
      </w:r>
    </w:p>
    <w:p w:rsidR="005B4462" w:rsidRPr="00EB4779" w:rsidRDefault="004B58C6" w:rsidP="00F46911">
      <w:pPr>
        <w:spacing w:line="480" w:lineRule="auto"/>
        <w:jc w:val="both"/>
        <w:rPr>
          <w:rFonts w:ascii="Times New Roman" w:hAnsi="Times New Roman" w:cs="Times New Roman"/>
          <w:color w:val="000000"/>
          <w:sz w:val="24"/>
          <w:szCs w:val="24"/>
          <w:lang w:bidi="he-IL"/>
        </w:rPr>
      </w:pPr>
      <w:r w:rsidRPr="00EB4779">
        <w:rPr>
          <w:rFonts w:ascii="Times New Roman" w:hAnsi="Times New Roman" w:cs="Times New Roman"/>
          <w:color w:val="111E1A"/>
          <w:sz w:val="24"/>
          <w:szCs w:val="24"/>
          <w:lang w:bidi="he-IL"/>
        </w:rPr>
        <w:t xml:space="preserve">Counsel </w:t>
      </w:r>
      <w:r w:rsidR="005B4462" w:rsidRPr="00EB4779">
        <w:rPr>
          <w:rFonts w:ascii="Times New Roman" w:hAnsi="Times New Roman" w:cs="Times New Roman"/>
          <w:color w:val="111E1A"/>
          <w:sz w:val="24"/>
          <w:szCs w:val="24"/>
          <w:lang w:bidi="he-IL"/>
        </w:rPr>
        <w:t xml:space="preserve">for </w:t>
      </w:r>
      <w:r w:rsidRPr="00EB4779">
        <w:rPr>
          <w:rFonts w:ascii="Times New Roman" w:hAnsi="Times New Roman" w:cs="Times New Roman"/>
          <w:color w:val="111E1A"/>
          <w:sz w:val="24"/>
          <w:szCs w:val="24"/>
          <w:lang w:bidi="he-IL"/>
        </w:rPr>
        <w:t>t</w:t>
      </w:r>
      <w:r w:rsidR="002619BC" w:rsidRPr="00EB4779">
        <w:rPr>
          <w:rFonts w:ascii="Times New Roman" w:hAnsi="Times New Roman" w:cs="Times New Roman"/>
          <w:color w:val="111E1A"/>
          <w:sz w:val="24"/>
          <w:szCs w:val="24"/>
          <w:lang w:bidi="he-IL"/>
        </w:rPr>
        <w:t xml:space="preserve">he </w:t>
      </w:r>
      <w:r w:rsidR="00506DC9" w:rsidRPr="00EB4779">
        <w:rPr>
          <w:rFonts w:ascii="Times New Roman" w:hAnsi="Times New Roman" w:cs="Times New Roman"/>
          <w:color w:val="111E1A"/>
          <w:sz w:val="24"/>
          <w:szCs w:val="24"/>
          <w:lang w:bidi="he-IL"/>
        </w:rPr>
        <w:t>r</w:t>
      </w:r>
      <w:r w:rsidR="002619BC" w:rsidRPr="00EB4779">
        <w:rPr>
          <w:rFonts w:ascii="Times New Roman" w:hAnsi="Times New Roman" w:cs="Times New Roman"/>
          <w:color w:val="111E1A"/>
          <w:sz w:val="24"/>
          <w:szCs w:val="24"/>
          <w:lang w:bidi="he-IL"/>
        </w:rPr>
        <w:t>espondent</w:t>
      </w:r>
      <w:r w:rsidR="00CF0E6B" w:rsidRPr="00EB4779">
        <w:rPr>
          <w:rFonts w:ascii="Times New Roman" w:hAnsi="Times New Roman" w:cs="Times New Roman"/>
          <w:color w:val="111E1A"/>
          <w:sz w:val="24"/>
          <w:szCs w:val="24"/>
          <w:lang w:bidi="he-IL"/>
        </w:rPr>
        <w:t xml:space="preserve"> </w:t>
      </w:r>
      <w:r w:rsidR="00506DC9" w:rsidRPr="00EB4779">
        <w:rPr>
          <w:rFonts w:ascii="Times New Roman" w:hAnsi="Times New Roman" w:cs="Times New Roman"/>
          <w:color w:val="111E1A"/>
          <w:sz w:val="24"/>
          <w:szCs w:val="24"/>
          <w:lang w:bidi="he-IL"/>
        </w:rPr>
        <w:t>opposed</w:t>
      </w:r>
      <w:r w:rsidR="002619BC" w:rsidRPr="00EB4779">
        <w:rPr>
          <w:rFonts w:ascii="Times New Roman" w:hAnsi="Times New Roman" w:cs="Times New Roman"/>
          <w:color w:val="111E1A"/>
          <w:sz w:val="24"/>
          <w:szCs w:val="24"/>
          <w:lang w:bidi="he-IL"/>
        </w:rPr>
        <w:t xml:space="preserve"> the application for being </w:t>
      </w:r>
      <w:r w:rsidR="005B1BD3" w:rsidRPr="00EB4779">
        <w:rPr>
          <w:rFonts w:ascii="Times New Roman" w:hAnsi="Times New Roman" w:cs="Times New Roman"/>
          <w:color w:val="111E1A"/>
          <w:sz w:val="24"/>
          <w:szCs w:val="24"/>
          <w:lang w:bidi="he-IL"/>
        </w:rPr>
        <w:t>i</w:t>
      </w:r>
      <w:r w:rsidR="002619BC" w:rsidRPr="00EB4779">
        <w:rPr>
          <w:rFonts w:ascii="Times New Roman" w:hAnsi="Times New Roman" w:cs="Times New Roman"/>
          <w:color w:val="111E1A"/>
          <w:sz w:val="24"/>
          <w:szCs w:val="24"/>
          <w:lang w:bidi="he-IL"/>
        </w:rPr>
        <w:t xml:space="preserve">ncompetent and </w:t>
      </w:r>
      <w:r w:rsidR="002619BC" w:rsidRPr="00EB4779">
        <w:rPr>
          <w:rFonts w:ascii="Times New Roman" w:hAnsi="Times New Roman" w:cs="Times New Roman"/>
          <w:color w:val="111E1A"/>
          <w:sz w:val="24"/>
          <w:szCs w:val="24"/>
          <w:lang w:bidi="he-IL"/>
        </w:rPr>
        <w:br/>
        <w:t>tantamount t</w:t>
      </w:r>
      <w:r w:rsidR="00E9479A" w:rsidRPr="00EB4779">
        <w:rPr>
          <w:rFonts w:ascii="Times New Roman" w:hAnsi="Times New Roman" w:cs="Times New Roman"/>
          <w:color w:val="111E1A"/>
          <w:sz w:val="24"/>
          <w:szCs w:val="24"/>
          <w:lang w:bidi="he-IL"/>
        </w:rPr>
        <w:t xml:space="preserve">o an abuse of court process and </w:t>
      </w:r>
      <w:r w:rsidR="00360434" w:rsidRPr="00EB4779">
        <w:rPr>
          <w:rFonts w:ascii="Times New Roman" w:hAnsi="Times New Roman" w:cs="Times New Roman"/>
          <w:color w:val="111E1A"/>
          <w:sz w:val="24"/>
          <w:szCs w:val="24"/>
          <w:lang w:bidi="he-IL"/>
        </w:rPr>
        <w:t>prayed</w:t>
      </w:r>
      <w:r w:rsidR="002619BC" w:rsidRPr="00EB4779">
        <w:rPr>
          <w:rFonts w:ascii="Times New Roman" w:hAnsi="Times New Roman" w:cs="Times New Roman"/>
          <w:color w:val="111E1A"/>
          <w:sz w:val="24"/>
          <w:szCs w:val="24"/>
          <w:lang w:bidi="he-IL"/>
        </w:rPr>
        <w:t xml:space="preserve"> that it </w:t>
      </w:r>
      <w:r w:rsidR="002619BC" w:rsidRPr="00EB4779">
        <w:rPr>
          <w:rFonts w:ascii="Times New Roman" w:hAnsi="Times New Roman" w:cs="Times New Roman"/>
          <w:color w:val="111E1A"/>
          <w:sz w:val="24"/>
          <w:szCs w:val="24"/>
          <w:lang w:bidi="he-IL"/>
        </w:rPr>
        <w:br/>
      </w:r>
      <w:r w:rsidR="005C33D9" w:rsidRPr="00EB4779">
        <w:rPr>
          <w:rFonts w:ascii="Times New Roman" w:hAnsi="Times New Roman" w:cs="Times New Roman"/>
          <w:color w:val="111E1A"/>
          <w:sz w:val="24"/>
          <w:szCs w:val="24"/>
          <w:lang w:bidi="he-IL"/>
        </w:rPr>
        <w:t>be</w:t>
      </w:r>
      <w:r w:rsidR="002619BC" w:rsidRPr="00EB4779">
        <w:rPr>
          <w:rFonts w:ascii="Times New Roman" w:hAnsi="Times New Roman" w:cs="Times New Roman"/>
          <w:color w:val="111E1A"/>
          <w:sz w:val="24"/>
          <w:szCs w:val="24"/>
          <w:lang w:bidi="he-IL"/>
        </w:rPr>
        <w:t xml:space="preserve"> dismissed with costs to the </w:t>
      </w:r>
      <w:r w:rsidR="005C33D9" w:rsidRPr="00EB4779">
        <w:rPr>
          <w:rFonts w:ascii="Times New Roman" w:hAnsi="Times New Roman" w:cs="Times New Roman"/>
          <w:color w:val="111E1A"/>
          <w:sz w:val="24"/>
          <w:szCs w:val="24"/>
          <w:lang w:bidi="he-IL"/>
        </w:rPr>
        <w:t>r</w:t>
      </w:r>
      <w:r w:rsidR="002619BC" w:rsidRPr="00EB4779">
        <w:rPr>
          <w:rFonts w:ascii="Times New Roman" w:hAnsi="Times New Roman" w:cs="Times New Roman"/>
          <w:color w:val="111E1A"/>
          <w:sz w:val="24"/>
          <w:szCs w:val="24"/>
          <w:lang w:bidi="he-IL"/>
        </w:rPr>
        <w:t>espondent</w:t>
      </w:r>
      <w:r w:rsidR="002619BC" w:rsidRPr="00EB4779">
        <w:rPr>
          <w:rFonts w:ascii="Times New Roman" w:hAnsi="Times New Roman" w:cs="Times New Roman"/>
          <w:color w:val="000000"/>
          <w:sz w:val="24"/>
          <w:szCs w:val="24"/>
          <w:lang w:bidi="he-IL"/>
        </w:rPr>
        <w:t xml:space="preserve">. </w:t>
      </w:r>
    </w:p>
    <w:p w:rsidR="002619BC" w:rsidRPr="00EB4779" w:rsidRDefault="00DD5F71" w:rsidP="00F46911">
      <w:pPr>
        <w:spacing w:line="480" w:lineRule="auto"/>
        <w:jc w:val="both"/>
        <w:rPr>
          <w:rFonts w:ascii="Times New Roman" w:hAnsi="Times New Roman" w:cs="Times New Roman"/>
          <w:color w:val="000000"/>
          <w:sz w:val="24"/>
          <w:szCs w:val="24"/>
          <w:lang w:bidi="he-IL"/>
        </w:rPr>
      </w:pPr>
      <w:r w:rsidRPr="00EB4779">
        <w:rPr>
          <w:rFonts w:ascii="Times New Roman" w:hAnsi="Times New Roman" w:cs="Times New Roman"/>
          <w:bCs/>
          <w:color w:val="111E1A"/>
          <w:sz w:val="24"/>
          <w:szCs w:val="24"/>
          <w:lang w:bidi="he-IL"/>
        </w:rPr>
        <w:t xml:space="preserve">It was Counsel for the respondents </w:t>
      </w:r>
      <w:r w:rsidR="006E7CE5" w:rsidRPr="00EB4779">
        <w:rPr>
          <w:rFonts w:ascii="Times New Roman" w:hAnsi="Times New Roman" w:cs="Times New Roman"/>
          <w:bCs/>
          <w:color w:val="111E1A"/>
          <w:sz w:val="24"/>
          <w:szCs w:val="24"/>
          <w:lang w:bidi="he-IL"/>
        </w:rPr>
        <w:t>submission on</w:t>
      </w:r>
      <w:r w:rsidR="002619BC" w:rsidRPr="00EB4779">
        <w:rPr>
          <w:rFonts w:ascii="Times New Roman" w:hAnsi="Times New Roman" w:cs="Times New Roman"/>
          <w:bCs/>
          <w:color w:val="111E1A"/>
          <w:sz w:val="24"/>
          <w:szCs w:val="24"/>
          <w:lang w:bidi="he-IL"/>
        </w:rPr>
        <w:t xml:space="preserve"> the first issue </w:t>
      </w:r>
      <w:r w:rsidR="005B4462" w:rsidRPr="00EB4779">
        <w:rPr>
          <w:rFonts w:ascii="Times New Roman" w:hAnsi="Times New Roman" w:cs="Times New Roman"/>
          <w:color w:val="111E1A"/>
          <w:sz w:val="24"/>
          <w:szCs w:val="24"/>
          <w:lang w:bidi="he-IL"/>
        </w:rPr>
        <w:t xml:space="preserve">that the payment made to the </w:t>
      </w:r>
      <w:r w:rsidR="009430CA" w:rsidRPr="00EB4779">
        <w:rPr>
          <w:rFonts w:ascii="Times New Roman" w:hAnsi="Times New Roman" w:cs="Times New Roman"/>
          <w:color w:val="111E1A"/>
          <w:sz w:val="24"/>
          <w:szCs w:val="24"/>
          <w:lang w:bidi="he-IL"/>
        </w:rPr>
        <w:t>a</w:t>
      </w:r>
      <w:r w:rsidR="00255467" w:rsidRPr="00EB4779">
        <w:rPr>
          <w:rFonts w:ascii="Times New Roman" w:hAnsi="Times New Roman" w:cs="Times New Roman"/>
          <w:color w:val="111E1A"/>
          <w:sz w:val="24"/>
          <w:szCs w:val="24"/>
          <w:lang w:bidi="he-IL"/>
        </w:rPr>
        <w:t>pplicant</w:t>
      </w:r>
      <w:r w:rsidR="002619BC" w:rsidRPr="00EB4779">
        <w:rPr>
          <w:rFonts w:ascii="Times New Roman" w:hAnsi="Times New Roman" w:cs="Times New Roman"/>
          <w:color w:val="111E1A"/>
          <w:sz w:val="24"/>
          <w:szCs w:val="24"/>
          <w:lang w:bidi="he-IL"/>
        </w:rPr>
        <w:t xml:space="preserve"> under the said consent judgment was in full and final </w:t>
      </w:r>
      <w:r w:rsidR="002619BC" w:rsidRPr="00EB4779">
        <w:rPr>
          <w:rFonts w:ascii="Times New Roman" w:hAnsi="Times New Roman" w:cs="Times New Roman"/>
          <w:color w:val="111E1A"/>
          <w:sz w:val="24"/>
          <w:szCs w:val="24"/>
          <w:lang w:bidi="he-IL"/>
        </w:rPr>
        <w:br/>
        <w:t xml:space="preserve">settlement of the entire </w:t>
      </w:r>
      <w:r w:rsidR="009430CA" w:rsidRPr="00EB4779">
        <w:rPr>
          <w:rFonts w:ascii="Times New Roman" w:hAnsi="Times New Roman" w:cs="Times New Roman"/>
          <w:color w:val="111E1A"/>
          <w:sz w:val="24"/>
          <w:szCs w:val="24"/>
          <w:lang w:bidi="he-IL"/>
        </w:rPr>
        <w:t>a</w:t>
      </w:r>
      <w:r w:rsidR="00255467" w:rsidRPr="00EB4779">
        <w:rPr>
          <w:rFonts w:ascii="Times New Roman" w:hAnsi="Times New Roman" w:cs="Times New Roman"/>
          <w:color w:val="111E1A"/>
          <w:sz w:val="24"/>
          <w:szCs w:val="24"/>
          <w:lang w:bidi="he-IL"/>
        </w:rPr>
        <w:t>pplicant</w:t>
      </w:r>
      <w:r w:rsidR="0053796C" w:rsidRPr="00EB4779">
        <w:rPr>
          <w:rFonts w:ascii="Times New Roman" w:hAnsi="Times New Roman" w:cs="Times New Roman"/>
          <w:color w:val="111E1A"/>
          <w:sz w:val="24"/>
          <w:szCs w:val="24"/>
          <w:lang w:bidi="he-IL"/>
        </w:rPr>
        <w:t>s' claims in the main suit.</w:t>
      </w:r>
      <w:r w:rsidR="002619BC" w:rsidRPr="00EB4779">
        <w:rPr>
          <w:rFonts w:ascii="Times New Roman" w:hAnsi="Times New Roman" w:cs="Times New Roman"/>
          <w:color w:val="111E1A"/>
          <w:sz w:val="24"/>
          <w:szCs w:val="24"/>
          <w:lang w:bidi="he-IL"/>
        </w:rPr>
        <w:t xml:space="preserve"> </w:t>
      </w:r>
      <w:r w:rsidR="009430CA" w:rsidRPr="00EB4779">
        <w:rPr>
          <w:rFonts w:ascii="Times New Roman" w:hAnsi="Times New Roman" w:cs="Times New Roman"/>
          <w:color w:val="111E1A"/>
          <w:sz w:val="24"/>
          <w:szCs w:val="24"/>
          <w:lang w:bidi="he-IL"/>
        </w:rPr>
        <w:t xml:space="preserve">Further </w:t>
      </w:r>
      <w:r w:rsidR="007578AE" w:rsidRPr="00EB4779">
        <w:rPr>
          <w:rFonts w:ascii="Times New Roman" w:hAnsi="Times New Roman" w:cs="Times New Roman"/>
          <w:color w:val="111E1A"/>
          <w:sz w:val="24"/>
          <w:szCs w:val="24"/>
          <w:lang w:bidi="he-IL"/>
        </w:rPr>
        <w:t>that i</w:t>
      </w:r>
      <w:r w:rsidR="002619BC" w:rsidRPr="00EB4779">
        <w:rPr>
          <w:rFonts w:ascii="Times New Roman" w:hAnsi="Times New Roman" w:cs="Times New Roman"/>
          <w:color w:val="15211D"/>
          <w:sz w:val="24"/>
          <w:szCs w:val="24"/>
          <w:lang w:bidi="he-IL"/>
        </w:rPr>
        <w:t>n the several meetings and appearan</w:t>
      </w:r>
      <w:r w:rsidR="00092E46" w:rsidRPr="00EB4779">
        <w:rPr>
          <w:rFonts w:ascii="Times New Roman" w:hAnsi="Times New Roman" w:cs="Times New Roman"/>
          <w:color w:val="15211D"/>
          <w:sz w:val="24"/>
          <w:szCs w:val="24"/>
          <w:lang w:bidi="he-IL"/>
        </w:rPr>
        <w:t xml:space="preserve">ces before </w:t>
      </w:r>
      <w:r w:rsidR="00EE68D6" w:rsidRPr="00EB4779">
        <w:rPr>
          <w:rFonts w:ascii="Times New Roman" w:hAnsi="Times New Roman" w:cs="Times New Roman"/>
          <w:color w:val="15211D"/>
          <w:sz w:val="24"/>
          <w:szCs w:val="24"/>
          <w:lang w:bidi="he-IL"/>
        </w:rPr>
        <w:t>court</w:t>
      </w:r>
      <w:r w:rsidR="00092E46" w:rsidRPr="00EB4779">
        <w:rPr>
          <w:rFonts w:ascii="Times New Roman" w:hAnsi="Times New Roman" w:cs="Times New Roman"/>
          <w:color w:val="15211D"/>
          <w:sz w:val="24"/>
          <w:szCs w:val="24"/>
          <w:lang w:bidi="he-IL"/>
        </w:rPr>
        <w:t xml:space="preserve">, the </w:t>
      </w:r>
      <w:r w:rsidR="009B17AA" w:rsidRPr="00EB4779">
        <w:rPr>
          <w:rFonts w:ascii="Times New Roman" w:hAnsi="Times New Roman" w:cs="Times New Roman"/>
          <w:color w:val="15211D"/>
          <w:sz w:val="24"/>
          <w:szCs w:val="24"/>
          <w:lang w:bidi="he-IL"/>
        </w:rPr>
        <w:t>a</w:t>
      </w:r>
      <w:r w:rsidR="00255467" w:rsidRPr="00EB4779">
        <w:rPr>
          <w:rFonts w:ascii="Times New Roman" w:hAnsi="Times New Roman" w:cs="Times New Roman"/>
          <w:color w:val="15211D"/>
          <w:sz w:val="24"/>
          <w:szCs w:val="24"/>
          <w:lang w:bidi="he-IL"/>
        </w:rPr>
        <w:t>pplicant</w:t>
      </w:r>
      <w:r w:rsidR="00092E46" w:rsidRPr="00EB4779">
        <w:rPr>
          <w:rFonts w:ascii="Times New Roman" w:hAnsi="Times New Roman" w:cs="Times New Roman"/>
          <w:color w:val="15211D"/>
          <w:sz w:val="24"/>
          <w:szCs w:val="24"/>
          <w:lang w:bidi="he-IL"/>
        </w:rPr>
        <w:t xml:space="preserve"> </w:t>
      </w:r>
      <w:r w:rsidR="002619BC" w:rsidRPr="00EB4779">
        <w:rPr>
          <w:rFonts w:ascii="Times New Roman" w:hAnsi="Times New Roman" w:cs="Times New Roman"/>
          <w:color w:val="15211D"/>
          <w:sz w:val="24"/>
          <w:szCs w:val="24"/>
          <w:lang w:bidi="he-IL"/>
        </w:rPr>
        <w:t>agreed to forego claims for inter</w:t>
      </w:r>
      <w:r w:rsidR="00092E46" w:rsidRPr="00EB4779">
        <w:rPr>
          <w:rFonts w:ascii="Times New Roman" w:hAnsi="Times New Roman" w:cs="Times New Roman"/>
          <w:color w:val="15211D"/>
          <w:sz w:val="24"/>
          <w:szCs w:val="24"/>
          <w:lang w:bidi="he-IL"/>
        </w:rPr>
        <w:t xml:space="preserve">est and general damages </w:t>
      </w:r>
      <w:r w:rsidR="009B17AA" w:rsidRPr="00EB4779">
        <w:rPr>
          <w:rFonts w:ascii="Times New Roman" w:hAnsi="Times New Roman" w:cs="Times New Roman"/>
          <w:color w:val="15211D"/>
          <w:sz w:val="24"/>
          <w:szCs w:val="24"/>
          <w:lang w:bidi="he-IL"/>
        </w:rPr>
        <w:t>and</w:t>
      </w:r>
      <w:r w:rsidR="002619BC" w:rsidRPr="00EB4779">
        <w:rPr>
          <w:rFonts w:ascii="Times New Roman" w:hAnsi="Times New Roman" w:cs="Times New Roman"/>
          <w:color w:val="15211D"/>
          <w:sz w:val="24"/>
          <w:szCs w:val="24"/>
          <w:lang w:bidi="he-IL"/>
        </w:rPr>
        <w:t xml:space="preserve"> entered int</w:t>
      </w:r>
      <w:r w:rsidR="00F26AAF" w:rsidRPr="00EB4779">
        <w:rPr>
          <w:rFonts w:ascii="Times New Roman" w:hAnsi="Times New Roman" w:cs="Times New Roman"/>
          <w:color w:val="15211D"/>
          <w:sz w:val="24"/>
          <w:szCs w:val="24"/>
          <w:lang w:bidi="he-IL"/>
        </w:rPr>
        <w:t>o a consent agreement with the r</w:t>
      </w:r>
      <w:r w:rsidR="002619BC" w:rsidRPr="00EB4779">
        <w:rPr>
          <w:rFonts w:ascii="Times New Roman" w:hAnsi="Times New Roman" w:cs="Times New Roman"/>
          <w:color w:val="15211D"/>
          <w:sz w:val="24"/>
          <w:szCs w:val="24"/>
          <w:lang w:bidi="he-IL"/>
        </w:rPr>
        <w:t>espondent w</w:t>
      </w:r>
      <w:r w:rsidR="00B43D08" w:rsidRPr="00EB4779">
        <w:rPr>
          <w:rFonts w:ascii="Times New Roman" w:hAnsi="Times New Roman" w:cs="Times New Roman"/>
          <w:color w:val="15211D"/>
          <w:sz w:val="24"/>
          <w:szCs w:val="24"/>
          <w:lang w:bidi="he-IL"/>
        </w:rPr>
        <w:t xml:space="preserve">here he accepted payment of UGX </w:t>
      </w:r>
      <w:r w:rsidR="002619BC" w:rsidRPr="00EB4779">
        <w:rPr>
          <w:rFonts w:ascii="Times New Roman" w:hAnsi="Times New Roman" w:cs="Times New Roman"/>
          <w:color w:val="15211D"/>
          <w:sz w:val="24"/>
          <w:szCs w:val="24"/>
          <w:lang w:bidi="he-IL"/>
        </w:rPr>
        <w:t xml:space="preserve">18,184,878/= in </w:t>
      </w:r>
      <w:r w:rsidR="002619BC" w:rsidRPr="00EB4779">
        <w:rPr>
          <w:rFonts w:ascii="Times New Roman" w:hAnsi="Times New Roman" w:cs="Times New Roman"/>
          <w:color w:val="15211D"/>
          <w:sz w:val="24"/>
          <w:szCs w:val="24"/>
          <w:lang w:bidi="he-IL"/>
        </w:rPr>
        <w:br/>
        <w:t xml:space="preserve">full and final settlement of the plaintiffs claim. </w:t>
      </w:r>
    </w:p>
    <w:p w:rsidR="00B43D08" w:rsidRPr="00EB4779" w:rsidRDefault="00B43D08" w:rsidP="00F46911">
      <w:pPr>
        <w:spacing w:line="480" w:lineRule="auto"/>
        <w:jc w:val="both"/>
        <w:rPr>
          <w:rFonts w:ascii="Times New Roman" w:hAnsi="Times New Roman" w:cs="Times New Roman"/>
          <w:color w:val="15211D"/>
          <w:sz w:val="24"/>
          <w:szCs w:val="24"/>
          <w:lang w:bidi="he-IL"/>
        </w:rPr>
      </w:pPr>
      <w:r w:rsidRPr="00EB4779">
        <w:rPr>
          <w:rFonts w:ascii="Times New Roman" w:hAnsi="Times New Roman" w:cs="Times New Roman"/>
          <w:color w:val="15211D"/>
          <w:sz w:val="24"/>
          <w:szCs w:val="24"/>
          <w:lang w:bidi="he-IL"/>
        </w:rPr>
        <w:t xml:space="preserve">On the </w:t>
      </w:r>
      <w:r w:rsidR="000719D7" w:rsidRPr="00EB4779">
        <w:rPr>
          <w:rFonts w:ascii="Times New Roman" w:hAnsi="Times New Roman" w:cs="Times New Roman"/>
          <w:color w:val="15211D"/>
          <w:sz w:val="24"/>
          <w:szCs w:val="24"/>
          <w:lang w:bidi="he-IL"/>
        </w:rPr>
        <w:t xml:space="preserve">applicability </w:t>
      </w:r>
      <w:r w:rsidRPr="00EB4779">
        <w:rPr>
          <w:rFonts w:ascii="Times New Roman" w:hAnsi="Times New Roman" w:cs="Times New Roman"/>
          <w:color w:val="15211D"/>
          <w:sz w:val="24"/>
          <w:szCs w:val="24"/>
          <w:lang w:bidi="he-IL"/>
        </w:rPr>
        <w:t xml:space="preserve">of </w:t>
      </w:r>
      <w:r w:rsidRPr="00EB4779">
        <w:rPr>
          <w:rFonts w:ascii="Times New Roman" w:hAnsi="Times New Roman" w:cs="Times New Roman"/>
          <w:b/>
          <w:color w:val="15211D"/>
          <w:sz w:val="24"/>
          <w:szCs w:val="24"/>
          <w:lang w:bidi="he-IL"/>
        </w:rPr>
        <w:t xml:space="preserve">Section 61 of the </w:t>
      </w:r>
      <w:r w:rsidR="000719D7" w:rsidRPr="00EB4779">
        <w:rPr>
          <w:rFonts w:ascii="Times New Roman" w:hAnsi="Times New Roman" w:cs="Times New Roman"/>
          <w:b/>
          <w:color w:val="15211D"/>
          <w:sz w:val="24"/>
          <w:szCs w:val="24"/>
          <w:lang w:bidi="he-IL"/>
        </w:rPr>
        <w:t xml:space="preserve">Local Governments </w:t>
      </w:r>
      <w:r w:rsidRPr="00EB4779">
        <w:rPr>
          <w:rFonts w:ascii="Times New Roman" w:hAnsi="Times New Roman" w:cs="Times New Roman"/>
          <w:b/>
          <w:color w:val="15211D"/>
          <w:sz w:val="24"/>
          <w:szCs w:val="24"/>
          <w:lang w:bidi="he-IL"/>
        </w:rPr>
        <w:t>Act</w:t>
      </w:r>
      <w:r w:rsidRPr="00EB4779">
        <w:rPr>
          <w:rFonts w:ascii="Times New Roman" w:hAnsi="Times New Roman" w:cs="Times New Roman"/>
          <w:color w:val="15211D"/>
          <w:sz w:val="24"/>
          <w:szCs w:val="24"/>
          <w:lang w:bidi="he-IL"/>
        </w:rPr>
        <w:t xml:space="preserve"> in this matter it was Counsel’s submission that the applicable legislation </w:t>
      </w:r>
      <w:r w:rsidR="00CB031B" w:rsidRPr="00EB4779">
        <w:rPr>
          <w:rFonts w:ascii="Times New Roman" w:hAnsi="Times New Roman" w:cs="Times New Roman"/>
          <w:color w:val="15211D"/>
          <w:sz w:val="24"/>
          <w:szCs w:val="24"/>
          <w:lang w:bidi="he-IL"/>
        </w:rPr>
        <w:t>is</w:t>
      </w:r>
      <w:r w:rsidRPr="00EB4779">
        <w:rPr>
          <w:rFonts w:ascii="Times New Roman" w:hAnsi="Times New Roman" w:cs="Times New Roman"/>
          <w:color w:val="15211D"/>
          <w:sz w:val="24"/>
          <w:szCs w:val="24"/>
          <w:lang w:bidi="he-IL"/>
        </w:rPr>
        <w:t xml:space="preserve"> the Kampala Capital City Authority Act. </w:t>
      </w:r>
    </w:p>
    <w:p w:rsidR="001F2C43" w:rsidRPr="00EB4779" w:rsidRDefault="001F2C43" w:rsidP="00F46911">
      <w:pPr>
        <w:pStyle w:val="Style"/>
        <w:spacing w:line="480" w:lineRule="auto"/>
        <w:ind w:right="6634"/>
        <w:jc w:val="both"/>
        <w:rPr>
          <w:rFonts w:ascii="Times New Roman" w:hAnsi="Times New Roman" w:cs="Times New Roman"/>
          <w:b/>
          <w:bCs/>
          <w:color w:val="1B2725"/>
        </w:rPr>
      </w:pPr>
      <w:r w:rsidRPr="00EB4779">
        <w:rPr>
          <w:rFonts w:ascii="Times New Roman" w:hAnsi="Times New Roman" w:cs="Times New Roman"/>
          <w:b/>
          <w:bCs/>
          <w:color w:val="1B2725"/>
        </w:rPr>
        <w:t xml:space="preserve">Resolution of Issue 2 </w:t>
      </w:r>
    </w:p>
    <w:p w:rsidR="00910500" w:rsidRPr="00EB4779" w:rsidRDefault="00165BBC" w:rsidP="00F46911">
      <w:pPr>
        <w:spacing w:line="480" w:lineRule="auto"/>
        <w:jc w:val="both"/>
        <w:rPr>
          <w:rFonts w:ascii="Times New Roman" w:hAnsi="Times New Roman" w:cs="Times New Roman"/>
          <w:color w:val="1B2725"/>
          <w:w w:val="106"/>
          <w:sz w:val="24"/>
          <w:szCs w:val="24"/>
        </w:rPr>
      </w:pPr>
      <w:r w:rsidRPr="00EB4779">
        <w:rPr>
          <w:rFonts w:ascii="Times New Roman" w:hAnsi="Times New Roman" w:cs="Times New Roman"/>
          <w:color w:val="1B2725"/>
          <w:w w:val="106"/>
          <w:sz w:val="24"/>
          <w:szCs w:val="24"/>
        </w:rPr>
        <w:t>Counsel for the applicant while submitting on the issue two</w:t>
      </w:r>
      <w:r w:rsidR="00A95229" w:rsidRPr="00EB4779">
        <w:rPr>
          <w:rFonts w:ascii="Times New Roman" w:hAnsi="Times New Roman" w:cs="Times New Roman"/>
          <w:color w:val="1B2725"/>
          <w:w w:val="106"/>
          <w:sz w:val="24"/>
          <w:szCs w:val="24"/>
        </w:rPr>
        <w:t xml:space="preserve"> cited the case o</w:t>
      </w:r>
      <w:r w:rsidR="006E50FE" w:rsidRPr="00EB4779">
        <w:rPr>
          <w:rFonts w:ascii="Times New Roman" w:hAnsi="Times New Roman" w:cs="Times New Roman"/>
          <w:color w:val="1B2725"/>
          <w:w w:val="106"/>
          <w:sz w:val="24"/>
          <w:szCs w:val="24"/>
        </w:rPr>
        <w:t xml:space="preserve">f </w:t>
      </w:r>
      <w:r w:rsidR="006E50FE" w:rsidRPr="00EB4779">
        <w:rPr>
          <w:rFonts w:ascii="Times New Roman" w:hAnsi="Times New Roman" w:cs="Times New Roman"/>
          <w:b/>
          <w:bCs/>
          <w:i/>
          <w:color w:val="1B2725"/>
          <w:sz w:val="24"/>
          <w:szCs w:val="24"/>
        </w:rPr>
        <w:t xml:space="preserve">Hirani </w:t>
      </w:r>
      <w:r w:rsidR="008E60DA" w:rsidRPr="00EB4779">
        <w:rPr>
          <w:rFonts w:ascii="Times New Roman" w:hAnsi="Times New Roman" w:cs="Times New Roman"/>
          <w:b/>
          <w:bCs/>
          <w:i/>
          <w:color w:val="1B2725"/>
          <w:sz w:val="24"/>
          <w:szCs w:val="24"/>
        </w:rPr>
        <w:t>Vs</w:t>
      </w:r>
      <w:r w:rsidR="006E50FE" w:rsidRPr="00EB4779">
        <w:rPr>
          <w:rFonts w:ascii="Times New Roman" w:hAnsi="Times New Roman" w:cs="Times New Roman"/>
          <w:b/>
          <w:bCs/>
          <w:i/>
          <w:color w:val="1B2725"/>
          <w:sz w:val="24"/>
          <w:szCs w:val="24"/>
        </w:rPr>
        <w:t xml:space="preserve"> Kassam (1952) EA 131 </w:t>
      </w:r>
      <w:r w:rsidR="00D8244F" w:rsidRPr="00EB4779">
        <w:rPr>
          <w:rFonts w:ascii="Times New Roman" w:hAnsi="Times New Roman" w:cs="Times New Roman"/>
          <w:bCs/>
          <w:color w:val="1B2725"/>
          <w:sz w:val="24"/>
          <w:szCs w:val="24"/>
        </w:rPr>
        <w:t>and</w:t>
      </w:r>
      <w:r w:rsidR="00A95229" w:rsidRPr="00EB4779">
        <w:rPr>
          <w:rFonts w:ascii="Times New Roman" w:hAnsi="Times New Roman" w:cs="Times New Roman"/>
          <w:bCs/>
          <w:color w:val="1B2725"/>
          <w:sz w:val="24"/>
          <w:szCs w:val="24"/>
        </w:rPr>
        <w:t xml:space="preserve"> pointed out</w:t>
      </w:r>
      <w:r w:rsidR="00A95229" w:rsidRPr="00EB4779">
        <w:rPr>
          <w:rFonts w:ascii="Times New Roman" w:hAnsi="Times New Roman" w:cs="Times New Roman"/>
          <w:b/>
          <w:bCs/>
          <w:color w:val="1B2725"/>
          <w:sz w:val="24"/>
          <w:szCs w:val="24"/>
        </w:rPr>
        <w:t xml:space="preserve"> </w:t>
      </w:r>
      <w:r w:rsidR="006E50FE" w:rsidRPr="00EB4779">
        <w:rPr>
          <w:rFonts w:ascii="Times New Roman" w:hAnsi="Times New Roman" w:cs="Times New Roman"/>
          <w:color w:val="1B2725"/>
          <w:w w:val="106"/>
          <w:sz w:val="24"/>
          <w:szCs w:val="24"/>
        </w:rPr>
        <w:t xml:space="preserve">that a </w:t>
      </w:r>
      <w:r w:rsidR="00103D53" w:rsidRPr="00EB4779">
        <w:rPr>
          <w:rFonts w:ascii="Times New Roman" w:hAnsi="Times New Roman" w:cs="Times New Roman"/>
          <w:color w:val="1B2725"/>
          <w:w w:val="106"/>
          <w:sz w:val="24"/>
          <w:szCs w:val="24"/>
        </w:rPr>
        <w:t xml:space="preserve">consent judgment can be varied </w:t>
      </w:r>
      <w:r w:rsidR="006E50FE" w:rsidRPr="00EB4779">
        <w:rPr>
          <w:rFonts w:ascii="Times New Roman" w:hAnsi="Times New Roman" w:cs="Times New Roman"/>
          <w:color w:val="1B2725"/>
          <w:w w:val="106"/>
          <w:sz w:val="24"/>
          <w:szCs w:val="24"/>
        </w:rPr>
        <w:t>if it was given without sufficient material facts or misapprehe</w:t>
      </w:r>
      <w:r w:rsidR="00103D53" w:rsidRPr="00EB4779">
        <w:rPr>
          <w:rFonts w:ascii="Times New Roman" w:hAnsi="Times New Roman" w:cs="Times New Roman"/>
          <w:color w:val="1B2725"/>
          <w:w w:val="106"/>
          <w:sz w:val="24"/>
          <w:szCs w:val="24"/>
        </w:rPr>
        <w:t xml:space="preserve">nsion or ignorance of material </w:t>
      </w:r>
      <w:r w:rsidR="006E50FE" w:rsidRPr="00EB4779">
        <w:rPr>
          <w:rFonts w:ascii="Times New Roman" w:hAnsi="Times New Roman" w:cs="Times New Roman"/>
          <w:color w:val="1B2725"/>
          <w:w w:val="106"/>
          <w:sz w:val="24"/>
          <w:szCs w:val="24"/>
        </w:rPr>
        <w:t xml:space="preserve">facts or </w:t>
      </w:r>
      <w:r w:rsidR="006E50FE" w:rsidRPr="00EB4779">
        <w:rPr>
          <w:rFonts w:ascii="Times New Roman" w:hAnsi="Times New Roman" w:cs="Times New Roman"/>
          <w:color w:val="364244"/>
          <w:w w:val="106"/>
          <w:sz w:val="24"/>
          <w:szCs w:val="24"/>
        </w:rPr>
        <w:t>i</w:t>
      </w:r>
      <w:r w:rsidR="006E50FE" w:rsidRPr="00EB4779">
        <w:rPr>
          <w:rFonts w:ascii="Times New Roman" w:hAnsi="Times New Roman" w:cs="Times New Roman"/>
          <w:color w:val="1B2725"/>
          <w:w w:val="106"/>
          <w:sz w:val="24"/>
          <w:szCs w:val="24"/>
        </w:rPr>
        <w:t xml:space="preserve">n general </w:t>
      </w:r>
      <w:r w:rsidR="006E50FE" w:rsidRPr="00EB4779">
        <w:rPr>
          <w:rFonts w:ascii="Times New Roman" w:hAnsi="Times New Roman" w:cs="Times New Roman"/>
          <w:color w:val="364244"/>
          <w:w w:val="106"/>
          <w:sz w:val="24"/>
          <w:szCs w:val="24"/>
        </w:rPr>
        <w:t>f</w:t>
      </w:r>
      <w:r w:rsidR="006E50FE" w:rsidRPr="00EB4779">
        <w:rPr>
          <w:rFonts w:ascii="Times New Roman" w:hAnsi="Times New Roman" w:cs="Times New Roman"/>
          <w:color w:val="1B2725"/>
          <w:w w:val="106"/>
          <w:sz w:val="24"/>
          <w:szCs w:val="24"/>
        </w:rPr>
        <w:t xml:space="preserve">or a reason which would enable a court to set aside an agreement. </w:t>
      </w:r>
      <w:r w:rsidR="00A65F15" w:rsidRPr="00EB4779">
        <w:rPr>
          <w:rFonts w:ascii="Times New Roman" w:hAnsi="Times New Roman" w:cs="Times New Roman"/>
          <w:color w:val="1B2725"/>
          <w:w w:val="106"/>
          <w:sz w:val="24"/>
          <w:szCs w:val="24"/>
        </w:rPr>
        <w:t>Counsel submitted that i</w:t>
      </w:r>
      <w:r w:rsidR="00EE127E" w:rsidRPr="00EB4779">
        <w:rPr>
          <w:rFonts w:ascii="Times New Roman" w:hAnsi="Times New Roman" w:cs="Times New Roman"/>
          <w:color w:val="1B2725"/>
          <w:w w:val="106"/>
          <w:sz w:val="24"/>
          <w:szCs w:val="24"/>
        </w:rPr>
        <w:t>n the instant case</w:t>
      </w:r>
      <w:r w:rsidR="001C23A7" w:rsidRPr="00EB4779">
        <w:rPr>
          <w:rFonts w:ascii="Times New Roman" w:hAnsi="Times New Roman" w:cs="Times New Roman"/>
          <w:color w:val="1B2725"/>
          <w:w w:val="106"/>
          <w:sz w:val="24"/>
          <w:szCs w:val="24"/>
        </w:rPr>
        <w:t>,</w:t>
      </w:r>
      <w:r w:rsidR="00EE127E" w:rsidRPr="00EB4779">
        <w:rPr>
          <w:rFonts w:ascii="Times New Roman" w:hAnsi="Times New Roman" w:cs="Times New Roman"/>
          <w:color w:val="1B2725"/>
          <w:w w:val="106"/>
          <w:sz w:val="24"/>
          <w:szCs w:val="24"/>
        </w:rPr>
        <w:t xml:space="preserve"> </w:t>
      </w:r>
      <w:r w:rsidR="00942DA3" w:rsidRPr="00EB4779">
        <w:rPr>
          <w:rFonts w:ascii="Times New Roman" w:hAnsi="Times New Roman" w:cs="Times New Roman"/>
          <w:color w:val="1B2725"/>
          <w:w w:val="106"/>
          <w:sz w:val="24"/>
          <w:szCs w:val="24"/>
        </w:rPr>
        <w:t>the</w:t>
      </w:r>
      <w:r w:rsidR="00D12001" w:rsidRPr="00EB4779">
        <w:rPr>
          <w:rFonts w:ascii="Times New Roman" w:hAnsi="Times New Roman" w:cs="Times New Roman"/>
          <w:color w:val="1B2725"/>
          <w:w w:val="106"/>
          <w:sz w:val="24"/>
          <w:szCs w:val="24"/>
        </w:rPr>
        <w:t xml:space="preserve"> consent judgment entered into </w:t>
      </w:r>
      <w:r w:rsidR="00942DA3" w:rsidRPr="00EB4779">
        <w:rPr>
          <w:rFonts w:ascii="Times New Roman" w:hAnsi="Times New Roman" w:cs="Times New Roman"/>
          <w:color w:val="1B2725"/>
          <w:w w:val="106"/>
          <w:sz w:val="24"/>
          <w:szCs w:val="24"/>
        </w:rPr>
        <w:t xml:space="preserve">with the </w:t>
      </w:r>
      <w:r w:rsidR="00EE127E" w:rsidRPr="00EB4779">
        <w:rPr>
          <w:rFonts w:ascii="Times New Roman" w:hAnsi="Times New Roman" w:cs="Times New Roman"/>
          <w:color w:val="1B2725"/>
          <w:w w:val="106"/>
          <w:sz w:val="24"/>
          <w:szCs w:val="24"/>
        </w:rPr>
        <w:t>r</w:t>
      </w:r>
      <w:r w:rsidR="00942DA3" w:rsidRPr="00EB4779">
        <w:rPr>
          <w:rFonts w:ascii="Times New Roman" w:hAnsi="Times New Roman" w:cs="Times New Roman"/>
          <w:color w:val="1B2725"/>
          <w:w w:val="106"/>
          <w:sz w:val="24"/>
          <w:szCs w:val="24"/>
        </w:rPr>
        <w:t>espondent</w:t>
      </w:r>
      <w:r w:rsidR="00E26D15" w:rsidRPr="00EB4779">
        <w:rPr>
          <w:rFonts w:ascii="Times New Roman" w:hAnsi="Times New Roman" w:cs="Times New Roman"/>
          <w:color w:val="1B2725"/>
          <w:w w:val="106"/>
          <w:sz w:val="24"/>
          <w:szCs w:val="24"/>
        </w:rPr>
        <w:t xml:space="preserve"> </w:t>
      </w:r>
      <w:r w:rsidR="00EE127E" w:rsidRPr="00EB4779">
        <w:rPr>
          <w:rFonts w:ascii="Times New Roman" w:hAnsi="Times New Roman" w:cs="Times New Roman"/>
          <w:color w:val="1B2725"/>
          <w:w w:val="106"/>
          <w:sz w:val="24"/>
          <w:szCs w:val="24"/>
        </w:rPr>
        <w:t xml:space="preserve">it </w:t>
      </w:r>
      <w:r w:rsidR="00942DA3" w:rsidRPr="00EB4779">
        <w:rPr>
          <w:rFonts w:ascii="Times New Roman" w:hAnsi="Times New Roman" w:cs="Times New Roman"/>
          <w:color w:val="1B2725"/>
          <w:w w:val="106"/>
          <w:sz w:val="24"/>
          <w:szCs w:val="24"/>
        </w:rPr>
        <w:t xml:space="preserve">is clear that not all the </w:t>
      </w:r>
      <w:r w:rsidR="00E26D15" w:rsidRPr="00EB4779">
        <w:rPr>
          <w:rFonts w:ascii="Times New Roman" w:hAnsi="Times New Roman" w:cs="Times New Roman"/>
          <w:color w:val="1B2725"/>
          <w:w w:val="106"/>
          <w:sz w:val="24"/>
          <w:szCs w:val="24"/>
        </w:rPr>
        <w:t>a</w:t>
      </w:r>
      <w:r w:rsidR="00255467" w:rsidRPr="00EB4779">
        <w:rPr>
          <w:rFonts w:ascii="Times New Roman" w:hAnsi="Times New Roman" w:cs="Times New Roman"/>
          <w:color w:val="1B2725"/>
          <w:w w:val="106"/>
          <w:sz w:val="24"/>
          <w:szCs w:val="24"/>
        </w:rPr>
        <w:t>pplicant</w:t>
      </w:r>
      <w:r w:rsidR="00942DA3" w:rsidRPr="00EB4779">
        <w:rPr>
          <w:rFonts w:ascii="Times New Roman" w:hAnsi="Times New Roman" w:cs="Times New Roman"/>
          <w:color w:val="1B2725"/>
          <w:w w:val="106"/>
          <w:sz w:val="24"/>
          <w:szCs w:val="24"/>
        </w:rPr>
        <w:t>'s claim</w:t>
      </w:r>
      <w:r w:rsidR="00E26D15" w:rsidRPr="00EB4779">
        <w:rPr>
          <w:rFonts w:ascii="Times New Roman" w:hAnsi="Times New Roman" w:cs="Times New Roman"/>
          <w:color w:val="1B2725"/>
          <w:w w:val="106"/>
          <w:sz w:val="24"/>
          <w:szCs w:val="24"/>
        </w:rPr>
        <w:t>s</w:t>
      </w:r>
      <w:r w:rsidR="00942DA3" w:rsidRPr="00EB4779">
        <w:rPr>
          <w:rFonts w:ascii="Times New Roman" w:hAnsi="Times New Roman" w:cs="Times New Roman"/>
          <w:color w:val="1B2725"/>
          <w:w w:val="106"/>
          <w:sz w:val="24"/>
          <w:szCs w:val="24"/>
        </w:rPr>
        <w:t xml:space="preserve"> were settled and that c</w:t>
      </w:r>
      <w:r w:rsidR="00103D53" w:rsidRPr="00EB4779">
        <w:rPr>
          <w:rFonts w:ascii="Times New Roman" w:hAnsi="Times New Roman" w:cs="Times New Roman"/>
          <w:color w:val="1B2725"/>
          <w:w w:val="106"/>
          <w:sz w:val="24"/>
          <w:szCs w:val="24"/>
        </w:rPr>
        <w:t>o</w:t>
      </w:r>
      <w:r w:rsidR="00942DA3" w:rsidRPr="00EB4779">
        <w:rPr>
          <w:rFonts w:ascii="Times New Roman" w:hAnsi="Times New Roman" w:cs="Times New Roman"/>
          <w:color w:val="1B2725"/>
          <w:w w:val="106"/>
          <w:sz w:val="24"/>
          <w:szCs w:val="24"/>
        </w:rPr>
        <w:t>urt should allow th</w:t>
      </w:r>
      <w:r w:rsidR="00942DA3" w:rsidRPr="00EB4779">
        <w:rPr>
          <w:rFonts w:ascii="Times New Roman" w:hAnsi="Times New Roman" w:cs="Times New Roman"/>
          <w:color w:val="364244"/>
          <w:w w:val="106"/>
          <w:sz w:val="24"/>
          <w:szCs w:val="24"/>
        </w:rPr>
        <w:t xml:space="preserve">e </w:t>
      </w:r>
      <w:r w:rsidR="00942DA3" w:rsidRPr="00EB4779">
        <w:rPr>
          <w:rFonts w:ascii="Times New Roman" w:hAnsi="Times New Roman" w:cs="Times New Roman"/>
          <w:color w:val="1B2725"/>
          <w:w w:val="106"/>
          <w:sz w:val="24"/>
          <w:szCs w:val="24"/>
        </w:rPr>
        <w:t>partie</w:t>
      </w:r>
      <w:r w:rsidR="00942DA3" w:rsidRPr="00EB4779">
        <w:rPr>
          <w:rFonts w:ascii="Times New Roman" w:hAnsi="Times New Roman" w:cs="Times New Roman"/>
          <w:color w:val="364244"/>
          <w:w w:val="106"/>
          <w:sz w:val="24"/>
          <w:szCs w:val="24"/>
        </w:rPr>
        <w:t xml:space="preserve">s </w:t>
      </w:r>
      <w:r w:rsidR="00942DA3" w:rsidRPr="00EB4779">
        <w:rPr>
          <w:rFonts w:ascii="Times New Roman" w:hAnsi="Times New Roman" w:cs="Times New Roman"/>
          <w:color w:val="1B2725"/>
          <w:w w:val="106"/>
          <w:sz w:val="24"/>
          <w:szCs w:val="24"/>
        </w:rPr>
        <w:t xml:space="preserve">to litigate on those items which were not settled in full </w:t>
      </w:r>
      <w:r w:rsidR="00E26D15" w:rsidRPr="00EB4779">
        <w:rPr>
          <w:rFonts w:ascii="Times New Roman" w:hAnsi="Times New Roman" w:cs="Times New Roman"/>
          <w:color w:val="1B2725"/>
          <w:w w:val="106"/>
          <w:sz w:val="24"/>
          <w:szCs w:val="24"/>
        </w:rPr>
        <w:t xml:space="preserve">in </w:t>
      </w:r>
      <w:r w:rsidR="00942DA3" w:rsidRPr="00EB4779">
        <w:rPr>
          <w:rFonts w:ascii="Times New Roman" w:hAnsi="Times New Roman" w:cs="Times New Roman"/>
          <w:color w:val="1B2725"/>
          <w:w w:val="106"/>
          <w:sz w:val="24"/>
          <w:szCs w:val="24"/>
        </w:rPr>
        <w:t>accordance with t</w:t>
      </w:r>
      <w:r w:rsidR="00103D53" w:rsidRPr="00EB4779">
        <w:rPr>
          <w:rFonts w:ascii="Times New Roman" w:hAnsi="Times New Roman" w:cs="Times New Roman"/>
          <w:color w:val="1B2725"/>
          <w:w w:val="106"/>
          <w:sz w:val="24"/>
          <w:szCs w:val="24"/>
        </w:rPr>
        <w:t xml:space="preserve">he </w:t>
      </w:r>
      <w:r w:rsidR="00942DA3" w:rsidRPr="00EB4779">
        <w:rPr>
          <w:rFonts w:ascii="Times New Roman" w:hAnsi="Times New Roman" w:cs="Times New Roman"/>
          <w:color w:val="1B2725"/>
          <w:w w:val="106"/>
          <w:sz w:val="24"/>
          <w:szCs w:val="24"/>
        </w:rPr>
        <w:t>p</w:t>
      </w:r>
      <w:r w:rsidR="00942DA3" w:rsidRPr="00EB4779">
        <w:rPr>
          <w:rFonts w:ascii="Times New Roman" w:hAnsi="Times New Roman" w:cs="Times New Roman"/>
          <w:color w:val="364244"/>
          <w:w w:val="106"/>
          <w:sz w:val="24"/>
          <w:szCs w:val="24"/>
        </w:rPr>
        <w:t>r</w:t>
      </w:r>
      <w:r w:rsidR="00942DA3" w:rsidRPr="00EB4779">
        <w:rPr>
          <w:rFonts w:ascii="Times New Roman" w:hAnsi="Times New Roman" w:cs="Times New Roman"/>
          <w:color w:val="1B2725"/>
          <w:w w:val="106"/>
          <w:sz w:val="24"/>
          <w:szCs w:val="24"/>
        </w:rPr>
        <w:t>ecise and unambiguous wording of the consent judgment.</w:t>
      </w:r>
    </w:p>
    <w:p w:rsidR="00466F76" w:rsidRPr="00EB4779" w:rsidRDefault="00B85F6B" w:rsidP="00F46911">
      <w:pPr>
        <w:spacing w:line="480" w:lineRule="auto"/>
        <w:jc w:val="both"/>
        <w:rPr>
          <w:rFonts w:ascii="Times New Roman" w:hAnsi="Times New Roman" w:cs="Times New Roman"/>
          <w:color w:val="14201D"/>
          <w:sz w:val="24"/>
          <w:szCs w:val="24"/>
          <w:lang w:bidi="he-IL"/>
        </w:rPr>
      </w:pPr>
      <w:r w:rsidRPr="00EB4779">
        <w:rPr>
          <w:rFonts w:ascii="Times New Roman" w:hAnsi="Times New Roman" w:cs="Times New Roman"/>
          <w:color w:val="14201D"/>
          <w:w w:val="114"/>
          <w:sz w:val="24"/>
          <w:szCs w:val="24"/>
          <w:lang w:bidi="he-IL"/>
        </w:rPr>
        <w:lastRenderedPageBreak/>
        <w:t xml:space="preserve">On his part Counsel for the </w:t>
      </w:r>
      <w:r w:rsidR="001C23A7" w:rsidRPr="00EB4779">
        <w:rPr>
          <w:rFonts w:ascii="Times New Roman" w:hAnsi="Times New Roman" w:cs="Times New Roman"/>
          <w:color w:val="14201D"/>
          <w:w w:val="114"/>
          <w:sz w:val="24"/>
          <w:szCs w:val="24"/>
          <w:lang w:bidi="he-IL"/>
        </w:rPr>
        <w:t>respondent</w:t>
      </w:r>
      <w:r w:rsidR="00382231" w:rsidRPr="00EB4779">
        <w:rPr>
          <w:rFonts w:ascii="Times New Roman" w:hAnsi="Times New Roman" w:cs="Times New Roman"/>
          <w:color w:val="14201D"/>
          <w:w w:val="114"/>
          <w:sz w:val="24"/>
          <w:szCs w:val="24"/>
          <w:lang w:bidi="he-IL"/>
        </w:rPr>
        <w:t xml:space="preserve"> submitted</w:t>
      </w:r>
      <w:r w:rsidR="009038E2" w:rsidRPr="00EB4779">
        <w:rPr>
          <w:rFonts w:ascii="Times New Roman" w:hAnsi="Times New Roman" w:cs="Times New Roman"/>
          <w:color w:val="14201D"/>
          <w:w w:val="114"/>
          <w:sz w:val="24"/>
          <w:szCs w:val="24"/>
          <w:lang w:bidi="he-IL"/>
        </w:rPr>
        <w:t xml:space="preserve"> that </w:t>
      </w:r>
      <w:r w:rsidR="009038E2" w:rsidRPr="00EB4779">
        <w:rPr>
          <w:rFonts w:ascii="Times New Roman" w:hAnsi="Times New Roman" w:cs="Times New Roman"/>
          <w:color w:val="14201D"/>
          <w:sz w:val="24"/>
          <w:szCs w:val="24"/>
          <w:lang w:bidi="he-IL"/>
        </w:rPr>
        <w:t>o</w:t>
      </w:r>
      <w:r w:rsidR="009A595E" w:rsidRPr="00EB4779">
        <w:rPr>
          <w:rFonts w:ascii="Times New Roman" w:hAnsi="Times New Roman" w:cs="Times New Roman"/>
          <w:color w:val="14201D"/>
          <w:sz w:val="24"/>
          <w:szCs w:val="24"/>
          <w:lang w:bidi="he-IL"/>
        </w:rPr>
        <w:t>nce Judgment was entered</w:t>
      </w:r>
      <w:r w:rsidR="009038E2" w:rsidRPr="00EB4779">
        <w:rPr>
          <w:rFonts w:ascii="Times New Roman" w:hAnsi="Times New Roman" w:cs="Times New Roman"/>
          <w:color w:val="14201D"/>
          <w:sz w:val="24"/>
          <w:szCs w:val="24"/>
          <w:lang w:bidi="he-IL"/>
        </w:rPr>
        <w:t xml:space="preserve"> upon the terms in the consent </w:t>
      </w:r>
      <w:r w:rsidR="009A595E" w:rsidRPr="00EB4779">
        <w:rPr>
          <w:rFonts w:ascii="Times New Roman" w:hAnsi="Times New Roman" w:cs="Times New Roman"/>
          <w:color w:val="14201D"/>
          <w:sz w:val="24"/>
          <w:szCs w:val="24"/>
          <w:lang w:bidi="he-IL"/>
        </w:rPr>
        <w:t xml:space="preserve">agreement on the 11th day of June </w:t>
      </w:r>
      <w:r w:rsidR="00CF733C" w:rsidRPr="00EB4779">
        <w:rPr>
          <w:rFonts w:ascii="Times New Roman" w:hAnsi="Times New Roman" w:cs="Times New Roman"/>
          <w:color w:val="14201D"/>
          <w:sz w:val="24"/>
          <w:szCs w:val="24"/>
          <w:lang w:bidi="he-IL"/>
        </w:rPr>
        <w:t xml:space="preserve">2011, </w:t>
      </w:r>
      <w:r w:rsidR="001E0988" w:rsidRPr="00EB4779">
        <w:rPr>
          <w:rFonts w:ascii="Times New Roman" w:hAnsi="Times New Roman" w:cs="Times New Roman"/>
          <w:color w:val="14201D"/>
          <w:sz w:val="24"/>
          <w:szCs w:val="24"/>
          <w:lang w:bidi="he-IL"/>
        </w:rPr>
        <w:t>the</w:t>
      </w:r>
      <w:r w:rsidR="009038E2" w:rsidRPr="00EB4779">
        <w:rPr>
          <w:rFonts w:ascii="Times New Roman" w:hAnsi="Times New Roman" w:cs="Times New Roman"/>
          <w:color w:val="14201D"/>
          <w:sz w:val="24"/>
          <w:szCs w:val="24"/>
          <w:lang w:bidi="he-IL"/>
        </w:rPr>
        <w:t xml:space="preserve"> judgment sealed the </w:t>
      </w:r>
      <w:r w:rsidR="009A595E" w:rsidRPr="00EB4779">
        <w:rPr>
          <w:rFonts w:ascii="Times New Roman" w:hAnsi="Times New Roman" w:cs="Times New Roman"/>
          <w:color w:val="14201D"/>
          <w:sz w:val="24"/>
          <w:szCs w:val="24"/>
          <w:lang w:bidi="he-IL"/>
        </w:rPr>
        <w:t xml:space="preserve">compromise between the parties and it cannot be </w:t>
      </w:r>
      <w:r w:rsidR="00001BD9" w:rsidRPr="00EB4779">
        <w:rPr>
          <w:rFonts w:ascii="Times New Roman" w:hAnsi="Times New Roman" w:cs="Times New Roman"/>
          <w:color w:val="14201D"/>
          <w:sz w:val="24"/>
          <w:szCs w:val="24"/>
          <w:lang w:bidi="he-IL"/>
        </w:rPr>
        <w:t>varied.</w:t>
      </w:r>
    </w:p>
    <w:p w:rsidR="0065689F" w:rsidRPr="00EB4779" w:rsidRDefault="00466F76" w:rsidP="00F46911">
      <w:pPr>
        <w:spacing w:line="480" w:lineRule="auto"/>
        <w:jc w:val="both"/>
        <w:rPr>
          <w:rFonts w:ascii="Times New Roman" w:hAnsi="Times New Roman" w:cs="Times New Roman"/>
          <w:color w:val="14201D"/>
          <w:sz w:val="24"/>
          <w:szCs w:val="24"/>
          <w:lang w:bidi="he-IL"/>
        </w:rPr>
      </w:pPr>
      <w:r w:rsidRPr="00EB4779">
        <w:rPr>
          <w:rFonts w:ascii="Times New Roman" w:hAnsi="Times New Roman" w:cs="Times New Roman"/>
          <w:color w:val="14201D"/>
          <w:sz w:val="24"/>
          <w:szCs w:val="24"/>
          <w:lang w:bidi="he-IL"/>
        </w:rPr>
        <w:t xml:space="preserve">Further that </w:t>
      </w:r>
      <w:r w:rsidR="00353C88" w:rsidRPr="00EB4779">
        <w:rPr>
          <w:rFonts w:ascii="Times New Roman" w:hAnsi="Times New Roman" w:cs="Times New Roman"/>
          <w:color w:val="14201D"/>
          <w:sz w:val="24"/>
          <w:szCs w:val="24"/>
          <w:lang w:bidi="he-IL"/>
        </w:rPr>
        <w:t xml:space="preserve">however </w:t>
      </w:r>
      <w:r w:rsidRPr="00EB4779">
        <w:rPr>
          <w:rFonts w:ascii="Times New Roman" w:hAnsi="Times New Roman" w:cs="Times New Roman"/>
          <w:color w:val="14201D"/>
          <w:sz w:val="24"/>
          <w:szCs w:val="24"/>
          <w:lang w:bidi="he-IL"/>
        </w:rPr>
        <w:t>t</w:t>
      </w:r>
      <w:r w:rsidR="009A595E" w:rsidRPr="00EB4779">
        <w:rPr>
          <w:rFonts w:ascii="Times New Roman" w:hAnsi="Times New Roman" w:cs="Times New Roman"/>
          <w:color w:val="14201D"/>
          <w:sz w:val="24"/>
          <w:szCs w:val="24"/>
          <w:lang w:bidi="he-IL"/>
        </w:rPr>
        <w:t>he</w:t>
      </w:r>
      <w:r w:rsidR="002453EA" w:rsidRPr="00EB4779">
        <w:rPr>
          <w:rFonts w:ascii="Times New Roman" w:hAnsi="Times New Roman" w:cs="Times New Roman"/>
          <w:color w:val="14201D"/>
          <w:sz w:val="24"/>
          <w:szCs w:val="24"/>
          <w:lang w:bidi="he-IL"/>
        </w:rPr>
        <w:t xml:space="preserve"> </w:t>
      </w:r>
      <w:r w:rsidR="009A595E" w:rsidRPr="00EB4779">
        <w:rPr>
          <w:rFonts w:ascii="Times New Roman" w:hAnsi="Times New Roman" w:cs="Times New Roman"/>
          <w:color w:val="14201D"/>
          <w:sz w:val="24"/>
          <w:szCs w:val="24"/>
          <w:lang w:bidi="he-IL"/>
        </w:rPr>
        <w:t xml:space="preserve">law does provide for circumstances </w:t>
      </w:r>
      <w:r w:rsidR="004F18EE" w:rsidRPr="00EB4779">
        <w:rPr>
          <w:rFonts w:ascii="Times New Roman" w:hAnsi="Times New Roman" w:cs="Times New Roman"/>
          <w:color w:val="14201D"/>
          <w:sz w:val="24"/>
          <w:szCs w:val="24"/>
          <w:lang w:bidi="he-IL"/>
        </w:rPr>
        <w:t>where court</w:t>
      </w:r>
      <w:r w:rsidR="009A595E" w:rsidRPr="00EB4779">
        <w:rPr>
          <w:rFonts w:ascii="Times New Roman" w:hAnsi="Times New Roman" w:cs="Times New Roman"/>
          <w:color w:val="14201D"/>
          <w:sz w:val="24"/>
          <w:szCs w:val="24"/>
          <w:lang w:bidi="he-IL"/>
        </w:rPr>
        <w:t xml:space="preserve"> may feel</w:t>
      </w:r>
      <w:r w:rsidR="00F80C56" w:rsidRPr="00EB4779">
        <w:rPr>
          <w:rFonts w:ascii="Times New Roman" w:hAnsi="Times New Roman" w:cs="Times New Roman"/>
          <w:color w:val="14201D"/>
          <w:sz w:val="24"/>
          <w:szCs w:val="24"/>
          <w:lang w:bidi="he-IL"/>
        </w:rPr>
        <w:t xml:space="preserve"> </w:t>
      </w:r>
      <w:r w:rsidR="009A595E" w:rsidRPr="00EB4779">
        <w:rPr>
          <w:rFonts w:ascii="Times New Roman" w:hAnsi="Times New Roman" w:cs="Times New Roman"/>
          <w:color w:val="14201D"/>
          <w:sz w:val="24"/>
          <w:szCs w:val="24"/>
          <w:lang w:bidi="he-IL"/>
        </w:rPr>
        <w:t xml:space="preserve">obliged to vary its order but the </w:t>
      </w:r>
      <w:r w:rsidR="00337253" w:rsidRPr="00EB4779">
        <w:rPr>
          <w:rFonts w:ascii="Times New Roman" w:hAnsi="Times New Roman" w:cs="Times New Roman"/>
          <w:color w:val="14201D"/>
          <w:sz w:val="24"/>
          <w:szCs w:val="24"/>
          <w:lang w:bidi="he-IL"/>
        </w:rPr>
        <w:t xml:space="preserve">party seeking such relief must </w:t>
      </w:r>
      <w:r w:rsidR="009A595E" w:rsidRPr="00EB4779">
        <w:rPr>
          <w:rFonts w:ascii="Times New Roman" w:hAnsi="Times New Roman" w:cs="Times New Roman"/>
          <w:color w:val="14201D"/>
          <w:sz w:val="24"/>
          <w:szCs w:val="24"/>
          <w:lang w:bidi="he-IL"/>
        </w:rPr>
        <w:t>satisfy court that there has been a ma</w:t>
      </w:r>
      <w:r w:rsidR="00337253" w:rsidRPr="00EB4779">
        <w:rPr>
          <w:rFonts w:ascii="Times New Roman" w:hAnsi="Times New Roman" w:cs="Times New Roman"/>
          <w:color w:val="14201D"/>
          <w:sz w:val="24"/>
          <w:szCs w:val="24"/>
          <w:lang w:bidi="he-IL"/>
        </w:rPr>
        <w:t xml:space="preserve">terial change of circumstances </w:t>
      </w:r>
      <w:r w:rsidR="009A595E" w:rsidRPr="00EB4779">
        <w:rPr>
          <w:rFonts w:ascii="Times New Roman" w:hAnsi="Times New Roman" w:cs="Times New Roman"/>
          <w:color w:val="14201D"/>
          <w:sz w:val="24"/>
          <w:szCs w:val="24"/>
          <w:lang w:bidi="he-IL"/>
        </w:rPr>
        <w:t xml:space="preserve">since the making of the order or that </w:t>
      </w:r>
      <w:r w:rsidR="009A7DB2" w:rsidRPr="00EB4779">
        <w:rPr>
          <w:rFonts w:ascii="Times New Roman" w:hAnsi="Times New Roman" w:cs="Times New Roman"/>
          <w:color w:val="14201D"/>
          <w:sz w:val="24"/>
          <w:szCs w:val="24"/>
          <w:lang w:bidi="he-IL"/>
        </w:rPr>
        <w:t>court</w:t>
      </w:r>
      <w:r w:rsidR="00337253" w:rsidRPr="00EB4779">
        <w:rPr>
          <w:rFonts w:ascii="Times New Roman" w:hAnsi="Times New Roman" w:cs="Times New Roman"/>
          <w:color w:val="14201D"/>
          <w:sz w:val="24"/>
          <w:szCs w:val="24"/>
          <w:lang w:bidi="he-IL"/>
        </w:rPr>
        <w:t xml:space="preserve"> was misled in some </w:t>
      </w:r>
      <w:r w:rsidR="009A595E" w:rsidRPr="00EB4779">
        <w:rPr>
          <w:rFonts w:ascii="Times New Roman" w:hAnsi="Times New Roman" w:cs="Times New Roman"/>
          <w:color w:val="14201D"/>
          <w:sz w:val="24"/>
          <w:szCs w:val="24"/>
          <w:lang w:bidi="he-IL"/>
        </w:rPr>
        <w:t>way in relation to the facts of the case</w:t>
      </w:r>
      <w:r w:rsidRPr="00EB4779">
        <w:rPr>
          <w:rFonts w:ascii="Times New Roman" w:hAnsi="Times New Roman" w:cs="Times New Roman"/>
          <w:color w:val="14201D"/>
          <w:sz w:val="24"/>
          <w:szCs w:val="24"/>
          <w:lang w:bidi="he-IL"/>
        </w:rPr>
        <w:t>.</w:t>
      </w:r>
    </w:p>
    <w:p w:rsidR="0068433F" w:rsidRPr="00EB4779" w:rsidRDefault="002D79D0" w:rsidP="00F46911">
      <w:pPr>
        <w:spacing w:line="480" w:lineRule="auto"/>
        <w:jc w:val="both"/>
        <w:rPr>
          <w:rFonts w:ascii="Times New Roman" w:hAnsi="Times New Roman" w:cs="Times New Roman"/>
          <w:color w:val="14201D"/>
          <w:sz w:val="24"/>
          <w:szCs w:val="24"/>
          <w:lang w:bidi="he-IL"/>
        </w:rPr>
      </w:pPr>
      <w:r w:rsidRPr="00EB4779">
        <w:rPr>
          <w:rFonts w:ascii="Times New Roman" w:hAnsi="Times New Roman" w:cs="Times New Roman"/>
          <w:color w:val="14201D"/>
          <w:sz w:val="24"/>
          <w:szCs w:val="24"/>
          <w:lang w:bidi="he-IL"/>
        </w:rPr>
        <w:t xml:space="preserve">Still further </w:t>
      </w:r>
      <w:r w:rsidR="008C3789" w:rsidRPr="00EB4779">
        <w:rPr>
          <w:rFonts w:ascii="Times New Roman" w:hAnsi="Times New Roman" w:cs="Times New Roman"/>
          <w:color w:val="14201D"/>
          <w:sz w:val="24"/>
          <w:szCs w:val="24"/>
          <w:lang w:bidi="he-IL"/>
        </w:rPr>
        <w:t>that i</w:t>
      </w:r>
      <w:r w:rsidR="009A595E" w:rsidRPr="00EB4779">
        <w:rPr>
          <w:rFonts w:ascii="Times New Roman" w:hAnsi="Times New Roman" w:cs="Times New Roman"/>
          <w:color w:val="14201D"/>
          <w:sz w:val="24"/>
          <w:szCs w:val="24"/>
          <w:lang w:bidi="he-IL"/>
        </w:rPr>
        <w:t>t is</w:t>
      </w:r>
      <w:r w:rsidR="0065689F" w:rsidRPr="00EB4779">
        <w:rPr>
          <w:rFonts w:ascii="Times New Roman" w:hAnsi="Times New Roman" w:cs="Times New Roman"/>
          <w:color w:val="14201D"/>
          <w:sz w:val="24"/>
          <w:szCs w:val="24"/>
          <w:lang w:bidi="he-IL"/>
        </w:rPr>
        <w:t xml:space="preserve"> therefore</w:t>
      </w:r>
      <w:r w:rsidR="009A595E" w:rsidRPr="00EB4779">
        <w:rPr>
          <w:rFonts w:ascii="Times New Roman" w:hAnsi="Times New Roman" w:cs="Times New Roman"/>
          <w:color w:val="14201D"/>
          <w:sz w:val="24"/>
          <w:szCs w:val="24"/>
          <w:lang w:bidi="he-IL"/>
        </w:rPr>
        <w:t xml:space="preserve"> not </w:t>
      </w:r>
      <w:r w:rsidR="0065689F" w:rsidRPr="00EB4779">
        <w:rPr>
          <w:rFonts w:ascii="Times New Roman" w:hAnsi="Times New Roman" w:cs="Times New Roman"/>
          <w:color w:val="14201D"/>
          <w:sz w:val="24"/>
          <w:szCs w:val="24"/>
          <w:lang w:bidi="he-IL"/>
        </w:rPr>
        <w:t xml:space="preserve">open to the </w:t>
      </w:r>
      <w:r w:rsidR="004040B0" w:rsidRPr="00EB4779">
        <w:rPr>
          <w:rFonts w:ascii="Times New Roman" w:hAnsi="Times New Roman" w:cs="Times New Roman"/>
          <w:color w:val="14201D"/>
          <w:sz w:val="24"/>
          <w:szCs w:val="24"/>
          <w:lang w:bidi="he-IL"/>
        </w:rPr>
        <w:t>a</w:t>
      </w:r>
      <w:r w:rsidR="00255467" w:rsidRPr="00EB4779">
        <w:rPr>
          <w:rFonts w:ascii="Times New Roman" w:hAnsi="Times New Roman" w:cs="Times New Roman"/>
          <w:color w:val="14201D"/>
          <w:sz w:val="24"/>
          <w:szCs w:val="24"/>
          <w:lang w:bidi="he-IL"/>
        </w:rPr>
        <w:t>pplicant</w:t>
      </w:r>
      <w:r w:rsidR="0065689F" w:rsidRPr="00EB4779">
        <w:rPr>
          <w:rFonts w:ascii="Times New Roman" w:hAnsi="Times New Roman" w:cs="Times New Roman"/>
          <w:color w:val="14201D"/>
          <w:sz w:val="24"/>
          <w:szCs w:val="24"/>
          <w:lang w:bidi="he-IL"/>
        </w:rPr>
        <w:t xml:space="preserve"> to</w:t>
      </w:r>
      <w:r w:rsidR="00337253" w:rsidRPr="00EB4779">
        <w:rPr>
          <w:rFonts w:ascii="Times New Roman" w:hAnsi="Times New Roman" w:cs="Times New Roman"/>
          <w:color w:val="14201D"/>
          <w:sz w:val="24"/>
          <w:szCs w:val="24"/>
          <w:lang w:bidi="he-IL"/>
        </w:rPr>
        <w:t xml:space="preserve"> re-open the matter or re</w:t>
      </w:r>
      <w:r w:rsidR="009A595E" w:rsidRPr="00EB4779">
        <w:rPr>
          <w:rFonts w:ascii="Times New Roman" w:hAnsi="Times New Roman" w:cs="Times New Roman"/>
          <w:color w:val="14201D"/>
          <w:sz w:val="24"/>
          <w:szCs w:val="24"/>
          <w:lang w:bidi="he-IL"/>
        </w:rPr>
        <w:t>argue the terms of the consent Judgm</w:t>
      </w:r>
      <w:r w:rsidR="00337253" w:rsidRPr="00EB4779">
        <w:rPr>
          <w:rFonts w:ascii="Times New Roman" w:hAnsi="Times New Roman" w:cs="Times New Roman"/>
          <w:color w:val="14201D"/>
          <w:sz w:val="24"/>
          <w:szCs w:val="24"/>
          <w:lang w:bidi="he-IL"/>
        </w:rPr>
        <w:t xml:space="preserve">ent by relying on the same set </w:t>
      </w:r>
      <w:r w:rsidR="009A595E" w:rsidRPr="00EB4779">
        <w:rPr>
          <w:rFonts w:ascii="Times New Roman" w:hAnsi="Times New Roman" w:cs="Times New Roman"/>
          <w:color w:val="14201D"/>
          <w:sz w:val="24"/>
          <w:szCs w:val="24"/>
          <w:lang w:bidi="he-IL"/>
        </w:rPr>
        <w:t>of circumstances which was available to him at</w:t>
      </w:r>
      <w:r w:rsidR="00337253" w:rsidRPr="00EB4779">
        <w:rPr>
          <w:rFonts w:ascii="Times New Roman" w:hAnsi="Times New Roman" w:cs="Times New Roman"/>
          <w:color w:val="14201D"/>
          <w:sz w:val="24"/>
          <w:szCs w:val="24"/>
          <w:lang w:bidi="he-IL"/>
        </w:rPr>
        <w:t xml:space="preserve"> the time of entering </w:t>
      </w:r>
      <w:r w:rsidR="009A595E" w:rsidRPr="00EB4779">
        <w:rPr>
          <w:rFonts w:ascii="Times New Roman" w:hAnsi="Times New Roman" w:cs="Times New Roman"/>
          <w:color w:val="14201D"/>
          <w:sz w:val="24"/>
          <w:szCs w:val="24"/>
          <w:lang w:bidi="he-IL"/>
        </w:rPr>
        <w:t>the agreement but for whi</w:t>
      </w:r>
      <w:r w:rsidR="00337253" w:rsidRPr="00EB4779">
        <w:rPr>
          <w:rFonts w:ascii="Times New Roman" w:hAnsi="Times New Roman" w:cs="Times New Roman"/>
          <w:color w:val="14201D"/>
          <w:sz w:val="24"/>
          <w:szCs w:val="24"/>
          <w:lang w:bidi="he-IL"/>
        </w:rPr>
        <w:t xml:space="preserve">ch ever reason he or the legal </w:t>
      </w:r>
      <w:r w:rsidR="009A595E" w:rsidRPr="00EB4779">
        <w:rPr>
          <w:rFonts w:ascii="Times New Roman" w:hAnsi="Times New Roman" w:cs="Times New Roman"/>
          <w:color w:val="14201D"/>
          <w:sz w:val="24"/>
          <w:szCs w:val="24"/>
          <w:lang w:bidi="he-IL"/>
        </w:rPr>
        <w:t xml:space="preserve">representative ignored. </w:t>
      </w:r>
    </w:p>
    <w:p w:rsidR="00227D5A" w:rsidRPr="00EB4779" w:rsidRDefault="00283722" w:rsidP="00F46911">
      <w:pPr>
        <w:spacing w:line="480" w:lineRule="auto"/>
        <w:jc w:val="both"/>
        <w:rPr>
          <w:rFonts w:ascii="Times New Roman" w:hAnsi="Times New Roman" w:cs="Times New Roman"/>
          <w:color w:val="14201D"/>
          <w:sz w:val="24"/>
          <w:szCs w:val="24"/>
          <w:lang w:bidi="he-IL"/>
        </w:rPr>
      </w:pPr>
      <w:r w:rsidRPr="00EB4779">
        <w:rPr>
          <w:rFonts w:ascii="Times New Roman" w:hAnsi="Times New Roman" w:cs="Times New Roman"/>
          <w:color w:val="14201D"/>
          <w:sz w:val="24"/>
          <w:szCs w:val="24"/>
          <w:lang w:bidi="he-IL"/>
        </w:rPr>
        <w:t>T</w:t>
      </w:r>
      <w:r w:rsidR="001C0936" w:rsidRPr="00EB4779">
        <w:rPr>
          <w:rFonts w:ascii="Times New Roman" w:hAnsi="Times New Roman" w:cs="Times New Roman"/>
          <w:color w:val="14201D"/>
          <w:sz w:val="24"/>
          <w:szCs w:val="24"/>
          <w:lang w:bidi="he-IL"/>
        </w:rPr>
        <w:t xml:space="preserve">hat </w:t>
      </w:r>
      <w:r w:rsidR="0068433F" w:rsidRPr="00EB4779">
        <w:rPr>
          <w:rFonts w:ascii="Times New Roman" w:hAnsi="Times New Roman" w:cs="Times New Roman"/>
          <w:color w:val="14201D"/>
          <w:sz w:val="24"/>
          <w:szCs w:val="24"/>
          <w:lang w:bidi="he-IL"/>
        </w:rPr>
        <w:t>t</w:t>
      </w:r>
      <w:r w:rsidRPr="00EB4779">
        <w:rPr>
          <w:rFonts w:ascii="Times New Roman" w:hAnsi="Times New Roman" w:cs="Times New Roman"/>
          <w:color w:val="14201D"/>
          <w:sz w:val="24"/>
          <w:szCs w:val="24"/>
          <w:lang w:bidi="he-IL"/>
        </w:rPr>
        <w:t xml:space="preserve">he </w:t>
      </w:r>
      <w:r w:rsidR="00022DAE" w:rsidRPr="00EB4779">
        <w:rPr>
          <w:rFonts w:ascii="Times New Roman" w:hAnsi="Times New Roman" w:cs="Times New Roman"/>
          <w:color w:val="14201D"/>
          <w:sz w:val="24"/>
          <w:szCs w:val="24"/>
          <w:lang w:bidi="he-IL"/>
        </w:rPr>
        <w:t>a</w:t>
      </w:r>
      <w:r w:rsidRPr="00EB4779">
        <w:rPr>
          <w:rFonts w:ascii="Times New Roman" w:hAnsi="Times New Roman" w:cs="Times New Roman"/>
          <w:color w:val="14201D"/>
          <w:sz w:val="24"/>
          <w:szCs w:val="24"/>
          <w:lang w:bidi="he-IL"/>
        </w:rPr>
        <w:t xml:space="preserve">ffidavit </w:t>
      </w:r>
      <w:r w:rsidR="00022DAE" w:rsidRPr="00EB4779">
        <w:rPr>
          <w:rFonts w:ascii="Times New Roman" w:hAnsi="Times New Roman" w:cs="Times New Roman"/>
          <w:color w:val="14201D"/>
          <w:sz w:val="24"/>
          <w:szCs w:val="24"/>
          <w:lang w:bidi="he-IL"/>
        </w:rPr>
        <w:t xml:space="preserve">in support of the application </w:t>
      </w:r>
      <w:r w:rsidRPr="00EB4779">
        <w:rPr>
          <w:rFonts w:ascii="Times New Roman" w:hAnsi="Times New Roman" w:cs="Times New Roman"/>
          <w:color w:val="14201D"/>
          <w:sz w:val="24"/>
          <w:szCs w:val="24"/>
          <w:lang w:bidi="he-IL"/>
        </w:rPr>
        <w:t xml:space="preserve">sworn by the </w:t>
      </w:r>
      <w:r w:rsidR="00022DAE" w:rsidRPr="00EB4779">
        <w:rPr>
          <w:rFonts w:ascii="Times New Roman" w:hAnsi="Times New Roman" w:cs="Times New Roman"/>
          <w:color w:val="14201D"/>
          <w:sz w:val="24"/>
          <w:szCs w:val="24"/>
          <w:lang w:bidi="he-IL"/>
        </w:rPr>
        <w:t>a</w:t>
      </w:r>
      <w:r w:rsidR="00255467" w:rsidRPr="00EB4779">
        <w:rPr>
          <w:rFonts w:ascii="Times New Roman" w:hAnsi="Times New Roman" w:cs="Times New Roman"/>
          <w:color w:val="14201D"/>
          <w:sz w:val="24"/>
          <w:szCs w:val="24"/>
          <w:lang w:bidi="he-IL"/>
        </w:rPr>
        <w:t>pplicant</w:t>
      </w:r>
      <w:r w:rsidR="0068433F" w:rsidRPr="00EB4779">
        <w:rPr>
          <w:rFonts w:ascii="Times New Roman" w:hAnsi="Times New Roman" w:cs="Times New Roman"/>
          <w:color w:val="14201D"/>
          <w:sz w:val="24"/>
          <w:szCs w:val="24"/>
          <w:lang w:bidi="he-IL"/>
        </w:rPr>
        <w:t xml:space="preserve"> does not disclose any element </w:t>
      </w:r>
      <w:r w:rsidRPr="00EB4779">
        <w:rPr>
          <w:rFonts w:ascii="Times New Roman" w:hAnsi="Times New Roman" w:cs="Times New Roman"/>
          <w:color w:val="14201D"/>
          <w:sz w:val="24"/>
          <w:szCs w:val="24"/>
          <w:lang w:bidi="he-IL"/>
        </w:rPr>
        <w:t xml:space="preserve">of fraud or collusion, inconsistency </w:t>
      </w:r>
      <w:r w:rsidR="00337253" w:rsidRPr="00EB4779">
        <w:rPr>
          <w:rFonts w:ascii="Times New Roman" w:hAnsi="Times New Roman" w:cs="Times New Roman"/>
          <w:color w:val="14201D"/>
          <w:sz w:val="24"/>
          <w:szCs w:val="24"/>
          <w:lang w:bidi="he-IL"/>
        </w:rPr>
        <w:t xml:space="preserve">or opposition to the policy of </w:t>
      </w:r>
      <w:r w:rsidRPr="00EB4779">
        <w:rPr>
          <w:rFonts w:ascii="Times New Roman" w:hAnsi="Times New Roman" w:cs="Times New Roman"/>
          <w:color w:val="14201D"/>
          <w:sz w:val="24"/>
          <w:szCs w:val="24"/>
          <w:lang w:bidi="he-IL"/>
        </w:rPr>
        <w:t>court or that there is a ground in that</w:t>
      </w:r>
      <w:r w:rsidR="00337253" w:rsidRPr="00EB4779">
        <w:rPr>
          <w:rFonts w:ascii="Times New Roman" w:hAnsi="Times New Roman" w:cs="Times New Roman"/>
          <w:color w:val="14201D"/>
          <w:sz w:val="24"/>
          <w:szCs w:val="24"/>
          <w:lang w:bidi="he-IL"/>
        </w:rPr>
        <w:t xml:space="preserve"> consent that would ordinarily </w:t>
      </w:r>
      <w:r w:rsidRPr="00EB4779">
        <w:rPr>
          <w:rFonts w:ascii="Times New Roman" w:hAnsi="Times New Roman" w:cs="Times New Roman"/>
          <w:color w:val="14201D"/>
          <w:sz w:val="24"/>
          <w:szCs w:val="24"/>
          <w:lang w:bidi="he-IL"/>
        </w:rPr>
        <w:t xml:space="preserve">vitiate a contract in reaching the consent. </w:t>
      </w:r>
    </w:p>
    <w:p w:rsidR="00102DF5" w:rsidRPr="00EB4779" w:rsidRDefault="00022DAE" w:rsidP="00F46911">
      <w:pPr>
        <w:spacing w:line="480" w:lineRule="auto"/>
        <w:jc w:val="both"/>
        <w:rPr>
          <w:rFonts w:ascii="Times New Roman" w:hAnsi="Times New Roman" w:cs="Times New Roman"/>
          <w:color w:val="14201D"/>
          <w:sz w:val="24"/>
          <w:szCs w:val="24"/>
          <w:lang w:bidi="he-IL"/>
        </w:rPr>
      </w:pPr>
      <w:r w:rsidRPr="00EB4779">
        <w:rPr>
          <w:rFonts w:ascii="Times New Roman" w:hAnsi="Times New Roman" w:cs="Times New Roman"/>
          <w:color w:val="14201D"/>
          <w:sz w:val="24"/>
          <w:szCs w:val="24"/>
          <w:lang w:bidi="he-IL"/>
        </w:rPr>
        <w:t>Counsel for t</w:t>
      </w:r>
      <w:r w:rsidR="00227D5A" w:rsidRPr="00EB4779">
        <w:rPr>
          <w:rFonts w:ascii="Times New Roman" w:hAnsi="Times New Roman" w:cs="Times New Roman"/>
          <w:color w:val="14201D"/>
          <w:sz w:val="24"/>
          <w:szCs w:val="24"/>
          <w:lang w:bidi="he-IL"/>
        </w:rPr>
        <w:t xml:space="preserve">he </w:t>
      </w:r>
      <w:r w:rsidRPr="00EB4779">
        <w:rPr>
          <w:rFonts w:ascii="Times New Roman" w:hAnsi="Times New Roman" w:cs="Times New Roman"/>
          <w:color w:val="14201D"/>
          <w:sz w:val="24"/>
          <w:szCs w:val="24"/>
          <w:lang w:bidi="he-IL"/>
        </w:rPr>
        <w:t>r</w:t>
      </w:r>
      <w:r w:rsidR="00227D5A" w:rsidRPr="00EB4779">
        <w:rPr>
          <w:rFonts w:ascii="Times New Roman" w:hAnsi="Times New Roman" w:cs="Times New Roman"/>
          <w:color w:val="14201D"/>
          <w:sz w:val="24"/>
          <w:szCs w:val="24"/>
          <w:lang w:bidi="he-IL"/>
        </w:rPr>
        <w:t>espondent</w:t>
      </w:r>
      <w:r w:rsidR="00122264" w:rsidRPr="00EB4779">
        <w:rPr>
          <w:rFonts w:ascii="Times New Roman" w:hAnsi="Times New Roman" w:cs="Times New Roman"/>
          <w:color w:val="14201D"/>
          <w:sz w:val="24"/>
          <w:szCs w:val="24"/>
          <w:lang w:bidi="he-IL"/>
        </w:rPr>
        <w:t xml:space="preserve"> also</w:t>
      </w:r>
      <w:r w:rsidR="00227D5A" w:rsidRPr="00EB4779">
        <w:rPr>
          <w:rFonts w:ascii="Times New Roman" w:hAnsi="Times New Roman" w:cs="Times New Roman"/>
          <w:color w:val="14201D"/>
          <w:sz w:val="24"/>
          <w:szCs w:val="24"/>
          <w:lang w:bidi="he-IL"/>
        </w:rPr>
        <w:t xml:space="preserve"> cited</w:t>
      </w:r>
      <w:r w:rsidR="00283722" w:rsidRPr="00EB4779">
        <w:rPr>
          <w:rFonts w:ascii="Times New Roman" w:hAnsi="Times New Roman" w:cs="Times New Roman"/>
          <w:color w:val="14201D"/>
          <w:sz w:val="24"/>
          <w:szCs w:val="24"/>
          <w:lang w:bidi="he-IL"/>
        </w:rPr>
        <w:t xml:space="preserve"> the case of </w:t>
      </w:r>
      <w:r w:rsidR="00283722" w:rsidRPr="00EB4779">
        <w:rPr>
          <w:rFonts w:ascii="Times New Roman" w:hAnsi="Times New Roman" w:cs="Times New Roman"/>
          <w:b/>
          <w:bCs/>
          <w:i/>
          <w:color w:val="14201D"/>
          <w:sz w:val="24"/>
          <w:szCs w:val="24"/>
          <w:lang w:bidi="he-IL"/>
        </w:rPr>
        <w:t xml:space="preserve">Kengroup of Companies Ltd Vs Standard </w:t>
      </w:r>
      <w:r w:rsidR="00283722" w:rsidRPr="00EB4779">
        <w:rPr>
          <w:rFonts w:ascii="Times New Roman" w:hAnsi="Times New Roman" w:cs="Times New Roman"/>
          <w:b/>
          <w:i/>
          <w:color w:val="14201D"/>
          <w:w w:val="116"/>
          <w:sz w:val="24"/>
          <w:szCs w:val="24"/>
          <w:lang w:bidi="he-IL"/>
        </w:rPr>
        <w:t xml:space="preserve">Chartered </w:t>
      </w:r>
      <w:r w:rsidR="00283722" w:rsidRPr="00EB4779">
        <w:rPr>
          <w:rFonts w:ascii="Times New Roman" w:hAnsi="Times New Roman" w:cs="Times New Roman"/>
          <w:b/>
          <w:bCs/>
          <w:i/>
          <w:color w:val="14201D"/>
          <w:sz w:val="24"/>
          <w:szCs w:val="24"/>
          <w:lang w:bidi="he-IL"/>
        </w:rPr>
        <w:t xml:space="preserve">Bank </w:t>
      </w:r>
      <w:r w:rsidR="00283722" w:rsidRPr="00EB4779">
        <w:rPr>
          <w:rFonts w:ascii="Times New Roman" w:hAnsi="Times New Roman" w:cs="Times New Roman"/>
          <w:b/>
          <w:bCs/>
          <w:i/>
          <w:color w:val="14201D"/>
          <w:w w:val="115"/>
          <w:sz w:val="24"/>
          <w:szCs w:val="24"/>
          <w:lang w:bidi="he-IL"/>
        </w:rPr>
        <w:t>&amp;</w:t>
      </w:r>
      <w:r w:rsidR="00283722" w:rsidRPr="00EB4779">
        <w:rPr>
          <w:rFonts w:ascii="Times New Roman" w:hAnsi="Times New Roman" w:cs="Times New Roman"/>
          <w:b/>
          <w:bCs/>
          <w:i/>
          <w:color w:val="14201D"/>
          <w:sz w:val="24"/>
          <w:szCs w:val="24"/>
          <w:lang w:bidi="he-IL"/>
        </w:rPr>
        <w:t>2 ORs, H.C.M.A 116 of 2012</w:t>
      </w:r>
      <w:r w:rsidR="00283722" w:rsidRPr="00EB4779">
        <w:rPr>
          <w:rFonts w:ascii="Times New Roman" w:hAnsi="Times New Roman" w:cs="Times New Roman"/>
          <w:b/>
          <w:bCs/>
          <w:color w:val="14201D"/>
          <w:sz w:val="24"/>
          <w:szCs w:val="24"/>
          <w:lang w:bidi="he-IL"/>
        </w:rPr>
        <w:t xml:space="preserve"> </w:t>
      </w:r>
      <w:r w:rsidR="00AB7A4E" w:rsidRPr="00EB4779">
        <w:rPr>
          <w:rFonts w:ascii="Times New Roman" w:hAnsi="Times New Roman" w:cs="Times New Roman"/>
          <w:bCs/>
          <w:color w:val="14201D"/>
          <w:sz w:val="24"/>
          <w:szCs w:val="24"/>
          <w:lang w:bidi="he-IL"/>
        </w:rPr>
        <w:t>were</w:t>
      </w:r>
      <w:r w:rsidR="00AB7A4E" w:rsidRPr="00EB4779">
        <w:rPr>
          <w:rFonts w:ascii="Times New Roman" w:hAnsi="Times New Roman" w:cs="Times New Roman"/>
          <w:b/>
          <w:bCs/>
          <w:color w:val="14201D"/>
          <w:sz w:val="24"/>
          <w:szCs w:val="24"/>
          <w:lang w:bidi="he-IL"/>
        </w:rPr>
        <w:t xml:space="preserve"> </w:t>
      </w:r>
      <w:r w:rsidR="00BC03C1" w:rsidRPr="00EB4779">
        <w:rPr>
          <w:rFonts w:ascii="Times New Roman" w:hAnsi="Times New Roman" w:cs="Times New Roman"/>
          <w:color w:val="14201D"/>
          <w:sz w:val="24"/>
          <w:szCs w:val="24"/>
          <w:lang w:bidi="he-IL"/>
        </w:rPr>
        <w:t xml:space="preserve">court </w:t>
      </w:r>
      <w:r w:rsidR="00283722" w:rsidRPr="00EB4779">
        <w:rPr>
          <w:rFonts w:ascii="Times New Roman" w:hAnsi="Times New Roman" w:cs="Times New Roman"/>
          <w:color w:val="14201D"/>
          <w:sz w:val="24"/>
          <w:szCs w:val="24"/>
          <w:lang w:bidi="he-IL"/>
        </w:rPr>
        <w:t xml:space="preserve">citing the case of </w:t>
      </w:r>
      <w:r w:rsidR="00283722" w:rsidRPr="00EB4779">
        <w:rPr>
          <w:rFonts w:ascii="Times New Roman" w:hAnsi="Times New Roman" w:cs="Times New Roman"/>
          <w:b/>
          <w:i/>
          <w:color w:val="14201D"/>
          <w:sz w:val="24"/>
          <w:szCs w:val="24"/>
          <w:lang w:bidi="he-IL"/>
        </w:rPr>
        <w:t>Hirani</w:t>
      </w:r>
      <w:r w:rsidR="00227D5A" w:rsidRPr="00EB4779">
        <w:rPr>
          <w:rFonts w:ascii="Times New Roman" w:hAnsi="Times New Roman" w:cs="Times New Roman"/>
          <w:b/>
          <w:i/>
          <w:color w:val="14201D"/>
          <w:sz w:val="24"/>
          <w:szCs w:val="24"/>
          <w:lang w:bidi="he-IL"/>
        </w:rPr>
        <w:t xml:space="preserve"> </w:t>
      </w:r>
      <w:r w:rsidR="00BC03C1" w:rsidRPr="00EB4779">
        <w:rPr>
          <w:rFonts w:ascii="Times New Roman" w:hAnsi="Times New Roman" w:cs="Times New Roman"/>
          <w:b/>
          <w:i/>
          <w:color w:val="14201D"/>
          <w:sz w:val="24"/>
          <w:szCs w:val="24"/>
          <w:lang w:bidi="he-IL"/>
        </w:rPr>
        <w:t>Vs</w:t>
      </w:r>
      <w:r w:rsidR="00227D5A" w:rsidRPr="00EB4779">
        <w:rPr>
          <w:rFonts w:ascii="Times New Roman" w:hAnsi="Times New Roman" w:cs="Times New Roman"/>
          <w:b/>
          <w:i/>
          <w:color w:val="14201D"/>
          <w:sz w:val="24"/>
          <w:szCs w:val="24"/>
          <w:lang w:bidi="he-IL"/>
        </w:rPr>
        <w:t xml:space="preserve"> Kassam 1952 EA</w:t>
      </w:r>
      <w:r w:rsidR="008849F4" w:rsidRPr="00EB4779">
        <w:rPr>
          <w:rFonts w:ascii="Times New Roman" w:hAnsi="Times New Roman" w:cs="Times New Roman"/>
          <w:b/>
          <w:i/>
          <w:color w:val="14201D"/>
          <w:sz w:val="24"/>
          <w:szCs w:val="24"/>
          <w:lang w:bidi="he-IL"/>
        </w:rPr>
        <w:t xml:space="preserve"> 313</w:t>
      </w:r>
      <w:r w:rsidR="00227D5A" w:rsidRPr="00EB4779">
        <w:rPr>
          <w:rFonts w:ascii="Times New Roman" w:hAnsi="Times New Roman" w:cs="Times New Roman"/>
          <w:color w:val="14201D"/>
          <w:sz w:val="24"/>
          <w:szCs w:val="24"/>
          <w:lang w:bidi="he-IL"/>
        </w:rPr>
        <w:t xml:space="preserve">, emphasized </w:t>
      </w:r>
      <w:r w:rsidR="00283722" w:rsidRPr="00EB4779">
        <w:rPr>
          <w:rFonts w:ascii="Times New Roman" w:hAnsi="Times New Roman" w:cs="Times New Roman"/>
          <w:color w:val="14201D"/>
          <w:sz w:val="24"/>
          <w:szCs w:val="24"/>
          <w:lang w:bidi="he-IL"/>
        </w:rPr>
        <w:t xml:space="preserve">that a Consent judgment derives its legal effect from the agreement of the parties and may only be set aside on the </w:t>
      </w:r>
      <w:r w:rsidR="00227D5A" w:rsidRPr="00EB4779">
        <w:rPr>
          <w:rFonts w:ascii="Times New Roman" w:hAnsi="Times New Roman" w:cs="Times New Roman"/>
          <w:color w:val="14201D"/>
          <w:sz w:val="24"/>
          <w:szCs w:val="24"/>
          <w:lang w:bidi="he-IL"/>
        </w:rPr>
        <w:t xml:space="preserve">same grounds upon </w:t>
      </w:r>
      <w:r w:rsidR="00283722" w:rsidRPr="00EB4779">
        <w:rPr>
          <w:rFonts w:ascii="Times New Roman" w:hAnsi="Times New Roman" w:cs="Times New Roman"/>
          <w:color w:val="14201D"/>
          <w:sz w:val="24"/>
          <w:szCs w:val="24"/>
          <w:lang w:bidi="he-IL"/>
        </w:rPr>
        <w:t>which a contract may be set aside or rescinded because it is</w:t>
      </w:r>
      <w:r w:rsidR="0080228D" w:rsidRPr="00EB4779">
        <w:rPr>
          <w:rFonts w:ascii="Times New Roman" w:hAnsi="Times New Roman" w:cs="Times New Roman"/>
          <w:color w:val="738083"/>
          <w:sz w:val="24"/>
          <w:szCs w:val="24"/>
          <w:lang w:bidi="he-IL"/>
        </w:rPr>
        <w:t xml:space="preserve"> “</w:t>
      </w:r>
      <w:r w:rsidR="00283722" w:rsidRPr="00EB4779">
        <w:rPr>
          <w:rFonts w:ascii="Times New Roman" w:hAnsi="Times New Roman" w:cs="Times New Roman"/>
          <w:color w:val="14201D"/>
          <w:sz w:val="24"/>
          <w:szCs w:val="24"/>
          <w:lang w:bidi="he-IL"/>
        </w:rPr>
        <w:t>governed</w:t>
      </w:r>
      <w:r w:rsidR="0080228D" w:rsidRPr="00EB4779">
        <w:rPr>
          <w:rFonts w:ascii="Times New Roman" w:hAnsi="Times New Roman" w:cs="Times New Roman"/>
          <w:color w:val="14201D"/>
          <w:sz w:val="24"/>
          <w:szCs w:val="24"/>
          <w:lang w:bidi="he-IL"/>
        </w:rPr>
        <w:t>”</w:t>
      </w:r>
      <w:r w:rsidR="00283722" w:rsidRPr="00EB4779">
        <w:rPr>
          <w:rFonts w:ascii="Times New Roman" w:hAnsi="Times New Roman" w:cs="Times New Roman"/>
          <w:color w:val="14201D"/>
          <w:sz w:val="24"/>
          <w:szCs w:val="24"/>
          <w:lang w:bidi="he-IL"/>
        </w:rPr>
        <w:t xml:space="preserve"> by the ordinary principle</w:t>
      </w:r>
      <w:r w:rsidR="0080228D" w:rsidRPr="00EB4779">
        <w:rPr>
          <w:rFonts w:ascii="Times New Roman" w:hAnsi="Times New Roman" w:cs="Times New Roman"/>
          <w:color w:val="14201D"/>
          <w:sz w:val="24"/>
          <w:szCs w:val="24"/>
          <w:lang w:bidi="he-IL"/>
        </w:rPr>
        <w:t xml:space="preserve">s that govern a contract. Such </w:t>
      </w:r>
      <w:r w:rsidR="00283722" w:rsidRPr="00EB4779">
        <w:rPr>
          <w:rFonts w:ascii="Times New Roman" w:hAnsi="Times New Roman" w:cs="Times New Roman"/>
          <w:color w:val="14201D"/>
          <w:sz w:val="24"/>
          <w:szCs w:val="24"/>
          <w:lang w:bidi="he-IL"/>
        </w:rPr>
        <w:t>grounds include collusion, fraud a</w:t>
      </w:r>
      <w:r w:rsidR="0080228D" w:rsidRPr="00EB4779">
        <w:rPr>
          <w:rFonts w:ascii="Times New Roman" w:hAnsi="Times New Roman" w:cs="Times New Roman"/>
          <w:color w:val="14201D"/>
          <w:sz w:val="24"/>
          <w:szCs w:val="24"/>
          <w:lang w:bidi="he-IL"/>
        </w:rPr>
        <w:t xml:space="preserve">nd any other reason that would </w:t>
      </w:r>
      <w:r w:rsidR="00283722" w:rsidRPr="00EB4779">
        <w:rPr>
          <w:rFonts w:ascii="Times New Roman" w:hAnsi="Times New Roman" w:cs="Times New Roman"/>
          <w:color w:val="14201D"/>
          <w:sz w:val="24"/>
          <w:szCs w:val="24"/>
          <w:lang w:bidi="he-IL"/>
        </w:rPr>
        <w:t>enable the court to vary or a</w:t>
      </w:r>
      <w:r w:rsidR="00102DF5" w:rsidRPr="00EB4779">
        <w:rPr>
          <w:rFonts w:ascii="Times New Roman" w:hAnsi="Times New Roman" w:cs="Times New Roman"/>
          <w:color w:val="14201D"/>
          <w:sz w:val="24"/>
          <w:szCs w:val="24"/>
          <w:lang w:bidi="he-IL"/>
        </w:rPr>
        <w:t>ltogether rescind the contract.</w:t>
      </w:r>
    </w:p>
    <w:p w:rsidR="00755896" w:rsidRPr="00EB4779" w:rsidRDefault="00C218FF" w:rsidP="00B453D4">
      <w:pPr>
        <w:spacing w:line="360" w:lineRule="auto"/>
        <w:jc w:val="both"/>
        <w:rPr>
          <w:rFonts w:ascii="Times New Roman" w:hAnsi="Times New Roman" w:cs="Times New Roman"/>
          <w:color w:val="0E1B17"/>
          <w:sz w:val="24"/>
          <w:szCs w:val="24"/>
          <w:lang w:bidi="he-IL"/>
        </w:rPr>
      </w:pPr>
      <w:r w:rsidRPr="00EB4779">
        <w:rPr>
          <w:rFonts w:ascii="Times New Roman" w:hAnsi="Times New Roman" w:cs="Times New Roman"/>
          <w:bCs/>
          <w:color w:val="0E1B17"/>
          <w:w w:val="122"/>
          <w:sz w:val="24"/>
          <w:szCs w:val="24"/>
          <w:lang w:bidi="he-IL"/>
        </w:rPr>
        <w:lastRenderedPageBreak/>
        <w:t>F</w:t>
      </w:r>
      <w:r w:rsidR="00420DE0" w:rsidRPr="00EB4779">
        <w:rPr>
          <w:rFonts w:ascii="Times New Roman" w:hAnsi="Times New Roman" w:cs="Times New Roman"/>
          <w:bCs/>
          <w:color w:val="0E1B17"/>
          <w:w w:val="122"/>
          <w:sz w:val="24"/>
          <w:szCs w:val="24"/>
          <w:lang w:bidi="he-IL"/>
        </w:rPr>
        <w:t xml:space="preserve">urther </w:t>
      </w:r>
      <w:r w:rsidR="00DB5356" w:rsidRPr="00EB4779">
        <w:rPr>
          <w:rFonts w:ascii="Times New Roman" w:hAnsi="Times New Roman" w:cs="Times New Roman"/>
          <w:bCs/>
          <w:color w:val="0E1B17"/>
          <w:w w:val="122"/>
          <w:sz w:val="24"/>
          <w:szCs w:val="24"/>
          <w:lang w:bidi="he-IL"/>
        </w:rPr>
        <w:t>Counsel for the respondent submitted</w:t>
      </w:r>
      <w:r w:rsidR="00420DE0" w:rsidRPr="00EB4779">
        <w:rPr>
          <w:rFonts w:ascii="Times New Roman" w:hAnsi="Times New Roman" w:cs="Times New Roman"/>
          <w:bCs/>
          <w:color w:val="0E1B17"/>
          <w:w w:val="122"/>
          <w:sz w:val="24"/>
          <w:szCs w:val="24"/>
          <w:lang w:bidi="he-IL"/>
        </w:rPr>
        <w:t xml:space="preserve"> that </w:t>
      </w:r>
      <w:r w:rsidR="00C72FCD" w:rsidRPr="00EB4779">
        <w:rPr>
          <w:rFonts w:ascii="Times New Roman" w:hAnsi="Times New Roman" w:cs="Times New Roman"/>
          <w:bCs/>
          <w:color w:val="0E1B17"/>
          <w:w w:val="122"/>
          <w:sz w:val="24"/>
          <w:szCs w:val="24"/>
          <w:lang w:bidi="he-IL"/>
        </w:rPr>
        <w:t>i</w:t>
      </w:r>
      <w:r w:rsidR="00420DE0" w:rsidRPr="00EB4779">
        <w:rPr>
          <w:rFonts w:ascii="Times New Roman" w:hAnsi="Times New Roman" w:cs="Times New Roman"/>
          <w:bCs/>
          <w:color w:val="0E1B17"/>
          <w:w w:val="122"/>
          <w:sz w:val="24"/>
          <w:szCs w:val="24"/>
          <w:lang w:bidi="he-IL"/>
        </w:rPr>
        <w:t>t</w:t>
      </w:r>
      <w:r w:rsidR="00C72FCD" w:rsidRPr="00EB4779">
        <w:rPr>
          <w:rFonts w:ascii="Times New Roman" w:hAnsi="Times New Roman" w:cs="Times New Roman"/>
          <w:bCs/>
          <w:color w:val="0E1B17"/>
          <w:w w:val="122"/>
          <w:sz w:val="24"/>
          <w:szCs w:val="24"/>
          <w:lang w:bidi="he-IL"/>
        </w:rPr>
        <w:t xml:space="preserve"> is</w:t>
      </w:r>
      <w:r w:rsidR="00420DE0" w:rsidRPr="00EB4779">
        <w:rPr>
          <w:rFonts w:ascii="Times New Roman" w:hAnsi="Times New Roman" w:cs="Times New Roman"/>
          <w:bCs/>
          <w:color w:val="0E1B17"/>
          <w:w w:val="122"/>
          <w:sz w:val="24"/>
          <w:szCs w:val="24"/>
          <w:lang w:bidi="he-IL"/>
        </w:rPr>
        <w:t xml:space="preserve"> </w:t>
      </w:r>
      <w:r w:rsidR="00EB214F" w:rsidRPr="00EB4779">
        <w:rPr>
          <w:rFonts w:ascii="Times New Roman" w:hAnsi="Times New Roman" w:cs="Times New Roman"/>
          <w:color w:val="0E1B17"/>
          <w:sz w:val="24"/>
          <w:szCs w:val="24"/>
          <w:lang w:bidi="he-IL"/>
        </w:rPr>
        <w:t xml:space="preserve">not tenable that the </w:t>
      </w:r>
      <w:r w:rsidR="00DB5356" w:rsidRPr="00EB4779">
        <w:rPr>
          <w:rFonts w:ascii="Times New Roman" w:hAnsi="Times New Roman" w:cs="Times New Roman"/>
          <w:color w:val="0E1B17"/>
          <w:sz w:val="24"/>
          <w:szCs w:val="24"/>
          <w:lang w:bidi="he-IL"/>
        </w:rPr>
        <w:t>a</w:t>
      </w:r>
      <w:r w:rsidR="00255467" w:rsidRPr="00EB4779">
        <w:rPr>
          <w:rFonts w:ascii="Times New Roman" w:hAnsi="Times New Roman" w:cs="Times New Roman"/>
          <w:color w:val="0E1B17"/>
          <w:sz w:val="24"/>
          <w:szCs w:val="24"/>
          <w:lang w:bidi="he-IL"/>
        </w:rPr>
        <w:t>pplicant</w:t>
      </w:r>
      <w:r w:rsidR="00EB214F" w:rsidRPr="00EB4779">
        <w:rPr>
          <w:rFonts w:ascii="Times New Roman" w:hAnsi="Times New Roman" w:cs="Times New Roman"/>
          <w:color w:val="0E1B17"/>
          <w:sz w:val="24"/>
          <w:szCs w:val="24"/>
          <w:lang w:bidi="he-IL"/>
        </w:rPr>
        <w:t xml:space="preserve"> no</w:t>
      </w:r>
      <w:r w:rsidR="00EA2136" w:rsidRPr="00EB4779">
        <w:rPr>
          <w:rFonts w:ascii="Times New Roman" w:hAnsi="Times New Roman" w:cs="Times New Roman"/>
          <w:color w:val="0E1B17"/>
          <w:sz w:val="24"/>
          <w:szCs w:val="24"/>
          <w:lang w:bidi="he-IL"/>
        </w:rPr>
        <w:t xml:space="preserve">w seeks to find fault with the </w:t>
      </w:r>
      <w:r w:rsidR="00EB214F" w:rsidRPr="00EB4779">
        <w:rPr>
          <w:rFonts w:ascii="Times New Roman" w:hAnsi="Times New Roman" w:cs="Times New Roman"/>
          <w:color w:val="0E1B17"/>
          <w:sz w:val="24"/>
          <w:szCs w:val="24"/>
          <w:lang w:bidi="he-IL"/>
        </w:rPr>
        <w:t>said consent judgment to seek further benefit</w:t>
      </w:r>
      <w:r w:rsidR="00EB214F" w:rsidRPr="00EB4779">
        <w:rPr>
          <w:rFonts w:ascii="Times New Roman" w:hAnsi="Times New Roman" w:cs="Times New Roman"/>
          <w:color w:val="000000"/>
          <w:sz w:val="24"/>
          <w:szCs w:val="24"/>
          <w:lang w:bidi="he-IL"/>
        </w:rPr>
        <w:t xml:space="preserve">. </w:t>
      </w:r>
      <w:r w:rsidR="00EB214F" w:rsidRPr="00EB4779">
        <w:rPr>
          <w:rFonts w:ascii="Times New Roman" w:hAnsi="Times New Roman" w:cs="Times New Roman"/>
          <w:bCs/>
          <w:color w:val="0E1B17"/>
          <w:w w:val="122"/>
          <w:sz w:val="24"/>
          <w:szCs w:val="24"/>
          <w:lang w:bidi="he-IL"/>
        </w:rPr>
        <w:t>In</w:t>
      </w:r>
      <w:r w:rsidR="00EB214F" w:rsidRPr="00EB4779">
        <w:rPr>
          <w:rFonts w:ascii="Times New Roman" w:hAnsi="Times New Roman" w:cs="Times New Roman"/>
          <w:b/>
          <w:bCs/>
          <w:color w:val="0E1B17"/>
          <w:w w:val="122"/>
          <w:sz w:val="24"/>
          <w:szCs w:val="24"/>
          <w:lang w:bidi="he-IL"/>
        </w:rPr>
        <w:t xml:space="preserve"> </w:t>
      </w:r>
      <w:r w:rsidR="00102DF5" w:rsidRPr="00EB4779">
        <w:rPr>
          <w:rFonts w:ascii="Times New Roman" w:hAnsi="Times New Roman" w:cs="Times New Roman"/>
          <w:b/>
          <w:i/>
          <w:color w:val="0E1B17"/>
          <w:w w:val="111"/>
          <w:sz w:val="24"/>
          <w:szCs w:val="24"/>
          <w:lang w:bidi="he-IL"/>
        </w:rPr>
        <w:t>Verchures</w:t>
      </w:r>
      <w:r w:rsidR="00C32FB6" w:rsidRPr="00EB4779">
        <w:rPr>
          <w:rFonts w:ascii="Times New Roman" w:hAnsi="Times New Roman" w:cs="Times New Roman"/>
          <w:b/>
          <w:i/>
          <w:color w:val="0E1B17"/>
          <w:w w:val="111"/>
          <w:sz w:val="24"/>
          <w:szCs w:val="24"/>
          <w:lang w:bidi="he-IL"/>
        </w:rPr>
        <w:t xml:space="preserve"> </w:t>
      </w:r>
      <w:r w:rsidR="00EB214F" w:rsidRPr="00EB4779">
        <w:rPr>
          <w:rFonts w:ascii="Times New Roman" w:hAnsi="Times New Roman" w:cs="Times New Roman"/>
          <w:b/>
          <w:bCs/>
          <w:i/>
          <w:color w:val="0E1B17"/>
          <w:sz w:val="24"/>
          <w:szCs w:val="24"/>
          <w:lang w:bidi="he-IL"/>
        </w:rPr>
        <w:t>Creameries, Limited V</w:t>
      </w:r>
      <w:r w:rsidR="004F2030" w:rsidRPr="00EB4779">
        <w:rPr>
          <w:rFonts w:ascii="Times New Roman" w:hAnsi="Times New Roman" w:cs="Times New Roman"/>
          <w:b/>
          <w:bCs/>
          <w:i/>
          <w:color w:val="0E1B17"/>
          <w:sz w:val="24"/>
          <w:szCs w:val="24"/>
          <w:lang w:bidi="he-IL"/>
        </w:rPr>
        <w:t>s</w:t>
      </w:r>
      <w:r w:rsidR="00EB214F" w:rsidRPr="00EB4779">
        <w:rPr>
          <w:rFonts w:ascii="Times New Roman" w:hAnsi="Times New Roman" w:cs="Times New Roman"/>
          <w:b/>
          <w:bCs/>
          <w:i/>
          <w:color w:val="0E1B17"/>
          <w:sz w:val="24"/>
          <w:szCs w:val="24"/>
          <w:lang w:bidi="he-IL"/>
        </w:rPr>
        <w:t xml:space="preserve"> Hull </w:t>
      </w:r>
      <w:r w:rsidR="00EB214F" w:rsidRPr="00EB4779">
        <w:rPr>
          <w:rFonts w:ascii="Times New Roman" w:hAnsi="Times New Roman" w:cs="Times New Roman"/>
          <w:b/>
          <w:bCs/>
          <w:i/>
          <w:color w:val="0E1B17"/>
          <w:w w:val="115"/>
          <w:sz w:val="24"/>
          <w:szCs w:val="24"/>
          <w:lang w:bidi="he-IL"/>
        </w:rPr>
        <w:t>&amp;</w:t>
      </w:r>
      <w:r w:rsidR="0097428C" w:rsidRPr="00EB4779">
        <w:rPr>
          <w:rFonts w:ascii="Times New Roman" w:hAnsi="Times New Roman" w:cs="Times New Roman"/>
          <w:b/>
          <w:bCs/>
          <w:i/>
          <w:color w:val="0E1B17"/>
          <w:w w:val="115"/>
          <w:sz w:val="24"/>
          <w:szCs w:val="24"/>
          <w:lang w:bidi="he-IL"/>
        </w:rPr>
        <w:t xml:space="preserve"> </w:t>
      </w:r>
      <w:r w:rsidR="001417BB" w:rsidRPr="00EB4779">
        <w:rPr>
          <w:rFonts w:ascii="Times New Roman" w:hAnsi="Times New Roman" w:cs="Times New Roman"/>
          <w:b/>
          <w:bCs/>
          <w:i/>
          <w:color w:val="0E1B17"/>
          <w:sz w:val="24"/>
          <w:szCs w:val="24"/>
          <w:lang w:bidi="he-IL"/>
        </w:rPr>
        <w:t xml:space="preserve">Netherlands Steamship Company, </w:t>
      </w:r>
      <w:r w:rsidR="00EB214F" w:rsidRPr="00EB4779">
        <w:rPr>
          <w:rFonts w:ascii="Times New Roman" w:hAnsi="Times New Roman" w:cs="Times New Roman"/>
          <w:b/>
          <w:bCs/>
          <w:i/>
          <w:color w:val="0E1B17"/>
          <w:sz w:val="24"/>
          <w:szCs w:val="24"/>
          <w:lang w:bidi="he-IL"/>
        </w:rPr>
        <w:t>Limited (1921) 2 KB at Pg. 612, Scrutton LJ</w:t>
      </w:r>
      <w:r w:rsidR="00EB214F" w:rsidRPr="00EB4779">
        <w:rPr>
          <w:rFonts w:ascii="Times New Roman" w:hAnsi="Times New Roman" w:cs="Times New Roman"/>
          <w:b/>
          <w:bCs/>
          <w:color w:val="0E1B17"/>
          <w:sz w:val="24"/>
          <w:szCs w:val="24"/>
          <w:lang w:bidi="he-IL"/>
        </w:rPr>
        <w:t xml:space="preserve"> </w:t>
      </w:r>
      <w:r w:rsidR="00EB214F" w:rsidRPr="00EB4779">
        <w:rPr>
          <w:rFonts w:ascii="Times New Roman" w:hAnsi="Times New Roman" w:cs="Times New Roman"/>
          <w:color w:val="0E1B17"/>
          <w:sz w:val="24"/>
          <w:szCs w:val="24"/>
          <w:lang w:bidi="he-IL"/>
        </w:rPr>
        <w:t xml:space="preserve">stated that; </w:t>
      </w:r>
    </w:p>
    <w:p w:rsidR="00755896" w:rsidRPr="00EB4779" w:rsidRDefault="00EB214F" w:rsidP="00F46911">
      <w:pPr>
        <w:spacing w:line="480" w:lineRule="auto"/>
        <w:ind w:left="720"/>
        <w:jc w:val="both"/>
        <w:rPr>
          <w:rFonts w:ascii="Times New Roman" w:hAnsi="Times New Roman" w:cs="Times New Roman"/>
          <w:i/>
          <w:color w:val="0E1B17"/>
          <w:sz w:val="24"/>
          <w:szCs w:val="24"/>
          <w:lang w:bidi="he-IL"/>
        </w:rPr>
      </w:pPr>
      <w:r w:rsidRPr="00EB4779">
        <w:rPr>
          <w:rFonts w:ascii="Times New Roman" w:hAnsi="Times New Roman" w:cs="Times New Roman"/>
          <w:i/>
          <w:iCs/>
          <w:color w:val="0E1B17"/>
          <w:w w:val="107"/>
          <w:sz w:val="24"/>
          <w:szCs w:val="24"/>
          <w:lang w:bidi="he-IL"/>
        </w:rPr>
        <w:t xml:space="preserve">"A </w:t>
      </w:r>
      <w:r w:rsidRPr="00EB4779">
        <w:rPr>
          <w:rFonts w:ascii="Times New Roman" w:hAnsi="Times New Roman" w:cs="Times New Roman"/>
          <w:i/>
          <w:color w:val="0E1B17"/>
          <w:sz w:val="24"/>
          <w:szCs w:val="24"/>
          <w:lang w:bidi="he-IL"/>
        </w:rPr>
        <w:t>person cannot say at one time t</w:t>
      </w:r>
      <w:r w:rsidR="007E2FAE" w:rsidRPr="00EB4779">
        <w:rPr>
          <w:rFonts w:ascii="Times New Roman" w:hAnsi="Times New Roman" w:cs="Times New Roman"/>
          <w:i/>
          <w:color w:val="0E1B17"/>
          <w:sz w:val="24"/>
          <w:szCs w:val="24"/>
          <w:lang w:bidi="he-IL"/>
        </w:rPr>
        <w:t xml:space="preserve">hat a transaction is valid and </w:t>
      </w:r>
      <w:r w:rsidRPr="00EB4779">
        <w:rPr>
          <w:rFonts w:ascii="Times New Roman" w:hAnsi="Times New Roman" w:cs="Times New Roman"/>
          <w:i/>
          <w:color w:val="0E1B17"/>
          <w:sz w:val="24"/>
          <w:szCs w:val="24"/>
          <w:lang w:bidi="he-IL"/>
        </w:rPr>
        <w:t>there</w:t>
      </w:r>
      <w:r w:rsidR="00FF6981" w:rsidRPr="00EB4779">
        <w:rPr>
          <w:rFonts w:ascii="Times New Roman" w:hAnsi="Times New Roman" w:cs="Times New Roman"/>
          <w:i/>
          <w:color w:val="0E1B17"/>
          <w:sz w:val="24"/>
          <w:szCs w:val="24"/>
          <w:lang w:bidi="he-IL"/>
        </w:rPr>
        <w:t xml:space="preserve"> </w:t>
      </w:r>
      <w:r w:rsidRPr="00EB4779">
        <w:rPr>
          <w:rFonts w:ascii="Times New Roman" w:hAnsi="Times New Roman" w:cs="Times New Roman"/>
          <w:i/>
          <w:color w:val="0E1B17"/>
          <w:sz w:val="24"/>
          <w:szCs w:val="24"/>
          <w:lang w:bidi="he-IL"/>
        </w:rPr>
        <w:t>by obtain some advantage, to which he coul</w:t>
      </w:r>
      <w:r w:rsidR="007E2FAE" w:rsidRPr="00EB4779">
        <w:rPr>
          <w:rFonts w:ascii="Times New Roman" w:hAnsi="Times New Roman" w:cs="Times New Roman"/>
          <w:i/>
          <w:color w:val="0E1B17"/>
          <w:sz w:val="24"/>
          <w:szCs w:val="24"/>
          <w:lang w:bidi="he-IL"/>
        </w:rPr>
        <w:t xml:space="preserve">d only be entitled </w:t>
      </w:r>
      <w:r w:rsidRPr="00EB4779">
        <w:rPr>
          <w:rFonts w:ascii="Times New Roman" w:hAnsi="Times New Roman" w:cs="Times New Roman"/>
          <w:i/>
          <w:color w:val="0E1B17"/>
          <w:sz w:val="24"/>
          <w:szCs w:val="24"/>
          <w:lang w:bidi="he-IL"/>
        </w:rPr>
        <w:t xml:space="preserve">on the footing that it is valid, and then </w:t>
      </w:r>
      <w:r w:rsidR="007E2FAE" w:rsidRPr="00EB4779">
        <w:rPr>
          <w:rFonts w:ascii="Times New Roman" w:hAnsi="Times New Roman" w:cs="Times New Roman"/>
          <w:i/>
          <w:color w:val="0E1B17"/>
          <w:sz w:val="24"/>
          <w:szCs w:val="24"/>
          <w:lang w:bidi="he-IL"/>
        </w:rPr>
        <w:t xml:space="preserve">turn around and say it is void </w:t>
      </w:r>
      <w:r w:rsidRPr="00EB4779">
        <w:rPr>
          <w:rFonts w:ascii="Times New Roman" w:hAnsi="Times New Roman" w:cs="Times New Roman"/>
          <w:i/>
          <w:color w:val="0E1B17"/>
          <w:sz w:val="24"/>
          <w:szCs w:val="24"/>
          <w:lang w:bidi="he-IL"/>
        </w:rPr>
        <w:t>for the purpose o</w:t>
      </w:r>
      <w:r w:rsidR="00755896" w:rsidRPr="00EB4779">
        <w:rPr>
          <w:rFonts w:ascii="Times New Roman" w:hAnsi="Times New Roman" w:cs="Times New Roman"/>
          <w:i/>
          <w:color w:val="0E1B17"/>
          <w:sz w:val="24"/>
          <w:szCs w:val="24"/>
          <w:lang w:bidi="he-IL"/>
        </w:rPr>
        <w:t>f securing some other advantage”.</w:t>
      </w:r>
    </w:p>
    <w:p w:rsidR="00C32BBE" w:rsidRPr="00EB4779" w:rsidRDefault="0073290E" w:rsidP="00F46911">
      <w:pPr>
        <w:spacing w:line="480" w:lineRule="auto"/>
        <w:jc w:val="both"/>
        <w:rPr>
          <w:rFonts w:ascii="Times New Roman" w:hAnsi="Times New Roman" w:cs="Times New Roman"/>
          <w:color w:val="0E1B17"/>
          <w:sz w:val="24"/>
          <w:szCs w:val="24"/>
          <w:lang w:bidi="he-IL"/>
        </w:rPr>
      </w:pPr>
      <w:r w:rsidRPr="00EB4779">
        <w:rPr>
          <w:rFonts w:ascii="Times New Roman" w:hAnsi="Times New Roman" w:cs="Times New Roman"/>
          <w:color w:val="0E1B17"/>
          <w:sz w:val="24"/>
          <w:szCs w:val="24"/>
          <w:lang w:bidi="he-IL"/>
        </w:rPr>
        <w:t xml:space="preserve">Counsel </w:t>
      </w:r>
      <w:r w:rsidR="00B6521A" w:rsidRPr="00EB4779">
        <w:rPr>
          <w:rFonts w:ascii="Times New Roman" w:hAnsi="Times New Roman" w:cs="Times New Roman"/>
          <w:color w:val="0E1B17"/>
          <w:sz w:val="24"/>
          <w:szCs w:val="24"/>
          <w:lang w:bidi="he-IL"/>
        </w:rPr>
        <w:t>urged</w:t>
      </w:r>
      <w:r w:rsidRPr="00EB4779">
        <w:rPr>
          <w:rFonts w:ascii="Times New Roman" w:hAnsi="Times New Roman" w:cs="Times New Roman"/>
          <w:color w:val="0E1B17"/>
          <w:sz w:val="24"/>
          <w:szCs w:val="24"/>
          <w:lang w:bidi="he-IL"/>
        </w:rPr>
        <w:t xml:space="preserve"> that t</w:t>
      </w:r>
      <w:r w:rsidR="00EB214F" w:rsidRPr="00EB4779">
        <w:rPr>
          <w:rFonts w:ascii="Times New Roman" w:hAnsi="Times New Roman" w:cs="Times New Roman"/>
          <w:color w:val="0E1B17"/>
          <w:sz w:val="24"/>
          <w:szCs w:val="24"/>
          <w:lang w:bidi="he-IL"/>
        </w:rPr>
        <w:t xml:space="preserve">he </w:t>
      </w:r>
      <w:r w:rsidR="00B6521A" w:rsidRPr="00EB4779">
        <w:rPr>
          <w:rFonts w:ascii="Times New Roman" w:hAnsi="Times New Roman" w:cs="Times New Roman"/>
          <w:color w:val="0E1B17"/>
          <w:sz w:val="24"/>
          <w:szCs w:val="24"/>
          <w:lang w:bidi="he-IL"/>
        </w:rPr>
        <w:t>a</w:t>
      </w:r>
      <w:r w:rsidR="00255467" w:rsidRPr="00EB4779">
        <w:rPr>
          <w:rFonts w:ascii="Times New Roman" w:hAnsi="Times New Roman" w:cs="Times New Roman"/>
          <w:color w:val="0E1B17"/>
          <w:sz w:val="24"/>
          <w:szCs w:val="24"/>
          <w:lang w:bidi="he-IL"/>
        </w:rPr>
        <w:t>pplicant</w:t>
      </w:r>
      <w:r w:rsidR="00EB214F" w:rsidRPr="00EB4779">
        <w:rPr>
          <w:rFonts w:ascii="Times New Roman" w:hAnsi="Times New Roman" w:cs="Times New Roman"/>
          <w:color w:val="0E1B17"/>
          <w:sz w:val="24"/>
          <w:szCs w:val="24"/>
          <w:lang w:bidi="he-IL"/>
        </w:rPr>
        <w:t xml:space="preserve"> is therefor</w:t>
      </w:r>
      <w:r w:rsidR="00A34926" w:rsidRPr="00EB4779">
        <w:rPr>
          <w:rFonts w:ascii="Times New Roman" w:hAnsi="Times New Roman" w:cs="Times New Roman"/>
          <w:color w:val="0E1B17"/>
          <w:sz w:val="24"/>
          <w:szCs w:val="24"/>
          <w:lang w:bidi="he-IL"/>
        </w:rPr>
        <w:t xml:space="preserve">e precluded from bringing such </w:t>
      </w:r>
      <w:r w:rsidR="00EB214F" w:rsidRPr="00EB4779">
        <w:rPr>
          <w:rFonts w:ascii="Times New Roman" w:hAnsi="Times New Roman" w:cs="Times New Roman"/>
          <w:color w:val="0E1B17"/>
          <w:sz w:val="24"/>
          <w:szCs w:val="24"/>
          <w:lang w:bidi="he-IL"/>
        </w:rPr>
        <w:t xml:space="preserve">application. </w:t>
      </w:r>
    </w:p>
    <w:p w:rsidR="00C850FC" w:rsidRPr="00EB4779" w:rsidRDefault="00C72FCD" w:rsidP="00F46911">
      <w:pPr>
        <w:spacing w:line="480" w:lineRule="auto"/>
        <w:jc w:val="both"/>
        <w:rPr>
          <w:rFonts w:ascii="Times New Roman" w:hAnsi="Times New Roman" w:cs="Times New Roman"/>
          <w:color w:val="0E1B17"/>
          <w:sz w:val="24"/>
          <w:szCs w:val="24"/>
          <w:lang w:bidi="he-IL"/>
        </w:rPr>
      </w:pPr>
      <w:r w:rsidRPr="00EB4779">
        <w:rPr>
          <w:rFonts w:ascii="Times New Roman" w:hAnsi="Times New Roman" w:cs="Times New Roman"/>
          <w:bCs/>
          <w:color w:val="0E1B17"/>
          <w:sz w:val="24"/>
          <w:szCs w:val="24"/>
          <w:lang w:bidi="he-IL"/>
        </w:rPr>
        <w:t xml:space="preserve">In addition the </w:t>
      </w:r>
      <w:r w:rsidR="00962BB0" w:rsidRPr="00EB4779">
        <w:rPr>
          <w:rFonts w:ascii="Times New Roman" w:hAnsi="Times New Roman" w:cs="Times New Roman"/>
          <w:bCs/>
          <w:color w:val="0E1B17"/>
          <w:sz w:val="24"/>
          <w:szCs w:val="24"/>
          <w:lang w:bidi="he-IL"/>
        </w:rPr>
        <w:t>C</w:t>
      </w:r>
      <w:r w:rsidRPr="00EB4779">
        <w:rPr>
          <w:rFonts w:ascii="Times New Roman" w:hAnsi="Times New Roman" w:cs="Times New Roman"/>
          <w:bCs/>
          <w:color w:val="0E1B17"/>
          <w:sz w:val="24"/>
          <w:szCs w:val="24"/>
          <w:lang w:bidi="he-IL"/>
        </w:rPr>
        <w:t>ounsel</w:t>
      </w:r>
      <w:r w:rsidR="003C68BA" w:rsidRPr="00EB4779">
        <w:rPr>
          <w:rFonts w:ascii="Times New Roman" w:hAnsi="Times New Roman" w:cs="Times New Roman"/>
          <w:bCs/>
          <w:color w:val="0E1B17"/>
          <w:sz w:val="24"/>
          <w:szCs w:val="24"/>
          <w:lang w:bidi="he-IL"/>
        </w:rPr>
        <w:t xml:space="preserve"> for the respondent</w:t>
      </w:r>
      <w:r w:rsidRPr="00EB4779">
        <w:rPr>
          <w:rFonts w:ascii="Times New Roman" w:hAnsi="Times New Roman" w:cs="Times New Roman"/>
          <w:b/>
          <w:bCs/>
          <w:color w:val="0E1B17"/>
          <w:sz w:val="24"/>
          <w:szCs w:val="24"/>
          <w:lang w:bidi="he-IL"/>
        </w:rPr>
        <w:t xml:space="preserve"> </w:t>
      </w:r>
      <w:r w:rsidRPr="00EB4779">
        <w:rPr>
          <w:rFonts w:ascii="Times New Roman" w:hAnsi="Times New Roman" w:cs="Times New Roman"/>
          <w:bCs/>
          <w:color w:val="0E1B17"/>
          <w:sz w:val="24"/>
          <w:szCs w:val="24"/>
          <w:lang w:bidi="he-IL"/>
        </w:rPr>
        <w:t>cited</w:t>
      </w:r>
      <w:r w:rsidRPr="00EB4779">
        <w:rPr>
          <w:rFonts w:ascii="Times New Roman" w:hAnsi="Times New Roman" w:cs="Times New Roman"/>
          <w:b/>
          <w:bCs/>
          <w:color w:val="0E1B17"/>
          <w:sz w:val="24"/>
          <w:szCs w:val="24"/>
          <w:lang w:bidi="he-IL"/>
        </w:rPr>
        <w:t xml:space="preserve"> </w:t>
      </w:r>
      <w:r w:rsidR="00EB214F" w:rsidRPr="00EB4779">
        <w:rPr>
          <w:rFonts w:ascii="Times New Roman" w:hAnsi="Times New Roman" w:cs="Times New Roman"/>
          <w:b/>
          <w:bCs/>
          <w:color w:val="0E1B17"/>
          <w:sz w:val="24"/>
          <w:szCs w:val="24"/>
          <w:lang w:bidi="he-IL"/>
        </w:rPr>
        <w:t xml:space="preserve">Section 7 of Civil Procedure Act Cap 71 </w:t>
      </w:r>
      <w:r w:rsidR="001123D4" w:rsidRPr="00EB4779">
        <w:rPr>
          <w:rFonts w:ascii="Times New Roman" w:hAnsi="Times New Roman" w:cs="Times New Roman"/>
          <w:bCs/>
          <w:color w:val="0E1B17"/>
          <w:sz w:val="24"/>
          <w:szCs w:val="24"/>
          <w:lang w:bidi="he-IL"/>
        </w:rPr>
        <w:t>which</w:t>
      </w:r>
      <w:r w:rsidR="001123D4" w:rsidRPr="00EB4779">
        <w:rPr>
          <w:rFonts w:ascii="Times New Roman" w:hAnsi="Times New Roman" w:cs="Times New Roman"/>
          <w:b/>
          <w:bCs/>
          <w:color w:val="0E1B17"/>
          <w:sz w:val="24"/>
          <w:szCs w:val="24"/>
          <w:lang w:bidi="he-IL"/>
        </w:rPr>
        <w:t xml:space="preserve"> </w:t>
      </w:r>
      <w:r w:rsidR="007826B1" w:rsidRPr="00EB4779">
        <w:rPr>
          <w:rFonts w:ascii="Times New Roman" w:hAnsi="Times New Roman" w:cs="Times New Roman"/>
          <w:color w:val="0E1B17"/>
          <w:sz w:val="24"/>
          <w:szCs w:val="24"/>
          <w:lang w:bidi="he-IL"/>
        </w:rPr>
        <w:t>is to the effect</w:t>
      </w:r>
      <w:r w:rsidR="002B42D9" w:rsidRPr="00EB4779">
        <w:rPr>
          <w:rFonts w:ascii="Times New Roman" w:hAnsi="Times New Roman" w:cs="Times New Roman"/>
          <w:color w:val="0E1B17"/>
          <w:sz w:val="24"/>
          <w:szCs w:val="24"/>
          <w:lang w:bidi="he-IL"/>
        </w:rPr>
        <w:t xml:space="preserve"> that, </w:t>
      </w:r>
      <w:r w:rsidR="00176F6B" w:rsidRPr="00EB4779">
        <w:rPr>
          <w:rFonts w:ascii="Times New Roman" w:hAnsi="Times New Roman" w:cs="Times New Roman"/>
          <w:color w:val="0E1B17"/>
          <w:sz w:val="24"/>
          <w:szCs w:val="24"/>
          <w:lang w:bidi="he-IL"/>
        </w:rPr>
        <w:t>c</w:t>
      </w:r>
      <w:r w:rsidR="002B42D9" w:rsidRPr="00EB4779">
        <w:rPr>
          <w:rFonts w:ascii="Times New Roman" w:hAnsi="Times New Roman" w:cs="Times New Roman"/>
          <w:color w:val="0E1B17"/>
          <w:sz w:val="24"/>
          <w:szCs w:val="24"/>
          <w:lang w:bidi="he-IL"/>
        </w:rPr>
        <w:t xml:space="preserve">ourt </w:t>
      </w:r>
      <w:r w:rsidR="00EB214F" w:rsidRPr="00EB4779">
        <w:rPr>
          <w:rFonts w:ascii="Times New Roman" w:hAnsi="Times New Roman" w:cs="Times New Roman"/>
          <w:color w:val="0E1B17"/>
          <w:sz w:val="24"/>
          <w:szCs w:val="24"/>
          <w:lang w:bidi="he-IL"/>
        </w:rPr>
        <w:t xml:space="preserve">shall </w:t>
      </w:r>
      <w:r w:rsidR="00A11DA5" w:rsidRPr="00EB4779">
        <w:rPr>
          <w:rFonts w:ascii="Times New Roman" w:hAnsi="Times New Roman" w:cs="Times New Roman"/>
          <w:color w:val="0E1B17"/>
          <w:sz w:val="24"/>
          <w:szCs w:val="24"/>
          <w:lang w:bidi="he-IL"/>
        </w:rPr>
        <w:t xml:space="preserve">not </w:t>
      </w:r>
      <w:r w:rsidR="00EB214F" w:rsidRPr="00EB4779">
        <w:rPr>
          <w:rFonts w:ascii="Times New Roman" w:hAnsi="Times New Roman" w:cs="Times New Roman"/>
          <w:color w:val="0E1B17"/>
          <w:sz w:val="24"/>
          <w:szCs w:val="24"/>
          <w:lang w:bidi="he-IL"/>
        </w:rPr>
        <w:t>try any suit or issue in</w:t>
      </w:r>
      <w:r w:rsidR="00420DE0" w:rsidRPr="00EB4779">
        <w:rPr>
          <w:rFonts w:ascii="Times New Roman" w:hAnsi="Times New Roman" w:cs="Times New Roman"/>
          <w:color w:val="0E1B17"/>
          <w:sz w:val="24"/>
          <w:szCs w:val="24"/>
          <w:lang w:bidi="he-IL"/>
        </w:rPr>
        <w:t xml:space="preserve"> which the matter directly and </w:t>
      </w:r>
      <w:r w:rsidR="00EB214F" w:rsidRPr="00EB4779">
        <w:rPr>
          <w:rFonts w:ascii="Times New Roman" w:hAnsi="Times New Roman" w:cs="Times New Roman"/>
          <w:color w:val="0E1B17"/>
          <w:sz w:val="24"/>
          <w:szCs w:val="24"/>
          <w:lang w:bidi="he-IL"/>
        </w:rPr>
        <w:t>substantially in issue has been directly</w:t>
      </w:r>
      <w:r w:rsidR="002B42D9" w:rsidRPr="00EB4779">
        <w:rPr>
          <w:rFonts w:ascii="Times New Roman" w:hAnsi="Times New Roman" w:cs="Times New Roman"/>
          <w:color w:val="0E1B17"/>
          <w:sz w:val="24"/>
          <w:szCs w:val="24"/>
          <w:lang w:bidi="he-IL"/>
        </w:rPr>
        <w:t xml:space="preserve"> and substantially in issue in </w:t>
      </w:r>
      <w:r w:rsidR="00EB214F" w:rsidRPr="00EB4779">
        <w:rPr>
          <w:rFonts w:ascii="Times New Roman" w:hAnsi="Times New Roman" w:cs="Times New Roman"/>
          <w:color w:val="0E1B17"/>
          <w:sz w:val="24"/>
          <w:szCs w:val="24"/>
          <w:lang w:bidi="he-IL"/>
        </w:rPr>
        <w:t>a former suit between the same pa</w:t>
      </w:r>
      <w:r w:rsidR="002B42D9" w:rsidRPr="00EB4779">
        <w:rPr>
          <w:rFonts w:ascii="Times New Roman" w:hAnsi="Times New Roman" w:cs="Times New Roman"/>
          <w:color w:val="0E1B17"/>
          <w:sz w:val="24"/>
          <w:szCs w:val="24"/>
          <w:lang w:bidi="he-IL"/>
        </w:rPr>
        <w:t xml:space="preserve">rties or between parties under </w:t>
      </w:r>
      <w:r w:rsidR="00EB214F" w:rsidRPr="00EB4779">
        <w:rPr>
          <w:rFonts w:ascii="Times New Roman" w:hAnsi="Times New Roman" w:cs="Times New Roman"/>
          <w:color w:val="0E1B17"/>
          <w:sz w:val="24"/>
          <w:szCs w:val="24"/>
          <w:lang w:bidi="he-IL"/>
        </w:rPr>
        <w:t>whom they or any of them claim, litigat</w:t>
      </w:r>
      <w:r w:rsidR="002B42D9" w:rsidRPr="00EB4779">
        <w:rPr>
          <w:rFonts w:ascii="Times New Roman" w:hAnsi="Times New Roman" w:cs="Times New Roman"/>
          <w:color w:val="0E1B17"/>
          <w:sz w:val="24"/>
          <w:szCs w:val="24"/>
          <w:lang w:bidi="he-IL"/>
        </w:rPr>
        <w:t xml:space="preserve">ing under the same title, in a </w:t>
      </w:r>
      <w:r w:rsidR="00EB214F" w:rsidRPr="00EB4779">
        <w:rPr>
          <w:rFonts w:ascii="Times New Roman" w:hAnsi="Times New Roman" w:cs="Times New Roman"/>
          <w:color w:val="0E1B17"/>
          <w:sz w:val="24"/>
          <w:szCs w:val="24"/>
          <w:lang w:bidi="he-IL"/>
        </w:rPr>
        <w:t>court competent to try the subsequent</w:t>
      </w:r>
      <w:r w:rsidR="002B42D9" w:rsidRPr="00EB4779">
        <w:rPr>
          <w:rFonts w:ascii="Times New Roman" w:hAnsi="Times New Roman" w:cs="Times New Roman"/>
          <w:color w:val="0E1B17"/>
          <w:sz w:val="24"/>
          <w:szCs w:val="24"/>
          <w:lang w:bidi="he-IL"/>
        </w:rPr>
        <w:t xml:space="preserve"> suit or the suit in which the </w:t>
      </w:r>
      <w:r w:rsidR="00EB214F" w:rsidRPr="00EB4779">
        <w:rPr>
          <w:rFonts w:ascii="Times New Roman" w:hAnsi="Times New Roman" w:cs="Times New Roman"/>
          <w:color w:val="0E1B17"/>
          <w:sz w:val="24"/>
          <w:szCs w:val="24"/>
          <w:lang w:bidi="he-IL"/>
        </w:rPr>
        <w:t xml:space="preserve">issue has been subsequently raised </w:t>
      </w:r>
      <w:r w:rsidR="002B42D9" w:rsidRPr="00EB4779">
        <w:rPr>
          <w:rFonts w:ascii="Times New Roman" w:hAnsi="Times New Roman" w:cs="Times New Roman"/>
          <w:color w:val="0E1B17"/>
          <w:sz w:val="24"/>
          <w:szCs w:val="24"/>
          <w:lang w:bidi="he-IL"/>
        </w:rPr>
        <w:t xml:space="preserve">and has been heard and finally </w:t>
      </w:r>
      <w:r w:rsidR="00EB214F" w:rsidRPr="00EB4779">
        <w:rPr>
          <w:rFonts w:ascii="Times New Roman" w:hAnsi="Times New Roman" w:cs="Times New Roman"/>
          <w:color w:val="0E1B17"/>
          <w:sz w:val="24"/>
          <w:szCs w:val="24"/>
          <w:lang w:bidi="he-IL"/>
        </w:rPr>
        <w:t xml:space="preserve">decided by that </w:t>
      </w:r>
      <w:r w:rsidR="003F299A" w:rsidRPr="00EB4779">
        <w:rPr>
          <w:rFonts w:ascii="Times New Roman" w:hAnsi="Times New Roman" w:cs="Times New Roman"/>
          <w:color w:val="0E1B17"/>
          <w:sz w:val="24"/>
          <w:szCs w:val="24"/>
          <w:lang w:bidi="he-IL"/>
        </w:rPr>
        <w:t>c</w:t>
      </w:r>
      <w:r w:rsidR="00EB214F" w:rsidRPr="00EB4779">
        <w:rPr>
          <w:rFonts w:ascii="Times New Roman" w:hAnsi="Times New Roman" w:cs="Times New Roman"/>
          <w:color w:val="0E1B17"/>
          <w:sz w:val="24"/>
          <w:szCs w:val="24"/>
          <w:lang w:bidi="he-IL"/>
        </w:rPr>
        <w:t>ourt.</w:t>
      </w:r>
    </w:p>
    <w:p w:rsidR="009C0347" w:rsidRPr="00EB4779" w:rsidRDefault="00A83335" w:rsidP="00F46911">
      <w:pPr>
        <w:spacing w:line="480" w:lineRule="auto"/>
        <w:jc w:val="both"/>
        <w:rPr>
          <w:rFonts w:ascii="Times New Roman" w:hAnsi="Times New Roman" w:cs="Times New Roman"/>
          <w:color w:val="0E1B17"/>
          <w:sz w:val="24"/>
          <w:szCs w:val="24"/>
          <w:lang w:bidi="he-IL"/>
        </w:rPr>
      </w:pPr>
      <w:r w:rsidRPr="00EB4779">
        <w:rPr>
          <w:rFonts w:ascii="Times New Roman" w:hAnsi="Times New Roman" w:cs="Times New Roman"/>
          <w:color w:val="0E1B17"/>
          <w:sz w:val="24"/>
          <w:szCs w:val="24"/>
          <w:lang w:bidi="he-IL"/>
        </w:rPr>
        <w:t>Counsel further relied on</w:t>
      </w:r>
      <w:r w:rsidR="00EB214F" w:rsidRPr="00EB4779">
        <w:rPr>
          <w:rFonts w:ascii="Times New Roman" w:hAnsi="Times New Roman" w:cs="Times New Roman"/>
          <w:b/>
          <w:bCs/>
          <w:color w:val="0E1B17"/>
          <w:sz w:val="24"/>
          <w:szCs w:val="24"/>
          <w:lang w:bidi="he-IL"/>
        </w:rPr>
        <w:t xml:space="preserve"> </w:t>
      </w:r>
      <w:r w:rsidR="00EB214F" w:rsidRPr="00EB4779">
        <w:rPr>
          <w:rFonts w:ascii="Times New Roman" w:hAnsi="Times New Roman" w:cs="Times New Roman"/>
          <w:color w:val="0E1B17"/>
          <w:sz w:val="24"/>
          <w:szCs w:val="24"/>
          <w:lang w:bidi="he-IL"/>
        </w:rPr>
        <w:t xml:space="preserve">the case of </w:t>
      </w:r>
      <w:r w:rsidR="00EB214F" w:rsidRPr="00EB4779">
        <w:rPr>
          <w:rFonts w:ascii="Times New Roman" w:hAnsi="Times New Roman" w:cs="Times New Roman"/>
          <w:b/>
          <w:bCs/>
          <w:i/>
          <w:color w:val="0E1B17"/>
          <w:sz w:val="24"/>
          <w:szCs w:val="24"/>
          <w:lang w:bidi="he-IL"/>
        </w:rPr>
        <w:t>Julian Galton Fenzi</w:t>
      </w:r>
      <w:r w:rsidR="001123D4" w:rsidRPr="00EB4779">
        <w:rPr>
          <w:rFonts w:ascii="Times New Roman" w:hAnsi="Times New Roman" w:cs="Times New Roman"/>
          <w:b/>
          <w:bCs/>
          <w:i/>
          <w:color w:val="0E1B17"/>
          <w:sz w:val="24"/>
          <w:szCs w:val="24"/>
          <w:lang w:bidi="he-IL"/>
        </w:rPr>
        <w:t xml:space="preserve"> </w:t>
      </w:r>
      <w:r w:rsidR="00EB214F" w:rsidRPr="00EB4779">
        <w:rPr>
          <w:rFonts w:ascii="Times New Roman" w:hAnsi="Times New Roman" w:cs="Times New Roman"/>
          <w:b/>
          <w:bCs/>
          <w:i/>
          <w:color w:val="0E1B17"/>
          <w:sz w:val="24"/>
          <w:szCs w:val="24"/>
          <w:lang w:bidi="he-IL"/>
        </w:rPr>
        <w:t>Vs</w:t>
      </w:r>
      <w:r w:rsidR="001123D4" w:rsidRPr="00EB4779">
        <w:rPr>
          <w:rFonts w:ascii="Times New Roman" w:hAnsi="Times New Roman" w:cs="Times New Roman"/>
          <w:b/>
          <w:bCs/>
          <w:i/>
          <w:color w:val="0E1B17"/>
          <w:sz w:val="24"/>
          <w:szCs w:val="24"/>
          <w:lang w:bidi="he-IL"/>
        </w:rPr>
        <w:t xml:space="preserve"> </w:t>
      </w:r>
      <w:r w:rsidR="00C850FC" w:rsidRPr="00EB4779">
        <w:rPr>
          <w:rFonts w:ascii="Times New Roman" w:hAnsi="Times New Roman" w:cs="Times New Roman"/>
          <w:b/>
          <w:bCs/>
          <w:i/>
          <w:color w:val="0E1B17"/>
          <w:sz w:val="24"/>
          <w:szCs w:val="24"/>
          <w:lang w:bidi="he-IL"/>
        </w:rPr>
        <w:t xml:space="preserve">Nabbosa Natasha Marie Misc </w:t>
      </w:r>
      <w:r w:rsidR="00EB214F" w:rsidRPr="00EB4779">
        <w:rPr>
          <w:rFonts w:ascii="Times New Roman" w:hAnsi="Times New Roman" w:cs="Times New Roman"/>
          <w:b/>
          <w:bCs/>
          <w:i/>
          <w:color w:val="0E1B17"/>
          <w:sz w:val="24"/>
          <w:szCs w:val="24"/>
          <w:lang w:bidi="he-IL"/>
        </w:rPr>
        <w:t>Cause No.6 of 2012 (Family Division),</w:t>
      </w:r>
      <w:r w:rsidR="00EB214F" w:rsidRPr="00EB4779">
        <w:rPr>
          <w:rFonts w:ascii="Times New Roman" w:hAnsi="Times New Roman" w:cs="Times New Roman"/>
          <w:b/>
          <w:bCs/>
          <w:color w:val="0E1B17"/>
          <w:sz w:val="24"/>
          <w:szCs w:val="24"/>
          <w:lang w:bidi="he-IL"/>
        </w:rPr>
        <w:t xml:space="preserve"> </w:t>
      </w:r>
      <w:r w:rsidR="001D10FB" w:rsidRPr="00EB4779">
        <w:rPr>
          <w:rFonts w:ascii="Times New Roman" w:hAnsi="Times New Roman" w:cs="Times New Roman"/>
          <w:color w:val="0E1B17"/>
          <w:sz w:val="24"/>
          <w:szCs w:val="24"/>
          <w:lang w:bidi="he-IL"/>
        </w:rPr>
        <w:t>where court</w:t>
      </w:r>
      <w:r w:rsidR="00AE709C" w:rsidRPr="00EB4779">
        <w:rPr>
          <w:rFonts w:ascii="Times New Roman" w:hAnsi="Times New Roman" w:cs="Times New Roman"/>
          <w:color w:val="0E1B17"/>
          <w:sz w:val="24"/>
          <w:szCs w:val="24"/>
          <w:lang w:bidi="he-IL"/>
        </w:rPr>
        <w:t xml:space="preserve"> </w:t>
      </w:r>
      <w:r w:rsidR="00EB214F" w:rsidRPr="00EB4779">
        <w:rPr>
          <w:rFonts w:ascii="Times New Roman" w:hAnsi="Times New Roman" w:cs="Times New Roman"/>
          <w:color w:val="0E1B17"/>
          <w:sz w:val="24"/>
          <w:szCs w:val="24"/>
          <w:lang w:bidi="he-IL"/>
        </w:rPr>
        <w:t xml:space="preserve">emphasized in that matter, that, the </w:t>
      </w:r>
      <w:r w:rsidR="00255467" w:rsidRPr="00EB4779">
        <w:rPr>
          <w:rFonts w:ascii="Times New Roman" w:hAnsi="Times New Roman" w:cs="Times New Roman"/>
          <w:color w:val="0E1B17"/>
          <w:sz w:val="24"/>
          <w:szCs w:val="24"/>
          <w:lang w:bidi="he-IL"/>
        </w:rPr>
        <w:t>applicant</w:t>
      </w:r>
      <w:r w:rsidR="00EB214F" w:rsidRPr="00EB4779">
        <w:rPr>
          <w:rFonts w:ascii="Times New Roman" w:hAnsi="Times New Roman" w:cs="Times New Roman"/>
          <w:color w:val="0E1B17"/>
          <w:sz w:val="24"/>
          <w:szCs w:val="24"/>
          <w:lang w:bidi="he-IL"/>
        </w:rPr>
        <w:t xml:space="preserve"> should have exercised</w:t>
      </w:r>
      <w:r w:rsidR="00AE709C" w:rsidRPr="00EB4779">
        <w:rPr>
          <w:rFonts w:ascii="Times New Roman" w:hAnsi="Times New Roman" w:cs="Times New Roman"/>
          <w:color w:val="0E1B17"/>
          <w:sz w:val="24"/>
          <w:szCs w:val="24"/>
          <w:lang w:bidi="he-IL"/>
        </w:rPr>
        <w:t xml:space="preserve"> </w:t>
      </w:r>
      <w:r w:rsidR="002B42D9" w:rsidRPr="00EB4779">
        <w:rPr>
          <w:rFonts w:ascii="Times New Roman" w:hAnsi="Times New Roman" w:cs="Times New Roman"/>
          <w:color w:val="0E1B17"/>
          <w:sz w:val="24"/>
          <w:szCs w:val="24"/>
          <w:lang w:bidi="he-IL"/>
        </w:rPr>
        <w:t>all due diligence to litigate on all issues wh</w:t>
      </w:r>
      <w:r w:rsidR="00AE709C" w:rsidRPr="00EB4779">
        <w:rPr>
          <w:rFonts w:ascii="Times New Roman" w:hAnsi="Times New Roman" w:cs="Times New Roman"/>
          <w:color w:val="0E1B17"/>
          <w:sz w:val="24"/>
          <w:szCs w:val="24"/>
          <w:lang w:bidi="he-IL"/>
        </w:rPr>
        <w:t xml:space="preserve">ich properly belonged to </w:t>
      </w:r>
      <w:r w:rsidR="002B42D9" w:rsidRPr="00EB4779">
        <w:rPr>
          <w:rFonts w:ascii="Times New Roman" w:hAnsi="Times New Roman" w:cs="Times New Roman"/>
          <w:color w:val="0E1B17"/>
          <w:sz w:val="24"/>
          <w:szCs w:val="24"/>
          <w:lang w:bidi="he-IL"/>
        </w:rPr>
        <w:t xml:space="preserve">the subject of litigation during subsistence of the case. </w:t>
      </w:r>
      <w:r w:rsidR="00517CFA" w:rsidRPr="00EB4779">
        <w:rPr>
          <w:rFonts w:ascii="Times New Roman" w:hAnsi="Times New Roman" w:cs="Times New Roman"/>
          <w:color w:val="0E1B17"/>
          <w:sz w:val="24"/>
          <w:szCs w:val="24"/>
          <w:lang w:bidi="he-IL"/>
        </w:rPr>
        <w:t xml:space="preserve">Counsel </w:t>
      </w:r>
      <w:r w:rsidR="00983856" w:rsidRPr="00EB4779">
        <w:rPr>
          <w:rFonts w:ascii="Times New Roman" w:hAnsi="Times New Roman" w:cs="Times New Roman"/>
          <w:color w:val="0E1B17"/>
          <w:sz w:val="24"/>
          <w:szCs w:val="24"/>
          <w:lang w:bidi="he-IL"/>
        </w:rPr>
        <w:t>urged</w:t>
      </w:r>
      <w:r w:rsidR="002B42D9" w:rsidRPr="00EB4779">
        <w:rPr>
          <w:rFonts w:ascii="Times New Roman" w:hAnsi="Times New Roman" w:cs="Times New Roman"/>
          <w:color w:val="0E1B17"/>
          <w:sz w:val="24"/>
          <w:szCs w:val="24"/>
          <w:lang w:bidi="he-IL"/>
        </w:rPr>
        <w:t xml:space="preserve"> that court finds that the decision</w:t>
      </w:r>
      <w:r w:rsidR="00AE709C" w:rsidRPr="00EB4779">
        <w:rPr>
          <w:rFonts w:ascii="Times New Roman" w:hAnsi="Times New Roman" w:cs="Times New Roman"/>
          <w:color w:val="0E1B17"/>
          <w:sz w:val="24"/>
          <w:szCs w:val="24"/>
          <w:lang w:bidi="he-IL"/>
        </w:rPr>
        <w:t xml:space="preserve"> in the foregoing case applies </w:t>
      </w:r>
      <w:r w:rsidR="002B42D9" w:rsidRPr="00EB4779">
        <w:rPr>
          <w:rFonts w:ascii="Times New Roman" w:hAnsi="Times New Roman" w:cs="Times New Roman"/>
          <w:i/>
          <w:color w:val="0E1B17"/>
          <w:sz w:val="24"/>
          <w:szCs w:val="24"/>
          <w:lang w:bidi="he-IL"/>
        </w:rPr>
        <w:t xml:space="preserve">mutatis mutandis </w:t>
      </w:r>
      <w:r w:rsidR="002B42D9" w:rsidRPr="00EB4779">
        <w:rPr>
          <w:rFonts w:ascii="Times New Roman" w:hAnsi="Times New Roman" w:cs="Times New Roman"/>
          <w:color w:val="0E1B17"/>
          <w:sz w:val="24"/>
          <w:szCs w:val="24"/>
          <w:lang w:bidi="he-IL"/>
        </w:rPr>
        <w:t xml:space="preserve">to the matter at hand and proceeds to dismiss it. </w:t>
      </w:r>
    </w:p>
    <w:p w:rsidR="004435BD" w:rsidRPr="00EB4779" w:rsidRDefault="001D5502" w:rsidP="00F46911">
      <w:pPr>
        <w:spacing w:line="480" w:lineRule="auto"/>
        <w:jc w:val="both"/>
        <w:rPr>
          <w:rFonts w:ascii="Times New Roman" w:hAnsi="Times New Roman" w:cs="Times New Roman"/>
          <w:sz w:val="24"/>
          <w:szCs w:val="24"/>
        </w:rPr>
      </w:pPr>
      <w:r w:rsidRPr="00EB4779">
        <w:rPr>
          <w:rStyle w:val="Emphasis"/>
          <w:rFonts w:ascii="Times New Roman" w:hAnsi="Times New Roman" w:cs="Times New Roman"/>
          <w:i w:val="0"/>
          <w:sz w:val="24"/>
          <w:szCs w:val="24"/>
        </w:rPr>
        <w:t>In my view</w:t>
      </w:r>
      <w:r w:rsidR="00652D62" w:rsidRPr="00EB4779">
        <w:rPr>
          <w:rStyle w:val="Emphasis"/>
          <w:rFonts w:ascii="Times New Roman" w:hAnsi="Times New Roman" w:cs="Times New Roman"/>
          <w:i w:val="0"/>
          <w:sz w:val="24"/>
          <w:szCs w:val="24"/>
        </w:rPr>
        <w:t xml:space="preserve"> a Consent Judgment is </w:t>
      </w:r>
      <w:r w:rsidR="00793BA8" w:rsidRPr="00EB4779">
        <w:rPr>
          <w:rStyle w:val="Emphasis"/>
          <w:rFonts w:ascii="Times New Roman" w:hAnsi="Times New Roman" w:cs="Times New Roman"/>
          <w:i w:val="0"/>
          <w:sz w:val="24"/>
          <w:szCs w:val="24"/>
        </w:rPr>
        <w:t>legally</w:t>
      </w:r>
      <w:r w:rsidR="00337253" w:rsidRPr="00EB4779">
        <w:rPr>
          <w:rStyle w:val="Emphasis"/>
          <w:rFonts w:ascii="Times New Roman" w:hAnsi="Times New Roman" w:cs="Times New Roman"/>
          <w:i w:val="0"/>
          <w:sz w:val="24"/>
          <w:szCs w:val="24"/>
        </w:rPr>
        <w:t xml:space="preserve"> binding to the parties that signed it. This same matter was heard in court and both parties agreed and signed against the agreement and </w:t>
      </w:r>
      <w:r w:rsidR="00DD65A4" w:rsidRPr="00EB4779">
        <w:rPr>
          <w:rStyle w:val="Emphasis"/>
          <w:rFonts w:ascii="Times New Roman" w:hAnsi="Times New Roman" w:cs="Times New Roman"/>
          <w:i w:val="0"/>
          <w:sz w:val="24"/>
          <w:szCs w:val="24"/>
        </w:rPr>
        <w:t>c</w:t>
      </w:r>
      <w:r w:rsidR="00337253" w:rsidRPr="00EB4779">
        <w:rPr>
          <w:rStyle w:val="Emphasis"/>
          <w:rFonts w:ascii="Times New Roman" w:hAnsi="Times New Roman" w:cs="Times New Roman"/>
          <w:i w:val="0"/>
          <w:sz w:val="24"/>
          <w:szCs w:val="24"/>
        </w:rPr>
        <w:t>ourt</w:t>
      </w:r>
      <w:r w:rsidR="00652D62" w:rsidRPr="00EB4779">
        <w:rPr>
          <w:rStyle w:val="Emphasis"/>
          <w:rFonts w:ascii="Times New Roman" w:hAnsi="Times New Roman" w:cs="Times New Roman"/>
          <w:i w:val="0"/>
          <w:sz w:val="24"/>
          <w:szCs w:val="24"/>
        </w:rPr>
        <w:t xml:space="preserve"> thereby passed it as a </w:t>
      </w:r>
      <w:r w:rsidR="00CA0551" w:rsidRPr="00EB4779">
        <w:rPr>
          <w:rStyle w:val="Emphasis"/>
          <w:rFonts w:ascii="Times New Roman" w:hAnsi="Times New Roman" w:cs="Times New Roman"/>
          <w:i w:val="0"/>
          <w:sz w:val="24"/>
          <w:szCs w:val="24"/>
        </w:rPr>
        <w:t>Judgment</w:t>
      </w:r>
      <w:r w:rsidR="00337253" w:rsidRPr="00EB4779">
        <w:rPr>
          <w:rStyle w:val="Emphasis"/>
          <w:rFonts w:ascii="Times New Roman" w:hAnsi="Times New Roman" w:cs="Times New Roman"/>
          <w:i w:val="0"/>
          <w:sz w:val="24"/>
          <w:szCs w:val="24"/>
        </w:rPr>
        <w:t xml:space="preserve">. </w:t>
      </w:r>
      <w:r w:rsidR="00CA0551" w:rsidRPr="00EB4779">
        <w:rPr>
          <w:rStyle w:val="Emphasis"/>
          <w:rFonts w:ascii="Times New Roman" w:hAnsi="Times New Roman" w:cs="Times New Roman"/>
          <w:i w:val="0"/>
          <w:sz w:val="24"/>
          <w:szCs w:val="24"/>
        </w:rPr>
        <w:t xml:space="preserve">Therefore the </w:t>
      </w:r>
      <w:r w:rsidR="00DD65A4" w:rsidRPr="00EB4779">
        <w:rPr>
          <w:rStyle w:val="Emphasis"/>
          <w:rFonts w:ascii="Times New Roman" w:hAnsi="Times New Roman" w:cs="Times New Roman"/>
          <w:i w:val="0"/>
          <w:sz w:val="24"/>
          <w:szCs w:val="24"/>
        </w:rPr>
        <w:t>a</w:t>
      </w:r>
      <w:r w:rsidR="00255467" w:rsidRPr="00EB4779">
        <w:rPr>
          <w:rStyle w:val="Emphasis"/>
          <w:rFonts w:ascii="Times New Roman" w:hAnsi="Times New Roman" w:cs="Times New Roman"/>
          <w:i w:val="0"/>
          <w:sz w:val="24"/>
          <w:szCs w:val="24"/>
        </w:rPr>
        <w:t>pplicant</w:t>
      </w:r>
      <w:r w:rsidR="00CA0551" w:rsidRPr="00EB4779">
        <w:rPr>
          <w:rStyle w:val="Emphasis"/>
          <w:rFonts w:ascii="Times New Roman" w:hAnsi="Times New Roman" w:cs="Times New Roman"/>
          <w:i w:val="0"/>
          <w:sz w:val="24"/>
          <w:szCs w:val="24"/>
        </w:rPr>
        <w:t xml:space="preserve"> </w:t>
      </w:r>
      <w:r w:rsidR="00DD65A4" w:rsidRPr="00EB4779">
        <w:rPr>
          <w:rStyle w:val="Emphasis"/>
          <w:rFonts w:ascii="Times New Roman" w:hAnsi="Times New Roman" w:cs="Times New Roman"/>
          <w:i w:val="0"/>
          <w:sz w:val="24"/>
          <w:szCs w:val="24"/>
        </w:rPr>
        <w:t>cannot</w:t>
      </w:r>
      <w:r w:rsidR="00CA0551" w:rsidRPr="00EB4779">
        <w:rPr>
          <w:rStyle w:val="Emphasis"/>
          <w:rFonts w:ascii="Times New Roman" w:hAnsi="Times New Roman" w:cs="Times New Roman"/>
          <w:i w:val="0"/>
          <w:sz w:val="24"/>
          <w:szCs w:val="24"/>
        </w:rPr>
        <w:t xml:space="preserve"> be seen to bring back the same matter </w:t>
      </w:r>
      <w:r w:rsidR="00CA0551" w:rsidRPr="00EB4779">
        <w:rPr>
          <w:rStyle w:val="Emphasis"/>
          <w:rFonts w:ascii="Times New Roman" w:hAnsi="Times New Roman" w:cs="Times New Roman"/>
          <w:i w:val="0"/>
          <w:sz w:val="24"/>
          <w:szCs w:val="24"/>
        </w:rPr>
        <w:lastRenderedPageBreak/>
        <w:t>before court.</w:t>
      </w:r>
      <w:r w:rsidR="00D267B3" w:rsidRPr="00EB4779">
        <w:rPr>
          <w:rStyle w:val="Emphasis"/>
          <w:rFonts w:ascii="Times New Roman" w:hAnsi="Times New Roman" w:cs="Times New Roman"/>
          <w:i w:val="0"/>
          <w:sz w:val="24"/>
          <w:szCs w:val="24"/>
        </w:rPr>
        <w:t xml:space="preserve"> In fact</w:t>
      </w:r>
      <w:r w:rsidR="00D267B3" w:rsidRPr="00EB4779">
        <w:rPr>
          <w:rStyle w:val="Emphasis"/>
          <w:rFonts w:ascii="Times New Roman" w:hAnsi="Times New Roman" w:cs="Times New Roman"/>
          <w:sz w:val="24"/>
          <w:szCs w:val="24"/>
        </w:rPr>
        <w:t xml:space="preserve">, </w:t>
      </w:r>
      <w:r w:rsidR="00D267B3" w:rsidRPr="00EB4779">
        <w:rPr>
          <w:rStyle w:val="Emphasis"/>
          <w:rFonts w:ascii="Times New Roman" w:hAnsi="Times New Roman" w:cs="Times New Roman"/>
          <w:i w:val="0"/>
          <w:sz w:val="24"/>
          <w:szCs w:val="24"/>
        </w:rPr>
        <w:t>t</w:t>
      </w:r>
      <w:r w:rsidR="00337253" w:rsidRPr="00EB4779">
        <w:rPr>
          <w:rFonts w:ascii="Times New Roman" w:hAnsi="Times New Roman" w:cs="Times New Roman"/>
          <w:sz w:val="24"/>
          <w:szCs w:val="24"/>
        </w:rPr>
        <w:t xml:space="preserve">o </w:t>
      </w:r>
      <w:r w:rsidR="009120C0" w:rsidRPr="00EB4779">
        <w:rPr>
          <w:rFonts w:ascii="Times New Roman" w:hAnsi="Times New Roman" w:cs="Times New Roman"/>
          <w:sz w:val="24"/>
          <w:szCs w:val="24"/>
        </w:rPr>
        <w:t>emphasize</w:t>
      </w:r>
      <w:r w:rsidR="00337253" w:rsidRPr="00EB4779">
        <w:rPr>
          <w:rFonts w:ascii="Times New Roman" w:hAnsi="Times New Roman" w:cs="Times New Roman"/>
          <w:sz w:val="24"/>
          <w:szCs w:val="24"/>
        </w:rPr>
        <w:t xml:space="preserve"> the perimeters envisaged under </w:t>
      </w:r>
      <w:r w:rsidR="00337253" w:rsidRPr="00EB4779">
        <w:rPr>
          <w:rFonts w:ascii="Times New Roman" w:hAnsi="Times New Roman" w:cs="Times New Roman"/>
          <w:b/>
          <w:sz w:val="24"/>
          <w:szCs w:val="24"/>
        </w:rPr>
        <w:t>S</w:t>
      </w:r>
      <w:r w:rsidR="00D267B3" w:rsidRPr="00EB4779">
        <w:rPr>
          <w:rFonts w:ascii="Times New Roman" w:hAnsi="Times New Roman" w:cs="Times New Roman"/>
          <w:b/>
          <w:sz w:val="24"/>
          <w:szCs w:val="24"/>
        </w:rPr>
        <w:t>ection</w:t>
      </w:r>
      <w:r w:rsidR="009120C0" w:rsidRPr="00EB4779">
        <w:rPr>
          <w:rFonts w:ascii="Times New Roman" w:hAnsi="Times New Roman" w:cs="Times New Roman"/>
          <w:b/>
          <w:sz w:val="24"/>
          <w:szCs w:val="24"/>
        </w:rPr>
        <w:t xml:space="preserve"> </w:t>
      </w:r>
      <w:r w:rsidR="00337253" w:rsidRPr="00EB4779">
        <w:rPr>
          <w:rFonts w:ascii="Times New Roman" w:hAnsi="Times New Roman" w:cs="Times New Roman"/>
          <w:b/>
          <w:sz w:val="24"/>
          <w:szCs w:val="24"/>
        </w:rPr>
        <w:t xml:space="preserve">7 </w:t>
      </w:r>
      <w:r w:rsidR="009120C0" w:rsidRPr="00EB4779">
        <w:rPr>
          <w:rFonts w:ascii="Times New Roman" w:hAnsi="Times New Roman" w:cs="Times New Roman"/>
          <w:b/>
          <w:sz w:val="24"/>
          <w:szCs w:val="24"/>
        </w:rPr>
        <w:t>CPA</w:t>
      </w:r>
      <w:r w:rsidR="00A70D79" w:rsidRPr="00EB4779">
        <w:rPr>
          <w:rFonts w:ascii="Times New Roman" w:hAnsi="Times New Roman" w:cs="Times New Roman"/>
          <w:b/>
          <w:sz w:val="24"/>
          <w:szCs w:val="24"/>
        </w:rPr>
        <w:t xml:space="preserve"> </w:t>
      </w:r>
      <w:r w:rsidR="00A70D79" w:rsidRPr="00EB4779">
        <w:rPr>
          <w:rFonts w:ascii="Times New Roman" w:hAnsi="Times New Roman" w:cs="Times New Roman"/>
          <w:sz w:val="24"/>
          <w:szCs w:val="24"/>
        </w:rPr>
        <w:t>above, I will refer</w:t>
      </w:r>
      <w:r w:rsidR="00337253" w:rsidRPr="00EB4779">
        <w:rPr>
          <w:rFonts w:ascii="Times New Roman" w:hAnsi="Times New Roman" w:cs="Times New Roman"/>
          <w:sz w:val="24"/>
          <w:szCs w:val="24"/>
        </w:rPr>
        <w:t xml:space="preserve"> to the case of </w:t>
      </w:r>
      <w:r w:rsidR="007F3772" w:rsidRPr="00EB4779">
        <w:rPr>
          <w:rStyle w:val="algo-summary"/>
          <w:rFonts w:ascii="Times New Roman" w:hAnsi="Times New Roman" w:cs="Times New Roman"/>
          <w:b/>
          <w:bCs/>
          <w:i/>
          <w:sz w:val="24"/>
          <w:szCs w:val="24"/>
        </w:rPr>
        <w:t>Posiyano</w:t>
      </w:r>
      <w:r w:rsidR="007F3772" w:rsidRPr="00EB4779">
        <w:rPr>
          <w:rStyle w:val="algo-summary"/>
          <w:rFonts w:ascii="Times New Roman" w:hAnsi="Times New Roman" w:cs="Times New Roman"/>
          <w:b/>
          <w:i/>
          <w:sz w:val="24"/>
          <w:szCs w:val="24"/>
        </w:rPr>
        <w:t xml:space="preserve"> </w:t>
      </w:r>
      <w:r w:rsidR="007F3772" w:rsidRPr="00EB4779">
        <w:rPr>
          <w:rStyle w:val="algo-summary"/>
          <w:rFonts w:ascii="Times New Roman" w:hAnsi="Times New Roman" w:cs="Times New Roman"/>
          <w:b/>
          <w:bCs/>
          <w:i/>
          <w:sz w:val="24"/>
          <w:szCs w:val="24"/>
        </w:rPr>
        <w:t>Semakula Vs</w:t>
      </w:r>
      <w:r w:rsidR="007F3772" w:rsidRPr="00EB4779">
        <w:rPr>
          <w:rStyle w:val="algo-summary"/>
          <w:rFonts w:ascii="Times New Roman" w:hAnsi="Times New Roman" w:cs="Times New Roman"/>
          <w:b/>
          <w:i/>
          <w:sz w:val="24"/>
          <w:szCs w:val="24"/>
        </w:rPr>
        <w:t xml:space="preserve"> Susane Magala [1979] HCB 90</w:t>
      </w:r>
      <w:r w:rsidR="007F3772" w:rsidRPr="00EB4779">
        <w:rPr>
          <w:rStyle w:val="algo-summary"/>
          <w:rFonts w:ascii="Times New Roman" w:hAnsi="Times New Roman" w:cs="Times New Roman"/>
          <w:sz w:val="24"/>
          <w:szCs w:val="24"/>
        </w:rPr>
        <w:t xml:space="preserve"> </w:t>
      </w:r>
      <w:r w:rsidR="00337253" w:rsidRPr="00EB4779">
        <w:rPr>
          <w:rFonts w:ascii="Times New Roman" w:hAnsi="Times New Roman" w:cs="Times New Roman"/>
          <w:sz w:val="24"/>
          <w:szCs w:val="24"/>
        </w:rPr>
        <w:t>where the Court of Appeal held inter alia that:-</w:t>
      </w:r>
      <w:r w:rsidR="009A00D1" w:rsidRPr="00EB4779">
        <w:rPr>
          <w:rFonts w:ascii="Times New Roman" w:hAnsi="Times New Roman" w:cs="Times New Roman"/>
          <w:sz w:val="24"/>
          <w:szCs w:val="24"/>
        </w:rPr>
        <w:t xml:space="preserve"> </w:t>
      </w:r>
    </w:p>
    <w:p w:rsidR="00641FB0" w:rsidRPr="00EB4779" w:rsidRDefault="00337253" w:rsidP="00F46911">
      <w:pPr>
        <w:spacing w:line="480" w:lineRule="auto"/>
        <w:ind w:left="720"/>
        <w:jc w:val="both"/>
        <w:rPr>
          <w:rStyle w:val="Emphasis"/>
          <w:rFonts w:ascii="Times New Roman" w:hAnsi="Times New Roman" w:cs="Times New Roman"/>
          <w:sz w:val="24"/>
          <w:szCs w:val="24"/>
        </w:rPr>
      </w:pPr>
      <w:r w:rsidRPr="00EB4779">
        <w:rPr>
          <w:rStyle w:val="Emphasis"/>
          <w:rFonts w:ascii="Times New Roman" w:hAnsi="Times New Roman" w:cs="Times New Roman"/>
          <w:sz w:val="24"/>
          <w:szCs w:val="24"/>
        </w:rPr>
        <w:t xml:space="preserve">“In determining whether or not a suit is barred by res judicata the test is whether the plaintiff in the second suit is trying to bring before the court in another was in the form of a new cause of action a transaction which has already been presented before </w:t>
      </w:r>
      <w:r w:rsidR="00642D72" w:rsidRPr="00EB4779">
        <w:rPr>
          <w:rStyle w:val="Emphasis"/>
          <w:rFonts w:ascii="Times New Roman" w:hAnsi="Times New Roman" w:cs="Times New Roman"/>
          <w:sz w:val="24"/>
          <w:szCs w:val="24"/>
        </w:rPr>
        <w:t>c</w:t>
      </w:r>
      <w:r w:rsidRPr="00EB4779">
        <w:rPr>
          <w:rStyle w:val="Emphasis"/>
          <w:rFonts w:ascii="Times New Roman" w:hAnsi="Times New Roman" w:cs="Times New Roman"/>
          <w:sz w:val="24"/>
          <w:szCs w:val="24"/>
        </w:rPr>
        <w:t>ourt of competent jurisdiction in earlier proceedings and which has been adjudicated upon. If this is answered affirmatively the plea of res jidicata will then not only apply to all issues upon which the first court was called upon to adjudicate but also to every issue which properly belonged to the subject of litigation and which might have been raised at the time through the exercise of due diligence by the parties”. </w:t>
      </w:r>
    </w:p>
    <w:p w:rsidR="00E240FC" w:rsidRPr="00EB4779" w:rsidRDefault="00E53B89" w:rsidP="00F46911">
      <w:pPr>
        <w:spacing w:line="480" w:lineRule="auto"/>
        <w:jc w:val="both"/>
        <w:rPr>
          <w:rFonts w:ascii="Times New Roman" w:hAnsi="Times New Roman" w:cs="Times New Roman"/>
          <w:sz w:val="24"/>
          <w:szCs w:val="24"/>
        </w:rPr>
      </w:pPr>
      <w:r w:rsidRPr="00EB4779">
        <w:rPr>
          <w:rFonts w:ascii="Times New Roman" w:hAnsi="Times New Roman" w:cs="Times New Roman"/>
          <w:sz w:val="24"/>
          <w:szCs w:val="24"/>
        </w:rPr>
        <w:t>It is important to note that a consent judgment derives its legal effect from the agreement of the parties, and may only be set aside on the same grounds upon which a contract may be set aside or rescinded because it is governed by the ordinary principles that govern a contract</w:t>
      </w:r>
      <w:r w:rsidR="00AF5C13" w:rsidRPr="00EB4779">
        <w:rPr>
          <w:rFonts w:ascii="Times New Roman" w:hAnsi="Times New Roman" w:cs="Times New Roman"/>
          <w:sz w:val="24"/>
          <w:szCs w:val="24"/>
        </w:rPr>
        <w:t xml:space="preserve">. </w:t>
      </w:r>
      <w:r w:rsidRPr="00EB4779">
        <w:rPr>
          <w:rFonts w:ascii="Times New Roman" w:hAnsi="Times New Roman" w:cs="Times New Roman"/>
          <w:sz w:val="24"/>
          <w:szCs w:val="24"/>
        </w:rPr>
        <w:t xml:space="preserve">It is clear that the </w:t>
      </w:r>
      <w:r w:rsidR="00E86193" w:rsidRPr="00EB4779">
        <w:rPr>
          <w:rFonts w:ascii="Times New Roman" w:hAnsi="Times New Roman" w:cs="Times New Roman"/>
          <w:sz w:val="24"/>
          <w:szCs w:val="24"/>
        </w:rPr>
        <w:t>a</w:t>
      </w:r>
      <w:r w:rsidR="00255467" w:rsidRPr="00EB4779">
        <w:rPr>
          <w:rFonts w:ascii="Times New Roman" w:hAnsi="Times New Roman" w:cs="Times New Roman"/>
          <w:sz w:val="24"/>
          <w:szCs w:val="24"/>
        </w:rPr>
        <w:t>pplicant</w:t>
      </w:r>
      <w:r w:rsidRPr="00EB4779">
        <w:rPr>
          <w:rFonts w:ascii="Times New Roman" w:hAnsi="Times New Roman" w:cs="Times New Roman"/>
          <w:sz w:val="24"/>
          <w:szCs w:val="24"/>
        </w:rPr>
        <w:t xml:space="preserve"> </w:t>
      </w:r>
      <w:r w:rsidR="00E86193" w:rsidRPr="00EB4779">
        <w:rPr>
          <w:rFonts w:ascii="Times New Roman" w:hAnsi="Times New Roman" w:cs="Times New Roman"/>
          <w:sz w:val="24"/>
          <w:szCs w:val="24"/>
        </w:rPr>
        <w:t>has</w:t>
      </w:r>
      <w:r w:rsidRPr="00EB4779">
        <w:rPr>
          <w:rFonts w:ascii="Times New Roman" w:hAnsi="Times New Roman" w:cs="Times New Roman"/>
          <w:sz w:val="24"/>
          <w:szCs w:val="24"/>
        </w:rPr>
        <w:t xml:space="preserve"> not </w:t>
      </w:r>
      <w:r w:rsidR="002F346F" w:rsidRPr="00EB4779">
        <w:rPr>
          <w:rFonts w:ascii="Times New Roman" w:hAnsi="Times New Roman" w:cs="Times New Roman"/>
          <w:sz w:val="24"/>
          <w:szCs w:val="24"/>
        </w:rPr>
        <w:t xml:space="preserve">proved any grounds to warrant setting aside the Consent Judgment. </w:t>
      </w:r>
    </w:p>
    <w:p w:rsidR="001D0B2F" w:rsidRPr="00EB4779" w:rsidRDefault="001D0B2F" w:rsidP="00F46911">
      <w:pPr>
        <w:spacing w:line="480" w:lineRule="auto"/>
        <w:jc w:val="both"/>
        <w:rPr>
          <w:rFonts w:ascii="Times New Roman" w:hAnsi="Times New Roman" w:cs="Times New Roman"/>
          <w:sz w:val="24"/>
          <w:szCs w:val="24"/>
        </w:rPr>
      </w:pPr>
      <w:r w:rsidRPr="00EB4779">
        <w:rPr>
          <w:rFonts w:ascii="Times New Roman" w:hAnsi="Times New Roman" w:cs="Times New Roman"/>
          <w:sz w:val="24"/>
          <w:szCs w:val="24"/>
        </w:rPr>
        <w:t xml:space="preserve">In the result this application is dismissed with costs. </w:t>
      </w:r>
    </w:p>
    <w:p w:rsidR="00A036D6" w:rsidRPr="00EB4779" w:rsidRDefault="00A036D6" w:rsidP="00215B81">
      <w:pPr>
        <w:spacing w:after="0"/>
        <w:jc w:val="both"/>
        <w:rPr>
          <w:rFonts w:ascii="Times New Roman" w:hAnsi="Times New Roman" w:cs="Times New Roman"/>
          <w:b/>
          <w:sz w:val="24"/>
          <w:szCs w:val="24"/>
        </w:rPr>
      </w:pPr>
    </w:p>
    <w:p w:rsidR="00BE488A" w:rsidRPr="00EB4779" w:rsidRDefault="00BE488A" w:rsidP="00215B81">
      <w:pPr>
        <w:spacing w:after="0"/>
        <w:jc w:val="both"/>
        <w:rPr>
          <w:rFonts w:ascii="Times New Roman" w:hAnsi="Times New Roman" w:cs="Times New Roman"/>
          <w:b/>
          <w:sz w:val="24"/>
          <w:szCs w:val="24"/>
        </w:rPr>
      </w:pPr>
    </w:p>
    <w:p w:rsidR="00A036D6" w:rsidRPr="00EB4779" w:rsidRDefault="00A036D6" w:rsidP="00215B81">
      <w:pPr>
        <w:spacing w:after="0"/>
        <w:jc w:val="both"/>
        <w:rPr>
          <w:rFonts w:ascii="Times New Roman" w:hAnsi="Times New Roman" w:cs="Times New Roman"/>
          <w:b/>
          <w:sz w:val="24"/>
          <w:szCs w:val="24"/>
        </w:rPr>
      </w:pPr>
    </w:p>
    <w:p w:rsidR="00E240FC" w:rsidRPr="00EB4779" w:rsidRDefault="00E240FC" w:rsidP="00215B81">
      <w:pPr>
        <w:spacing w:after="0"/>
        <w:jc w:val="both"/>
        <w:rPr>
          <w:rFonts w:ascii="Times New Roman" w:hAnsi="Times New Roman" w:cs="Times New Roman"/>
          <w:b/>
          <w:sz w:val="24"/>
          <w:szCs w:val="24"/>
        </w:rPr>
      </w:pPr>
      <w:r w:rsidRPr="00EB4779">
        <w:rPr>
          <w:rFonts w:ascii="Times New Roman" w:hAnsi="Times New Roman" w:cs="Times New Roman"/>
          <w:b/>
          <w:sz w:val="24"/>
          <w:szCs w:val="24"/>
        </w:rPr>
        <w:t>B. Kainamura</w:t>
      </w:r>
    </w:p>
    <w:p w:rsidR="00E240FC" w:rsidRPr="00EB4779" w:rsidRDefault="00E240FC" w:rsidP="00215B81">
      <w:pPr>
        <w:spacing w:after="0"/>
        <w:jc w:val="both"/>
        <w:rPr>
          <w:rFonts w:ascii="Times New Roman" w:hAnsi="Times New Roman" w:cs="Times New Roman"/>
          <w:b/>
          <w:sz w:val="24"/>
          <w:szCs w:val="24"/>
        </w:rPr>
      </w:pPr>
      <w:r w:rsidRPr="00EB4779">
        <w:rPr>
          <w:rFonts w:ascii="Times New Roman" w:hAnsi="Times New Roman" w:cs="Times New Roman"/>
          <w:b/>
          <w:sz w:val="24"/>
          <w:szCs w:val="24"/>
        </w:rPr>
        <w:t xml:space="preserve">Judge </w:t>
      </w:r>
    </w:p>
    <w:p w:rsidR="00C003A0" w:rsidRPr="00EB4779" w:rsidRDefault="004C4ABA" w:rsidP="00215B81">
      <w:pPr>
        <w:spacing w:after="0"/>
        <w:jc w:val="both"/>
        <w:rPr>
          <w:rStyle w:val="Emphasis"/>
          <w:rFonts w:ascii="Times New Roman" w:hAnsi="Times New Roman" w:cs="Times New Roman"/>
          <w:b/>
          <w:i w:val="0"/>
          <w:sz w:val="24"/>
          <w:szCs w:val="24"/>
        </w:rPr>
      </w:pPr>
      <w:r w:rsidRPr="00EB4779">
        <w:rPr>
          <w:rFonts w:ascii="Times New Roman" w:hAnsi="Times New Roman" w:cs="Times New Roman"/>
          <w:b/>
          <w:sz w:val="24"/>
          <w:szCs w:val="24"/>
        </w:rPr>
        <w:t>03</w:t>
      </w:r>
      <w:r w:rsidR="00E240FC" w:rsidRPr="00EB4779">
        <w:rPr>
          <w:rFonts w:ascii="Times New Roman" w:hAnsi="Times New Roman" w:cs="Times New Roman"/>
          <w:b/>
          <w:sz w:val="24"/>
          <w:szCs w:val="24"/>
        </w:rPr>
        <w:t>.05.2018</w:t>
      </w:r>
    </w:p>
    <w:sectPr w:rsidR="00C003A0" w:rsidRPr="00EB4779" w:rsidSect="00BD55D3">
      <w:footerReference w:type="default" r:id="rId9"/>
      <w:pgSz w:w="12240" w:h="15840"/>
      <w:pgMar w:top="1440" w:right="1440" w:bottom="907" w:left="144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A0" w:rsidRDefault="005A51A0" w:rsidP="00F32C89">
      <w:pPr>
        <w:spacing w:after="0" w:line="240" w:lineRule="auto"/>
      </w:pPr>
      <w:r>
        <w:separator/>
      </w:r>
    </w:p>
  </w:endnote>
  <w:endnote w:type="continuationSeparator" w:id="0">
    <w:p w:rsidR="005A51A0" w:rsidRDefault="005A51A0" w:rsidP="00F3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7189"/>
      <w:docPartObj>
        <w:docPartGallery w:val="Page Numbers (Bottom of Page)"/>
        <w:docPartUnique/>
      </w:docPartObj>
    </w:sdtPr>
    <w:sdtEndPr>
      <w:rPr>
        <w:color w:val="7F7F7F" w:themeColor="background1" w:themeShade="7F"/>
        <w:spacing w:val="60"/>
      </w:rPr>
    </w:sdtEndPr>
    <w:sdtContent>
      <w:p w:rsidR="00BD55D3" w:rsidRDefault="005A51A0">
        <w:pPr>
          <w:pStyle w:val="Footer"/>
          <w:pBdr>
            <w:top w:val="single" w:sz="4" w:space="1" w:color="D9D9D9" w:themeColor="background1" w:themeShade="D9"/>
          </w:pBdr>
          <w:rPr>
            <w:b/>
          </w:rPr>
        </w:pPr>
        <w:r>
          <w:fldChar w:fldCharType="begin"/>
        </w:r>
        <w:r>
          <w:instrText xml:space="preserve"> PAGE   \* MERGEFORMAT </w:instrText>
        </w:r>
        <w:r>
          <w:fldChar w:fldCharType="separate"/>
        </w:r>
        <w:r w:rsidR="00EB4779" w:rsidRPr="00EB4779">
          <w:rPr>
            <w:b/>
            <w:noProof/>
          </w:rPr>
          <w:t>1</w:t>
        </w:r>
        <w:r>
          <w:rPr>
            <w:b/>
            <w:noProof/>
          </w:rPr>
          <w:fldChar w:fldCharType="end"/>
        </w:r>
        <w:r w:rsidR="00BD55D3">
          <w:rPr>
            <w:b/>
          </w:rPr>
          <w:t xml:space="preserve"> | </w:t>
        </w:r>
        <w:r w:rsidR="00BD55D3">
          <w:rPr>
            <w:color w:val="7F7F7F" w:themeColor="background1" w:themeShade="7F"/>
            <w:spacing w:val="60"/>
          </w:rPr>
          <w:t>Page</w:t>
        </w:r>
      </w:p>
    </w:sdtContent>
  </w:sdt>
  <w:p w:rsidR="00451FFF" w:rsidRDefault="00451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A0" w:rsidRDefault="005A51A0" w:rsidP="00F32C89">
      <w:pPr>
        <w:spacing w:after="0" w:line="240" w:lineRule="auto"/>
      </w:pPr>
      <w:r>
        <w:separator/>
      </w:r>
    </w:p>
  </w:footnote>
  <w:footnote w:type="continuationSeparator" w:id="0">
    <w:p w:rsidR="005A51A0" w:rsidRDefault="005A51A0" w:rsidP="00F32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B55"/>
    <w:multiLevelType w:val="multilevel"/>
    <w:tmpl w:val="477A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D42F1"/>
    <w:multiLevelType w:val="singleLevel"/>
    <w:tmpl w:val="D9123E50"/>
    <w:lvl w:ilvl="0">
      <w:start w:val="3"/>
      <w:numFmt w:val="lowerLetter"/>
      <w:lvlText w:val="%1)"/>
      <w:legacy w:legacy="1" w:legacySpace="0" w:legacyIndent="0"/>
      <w:lvlJc w:val="left"/>
      <w:rPr>
        <w:rFonts w:ascii="Times New Roman" w:hAnsi="Times New Roman" w:cs="Times New Roman" w:hint="default"/>
        <w:color w:val="202C2A"/>
      </w:rPr>
    </w:lvl>
  </w:abstractNum>
  <w:abstractNum w:abstractNumId="2">
    <w:nsid w:val="23732A6F"/>
    <w:multiLevelType w:val="hybridMultilevel"/>
    <w:tmpl w:val="1CBCA936"/>
    <w:lvl w:ilvl="0" w:tplc="0409001B">
      <w:start w:val="1"/>
      <w:numFmt w:val="lowerRoman"/>
      <w:lvlText w:val="%1."/>
      <w:lvlJc w:val="righ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
    <w:nsid w:val="25C82746"/>
    <w:multiLevelType w:val="multilevel"/>
    <w:tmpl w:val="C9E04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654C8A"/>
    <w:multiLevelType w:val="multilevel"/>
    <w:tmpl w:val="3CA4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502EDD"/>
    <w:multiLevelType w:val="singleLevel"/>
    <w:tmpl w:val="14AEC8B6"/>
    <w:lvl w:ilvl="0">
      <w:start w:val="7"/>
      <w:numFmt w:val="decimal"/>
      <w:lvlText w:val="%1."/>
      <w:legacy w:legacy="1" w:legacySpace="0" w:legacyIndent="0"/>
      <w:lvlJc w:val="left"/>
      <w:rPr>
        <w:rFonts w:ascii="Times New Roman" w:hAnsi="Times New Roman" w:cs="Times New Roman" w:hint="default"/>
        <w:color w:val="0E1A15"/>
      </w:rPr>
    </w:lvl>
  </w:abstractNum>
  <w:abstractNum w:abstractNumId="6">
    <w:nsid w:val="378E703E"/>
    <w:multiLevelType w:val="singleLevel"/>
    <w:tmpl w:val="911427BA"/>
    <w:lvl w:ilvl="0">
      <w:start w:val="4"/>
      <w:numFmt w:val="decimal"/>
      <w:lvlText w:val="%1."/>
      <w:legacy w:legacy="1" w:legacySpace="0" w:legacyIndent="0"/>
      <w:lvlJc w:val="left"/>
      <w:rPr>
        <w:rFonts w:ascii="Times New Roman" w:hAnsi="Times New Roman" w:cs="Times New Roman" w:hint="default"/>
        <w:color w:val="14211D"/>
      </w:rPr>
    </w:lvl>
  </w:abstractNum>
  <w:abstractNum w:abstractNumId="7">
    <w:nsid w:val="3CDE4FA9"/>
    <w:multiLevelType w:val="hybridMultilevel"/>
    <w:tmpl w:val="A4583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166F4B"/>
    <w:multiLevelType w:val="multilevel"/>
    <w:tmpl w:val="A784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BD13B7"/>
    <w:multiLevelType w:val="singleLevel"/>
    <w:tmpl w:val="1B6AFD58"/>
    <w:lvl w:ilvl="0">
      <w:start w:val="9"/>
      <w:numFmt w:val="decimal"/>
      <w:lvlText w:val="%1."/>
      <w:legacy w:legacy="1" w:legacySpace="0" w:legacyIndent="0"/>
      <w:lvlJc w:val="left"/>
      <w:rPr>
        <w:rFonts w:ascii="Times New Roman" w:hAnsi="Times New Roman" w:cs="Times New Roman" w:hint="default"/>
        <w:color w:val="0E1A15"/>
      </w:rPr>
    </w:lvl>
  </w:abstractNum>
  <w:abstractNum w:abstractNumId="10">
    <w:nsid w:val="49783391"/>
    <w:multiLevelType w:val="singleLevel"/>
    <w:tmpl w:val="BFC4401E"/>
    <w:lvl w:ilvl="0">
      <w:start w:val="1"/>
      <w:numFmt w:val="decimal"/>
      <w:lvlText w:val="%1)"/>
      <w:legacy w:legacy="1" w:legacySpace="0" w:legacyIndent="0"/>
      <w:lvlJc w:val="left"/>
      <w:rPr>
        <w:rFonts w:ascii="Times New Roman" w:hAnsi="Times New Roman" w:cs="Times New Roman" w:hint="default"/>
        <w:color w:val="192624"/>
      </w:rPr>
    </w:lvl>
  </w:abstractNum>
  <w:abstractNum w:abstractNumId="11">
    <w:nsid w:val="49B20781"/>
    <w:multiLevelType w:val="multilevel"/>
    <w:tmpl w:val="0486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303D4B"/>
    <w:multiLevelType w:val="singleLevel"/>
    <w:tmpl w:val="422607B8"/>
    <w:lvl w:ilvl="0">
      <w:start w:val="6"/>
      <w:numFmt w:val="decimal"/>
      <w:lvlText w:val="%1."/>
      <w:legacy w:legacy="1" w:legacySpace="0" w:legacyIndent="0"/>
      <w:lvlJc w:val="left"/>
      <w:rPr>
        <w:rFonts w:ascii="Times New Roman" w:hAnsi="Times New Roman" w:cs="Times New Roman" w:hint="default"/>
        <w:color w:val="0E1A15"/>
      </w:rPr>
    </w:lvl>
  </w:abstractNum>
  <w:abstractNum w:abstractNumId="13">
    <w:nsid w:val="57A05C37"/>
    <w:multiLevelType w:val="multilevel"/>
    <w:tmpl w:val="CF0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415126"/>
    <w:multiLevelType w:val="multilevel"/>
    <w:tmpl w:val="A490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DA4D6E"/>
    <w:multiLevelType w:val="singleLevel"/>
    <w:tmpl w:val="5756FA7E"/>
    <w:lvl w:ilvl="0">
      <w:start w:val="1"/>
      <w:numFmt w:val="decimal"/>
      <w:lvlText w:val="%1."/>
      <w:legacy w:legacy="1" w:legacySpace="0" w:legacyIndent="0"/>
      <w:lvlJc w:val="left"/>
      <w:rPr>
        <w:rFonts w:ascii="Times New Roman" w:hAnsi="Times New Roman" w:cs="Times New Roman" w:hint="default"/>
        <w:color w:val="14211D"/>
      </w:rPr>
    </w:lvl>
  </w:abstractNum>
  <w:abstractNum w:abstractNumId="16">
    <w:nsid w:val="79F757C4"/>
    <w:multiLevelType w:val="hybridMultilevel"/>
    <w:tmpl w:val="95F688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916D6A"/>
    <w:multiLevelType w:val="hybridMultilevel"/>
    <w:tmpl w:val="A5F652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A35E20"/>
    <w:multiLevelType w:val="multilevel"/>
    <w:tmpl w:val="881077D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15"/>
  </w:num>
  <w:num w:numId="4">
    <w:abstractNumId w:val="6"/>
  </w:num>
  <w:num w:numId="5">
    <w:abstractNumId w:val="12"/>
  </w:num>
  <w:num w:numId="6">
    <w:abstractNumId w:val="5"/>
  </w:num>
  <w:num w:numId="7">
    <w:abstractNumId w:val="9"/>
  </w:num>
  <w:num w:numId="8">
    <w:abstractNumId w:val="10"/>
  </w:num>
  <w:num w:numId="9">
    <w:abstractNumId w:val="1"/>
  </w:num>
  <w:num w:numId="10">
    <w:abstractNumId w:val="1"/>
    <w:lvlOverride w:ilvl="0">
      <w:lvl w:ilvl="0">
        <w:start w:val="5"/>
        <w:numFmt w:val="lowerLetter"/>
        <w:lvlText w:val="%1)"/>
        <w:legacy w:legacy="1" w:legacySpace="0" w:legacyIndent="0"/>
        <w:lvlJc w:val="left"/>
        <w:rPr>
          <w:rFonts w:ascii="Times New Roman" w:hAnsi="Times New Roman" w:cs="Times New Roman" w:hint="default"/>
          <w:color w:val="202C2A"/>
        </w:rPr>
      </w:lvl>
    </w:lvlOverride>
  </w:num>
  <w:num w:numId="11">
    <w:abstractNumId w:val="0"/>
  </w:num>
  <w:num w:numId="12">
    <w:abstractNumId w:val="3"/>
  </w:num>
  <w:num w:numId="13">
    <w:abstractNumId w:val="14"/>
  </w:num>
  <w:num w:numId="14">
    <w:abstractNumId w:val="4"/>
  </w:num>
  <w:num w:numId="15">
    <w:abstractNumId w:val="13"/>
  </w:num>
  <w:num w:numId="16">
    <w:abstractNumId w:val="2"/>
  </w:num>
  <w:num w:numId="17">
    <w:abstractNumId w:val="11"/>
  </w:num>
  <w:num w:numId="18">
    <w:abstractNumId w:val="8"/>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01"/>
    <w:rsid w:val="00001BD9"/>
    <w:rsid w:val="000076E8"/>
    <w:rsid w:val="00014630"/>
    <w:rsid w:val="00022DAE"/>
    <w:rsid w:val="00023378"/>
    <w:rsid w:val="00050EAC"/>
    <w:rsid w:val="0005461D"/>
    <w:rsid w:val="00054BDB"/>
    <w:rsid w:val="0005526F"/>
    <w:rsid w:val="00055B57"/>
    <w:rsid w:val="00061A0C"/>
    <w:rsid w:val="000719D7"/>
    <w:rsid w:val="00080502"/>
    <w:rsid w:val="000820CA"/>
    <w:rsid w:val="00084108"/>
    <w:rsid w:val="00085EDC"/>
    <w:rsid w:val="00091E9E"/>
    <w:rsid w:val="00092769"/>
    <w:rsid w:val="00092E46"/>
    <w:rsid w:val="00095AFF"/>
    <w:rsid w:val="000A4F81"/>
    <w:rsid w:val="000A7D2F"/>
    <w:rsid w:val="000B2988"/>
    <w:rsid w:val="000B3FAE"/>
    <w:rsid w:val="000C13A2"/>
    <w:rsid w:val="000D4721"/>
    <w:rsid w:val="000D596E"/>
    <w:rsid w:val="000D768F"/>
    <w:rsid w:val="000E3B1F"/>
    <w:rsid w:val="000F0587"/>
    <w:rsid w:val="000F54BB"/>
    <w:rsid w:val="000F6EB9"/>
    <w:rsid w:val="0010001A"/>
    <w:rsid w:val="00102DF5"/>
    <w:rsid w:val="00103D53"/>
    <w:rsid w:val="00106E8E"/>
    <w:rsid w:val="00110529"/>
    <w:rsid w:val="00111242"/>
    <w:rsid w:val="001123D4"/>
    <w:rsid w:val="00121FAF"/>
    <w:rsid w:val="00122264"/>
    <w:rsid w:val="00123900"/>
    <w:rsid w:val="0013047F"/>
    <w:rsid w:val="00130544"/>
    <w:rsid w:val="001417BB"/>
    <w:rsid w:val="00142F3F"/>
    <w:rsid w:val="001442C4"/>
    <w:rsid w:val="00152AC4"/>
    <w:rsid w:val="00157D13"/>
    <w:rsid w:val="00162B7C"/>
    <w:rsid w:val="00165BBC"/>
    <w:rsid w:val="00166828"/>
    <w:rsid w:val="00171251"/>
    <w:rsid w:val="00176D08"/>
    <w:rsid w:val="00176F6B"/>
    <w:rsid w:val="00181F12"/>
    <w:rsid w:val="0018714F"/>
    <w:rsid w:val="001A1024"/>
    <w:rsid w:val="001A671A"/>
    <w:rsid w:val="001B0CB4"/>
    <w:rsid w:val="001C0936"/>
    <w:rsid w:val="001C23A7"/>
    <w:rsid w:val="001C7416"/>
    <w:rsid w:val="001D0B2F"/>
    <w:rsid w:val="001D10FB"/>
    <w:rsid w:val="001D5502"/>
    <w:rsid w:val="001E0988"/>
    <w:rsid w:val="001E6A87"/>
    <w:rsid w:val="001F2C43"/>
    <w:rsid w:val="00200675"/>
    <w:rsid w:val="002054C3"/>
    <w:rsid w:val="00215B81"/>
    <w:rsid w:val="0022642B"/>
    <w:rsid w:val="00226BA0"/>
    <w:rsid w:val="00227D5A"/>
    <w:rsid w:val="002453EA"/>
    <w:rsid w:val="00255467"/>
    <w:rsid w:val="002619BC"/>
    <w:rsid w:val="002675F3"/>
    <w:rsid w:val="002754B1"/>
    <w:rsid w:val="00276A12"/>
    <w:rsid w:val="00280B6F"/>
    <w:rsid w:val="00283722"/>
    <w:rsid w:val="0028565C"/>
    <w:rsid w:val="0029573E"/>
    <w:rsid w:val="002A02A9"/>
    <w:rsid w:val="002A1C31"/>
    <w:rsid w:val="002A1CA3"/>
    <w:rsid w:val="002B02B3"/>
    <w:rsid w:val="002B42D9"/>
    <w:rsid w:val="002B58EA"/>
    <w:rsid w:val="002C3723"/>
    <w:rsid w:val="002D105E"/>
    <w:rsid w:val="002D6C2E"/>
    <w:rsid w:val="002D79D0"/>
    <w:rsid w:val="002E1ECF"/>
    <w:rsid w:val="002E32FC"/>
    <w:rsid w:val="002E392E"/>
    <w:rsid w:val="002F346F"/>
    <w:rsid w:val="00302A2D"/>
    <w:rsid w:val="003069A8"/>
    <w:rsid w:val="00316671"/>
    <w:rsid w:val="00327F0B"/>
    <w:rsid w:val="00337253"/>
    <w:rsid w:val="0034170A"/>
    <w:rsid w:val="00353C88"/>
    <w:rsid w:val="00353D9A"/>
    <w:rsid w:val="00360434"/>
    <w:rsid w:val="003652E6"/>
    <w:rsid w:val="0037130B"/>
    <w:rsid w:val="00371A96"/>
    <w:rsid w:val="003750FB"/>
    <w:rsid w:val="00380EF9"/>
    <w:rsid w:val="00380F1F"/>
    <w:rsid w:val="00382231"/>
    <w:rsid w:val="00396C77"/>
    <w:rsid w:val="003A22B8"/>
    <w:rsid w:val="003A30B9"/>
    <w:rsid w:val="003A42BD"/>
    <w:rsid w:val="003A758B"/>
    <w:rsid w:val="003B18C4"/>
    <w:rsid w:val="003C2F3A"/>
    <w:rsid w:val="003C68BA"/>
    <w:rsid w:val="003C7924"/>
    <w:rsid w:val="003D5A9F"/>
    <w:rsid w:val="003E1838"/>
    <w:rsid w:val="003E5798"/>
    <w:rsid w:val="003E7341"/>
    <w:rsid w:val="003F299A"/>
    <w:rsid w:val="003F572D"/>
    <w:rsid w:val="003F5971"/>
    <w:rsid w:val="00400B60"/>
    <w:rsid w:val="004018AB"/>
    <w:rsid w:val="004040B0"/>
    <w:rsid w:val="00417C86"/>
    <w:rsid w:val="00420DE0"/>
    <w:rsid w:val="004229C6"/>
    <w:rsid w:val="00431795"/>
    <w:rsid w:val="00433AEA"/>
    <w:rsid w:val="00443574"/>
    <w:rsid w:val="004435BD"/>
    <w:rsid w:val="0044425A"/>
    <w:rsid w:val="00445356"/>
    <w:rsid w:val="00451FFF"/>
    <w:rsid w:val="00466F76"/>
    <w:rsid w:val="0047529C"/>
    <w:rsid w:val="0048617D"/>
    <w:rsid w:val="004965B8"/>
    <w:rsid w:val="004B0F26"/>
    <w:rsid w:val="004B145A"/>
    <w:rsid w:val="004B34B8"/>
    <w:rsid w:val="004B58C6"/>
    <w:rsid w:val="004C124D"/>
    <w:rsid w:val="004C4ABA"/>
    <w:rsid w:val="004D38C5"/>
    <w:rsid w:val="004E02D6"/>
    <w:rsid w:val="004F18EE"/>
    <w:rsid w:val="004F2030"/>
    <w:rsid w:val="0050094D"/>
    <w:rsid w:val="00506DC9"/>
    <w:rsid w:val="005125C9"/>
    <w:rsid w:val="00517762"/>
    <w:rsid w:val="00517CFA"/>
    <w:rsid w:val="00521AAB"/>
    <w:rsid w:val="0053796C"/>
    <w:rsid w:val="0054346C"/>
    <w:rsid w:val="005638DA"/>
    <w:rsid w:val="00567069"/>
    <w:rsid w:val="005900C8"/>
    <w:rsid w:val="005900E2"/>
    <w:rsid w:val="005A38F2"/>
    <w:rsid w:val="005A51A0"/>
    <w:rsid w:val="005A7539"/>
    <w:rsid w:val="005B1BD3"/>
    <w:rsid w:val="005B2C4C"/>
    <w:rsid w:val="005B4462"/>
    <w:rsid w:val="005C33D9"/>
    <w:rsid w:val="005D0250"/>
    <w:rsid w:val="005E01E6"/>
    <w:rsid w:val="005E1A15"/>
    <w:rsid w:val="005E530B"/>
    <w:rsid w:val="005F1D3D"/>
    <w:rsid w:val="00600558"/>
    <w:rsid w:val="006102E1"/>
    <w:rsid w:val="00612D5E"/>
    <w:rsid w:val="0062233C"/>
    <w:rsid w:val="00624E71"/>
    <w:rsid w:val="00627346"/>
    <w:rsid w:val="006278DD"/>
    <w:rsid w:val="00641FB0"/>
    <w:rsid w:val="00642D72"/>
    <w:rsid w:val="00643E13"/>
    <w:rsid w:val="00645A62"/>
    <w:rsid w:val="00652345"/>
    <w:rsid w:val="00652D62"/>
    <w:rsid w:val="0065689F"/>
    <w:rsid w:val="00664804"/>
    <w:rsid w:val="00674730"/>
    <w:rsid w:val="0068433F"/>
    <w:rsid w:val="00686CEB"/>
    <w:rsid w:val="00693BF1"/>
    <w:rsid w:val="00697A33"/>
    <w:rsid w:val="006B7184"/>
    <w:rsid w:val="006C2740"/>
    <w:rsid w:val="006C2ADB"/>
    <w:rsid w:val="006D5AA6"/>
    <w:rsid w:val="006E4C71"/>
    <w:rsid w:val="006E50FE"/>
    <w:rsid w:val="006E5DAC"/>
    <w:rsid w:val="006E7CE5"/>
    <w:rsid w:val="006F7D6E"/>
    <w:rsid w:val="00702394"/>
    <w:rsid w:val="00705FB3"/>
    <w:rsid w:val="00706B06"/>
    <w:rsid w:val="00713526"/>
    <w:rsid w:val="00722E80"/>
    <w:rsid w:val="007251A8"/>
    <w:rsid w:val="0073290E"/>
    <w:rsid w:val="0073799E"/>
    <w:rsid w:val="00744714"/>
    <w:rsid w:val="00753D32"/>
    <w:rsid w:val="00755896"/>
    <w:rsid w:val="007578AE"/>
    <w:rsid w:val="00764CE9"/>
    <w:rsid w:val="00766EDE"/>
    <w:rsid w:val="0077097D"/>
    <w:rsid w:val="00770EBE"/>
    <w:rsid w:val="00777277"/>
    <w:rsid w:val="007826B1"/>
    <w:rsid w:val="00793BA8"/>
    <w:rsid w:val="007A4883"/>
    <w:rsid w:val="007A59B6"/>
    <w:rsid w:val="007E2FAE"/>
    <w:rsid w:val="007F3772"/>
    <w:rsid w:val="0080228D"/>
    <w:rsid w:val="00811FBC"/>
    <w:rsid w:val="00812E6C"/>
    <w:rsid w:val="00823257"/>
    <w:rsid w:val="00836D1B"/>
    <w:rsid w:val="0084024E"/>
    <w:rsid w:val="0084374D"/>
    <w:rsid w:val="00847EA2"/>
    <w:rsid w:val="00871A1B"/>
    <w:rsid w:val="00881B70"/>
    <w:rsid w:val="008849F4"/>
    <w:rsid w:val="0088750C"/>
    <w:rsid w:val="008977AD"/>
    <w:rsid w:val="008A1324"/>
    <w:rsid w:val="008A3890"/>
    <w:rsid w:val="008A56BD"/>
    <w:rsid w:val="008B4947"/>
    <w:rsid w:val="008C3789"/>
    <w:rsid w:val="008E132E"/>
    <w:rsid w:val="008E60DA"/>
    <w:rsid w:val="009038E2"/>
    <w:rsid w:val="00910500"/>
    <w:rsid w:val="009120C0"/>
    <w:rsid w:val="00912880"/>
    <w:rsid w:val="00915D49"/>
    <w:rsid w:val="009169B3"/>
    <w:rsid w:val="00925A66"/>
    <w:rsid w:val="00936EC8"/>
    <w:rsid w:val="00942DA3"/>
    <w:rsid w:val="009430CA"/>
    <w:rsid w:val="00946AC5"/>
    <w:rsid w:val="00962BB0"/>
    <w:rsid w:val="00963ED5"/>
    <w:rsid w:val="0097428C"/>
    <w:rsid w:val="00974621"/>
    <w:rsid w:val="00983856"/>
    <w:rsid w:val="00997F00"/>
    <w:rsid w:val="009A00D1"/>
    <w:rsid w:val="009A04E7"/>
    <w:rsid w:val="009A2D4A"/>
    <w:rsid w:val="009A595E"/>
    <w:rsid w:val="009A6690"/>
    <w:rsid w:val="009A7DB2"/>
    <w:rsid w:val="009B17AA"/>
    <w:rsid w:val="009C0347"/>
    <w:rsid w:val="009D54F7"/>
    <w:rsid w:val="009D600A"/>
    <w:rsid w:val="009E4254"/>
    <w:rsid w:val="009E563F"/>
    <w:rsid w:val="009F0CF1"/>
    <w:rsid w:val="00A036D6"/>
    <w:rsid w:val="00A106CB"/>
    <w:rsid w:val="00A11DA5"/>
    <w:rsid w:val="00A16E46"/>
    <w:rsid w:val="00A20812"/>
    <w:rsid w:val="00A2352C"/>
    <w:rsid w:val="00A34926"/>
    <w:rsid w:val="00A361EF"/>
    <w:rsid w:val="00A41FC3"/>
    <w:rsid w:val="00A61149"/>
    <w:rsid w:val="00A65F15"/>
    <w:rsid w:val="00A70D79"/>
    <w:rsid w:val="00A75759"/>
    <w:rsid w:val="00A83335"/>
    <w:rsid w:val="00A95229"/>
    <w:rsid w:val="00AA042C"/>
    <w:rsid w:val="00AA6620"/>
    <w:rsid w:val="00AB1028"/>
    <w:rsid w:val="00AB6B73"/>
    <w:rsid w:val="00AB714E"/>
    <w:rsid w:val="00AB7A4E"/>
    <w:rsid w:val="00AC00FB"/>
    <w:rsid w:val="00AC2699"/>
    <w:rsid w:val="00AC2BDA"/>
    <w:rsid w:val="00AC5E2F"/>
    <w:rsid w:val="00AC62E9"/>
    <w:rsid w:val="00AD0EE4"/>
    <w:rsid w:val="00AD2E9D"/>
    <w:rsid w:val="00AD4525"/>
    <w:rsid w:val="00AE709C"/>
    <w:rsid w:val="00AF5C13"/>
    <w:rsid w:val="00AF7FD8"/>
    <w:rsid w:val="00B16218"/>
    <w:rsid w:val="00B21833"/>
    <w:rsid w:val="00B247E1"/>
    <w:rsid w:val="00B25487"/>
    <w:rsid w:val="00B320E6"/>
    <w:rsid w:val="00B43D08"/>
    <w:rsid w:val="00B453D4"/>
    <w:rsid w:val="00B61D6B"/>
    <w:rsid w:val="00B62411"/>
    <w:rsid w:val="00B62DFF"/>
    <w:rsid w:val="00B6521A"/>
    <w:rsid w:val="00B726D0"/>
    <w:rsid w:val="00B76F88"/>
    <w:rsid w:val="00B85F6B"/>
    <w:rsid w:val="00B911C5"/>
    <w:rsid w:val="00BA12F4"/>
    <w:rsid w:val="00BC03C1"/>
    <w:rsid w:val="00BD55D3"/>
    <w:rsid w:val="00BE1935"/>
    <w:rsid w:val="00BE488A"/>
    <w:rsid w:val="00BE7A29"/>
    <w:rsid w:val="00BF0233"/>
    <w:rsid w:val="00BF73D0"/>
    <w:rsid w:val="00C003A0"/>
    <w:rsid w:val="00C0499A"/>
    <w:rsid w:val="00C070CE"/>
    <w:rsid w:val="00C111AC"/>
    <w:rsid w:val="00C218FF"/>
    <w:rsid w:val="00C31742"/>
    <w:rsid w:val="00C32BBE"/>
    <w:rsid w:val="00C32FB6"/>
    <w:rsid w:val="00C400D3"/>
    <w:rsid w:val="00C4058D"/>
    <w:rsid w:val="00C4410B"/>
    <w:rsid w:val="00C44D3B"/>
    <w:rsid w:val="00C54251"/>
    <w:rsid w:val="00C56BDF"/>
    <w:rsid w:val="00C60F26"/>
    <w:rsid w:val="00C61358"/>
    <w:rsid w:val="00C67F20"/>
    <w:rsid w:val="00C701C3"/>
    <w:rsid w:val="00C71DAB"/>
    <w:rsid w:val="00C72FCD"/>
    <w:rsid w:val="00C850FC"/>
    <w:rsid w:val="00C879C0"/>
    <w:rsid w:val="00CA0551"/>
    <w:rsid w:val="00CA19A2"/>
    <w:rsid w:val="00CB031B"/>
    <w:rsid w:val="00CB178F"/>
    <w:rsid w:val="00CE705A"/>
    <w:rsid w:val="00CF0E6B"/>
    <w:rsid w:val="00CF733C"/>
    <w:rsid w:val="00D00BFD"/>
    <w:rsid w:val="00D052F4"/>
    <w:rsid w:val="00D06525"/>
    <w:rsid w:val="00D12001"/>
    <w:rsid w:val="00D267B3"/>
    <w:rsid w:val="00D5242B"/>
    <w:rsid w:val="00D55F5C"/>
    <w:rsid w:val="00D5622B"/>
    <w:rsid w:val="00D63B34"/>
    <w:rsid w:val="00D6573B"/>
    <w:rsid w:val="00D7266F"/>
    <w:rsid w:val="00D80C34"/>
    <w:rsid w:val="00D8244F"/>
    <w:rsid w:val="00D8568E"/>
    <w:rsid w:val="00DA2D43"/>
    <w:rsid w:val="00DB5356"/>
    <w:rsid w:val="00DB560A"/>
    <w:rsid w:val="00DB64DC"/>
    <w:rsid w:val="00DC10ED"/>
    <w:rsid w:val="00DC2FA4"/>
    <w:rsid w:val="00DC4DD3"/>
    <w:rsid w:val="00DD0CE5"/>
    <w:rsid w:val="00DD3873"/>
    <w:rsid w:val="00DD47DE"/>
    <w:rsid w:val="00DD5F71"/>
    <w:rsid w:val="00DD65A4"/>
    <w:rsid w:val="00DF28D5"/>
    <w:rsid w:val="00E14446"/>
    <w:rsid w:val="00E22191"/>
    <w:rsid w:val="00E223AC"/>
    <w:rsid w:val="00E240FC"/>
    <w:rsid w:val="00E26D15"/>
    <w:rsid w:val="00E326F0"/>
    <w:rsid w:val="00E344CE"/>
    <w:rsid w:val="00E35BCC"/>
    <w:rsid w:val="00E41E2C"/>
    <w:rsid w:val="00E466EE"/>
    <w:rsid w:val="00E53B89"/>
    <w:rsid w:val="00E71201"/>
    <w:rsid w:val="00E83FFA"/>
    <w:rsid w:val="00E860EB"/>
    <w:rsid w:val="00E86193"/>
    <w:rsid w:val="00E9479A"/>
    <w:rsid w:val="00E976AC"/>
    <w:rsid w:val="00EA2136"/>
    <w:rsid w:val="00EA2D51"/>
    <w:rsid w:val="00EA4040"/>
    <w:rsid w:val="00EA546D"/>
    <w:rsid w:val="00EA5B7B"/>
    <w:rsid w:val="00EB214F"/>
    <w:rsid w:val="00EB364B"/>
    <w:rsid w:val="00EB4779"/>
    <w:rsid w:val="00EC3DF6"/>
    <w:rsid w:val="00EC4877"/>
    <w:rsid w:val="00ED5B3C"/>
    <w:rsid w:val="00EE127E"/>
    <w:rsid w:val="00EE68D6"/>
    <w:rsid w:val="00F013EB"/>
    <w:rsid w:val="00F03D24"/>
    <w:rsid w:val="00F26AAF"/>
    <w:rsid w:val="00F315B1"/>
    <w:rsid w:val="00F32C89"/>
    <w:rsid w:val="00F37BD1"/>
    <w:rsid w:val="00F46911"/>
    <w:rsid w:val="00F55D1B"/>
    <w:rsid w:val="00F62E55"/>
    <w:rsid w:val="00F80C56"/>
    <w:rsid w:val="00F820A8"/>
    <w:rsid w:val="00F92C6C"/>
    <w:rsid w:val="00FA2D48"/>
    <w:rsid w:val="00FA5662"/>
    <w:rsid w:val="00FA7449"/>
    <w:rsid w:val="00FC7D1D"/>
    <w:rsid w:val="00FD2053"/>
    <w:rsid w:val="00FE6C81"/>
    <w:rsid w:val="00FF6981"/>
    <w:rsid w:val="00FF77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7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7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2C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C89"/>
  </w:style>
  <w:style w:type="paragraph" w:styleId="Footer">
    <w:name w:val="footer"/>
    <w:basedOn w:val="Normal"/>
    <w:link w:val="FooterChar"/>
    <w:uiPriority w:val="99"/>
    <w:unhideWhenUsed/>
    <w:rsid w:val="00F3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89"/>
  </w:style>
  <w:style w:type="paragraph" w:styleId="ListParagraph">
    <w:name w:val="List Paragraph"/>
    <w:basedOn w:val="Normal"/>
    <w:uiPriority w:val="34"/>
    <w:qFormat/>
    <w:rsid w:val="00744714"/>
    <w:pPr>
      <w:ind w:left="720"/>
      <w:contextualSpacing/>
    </w:pPr>
  </w:style>
  <w:style w:type="paragraph" w:customStyle="1" w:styleId="Style">
    <w:name w:val="Style"/>
    <w:rsid w:val="004B145A"/>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semiHidden/>
    <w:unhideWhenUsed/>
    <w:rsid w:val="003652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2E6"/>
    <w:rPr>
      <w:b/>
      <w:bCs/>
    </w:rPr>
  </w:style>
  <w:style w:type="character" w:styleId="Emphasis">
    <w:name w:val="Emphasis"/>
    <w:basedOn w:val="DefaultParagraphFont"/>
    <w:uiPriority w:val="20"/>
    <w:qFormat/>
    <w:rsid w:val="003652E6"/>
    <w:rPr>
      <w:i/>
      <w:iCs/>
    </w:rPr>
  </w:style>
  <w:style w:type="character" w:customStyle="1" w:styleId="Heading1Char">
    <w:name w:val="Heading 1 Char"/>
    <w:basedOn w:val="DefaultParagraphFont"/>
    <w:link w:val="Heading1"/>
    <w:uiPriority w:val="9"/>
    <w:rsid w:val="003A75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758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758B"/>
    <w:rPr>
      <w:color w:val="0000FF"/>
      <w:u w:val="single"/>
    </w:rPr>
  </w:style>
  <w:style w:type="paragraph" w:styleId="z-TopofForm">
    <w:name w:val="HTML Top of Form"/>
    <w:basedOn w:val="Normal"/>
    <w:next w:val="Normal"/>
    <w:link w:val="z-TopofFormChar"/>
    <w:hidden/>
    <w:uiPriority w:val="99"/>
    <w:semiHidden/>
    <w:unhideWhenUsed/>
    <w:rsid w:val="003A75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75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75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758B"/>
    <w:rPr>
      <w:rFonts w:ascii="Arial" w:eastAsia="Times New Roman" w:hAnsi="Arial" w:cs="Arial"/>
      <w:vanish/>
      <w:sz w:val="16"/>
      <w:szCs w:val="16"/>
    </w:rPr>
  </w:style>
  <w:style w:type="character" w:customStyle="1" w:styleId="file">
    <w:name w:val="file"/>
    <w:basedOn w:val="DefaultParagraphFont"/>
    <w:rsid w:val="003A758B"/>
  </w:style>
  <w:style w:type="paragraph" w:customStyle="1" w:styleId="western">
    <w:name w:val="western"/>
    <w:basedOn w:val="Normal"/>
    <w:rsid w:val="00D85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go-summary">
    <w:name w:val="algo-summary"/>
    <w:basedOn w:val="DefaultParagraphFont"/>
    <w:rsid w:val="007F3772"/>
  </w:style>
  <w:style w:type="character" w:styleId="LineNumber">
    <w:name w:val="line number"/>
    <w:basedOn w:val="DefaultParagraphFont"/>
    <w:uiPriority w:val="99"/>
    <w:semiHidden/>
    <w:unhideWhenUsed/>
    <w:rsid w:val="00BD5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7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7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2C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C89"/>
  </w:style>
  <w:style w:type="paragraph" w:styleId="Footer">
    <w:name w:val="footer"/>
    <w:basedOn w:val="Normal"/>
    <w:link w:val="FooterChar"/>
    <w:uiPriority w:val="99"/>
    <w:unhideWhenUsed/>
    <w:rsid w:val="00F3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89"/>
  </w:style>
  <w:style w:type="paragraph" w:styleId="ListParagraph">
    <w:name w:val="List Paragraph"/>
    <w:basedOn w:val="Normal"/>
    <w:uiPriority w:val="34"/>
    <w:qFormat/>
    <w:rsid w:val="00744714"/>
    <w:pPr>
      <w:ind w:left="720"/>
      <w:contextualSpacing/>
    </w:pPr>
  </w:style>
  <w:style w:type="paragraph" w:customStyle="1" w:styleId="Style">
    <w:name w:val="Style"/>
    <w:rsid w:val="004B145A"/>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semiHidden/>
    <w:unhideWhenUsed/>
    <w:rsid w:val="003652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2E6"/>
    <w:rPr>
      <w:b/>
      <w:bCs/>
    </w:rPr>
  </w:style>
  <w:style w:type="character" w:styleId="Emphasis">
    <w:name w:val="Emphasis"/>
    <w:basedOn w:val="DefaultParagraphFont"/>
    <w:uiPriority w:val="20"/>
    <w:qFormat/>
    <w:rsid w:val="003652E6"/>
    <w:rPr>
      <w:i/>
      <w:iCs/>
    </w:rPr>
  </w:style>
  <w:style w:type="character" w:customStyle="1" w:styleId="Heading1Char">
    <w:name w:val="Heading 1 Char"/>
    <w:basedOn w:val="DefaultParagraphFont"/>
    <w:link w:val="Heading1"/>
    <w:uiPriority w:val="9"/>
    <w:rsid w:val="003A75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758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758B"/>
    <w:rPr>
      <w:color w:val="0000FF"/>
      <w:u w:val="single"/>
    </w:rPr>
  </w:style>
  <w:style w:type="paragraph" w:styleId="z-TopofForm">
    <w:name w:val="HTML Top of Form"/>
    <w:basedOn w:val="Normal"/>
    <w:next w:val="Normal"/>
    <w:link w:val="z-TopofFormChar"/>
    <w:hidden/>
    <w:uiPriority w:val="99"/>
    <w:semiHidden/>
    <w:unhideWhenUsed/>
    <w:rsid w:val="003A75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75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75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758B"/>
    <w:rPr>
      <w:rFonts w:ascii="Arial" w:eastAsia="Times New Roman" w:hAnsi="Arial" w:cs="Arial"/>
      <w:vanish/>
      <w:sz w:val="16"/>
      <w:szCs w:val="16"/>
    </w:rPr>
  </w:style>
  <w:style w:type="character" w:customStyle="1" w:styleId="file">
    <w:name w:val="file"/>
    <w:basedOn w:val="DefaultParagraphFont"/>
    <w:rsid w:val="003A758B"/>
  </w:style>
  <w:style w:type="paragraph" w:customStyle="1" w:styleId="western">
    <w:name w:val="western"/>
    <w:basedOn w:val="Normal"/>
    <w:rsid w:val="00D85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go-summary">
    <w:name w:val="algo-summary"/>
    <w:basedOn w:val="DefaultParagraphFont"/>
    <w:rsid w:val="007F3772"/>
  </w:style>
  <w:style w:type="character" w:styleId="LineNumber">
    <w:name w:val="line number"/>
    <w:basedOn w:val="DefaultParagraphFont"/>
    <w:uiPriority w:val="99"/>
    <w:semiHidden/>
    <w:unhideWhenUsed/>
    <w:rsid w:val="00BD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2005">
      <w:bodyDiv w:val="1"/>
      <w:marLeft w:val="0"/>
      <w:marRight w:val="0"/>
      <w:marTop w:val="0"/>
      <w:marBottom w:val="0"/>
      <w:divBdr>
        <w:top w:val="none" w:sz="0" w:space="0" w:color="auto"/>
        <w:left w:val="none" w:sz="0" w:space="0" w:color="auto"/>
        <w:bottom w:val="none" w:sz="0" w:space="0" w:color="auto"/>
        <w:right w:val="none" w:sz="0" w:space="0" w:color="auto"/>
      </w:divBdr>
    </w:div>
    <w:div w:id="106123061">
      <w:bodyDiv w:val="1"/>
      <w:marLeft w:val="0"/>
      <w:marRight w:val="0"/>
      <w:marTop w:val="0"/>
      <w:marBottom w:val="0"/>
      <w:divBdr>
        <w:top w:val="none" w:sz="0" w:space="0" w:color="auto"/>
        <w:left w:val="none" w:sz="0" w:space="0" w:color="auto"/>
        <w:bottom w:val="none" w:sz="0" w:space="0" w:color="auto"/>
        <w:right w:val="none" w:sz="0" w:space="0" w:color="auto"/>
      </w:divBdr>
    </w:div>
    <w:div w:id="255793948">
      <w:bodyDiv w:val="1"/>
      <w:marLeft w:val="0"/>
      <w:marRight w:val="0"/>
      <w:marTop w:val="0"/>
      <w:marBottom w:val="0"/>
      <w:divBdr>
        <w:top w:val="none" w:sz="0" w:space="0" w:color="auto"/>
        <w:left w:val="none" w:sz="0" w:space="0" w:color="auto"/>
        <w:bottom w:val="none" w:sz="0" w:space="0" w:color="auto"/>
        <w:right w:val="none" w:sz="0" w:space="0" w:color="auto"/>
      </w:divBdr>
    </w:div>
    <w:div w:id="382758642">
      <w:bodyDiv w:val="1"/>
      <w:marLeft w:val="0"/>
      <w:marRight w:val="0"/>
      <w:marTop w:val="0"/>
      <w:marBottom w:val="0"/>
      <w:divBdr>
        <w:top w:val="none" w:sz="0" w:space="0" w:color="auto"/>
        <w:left w:val="none" w:sz="0" w:space="0" w:color="auto"/>
        <w:bottom w:val="none" w:sz="0" w:space="0" w:color="auto"/>
        <w:right w:val="none" w:sz="0" w:space="0" w:color="auto"/>
      </w:divBdr>
    </w:div>
    <w:div w:id="665280984">
      <w:bodyDiv w:val="1"/>
      <w:marLeft w:val="0"/>
      <w:marRight w:val="0"/>
      <w:marTop w:val="0"/>
      <w:marBottom w:val="0"/>
      <w:divBdr>
        <w:top w:val="none" w:sz="0" w:space="0" w:color="auto"/>
        <w:left w:val="none" w:sz="0" w:space="0" w:color="auto"/>
        <w:bottom w:val="none" w:sz="0" w:space="0" w:color="auto"/>
        <w:right w:val="none" w:sz="0" w:space="0" w:color="auto"/>
      </w:divBdr>
    </w:div>
    <w:div w:id="1477989979">
      <w:bodyDiv w:val="1"/>
      <w:marLeft w:val="0"/>
      <w:marRight w:val="0"/>
      <w:marTop w:val="0"/>
      <w:marBottom w:val="0"/>
      <w:divBdr>
        <w:top w:val="none" w:sz="0" w:space="0" w:color="auto"/>
        <w:left w:val="none" w:sz="0" w:space="0" w:color="auto"/>
        <w:bottom w:val="none" w:sz="0" w:space="0" w:color="auto"/>
        <w:right w:val="none" w:sz="0" w:space="0" w:color="auto"/>
      </w:divBdr>
      <w:divsChild>
        <w:div w:id="402064975">
          <w:marLeft w:val="0"/>
          <w:marRight w:val="0"/>
          <w:marTop w:val="0"/>
          <w:marBottom w:val="0"/>
          <w:divBdr>
            <w:top w:val="none" w:sz="0" w:space="0" w:color="auto"/>
            <w:left w:val="none" w:sz="0" w:space="0" w:color="auto"/>
            <w:bottom w:val="none" w:sz="0" w:space="0" w:color="auto"/>
            <w:right w:val="none" w:sz="0" w:space="0" w:color="auto"/>
          </w:divBdr>
        </w:div>
        <w:div w:id="695886874">
          <w:marLeft w:val="0"/>
          <w:marRight w:val="0"/>
          <w:marTop w:val="0"/>
          <w:marBottom w:val="0"/>
          <w:divBdr>
            <w:top w:val="none" w:sz="0" w:space="0" w:color="auto"/>
            <w:left w:val="none" w:sz="0" w:space="0" w:color="auto"/>
            <w:bottom w:val="none" w:sz="0" w:space="0" w:color="auto"/>
            <w:right w:val="none" w:sz="0" w:space="0" w:color="auto"/>
          </w:divBdr>
          <w:divsChild>
            <w:div w:id="180750161">
              <w:marLeft w:val="0"/>
              <w:marRight w:val="0"/>
              <w:marTop w:val="0"/>
              <w:marBottom w:val="0"/>
              <w:divBdr>
                <w:top w:val="none" w:sz="0" w:space="0" w:color="auto"/>
                <w:left w:val="none" w:sz="0" w:space="0" w:color="auto"/>
                <w:bottom w:val="none" w:sz="0" w:space="0" w:color="auto"/>
                <w:right w:val="none" w:sz="0" w:space="0" w:color="auto"/>
              </w:divBdr>
              <w:divsChild>
                <w:div w:id="668606617">
                  <w:marLeft w:val="0"/>
                  <w:marRight w:val="0"/>
                  <w:marTop w:val="0"/>
                  <w:marBottom w:val="0"/>
                  <w:divBdr>
                    <w:top w:val="none" w:sz="0" w:space="0" w:color="auto"/>
                    <w:left w:val="none" w:sz="0" w:space="0" w:color="auto"/>
                    <w:bottom w:val="none" w:sz="0" w:space="0" w:color="auto"/>
                    <w:right w:val="none" w:sz="0" w:space="0" w:color="auto"/>
                  </w:divBdr>
                  <w:divsChild>
                    <w:div w:id="547303435">
                      <w:marLeft w:val="0"/>
                      <w:marRight w:val="0"/>
                      <w:marTop w:val="0"/>
                      <w:marBottom w:val="0"/>
                      <w:divBdr>
                        <w:top w:val="none" w:sz="0" w:space="0" w:color="auto"/>
                        <w:left w:val="none" w:sz="0" w:space="0" w:color="auto"/>
                        <w:bottom w:val="none" w:sz="0" w:space="0" w:color="auto"/>
                        <w:right w:val="none" w:sz="0" w:space="0" w:color="auto"/>
                      </w:divBdr>
                      <w:divsChild>
                        <w:div w:id="7869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81164">
                  <w:marLeft w:val="0"/>
                  <w:marRight w:val="0"/>
                  <w:marTop w:val="0"/>
                  <w:marBottom w:val="0"/>
                  <w:divBdr>
                    <w:top w:val="none" w:sz="0" w:space="0" w:color="auto"/>
                    <w:left w:val="none" w:sz="0" w:space="0" w:color="auto"/>
                    <w:bottom w:val="none" w:sz="0" w:space="0" w:color="auto"/>
                    <w:right w:val="none" w:sz="0" w:space="0" w:color="auto"/>
                  </w:divBdr>
                  <w:divsChild>
                    <w:div w:id="1005137038">
                      <w:marLeft w:val="0"/>
                      <w:marRight w:val="0"/>
                      <w:marTop w:val="0"/>
                      <w:marBottom w:val="0"/>
                      <w:divBdr>
                        <w:top w:val="none" w:sz="0" w:space="0" w:color="auto"/>
                        <w:left w:val="none" w:sz="0" w:space="0" w:color="auto"/>
                        <w:bottom w:val="none" w:sz="0" w:space="0" w:color="auto"/>
                        <w:right w:val="none" w:sz="0" w:space="0" w:color="auto"/>
                      </w:divBdr>
                      <w:divsChild>
                        <w:div w:id="1176459015">
                          <w:marLeft w:val="0"/>
                          <w:marRight w:val="0"/>
                          <w:marTop w:val="0"/>
                          <w:marBottom w:val="0"/>
                          <w:divBdr>
                            <w:top w:val="none" w:sz="0" w:space="0" w:color="auto"/>
                            <w:left w:val="none" w:sz="0" w:space="0" w:color="auto"/>
                            <w:bottom w:val="none" w:sz="0" w:space="0" w:color="auto"/>
                            <w:right w:val="none" w:sz="0" w:space="0" w:color="auto"/>
                          </w:divBdr>
                          <w:divsChild>
                            <w:div w:id="263727431">
                              <w:marLeft w:val="0"/>
                              <w:marRight w:val="0"/>
                              <w:marTop w:val="0"/>
                              <w:marBottom w:val="0"/>
                              <w:divBdr>
                                <w:top w:val="none" w:sz="0" w:space="0" w:color="auto"/>
                                <w:left w:val="none" w:sz="0" w:space="0" w:color="auto"/>
                                <w:bottom w:val="none" w:sz="0" w:space="0" w:color="auto"/>
                                <w:right w:val="none" w:sz="0" w:space="0" w:color="auto"/>
                              </w:divBdr>
                            </w:div>
                            <w:div w:id="767892814">
                              <w:marLeft w:val="0"/>
                              <w:marRight w:val="0"/>
                              <w:marTop w:val="0"/>
                              <w:marBottom w:val="0"/>
                              <w:divBdr>
                                <w:top w:val="none" w:sz="0" w:space="0" w:color="auto"/>
                                <w:left w:val="none" w:sz="0" w:space="0" w:color="auto"/>
                                <w:bottom w:val="none" w:sz="0" w:space="0" w:color="auto"/>
                                <w:right w:val="none" w:sz="0" w:space="0" w:color="auto"/>
                              </w:divBdr>
                            </w:div>
                          </w:divsChild>
                        </w:div>
                        <w:div w:id="505638691">
                          <w:marLeft w:val="0"/>
                          <w:marRight w:val="0"/>
                          <w:marTop w:val="0"/>
                          <w:marBottom w:val="0"/>
                          <w:divBdr>
                            <w:top w:val="none" w:sz="0" w:space="0" w:color="auto"/>
                            <w:left w:val="none" w:sz="0" w:space="0" w:color="auto"/>
                            <w:bottom w:val="none" w:sz="0" w:space="0" w:color="auto"/>
                            <w:right w:val="none" w:sz="0" w:space="0" w:color="auto"/>
                          </w:divBdr>
                          <w:divsChild>
                            <w:div w:id="1003749687">
                              <w:marLeft w:val="0"/>
                              <w:marRight w:val="0"/>
                              <w:marTop w:val="0"/>
                              <w:marBottom w:val="0"/>
                              <w:divBdr>
                                <w:top w:val="none" w:sz="0" w:space="0" w:color="auto"/>
                                <w:left w:val="none" w:sz="0" w:space="0" w:color="auto"/>
                                <w:bottom w:val="none" w:sz="0" w:space="0" w:color="auto"/>
                                <w:right w:val="none" w:sz="0" w:space="0" w:color="auto"/>
                              </w:divBdr>
                              <w:divsChild>
                                <w:div w:id="1796364189">
                                  <w:marLeft w:val="0"/>
                                  <w:marRight w:val="0"/>
                                  <w:marTop w:val="0"/>
                                  <w:marBottom w:val="0"/>
                                  <w:divBdr>
                                    <w:top w:val="none" w:sz="0" w:space="0" w:color="auto"/>
                                    <w:left w:val="none" w:sz="0" w:space="0" w:color="auto"/>
                                    <w:bottom w:val="none" w:sz="0" w:space="0" w:color="auto"/>
                                    <w:right w:val="none" w:sz="0" w:space="0" w:color="auto"/>
                                  </w:divBdr>
                                  <w:divsChild>
                                    <w:div w:id="1716588614">
                                      <w:marLeft w:val="0"/>
                                      <w:marRight w:val="0"/>
                                      <w:marTop w:val="0"/>
                                      <w:marBottom w:val="0"/>
                                      <w:divBdr>
                                        <w:top w:val="none" w:sz="0" w:space="0" w:color="auto"/>
                                        <w:left w:val="none" w:sz="0" w:space="0" w:color="auto"/>
                                        <w:bottom w:val="none" w:sz="0" w:space="0" w:color="auto"/>
                                        <w:right w:val="none" w:sz="0" w:space="0" w:color="auto"/>
                                      </w:divBdr>
                                      <w:divsChild>
                                        <w:div w:id="1077944975">
                                          <w:marLeft w:val="0"/>
                                          <w:marRight w:val="0"/>
                                          <w:marTop w:val="0"/>
                                          <w:marBottom w:val="0"/>
                                          <w:divBdr>
                                            <w:top w:val="none" w:sz="0" w:space="0" w:color="auto"/>
                                            <w:left w:val="none" w:sz="0" w:space="0" w:color="auto"/>
                                            <w:bottom w:val="none" w:sz="0" w:space="0" w:color="auto"/>
                                            <w:right w:val="none" w:sz="0" w:space="0" w:color="auto"/>
                                          </w:divBdr>
                                          <w:divsChild>
                                            <w:div w:id="1725174727">
                                              <w:marLeft w:val="0"/>
                                              <w:marRight w:val="0"/>
                                              <w:marTop w:val="0"/>
                                              <w:marBottom w:val="0"/>
                                              <w:divBdr>
                                                <w:top w:val="none" w:sz="0" w:space="0" w:color="auto"/>
                                                <w:left w:val="none" w:sz="0" w:space="0" w:color="auto"/>
                                                <w:bottom w:val="none" w:sz="0" w:space="0" w:color="auto"/>
                                                <w:right w:val="none" w:sz="0" w:space="0" w:color="auto"/>
                                              </w:divBdr>
                                              <w:divsChild>
                                                <w:div w:id="12722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103931">
                  <w:marLeft w:val="0"/>
                  <w:marRight w:val="0"/>
                  <w:marTop w:val="0"/>
                  <w:marBottom w:val="0"/>
                  <w:divBdr>
                    <w:top w:val="none" w:sz="0" w:space="0" w:color="auto"/>
                    <w:left w:val="none" w:sz="0" w:space="0" w:color="auto"/>
                    <w:bottom w:val="none" w:sz="0" w:space="0" w:color="auto"/>
                    <w:right w:val="none" w:sz="0" w:space="0" w:color="auto"/>
                  </w:divBdr>
                  <w:divsChild>
                    <w:div w:id="1432510127">
                      <w:marLeft w:val="0"/>
                      <w:marRight w:val="0"/>
                      <w:marTop w:val="0"/>
                      <w:marBottom w:val="0"/>
                      <w:divBdr>
                        <w:top w:val="none" w:sz="0" w:space="0" w:color="auto"/>
                        <w:left w:val="none" w:sz="0" w:space="0" w:color="auto"/>
                        <w:bottom w:val="none" w:sz="0" w:space="0" w:color="auto"/>
                        <w:right w:val="none" w:sz="0" w:space="0" w:color="auto"/>
                      </w:divBdr>
                      <w:divsChild>
                        <w:div w:id="607008033">
                          <w:marLeft w:val="0"/>
                          <w:marRight w:val="0"/>
                          <w:marTop w:val="0"/>
                          <w:marBottom w:val="0"/>
                          <w:divBdr>
                            <w:top w:val="none" w:sz="0" w:space="0" w:color="auto"/>
                            <w:left w:val="none" w:sz="0" w:space="0" w:color="auto"/>
                            <w:bottom w:val="none" w:sz="0" w:space="0" w:color="auto"/>
                            <w:right w:val="none" w:sz="0" w:space="0" w:color="auto"/>
                          </w:divBdr>
                          <w:divsChild>
                            <w:div w:id="1688559684">
                              <w:marLeft w:val="0"/>
                              <w:marRight w:val="0"/>
                              <w:marTop w:val="0"/>
                              <w:marBottom w:val="0"/>
                              <w:divBdr>
                                <w:top w:val="none" w:sz="0" w:space="0" w:color="auto"/>
                                <w:left w:val="none" w:sz="0" w:space="0" w:color="auto"/>
                                <w:bottom w:val="none" w:sz="0" w:space="0" w:color="auto"/>
                                <w:right w:val="none" w:sz="0" w:space="0" w:color="auto"/>
                              </w:divBdr>
                              <w:divsChild>
                                <w:div w:id="1629893574">
                                  <w:marLeft w:val="0"/>
                                  <w:marRight w:val="0"/>
                                  <w:marTop w:val="0"/>
                                  <w:marBottom w:val="0"/>
                                  <w:divBdr>
                                    <w:top w:val="none" w:sz="0" w:space="0" w:color="auto"/>
                                    <w:left w:val="none" w:sz="0" w:space="0" w:color="auto"/>
                                    <w:bottom w:val="none" w:sz="0" w:space="0" w:color="auto"/>
                                    <w:right w:val="none" w:sz="0" w:space="0" w:color="auto"/>
                                  </w:divBdr>
                                  <w:divsChild>
                                    <w:div w:id="1608734228">
                                      <w:marLeft w:val="0"/>
                                      <w:marRight w:val="0"/>
                                      <w:marTop w:val="0"/>
                                      <w:marBottom w:val="0"/>
                                      <w:divBdr>
                                        <w:top w:val="none" w:sz="0" w:space="0" w:color="auto"/>
                                        <w:left w:val="none" w:sz="0" w:space="0" w:color="auto"/>
                                        <w:bottom w:val="none" w:sz="0" w:space="0" w:color="auto"/>
                                        <w:right w:val="none" w:sz="0" w:space="0" w:color="auto"/>
                                      </w:divBdr>
                                      <w:divsChild>
                                        <w:div w:id="41027810">
                                          <w:marLeft w:val="0"/>
                                          <w:marRight w:val="0"/>
                                          <w:marTop w:val="0"/>
                                          <w:marBottom w:val="0"/>
                                          <w:divBdr>
                                            <w:top w:val="none" w:sz="0" w:space="0" w:color="auto"/>
                                            <w:left w:val="none" w:sz="0" w:space="0" w:color="auto"/>
                                            <w:bottom w:val="none" w:sz="0" w:space="0" w:color="auto"/>
                                            <w:right w:val="none" w:sz="0" w:space="0" w:color="auto"/>
                                          </w:divBdr>
                                          <w:divsChild>
                                            <w:div w:id="1314288361">
                                              <w:marLeft w:val="0"/>
                                              <w:marRight w:val="0"/>
                                              <w:marTop w:val="0"/>
                                              <w:marBottom w:val="0"/>
                                              <w:divBdr>
                                                <w:top w:val="none" w:sz="0" w:space="0" w:color="auto"/>
                                                <w:left w:val="none" w:sz="0" w:space="0" w:color="auto"/>
                                                <w:bottom w:val="none" w:sz="0" w:space="0" w:color="auto"/>
                                                <w:right w:val="none" w:sz="0" w:space="0" w:color="auto"/>
                                              </w:divBdr>
                                              <w:divsChild>
                                                <w:div w:id="321661330">
                                                  <w:marLeft w:val="0"/>
                                                  <w:marRight w:val="0"/>
                                                  <w:marTop w:val="0"/>
                                                  <w:marBottom w:val="0"/>
                                                  <w:divBdr>
                                                    <w:top w:val="none" w:sz="0" w:space="0" w:color="auto"/>
                                                    <w:left w:val="none" w:sz="0" w:space="0" w:color="auto"/>
                                                    <w:bottom w:val="none" w:sz="0" w:space="0" w:color="auto"/>
                                                    <w:right w:val="none" w:sz="0" w:space="0" w:color="auto"/>
                                                  </w:divBdr>
                                                  <w:divsChild>
                                                    <w:div w:id="1844003421">
                                                      <w:marLeft w:val="0"/>
                                                      <w:marRight w:val="0"/>
                                                      <w:marTop w:val="0"/>
                                                      <w:marBottom w:val="0"/>
                                                      <w:divBdr>
                                                        <w:top w:val="none" w:sz="0" w:space="0" w:color="auto"/>
                                                        <w:left w:val="none" w:sz="0" w:space="0" w:color="auto"/>
                                                        <w:bottom w:val="none" w:sz="0" w:space="0" w:color="auto"/>
                                                        <w:right w:val="none" w:sz="0" w:space="0" w:color="auto"/>
                                                      </w:divBdr>
                                                      <w:divsChild>
                                                        <w:div w:id="938637890">
                                                          <w:marLeft w:val="0"/>
                                                          <w:marRight w:val="0"/>
                                                          <w:marTop w:val="0"/>
                                                          <w:marBottom w:val="0"/>
                                                          <w:divBdr>
                                                            <w:top w:val="none" w:sz="0" w:space="0" w:color="auto"/>
                                                            <w:left w:val="none" w:sz="0" w:space="0" w:color="auto"/>
                                                            <w:bottom w:val="none" w:sz="0" w:space="0" w:color="auto"/>
                                                            <w:right w:val="none" w:sz="0" w:space="0" w:color="auto"/>
                                                          </w:divBdr>
                                                          <w:divsChild>
                                                            <w:div w:id="782958770">
                                                              <w:marLeft w:val="0"/>
                                                              <w:marRight w:val="0"/>
                                                              <w:marTop w:val="0"/>
                                                              <w:marBottom w:val="0"/>
                                                              <w:divBdr>
                                                                <w:top w:val="none" w:sz="0" w:space="0" w:color="auto"/>
                                                                <w:left w:val="none" w:sz="0" w:space="0" w:color="auto"/>
                                                                <w:bottom w:val="none" w:sz="0" w:space="0" w:color="auto"/>
                                                                <w:right w:val="none" w:sz="0" w:space="0" w:color="auto"/>
                                                              </w:divBdr>
                                                              <w:divsChild>
                                                                <w:div w:id="2039239220">
                                                                  <w:marLeft w:val="0"/>
                                                                  <w:marRight w:val="0"/>
                                                                  <w:marTop w:val="0"/>
                                                                  <w:marBottom w:val="0"/>
                                                                  <w:divBdr>
                                                                    <w:top w:val="none" w:sz="0" w:space="0" w:color="auto"/>
                                                                    <w:left w:val="none" w:sz="0" w:space="0" w:color="auto"/>
                                                                    <w:bottom w:val="none" w:sz="0" w:space="0" w:color="auto"/>
                                                                    <w:right w:val="none" w:sz="0" w:space="0" w:color="auto"/>
                                                                  </w:divBdr>
                                                                  <w:divsChild>
                                                                    <w:div w:id="181165334">
                                                                      <w:marLeft w:val="0"/>
                                                                      <w:marRight w:val="0"/>
                                                                      <w:marTop w:val="0"/>
                                                                      <w:marBottom w:val="0"/>
                                                                      <w:divBdr>
                                                                        <w:top w:val="none" w:sz="0" w:space="0" w:color="auto"/>
                                                                        <w:left w:val="none" w:sz="0" w:space="0" w:color="auto"/>
                                                                        <w:bottom w:val="none" w:sz="0" w:space="0" w:color="auto"/>
                                                                        <w:right w:val="none" w:sz="0" w:space="0" w:color="auto"/>
                                                                      </w:divBdr>
                                                                      <w:divsChild>
                                                                        <w:div w:id="853227567">
                                                                          <w:marLeft w:val="0"/>
                                                                          <w:marRight w:val="0"/>
                                                                          <w:marTop w:val="0"/>
                                                                          <w:marBottom w:val="0"/>
                                                                          <w:divBdr>
                                                                            <w:top w:val="none" w:sz="0" w:space="0" w:color="auto"/>
                                                                            <w:left w:val="none" w:sz="0" w:space="0" w:color="auto"/>
                                                                            <w:bottom w:val="none" w:sz="0" w:space="0" w:color="auto"/>
                                                                            <w:right w:val="none" w:sz="0" w:space="0" w:color="auto"/>
                                                                          </w:divBdr>
                                                                        </w:div>
                                                                      </w:divsChild>
                                                                    </w:div>
                                                                    <w:div w:id="411044951">
                                                                      <w:marLeft w:val="0"/>
                                                                      <w:marRight w:val="0"/>
                                                                      <w:marTop w:val="0"/>
                                                                      <w:marBottom w:val="0"/>
                                                                      <w:divBdr>
                                                                        <w:top w:val="none" w:sz="0" w:space="0" w:color="auto"/>
                                                                        <w:left w:val="none" w:sz="0" w:space="0" w:color="auto"/>
                                                                        <w:bottom w:val="none" w:sz="0" w:space="0" w:color="auto"/>
                                                                        <w:right w:val="none" w:sz="0" w:space="0" w:color="auto"/>
                                                                      </w:divBdr>
                                                                      <w:divsChild>
                                                                        <w:div w:id="1639189715">
                                                                          <w:marLeft w:val="0"/>
                                                                          <w:marRight w:val="0"/>
                                                                          <w:marTop w:val="0"/>
                                                                          <w:marBottom w:val="0"/>
                                                                          <w:divBdr>
                                                                            <w:top w:val="none" w:sz="0" w:space="0" w:color="auto"/>
                                                                            <w:left w:val="none" w:sz="0" w:space="0" w:color="auto"/>
                                                                            <w:bottom w:val="none" w:sz="0" w:space="0" w:color="auto"/>
                                                                            <w:right w:val="none" w:sz="0" w:space="0" w:color="auto"/>
                                                                          </w:divBdr>
                                                                          <w:divsChild>
                                                                            <w:div w:id="3735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123759">
                                  <w:marLeft w:val="0"/>
                                  <w:marRight w:val="0"/>
                                  <w:marTop w:val="0"/>
                                  <w:marBottom w:val="0"/>
                                  <w:divBdr>
                                    <w:top w:val="none" w:sz="0" w:space="0" w:color="auto"/>
                                    <w:left w:val="none" w:sz="0" w:space="0" w:color="auto"/>
                                    <w:bottom w:val="none" w:sz="0" w:space="0" w:color="auto"/>
                                    <w:right w:val="none" w:sz="0" w:space="0" w:color="auto"/>
                                  </w:divBdr>
                                  <w:divsChild>
                                    <w:div w:id="1226641520">
                                      <w:marLeft w:val="0"/>
                                      <w:marRight w:val="0"/>
                                      <w:marTop w:val="0"/>
                                      <w:marBottom w:val="0"/>
                                      <w:divBdr>
                                        <w:top w:val="none" w:sz="0" w:space="0" w:color="auto"/>
                                        <w:left w:val="none" w:sz="0" w:space="0" w:color="auto"/>
                                        <w:bottom w:val="none" w:sz="0" w:space="0" w:color="auto"/>
                                        <w:right w:val="none" w:sz="0" w:space="0" w:color="auto"/>
                                      </w:divBdr>
                                      <w:divsChild>
                                        <w:div w:id="1530146391">
                                          <w:marLeft w:val="0"/>
                                          <w:marRight w:val="0"/>
                                          <w:marTop w:val="0"/>
                                          <w:marBottom w:val="0"/>
                                          <w:divBdr>
                                            <w:top w:val="none" w:sz="0" w:space="0" w:color="auto"/>
                                            <w:left w:val="none" w:sz="0" w:space="0" w:color="auto"/>
                                            <w:bottom w:val="none" w:sz="0" w:space="0" w:color="auto"/>
                                            <w:right w:val="none" w:sz="0" w:space="0" w:color="auto"/>
                                          </w:divBdr>
                                          <w:divsChild>
                                            <w:div w:id="1542277978">
                                              <w:marLeft w:val="0"/>
                                              <w:marRight w:val="0"/>
                                              <w:marTop w:val="0"/>
                                              <w:marBottom w:val="0"/>
                                              <w:divBdr>
                                                <w:top w:val="none" w:sz="0" w:space="0" w:color="auto"/>
                                                <w:left w:val="none" w:sz="0" w:space="0" w:color="auto"/>
                                                <w:bottom w:val="none" w:sz="0" w:space="0" w:color="auto"/>
                                                <w:right w:val="none" w:sz="0" w:space="0" w:color="auto"/>
                                              </w:divBdr>
                                              <w:divsChild>
                                                <w:div w:id="13014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8451">
                                          <w:marLeft w:val="0"/>
                                          <w:marRight w:val="0"/>
                                          <w:marTop w:val="0"/>
                                          <w:marBottom w:val="0"/>
                                          <w:divBdr>
                                            <w:top w:val="none" w:sz="0" w:space="0" w:color="auto"/>
                                            <w:left w:val="none" w:sz="0" w:space="0" w:color="auto"/>
                                            <w:bottom w:val="none" w:sz="0" w:space="0" w:color="auto"/>
                                            <w:right w:val="none" w:sz="0" w:space="0" w:color="auto"/>
                                          </w:divBdr>
                                          <w:divsChild>
                                            <w:div w:id="1810004380">
                                              <w:marLeft w:val="0"/>
                                              <w:marRight w:val="0"/>
                                              <w:marTop w:val="0"/>
                                              <w:marBottom w:val="0"/>
                                              <w:divBdr>
                                                <w:top w:val="none" w:sz="0" w:space="0" w:color="auto"/>
                                                <w:left w:val="none" w:sz="0" w:space="0" w:color="auto"/>
                                                <w:bottom w:val="none" w:sz="0" w:space="0" w:color="auto"/>
                                                <w:right w:val="none" w:sz="0" w:space="0" w:color="auto"/>
                                              </w:divBdr>
                                              <w:divsChild>
                                                <w:div w:id="11475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98513">
                                          <w:marLeft w:val="0"/>
                                          <w:marRight w:val="0"/>
                                          <w:marTop w:val="0"/>
                                          <w:marBottom w:val="0"/>
                                          <w:divBdr>
                                            <w:top w:val="none" w:sz="0" w:space="0" w:color="auto"/>
                                            <w:left w:val="none" w:sz="0" w:space="0" w:color="auto"/>
                                            <w:bottom w:val="none" w:sz="0" w:space="0" w:color="auto"/>
                                            <w:right w:val="none" w:sz="0" w:space="0" w:color="auto"/>
                                          </w:divBdr>
                                          <w:divsChild>
                                            <w:div w:id="539393905">
                                              <w:marLeft w:val="0"/>
                                              <w:marRight w:val="0"/>
                                              <w:marTop w:val="0"/>
                                              <w:marBottom w:val="0"/>
                                              <w:divBdr>
                                                <w:top w:val="none" w:sz="0" w:space="0" w:color="auto"/>
                                                <w:left w:val="none" w:sz="0" w:space="0" w:color="auto"/>
                                                <w:bottom w:val="none" w:sz="0" w:space="0" w:color="auto"/>
                                                <w:right w:val="none" w:sz="0" w:space="0" w:color="auto"/>
                                              </w:divBdr>
                                              <w:divsChild>
                                                <w:div w:id="4691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4204-2DB2-4B6A-B278-4A9B5058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2018-05-03T12:57:00Z</cp:lastPrinted>
  <dcterms:created xsi:type="dcterms:W3CDTF">2018-10-04T08:58:00Z</dcterms:created>
  <dcterms:modified xsi:type="dcterms:W3CDTF">2018-10-04T08:58:00Z</dcterms:modified>
</cp:coreProperties>
</file>