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51" w:rsidRPr="007C2E19" w:rsidRDefault="00432851" w:rsidP="00432851">
      <w:pPr>
        <w:spacing w:line="360" w:lineRule="auto"/>
        <w:jc w:val="center"/>
        <w:rPr>
          <w:rFonts w:ascii="Times New Roman" w:hAnsi="Times New Roman" w:cs="Times New Roman"/>
          <w:b/>
          <w:sz w:val="26"/>
          <w:szCs w:val="26"/>
          <w:u w:val="single"/>
        </w:rPr>
      </w:pPr>
      <w:r w:rsidRPr="007C2E19">
        <w:rPr>
          <w:rFonts w:ascii="Times New Roman" w:hAnsi="Times New Roman" w:cs="Times New Roman"/>
          <w:b/>
          <w:sz w:val="26"/>
          <w:szCs w:val="26"/>
          <w:u w:val="single"/>
        </w:rPr>
        <w:t>THE REPUBLIC OF UGANDA</w:t>
      </w:r>
    </w:p>
    <w:p w:rsidR="00432851" w:rsidRPr="007C2E19" w:rsidRDefault="00432851" w:rsidP="00432851">
      <w:pPr>
        <w:spacing w:line="360" w:lineRule="auto"/>
        <w:jc w:val="center"/>
        <w:rPr>
          <w:rFonts w:ascii="Times New Roman" w:hAnsi="Times New Roman" w:cs="Times New Roman"/>
          <w:b/>
          <w:sz w:val="26"/>
          <w:szCs w:val="26"/>
        </w:rPr>
      </w:pPr>
      <w:r w:rsidRPr="007C2E19">
        <w:rPr>
          <w:rFonts w:ascii="Times New Roman" w:hAnsi="Times New Roman" w:cs="Times New Roman"/>
          <w:b/>
          <w:sz w:val="26"/>
          <w:szCs w:val="26"/>
        </w:rPr>
        <w:t>IN THE HIGH COURT OF UGANDA AT KAMPALA</w:t>
      </w:r>
    </w:p>
    <w:p w:rsidR="00432851" w:rsidRPr="007C2E19" w:rsidRDefault="00432851" w:rsidP="00432851">
      <w:pPr>
        <w:spacing w:line="360" w:lineRule="auto"/>
        <w:rPr>
          <w:rFonts w:ascii="Times New Roman" w:hAnsi="Times New Roman" w:cs="Times New Roman"/>
          <w:b/>
          <w:sz w:val="26"/>
          <w:szCs w:val="26"/>
        </w:rPr>
      </w:pPr>
      <w:r w:rsidRPr="007C2E19">
        <w:rPr>
          <w:rFonts w:ascii="Times New Roman" w:hAnsi="Times New Roman" w:cs="Times New Roman"/>
          <w:b/>
          <w:sz w:val="26"/>
          <w:szCs w:val="26"/>
        </w:rPr>
        <w:t xml:space="preserve">                                  (COMMERCIAL DIVISION)</w:t>
      </w:r>
    </w:p>
    <w:p w:rsidR="00432851" w:rsidRPr="007C2E19" w:rsidRDefault="00432851" w:rsidP="00432851">
      <w:pPr>
        <w:spacing w:line="360" w:lineRule="auto"/>
        <w:rPr>
          <w:rFonts w:ascii="Times New Roman" w:hAnsi="Times New Roman" w:cs="Times New Roman"/>
          <w:b/>
          <w:sz w:val="26"/>
          <w:szCs w:val="26"/>
        </w:rPr>
      </w:pPr>
      <w:r w:rsidRPr="007C2E19">
        <w:rPr>
          <w:rFonts w:ascii="Times New Roman" w:hAnsi="Times New Roman" w:cs="Times New Roman"/>
          <w:b/>
          <w:sz w:val="26"/>
          <w:szCs w:val="26"/>
        </w:rPr>
        <w:t xml:space="preserve">                MISCELLANEOUS APPLICATION NO. 0387 OF 2017</w:t>
      </w:r>
    </w:p>
    <w:p w:rsidR="00432851" w:rsidRPr="007C2E19" w:rsidRDefault="00432851" w:rsidP="00432851">
      <w:pPr>
        <w:jc w:val="center"/>
        <w:rPr>
          <w:rFonts w:ascii="Times New Roman" w:hAnsi="Times New Roman" w:cs="Times New Roman"/>
          <w:b/>
          <w:sz w:val="26"/>
          <w:szCs w:val="26"/>
        </w:rPr>
      </w:pPr>
      <w:r w:rsidRPr="007C2E19">
        <w:rPr>
          <w:rFonts w:ascii="Times New Roman" w:hAnsi="Times New Roman" w:cs="Times New Roman"/>
          <w:b/>
          <w:sz w:val="26"/>
          <w:szCs w:val="26"/>
        </w:rPr>
        <w:t>(ARISING FROM HCCS NO. 0692 OF 2016)</w:t>
      </w:r>
    </w:p>
    <w:p w:rsidR="00432851" w:rsidRPr="007C2E19" w:rsidRDefault="00432851" w:rsidP="00432851">
      <w:pPr>
        <w:rPr>
          <w:rFonts w:ascii="Times New Roman" w:hAnsi="Times New Roman" w:cs="Times New Roman"/>
          <w:b/>
          <w:sz w:val="26"/>
          <w:szCs w:val="26"/>
        </w:rPr>
      </w:pPr>
    </w:p>
    <w:p w:rsidR="00432851" w:rsidRPr="007C2E19" w:rsidRDefault="00432851" w:rsidP="00432851">
      <w:pPr>
        <w:spacing w:line="360" w:lineRule="auto"/>
        <w:rPr>
          <w:rFonts w:ascii="Times New Roman" w:hAnsi="Times New Roman" w:cs="Times New Roman"/>
          <w:b/>
          <w:sz w:val="26"/>
          <w:szCs w:val="26"/>
        </w:rPr>
      </w:pPr>
      <w:r w:rsidRPr="007C2E19">
        <w:rPr>
          <w:rFonts w:ascii="Times New Roman" w:hAnsi="Times New Roman" w:cs="Times New Roman"/>
          <w:b/>
          <w:sz w:val="26"/>
          <w:szCs w:val="26"/>
        </w:rPr>
        <w:t>DFCU BANK LTD::::::::::::::::::::::::::::::::::::::::::::::::::::::::::APPLICANT</w:t>
      </w:r>
    </w:p>
    <w:p w:rsidR="00432851" w:rsidRPr="007C2E19" w:rsidRDefault="00432851" w:rsidP="00432851">
      <w:pPr>
        <w:spacing w:line="360" w:lineRule="auto"/>
        <w:rPr>
          <w:rFonts w:ascii="Times New Roman" w:hAnsi="Times New Roman" w:cs="Times New Roman"/>
          <w:b/>
          <w:sz w:val="26"/>
          <w:szCs w:val="26"/>
        </w:rPr>
      </w:pPr>
      <w:r w:rsidRPr="007C2E19">
        <w:rPr>
          <w:rFonts w:ascii="Times New Roman" w:hAnsi="Times New Roman" w:cs="Times New Roman"/>
          <w:b/>
          <w:sz w:val="26"/>
          <w:szCs w:val="26"/>
        </w:rPr>
        <w:t xml:space="preserve">                                               VERSUS</w:t>
      </w:r>
    </w:p>
    <w:p w:rsidR="00432851" w:rsidRPr="007C2E19" w:rsidRDefault="00432851" w:rsidP="00432851">
      <w:pPr>
        <w:spacing w:line="360" w:lineRule="auto"/>
        <w:rPr>
          <w:rFonts w:ascii="Times New Roman" w:hAnsi="Times New Roman" w:cs="Times New Roman"/>
          <w:b/>
          <w:sz w:val="26"/>
          <w:szCs w:val="26"/>
        </w:rPr>
      </w:pPr>
      <w:r w:rsidRPr="007C2E19">
        <w:rPr>
          <w:rFonts w:ascii="Times New Roman" w:hAnsi="Times New Roman" w:cs="Times New Roman"/>
          <w:b/>
          <w:sz w:val="26"/>
          <w:szCs w:val="26"/>
        </w:rPr>
        <w:t>PETUA MUGALA KATOKO:::::::::::::::::::::::::::::::::::::::::RESPONDENT</w:t>
      </w:r>
    </w:p>
    <w:p w:rsidR="00432851" w:rsidRPr="007C2E19" w:rsidRDefault="00432851" w:rsidP="00432851">
      <w:pPr>
        <w:spacing w:line="360" w:lineRule="auto"/>
        <w:rPr>
          <w:rFonts w:ascii="Times New Roman" w:hAnsi="Times New Roman" w:cs="Times New Roman"/>
          <w:b/>
          <w:sz w:val="26"/>
          <w:szCs w:val="26"/>
          <w:u w:val="single"/>
        </w:rPr>
      </w:pPr>
      <w:r w:rsidRPr="007C2E19">
        <w:rPr>
          <w:rFonts w:ascii="Times New Roman" w:hAnsi="Times New Roman" w:cs="Times New Roman"/>
          <w:b/>
          <w:sz w:val="26"/>
          <w:szCs w:val="26"/>
        </w:rPr>
        <w:t xml:space="preserve">BEFORE: </w:t>
      </w:r>
      <w:r w:rsidRPr="007C2E19">
        <w:rPr>
          <w:rFonts w:ascii="Times New Roman" w:hAnsi="Times New Roman" w:cs="Times New Roman"/>
          <w:b/>
          <w:sz w:val="26"/>
          <w:szCs w:val="26"/>
          <w:u w:val="single"/>
        </w:rPr>
        <w:t>THE HON.  JUSTICE DAVID WANGUTUSI</w:t>
      </w:r>
    </w:p>
    <w:p w:rsidR="00432851" w:rsidRPr="007C2E19" w:rsidRDefault="00432851" w:rsidP="00432851">
      <w:pPr>
        <w:spacing w:line="360" w:lineRule="auto"/>
        <w:jc w:val="both"/>
        <w:rPr>
          <w:rFonts w:ascii="Times New Roman" w:hAnsi="Times New Roman" w:cs="Times New Roman"/>
          <w:b/>
          <w:sz w:val="26"/>
          <w:szCs w:val="26"/>
          <w:u w:val="single"/>
        </w:rPr>
      </w:pPr>
      <w:r w:rsidRPr="007C2E19">
        <w:rPr>
          <w:rFonts w:ascii="Times New Roman" w:hAnsi="Times New Roman" w:cs="Times New Roman"/>
          <w:b/>
          <w:sz w:val="26"/>
          <w:szCs w:val="26"/>
          <w:u w:val="single"/>
        </w:rPr>
        <w:t>R U L I N G:</w:t>
      </w:r>
    </w:p>
    <w:p w:rsidR="00B06551" w:rsidRPr="007C2E19" w:rsidRDefault="00B06551" w:rsidP="00CB3A89">
      <w:pPr>
        <w:spacing w:after="0" w:line="240" w:lineRule="auto"/>
        <w:jc w:val="both"/>
        <w:rPr>
          <w:rFonts w:ascii="Times New Roman" w:hAnsi="Times New Roman" w:cs="Times New Roman"/>
          <w:b/>
          <w:sz w:val="26"/>
          <w:szCs w:val="26"/>
          <w:u w:val="single"/>
        </w:rPr>
      </w:pPr>
    </w:p>
    <w:p w:rsidR="00B06551" w:rsidRPr="007C2E19" w:rsidRDefault="00B06551" w:rsidP="00432851">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DFCU Bank Limited referred to as the Applicant brought this application against Petua Mugala Katoko seeking the orders;</w:t>
      </w:r>
    </w:p>
    <w:p w:rsidR="00B06551" w:rsidRPr="007C2E19" w:rsidRDefault="00B06551" w:rsidP="00B06551">
      <w:pPr>
        <w:pStyle w:val="ListParagraph"/>
        <w:numPr>
          <w:ilvl w:val="0"/>
          <w:numId w:val="1"/>
        </w:num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Plaint in Civil Suit No. 692 of 2016 Petua Mugala Katoko vrs. DFCU Bank Ltd be rejected for being frivolous, vexatious and not disclosing a cause of action against the Applicant.</w:t>
      </w:r>
    </w:p>
    <w:p w:rsidR="00B06551" w:rsidRPr="007C2E19" w:rsidRDefault="00B06551" w:rsidP="00B06551">
      <w:pPr>
        <w:pStyle w:val="ListParagraph"/>
        <w:numPr>
          <w:ilvl w:val="0"/>
          <w:numId w:val="1"/>
        </w:num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Costs.</w:t>
      </w:r>
    </w:p>
    <w:p w:rsidR="00873036" w:rsidRPr="007C2E19" w:rsidRDefault="00873036" w:rsidP="00CB3A89">
      <w:pPr>
        <w:spacing w:after="0" w:line="276" w:lineRule="auto"/>
        <w:jc w:val="both"/>
        <w:rPr>
          <w:rFonts w:ascii="Times New Roman" w:hAnsi="Times New Roman" w:cs="Times New Roman"/>
          <w:sz w:val="26"/>
          <w:szCs w:val="26"/>
        </w:rPr>
      </w:pPr>
    </w:p>
    <w:p w:rsidR="00873036" w:rsidRPr="007C2E19" w:rsidRDefault="00873036"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Application is grounded on;</w:t>
      </w:r>
    </w:p>
    <w:p w:rsidR="00873036" w:rsidRPr="007C2E19" w:rsidRDefault="00873036"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That the Plaint is friviolous and doesn’t disclose a cause of action against the Applicant</w:t>
      </w:r>
      <w:r w:rsidR="00EE7FE8" w:rsidRPr="007C2E19">
        <w:rPr>
          <w:rFonts w:ascii="Times New Roman" w:hAnsi="Times New Roman" w:cs="Times New Roman"/>
          <w:sz w:val="26"/>
          <w:szCs w:val="26"/>
        </w:rPr>
        <w:t>.</w:t>
      </w:r>
    </w:p>
    <w:p w:rsidR="00EE7FE8" w:rsidRPr="007C2E19" w:rsidRDefault="00EE7FE8"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facts are easily discerned from the pleadings.</w:t>
      </w:r>
    </w:p>
    <w:p w:rsidR="00EE7FE8" w:rsidRPr="007C2E19" w:rsidRDefault="00EE7FE8"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Briefly, th</w:t>
      </w:r>
      <w:r w:rsidR="008844BE" w:rsidRPr="007C2E19">
        <w:rPr>
          <w:rFonts w:ascii="Times New Roman" w:hAnsi="Times New Roman" w:cs="Times New Roman"/>
          <w:sz w:val="26"/>
          <w:szCs w:val="26"/>
        </w:rPr>
        <w:t>e Respondent was desiro</w:t>
      </w:r>
      <w:r w:rsidRPr="007C2E19">
        <w:rPr>
          <w:rFonts w:ascii="Times New Roman" w:hAnsi="Times New Roman" w:cs="Times New Roman"/>
          <w:sz w:val="26"/>
          <w:szCs w:val="26"/>
        </w:rPr>
        <w:t>us of selling her land.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wanted to buy but she did not have ready cash.  So the two agreed that since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was looking for money to finance a contract, she would use the title of the </w:t>
      </w:r>
      <w:r w:rsidRPr="007C2E19">
        <w:rPr>
          <w:rFonts w:ascii="Times New Roman" w:hAnsi="Times New Roman" w:cs="Times New Roman"/>
          <w:sz w:val="26"/>
          <w:szCs w:val="26"/>
        </w:rPr>
        <w:lastRenderedPageBreak/>
        <w:t>Respondent’s land to borrow money in excess of what he required and then remove a portion, 500 million to be specific; and pay the Respondent for her land.  The land was indeed mortgaged with the Applicant who loaned out the money.  The Respondent was paid only 200 million leaving 300 million unpaid.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failed to pay hence the suit.</w:t>
      </w:r>
    </w:p>
    <w:p w:rsidR="00862846" w:rsidRPr="007C2E19" w:rsidRDefault="00862846" w:rsidP="00CB3A89">
      <w:pPr>
        <w:spacing w:after="0" w:line="276" w:lineRule="auto"/>
        <w:jc w:val="both"/>
        <w:rPr>
          <w:rFonts w:ascii="Times New Roman" w:hAnsi="Times New Roman" w:cs="Times New Roman"/>
          <w:sz w:val="26"/>
          <w:szCs w:val="26"/>
        </w:rPr>
      </w:pPr>
    </w:p>
    <w:p w:rsidR="00862846" w:rsidRPr="007C2E19" w:rsidRDefault="00862846"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In the affidavit supporting this application Sewaali Jacob on behalf of the Applicant deposed that the Respondent sold her land to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at a consideration of 500 million.  That at the same time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obtained an LPO to supply maize but did not have the money.</w:t>
      </w:r>
    </w:p>
    <w:p w:rsidR="00862846" w:rsidRPr="007C2E19" w:rsidRDefault="00862846" w:rsidP="00CB3A89">
      <w:pPr>
        <w:spacing w:after="0" w:line="276" w:lineRule="auto"/>
        <w:jc w:val="both"/>
        <w:rPr>
          <w:rFonts w:ascii="Times New Roman" w:hAnsi="Times New Roman" w:cs="Times New Roman"/>
          <w:sz w:val="26"/>
          <w:szCs w:val="26"/>
        </w:rPr>
      </w:pPr>
    </w:p>
    <w:p w:rsidR="00862846" w:rsidRPr="007C2E19" w:rsidRDefault="00862846"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That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and the Plaintiff then agreed to use the land as security</w:t>
      </w:r>
      <w:r w:rsidR="00FB2735" w:rsidRPr="007C2E19">
        <w:rPr>
          <w:rFonts w:ascii="Times New Roman" w:hAnsi="Times New Roman" w:cs="Times New Roman"/>
          <w:sz w:val="26"/>
          <w:szCs w:val="26"/>
        </w:rPr>
        <w:t xml:space="preserve"> to borrow from the 3</w:t>
      </w:r>
      <w:r w:rsidR="00FB2735" w:rsidRPr="007C2E19">
        <w:rPr>
          <w:rFonts w:ascii="Times New Roman" w:hAnsi="Times New Roman" w:cs="Times New Roman"/>
          <w:sz w:val="26"/>
          <w:szCs w:val="26"/>
          <w:vertAlign w:val="superscript"/>
        </w:rPr>
        <w:t>rd</w:t>
      </w:r>
      <w:r w:rsidR="00FB2735" w:rsidRPr="007C2E19">
        <w:rPr>
          <w:rFonts w:ascii="Times New Roman" w:hAnsi="Times New Roman" w:cs="Times New Roman"/>
          <w:sz w:val="26"/>
          <w:szCs w:val="26"/>
        </w:rPr>
        <w:t xml:space="preserve"> Defendant and a mortgage was created over the said property.  That the Plaintiff and others then guaranteed the said loan.</w:t>
      </w:r>
    </w:p>
    <w:p w:rsidR="00FB2735" w:rsidRPr="007C2E19" w:rsidRDefault="00FB2735" w:rsidP="00CB3A89">
      <w:pPr>
        <w:spacing w:after="0" w:line="276" w:lineRule="auto"/>
        <w:jc w:val="both"/>
        <w:rPr>
          <w:rFonts w:ascii="Times New Roman" w:hAnsi="Times New Roman" w:cs="Times New Roman"/>
          <w:sz w:val="26"/>
          <w:szCs w:val="26"/>
        </w:rPr>
      </w:pPr>
    </w:p>
    <w:p w:rsidR="00FB2735" w:rsidRPr="007C2E19" w:rsidRDefault="00FB2735"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He further</w:t>
      </w:r>
      <w:r w:rsidR="003A0309" w:rsidRPr="007C2E19">
        <w:rPr>
          <w:rFonts w:ascii="Times New Roman" w:hAnsi="Times New Roman" w:cs="Times New Roman"/>
          <w:sz w:val="26"/>
          <w:szCs w:val="26"/>
        </w:rPr>
        <w:t xml:space="preserve"> stated that the 3</w:t>
      </w:r>
      <w:r w:rsidR="003A0309" w:rsidRPr="007C2E19">
        <w:rPr>
          <w:rFonts w:ascii="Times New Roman" w:hAnsi="Times New Roman" w:cs="Times New Roman"/>
          <w:sz w:val="26"/>
          <w:szCs w:val="26"/>
          <w:vertAlign w:val="superscript"/>
        </w:rPr>
        <w:t>rd</w:t>
      </w:r>
      <w:r w:rsidR="003A0309" w:rsidRPr="007C2E19">
        <w:rPr>
          <w:rFonts w:ascii="Times New Roman" w:hAnsi="Times New Roman" w:cs="Times New Roman"/>
          <w:sz w:val="26"/>
          <w:szCs w:val="26"/>
        </w:rPr>
        <w:t xml:space="preserve"> Defendant was not privy to the sale agreement and had no knowledge of the transactions and or undertakings between the Applicant and Respondent</w:t>
      </w:r>
      <w:r w:rsidR="002A2AA9" w:rsidRPr="007C2E19">
        <w:rPr>
          <w:rFonts w:ascii="Times New Roman" w:hAnsi="Times New Roman" w:cs="Times New Roman"/>
          <w:sz w:val="26"/>
          <w:szCs w:val="26"/>
        </w:rPr>
        <w:t>.</w:t>
      </w:r>
    </w:p>
    <w:p w:rsidR="002A2AA9" w:rsidRPr="007C2E19" w:rsidRDefault="002A2AA9" w:rsidP="00CB3A89">
      <w:pPr>
        <w:spacing w:after="0" w:line="276" w:lineRule="auto"/>
        <w:jc w:val="both"/>
        <w:rPr>
          <w:rFonts w:ascii="Times New Roman" w:hAnsi="Times New Roman" w:cs="Times New Roman"/>
          <w:sz w:val="26"/>
          <w:szCs w:val="26"/>
        </w:rPr>
      </w:pPr>
    </w:p>
    <w:p w:rsidR="002A2AA9" w:rsidRPr="007C2E19" w:rsidRDefault="002A2AA9"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In reply the Respondent contended that the Applicant knew the purpose of the loan and was privy to the Memorandum of Understanding.  She denied ever being a director in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w:t>
      </w:r>
    </w:p>
    <w:p w:rsidR="006454FA" w:rsidRPr="007C2E19" w:rsidRDefault="006454FA" w:rsidP="00CB3A89">
      <w:pPr>
        <w:spacing w:after="0" w:line="276" w:lineRule="auto"/>
        <w:jc w:val="both"/>
        <w:rPr>
          <w:rFonts w:ascii="Times New Roman" w:hAnsi="Times New Roman" w:cs="Times New Roman"/>
          <w:sz w:val="26"/>
          <w:szCs w:val="26"/>
        </w:rPr>
      </w:pPr>
    </w:p>
    <w:p w:rsidR="006454FA" w:rsidRPr="007C2E19" w:rsidRDefault="006454FA"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 xml:space="preserve">That under clause 4 of the Sale Agreement it was clear that the reason for borrowing from the bank was to secure monies to pay her for her land. </w:t>
      </w:r>
    </w:p>
    <w:p w:rsidR="006454FA" w:rsidRPr="007C2E19" w:rsidRDefault="006454FA" w:rsidP="00873036">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She denied having anything to do with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She deposed in paragraph 6 in the following words;</w:t>
      </w:r>
    </w:p>
    <w:p w:rsidR="006454FA" w:rsidRPr="007C2E19" w:rsidRDefault="006454FA" w:rsidP="008844BE">
      <w:pPr>
        <w:spacing w:line="360" w:lineRule="auto"/>
        <w:ind w:left="1440" w:right="1088"/>
        <w:jc w:val="both"/>
        <w:rPr>
          <w:rFonts w:ascii="Times New Roman" w:hAnsi="Times New Roman" w:cs="Times New Roman"/>
          <w:sz w:val="26"/>
          <w:szCs w:val="26"/>
        </w:rPr>
      </w:pPr>
      <w:r w:rsidRPr="007C2E19">
        <w:rPr>
          <w:rFonts w:ascii="Times New Roman" w:hAnsi="Times New Roman" w:cs="Times New Roman"/>
          <w:sz w:val="26"/>
          <w:szCs w:val="26"/>
        </w:rPr>
        <w:t>“</w:t>
      </w:r>
      <w:r w:rsidRPr="007C2E19">
        <w:rPr>
          <w:rFonts w:ascii="Times New Roman" w:hAnsi="Times New Roman" w:cs="Times New Roman"/>
          <w:i/>
          <w:sz w:val="26"/>
          <w:szCs w:val="26"/>
        </w:rPr>
        <w:t>That I have never been a shareholder, or officer</w:t>
      </w:r>
      <w:r w:rsidR="008844BE" w:rsidRPr="007C2E19">
        <w:rPr>
          <w:rFonts w:ascii="Times New Roman" w:hAnsi="Times New Roman" w:cs="Times New Roman"/>
          <w:i/>
          <w:sz w:val="26"/>
          <w:szCs w:val="26"/>
        </w:rPr>
        <w:t xml:space="preserve"> of the entit</w:t>
      </w:r>
      <w:r w:rsidRPr="007C2E19">
        <w:rPr>
          <w:rFonts w:ascii="Times New Roman" w:hAnsi="Times New Roman" w:cs="Times New Roman"/>
          <w:i/>
          <w:sz w:val="26"/>
          <w:szCs w:val="26"/>
        </w:rPr>
        <w:t xml:space="preserve">y known as NEL LINES INTERGRATED SERVICES LIMITED </w:t>
      </w:r>
      <w:r w:rsidRPr="007C2E19">
        <w:rPr>
          <w:rFonts w:ascii="Times New Roman" w:hAnsi="Times New Roman" w:cs="Times New Roman"/>
          <w:i/>
          <w:sz w:val="26"/>
          <w:szCs w:val="26"/>
        </w:rPr>
        <w:lastRenderedPageBreak/>
        <w:t>at all and this was at all material times within the knowledge of the Applicant</w:t>
      </w:r>
      <w:r w:rsidRPr="007C2E19">
        <w:rPr>
          <w:rFonts w:ascii="Times New Roman" w:hAnsi="Times New Roman" w:cs="Times New Roman"/>
          <w:sz w:val="26"/>
          <w:szCs w:val="26"/>
        </w:rPr>
        <w:t>.”</w:t>
      </w:r>
    </w:p>
    <w:p w:rsidR="006454FA" w:rsidRPr="007C2E19" w:rsidRDefault="006454FA" w:rsidP="00CB3A89">
      <w:pPr>
        <w:spacing w:after="0" w:line="276" w:lineRule="auto"/>
        <w:jc w:val="both"/>
        <w:rPr>
          <w:rFonts w:ascii="Times New Roman" w:hAnsi="Times New Roman" w:cs="Times New Roman"/>
          <w:sz w:val="26"/>
          <w:szCs w:val="26"/>
        </w:rPr>
      </w:pPr>
    </w:p>
    <w:p w:rsidR="006454FA" w:rsidRPr="007C2E19" w:rsidRDefault="006454FA" w:rsidP="006454FA">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 xml:space="preserve">The Sale </w:t>
      </w:r>
      <w:r w:rsidR="008844BE" w:rsidRPr="007C2E19">
        <w:rPr>
          <w:rFonts w:ascii="Times New Roman" w:hAnsi="Times New Roman" w:cs="Times New Roman"/>
          <w:sz w:val="26"/>
          <w:szCs w:val="26"/>
        </w:rPr>
        <w:t>Agreement</w:t>
      </w:r>
      <w:r w:rsidRPr="007C2E19">
        <w:rPr>
          <w:rFonts w:ascii="Times New Roman" w:hAnsi="Times New Roman" w:cs="Times New Roman"/>
          <w:sz w:val="26"/>
          <w:szCs w:val="26"/>
        </w:rPr>
        <w:t xml:space="preserve"> however clearly suggests that the Respondent was a Director in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as seen in paragraph 3 and 4 which read;</w:t>
      </w:r>
    </w:p>
    <w:p w:rsidR="008844BE" w:rsidRPr="007C2E19" w:rsidRDefault="006454FA" w:rsidP="008844BE">
      <w:pPr>
        <w:spacing w:line="360" w:lineRule="auto"/>
        <w:ind w:left="720" w:right="1088" w:firstLine="720"/>
        <w:jc w:val="both"/>
        <w:rPr>
          <w:rFonts w:ascii="Times New Roman" w:hAnsi="Times New Roman" w:cs="Times New Roman"/>
          <w:i/>
          <w:sz w:val="26"/>
          <w:szCs w:val="26"/>
        </w:rPr>
      </w:pPr>
      <w:r w:rsidRPr="007C2E19">
        <w:rPr>
          <w:rFonts w:ascii="Times New Roman" w:hAnsi="Times New Roman" w:cs="Times New Roman"/>
          <w:sz w:val="26"/>
          <w:szCs w:val="26"/>
        </w:rPr>
        <w:t>“</w:t>
      </w:r>
      <w:r w:rsidRPr="007C2E19">
        <w:rPr>
          <w:rFonts w:ascii="Times New Roman" w:hAnsi="Times New Roman" w:cs="Times New Roman"/>
          <w:i/>
          <w:sz w:val="26"/>
          <w:szCs w:val="26"/>
        </w:rPr>
        <w:t>3. T</w:t>
      </w:r>
      <w:r w:rsidR="008844BE" w:rsidRPr="007C2E19">
        <w:rPr>
          <w:rFonts w:ascii="Times New Roman" w:hAnsi="Times New Roman" w:cs="Times New Roman"/>
          <w:i/>
          <w:sz w:val="26"/>
          <w:szCs w:val="26"/>
        </w:rPr>
        <w:t>he First Party has upon execution</w:t>
      </w:r>
      <w:r w:rsidRPr="007C2E19">
        <w:rPr>
          <w:rFonts w:ascii="Times New Roman" w:hAnsi="Times New Roman" w:cs="Times New Roman"/>
          <w:i/>
          <w:sz w:val="26"/>
          <w:szCs w:val="26"/>
        </w:rPr>
        <w:t xml:space="preserve"> hereof made </w:t>
      </w:r>
    </w:p>
    <w:p w:rsidR="006454FA" w:rsidRPr="007C2E19" w:rsidRDefault="006454FA" w:rsidP="008844BE">
      <w:pPr>
        <w:spacing w:line="360" w:lineRule="auto"/>
        <w:ind w:left="1800" w:right="1088"/>
        <w:jc w:val="both"/>
        <w:rPr>
          <w:rFonts w:ascii="Times New Roman" w:hAnsi="Times New Roman" w:cs="Times New Roman"/>
          <w:i/>
          <w:sz w:val="26"/>
          <w:szCs w:val="26"/>
        </w:rPr>
      </w:pPr>
      <w:r w:rsidRPr="007C2E19">
        <w:rPr>
          <w:rFonts w:ascii="Times New Roman" w:hAnsi="Times New Roman" w:cs="Times New Roman"/>
          <w:i/>
          <w:sz w:val="26"/>
          <w:szCs w:val="26"/>
        </w:rPr>
        <w:t>the second party one of its directors</w:t>
      </w:r>
      <w:r w:rsidR="00DF4304" w:rsidRPr="007C2E19">
        <w:rPr>
          <w:rFonts w:ascii="Times New Roman" w:hAnsi="Times New Roman" w:cs="Times New Roman"/>
          <w:i/>
          <w:sz w:val="26"/>
          <w:szCs w:val="26"/>
        </w:rPr>
        <w:t xml:space="preserve"> for purposes of complying with the Bank’s requirements.</w:t>
      </w:r>
    </w:p>
    <w:p w:rsidR="00DF4304" w:rsidRPr="007C2E19" w:rsidRDefault="00DF4304" w:rsidP="008844BE">
      <w:pPr>
        <w:pStyle w:val="ListParagraph"/>
        <w:numPr>
          <w:ilvl w:val="0"/>
          <w:numId w:val="2"/>
        </w:numPr>
        <w:spacing w:line="360" w:lineRule="auto"/>
        <w:ind w:right="1088"/>
        <w:jc w:val="both"/>
        <w:rPr>
          <w:rFonts w:ascii="Times New Roman" w:hAnsi="Times New Roman" w:cs="Times New Roman"/>
          <w:sz w:val="26"/>
          <w:szCs w:val="26"/>
        </w:rPr>
      </w:pPr>
      <w:r w:rsidRPr="007C2E19">
        <w:rPr>
          <w:rFonts w:ascii="Times New Roman" w:hAnsi="Times New Roman" w:cs="Times New Roman"/>
          <w:i/>
          <w:sz w:val="26"/>
          <w:szCs w:val="26"/>
        </w:rPr>
        <w:t>The Second Party shall upon receiving the entire consideration cease to have any interests in the First Party and shall sign forms surrendering the directorship in the First Party</w:t>
      </w:r>
      <w:r w:rsidRPr="007C2E19">
        <w:rPr>
          <w:rFonts w:ascii="Times New Roman" w:hAnsi="Times New Roman" w:cs="Times New Roman"/>
          <w:sz w:val="26"/>
          <w:szCs w:val="26"/>
        </w:rPr>
        <w:t>.”</w:t>
      </w:r>
    </w:p>
    <w:p w:rsidR="00DF4304" w:rsidRPr="007C2E19" w:rsidRDefault="00DF4304" w:rsidP="00CB3A89">
      <w:pPr>
        <w:spacing w:after="0" w:line="276" w:lineRule="auto"/>
        <w:jc w:val="both"/>
        <w:rPr>
          <w:rFonts w:ascii="Times New Roman" w:hAnsi="Times New Roman" w:cs="Times New Roman"/>
          <w:sz w:val="26"/>
          <w:szCs w:val="26"/>
        </w:rPr>
      </w:pPr>
    </w:p>
    <w:p w:rsidR="00DF4304" w:rsidRPr="007C2E19" w:rsidRDefault="00DF4304" w:rsidP="00DF4304">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two paragraphs indicate that</w:t>
      </w:r>
      <w:r w:rsidR="00936382" w:rsidRPr="007C2E19">
        <w:rPr>
          <w:rFonts w:ascii="Times New Roman" w:hAnsi="Times New Roman" w:cs="Times New Roman"/>
          <w:sz w:val="26"/>
          <w:szCs w:val="26"/>
        </w:rPr>
        <w:t xml:space="preserve"> the Plaintiff became Director of the 2</w:t>
      </w:r>
      <w:r w:rsidR="00936382" w:rsidRPr="007C2E19">
        <w:rPr>
          <w:rFonts w:ascii="Times New Roman" w:hAnsi="Times New Roman" w:cs="Times New Roman"/>
          <w:sz w:val="26"/>
          <w:szCs w:val="26"/>
          <w:vertAlign w:val="superscript"/>
        </w:rPr>
        <w:t>nd</w:t>
      </w:r>
      <w:r w:rsidR="00936382" w:rsidRPr="007C2E19">
        <w:rPr>
          <w:rFonts w:ascii="Times New Roman" w:hAnsi="Times New Roman" w:cs="Times New Roman"/>
          <w:sz w:val="26"/>
          <w:szCs w:val="26"/>
        </w:rPr>
        <w:t xml:space="preserve"> Defendant on 5</w:t>
      </w:r>
      <w:r w:rsidR="00936382" w:rsidRPr="007C2E19">
        <w:rPr>
          <w:rFonts w:ascii="Times New Roman" w:hAnsi="Times New Roman" w:cs="Times New Roman"/>
          <w:sz w:val="26"/>
          <w:szCs w:val="26"/>
          <w:vertAlign w:val="superscript"/>
        </w:rPr>
        <w:t>th</w:t>
      </w:r>
      <w:r w:rsidR="00936382" w:rsidRPr="007C2E19">
        <w:rPr>
          <w:rFonts w:ascii="Times New Roman" w:hAnsi="Times New Roman" w:cs="Times New Roman"/>
          <w:sz w:val="26"/>
          <w:szCs w:val="26"/>
        </w:rPr>
        <w:t xml:space="preserve"> April 2016 and remains so until the full purchase price of the property is paid.</w:t>
      </w:r>
    </w:p>
    <w:p w:rsidR="00936382" w:rsidRPr="007C2E19" w:rsidRDefault="00936382" w:rsidP="00DF4304">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Plaintiff further claimed she was semi-literate and no one interpreted “the complex legal contents of the mortgage documents to me”.</w:t>
      </w:r>
    </w:p>
    <w:p w:rsidR="00936382" w:rsidRPr="007C2E19" w:rsidRDefault="00936382" w:rsidP="00DF4304">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bank had a fiduciary duty to protect her, but this was done by her independent advisor Advocate Sebaggala Ali Sengendo and Musiige</w:t>
      </w:r>
      <w:r w:rsidR="00685E75" w:rsidRPr="007C2E19">
        <w:rPr>
          <w:rFonts w:ascii="Times New Roman" w:hAnsi="Times New Roman" w:cs="Times New Roman"/>
          <w:sz w:val="26"/>
          <w:szCs w:val="26"/>
        </w:rPr>
        <w:t xml:space="preserve"> Faisal as their attestation clearly show.</w:t>
      </w:r>
    </w:p>
    <w:p w:rsidR="00685E75" w:rsidRPr="007C2E19" w:rsidRDefault="00685E75" w:rsidP="00DF4304">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On whether the Bank applied the money</w:t>
      </w:r>
      <w:r w:rsidR="00A1032A" w:rsidRPr="007C2E19">
        <w:rPr>
          <w:rFonts w:ascii="Times New Roman" w:hAnsi="Times New Roman" w:cs="Times New Roman"/>
          <w:sz w:val="26"/>
          <w:szCs w:val="26"/>
        </w:rPr>
        <w:t xml:space="preserve"> recklessly and or negligently, and as </w:t>
      </w:r>
      <w:r w:rsidR="00F14464" w:rsidRPr="007C2E19">
        <w:rPr>
          <w:rFonts w:ascii="Times New Roman" w:hAnsi="Times New Roman" w:cs="Times New Roman"/>
          <w:sz w:val="26"/>
          <w:szCs w:val="26"/>
        </w:rPr>
        <w:t>a</w:t>
      </w:r>
      <w:r w:rsidR="00A1032A" w:rsidRPr="007C2E19">
        <w:rPr>
          <w:rFonts w:ascii="Times New Roman" w:hAnsi="Times New Roman" w:cs="Times New Roman"/>
          <w:sz w:val="26"/>
          <w:szCs w:val="26"/>
        </w:rPr>
        <w:t xml:space="preserve"> result the Respondent did not benefit, a look at the facility</w:t>
      </w:r>
      <w:r w:rsidR="00EB5FF1" w:rsidRPr="007C2E19">
        <w:rPr>
          <w:rFonts w:ascii="Times New Roman" w:hAnsi="Times New Roman" w:cs="Times New Roman"/>
          <w:sz w:val="26"/>
          <w:szCs w:val="26"/>
        </w:rPr>
        <w:t xml:space="preserve"> document clearly shows what the money was meant to do.</w:t>
      </w:r>
    </w:p>
    <w:p w:rsidR="00EB5FF1" w:rsidRPr="007C2E19" w:rsidRDefault="00EB5FF1" w:rsidP="00CB3A89">
      <w:pPr>
        <w:spacing w:after="0" w:line="276" w:lineRule="auto"/>
        <w:jc w:val="both"/>
        <w:rPr>
          <w:rFonts w:ascii="Times New Roman" w:hAnsi="Times New Roman" w:cs="Times New Roman"/>
          <w:sz w:val="26"/>
          <w:szCs w:val="26"/>
        </w:rPr>
      </w:pPr>
    </w:p>
    <w:p w:rsidR="00EB5FF1" w:rsidRPr="007C2E19" w:rsidRDefault="00EB5FF1" w:rsidP="00DF4304">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purpose for borrowing is clearly spelt out namely that;</w:t>
      </w:r>
    </w:p>
    <w:p w:rsidR="00EB5FF1" w:rsidRPr="007C2E19" w:rsidRDefault="00EB5FF1" w:rsidP="005A74F9">
      <w:pPr>
        <w:spacing w:line="360" w:lineRule="auto"/>
        <w:ind w:left="1440" w:right="1088"/>
        <w:jc w:val="both"/>
        <w:rPr>
          <w:rFonts w:ascii="Times New Roman" w:hAnsi="Times New Roman" w:cs="Times New Roman"/>
          <w:sz w:val="26"/>
          <w:szCs w:val="26"/>
        </w:rPr>
      </w:pPr>
      <w:r w:rsidRPr="007C2E19">
        <w:rPr>
          <w:rFonts w:ascii="Times New Roman" w:hAnsi="Times New Roman" w:cs="Times New Roman"/>
          <w:sz w:val="26"/>
          <w:szCs w:val="26"/>
        </w:rPr>
        <w:t>“</w:t>
      </w:r>
      <w:r w:rsidRPr="007C2E19">
        <w:rPr>
          <w:rFonts w:ascii="Times New Roman" w:hAnsi="Times New Roman" w:cs="Times New Roman"/>
          <w:i/>
          <w:sz w:val="26"/>
          <w:szCs w:val="26"/>
        </w:rPr>
        <w:t>The Fac</w:t>
      </w:r>
      <w:r w:rsidR="009E7BBC" w:rsidRPr="007C2E19">
        <w:rPr>
          <w:rFonts w:ascii="Times New Roman" w:hAnsi="Times New Roman" w:cs="Times New Roman"/>
          <w:i/>
          <w:sz w:val="26"/>
          <w:szCs w:val="26"/>
        </w:rPr>
        <w:t>i</w:t>
      </w:r>
      <w:r w:rsidRPr="007C2E19">
        <w:rPr>
          <w:rFonts w:ascii="Times New Roman" w:hAnsi="Times New Roman" w:cs="Times New Roman"/>
          <w:i/>
          <w:sz w:val="26"/>
          <w:szCs w:val="26"/>
        </w:rPr>
        <w:t xml:space="preserve">lities are sanctioned solely for purposes of facilitating execution of a contract awarded to the Borrower </w:t>
      </w:r>
      <w:r w:rsidRPr="007C2E19">
        <w:rPr>
          <w:rFonts w:ascii="Times New Roman" w:hAnsi="Times New Roman" w:cs="Times New Roman"/>
          <w:i/>
          <w:sz w:val="26"/>
          <w:szCs w:val="26"/>
        </w:rPr>
        <w:lastRenderedPageBreak/>
        <w:t>by World Food Programme.  The Borrower undertakes to strictly use</w:t>
      </w:r>
      <w:r w:rsidR="009E7BBC" w:rsidRPr="007C2E19">
        <w:rPr>
          <w:rFonts w:ascii="Times New Roman" w:hAnsi="Times New Roman" w:cs="Times New Roman"/>
          <w:i/>
          <w:sz w:val="26"/>
          <w:szCs w:val="26"/>
        </w:rPr>
        <w:t xml:space="preserve"> the facility for the specified purpose</w:t>
      </w:r>
      <w:r w:rsidR="009E7BBC" w:rsidRPr="007C2E19">
        <w:rPr>
          <w:rFonts w:ascii="Times New Roman" w:hAnsi="Times New Roman" w:cs="Times New Roman"/>
          <w:sz w:val="26"/>
          <w:szCs w:val="26"/>
        </w:rPr>
        <w:t>.”</w:t>
      </w:r>
    </w:p>
    <w:p w:rsidR="009E7BBC" w:rsidRPr="007C2E19" w:rsidRDefault="009E7BBC" w:rsidP="00CB3A89">
      <w:pPr>
        <w:spacing w:after="0" w:line="276" w:lineRule="auto"/>
        <w:jc w:val="both"/>
        <w:rPr>
          <w:rFonts w:ascii="Times New Roman" w:hAnsi="Times New Roman" w:cs="Times New Roman"/>
          <w:sz w:val="26"/>
          <w:szCs w:val="26"/>
        </w:rPr>
      </w:pPr>
    </w:p>
    <w:p w:rsidR="009E7BBC" w:rsidRPr="007C2E19" w:rsidRDefault="009E7BBC" w:rsidP="009E7BBC">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 xml:space="preserve">The Facility letter Annexture B was endorsed by the Respondent.  It clearly listed her land as security.  Annexture C2 shows that she was alive to the use of her land as security.  She also executed a personal </w:t>
      </w:r>
      <w:r w:rsidR="00BD15BC" w:rsidRPr="007C2E19">
        <w:rPr>
          <w:rFonts w:ascii="Times New Roman" w:hAnsi="Times New Roman" w:cs="Times New Roman"/>
          <w:sz w:val="26"/>
          <w:szCs w:val="26"/>
        </w:rPr>
        <w:t>guarantee</w:t>
      </w:r>
      <w:r w:rsidR="00F14464" w:rsidRPr="007C2E19">
        <w:rPr>
          <w:rFonts w:ascii="Times New Roman" w:hAnsi="Times New Roman" w:cs="Times New Roman"/>
          <w:sz w:val="26"/>
          <w:szCs w:val="26"/>
        </w:rPr>
        <w:t>, throughout all the proceedings</w:t>
      </w:r>
      <w:r w:rsidR="00182AE1" w:rsidRPr="007C2E19">
        <w:rPr>
          <w:rFonts w:ascii="Times New Roman" w:hAnsi="Times New Roman" w:cs="Times New Roman"/>
          <w:sz w:val="26"/>
          <w:szCs w:val="26"/>
        </w:rPr>
        <w:t xml:space="preserve">she </w:t>
      </w:r>
      <w:r w:rsidRPr="007C2E19">
        <w:rPr>
          <w:rFonts w:ascii="Times New Roman" w:hAnsi="Times New Roman" w:cs="Times New Roman"/>
          <w:sz w:val="26"/>
          <w:szCs w:val="26"/>
        </w:rPr>
        <w:t>and the Defendants had the use of an independent advisor.</w:t>
      </w:r>
    </w:p>
    <w:p w:rsidR="009E7BBC" w:rsidRPr="007C2E19" w:rsidRDefault="009E7BBC" w:rsidP="00CB3A89">
      <w:pPr>
        <w:spacing w:after="0" w:line="276" w:lineRule="auto"/>
        <w:jc w:val="both"/>
        <w:rPr>
          <w:rFonts w:ascii="Times New Roman" w:hAnsi="Times New Roman" w:cs="Times New Roman"/>
          <w:sz w:val="26"/>
          <w:szCs w:val="26"/>
        </w:rPr>
      </w:pPr>
    </w:p>
    <w:p w:rsidR="009E7BBC" w:rsidRPr="007C2E19" w:rsidRDefault="00BB2C73" w:rsidP="009E7BBC">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Go</w:t>
      </w:r>
      <w:r w:rsidR="009E7BBC" w:rsidRPr="007C2E19">
        <w:rPr>
          <w:rFonts w:ascii="Times New Roman" w:hAnsi="Times New Roman" w:cs="Times New Roman"/>
          <w:sz w:val="26"/>
          <w:szCs w:val="26"/>
        </w:rPr>
        <w:t>ing back to the Memorandum of Understanding the purpose becomes clear</w:t>
      </w:r>
      <w:r w:rsidR="00182AE1" w:rsidRPr="007C2E19">
        <w:rPr>
          <w:rFonts w:ascii="Times New Roman" w:hAnsi="Times New Roman" w:cs="Times New Roman"/>
          <w:sz w:val="26"/>
          <w:szCs w:val="26"/>
        </w:rPr>
        <w:t>,</w:t>
      </w:r>
      <w:r w:rsidR="009E7BBC" w:rsidRPr="007C2E19">
        <w:rPr>
          <w:rFonts w:ascii="Times New Roman" w:hAnsi="Times New Roman" w:cs="Times New Roman"/>
          <w:sz w:val="26"/>
          <w:szCs w:val="26"/>
        </w:rPr>
        <w:t xml:space="preserve"> it reads;</w:t>
      </w:r>
    </w:p>
    <w:p w:rsidR="009E7BBC" w:rsidRPr="007C2E19" w:rsidRDefault="009E7BBC" w:rsidP="009E7BBC">
      <w:pPr>
        <w:spacing w:line="360" w:lineRule="auto"/>
        <w:jc w:val="both"/>
        <w:rPr>
          <w:rFonts w:ascii="Times New Roman" w:hAnsi="Times New Roman" w:cs="Times New Roman"/>
          <w:i/>
          <w:sz w:val="26"/>
          <w:szCs w:val="26"/>
        </w:rPr>
      </w:pPr>
      <w:r w:rsidRPr="007C2E19">
        <w:rPr>
          <w:rFonts w:ascii="Times New Roman" w:hAnsi="Times New Roman" w:cs="Times New Roman"/>
          <w:sz w:val="26"/>
          <w:szCs w:val="26"/>
        </w:rPr>
        <w:tab/>
      </w:r>
      <w:r w:rsidRPr="007C2E19">
        <w:rPr>
          <w:rFonts w:ascii="Times New Roman" w:hAnsi="Times New Roman" w:cs="Times New Roman"/>
          <w:sz w:val="26"/>
          <w:szCs w:val="26"/>
        </w:rPr>
        <w:tab/>
        <w:t>“</w:t>
      </w:r>
      <w:r w:rsidRPr="007C2E19">
        <w:rPr>
          <w:rFonts w:ascii="Times New Roman" w:hAnsi="Times New Roman" w:cs="Times New Roman"/>
          <w:i/>
          <w:sz w:val="26"/>
          <w:szCs w:val="26"/>
        </w:rPr>
        <w:t>WHEREAS</w:t>
      </w:r>
    </w:p>
    <w:p w:rsidR="009E7BBC" w:rsidRPr="007C2E19" w:rsidRDefault="009E7BBC" w:rsidP="00182AE1">
      <w:pPr>
        <w:pStyle w:val="ListParagraph"/>
        <w:numPr>
          <w:ilvl w:val="0"/>
          <w:numId w:val="3"/>
        </w:numPr>
        <w:spacing w:line="360" w:lineRule="auto"/>
        <w:ind w:right="1088"/>
        <w:jc w:val="both"/>
        <w:rPr>
          <w:rFonts w:ascii="Times New Roman" w:hAnsi="Times New Roman" w:cs="Times New Roman"/>
          <w:i/>
          <w:sz w:val="26"/>
          <w:szCs w:val="26"/>
        </w:rPr>
      </w:pPr>
      <w:r w:rsidRPr="007C2E19">
        <w:rPr>
          <w:rFonts w:ascii="Times New Roman" w:hAnsi="Times New Roman" w:cs="Times New Roman"/>
          <w:i/>
          <w:sz w:val="26"/>
          <w:szCs w:val="26"/>
        </w:rPr>
        <w:t>The Second Party is the owner of land and developments comprised in Kyadondo</w:t>
      </w:r>
      <w:r w:rsidR="00B95096" w:rsidRPr="007C2E19">
        <w:rPr>
          <w:rFonts w:ascii="Times New Roman" w:hAnsi="Times New Roman" w:cs="Times New Roman"/>
          <w:i/>
          <w:sz w:val="26"/>
          <w:szCs w:val="26"/>
        </w:rPr>
        <w:t xml:space="preserve"> Block 220 Plot 772 at Kiwatule measuring approximately 0.101 hectares (herein after </w:t>
      </w:r>
      <w:r w:rsidR="00C24B1B" w:rsidRPr="007C2E19">
        <w:rPr>
          <w:rFonts w:ascii="Times New Roman" w:hAnsi="Times New Roman" w:cs="Times New Roman"/>
          <w:i/>
          <w:sz w:val="26"/>
          <w:szCs w:val="26"/>
        </w:rPr>
        <w:t>referred to as “the property”)</w:t>
      </w:r>
      <w:r w:rsidR="007C15EB" w:rsidRPr="007C2E19">
        <w:rPr>
          <w:rFonts w:ascii="Times New Roman" w:hAnsi="Times New Roman" w:cs="Times New Roman"/>
          <w:i/>
          <w:sz w:val="26"/>
          <w:szCs w:val="26"/>
        </w:rPr>
        <w:t xml:space="preserve"> which she is desirou</w:t>
      </w:r>
      <w:r w:rsidR="00C7103F" w:rsidRPr="007C2E19">
        <w:rPr>
          <w:rFonts w:ascii="Times New Roman" w:hAnsi="Times New Roman" w:cs="Times New Roman"/>
          <w:i/>
          <w:sz w:val="26"/>
          <w:szCs w:val="26"/>
        </w:rPr>
        <w:t>s of selling to the First Party,</w:t>
      </w:r>
    </w:p>
    <w:p w:rsidR="00C7103F" w:rsidRPr="007C2E19" w:rsidRDefault="00C7103F" w:rsidP="00182AE1">
      <w:pPr>
        <w:pStyle w:val="ListParagraph"/>
        <w:numPr>
          <w:ilvl w:val="0"/>
          <w:numId w:val="3"/>
        </w:numPr>
        <w:spacing w:line="360" w:lineRule="auto"/>
        <w:ind w:right="1088"/>
        <w:jc w:val="both"/>
        <w:rPr>
          <w:rFonts w:ascii="Times New Roman" w:hAnsi="Times New Roman" w:cs="Times New Roman"/>
          <w:i/>
          <w:sz w:val="26"/>
          <w:szCs w:val="26"/>
        </w:rPr>
      </w:pPr>
      <w:r w:rsidRPr="007C2E19">
        <w:rPr>
          <w:rFonts w:ascii="Times New Roman" w:hAnsi="Times New Roman" w:cs="Times New Roman"/>
          <w:i/>
          <w:sz w:val="26"/>
          <w:szCs w:val="26"/>
        </w:rPr>
        <w:t>The First Party secured a contract of supply of maize from World Food Programme and desires to use the property as security for the money to be advanced by DFCU Bank (herein after referred to as the Bank) against the supply of maize.</w:t>
      </w:r>
    </w:p>
    <w:p w:rsidR="00C7103F" w:rsidRPr="007C2E19" w:rsidRDefault="00C7103F" w:rsidP="00182AE1">
      <w:pPr>
        <w:pStyle w:val="ListParagraph"/>
        <w:numPr>
          <w:ilvl w:val="0"/>
          <w:numId w:val="3"/>
        </w:numPr>
        <w:spacing w:line="360" w:lineRule="auto"/>
        <w:ind w:right="1088"/>
        <w:jc w:val="both"/>
        <w:rPr>
          <w:rFonts w:ascii="Times New Roman" w:hAnsi="Times New Roman" w:cs="Times New Roman"/>
          <w:i/>
          <w:sz w:val="26"/>
          <w:szCs w:val="26"/>
        </w:rPr>
      </w:pPr>
      <w:r w:rsidRPr="007C2E19">
        <w:rPr>
          <w:rFonts w:ascii="Times New Roman" w:hAnsi="Times New Roman" w:cs="Times New Roman"/>
          <w:i/>
          <w:sz w:val="26"/>
          <w:szCs w:val="26"/>
        </w:rPr>
        <w:t>The First Party is desirous of using part of the money</w:t>
      </w:r>
      <w:r w:rsidR="0060014F" w:rsidRPr="007C2E19">
        <w:rPr>
          <w:rFonts w:ascii="Times New Roman" w:hAnsi="Times New Roman" w:cs="Times New Roman"/>
          <w:i/>
          <w:sz w:val="26"/>
          <w:szCs w:val="26"/>
        </w:rPr>
        <w:t xml:space="preserve"> secured from the Bank to pay off the Second Party.</w:t>
      </w:r>
    </w:p>
    <w:p w:rsidR="0060014F" w:rsidRPr="007C2E19" w:rsidRDefault="0060014F" w:rsidP="00182AE1">
      <w:pPr>
        <w:pStyle w:val="ListParagraph"/>
        <w:numPr>
          <w:ilvl w:val="0"/>
          <w:numId w:val="3"/>
        </w:numPr>
        <w:spacing w:line="360" w:lineRule="auto"/>
        <w:ind w:right="1088"/>
        <w:jc w:val="both"/>
        <w:rPr>
          <w:rFonts w:ascii="Times New Roman" w:hAnsi="Times New Roman" w:cs="Times New Roman"/>
          <w:sz w:val="26"/>
          <w:szCs w:val="26"/>
        </w:rPr>
      </w:pPr>
      <w:r w:rsidRPr="007C2E19">
        <w:rPr>
          <w:rFonts w:ascii="Times New Roman" w:hAnsi="Times New Roman" w:cs="Times New Roman"/>
          <w:i/>
          <w:sz w:val="26"/>
          <w:szCs w:val="26"/>
        </w:rPr>
        <w:t>Before the Bank advancing money against the property requires some nex in between the First Party and the Second party in addition to execution of Power of Attorney by the Second Party</w:t>
      </w:r>
      <w:r w:rsidRPr="007C2E19">
        <w:rPr>
          <w:rFonts w:ascii="Times New Roman" w:hAnsi="Times New Roman" w:cs="Times New Roman"/>
          <w:sz w:val="26"/>
          <w:szCs w:val="26"/>
        </w:rPr>
        <w:t>.”</w:t>
      </w:r>
    </w:p>
    <w:p w:rsidR="0060014F" w:rsidRPr="007C2E19" w:rsidRDefault="0060014F" w:rsidP="00CB3A89">
      <w:pPr>
        <w:spacing w:after="0" w:line="276" w:lineRule="auto"/>
        <w:jc w:val="both"/>
        <w:rPr>
          <w:rFonts w:ascii="Times New Roman" w:hAnsi="Times New Roman" w:cs="Times New Roman"/>
          <w:sz w:val="26"/>
          <w:szCs w:val="26"/>
        </w:rPr>
      </w:pPr>
    </w:p>
    <w:p w:rsidR="0060014F" w:rsidRPr="007C2E19" w:rsidRDefault="0060014F"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Then they agreed thereafter that the Respondent would be paid from the loan amounts.</w:t>
      </w:r>
    </w:p>
    <w:p w:rsidR="0060014F" w:rsidRPr="007C2E19" w:rsidRDefault="0060014F" w:rsidP="00CB3A89">
      <w:pPr>
        <w:spacing w:after="0" w:line="276" w:lineRule="auto"/>
        <w:jc w:val="both"/>
        <w:rPr>
          <w:rFonts w:ascii="Times New Roman" w:hAnsi="Times New Roman" w:cs="Times New Roman"/>
          <w:sz w:val="26"/>
          <w:szCs w:val="26"/>
        </w:rPr>
      </w:pPr>
    </w:p>
    <w:p w:rsidR="0060014F" w:rsidRPr="007C2E19" w:rsidRDefault="0060014F"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lastRenderedPageBreak/>
        <w:t>These undertakings by the 2</w:t>
      </w:r>
      <w:r w:rsidRPr="007C2E19">
        <w:rPr>
          <w:rFonts w:ascii="Times New Roman" w:hAnsi="Times New Roman" w:cs="Times New Roman"/>
          <w:sz w:val="26"/>
          <w:szCs w:val="26"/>
          <w:vertAlign w:val="superscript"/>
        </w:rPr>
        <w:t>nd</w:t>
      </w:r>
      <w:r w:rsidRPr="007C2E19">
        <w:rPr>
          <w:rFonts w:ascii="Times New Roman" w:hAnsi="Times New Roman" w:cs="Times New Roman"/>
          <w:sz w:val="26"/>
          <w:szCs w:val="26"/>
        </w:rPr>
        <w:t xml:space="preserve"> Defendant and the Respondent did not involve the Applicant</w:t>
      </w:r>
      <w:r w:rsidR="00F14464" w:rsidRPr="007C2E19">
        <w:rPr>
          <w:rFonts w:ascii="Times New Roman" w:hAnsi="Times New Roman" w:cs="Times New Roman"/>
          <w:sz w:val="26"/>
          <w:szCs w:val="26"/>
        </w:rPr>
        <w:t>. M</w:t>
      </w:r>
      <w:r w:rsidRPr="007C2E19">
        <w:rPr>
          <w:rFonts w:ascii="Times New Roman" w:hAnsi="Times New Roman" w:cs="Times New Roman"/>
          <w:sz w:val="26"/>
          <w:szCs w:val="26"/>
        </w:rPr>
        <w:t>erely mentioning the Applicant in the Memorandum of Understanding did not</w:t>
      </w:r>
      <w:r w:rsidR="00BA643D" w:rsidRPr="007C2E19">
        <w:rPr>
          <w:rFonts w:ascii="Times New Roman" w:hAnsi="Times New Roman" w:cs="Times New Roman"/>
          <w:sz w:val="26"/>
          <w:szCs w:val="26"/>
        </w:rPr>
        <w:t xml:space="preserve"> make her privy to it.</w:t>
      </w:r>
    </w:p>
    <w:p w:rsidR="00BA643D" w:rsidRPr="007C2E19" w:rsidRDefault="00BA643D" w:rsidP="00CB3A89">
      <w:pPr>
        <w:spacing w:after="0" w:line="276" w:lineRule="auto"/>
        <w:jc w:val="both"/>
        <w:rPr>
          <w:rFonts w:ascii="Times New Roman" w:hAnsi="Times New Roman" w:cs="Times New Roman"/>
          <w:sz w:val="26"/>
          <w:szCs w:val="26"/>
        </w:rPr>
      </w:pPr>
    </w:p>
    <w:p w:rsidR="00BA643D" w:rsidRPr="007C2E19" w:rsidRDefault="00BA643D"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After the parties had entered the Memorandum of understanding, they chose what to tell the Applicant and what not to.</w:t>
      </w:r>
    </w:p>
    <w:p w:rsidR="00BA643D" w:rsidRPr="007C2E19" w:rsidRDefault="00BA643D"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 xml:space="preserve">The purpose for the borrowing was to finance purchase and supply of maize.  This was what the Applicant was told and infact all parties the Respondent inclusive endorsed the facility documents to indicate what the purpose of the loan was.  It did not mention purchase of land from the Respondent or any other person.  The facility document instead </w:t>
      </w:r>
      <w:r w:rsidR="00CB3A89" w:rsidRPr="007C2E19">
        <w:rPr>
          <w:rFonts w:ascii="Times New Roman" w:hAnsi="Times New Roman" w:cs="Times New Roman"/>
          <w:sz w:val="26"/>
          <w:szCs w:val="26"/>
        </w:rPr>
        <w:t>emphasized</w:t>
      </w:r>
      <w:r w:rsidRPr="007C2E19">
        <w:rPr>
          <w:rFonts w:ascii="Times New Roman" w:hAnsi="Times New Roman" w:cs="Times New Roman"/>
          <w:sz w:val="26"/>
          <w:szCs w:val="26"/>
        </w:rPr>
        <w:t xml:space="preserve"> that “The Borrower undertakes to strictly use the facility for the specified purpose” which in this case was “for purpose of facilitating execution of a contract awarded to the Borrower by World Food Programme.”</w:t>
      </w:r>
    </w:p>
    <w:p w:rsidR="00353274" w:rsidRPr="007C2E19" w:rsidRDefault="00353274"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foregoing shows that the Applicant was not privy to the arrangement of sale of land.</w:t>
      </w:r>
    </w:p>
    <w:p w:rsidR="00353274" w:rsidRPr="007C2E19" w:rsidRDefault="00353274" w:rsidP="00CB3A89">
      <w:pPr>
        <w:spacing w:after="0" w:line="276" w:lineRule="auto"/>
        <w:jc w:val="both"/>
        <w:rPr>
          <w:rFonts w:ascii="Times New Roman" w:hAnsi="Times New Roman" w:cs="Times New Roman"/>
          <w:sz w:val="26"/>
          <w:szCs w:val="26"/>
        </w:rPr>
      </w:pPr>
    </w:p>
    <w:p w:rsidR="00353274" w:rsidRPr="007C2E19" w:rsidRDefault="00353274"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Infact according to the facility document which all parties signed, payment for land would be a departure from the purpose of the loan.</w:t>
      </w:r>
    </w:p>
    <w:p w:rsidR="00353274" w:rsidRPr="007C2E19" w:rsidRDefault="00353274" w:rsidP="00CB3A89">
      <w:pPr>
        <w:spacing w:after="0" w:line="276" w:lineRule="auto"/>
        <w:jc w:val="both"/>
        <w:rPr>
          <w:rFonts w:ascii="Times New Roman" w:hAnsi="Times New Roman" w:cs="Times New Roman"/>
          <w:sz w:val="26"/>
          <w:szCs w:val="26"/>
        </w:rPr>
      </w:pPr>
    </w:p>
    <w:p w:rsidR="00353274" w:rsidRPr="007C2E19" w:rsidRDefault="00353274"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 xml:space="preserve">The sum total is that the suit, based on the Memorandum of Understanding as it is, cannot be sustained against the Applicant which was not privy to the </w:t>
      </w:r>
      <w:r w:rsidR="00F14464" w:rsidRPr="007C2E19">
        <w:rPr>
          <w:rFonts w:ascii="Times New Roman" w:hAnsi="Times New Roman" w:cs="Times New Roman"/>
          <w:sz w:val="26"/>
          <w:szCs w:val="26"/>
        </w:rPr>
        <w:t>Agreement</w:t>
      </w:r>
      <w:r w:rsidRPr="007C2E19">
        <w:rPr>
          <w:rFonts w:ascii="Times New Roman" w:hAnsi="Times New Roman" w:cs="Times New Roman"/>
          <w:sz w:val="26"/>
          <w:szCs w:val="26"/>
        </w:rPr>
        <w:t>.</w:t>
      </w:r>
    </w:p>
    <w:p w:rsidR="00353274" w:rsidRPr="007C2E19" w:rsidRDefault="00353274" w:rsidP="00CB3A89">
      <w:pPr>
        <w:spacing w:after="0" w:line="276" w:lineRule="auto"/>
        <w:jc w:val="both"/>
        <w:rPr>
          <w:rFonts w:ascii="Times New Roman" w:hAnsi="Times New Roman" w:cs="Times New Roman"/>
          <w:sz w:val="26"/>
          <w:szCs w:val="26"/>
        </w:rPr>
      </w:pPr>
    </w:p>
    <w:p w:rsidR="00353274" w:rsidRPr="007C2E19" w:rsidRDefault="00353274" w:rsidP="0060014F">
      <w:pPr>
        <w:spacing w:line="360" w:lineRule="auto"/>
        <w:jc w:val="both"/>
        <w:rPr>
          <w:rFonts w:ascii="Times New Roman" w:hAnsi="Times New Roman" w:cs="Times New Roman"/>
          <w:sz w:val="26"/>
          <w:szCs w:val="26"/>
        </w:rPr>
      </w:pPr>
      <w:r w:rsidRPr="007C2E19">
        <w:rPr>
          <w:rFonts w:ascii="Times New Roman" w:hAnsi="Times New Roman" w:cs="Times New Roman"/>
          <w:sz w:val="26"/>
          <w:szCs w:val="26"/>
        </w:rPr>
        <w:t>The claim is frivolous, vexatious and does not in my view disclose a cause of action against the 3</w:t>
      </w:r>
      <w:r w:rsidRPr="007C2E19">
        <w:rPr>
          <w:rFonts w:ascii="Times New Roman" w:hAnsi="Times New Roman" w:cs="Times New Roman"/>
          <w:sz w:val="26"/>
          <w:szCs w:val="26"/>
          <w:vertAlign w:val="superscript"/>
        </w:rPr>
        <w:t>rd</w:t>
      </w:r>
      <w:r w:rsidRPr="007C2E19">
        <w:rPr>
          <w:rFonts w:ascii="Times New Roman" w:hAnsi="Times New Roman" w:cs="Times New Roman"/>
          <w:sz w:val="26"/>
          <w:szCs w:val="26"/>
        </w:rPr>
        <w:t xml:space="preserve"> Defendant.  It is in that regard rejected as against the 3</w:t>
      </w:r>
      <w:r w:rsidRPr="007C2E19">
        <w:rPr>
          <w:rFonts w:ascii="Times New Roman" w:hAnsi="Times New Roman" w:cs="Times New Roman"/>
          <w:sz w:val="26"/>
          <w:szCs w:val="26"/>
          <w:vertAlign w:val="superscript"/>
        </w:rPr>
        <w:t>rd</w:t>
      </w:r>
      <w:r w:rsidRPr="007C2E19">
        <w:rPr>
          <w:rFonts w:ascii="Times New Roman" w:hAnsi="Times New Roman" w:cs="Times New Roman"/>
          <w:sz w:val="26"/>
          <w:szCs w:val="26"/>
        </w:rPr>
        <w:t xml:space="preserve"> Defendant with costs.</w:t>
      </w:r>
    </w:p>
    <w:p w:rsidR="0060014F" w:rsidRPr="007C2E19" w:rsidRDefault="0060014F" w:rsidP="0060014F">
      <w:pPr>
        <w:spacing w:line="360" w:lineRule="auto"/>
        <w:jc w:val="both"/>
        <w:rPr>
          <w:rFonts w:ascii="Times New Roman" w:hAnsi="Times New Roman" w:cs="Times New Roman"/>
          <w:sz w:val="26"/>
          <w:szCs w:val="26"/>
        </w:rPr>
      </w:pPr>
    </w:p>
    <w:p w:rsidR="00CB3A89" w:rsidRPr="007C2E19" w:rsidRDefault="00CB3A89" w:rsidP="0060014F">
      <w:pPr>
        <w:spacing w:line="360" w:lineRule="auto"/>
        <w:jc w:val="both"/>
        <w:rPr>
          <w:rFonts w:ascii="Times New Roman" w:hAnsi="Times New Roman" w:cs="Times New Roman"/>
          <w:sz w:val="26"/>
          <w:szCs w:val="26"/>
        </w:rPr>
      </w:pPr>
    </w:p>
    <w:p w:rsidR="00CB3A89" w:rsidRPr="007C2E19" w:rsidRDefault="000F0B7D" w:rsidP="00CB3A89">
      <w:pPr>
        <w:spacing w:line="360" w:lineRule="auto"/>
        <w:jc w:val="both"/>
        <w:rPr>
          <w:rFonts w:ascii="Times New Roman" w:hAnsi="Times New Roman" w:cs="Times New Roman"/>
          <w:b/>
          <w:sz w:val="26"/>
          <w:szCs w:val="26"/>
        </w:rPr>
      </w:pPr>
      <w:r w:rsidRPr="007C2E19">
        <w:rPr>
          <w:rFonts w:ascii="Times New Roman" w:hAnsi="Times New Roman" w:cs="Times New Roman"/>
          <w:b/>
          <w:sz w:val="26"/>
          <w:szCs w:val="26"/>
        </w:rPr>
        <w:t>Dated at Kampala this 9</w:t>
      </w:r>
      <w:r w:rsidRPr="007C2E19">
        <w:rPr>
          <w:rFonts w:ascii="Times New Roman" w:hAnsi="Times New Roman" w:cs="Times New Roman"/>
          <w:b/>
          <w:sz w:val="26"/>
          <w:szCs w:val="26"/>
          <w:vertAlign w:val="superscript"/>
        </w:rPr>
        <w:t>th</w:t>
      </w:r>
      <w:r w:rsidRPr="007C2E19">
        <w:rPr>
          <w:rFonts w:ascii="Times New Roman" w:hAnsi="Times New Roman" w:cs="Times New Roman"/>
          <w:b/>
          <w:sz w:val="26"/>
          <w:szCs w:val="26"/>
        </w:rPr>
        <w:t xml:space="preserve"> day of May  </w:t>
      </w:r>
      <w:bookmarkStart w:id="0" w:name="_GoBack"/>
      <w:bookmarkEnd w:id="0"/>
      <w:r w:rsidR="00CB3A89" w:rsidRPr="007C2E19">
        <w:rPr>
          <w:rFonts w:ascii="Times New Roman" w:hAnsi="Times New Roman" w:cs="Times New Roman"/>
          <w:b/>
          <w:sz w:val="26"/>
          <w:szCs w:val="26"/>
        </w:rPr>
        <w:t>2018</w:t>
      </w:r>
    </w:p>
    <w:p w:rsidR="00CB3A89" w:rsidRPr="007C2E19" w:rsidRDefault="00CB3A89" w:rsidP="00CB3A89">
      <w:pPr>
        <w:spacing w:line="360" w:lineRule="auto"/>
        <w:jc w:val="both"/>
        <w:rPr>
          <w:rFonts w:ascii="Times New Roman" w:hAnsi="Times New Roman" w:cs="Times New Roman"/>
          <w:b/>
          <w:sz w:val="26"/>
          <w:szCs w:val="26"/>
        </w:rPr>
      </w:pPr>
    </w:p>
    <w:p w:rsidR="00CB3A89" w:rsidRPr="007C2E19" w:rsidRDefault="00CB3A89" w:rsidP="00CB3A89">
      <w:pPr>
        <w:spacing w:line="360" w:lineRule="auto"/>
        <w:jc w:val="both"/>
        <w:rPr>
          <w:rFonts w:ascii="Times New Roman" w:hAnsi="Times New Roman" w:cs="Times New Roman"/>
          <w:b/>
          <w:sz w:val="26"/>
          <w:szCs w:val="26"/>
        </w:rPr>
      </w:pPr>
    </w:p>
    <w:p w:rsidR="00CB3A89" w:rsidRPr="007C2E19" w:rsidRDefault="00CB3A89" w:rsidP="00CB3A89">
      <w:pPr>
        <w:spacing w:line="360" w:lineRule="auto"/>
        <w:jc w:val="both"/>
        <w:rPr>
          <w:rFonts w:ascii="Times New Roman" w:hAnsi="Times New Roman" w:cs="Times New Roman"/>
          <w:b/>
          <w:sz w:val="26"/>
          <w:szCs w:val="26"/>
        </w:rPr>
      </w:pPr>
      <w:r w:rsidRPr="007C2E19">
        <w:rPr>
          <w:rFonts w:ascii="Times New Roman" w:hAnsi="Times New Roman" w:cs="Times New Roman"/>
          <w:b/>
          <w:sz w:val="26"/>
          <w:szCs w:val="26"/>
        </w:rPr>
        <w:t>HON. JUSTICE DAVID WANGUTUSI</w:t>
      </w:r>
    </w:p>
    <w:p w:rsidR="00CB3A89" w:rsidRPr="007C2E19" w:rsidRDefault="00CB3A89" w:rsidP="00CB3A89">
      <w:pPr>
        <w:spacing w:line="360" w:lineRule="auto"/>
        <w:jc w:val="both"/>
        <w:rPr>
          <w:rFonts w:ascii="Times New Roman" w:hAnsi="Times New Roman" w:cs="Times New Roman"/>
          <w:b/>
          <w:sz w:val="26"/>
          <w:szCs w:val="26"/>
        </w:rPr>
      </w:pPr>
      <w:r w:rsidRPr="007C2E19">
        <w:rPr>
          <w:rFonts w:ascii="Times New Roman" w:hAnsi="Times New Roman" w:cs="Times New Roman"/>
          <w:b/>
          <w:sz w:val="26"/>
          <w:szCs w:val="26"/>
        </w:rPr>
        <w:t>JUDGE.</w:t>
      </w:r>
    </w:p>
    <w:p w:rsidR="00CB3A89" w:rsidRPr="007C2E19" w:rsidRDefault="00CB3A89" w:rsidP="00CB3A89">
      <w:pPr>
        <w:rPr>
          <w:rFonts w:ascii="Times New Roman" w:hAnsi="Times New Roman" w:cs="Times New Roman"/>
          <w:b/>
          <w:sz w:val="26"/>
          <w:szCs w:val="26"/>
        </w:rPr>
      </w:pPr>
    </w:p>
    <w:p w:rsidR="007C15EB" w:rsidRPr="007C2E19" w:rsidRDefault="007C15EB" w:rsidP="00CB3A89">
      <w:pPr>
        <w:pStyle w:val="ListParagraph"/>
        <w:spacing w:line="360" w:lineRule="auto"/>
        <w:ind w:left="1800"/>
        <w:jc w:val="both"/>
        <w:rPr>
          <w:rFonts w:ascii="Times New Roman" w:hAnsi="Times New Roman" w:cs="Times New Roman"/>
          <w:sz w:val="26"/>
          <w:szCs w:val="26"/>
        </w:rPr>
      </w:pPr>
    </w:p>
    <w:p w:rsidR="00DF4304" w:rsidRPr="007C2E19" w:rsidRDefault="00DF4304" w:rsidP="006454FA">
      <w:pPr>
        <w:spacing w:line="360" w:lineRule="auto"/>
        <w:jc w:val="both"/>
        <w:rPr>
          <w:rFonts w:ascii="Times New Roman" w:hAnsi="Times New Roman" w:cs="Times New Roman"/>
          <w:sz w:val="26"/>
          <w:szCs w:val="26"/>
        </w:rPr>
      </w:pPr>
    </w:p>
    <w:p w:rsidR="009845CF" w:rsidRPr="007C2E19" w:rsidRDefault="009845CF" w:rsidP="00432851">
      <w:pPr>
        <w:jc w:val="center"/>
        <w:rPr>
          <w:rFonts w:ascii="Times New Roman" w:hAnsi="Times New Roman" w:cs="Times New Roman"/>
        </w:rPr>
      </w:pPr>
    </w:p>
    <w:sectPr w:rsidR="009845CF" w:rsidRPr="007C2E19" w:rsidSect="003B4AA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02D" w:rsidRDefault="007D502D" w:rsidP="00D02FE1">
      <w:pPr>
        <w:spacing w:after="0" w:line="240" w:lineRule="auto"/>
      </w:pPr>
      <w:r>
        <w:separator/>
      </w:r>
    </w:p>
  </w:endnote>
  <w:endnote w:type="continuationSeparator" w:id="1">
    <w:p w:rsidR="007D502D" w:rsidRDefault="007D502D" w:rsidP="00D0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97399"/>
      <w:docPartObj>
        <w:docPartGallery w:val="Page Numbers (Bottom of Page)"/>
        <w:docPartUnique/>
      </w:docPartObj>
    </w:sdtPr>
    <w:sdtEndPr>
      <w:rPr>
        <w:noProof/>
      </w:rPr>
    </w:sdtEndPr>
    <w:sdtContent>
      <w:p w:rsidR="00D02FE1" w:rsidRDefault="003B4AA9">
        <w:pPr>
          <w:pStyle w:val="Footer"/>
          <w:jc w:val="center"/>
        </w:pPr>
        <w:r>
          <w:fldChar w:fldCharType="begin"/>
        </w:r>
        <w:r w:rsidR="00D02FE1">
          <w:instrText xml:space="preserve"> PAGE   \* MERGEFORMAT </w:instrText>
        </w:r>
        <w:r>
          <w:fldChar w:fldCharType="separate"/>
        </w:r>
        <w:r w:rsidR="007C2E19">
          <w:rPr>
            <w:noProof/>
          </w:rPr>
          <w:t>1</w:t>
        </w:r>
        <w:r>
          <w:rPr>
            <w:noProof/>
          </w:rPr>
          <w:fldChar w:fldCharType="end"/>
        </w:r>
      </w:p>
    </w:sdtContent>
  </w:sdt>
  <w:p w:rsidR="00D02FE1" w:rsidRDefault="00D02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02D" w:rsidRDefault="007D502D" w:rsidP="00D02FE1">
      <w:pPr>
        <w:spacing w:after="0" w:line="240" w:lineRule="auto"/>
      </w:pPr>
      <w:r>
        <w:separator/>
      </w:r>
    </w:p>
  </w:footnote>
  <w:footnote w:type="continuationSeparator" w:id="1">
    <w:p w:rsidR="007D502D" w:rsidRDefault="007D502D" w:rsidP="00D02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6C7"/>
    <w:multiLevelType w:val="hybridMultilevel"/>
    <w:tmpl w:val="32CAF164"/>
    <w:lvl w:ilvl="0" w:tplc="EFC632B8">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96A7324"/>
    <w:multiLevelType w:val="hybridMultilevel"/>
    <w:tmpl w:val="4F001788"/>
    <w:lvl w:ilvl="0" w:tplc="27BE30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33F3E67"/>
    <w:multiLevelType w:val="hybridMultilevel"/>
    <w:tmpl w:val="3222A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2851"/>
    <w:rsid w:val="00094452"/>
    <w:rsid w:val="000D0F9A"/>
    <w:rsid w:val="000F0B7D"/>
    <w:rsid w:val="000F76B3"/>
    <w:rsid w:val="00182AE1"/>
    <w:rsid w:val="002A2AA9"/>
    <w:rsid w:val="00353274"/>
    <w:rsid w:val="003A0309"/>
    <w:rsid w:val="003B4AA9"/>
    <w:rsid w:val="00432851"/>
    <w:rsid w:val="005A74F9"/>
    <w:rsid w:val="0060014F"/>
    <w:rsid w:val="006454FA"/>
    <w:rsid w:val="00685E75"/>
    <w:rsid w:val="007B7FBF"/>
    <w:rsid w:val="007C15EB"/>
    <w:rsid w:val="007C2E19"/>
    <w:rsid w:val="007D502D"/>
    <w:rsid w:val="00862846"/>
    <w:rsid w:val="00873036"/>
    <w:rsid w:val="008844BE"/>
    <w:rsid w:val="00936382"/>
    <w:rsid w:val="009845CF"/>
    <w:rsid w:val="009E7BBC"/>
    <w:rsid w:val="00A1032A"/>
    <w:rsid w:val="00A73F32"/>
    <w:rsid w:val="00B06551"/>
    <w:rsid w:val="00B95096"/>
    <w:rsid w:val="00BA643D"/>
    <w:rsid w:val="00BB2C73"/>
    <w:rsid w:val="00BD15BC"/>
    <w:rsid w:val="00C24B1B"/>
    <w:rsid w:val="00C7103F"/>
    <w:rsid w:val="00CB3A89"/>
    <w:rsid w:val="00D02FE1"/>
    <w:rsid w:val="00DF4304"/>
    <w:rsid w:val="00EB5FF1"/>
    <w:rsid w:val="00EE7FE8"/>
    <w:rsid w:val="00F14464"/>
    <w:rsid w:val="00FB2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51"/>
    <w:pPr>
      <w:ind w:left="720"/>
      <w:contextualSpacing/>
    </w:pPr>
  </w:style>
  <w:style w:type="paragraph" w:styleId="Header">
    <w:name w:val="header"/>
    <w:basedOn w:val="Normal"/>
    <w:link w:val="HeaderChar"/>
    <w:uiPriority w:val="99"/>
    <w:unhideWhenUsed/>
    <w:rsid w:val="00D02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FE1"/>
    <w:rPr>
      <w:lang w:val="en-US"/>
    </w:rPr>
  </w:style>
  <w:style w:type="paragraph" w:styleId="Footer">
    <w:name w:val="footer"/>
    <w:basedOn w:val="Normal"/>
    <w:link w:val="FooterChar"/>
    <w:uiPriority w:val="99"/>
    <w:unhideWhenUsed/>
    <w:rsid w:val="00D02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FE1"/>
    <w:rPr>
      <w:lang w:val="en-US"/>
    </w:rPr>
  </w:style>
  <w:style w:type="paragraph" w:styleId="BalloonText">
    <w:name w:val="Balloon Text"/>
    <w:basedOn w:val="Normal"/>
    <w:link w:val="BalloonTextChar"/>
    <w:uiPriority w:val="99"/>
    <w:semiHidden/>
    <w:unhideWhenUsed/>
    <w:rsid w:val="00D02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E1"/>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jmugala</cp:lastModifiedBy>
  <cp:revision>2</cp:revision>
  <cp:lastPrinted>2018-05-07T08:45:00Z</cp:lastPrinted>
  <dcterms:created xsi:type="dcterms:W3CDTF">2018-05-17T11:05:00Z</dcterms:created>
  <dcterms:modified xsi:type="dcterms:W3CDTF">2018-05-17T11:05:00Z</dcterms:modified>
</cp:coreProperties>
</file>