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A1F6B" w:rsidRDefault="005878B3" w:rsidP="005878B3">
      <w:pPr>
        <w:jc w:val="center"/>
        <w:rPr>
          <w:rFonts w:ascii="Times New Roman" w:hAnsi="Times New Roman" w:cs="Times New Roman"/>
          <w:b/>
          <w:sz w:val="24"/>
          <w:szCs w:val="24"/>
        </w:rPr>
      </w:pPr>
      <w:r w:rsidRPr="00AA1F6B">
        <w:rPr>
          <w:rFonts w:ascii="Times New Roman" w:hAnsi="Times New Roman" w:cs="Times New Roman"/>
          <w:b/>
          <w:sz w:val="24"/>
          <w:szCs w:val="24"/>
        </w:rPr>
        <w:t>THE REPUBLIC OF UGANDA,</w:t>
      </w:r>
    </w:p>
    <w:p w:rsidR="005878B3" w:rsidRPr="00AA1F6B" w:rsidRDefault="005878B3" w:rsidP="005878B3">
      <w:pPr>
        <w:jc w:val="center"/>
        <w:rPr>
          <w:rFonts w:ascii="Times New Roman" w:hAnsi="Times New Roman" w:cs="Times New Roman"/>
          <w:b/>
          <w:sz w:val="24"/>
          <w:szCs w:val="24"/>
        </w:rPr>
      </w:pPr>
      <w:r w:rsidRPr="00AA1F6B">
        <w:rPr>
          <w:rFonts w:ascii="Times New Roman" w:hAnsi="Times New Roman" w:cs="Times New Roman"/>
          <w:b/>
          <w:sz w:val="24"/>
          <w:szCs w:val="24"/>
        </w:rPr>
        <w:t>IN THE HIGH COURT OF UGANDA AT KAMPALA</w:t>
      </w:r>
    </w:p>
    <w:p w:rsidR="005878B3" w:rsidRPr="00AA1F6B" w:rsidRDefault="005878B3" w:rsidP="005878B3">
      <w:pPr>
        <w:jc w:val="center"/>
        <w:rPr>
          <w:rFonts w:ascii="Times New Roman" w:hAnsi="Times New Roman" w:cs="Times New Roman"/>
          <w:b/>
          <w:sz w:val="24"/>
          <w:szCs w:val="24"/>
        </w:rPr>
      </w:pPr>
      <w:r w:rsidRPr="00AA1F6B">
        <w:rPr>
          <w:rFonts w:ascii="Times New Roman" w:hAnsi="Times New Roman" w:cs="Times New Roman"/>
          <w:b/>
          <w:sz w:val="24"/>
          <w:szCs w:val="24"/>
        </w:rPr>
        <w:t>(COMMERCIAL DIVISION)</w:t>
      </w:r>
    </w:p>
    <w:p w:rsidR="00DA72E6" w:rsidRPr="00AA1F6B" w:rsidRDefault="00DA72E6" w:rsidP="005878B3">
      <w:pPr>
        <w:jc w:val="center"/>
        <w:rPr>
          <w:rFonts w:ascii="Times New Roman" w:hAnsi="Times New Roman" w:cs="Times New Roman"/>
          <w:b/>
          <w:sz w:val="24"/>
          <w:szCs w:val="24"/>
        </w:rPr>
      </w:pPr>
      <w:r w:rsidRPr="00AA1F6B">
        <w:rPr>
          <w:rFonts w:ascii="Times New Roman" w:hAnsi="Times New Roman" w:cs="Times New Roman"/>
          <w:b/>
          <w:sz w:val="24"/>
          <w:szCs w:val="24"/>
        </w:rPr>
        <w:t>CIVIL APPEAL NO 29 OF 2016</w:t>
      </w:r>
    </w:p>
    <w:p w:rsidR="00DA72E6" w:rsidRPr="00AA1F6B" w:rsidRDefault="00DA72E6" w:rsidP="005878B3">
      <w:pPr>
        <w:jc w:val="center"/>
        <w:rPr>
          <w:rFonts w:ascii="Times New Roman" w:hAnsi="Times New Roman" w:cs="Times New Roman"/>
          <w:b/>
          <w:sz w:val="24"/>
          <w:szCs w:val="24"/>
        </w:rPr>
      </w:pPr>
      <w:r w:rsidRPr="00AA1F6B">
        <w:rPr>
          <w:rFonts w:ascii="Times New Roman" w:hAnsi="Times New Roman" w:cs="Times New Roman"/>
          <w:b/>
          <w:sz w:val="24"/>
          <w:szCs w:val="24"/>
        </w:rPr>
        <w:t>(ARISING FROM MISCELLANEOUS CAUSE NO. 974 OF 2015)</w:t>
      </w:r>
    </w:p>
    <w:p w:rsidR="00DA72E6" w:rsidRPr="00AA1F6B" w:rsidRDefault="00DA72E6" w:rsidP="005878B3">
      <w:pPr>
        <w:jc w:val="center"/>
        <w:rPr>
          <w:rFonts w:ascii="Times New Roman" w:hAnsi="Times New Roman" w:cs="Times New Roman"/>
          <w:b/>
          <w:sz w:val="24"/>
          <w:szCs w:val="24"/>
        </w:rPr>
      </w:pPr>
      <w:r w:rsidRPr="00AA1F6B">
        <w:rPr>
          <w:rFonts w:ascii="Times New Roman" w:hAnsi="Times New Roman" w:cs="Times New Roman"/>
          <w:b/>
          <w:sz w:val="24"/>
          <w:szCs w:val="24"/>
        </w:rPr>
        <w:t>(ARISING FROM CIVIL SUIT NO 597 OF 2015)</w:t>
      </w:r>
    </w:p>
    <w:p w:rsidR="00DA72E6" w:rsidRPr="00AA1F6B" w:rsidRDefault="00DA72E6" w:rsidP="00DA72E6">
      <w:pPr>
        <w:rPr>
          <w:rFonts w:ascii="Times New Roman" w:hAnsi="Times New Roman" w:cs="Times New Roman"/>
          <w:b/>
          <w:sz w:val="24"/>
          <w:szCs w:val="24"/>
        </w:rPr>
      </w:pPr>
      <w:r w:rsidRPr="00AA1F6B">
        <w:rPr>
          <w:rFonts w:ascii="Times New Roman" w:hAnsi="Times New Roman" w:cs="Times New Roman"/>
          <w:b/>
          <w:sz w:val="24"/>
          <w:szCs w:val="24"/>
        </w:rPr>
        <w:t xml:space="preserve">UNITED BUILDERS &amp; CONTRACTORS LTD}..............................APPELANT </w:t>
      </w:r>
    </w:p>
    <w:p w:rsidR="00DA72E6" w:rsidRPr="00AA1F6B" w:rsidRDefault="00DA72E6" w:rsidP="00DA72E6">
      <w:pPr>
        <w:jc w:val="center"/>
        <w:rPr>
          <w:rFonts w:ascii="Times New Roman" w:hAnsi="Times New Roman" w:cs="Times New Roman"/>
          <w:b/>
          <w:sz w:val="24"/>
          <w:szCs w:val="24"/>
        </w:rPr>
      </w:pPr>
      <w:r w:rsidRPr="00AA1F6B">
        <w:rPr>
          <w:rFonts w:ascii="Times New Roman" w:hAnsi="Times New Roman" w:cs="Times New Roman"/>
          <w:b/>
          <w:sz w:val="24"/>
          <w:szCs w:val="24"/>
        </w:rPr>
        <w:t>VERSUS</w:t>
      </w:r>
    </w:p>
    <w:p w:rsidR="00DA72E6" w:rsidRPr="00AA1F6B" w:rsidRDefault="00DA72E6" w:rsidP="00DA72E6">
      <w:pPr>
        <w:rPr>
          <w:rFonts w:ascii="Times New Roman" w:hAnsi="Times New Roman" w:cs="Times New Roman"/>
          <w:b/>
          <w:sz w:val="24"/>
          <w:szCs w:val="24"/>
        </w:rPr>
      </w:pPr>
      <w:r w:rsidRPr="00AA1F6B">
        <w:rPr>
          <w:rFonts w:ascii="Times New Roman" w:hAnsi="Times New Roman" w:cs="Times New Roman"/>
          <w:b/>
          <w:sz w:val="24"/>
          <w:szCs w:val="24"/>
        </w:rPr>
        <w:t>HARISS INTERNATIONAL LTD}...........................................</w:t>
      </w:r>
      <w:r w:rsidR="00C80E0A" w:rsidRPr="00AA1F6B">
        <w:rPr>
          <w:rFonts w:ascii="Times New Roman" w:hAnsi="Times New Roman" w:cs="Times New Roman"/>
          <w:b/>
          <w:sz w:val="24"/>
          <w:szCs w:val="24"/>
        </w:rPr>
        <w:t>RESPONDENT</w:t>
      </w:r>
      <w:bookmarkStart w:id="0" w:name="_GoBack"/>
      <w:bookmarkEnd w:id="0"/>
    </w:p>
    <w:p w:rsidR="001B4EE7" w:rsidRPr="00AA1F6B" w:rsidRDefault="001B4EE7" w:rsidP="001B4EE7">
      <w:pPr>
        <w:ind w:left="360"/>
        <w:jc w:val="center"/>
        <w:rPr>
          <w:rFonts w:ascii="Times New Roman" w:hAnsi="Times New Roman" w:cs="Times New Roman"/>
          <w:b/>
          <w:sz w:val="24"/>
          <w:szCs w:val="24"/>
        </w:rPr>
      </w:pPr>
      <w:r w:rsidRPr="00AA1F6B">
        <w:rPr>
          <w:rFonts w:ascii="Times New Roman" w:hAnsi="Times New Roman" w:cs="Times New Roman"/>
          <w:b/>
          <w:sz w:val="24"/>
          <w:szCs w:val="24"/>
        </w:rPr>
        <w:t>BEFORE HON. MR. JUSTICE CHRISTOPHER MADRAMA IZAMA</w:t>
      </w:r>
    </w:p>
    <w:p w:rsidR="00CB0854" w:rsidRPr="00AA1F6B" w:rsidRDefault="001B4EE7" w:rsidP="001B4EE7">
      <w:pPr>
        <w:jc w:val="center"/>
        <w:rPr>
          <w:rFonts w:ascii="Times New Roman" w:hAnsi="Times New Roman" w:cs="Times New Roman"/>
          <w:b/>
          <w:sz w:val="24"/>
          <w:szCs w:val="24"/>
        </w:rPr>
      </w:pPr>
      <w:r w:rsidRPr="00AA1F6B">
        <w:rPr>
          <w:rFonts w:ascii="Times New Roman" w:hAnsi="Times New Roman" w:cs="Times New Roman"/>
          <w:b/>
          <w:sz w:val="24"/>
          <w:szCs w:val="24"/>
        </w:rPr>
        <w:t>JUDGMENT</w:t>
      </w:r>
    </w:p>
    <w:p w:rsidR="00F32ABD" w:rsidRPr="00AA1F6B" w:rsidRDefault="00813C5E"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w:t>
      </w:r>
      <w:r w:rsidR="008B698B" w:rsidRPr="00AA1F6B">
        <w:rPr>
          <w:rFonts w:ascii="Times New Roman" w:hAnsi="Times New Roman" w:cs="Times New Roman"/>
          <w:sz w:val="24"/>
          <w:szCs w:val="24"/>
        </w:rPr>
        <w:t xml:space="preserve">appealed from the order of the learned </w:t>
      </w:r>
      <w:r w:rsidR="00C80E0A" w:rsidRPr="00AA1F6B">
        <w:rPr>
          <w:rFonts w:ascii="Times New Roman" w:hAnsi="Times New Roman" w:cs="Times New Roman"/>
          <w:sz w:val="24"/>
          <w:szCs w:val="24"/>
        </w:rPr>
        <w:t>Assistant Registrar</w:t>
      </w:r>
      <w:r w:rsidR="00410993" w:rsidRPr="00AA1F6B">
        <w:rPr>
          <w:rFonts w:ascii="Times New Roman" w:hAnsi="Times New Roman" w:cs="Times New Roman"/>
          <w:sz w:val="24"/>
          <w:szCs w:val="24"/>
        </w:rPr>
        <w:t xml:space="preserve"> dated 13</w:t>
      </w:r>
      <w:r w:rsidR="00410993" w:rsidRPr="00AA1F6B">
        <w:rPr>
          <w:rFonts w:ascii="Times New Roman" w:hAnsi="Times New Roman" w:cs="Times New Roman"/>
          <w:sz w:val="24"/>
          <w:szCs w:val="24"/>
          <w:vertAlign w:val="superscript"/>
        </w:rPr>
        <w:t>th</w:t>
      </w:r>
      <w:r w:rsidR="008B698B" w:rsidRPr="00AA1F6B">
        <w:rPr>
          <w:rFonts w:ascii="Times New Roman" w:hAnsi="Times New Roman" w:cs="Times New Roman"/>
          <w:sz w:val="24"/>
          <w:szCs w:val="24"/>
        </w:rPr>
        <w:t xml:space="preserve"> </w:t>
      </w:r>
      <w:r w:rsidR="00410993" w:rsidRPr="00AA1F6B">
        <w:rPr>
          <w:rFonts w:ascii="Times New Roman" w:hAnsi="Times New Roman" w:cs="Times New Roman"/>
          <w:sz w:val="24"/>
          <w:szCs w:val="24"/>
        </w:rPr>
        <w:t xml:space="preserve">September, 2016 ordering the </w:t>
      </w:r>
      <w:r w:rsidR="00C80E0A" w:rsidRPr="00AA1F6B">
        <w:rPr>
          <w:rFonts w:ascii="Times New Roman" w:hAnsi="Times New Roman" w:cs="Times New Roman"/>
          <w:sz w:val="24"/>
          <w:szCs w:val="24"/>
        </w:rPr>
        <w:t>Appellant</w:t>
      </w:r>
      <w:r w:rsidR="00410993" w:rsidRPr="00AA1F6B">
        <w:rPr>
          <w:rFonts w:ascii="Times New Roman" w:hAnsi="Times New Roman" w:cs="Times New Roman"/>
          <w:sz w:val="24"/>
          <w:szCs w:val="24"/>
        </w:rPr>
        <w:t xml:space="preserve"> to furnish security for costs in the sum of Uganda shillings 30,000,000/= </w:t>
      </w:r>
      <w:r w:rsidR="008B698B" w:rsidRPr="00AA1F6B">
        <w:rPr>
          <w:rFonts w:ascii="Times New Roman" w:hAnsi="Times New Roman" w:cs="Times New Roman"/>
          <w:sz w:val="24"/>
          <w:szCs w:val="24"/>
        </w:rPr>
        <w:t xml:space="preserve">or a </w:t>
      </w:r>
      <w:r w:rsidR="00410993" w:rsidRPr="00AA1F6B">
        <w:rPr>
          <w:rFonts w:ascii="Times New Roman" w:hAnsi="Times New Roman" w:cs="Times New Roman"/>
          <w:sz w:val="24"/>
          <w:szCs w:val="24"/>
        </w:rPr>
        <w:t>bank guaranteeing the sum of Uganda shillings 30,000,000/= in court within 30 days from the date of the ruling and for the order to be set aside. Secondly</w:t>
      </w:r>
      <w:r w:rsidR="008B698B" w:rsidRPr="00AA1F6B">
        <w:rPr>
          <w:rFonts w:ascii="Times New Roman" w:hAnsi="Times New Roman" w:cs="Times New Roman"/>
          <w:sz w:val="24"/>
          <w:szCs w:val="24"/>
        </w:rPr>
        <w:t xml:space="preserve">, the applicant prays for </w:t>
      </w:r>
      <w:r w:rsidRPr="00AA1F6B">
        <w:rPr>
          <w:rFonts w:ascii="Times New Roman" w:hAnsi="Times New Roman" w:cs="Times New Roman"/>
          <w:sz w:val="24"/>
          <w:szCs w:val="24"/>
        </w:rPr>
        <w:t>costs of the application to be provided for.</w:t>
      </w:r>
    </w:p>
    <w:p w:rsidR="00706623" w:rsidRPr="00AA1F6B" w:rsidRDefault="00706623"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 grounds of the appeal are that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filed </w:t>
      </w:r>
      <w:r w:rsidR="008B698B" w:rsidRPr="00AA1F6B">
        <w:rPr>
          <w:rFonts w:ascii="Times New Roman" w:hAnsi="Times New Roman" w:cs="Times New Roman"/>
          <w:sz w:val="24"/>
          <w:szCs w:val="24"/>
        </w:rPr>
        <w:t>C</w:t>
      </w:r>
      <w:r w:rsidRPr="00AA1F6B">
        <w:rPr>
          <w:rFonts w:ascii="Times New Roman" w:hAnsi="Times New Roman" w:cs="Times New Roman"/>
          <w:sz w:val="24"/>
          <w:szCs w:val="24"/>
        </w:rPr>
        <w:t xml:space="preserve">ivil </w:t>
      </w:r>
      <w:r w:rsidR="008B698B"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8B698B" w:rsidRPr="00AA1F6B">
        <w:rPr>
          <w:rFonts w:ascii="Times New Roman" w:hAnsi="Times New Roman" w:cs="Times New Roman"/>
          <w:sz w:val="24"/>
          <w:szCs w:val="24"/>
        </w:rPr>
        <w:t xml:space="preserve">No </w:t>
      </w:r>
      <w:r w:rsidRPr="00AA1F6B">
        <w:rPr>
          <w:rFonts w:ascii="Times New Roman" w:hAnsi="Times New Roman" w:cs="Times New Roman"/>
          <w:sz w:val="24"/>
          <w:szCs w:val="24"/>
        </w:rPr>
        <w:t xml:space="preserve">597 of 2016 against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and four others. Secondly, in </w:t>
      </w:r>
      <w:r w:rsidR="008B698B" w:rsidRPr="00AA1F6B">
        <w:rPr>
          <w:rFonts w:ascii="Times New Roman" w:hAnsi="Times New Roman" w:cs="Times New Roman"/>
          <w:sz w:val="24"/>
          <w:szCs w:val="24"/>
        </w:rPr>
        <w:t>C</w:t>
      </w:r>
      <w:r w:rsidRPr="00AA1F6B">
        <w:rPr>
          <w:rFonts w:ascii="Times New Roman" w:hAnsi="Times New Roman" w:cs="Times New Roman"/>
          <w:sz w:val="24"/>
          <w:szCs w:val="24"/>
        </w:rPr>
        <w:t xml:space="preserve">ivil </w:t>
      </w:r>
      <w:r w:rsidR="008B698B"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8B698B" w:rsidRPr="00AA1F6B">
        <w:rPr>
          <w:rFonts w:ascii="Times New Roman" w:hAnsi="Times New Roman" w:cs="Times New Roman"/>
          <w:sz w:val="24"/>
          <w:szCs w:val="24"/>
        </w:rPr>
        <w:t xml:space="preserve">No. </w:t>
      </w:r>
      <w:r w:rsidRPr="00AA1F6B">
        <w:rPr>
          <w:rFonts w:ascii="Times New Roman" w:hAnsi="Times New Roman" w:cs="Times New Roman"/>
          <w:sz w:val="24"/>
          <w:szCs w:val="24"/>
        </w:rPr>
        <w:t xml:space="preserve">597 of 2015,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sought several orders including an order lifting the veil of incorporation of Riham Biscuits Industries (U) Ltd </w:t>
      </w:r>
      <w:r w:rsidR="008B698B" w:rsidRPr="00AA1F6B">
        <w:rPr>
          <w:rFonts w:ascii="Times New Roman" w:hAnsi="Times New Roman" w:cs="Times New Roman"/>
          <w:sz w:val="24"/>
          <w:szCs w:val="24"/>
        </w:rPr>
        <w:t>(</w:t>
      </w:r>
      <w:r w:rsidRPr="00AA1F6B">
        <w:rPr>
          <w:rFonts w:ascii="Times New Roman" w:hAnsi="Times New Roman" w:cs="Times New Roman"/>
          <w:sz w:val="24"/>
          <w:szCs w:val="24"/>
        </w:rPr>
        <w:t>in receivership</w:t>
      </w:r>
      <w:r w:rsidR="008B698B" w:rsidRPr="00AA1F6B">
        <w:rPr>
          <w:rFonts w:ascii="Times New Roman" w:hAnsi="Times New Roman" w:cs="Times New Roman"/>
          <w:sz w:val="24"/>
          <w:szCs w:val="24"/>
        </w:rPr>
        <w:t>)</w:t>
      </w:r>
      <w:r w:rsidRPr="00AA1F6B">
        <w:rPr>
          <w:rFonts w:ascii="Times New Roman" w:hAnsi="Times New Roman" w:cs="Times New Roman"/>
          <w:sz w:val="24"/>
          <w:szCs w:val="24"/>
        </w:rPr>
        <w:t xml:space="preserve">, Biplous (U) Ltd and Harris International (U) Ltd,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w:t>
      </w:r>
    </w:p>
    <w:p w:rsidR="00AD1722" w:rsidRPr="00AA1F6B" w:rsidRDefault="00706623"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further seeks an order and </w:t>
      </w:r>
      <w:r w:rsidR="00FD5684" w:rsidRPr="00AA1F6B">
        <w:rPr>
          <w:rFonts w:ascii="Times New Roman" w:hAnsi="Times New Roman" w:cs="Times New Roman"/>
          <w:sz w:val="24"/>
          <w:szCs w:val="24"/>
        </w:rPr>
        <w:t xml:space="preserve">declaration </w:t>
      </w:r>
      <w:r w:rsidRPr="00AA1F6B">
        <w:rPr>
          <w:rFonts w:ascii="Times New Roman" w:hAnsi="Times New Roman" w:cs="Times New Roman"/>
          <w:sz w:val="24"/>
          <w:szCs w:val="24"/>
        </w:rPr>
        <w:t xml:space="preserve">that the defendants in </w:t>
      </w:r>
      <w:r w:rsidR="00FD5684" w:rsidRPr="00AA1F6B">
        <w:rPr>
          <w:rFonts w:ascii="Times New Roman" w:hAnsi="Times New Roman" w:cs="Times New Roman"/>
          <w:sz w:val="24"/>
          <w:szCs w:val="24"/>
        </w:rPr>
        <w:t>C</w:t>
      </w:r>
      <w:r w:rsidRPr="00AA1F6B">
        <w:rPr>
          <w:rFonts w:ascii="Times New Roman" w:hAnsi="Times New Roman" w:cs="Times New Roman"/>
          <w:sz w:val="24"/>
          <w:szCs w:val="24"/>
        </w:rPr>
        <w:t xml:space="preserve">ivil </w:t>
      </w:r>
      <w:r w:rsidR="00FD5684"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FD5684" w:rsidRPr="00AA1F6B">
        <w:rPr>
          <w:rFonts w:ascii="Times New Roman" w:hAnsi="Times New Roman" w:cs="Times New Roman"/>
          <w:sz w:val="24"/>
          <w:szCs w:val="24"/>
        </w:rPr>
        <w:t xml:space="preserve">No </w:t>
      </w:r>
      <w:r w:rsidRPr="00AA1F6B">
        <w:rPr>
          <w:rFonts w:ascii="Times New Roman" w:hAnsi="Times New Roman" w:cs="Times New Roman"/>
          <w:sz w:val="24"/>
          <w:szCs w:val="24"/>
        </w:rPr>
        <w:t xml:space="preserve">597 of 2015 jointly and severally were liable to satisfy the judgment and decree in High Court </w:t>
      </w:r>
      <w:r w:rsidR="00FD5684" w:rsidRPr="00AA1F6B">
        <w:rPr>
          <w:rFonts w:ascii="Times New Roman" w:hAnsi="Times New Roman" w:cs="Times New Roman"/>
          <w:sz w:val="24"/>
          <w:szCs w:val="24"/>
        </w:rPr>
        <w:t>C</w:t>
      </w:r>
      <w:r w:rsidRPr="00AA1F6B">
        <w:rPr>
          <w:rFonts w:ascii="Times New Roman" w:hAnsi="Times New Roman" w:cs="Times New Roman"/>
          <w:sz w:val="24"/>
          <w:szCs w:val="24"/>
        </w:rPr>
        <w:t xml:space="preserve">ivil </w:t>
      </w:r>
      <w:r w:rsidR="00FD5684"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FD5684" w:rsidRPr="00AA1F6B">
        <w:rPr>
          <w:rFonts w:ascii="Times New Roman" w:hAnsi="Times New Roman" w:cs="Times New Roman"/>
          <w:sz w:val="24"/>
          <w:szCs w:val="24"/>
        </w:rPr>
        <w:t xml:space="preserve">No. </w:t>
      </w:r>
      <w:r w:rsidRPr="00AA1F6B">
        <w:rPr>
          <w:rFonts w:ascii="Times New Roman" w:hAnsi="Times New Roman" w:cs="Times New Roman"/>
          <w:sz w:val="24"/>
          <w:szCs w:val="24"/>
        </w:rPr>
        <w:t>203 of 1998</w:t>
      </w:r>
      <w:r w:rsidR="00FD5684" w:rsidRPr="00AA1F6B">
        <w:rPr>
          <w:rFonts w:ascii="Times New Roman" w:hAnsi="Times New Roman" w:cs="Times New Roman"/>
          <w:sz w:val="24"/>
          <w:szCs w:val="24"/>
        </w:rPr>
        <w:t>;</w:t>
      </w:r>
      <w:r w:rsidRPr="00AA1F6B">
        <w:rPr>
          <w:rFonts w:ascii="Times New Roman" w:hAnsi="Times New Roman" w:cs="Times New Roman"/>
          <w:sz w:val="24"/>
          <w:szCs w:val="24"/>
        </w:rPr>
        <w:t xml:space="preserve"> United Builders and Contractors (U) Ltd versus Riham Biscuits Industries (U) Ltd</w:t>
      </w:r>
      <w:r w:rsidR="003B5A8D" w:rsidRPr="00AA1F6B">
        <w:rPr>
          <w:rFonts w:ascii="Times New Roman" w:hAnsi="Times New Roman" w:cs="Times New Roman"/>
          <w:sz w:val="24"/>
          <w:szCs w:val="24"/>
        </w:rPr>
        <w:t xml:space="preserve">. Fourthly, the </w:t>
      </w:r>
      <w:r w:rsidR="00FD5684" w:rsidRPr="00AA1F6B">
        <w:rPr>
          <w:rFonts w:ascii="Times New Roman" w:hAnsi="Times New Roman" w:cs="Times New Roman"/>
          <w:sz w:val="24"/>
          <w:szCs w:val="24"/>
        </w:rPr>
        <w:t xml:space="preserve">gist </w:t>
      </w:r>
      <w:r w:rsidR="003B5A8D" w:rsidRPr="00AA1F6B">
        <w:rPr>
          <w:rFonts w:ascii="Times New Roman" w:hAnsi="Times New Roman" w:cs="Times New Roman"/>
          <w:sz w:val="24"/>
          <w:szCs w:val="24"/>
        </w:rPr>
        <w:t xml:space="preserve">of the </w:t>
      </w:r>
      <w:r w:rsidR="00C80E0A" w:rsidRPr="00AA1F6B">
        <w:rPr>
          <w:rFonts w:ascii="Times New Roman" w:hAnsi="Times New Roman" w:cs="Times New Roman"/>
          <w:sz w:val="24"/>
          <w:szCs w:val="24"/>
        </w:rPr>
        <w:t>Appellant</w:t>
      </w:r>
      <w:r w:rsidR="003B5A8D" w:rsidRPr="00AA1F6B">
        <w:rPr>
          <w:rFonts w:ascii="Times New Roman" w:hAnsi="Times New Roman" w:cs="Times New Roman"/>
          <w:sz w:val="24"/>
          <w:szCs w:val="24"/>
        </w:rPr>
        <w:t xml:space="preserve">s case in </w:t>
      </w:r>
      <w:r w:rsidR="00FD5684" w:rsidRPr="00AA1F6B">
        <w:rPr>
          <w:rFonts w:ascii="Times New Roman" w:hAnsi="Times New Roman" w:cs="Times New Roman"/>
          <w:sz w:val="24"/>
          <w:szCs w:val="24"/>
        </w:rPr>
        <w:t>C</w:t>
      </w:r>
      <w:r w:rsidR="003B5A8D" w:rsidRPr="00AA1F6B">
        <w:rPr>
          <w:rFonts w:ascii="Times New Roman" w:hAnsi="Times New Roman" w:cs="Times New Roman"/>
          <w:sz w:val="24"/>
          <w:szCs w:val="24"/>
        </w:rPr>
        <w:t xml:space="preserve">ivil </w:t>
      </w:r>
      <w:r w:rsidR="00FD5684" w:rsidRPr="00AA1F6B">
        <w:rPr>
          <w:rFonts w:ascii="Times New Roman" w:hAnsi="Times New Roman" w:cs="Times New Roman"/>
          <w:sz w:val="24"/>
          <w:szCs w:val="24"/>
        </w:rPr>
        <w:t>S</w:t>
      </w:r>
      <w:r w:rsidR="003B5A8D" w:rsidRPr="00AA1F6B">
        <w:rPr>
          <w:rFonts w:ascii="Times New Roman" w:hAnsi="Times New Roman" w:cs="Times New Roman"/>
          <w:sz w:val="24"/>
          <w:szCs w:val="24"/>
        </w:rPr>
        <w:t xml:space="preserve">uit </w:t>
      </w:r>
      <w:r w:rsidR="00FD5684" w:rsidRPr="00AA1F6B">
        <w:rPr>
          <w:rFonts w:ascii="Times New Roman" w:hAnsi="Times New Roman" w:cs="Times New Roman"/>
          <w:sz w:val="24"/>
          <w:szCs w:val="24"/>
        </w:rPr>
        <w:t>No. 597 of</w:t>
      </w:r>
      <w:r w:rsidR="00F2388D" w:rsidRPr="00AA1F6B">
        <w:rPr>
          <w:rFonts w:ascii="Times New Roman" w:hAnsi="Times New Roman" w:cs="Times New Roman"/>
          <w:sz w:val="24"/>
          <w:szCs w:val="24"/>
        </w:rPr>
        <w:t xml:space="preserve"> </w:t>
      </w:r>
      <w:r w:rsidR="003B5A8D" w:rsidRPr="00AA1F6B">
        <w:rPr>
          <w:rFonts w:ascii="Times New Roman" w:hAnsi="Times New Roman" w:cs="Times New Roman"/>
          <w:sz w:val="24"/>
          <w:szCs w:val="24"/>
        </w:rPr>
        <w:t xml:space="preserve">2015 against the </w:t>
      </w:r>
      <w:r w:rsidR="00C80E0A" w:rsidRPr="00AA1F6B">
        <w:rPr>
          <w:rFonts w:ascii="Times New Roman" w:hAnsi="Times New Roman" w:cs="Times New Roman"/>
          <w:sz w:val="24"/>
          <w:szCs w:val="24"/>
        </w:rPr>
        <w:t>Respondent</w:t>
      </w:r>
      <w:r w:rsidR="003B5A8D" w:rsidRPr="00AA1F6B">
        <w:rPr>
          <w:rFonts w:ascii="Times New Roman" w:hAnsi="Times New Roman" w:cs="Times New Roman"/>
          <w:sz w:val="24"/>
          <w:szCs w:val="24"/>
        </w:rPr>
        <w:t xml:space="preserve"> is th</w:t>
      </w:r>
      <w:r w:rsidR="00FD5684" w:rsidRPr="00AA1F6B">
        <w:rPr>
          <w:rFonts w:ascii="Times New Roman" w:hAnsi="Times New Roman" w:cs="Times New Roman"/>
          <w:sz w:val="24"/>
          <w:szCs w:val="24"/>
        </w:rPr>
        <w:t xml:space="preserve">at upon obtaining </w:t>
      </w:r>
      <w:r w:rsidR="00C80E0A" w:rsidRPr="00AA1F6B">
        <w:rPr>
          <w:rFonts w:ascii="Times New Roman" w:hAnsi="Times New Roman" w:cs="Times New Roman"/>
          <w:sz w:val="24"/>
          <w:szCs w:val="24"/>
        </w:rPr>
        <w:t>judgment</w:t>
      </w:r>
      <w:r w:rsidR="00FD5684" w:rsidRPr="00AA1F6B">
        <w:rPr>
          <w:rFonts w:ascii="Times New Roman" w:hAnsi="Times New Roman" w:cs="Times New Roman"/>
          <w:sz w:val="24"/>
          <w:szCs w:val="24"/>
        </w:rPr>
        <w:t xml:space="preserve"> in C</w:t>
      </w:r>
      <w:r w:rsidR="003B5A8D" w:rsidRPr="00AA1F6B">
        <w:rPr>
          <w:rFonts w:ascii="Times New Roman" w:hAnsi="Times New Roman" w:cs="Times New Roman"/>
          <w:sz w:val="24"/>
          <w:szCs w:val="24"/>
        </w:rPr>
        <w:t xml:space="preserve">ivil </w:t>
      </w:r>
      <w:r w:rsidR="00FD5684" w:rsidRPr="00AA1F6B">
        <w:rPr>
          <w:rFonts w:ascii="Times New Roman" w:hAnsi="Times New Roman" w:cs="Times New Roman"/>
          <w:sz w:val="24"/>
          <w:szCs w:val="24"/>
        </w:rPr>
        <w:t>S</w:t>
      </w:r>
      <w:r w:rsidR="003B5A8D" w:rsidRPr="00AA1F6B">
        <w:rPr>
          <w:rFonts w:ascii="Times New Roman" w:hAnsi="Times New Roman" w:cs="Times New Roman"/>
          <w:sz w:val="24"/>
          <w:szCs w:val="24"/>
        </w:rPr>
        <w:t xml:space="preserve">uit </w:t>
      </w:r>
      <w:r w:rsidR="00FD5684" w:rsidRPr="00AA1F6B">
        <w:rPr>
          <w:rFonts w:ascii="Times New Roman" w:hAnsi="Times New Roman" w:cs="Times New Roman"/>
          <w:sz w:val="24"/>
          <w:szCs w:val="24"/>
        </w:rPr>
        <w:t xml:space="preserve">No </w:t>
      </w:r>
      <w:r w:rsidR="003B5A8D" w:rsidRPr="00AA1F6B">
        <w:rPr>
          <w:rFonts w:ascii="Times New Roman" w:hAnsi="Times New Roman" w:cs="Times New Roman"/>
          <w:sz w:val="24"/>
          <w:szCs w:val="24"/>
        </w:rPr>
        <w:t xml:space="preserve">203 of 1998, Riham Biscuits Industries (U) Ltd the </w:t>
      </w:r>
      <w:r w:rsidR="00C80E0A" w:rsidRPr="00AA1F6B">
        <w:rPr>
          <w:rFonts w:ascii="Times New Roman" w:hAnsi="Times New Roman" w:cs="Times New Roman"/>
          <w:sz w:val="24"/>
          <w:szCs w:val="24"/>
        </w:rPr>
        <w:t>Respondent</w:t>
      </w:r>
      <w:r w:rsidR="003B5A8D" w:rsidRPr="00AA1F6B">
        <w:rPr>
          <w:rFonts w:ascii="Times New Roman" w:hAnsi="Times New Roman" w:cs="Times New Roman"/>
          <w:sz w:val="24"/>
          <w:szCs w:val="24"/>
        </w:rPr>
        <w:t xml:space="preserve"> was incorporated to avoid the impact of the </w:t>
      </w:r>
      <w:r w:rsidR="00C80E0A" w:rsidRPr="00AA1F6B">
        <w:rPr>
          <w:rFonts w:ascii="Times New Roman" w:hAnsi="Times New Roman" w:cs="Times New Roman"/>
          <w:sz w:val="24"/>
          <w:szCs w:val="24"/>
        </w:rPr>
        <w:t>judgment</w:t>
      </w:r>
      <w:r w:rsidR="003B5A8D" w:rsidRPr="00AA1F6B">
        <w:rPr>
          <w:rFonts w:ascii="Times New Roman" w:hAnsi="Times New Roman" w:cs="Times New Roman"/>
          <w:sz w:val="24"/>
          <w:szCs w:val="24"/>
        </w:rPr>
        <w:t xml:space="preserve">, as assets of Riham Biscuits Industries (U) Ltd were transferred to the </w:t>
      </w:r>
      <w:r w:rsidR="00C80E0A" w:rsidRPr="00AA1F6B">
        <w:rPr>
          <w:rFonts w:ascii="Times New Roman" w:hAnsi="Times New Roman" w:cs="Times New Roman"/>
          <w:sz w:val="24"/>
          <w:szCs w:val="24"/>
        </w:rPr>
        <w:t>Respondent</w:t>
      </w:r>
      <w:r w:rsidR="003B5A8D" w:rsidRPr="00AA1F6B">
        <w:rPr>
          <w:rFonts w:ascii="Times New Roman" w:hAnsi="Times New Roman" w:cs="Times New Roman"/>
          <w:sz w:val="24"/>
          <w:szCs w:val="24"/>
        </w:rPr>
        <w:t xml:space="preserve">, a fact which was admitted </w:t>
      </w:r>
      <w:r w:rsidR="001E1101" w:rsidRPr="00AA1F6B">
        <w:rPr>
          <w:rFonts w:ascii="Times New Roman" w:hAnsi="Times New Roman" w:cs="Times New Roman"/>
          <w:sz w:val="24"/>
          <w:szCs w:val="24"/>
        </w:rPr>
        <w:t>in</w:t>
      </w:r>
      <w:r w:rsidR="003B5A8D" w:rsidRPr="00AA1F6B">
        <w:rPr>
          <w:rFonts w:ascii="Times New Roman" w:hAnsi="Times New Roman" w:cs="Times New Roman"/>
          <w:sz w:val="24"/>
          <w:szCs w:val="24"/>
        </w:rPr>
        <w:t xml:space="preserve"> the pleadings.</w:t>
      </w:r>
      <w:r w:rsidR="00AD1722" w:rsidRPr="00AA1F6B">
        <w:rPr>
          <w:rFonts w:ascii="Times New Roman" w:hAnsi="Times New Roman" w:cs="Times New Roman"/>
          <w:sz w:val="24"/>
          <w:szCs w:val="24"/>
        </w:rPr>
        <w:t xml:space="preserve"> Fifthly, the other salient claim of the </w:t>
      </w:r>
      <w:r w:rsidR="00C80E0A" w:rsidRPr="00AA1F6B">
        <w:rPr>
          <w:rFonts w:ascii="Times New Roman" w:hAnsi="Times New Roman" w:cs="Times New Roman"/>
          <w:sz w:val="24"/>
          <w:szCs w:val="24"/>
        </w:rPr>
        <w:t>Appellant</w:t>
      </w:r>
      <w:r w:rsidR="00AD1722" w:rsidRPr="00AA1F6B">
        <w:rPr>
          <w:rFonts w:ascii="Times New Roman" w:hAnsi="Times New Roman" w:cs="Times New Roman"/>
          <w:sz w:val="24"/>
          <w:szCs w:val="24"/>
        </w:rPr>
        <w:t xml:space="preserve"> against the </w:t>
      </w:r>
      <w:r w:rsidR="00C80E0A" w:rsidRPr="00AA1F6B">
        <w:rPr>
          <w:rFonts w:ascii="Times New Roman" w:hAnsi="Times New Roman" w:cs="Times New Roman"/>
          <w:sz w:val="24"/>
          <w:szCs w:val="24"/>
        </w:rPr>
        <w:t>Respondent</w:t>
      </w:r>
      <w:r w:rsidR="00AD1722" w:rsidRPr="00AA1F6B">
        <w:rPr>
          <w:rFonts w:ascii="Times New Roman" w:hAnsi="Times New Roman" w:cs="Times New Roman"/>
          <w:sz w:val="24"/>
          <w:szCs w:val="24"/>
        </w:rPr>
        <w:t xml:space="preserve"> and the co</w:t>
      </w:r>
      <w:r w:rsidR="00FD5684" w:rsidRPr="00AA1F6B">
        <w:rPr>
          <w:rFonts w:ascii="Times New Roman" w:hAnsi="Times New Roman" w:cs="Times New Roman"/>
          <w:sz w:val="24"/>
          <w:szCs w:val="24"/>
        </w:rPr>
        <w:t>-</w:t>
      </w:r>
      <w:r w:rsidR="00AD1722" w:rsidRPr="00AA1F6B">
        <w:rPr>
          <w:rFonts w:ascii="Times New Roman" w:hAnsi="Times New Roman" w:cs="Times New Roman"/>
          <w:sz w:val="24"/>
          <w:szCs w:val="24"/>
        </w:rPr>
        <w:t xml:space="preserve">defendants is that the defendants are a single economic unit and are utilising plot 83 which the </w:t>
      </w:r>
      <w:r w:rsidR="00C80E0A" w:rsidRPr="00AA1F6B">
        <w:rPr>
          <w:rFonts w:ascii="Times New Roman" w:hAnsi="Times New Roman" w:cs="Times New Roman"/>
          <w:sz w:val="24"/>
          <w:szCs w:val="24"/>
        </w:rPr>
        <w:t>Appellant</w:t>
      </w:r>
      <w:r w:rsidR="00AD1722" w:rsidRPr="00AA1F6B">
        <w:rPr>
          <w:rFonts w:ascii="Times New Roman" w:hAnsi="Times New Roman" w:cs="Times New Roman"/>
          <w:sz w:val="24"/>
          <w:szCs w:val="24"/>
        </w:rPr>
        <w:t xml:space="preserve"> sold to Abdul Dakkik and Ezzat Kassem and transferred to Riham </w:t>
      </w:r>
      <w:r w:rsidR="00EC7A27" w:rsidRPr="00AA1F6B">
        <w:rPr>
          <w:rFonts w:ascii="Times New Roman" w:hAnsi="Times New Roman" w:cs="Times New Roman"/>
          <w:sz w:val="24"/>
          <w:szCs w:val="24"/>
        </w:rPr>
        <w:t>Biscuit I</w:t>
      </w:r>
      <w:r w:rsidR="00AD1722" w:rsidRPr="00AA1F6B">
        <w:rPr>
          <w:rFonts w:ascii="Times New Roman" w:hAnsi="Times New Roman" w:cs="Times New Roman"/>
          <w:sz w:val="24"/>
          <w:szCs w:val="24"/>
        </w:rPr>
        <w:t xml:space="preserve">ndustries (U) Ltd and </w:t>
      </w:r>
      <w:r w:rsidR="00FD5684" w:rsidRPr="00AA1F6B">
        <w:rPr>
          <w:rFonts w:ascii="Times New Roman" w:hAnsi="Times New Roman" w:cs="Times New Roman"/>
          <w:sz w:val="24"/>
          <w:szCs w:val="24"/>
        </w:rPr>
        <w:t xml:space="preserve">which is </w:t>
      </w:r>
      <w:r w:rsidR="00AD1722" w:rsidRPr="00AA1F6B">
        <w:rPr>
          <w:rFonts w:ascii="Times New Roman" w:hAnsi="Times New Roman" w:cs="Times New Roman"/>
          <w:sz w:val="24"/>
          <w:szCs w:val="24"/>
        </w:rPr>
        <w:t xml:space="preserve">now occupied by the </w:t>
      </w:r>
      <w:r w:rsidR="00C80E0A" w:rsidRPr="00AA1F6B">
        <w:rPr>
          <w:rFonts w:ascii="Times New Roman" w:hAnsi="Times New Roman" w:cs="Times New Roman"/>
          <w:sz w:val="24"/>
          <w:szCs w:val="24"/>
        </w:rPr>
        <w:t>Respondent</w:t>
      </w:r>
      <w:r w:rsidR="00AD1722" w:rsidRPr="00AA1F6B">
        <w:rPr>
          <w:rFonts w:ascii="Times New Roman" w:hAnsi="Times New Roman" w:cs="Times New Roman"/>
          <w:sz w:val="24"/>
          <w:szCs w:val="24"/>
        </w:rPr>
        <w:t xml:space="preserve"> but registered in the names of </w:t>
      </w:r>
      <w:r w:rsidR="00AD1722" w:rsidRPr="00AA1F6B">
        <w:rPr>
          <w:rFonts w:ascii="Times New Roman" w:hAnsi="Times New Roman" w:cs="Times New Roman"/>
          <w:sz w:val="24"/>
          <w:szCs w:val="24"/>
        </w:rPr>
        <w:lastRenderedPageBreak/>
        <w:t xml:space="preserve">Biplous (U) Ltd and was decreed to revert back to the </w:t>
      </w:r>
      <w:r w:rsidR="00C80E0A" w:rsidRPr="00AA1F6B">
        <w:rPr>
          <w:rFonts w:ascii="Times New Roman" w:hAnsi="Times New Roman" w:cs="Times New Roman"/>
          <w:sz w:val="24"/>
          <w:szCs w:val="24"/>
        </w:rPr>
        <w:t>Appellant</w:t>
      </w:r>
      <w:r w:rsidR="00AD1722" w:rsidRPr="00AA1F6B">
        <w:rPr>
          <w:rFonts w:ascii="Times New Roman" w:hAnsi="Times New Roman" w:cs="Times New Roman"/>
          <w:sz w:val="24"/>
          <w:szCs w:val="24"/>
        </w:rPr>
        <w:t xml:space="preserve"> </w:t>
      </w:r>
      <w:r w:rsidR="00FD5684" w:rsidRPr="00AA1F6B">
        <w:rPr>
          <w:rFonts w:ascii="Times New Roman" w:hAnsi="Times New Roman" w:cs="Times New Roman"/>
          <w:sz w:val="24"/>
          <w:szCs w:val="24"/>
        </w:rPr>
        <w:t>under C</w:t>
      </w:r>
      <w:r w:rsidR="00AD1722" w:rsidRPr="00AA1F6B">
        <w:rPr>
          <w:rFonts w:ascii="Times New Roman" w:hAnsi="Times New Roman" w:cs="Times New Roman"/>
          <w:sz w:val="24"/>
          <w:szCs w:val="24"/>
        </w:rPr>
        <w:t xml:space="preserve">ivil </w:t>
      </w:r>
      <w:r w:rsidR="00FD5684" w:rsidRPr="00AA1F6B">
        <w:rPr>
          <w:rFonts w:ascii="Times New Roman" w:hAnsi="Times New Roman" w:cs="Times New Roman"/>
          <w:sz w:val="24"/>
          <w:szCs w:val="24"/>
        </w:rPr>
        <w:t>S</w:t>
      </w:r>
      <w:r w:rsidR="00AD1722" w:rsidRPr="00AA1F6B">
        <w:rPr>
          <w:rFonts w:ascii="Times New Roman" w:hAnsi="Times New Roman" w:cs="Times New Roman"/>
          <w:sz w:val="24"/>
          <w:szCs w:val="24"/>
        </w:rPr>
        <w:t xml:space="preserve">uit </w:t>
      </w:r>
      <w:r w:rsidR="00FD5684" w:rsidRPr="00AA1F6B">
        <w:rPr>
          <w:rFonts w:ascii="Times New Roman" w:hAnsi="Times New Roman" w:cs="Times New Roman"/>
          <w:sz w:val="24"/>
          <w:szCs w:val="24"/>
        </w:rPr>
        <w:t xml:space="preserve">No. </w:t>
      </w:r>
      <w:r w:rsidR="00AD1722" w:rsidRPr="00AA1F6B">
        <w:rPr>
          <w:rFonts w:ascii="Times New Roman" w:hAnsi="Times New Roman" w:cs="Times New Roman"/>
          <w:sz w:val="24"/>
          <w:szCs w:val="24"/>
        </w:rPr>
        <w:t>203 of 1998.</w:t>
      </w:r>
    </w:p>
    <w:p w:rsidR="00D841D9" w:rsidRPr="00AA1F6B" w:rsidRDefault="00AD1722"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Sixthly,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Biplous</w:t>
      </w:r>
      <w:r w:rsidR="00EC7A27" w:rsidRPr="00AA1F6B">
        <w:rPr>
          <w:rFonts w:ascii="Times New Roman" w:hAnsi="Times New Roman" w:cs="Times New Roman"/>
          <w:sz w:val="24"/>
          <w:szCs w:val="24"/>
        </w:rPr>
        <w:t xml:space="preserve"> (U) Ltd and Riham B</w:t>
      </w:r>
      <w:r w:rsidRPr="00AA1F6B">
        <w:rPr>
          <w:rFonts w:ascii="Times New Roman" w:hAnsi="Times New Roman" w:cs="Times New Roman"/>
          <w:sz w:val="24"/>
          <w:szCs w:val="24"/>
        </w:rPr>
        <w:t>iscuits (U) Ltd have the same membership and are hiding under the corporate veil.</w:t>
      </w:r>
      <w:r w:rsidR="003179AE" w:rsidRPr="00AA1F6B">
        <w:rPr>
          <w:rFonts w:ascii="Times New Roman" w:hAnsi="Times New Roman" w:cs="Times New Roman"/>
          <w:sz w:val="24"/>
          <w:szCs w:val="24"/>
        </w:rPr>
        <w:t xml:space="preserve"> On the seventh </w:t>
      </w:r>
      <w:r w:rsidR="00FD5684" w:rsidRPr="00AA1F6B">
        <w:rPr>
          <w:rFonts w:ascii="Times New Roman" w:hAnsi="Times New Roman" w:cs="Times New Roman"/>
          <w:sz w:val="24"/>
          <w:szCs w:val="24"/>
        </w:rPr>
        <w:t>g</w:t>
      </w:r>
      <w:r w:rsidR="003179AE" w:rsidRPr="00AA1F6B">
        <w:rPr>
          <w:rFonts w:ascii="Times New Roman" w:hAnsi="Times New Roman" w:cs="Times New Roman"/>
          <w:sz w:val="24"/>
          <w:szCs w:val="24"/>
        </w:rPr>
        <w:t xml:space="preserve">round, the </w:t>
      </w:r>
      <w:r w:rsidR="00C80E0A" w:rsidRPr="00AA1F6B">
        <w:rPr>
          <w:rFonts w:ascii="Times New Roman" w:hAnsi="Times New Roman" w:cs="Times New Roman"/>
          <w:sz w:val="24"/>
          <w:szCs w:val="24"/>
        </w:rPr>
        <w:t>Appellant</w:t>
      </w:r>
      <w:r w:rsidR="003179AE" w:rsidRPr="00AA1F6B">
        <w:rPr>
          <w:rFonts w:ascii="Times New Roman" w:hAnsi="Times New Roman" w:cs="Times New Roman"/>
          <w:sz w:val="24"/>
          <w:szCs w:val="24"/>
        </w:rPr>
        <w:t xml:space="preserve"> has a genuine claim and genuine grounds for lifting the veil of the defendant company in</w:t>
      </w:r>
      <w:r w:rsidR="00FD5684" w:rsidRPr="00AA1F6B">
        <w:rPr>
          <w:rFonts w:ascii="Times New Roman" w:hAnsi="Times New Roman" w:cs="Times New Roman"/>
          <w:sz w:val="24"/>
          <w:szCs w:val="24"/>
        </w:rPr>
        <w:t xml:space="preserve">cluding the </w:t>
      </w:r>
      <w:r w:rsidR="00C80E0A" w:rsidRPr="00AA1F6B">
        <w:rPr>
          <w:rFonts w:ascii="Times New Roman" w:hAnsi="Times New Roman" w:cs="Times New Roman"/>
          <w:sz w:val="24"/>
          <w:szCs w:val="24"/>
        </w:rPr>
        <w:t>Respondent</w:t>
      </w:r>
      <w:r w:rsidR="00FD5684" w:rsidRPr="00AA1F6B">
        <w:rPr>
          <w:rFonts w:ascii="Times New Roman" w:hAnsi="Times New Roman" w:cs="Times New Roman"/>
          <w:sz w:val="24"/>
          <w:szCs w:val="24"/>
        </w:rPr>
        <w:t xml:space="preserve"> and the </w:t>
      </w:r>
      <w:r w:rsidR="00C80E0A" w:rsidRPr="00AA1F6B">
        <w:rPr>
          <w:rFonts w:ascii="Times New Roman" w:hAnsi="Times New Roman" w:cs="Times New Roman"/>
          <w:sz w:val="24"/>
          <w:szCs w:val="24"/>
        </w:rPr>
        <w:t>Assistant Registrar</w:t>
      </w:r>
      <w:r w:rsidR="003179AE" w:rsidRPr="00AA1F6B">
        <w:rPr>
          <w:rFonts w:ascii="Times New Roman" w:hAnsi="Times New Roman" w:cs="Times New Roman"/>
          <w:sz w:val="24"/>
          <w:szCs w:val="24"/>
        </w:rPr>
        <w:t xml:space="preserve"> </w:t>
      </w:r>
      <w:r w:rsidR="00FD5684" w:rsidRPr="00AA1F6B">
        <w:rPr>
          <w:rFonts w:ascii="Times New Roman" w:hAnsi="Times New Roman" w:cs="Times New Roman"/>
          <w:sz w:val="24"/>
          <w:szCs w:val="24"/>
        </w:rPr>
        <w:t xml:space="preserve">erred </w:t>
      </w:r>
      <w:r w:rsidR="003179AE" w:rsidRPr="00AA1F6B">
        <w:rPr>
          <w:rFonts w:ascii="Times New Roman" w:hAnsi="Times New Roman" w:cs="Times New Roman"/>
          <w:sz w:val="24"/>
          <w:szCs w:val="24"/>
        </w:rPr>
        <w:t>in law and fact to order it to furnish security for costs.</w:t>
      </w:r>
    </w:p>
    <w:p w:rsidR="00D841D9" w:rsidRPr="00AA1F6B" w:rsidRDefault="00D841D9"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On ground eight, the learned </w:t>
      </w:r>
      <w:r w:rsidR="00C80E0A" w:rsidRPr="00AA1F6B">
        <w:rPr>
          <w:rFonts w:ascii="Times New Roman" w:hAnsi="Times New Roman" w:cs="Times New Roman"/>
          <w:sz w:val="24"/>
          <w:szCs w:val="24"/>
        </w:rPr>
        <w:t>Assistant Registrar</w:t>
      </w:r>
      <w:r w:rsidRPr="00AA1F6B">
        <w:rPr>
          <w:rFonts w:ascii="Times New Roman" w:hAnsi="Times New Roman" w:cs="Times New Roman"/>
          <w:sz w:val="24"/>
          <w:szCs w:val="24"/>
        </w:rPr>
        <w:t xml:space="preserve"> erred in law and in fact when he ordered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w:t>
      </w:r>
      <w:r w:rsidR="00FD5684" w:rsidRPr="00AA1F6B">
        <w:rPr>
          <w:rFonts w:ascii="Times New Roman" w:hAnsi="Times New Roman" w:cs="Times New Roman"/>
          <w:sz w:val="24"/>
          <w:szCs w:val="24"/>
        </w:rPr>
        <w:t xml:space="preserve">to </w:t>
      </w:r>
      <w:r w:rsidRPr="00AA1F6B">
        <w:rPr>
          <w:rFonts w:ascii="Times New Roman" w:hAnsi="Times New Roman" w:cs="Times New Roman"/>
          <w:sz w:val="24"/>
          <w:szCs w:val="24"/>
        </w:rPr>
        <w:t xml:space="preserve">furnish security for costs when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owns property within jurisdiction of this honourable court. On ground nine, the learned </w:t>
      </w:r>
      <w:r w:rsidR="00C80E0A" w:rsidRPr="00AA1F6B">
        <w:rPr>
          <w:rFonts w:ascii="Times New Roman" w:hAnsi="Times New Roman" w:cs="Times New Roman"/>
          <w:sz w:val="24"/>
          <w:szCs w:val="24"/>
        </w:rPr>
        <w:t>Assistant Registrar</w:t>
      </w:r>
      <w:r w:rsidRPr="00AA1F6B">
        <w:rPr>
          <w:rFonts w:ascii="Times New Roman" w:hAnsi="Times New Roman" w:cs="Times New Roman"/>
          <w:sz w:val="24"/>
          <w:szCs w:val="24"/>
        </w:rPr>
        <w:t xml:space="preserve"> erred in law and fact when he ordered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when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made an admission to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s claim. On ground 10, the learned </w:t>
      </w:r>
      <w:r w:rsidR="00C80E0A" w:rsidRPr="00AA1F6B">
        <w:rPr>
          <w:rFonts w:ascii="Times New Roman" w:hAnsi="Times New Roman" w:cs="Times New Roman"/>
          <w:sz w:val="24"/>
          <w:szCs w:val="24"/>
        </w:rPr>
        <w:t>Assistant Registrar</w:t>
      </w:r>
      <w:r w:rsidRPr="00AA1F6B">
        <w:rPr>
          <w:rFonts w:ascii="Times New Roman" w:hAnsi="Times New Roman" w:cs="Times New Roman"/>
          <w:sz w:val="24"/>
          <w:szCs w:val="24"/>
        </w:rPr>
        <w:t xml:space="preserve"> erred in law and fact </w:t>
      </w:r>
      <w:r w:rsidR="00FD5684" w:rsidRPr="00AA1F6B">
        <w:rPr>
          <w:rFonts w:ascii="Times New Roman" w:hAnsi="Times New Roman" w:cs="Times New Roman"/>
          <w:sz w:val="24"/>
          <w:szCs w:val="24"/>
        </w:rPr>
        <w:t xml:space="preserve">to order </w:t>
      </w: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when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's case is not frivolous and vexatious and is a genuine claim.</w:t>
      </w:r>
    </w:p>
    <w:p w:rsidR="00511E52" w:rsidRPr="00AA1F6B" w:rsidRDefault="00D841D9"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On ground 11, the learned </w:t>
      </w:r>
      <w:r w:rsidR="00C80E0A" w:rsidRPr="00AA1F6B">
        <w:rPr>
          <w:rFonts w:ascii="Times New Roman" w:hAnsi="Times New Roman" w:cs="Times New Roman"/>
          <w:sz w:val="24"/>
          <w:szCs w:val="24"/>
        </w:rPr>
        <w:t>Assistant Registrar</w:t>
      </w:r>
      <w:r w:rsidRPr="00AA1F6B">
        <w:rPr>
          <w:rFonts w:ascii="Times New Roman" w:hAnsi="Times New Roman" w:cs="Times New Roman"/>
          <w:sz w:val="24"/>
          <w:szCs w:val="24"/>
        </w:rPr>
        <w:t xml:space="preserve"> erred in law and in fact when he ordered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and on the basis that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was not a party in </w:t>
      </w:r>
      <w:r w:rsidR="00FD5684" w:rsidRPr="00AA1F6B">
        <w:rPr>
          <w:rFonts w:ascii="Times New Roman" w:hAnsi="Times New Roman" w:cs="Times New Roman"/>
          <w:sz w:val="24"/>
          <w:szCs w:val="24"/>
        </w:rPr>
        <w:t>C</w:t>
      </w:r>
      <w:r w:rsidRPr="00AA1F6B">
        <w:rPr>
          <w:rFonts w:ascii="Times New Roman" w:hAnsi="Times New Roman" w:cs="Times New Roman"/>
          <w:sz w:val="24"/>
          <w:szCs w:val="24"/>
        </w:rPr>
        <w:t xml:space="preserve">ivil </w:t>
      </w:r>
      <w:r w:rsidR="00FD5684"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FD5684" w:rsidRPr="00AA1F6B">
        <w:rPr>
          <w:rFonts w:ascii="Times New Roman" w:hAnsi="Times New Roman" w:cs="Times New Roman"/>
          <w:sz w:val="24"/>
          <w:szCs w:val="24"/>
        </w:rPr>
        <w:t xml:space="preserve">No. </w:t>
      </w:r>
      <w:r w:rsidRPr="00AA1F6B">
        <w:rPr>
          <w:rFonts w:ascii="Times New Roman" w:hAnsi="Times New Roman" w:cs="Times New Roman"/>
          <w:sz w:val="24"/>
          <w:szCs w:val="24"/>
        </w:rPr>
        <w:t xml:space="preserve">203 of 1998 which is not an issue for consideration as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seeks orders for lifting the veil of incorporation. On ground 12 the learned </w:t>
      </w:r>
      <w:r w:rsidR="00C80E0A" w:rsidRPr="00AA1F6B">
        <w:rPr>
          <w:rFonts w:ascii="Times New Roman" w:hAnsi="Times New Roman" w:cs="Times New Roman"/>
          <w:sz w:val="24"/>
          <w:szCs w:val="24"/>
        </w:rPr>
        <w:t>Assistant Registrar</w:t>
      </w:r>
      <w:r w:rsidRPr="00AA1F6B">
        <w:rPr>
          <w:rFonts w:ascii="Times New Roman" w:hAnsi="Times New Roman" w:cs="Times New Roman"/>
          <w:sz w:val="24"/>
          <w:szCs w:val="24"/>
        </w:rPr>
        <w:t xml:space="preserve"> erred in law and in fact when he failed to take into consideration the pleadings which disclosed </w:t>
      </w:r>
      <w:r w:rsidR="00FD5684" w:rsidRPr="00AA1F6B">
        <w:rPr>
          <w:rFonts w:ascii="Times New Roman" w:hAnsi="Times New Roman" w:cs="Times New Roman"/>
          <w:sz w:val="24"/>
          <w:szCs w:val="24"/>
        </w:rPr>
        <w:t xml:space="preserve">a </w:t>
      </w:r>
      <w:r w:rsidRPr="00AA1F6B">
        <w:rPr>
          <w:rFonts w:ascii="Times New Roman" w:hAnsi="Times New Roman" w:cs="Times New Roman"/>
          <w:sz w:val="24"/>
          <w:szCs w:val="24"/>
        </w:rPr>
        <w:t xml:space="preserve">genuine and prima facie case against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On ground 13, the learned </w:t>
      </w:r>
      <w:r w:rsidR="00C80E0A" w:rsidRPr="00AA1F6B">
        <w:rPr>
          <w:rFonts w:ascii="Times New Roman" w:hAnsi="Times New Roman" w:cs="Times New Roman"/>
          <w:sz w:val="24"/>
          <w:szCs w:val="24"/>
        </w:rPr>
        <w:t>Assistant Registrar</w:t>
      </w:r>
      <w:r w:rsidRPr="00AA1F6B">
        <w:rPr>
          <w:rFonts w:ascii="Times New Roman" w:hAnsi="Times New Roman" w:cs="Times New Roman"/>
          <w:sz w:val="24"/>
          <w:szCs w:val="24"/>
        </w:rPr>
        <w:t xml:space="preserve"> erred in law when it took into a</w:t>
      </w:r>
      <w:r w:rsidR="00FD5684" w:rsidRPr="00AA1F6B">
        <w:rPr>
          <w:rFonts w:ascii="Times New Roman" w:hAnsi="Times New Roman" w:cs="Times New Roman"/>
          <w:sz w:val="24"/>
          <w:szCs w:val="24"/>
        </w:rPr>
        <w:t>ccount irrelevant consideration</w:t>
      </w:r>
      <w:r w:rsidRPr="00AA1F6B">
        <w:rPr>
          <w:rFonts w:ascii="Times New Roman" w:hAnsi="Times New Roman" w:cs="Times New Roman"/>
          <w:sz w:val="24"/>
          <w:szCs w:val="24"/>
        </w:rPr>
        <w:t>s an</w:t>
      </w:r>
      <w:r w:rsidR="00FD5684" w:rsidRPr="00AA1F6B">
        <w:rPr>
          <w:rFonts w:ascii="Times New Roman" w:hAnsi="Times New Roman" w:cs="Times New Roman"/>
          <w:sz w:val="24"/>
          <w:szCs w:val="24"/>
        </w:rPr>
        <w:t>d</w:t>
      </w:r>
      <w:r w:rsidRPr="00AA1F6B">
        <w:rPr>
          <w:rFonts w:ascii="Times New Roman" w:hAnsi="Times New Roman" w:cs="Times New Roman"/>
          <w:sz w:val="24"/>
          <w:szCs w:val="24"/>
        </w:rPr>
        <w:t xml:space="preserve"> order</w:t>
      </w:r>
      <w:r w:rsidR="00FD5684" w:rsidRPr="00AA1F6B">
        <w:rPr>
          <w:rFonts w:ascii="Times New Roman" w:hAnsi="Times New Roman" w:cs="Times New Roman"/>
          <w:sz w:val="24"/>
          <w:szCs w:val="24"/>
        </w:rPr>
        <w:t>ed</w:t>
      </w:r>
      <w:r w:rsidRPr="00AA1F6B">
        <w:rPr>
          <w:rFonts w:ascii="Times New Roman" w:hAnsi="Times New Roman" w:cs="Times New Roman"/>
          <w:sz w:val="24"/>
          <w:szCs w:val="24"/>
        </w:rPr>
        <w:t xml:space="preserve">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On ground 14, the learned </w:t>
      </w:r>
      <w:r w:rsidR="00C80E0A" w:rsidRPr="00AA1F6B">
        <w:rPr>
          <w:rFonts w:ascii="Times New Roman" w:hAnsi="Times New Roman" w:cs="Times New Roman"/>
          <w:sz w:val="24"/>
          <w:szCs w:val="24"/>
        </w:rPr>
        <w:t>Assistant Registrar</w:t>
      </w:r>
      <w:r w:rsidR="00FD5684" w:rsidRPr="00AA1F6B">
        <w:rPr>
          <w:rFonts w:ascii="Times New Roman" w:hAnsi="Times New Roman" w:cs="Times New Roman"/>
          <w:sz w:val="24"/>
          <w:szCs w:val="24"/>
        </w:rPr>
        <w:t xml:space="preserve"> erred in law when </w:t>
      </w:r>
      <w:r w:rsidRPr="00AA1F6B">
        <w:rPr>
          <w:rFonts w:ascii="Times New Roman" w:hAnsi="Times New Roman" w:cs="Times New Roman"/>
          <w:sz w:val="24"/>
          <w:szCs w:val="24"/>
        </w:rPr>
        <w:t xml:space="preserve">he failed to take into account the relevant consideration and ordered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On ground 15 it is just and fair and equitable</w:t>
      </w:r>
      <w:r w:rsidR="00511E52" w:rsidRPr="00AA1F6B">
        <w:rPr>
          <w:rFonts w:ascii="Times New Roman" w:hAnsi="Times New Roman" w:cs="Times New Roman"/>
          <w:sz w:val="24"/>
          <w:szCs w:val="24"/>
        </w:rPr>
        <w:t xml:space="preserve"> that the appeal is allowed and the order for the learned </w:t>
      </w:r>
      <w:r w:rsidR="00C80E0A" w:rsidRPr="00AA1F6B">
        <w:rPr>
          <w:rFonts w:ascii="Times New Roman" w:hAnsi="Times New Roman" w:cs="Times New Roman"/>
          <w:sz w:val="24"/>
          <w:szCs w:val="24"/>
        </w:rPr>
        <w:t>Assistant Registrar</w:t>
      </w:r>
      <w:r w:rsidR="00511E52" w:rsidRPr="00AA1F6B">
        <w:rPr>
          <w:rFonts w:ascii="Times New Roman" w:hAnsi="Times New Roman" w:cs="Times New Roman"/>
          <w:sz w:val="24"/>
          <w:szCs w:val="24"/>
        </w:rPr>
        <w:t xml:space="preserve"> is set aside with costs to be provided for.</w:t>
      </w:r>
    </w:p>
    <w:p w:rsidR="00A8495A" w:rsidRPr="00AA1F6B" w:rsidRDefault="00511E52" w:rsidP="00E3613D">
      <w:pPr>
        <w:jc w:val="both"/>
        <w:rPr>
          <w:rFonts w:ascii="Times New Roman" w:hAnsi="Times New Roman" w:cs="Times New Roman"/>
          <w:sz w:val="24"/>
          <w:szCs w:val="24"/>
        </w:rPr>
      </w:pPr>
      <w:r w:rsidRPr="00AA1F6B">
        <w:rPr>
          <w:rFonts w:ascii="Times New Roman" w:hAnsi="Times New Roman" w:cs="Times New Roman"/>
          <w:sz w:val="24"/>
          <w:szCs w:val="24"/>
        </w:rPr>
        <w:t>The appeal is further supported by the affidavit of Navichandra Kakubha</w:t>
      </w:r>
      <w:r w:rsidR="00580874" w:rsidRPr="00AA1F6B">
        <w:rPr>
          <w:rFonts w:ascii="Times New Roman" w:hAnsi="Times New Roman" w:cs="Times New Roman"/>
          <w:sz w:val="24"/>
          <w:szCs w:val="24"/>
        </w:rPr>
        <w:t>i</w:t>
      </w:r>
      <w:r w:rsidRPr="00AA1F6B">
        <w:rPr>
          <w:rFonts w:ascii="Times New Roman" w:hAnsi="Times New Roman" w:cs="Times New Roman"/>
          <w:sz w:val="24"/>
          <w:szCs w:val="24"/>
        </w:rPr>
        <w:t xml:space="preserve"> </w:t>
      </w:r>
      <w:r w:rsidR="00516F18" w:rsidRPr="00AA1F6B">
        <w:rPr>
          <w:rFonts w:ascii="Times New Roman" w:hAnsi="Times New Roman" w:cs="Times New Roman"/>
          <w:sz w:val="24"/>
          <w:szCs w:val="24"/>
        </w:rPr>
        <w:t>Radia,</w:t>
      </w:r>
      <w:r w:rsidRPr="00AA1F6B">
        <w:rPr>
          <w:rFonts w:ascii="Times New Roman" w:hAnsi="Times New Roman" w:cs="Times New Roman"/>
          <w:sz w:val="24"/>
          <w:szCs w:val="24"/>
        </w:rPr>
        <w:t xml:space="preserve"> a director of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Company</w:t>
      </w:r>
      <w:r w:rsidRPr="00AA1F6B">
        <w:rPr>
          <w:rFonts w:ascii="Times New Roman" w:hAnsi="Times New Roman" w:cs="Times New Roman"/>
          <w:sz w:val="24"/>
          <w:szCs w:val="24"/>
        </w:rPr>
        <w:t>. He deposes that he is a lawyer by training an</w:t>
      </w:r>
      <w:r w:rsidR="00A8495A" w:rsidRPr="00AA1F6B">
        <w:rPr>
          <w:rFonts w:ascii="Times New Roman" w:hAnsi="Times New Roman" w:cs="Times New Roman"/>
          <w:sz w:val="24"/>
          <w:szCs w:val="24"/>
        </w:rPr>
        <w:t>d an</w:t>
      </w:r>
      <w:r w:rsidRPr="00AA1F6B">
        <w:rPr>
          <w:rFonts w:ascii="Times New Roman" w:hAnsi="Times New Roman" w:cs="Times New Roman"/>
          <w:sz w:val="24"/>
          <w:szCs w:val="24"/>
        </w:rPr>
        <w:t xml:space="preserve"> advocate of the High Court of Uganda and conversant with the facts of the appeal. He read the ruling of the learned </w:t>
      </w:r>
      <w:r w:rsidR="00C80E0A" w:rsidRPr="00AA1F6B">
        <w:rPr>
          <w:rFonts w:ascii="Times New Roman" w:hAnsi="Times New Roman" w:cs="Times New Roman"/>
          <w:sz w:val="24"/>
          <w:szCs w:val="24"/>
        </w:rPr>
        <w:t>Assistant Registrar</w:t>
      </w:r>
      <w:r w:rsidRPr="00AA1F6B">
        <w:rPr>
          <w:rFonts w:ascii="Times New Roman" w:hAnsi="Times New Roman" w:cs="Times New Roman"/>
          <w:sz w:val="24"/>
          <w:szCs w:val="24"/>
        </w:rPr>
        <w:t xml:space="preserve"> and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is aggrieved by the decision ordering </w:t>
      </w:r>
      <w:r w:rsidR="00A8495A" w:rsidRPr="00AA1F6B">
        <w:rPr>
          <w:rFonts w:ascii="Times New Roman" w:hAnsi="Times New Roman" w:cs="Times New Roman"/>
          <w:sz w:val="24"/>
          <w:szCs w:val="24"/>
        </w:rPr>
        <w:t xml:space="preserve">it </w:t>
      </w:r>
      <w:r w:rsidRPr="00AA1F6B">
        <w:rPr>
          <w:rFonts w:ascii="Times New Roman" w:hAnsi="Times New Roman" w:cs="Times New Roman"/>
          <w:sz w:val="24"/>
          <w:szCs w:val="24"/>
        </w:rPr>
        <w:t xml:space="preserve">to furnish security for costs. The affidavit principally repeats the grounds of the </w:t>
      </w:r>
      <w:r w:rsidR="00580874" w:rsidRPr="00AA1F6B">
        <w:rPr>
          <w:rFonts w:ascii="Times New Roman" w:hAnsi="Times New Roman" w:cs="Times New Roman"/>
          <w:sz w:val="24"/>
          <w:szCs w:val="24"/>
        </w:rPr>
        <w:t>N</w:t>
      </w:r>
      <w:r w:rsidRPr="00AA1F6B">
        <w:rPr>
          <w:rFonts w:ascii="Times New Roman" w:hAnsi="Times New Roman" w:cs="Times New Roman"/>
          <w:sz w:val="24"/>
          <w:szCs w:val="24"/>
        </w:rPr>
        <w:t xml:space="preserve">otice of </w:t>
      </w:r>
      <w:r w:rsidR="00580874" w:rsidRPr="00AA1F6B">
        <w:rPr>
          <w:rFonts w:ascii="Times New Roman" w:hAnsi="Times New Roman" w:cs="Times New Roman"/>
          <w:sz w:val="24"/>
          <w:szCs w:val="24"/>
        </w:rPr>
        <w:t>M</w:t>
      </w:r>
      <w:r w:rsidRPr="00AA1F6B">
        <w:rPr>
          <w:rFonts w:ascii="Times New Roman" w:hAnsi="Times New Roman" w:cs="Times New Roman"/>
          <w:sz w:val="24"/>
          <w:szCs w:val="24"/>
        </w:rPr>
        <w:t>otion save for the fact that it includes att</w:t>
      </w:r>
      <w:r w:rsidR="00580874" w:rsidRPr="00AA1F6B">
        <w:rPr>
          <w:rFonts w:ascii="Times New Roman" w:hAnsi="Times New Roman" w:cs="Times New Roman"/>
          <w:sz w:val="24"/>
          <w:szCs w:val="24"/>
        </w:rPr>
        <w:t>achments such as the plaint in C</w:t>
      </w:r>
      <w:r w:rsidRPr="00AA1F6B">
        <w:rPr>
          <w:rFonts w:ascii="Times New Roman" w:hAnsi="Times New Roman" w:cs="Times New Roman"/>
          <w:sz w:val="24"/>
          <w:szCs w:val="24"/>
        </w:rPr>
        <w:t xml:space="preserve">ivil </w:t>
      </w:r>
      <w:r w:rsidR="00580874"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580874" w:rsidRPr="00AA1F6B">
        <w:rPr>
          <w:rFonts w:ascii="Times New Roman" w:hAnsi="Times New Roman" w:cs="Times New Roman"/>
          <w:sz w:val="24"/>
          <w:szCs w:val="24"/>
        </w:rPr>
        <w:t xml:space="preserve">No. </w:t>
      </w:r>
      <w:r w:rsidRPr="00AA1F6B">
        <w:rPr>
          <w:rFonts w:ascii="Times New Roman" w:hAnsi="Times New Roman" w:cs="Times New Roman"/>
          <w:sz w:val="24"/>
          <w:szCs w:val="24"/>
        </w:rPr>
        <w:t>597 of 20</w:t>
      </w:r>
      <w:r w:rsidR="00580874" w:rsidRPr="00AA1F6B">
        <w:rPr>
          <w:rFonts w:ascii="Times New Roman" w:hAnsi="Times New Roman" w:cs="Times New Roman"/>
          <w:sz w:val="24"/>
          <w:szCs w:val="24"/>
        </w:rPr>
        <w:t>1</w:t>
      </w:r>
      <w:r w:rsidRPr="00AA1F6B">
        <w:rPr>
          <w:rFonts w:ascii="Times New Roman" w:hAnsi="Times New Roman" w:cs="Times New Roman"/>
          <w:sz w:val="24"/>
          <w:szCs w:val="24"/>
        </w:rPr>
        <w:t>5 annexure "A", pleadings in the lower court with regard to the application for security for costs, a copy of the written statement of defence annexure "B", the application for security for costs annexure "C", a copy of the ruling of the</w:t>
      </w:r>
      <w:r w:rsidR="00356B52"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Assistant Registrar</w:t>
      </w:r>
      <w:r w:rsidR="00356B52" w:rsidRPr="00AA1F6B">
        <w:rPr>
          <w:rFonts w:ascii="Times New Roman" w:hAnsi="Times New Roman" w:cs="Times New Roman"/>
          <w:sz w:val="24"/>
          <w:szCs w:val="24"/>
        </w:rPr>
        <w:t xml:space="preserve"> annexure "D</w:t>
      </w:r>
      <w:r w:rsidRPr="00AA1F6B">
        <w:rPr>
          <w:rFonts w:ascii="Times New Roman" w:hAnsi="Times New Roman" w:cs="Times New Roman"/>
          <w:sz w:val="24"/>
          <w:szCs w:val="24"/>
        </w:rPr>
        <w:t xml:space="preserve">", the certificates of title of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disclosing that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has property within the jurisdiction of this court comprised in FRV 62 folio 8 plot 169 block 203 at Kawempe measuring four acres according to a copy of the certificates of title and s</w:t>
      </w:r>
      <w:r w:rsidR="009C2C80" w:rsidRPr="00AA1F6B">
        <w:rPr>
          <w:rFonts w:ascii="Times New Roman" w:hAnsi="Times New Roman" w:cs="Times New Roman"/>
          <w:sz w:val="24"/>
          <w:szCs w:val="24"/>
        </w:rPr>
        <w:t xml:space="preserve">earch </w:t>
      </w:r>
      <w:r w:rsidRPr="00AA1F6B">
        <w:rPr>
          <w:rFonts w:ascii="Times New Roman" w:hAnsi="Times New Roman" w:cs="Times New Roman"/>
          <w:sz w:val="24"/>
          <w:szCs w:val="24"/>
        </w:rPr>
        <w:t>certificates annexure "E" and "F".</w:t>
      </w:r>
    </w:p>
    <w:p w:rsidR="0072516C" w:rsidRPr="00AA1F6B" w:rsidRDefault="00A8495A" w:rsidP="00E3613D">
      <w:pPr>
        <w:jc w:val="both"/>
        <w:rPr>
          <w:rFonts w:ascii="Times New Roman" w:hAnsi="Times New Roman" w:cs="Times New Roman"/>
          <w:sz w:val="24"/>
          <w:szCs w:val="24"/>
        </w:rPr>
      </w:pPr>
      <w:r w:rsidRPr="00AA1F6B">
        <w:rPr>
          <w:rFonts w:ascii="Times New Roman" w:hAnsi="Times New Roman" w:cs="Times New Roman"/>
          <w:sz w:val="24"/>
          <w:szCs w:val="24"/>
        </w:rPr>
        <w:lastRenderedPageBreak/>
        <w:t xml:space="preserve">Among the claims by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is for an order lifting the veil of the </w:t>
      </w:r>
      <w:r w:rsidR="00C80E0A" w:rsidRPr="00AA1F6B">
        <w:rPr>
          <w:rFonts w:ascii="Times New Roman" w:hAnsi="Times New Roman" w:cs="Times New Roman"/>
          <w:sz w:val="24"/>
          <w:szCs w:val="24"/>
        </w:rPr>
        <w:t>Respondent</w:t>
      </w:r>
      <w:r w:rsidR="00580874" w:rsidRPr="00AA1F6B">
        <w:rPr>
          <w:rFonts w:ascii="Times New Roman" w:hAnsi="Times New Roman" w:cs="Times New Roman"/>
          <w:sz w:val="24"/>
          <w:szCs w:val="24"/>
        </w:rPr>
        <w:t xml:space="preserve"> Riham B</w:t>
      </w:r>
      <w:r w:rsidRPr="00AA1F6B">
        <w:rPr>
          <w:rFonts w:ascii="Times New Roman" w:hAnsi="Times New Roman" w:cs="Times New Roman"/>
          <w:sz w:val="24"/>
          <w:szCs w:val="24"/>
        </w:rPr>
        <w:t xml:space="preserve">iscuits </w:t>
      </w:r>
      <w:r w:rsidR="00580874" w:rsidRPr="00AA1F6B">
        <w:rPr>
          <w:rFonts w:ascii="Times New Roman" w:hAnsi="Times New Roman" w:cs="Times New Roman"/>
          <w:sz w:val="24"/>
          <w:szCs w:val="24"/>
        </w:rPr>
        <w:t>I</w:t>
      </w:r>
      <w:r w:rsidRPr="00AA1F6B">
        <w:rPr>
          <w:rFonts w:ascii="Times New Roman" w:hAnsi="Times New Roman" w:cs="Times New Roman"/>
          <w:sz w:val="24"/>
          <w:szCs w:val="24"/>
        </w:rPr>
        <w:t xml:space="preserve">ndustries (U) in receivership, Biplous (U) Ltd and other remedies. The learned </w:t>
      </w:r>
      <w:r w:rsidR="00C80E0A" w:rsidRPr="00AA1F6B">
        <w:rPr>
          <w:rFonts w:ascii="Times New Roman" w:hAnsi="Times New Roman" w:cs="Times New Roman"/>
          <w:sz w:val="24"/>
          <w:szCs w:val="24"/>
        </w:rPr>
        <w:t>Assistant Registrar</w:t>
      </w:r>
      <w:r w:rsidRPr="00AA1F6B">
        <w:rPr>
          <w:rFonts w:ascii="Times New Roman" w:hAnsi="Times New Roman" w:cs="Times New Roman"/>
          <w:sz w:val="24"/>
          <w:szCs w:val="24"/>
        </w:rPr>
        <w:t xml:space="preserve"> of the court heard the application and ordered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w:t>
      </w:r>
      <w:r w:rsidR="005A2A4A" w:rsidRPr="00AA1F6B">
        <w:rPr>
          <w:rFonts w:ascii="Times New Roman" w:hAnsi="Times New Roman" w:cs="Times New Roman"/>
          <w:sz w:val="24"/>
          <w:szCs w:val="24"/>
        </w:rPr>
        <w:t xml:space="preserve">to </w:t>
      </w:r>
      <w:r w:rsidRPr="00AA1F6B">
        <w:rPr>
          <w:rFonts w:ascii="Times New Roman" w:hAnsi="Times New Roman" w:cs="Times New Roman"/>
          <w:sz w:val="24"/>
          <w:szCs w:val="24"/>
        </w:rPr>
        <w:t xml:space="preserve">the tune of Uganda shillings 30,000,000/= or alternatively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was ordered to deposit in court a bank guarantee of the said sum within 30 days from the date of the ruling.</w:t>
      </w:r>
      <w:r w:rsidR="003C397C" w:rsidRPr="00AA1F6B">
        <w:rPr>
          <w:rFonts w:ascii="Times New Roman" w:hAnsi="Times New Roman" w:cs="Times New Roman"/>
          <w:sz w:val="24"/>
          <w:szCs w:val="24"/>
        </w:rPr>
        <w:t xml:space="preserve"> The </w:t>
      </w:r>
      <w:r w:rsidR="00C80E0A" w:rsidRPr="00AA1F6B">
        <w:rPr>
          <w:rFonts w:ascii="Times New Roman" w:hAnsi="Times New Roman" w:cs="Times New Roman"/>
          <w:sz w:val="24"/>
          <w:szCs w:val="24"/>
        </w:rPr>
        <w:t>Respondent</w:t>
      </w:r>
      <w:r w:rsidR="003C397C" w:rsidRPr="00AA1F6B">
        <w:rPr>
          <w:rFonts w:ascii="Times New Roman" w:hAnsi="Times New Roman" w:cs="Times New Roman"/>
          <w:sz w:val="24"/>
          <w:szCs w:val="24"/>
        </w:rPr>
        <w:t xml:space="preserve"> in the written statement of defence makes an admission to the </w:t>
      </w:r>
      <w:r w:rsidR="00C80E0A" w:rsidRPr="00AA1F6B">
        <w:rPr>
          <w:rFonts w:ascii="Times New Roman" w:hAnsi="Times New Roman" w:cs="Times New Roman"/>
          <w:sz w:val="24"/>
          <w:szCs w:val="24"/>
        </w:rPr>
        <w:t>Appellant</w:t>
      </w:r>
      <w:r w:rsidR="003C397C" w:rsidRPr="00AA1F6B">
        <w:rPr>
          <w:rFonts w:ascii="Times New Roman" w:hAnsi="Times New Roman" w:cs="Times New Roman"/>
          <w:sz w:val="24"/>
          <w:szCs w:val="24"/>
        </w:rPr>
        <w:t xml:space="preserve">s claim in the suit. It was erroneous to order the </w:t>
      </w:r>
      <w:r w:rsidR="00C80E0A" w:rsidRPr="00AA1F6B">
        <w:rPr>
          <w:rFonts w:ascii="Times New Roman" w:hAnsi="Times New Roman" w:cs="Times New Roman"/>
          <w:sz w:val="24"/>
          <w:szCs w:val="24"/>
        </w:rPr>
        <w:t>Appellant</w:t>
      </w:r>
      <w:r w:rsidR="003C397C" w:rsidRPr="00AA1F6B">
        <w:rPr>
          <w:rFonts w:ascii="Times New Roman" w:hAnsi="Times New Roman" w:cs="Times New Roman"/>
          <w:sz w:val="24"/>
          <w:szCs w:val="24"/>
        </w:rPr>
        <w:t xml:space="preserve"> to furnish security for costs when there was an admission of the </w:t>
      </w:r>
      <w:r w:rsidR="00C80E0A" w:rsidRPr="00AA1F6B">
        <w:rPr>
          <w:rFonts w:ascii="Times New Roman" w:hAnsi="Times New Roman" w:cs="Times New Roman"/>
          <w:sz w:val="24"/>
          <w:szCs w:val="24"/>
        </w:rPr>
        <w:t>Appellant</w:t>
      </w:r>
      <w:r w:rsidR="005A2A4A" w:rsidRPr="00AA1F6B">
        <w:rPr>
          <w:rFonts w:ascii="Times New Roman" w:hAnsi="Times New Roman" w:cs="Times New Roman"/>
          <w:sz w:val="24"/>
          <w:szCs w:val="24"/>
        </w:rPr>
        <w:t>’</w:t>
      </w:r>
      <w:r w:rsidR="003C397C" w:rsidRPr="00AA1F6B">
        <w:rPr>
          <w:rFonts w:ascii="Times New Roman" w:hAnsi="Times New Roman" w:cs="Times New Roman"/>
          <w:sz w:val="24"/>
          <w:szCs w:val="24"/>
        </w:rPr>
        <w:t>s claim in the written statement of defence. The other grounds in the notice of motion are repeated in the affidavit in support of the application and I do not need to set them out again.</w:t>
      </w:r>
    </w:p>
    <w:p w:rsidR="0072516C" w:rsidRPr="00AA1F6B" w:rsidRDefault="0072516C"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In reply Yasser Ahmed, a director of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Company</w:t>
      </w:r>
      <w:r w:rsidRPr="00AA1F6B">
        <w:rPr>
          <w:rFonts w:ascii="Times New Roman" w:hAnsi="Times New Roman" w:cs="Times New Roman"/>
          <w:sz w:val="24"/>
          <w:szCs w:val="24"/>
        </w:rPr>
        <w:t xml:space="preserve"> deposed that he read the application and the affidavit in support and the reply of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is as follows:</w:t>
      </w:r>
    </w:p>
    <w:p w:rsidR="00623641" w:rsidRPr="00AA1F6B" w:rsidRDefault="0072516C" w:rsidP="00E3613D">
      <w:pPr>
        <w:jc w:val="both"/>
        <w:rPr>
          <w:rFonts w:ascii="Times New Roman" w:hAnsi="Times New Roman" w:cs="Times New Roman"/>
          <w:sz w:val="24"/>
          <w:szCs w:val="24"/>
        </w:rPr>
      </w:pPr>
      <w:r w:rsidRPr="00AA1F6B">
        <w:rPr>
          <w:rFonts w:ascii="Times New Roman" w:hAnsi="Times New Roman" w:cs="Times New Roman"/>
          <w:sz w:val="24"/>
          <w:szCs w:val="24"/>
        </w:rPr>
        <w:t>The ruling of the learned registrar order</w:t>
      </w:r>
      <w:r w:rsidR="001E1101" w:rsidRPr="00AA1F6B">
        <w:rPr>
          <w:rFonts w:ascii="Times New Roman" w:hAnsi="Times New Roman" w:cs="Times New Roman"/>
          <w:sz w:val="24"/>
          <w:szCs w:val="24"/>
        </w:rPr>
        <w:t xml:space="preserve">ing </w:t>
      </w: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was properly made and was based on the facts and circumstances of the case as presented by both parties and the issues deposed to in the affidavit in support are unfounded. The registrar judiciously exercise</w:t>
      </w:r>
      <w:r w:rsidR="00300C3F" w:rsidRPr="00AA1F6B">
        <w:rPr>
          <w:rFonts w:ascii="Times New Roman" w:hAnsi="Times New Roman" w:cs="Times New Roman"/>
          <w:sz w:val="24"/>
          <w:szCs w:val="24"/>
        </w:rPr>
        <w:t>d</w:t>
      </w:r>
      <w:r w:rsidRPr="00AA1F6B">
        <w:rPr>
          <w:rFonts w:ascii="Times New Roman" w:hAnsi="Times New Roman" w:cs="Times New Roman"/>
          <w:sz w:val="24"/>
          <w:szCs w:val="24"/>
        </w:rPr>
        <w:t xml:space="preserve"> his discretion to order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w:t>
      </w:r>
      <w:r w:rsidR="00E3209A"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The Respondent has a plausible defence to the head suit to the effect that it has never had any dealings, contractual or otherwise with the Appellant neither has it ever been a transferee or transferor of the suit land and the Respondent was not in existence when judgment in Civil Suit No 203 of 1998 was delivered on 18</w:t>
      </w:r>
      <w:r w:rsidR="00C80E0A" w:rsidRPr="00AA1F6B">
        <w:rPr>
          <w:rFonts w:ascii="Times New Roman" w:hAnsi="Times New Roman" w:cs="Times New Roman"/>
          <w:sz w:val="24"/>
          <w:szCs w:val="24"/>
          <w:vertAlign w:val="superscript"/>
        </w:rPr>
        <w:t>th</w:t>
      </w:r>
      <w:r w:rsidR="00C80E0A" w:rsidRPr="00AA1F6B">
        <w:rPr>
          <w:rFonts w:ascii="Times New Roman" w:hAnsi="Times New Roman" w:cs="Times New Roman"/>
          <w:sz w:val="24"/>
          <w:szCs w:val="24"/>
        </w:rPr>
        <w:t xml:space="preserve"> October, 2004. </w:t>
      </w:r>
      <w:r w:rsidR="00623641"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000C3F70" w:rsidRPr="00AA1F6B">
        <w:rPr>
          <w:rFonts w:ascii="Times New Roman" w:hAnsi="Times New Roman" w:cs="Times New Roman"/>
          <w:sz w:val="24"/>
          <w:szCs w:val="24"/>
        </w:rPr>
        <w:t>’</w:t>
      </w:r>
      <w:r w:rsidR="00623641" w:rsidRPr="00AA1F6B">
        <w:rPr>
          <w:rFonts w:ascii="Times New Roman" w:hAnsi="Times New Roman" w:cs="Times New Roman"/>
          <w:sz w:val="24"/>
          <w:szCs w:val="24"/>
        </w:rPr>
        <w:t xml:space="preserve">s remedy, assuming it is aggrieved, ought to be directed towards the parties named in the </w:t>
      </w:r>
      <w:r w:rsidR="00C80E0A" w:rsidRPr="00AA1F6B">
        <w:rPr>
          <w:rFonts w:ascii="Times New Roman" w:hAnsi="Times New Roman" w:cs="Times New Roman"/>
          <w:sz w:val="24"/>
          <w:szCs w:val="24"/>
        </w:rPr>
        <w:t>judgment</w:t>
      </w:r>
      <w:r w:rsidR="00623641" w:rsidRPr="00AA1F6B">
        <w:rPr>
          <w:rFonts w:ascii="Times New Roman" w:hAnsi="Times New Roman" w:cs="Times New Roman"/>
          <w:sz w:val="24"/>
          <w:szCs w:val="24"/>
        </w:rPr>
        <w:t xml:space="preserve"> it seeks to enforce. Thirdly Biplous (U) Ltd is not and was not a party to the appeal or application from which </w:t>
      </w:r>
      <w:r w:rsidR="000C3F70" w:rsidRPr="00AA1F6B">
        <w:rPr>
          <w:rFonts w:ascii="Times New Roman" w:hAnsi="Times New Roman" w:cs="Times New Roman"/>
          <w:sz w:val="24"/>
          <w:szCs w:val="24"/>
        </w:rPr>
        <w:t xml:space="preserve">it </w:t>
      </w:r>
      <w:r w:rsidR="00623641" w:rsidRPr="00AA1F6B">
        <w:rPr>
          <w:rFonts w:ascii="Times New Roman" w:hAnsi="Times New Roman" w:cs="Times New Roman"/>
          <w:sz w:val="24"/>
          <w:szCs w:val="24"/>
        </w:rPr>
        <w:t xml:space="preserve">arises and its amended memorandum of Association and copies of the annual return attached by the </w:t>
      </w:r>
      <w:r w:rsidR="00C80E0A" w:rsidRPr="00AA1F6B">
        <w:rPr>
          <w:rFonts w:ascii="Times New Roman" w:hAnsi="Times New Roman" w:cs="Times New Roman"/>
          <w:sz w:val="24"/>
          <w:szCs w:val="24"/>
        </w:rPr>
        <w:t>Appellant</w:t>
      </w:r>
      <w:r w:rsidR="00623641" w:rsidRPr="00AA1F6B">
        <w:rPr>
          <w:rFonts w:ascii="Times New Roman" w:hAnsi="Times New Roman" w:cs="Times New Roman"/>
          <w:sz w:val="24"/>
          <w:szCs w:val="24"/>
        </w:rPr>
        <w:t xml:space="preserve"> </w:t>
      </w:r>
      <w:r w:rsidR="000C3F70" w:rsidRPr="00AA1F6B">
        <w:rPr>
          <w:rFonts w:ascii="Times New Roman" w:hAnsi="Times New Roman" w:cs="Times New Roman"/>
          <w:sz w:val="24"/>
          <w:szCs w:val="24"/>
        </w:rPr>
        <w:t xml:space="preserve">are </w:t>
      </w:r>
      <w:r w:rsidR="00623641" w:rsidRPr="00AA1F6B">
        <w:rPr>
          <w:rFonts w:ascii="Times New Roman" w:hAnsi="Times New Roman" w:cs="Times New Roman"/>
          <w:sz w:val="24"/>
          <w:szCs w:val="24"/>
        </w:rPr>
        <w:t xml:space="preserve">therefore attached </w:t>
      </w:r>
      <w:r w:rsidR="000C3F70" w:rsidRPr="00AA1F6B">
        <w:rPr>
          <w:rFonts w:ascii="Times New Roman" w:hAnsi="Times New Roman" w:cs="Times New Roman"/>
          <w:sz w:val="24"/>
          <w:szCs w:val="24"/>
        </w:rPr>
        <w:t xml:space="preserve">in error </w:t>
      </w:r>
      <w:r w:rsidR="00623641" w:rsidRPr="00AA1F6B">
        <w:rPr>
          <w:rFonts w:ascii="Times New Roman" w:hAnsi="Times New Roman" w:cs="Times New Roman"/>
          <w:sz w:val="24"/>
          <w:szCs w:val="24"/>
        </w:rPr>
        <w:t xml:space="preserve">and ought to be struck off the record. According to the search report from the registrar of companies, the </w:t>
      </w:r>
      <w:r w:rsidR="00C80E0A" w:rsidRPr="00AA1F6B">
        <w:rPr>
          <w:rFonts w:ascii="Times New Roman" w:hAnsi="Times New Roman" w:cs="Times New Roman"/>
          <w:sz w:val="24"/>
          <w:szCs w:val="24"/>
        </w:rPr>
        <w:t>Appellant</w:t>
      </w:r>
      <w:r w:rsidR="00623641" w:rsidRPr="00AA1F6B">
        <w:rPr>
          <w:rFonts w:ascii="Times New Roman" w:hAnsi="Times New Roman" w:cs="Times New Roman"/>
          <w:sz w:val="24"/>
          <w:szCs w:val="24"/>
        </w:rPr>
        <w:t xml:space="preserve"> company last file</w:t>
      </w:r>
      <w:r w:rsidR="007A6433" w:rsidRPr="00AA1F6B">
        <w:rPr>
          <w:rFonts w:ascii="Times New Roman" w:hAnsi="Times New Roman" w:cs="Times New Roman"/>
          <w:sz w:val="24"/>
          <w:szCs w:val="24"/>
        </w:rPr>
        <w:t>d</w:t>
      </w:r>
      <w:r w:rsidR="00623641" w:rsidRPr="00AA1F6B">
        <w:rPr>
          <w:rFonts w:ascii="Times New Roman" w:hAnsi="Times New Roman" w:cs="Times New Roman"/>
          <w:sz w:val="24"/>
          <w:szCs w:val="24"/>
        </w:rPr>
        <w:t xml:space="preserve"> returns in the year 2013. The shareholders and directors of the </w:t>
      </w:r>
      <w:r w:rsidR="00C80E0A" w:rsidRPr="00AA1F6B">
        <w:rPr>
          <w:rFonts w:ascii="Times New Roman" w:hAnsi="Times New Roman" w:cs="Times New Roman"/>
          <w:sz w:val="24"/>
          <w:szCs w:val="24"/>
        </w:rPr>
        <w:t>Appellant</w:t>
      </w:r>
      <w:r w:rsidR="00623641" w:rsidRPr="00AA1F6B">
        <w:rPr>
          <w:rFonts w:ascii="Times New Roman" w:hAnsi="Times New Roman" w:cs="Times New Roman"/>
          <w:sz w:val="24"/>
          <w:szCs w:val="24"/>
        </w:rPr>
        <w:t xml:space="preserve"> according to the last annual return are indeed not known to the </w:t>
      </w:r>
      <w:r w:rsidR="00C80E0A" w:rsidRPr="00AA1F6B">
        <w:rPr>
          <w:rFonts w:ascii="Times New Roman" w:hAnsi="Times New Roman" w:cs="Times New Roman"/>
          <w:sz w:val="24"/>
          <w:szCs w:val="24"/>
        </w:rPr>
        <w:t>Respondent</w:t>
      </w:r>
      <w:r w:rsidR="00623641" w:rsidRPr="00AA1F6B">
        <w:rPr>
          <w:rFonts w:ascii="Times New Roman" w:hAnsi="Times New Roman" w:cs="Times New Roman"/>
          <w:sz w:val="24"/>
          <w:szCs w:val="24"/>
        </w:rPr>
        <w:t>, neither a</w:t>
      </w:r>
      <w:r w:rsidR="007A6433" w:rsidRPr="00AA1F6B">
        <w:rPr>
          <w:rFonts w:ascii="Times New Roman" w:hAnsi="Times New Roman" w:cs="Times New Roman"/>
          <w:sz w:val="24"/>
          <w:szCs w:val="24"/>
        </w:rPr>
        <w:t xml:space="preserve">re </w:t>
      </w:r>
      <w:r w:rsidR="00623641" w:rsidRPr="00AA1F6B">
        <w:rPr>
          <w:rFonts w:ascii="Times New Roman" w:hAnsi="Times New Roman" w:cs="Times New Roman"/>
          <w:sz w:val="24"/>
          <w:szCs w:val="24"/>
        </w:rPr>
        <w:t xml:space="preserve">they known to be residents in Uganda. The </w:t>
      </w:r>
      <w:r w:rsidR="00C80E0A" w:rsidRPr="00AA1F6B">
        <w:rPr>
          <w:rFonts w:ascii="Times New Roman" w:hAnsi="Times New Roman" w:cs="Times New Roman"/>
          <w:sz w:val="24"/>
          <w:szCs w:val="24"/>
        </w:rPr>
        <w:t>Appellant</w:t>
      </w:r>
      <w:r w:rsidR="00623641" w:rsidRPr="00AA1F6B">
        <w:rPr>
          <w:rFonts w:ascii="Times New Roman" w:hAnsi="Times New Roman" w:cs="Times New Roman"/>
          <w:sz w:val="24"/>
          <w:szCs w:val="24"/>
        </w:rPr>
        <w:t xml:space="preserve"> did not and has not furnish</w:t>
      </w:r>
      <w:r w:rsidR="007A6433" w:rsidRPr="00AA1F6B">
        <w:rPr>
          <w:rFonts w:ascii="Times New Roman" w:hAnsi="Times New Roman" w:cs="Times New Roman"/>
          <w:sz w:val="24"/>
          <w:szCs w:val="24"/>
        </w:rPr>
        <w:t>ed</w:t>
      </w:r>
      <w:r w:rsidR="00623641" w:rsidRPr="00AA1F6B">
        <w:rPr>
          <w:rFonts w:ascii="Times New Roman" w:hAnsi="Times New Roman" w:cs="Times New Roman"/>
          <w:sz w:val="24"/>
          <w:szCs w:val="24"/>
        </w:rPr>
        <w:t xml:space="preserve"> any evidence to prove otherwise. The </w:t>
      </w:r>
      <w:r w:rsidR="00C80E0A" w:rsidRPr="00AA1F6B">
        <w:rPr>
          <w:rFonts w:ascii="Times New Roman" w:hAnsi="Times New Roman" w:cs="Times New Roman"/>
          <w:sz w:val="24"/>
          <w:szCs w:val="24"/>
        </w:rPr>
        <w:t>Respondent</w:t>
      </w:r>
      <w:r w:rsidR="00623641" w:rsidRPr="00AA1F6B">
        <w:rPr>
          <w:rFonts w:ascii="Times New Roman" w:hAnsi="Times New Roman" w:cs="Times New Roman"/>
          <w:sz w:val="24"/>
          <w:szCs w:val="24"/>
        </w:rPr>
        <w:t xml:space="preserve"> maintains that there is no known business of the </w:t>
      </w:r>
      <w:r w:rsidR="00C80E0A" w:rsidRPr="00AA1F6B">
        <w:rPr>
          <w:rFonts w:ascii="Times New Roman" w:hAnsi="Times New Roman" w:cs="Times New Roman"/>
          <w:sz w:val="24"/>
          <w:szCs w:val="24"/>
        </w:rPr>
        <w:t>Respondent</w:t>
      </w:r>
      <w:r w:rsidR="00623641" w:rsidRPr="00AA1F6B">
        <w:rPr>
          <w:rFonts w:ascii="Times New Roman" w:hAnsi="Times New Roman" w:cs="Times New Roman"/>
          <w:sz w:val="24"/>
          <w:szCs w:val="24"/>
        </w:rPr>
        <w:t xml:space="preserve"> within the jurisdiction of this honourable court and the </w:t>
      </w:r>
      <w:r w:rsidR="00C80E0A" w:rsidRPr="00AA1F6B">
        <w:rPr>
          <w:rFonts w:ascii="Times New Roman" w:hAnsi="Times New Roman" w:cs="Times New Roman"/>
          <w:sz w:val="24"/>
          <w:szCs w:val="24"/>
        </w:rPr>
        <w:t>Respondent</w:t>
      </w:r>
      <w:r w:rsidR="00623641" w:rsidRPr="00AA1F6B">
        <w:rPr>
          <w:rFonts w:ascii="Times New Roman" w:hAnsi="Times New Roman" w:cs="Times New Roman"/>
          <w:sz w:val="24"/>
          <w:szCs w:val="24"/>
        </w:rPr>
        <w:t xml:space="preserve"> did not submit any tax or other returns in Uganda as evidence of conducting business with a verifiable cash flow. This matter was raised before the learned registrar.</w:t>
      </w:r>
    </w:p>
    <w:p w:rsidR="0078679E" w:rsidRPr="00AA1F6B" w:rsidRDefault="00623641" w:rsidP="00E3613D">
      <w:pPr>
        <w:jc w:val="both"/>
        <w:rPr>
          <w:rFonts w:ascii="Times New Roman" w:hAnsi="Times New Roman" w:cs="Times New Roman"/>
          <w:sz w:val="24"/>
          <w:szCs w:val="24"/>
        </w:rPr>
      </w:pPr>
      <w:r w:rsidRPr="00AA1F6B">
        <w:rPr>
          <w:rFonts w:ascii="Times New Roman" w:hAnsi="Times New Roman" w:cs="Times New Roman"/>
          <w:sz w:val="24"/>
          <w:szCs w:val="24"/>
        </w:rPr>
        <w:t>There was not and there is no known tax identification number</w:t>
      </w:r>
      <w:r w:rsidR="00A36772" w:rsidRPr="00AA1F6B">
        <w:rPr>
          <w:rFonts w:ascii="Times New Roman" w:hAnsi="Times New Roman" w:cs="Times New Roman"/>
          <w:sz w:val="24"/>
          <w:szCs w:val="24"/>
        </w:rPr>
        <w:t xml:space="preserve"> (TIN) </w:t>
      </w:r>
      <w:r w:rsidRPr="00AA1F6B">
        <w:rPr>
          <w:rFonts w:ascii="Times New Roman" w:hAnsi="Times New Roman" w:cs="Times New Roman"/>
          <w:sz w:val="24"/>
          <w:szCs w:val="24"/>
        </w:rPr>
        <w:t xml:space="preserve">of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Company</w:t>
      </w:r>
      <w:r w:rsidRPr="00AA1F6B">
        <w:rPr>
          <w:rFonts w:ascii="Times New Roman" w:hAnsi="Times New Roman" w:cs="Times New Roman"/>
          <w:sz w:val="24"/>
          <w:szCs w:val="24"/>
        </w:rPr>
        <w:t xml:space="preserve"> which is compulsory for any business to have. As far </w:t>
      </w:r>
      <w:r w:rsidR="00A36772" w:rsidRPr="00AA1F6B">
        <w:rPr>
          <w:rFonts w:ascii="Times New Roman" w:hAnsi="Times New Roman" w:cs="Times New Roman"/>
          <w:sz w:val="24"/>
          <w:szCs w:val="24"/>
        </w:rPr>
        <w:t xml:space="preserve">as the </w:t>
      </w:r>
      <w:r w:rsidR="00C80E0A" w:rsidRPr="00AA1F6B">
        <w:rPr>
          <w:rFonts w:ascii="Times New Roman" w:hAnsi="Times New Roman" w:cs="Times New Roman"/>
          <w:sz w:val="24"/>
          <w:szCs w:val="24"/>
        </w:rPr>
        <w:t>Appellant</w:t>
      </w:r>
      <w:r w:rsidR="00A36772" w:rsidRPr="00AA1F6B">
        <w:rPr>
          <w:rFonts w:ascii="Times New Roman" w:hAnsi="Times New Roman" w:cs="Times New Roman"/>
          <w:sz w:val="24"/>
          <w:szCs w:val="24"/>
        </w:rPr>
        <w:t>s and the land are</w:t>
      </w:r>
      <w:r w:rsidRPr="00AA1F6B">
        <w:rPr>
          <w:rFonts w:ascii="Times New Roman" w:hAnsi="Times New Roman" w:cs="Times New Roman"/>
          <w:sz w:val="24"/>
          <w:szCs w:val="24"/>
        </w:rPr>
        <w:t xml:space="preserve"> concerned, the appearance of Khetant on the certificate of title raises doubts notwithstanding the search report which is clearly disclaimed and is not conclusive. The issue of a freehold ownership by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as submitted by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remains doubtful and subject to enquiry and confirmation</w:t>
      </w:r>
      <w:r w:rsidR="00A36772" w:rsidRPr="00AA1F6B">
        <w:rPr>
          <w:rFonts w:ascii="Times New Roman" w:hAnsi="Times New Roman" w:cs="Times New Roman"/>
          <w:sz w:val="24"/>
          <w:szCs w:val="24"/>
        </w:rPr>
        <w:t>. Th</w:t>
      </w:r>
      <w:r w:rsidRPr="00AA1F6B">
        <w:rPr>
          <w:rFonts w:ascii="Times New Roman" w:hAnsi="Times New Roman" w:cs="Times New Roman"/>
          <w:sz w:val="24"/>
          <w:szCs w:val="24"/>
        </w:rPr>
        <w:t xml:space="preserve">ere is no evidence that it has been converted to leasehold. The </w:t>
      </w:r>
      <w:r w:rsidRPr="00AA1F6B">
        <w:rPr>
          <w:rFonts w:ascii="Times New Roman" w:hAnsi="Times New Roman" w:cs="Times New Roman"/>
          <w:sz w:val="24"/>
          <w:szCs w:val="24"/>
        </w:rPr>
        <w:lastRenderedPageBreak/>
        <w:t xml:space="preserve">evidence by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is that it is a freehold property purportedly owned by foreigners.</w:t>
      </w:r>
      <w:r w:rsidR="0072410E" w:rsidRPr="00AA1F6B">
        <w:rPr>
          <w:rFonts w:ascii="Times New Roman" w:hAnsi="Times New Roman" w:cs="Times New Roman"/>
          <w:sz w:val="24"/>
          <w:szCs w:val="24"/>
        </w:rPr>
        <w:t xml:space="preserve"> In the premises</w:t>
      </w:r>
      <w:r w:rsidR="00D36789" w:rsidRPr="00AA1F6B">
        <w:rPr>
          <w:rFonts w:ascii="Times New Roman" w:hAnsi="Times New Roman" w:cs="Times New Roman"/>
          <w:sz w:val="24"/>
          <w:szCs w:val="24"/>
        </w:rPr>
        <w:t>,</w:t>
      </w:r>
      <w:r w:rsidR="0072410E" w:rsidRPr="00AA1F6B">
        <w:rPr>
          <w:rFonts w:ascii="Times New Roman" w:hAnsi="Times New Roman" w:cs="Times New Roman"/>
          <w:sz w:val="24"/>
          <w:szCs w:val="24"/>
        </w:rPr>
        <w:t xml:space="preserve"> the </w:t>
      </w:r>
      <w:r w:rsidR="00C80E0A" w:rsidRPr="00AA1F6B">
        <w:rPr>
          <w:rFonts w:ascii="Times New Roman" w:hAnsi="Times New Roman" w:cs="Times New Roman"/>
          <w:sz w:val="24"/>
          <w:szCs w:val="24"/>
        </w:rPr>
        <w:t>Respondent</w:t>
      </w:r>
      <w:r w:rsidR="0072410E" w:rsidRPr="00AA1F6B">
        <w:rPr>
          <w:rFonts w:ascii="Times New Roman" w:hAnsi="Times New Roman" w:cs="Times New Roman"/>
          <w:sz w:val="24"/>
          <w:szCs w:val="24"/>
        </w:rPr>
        <w:t xml:space="preserve"> maintains that this was and is s</w:t>
      </w:r>
      <w:r w:rsidR="00D36789" w:rsidRPr="00AA1F6B">
        <w:rPr>
          <w:rFonts w:ascii="Times New Roman" w:hAnsi="Times New Roman" w:cs="Times New Roman"/>
          <w:sz w:val="24"/>
          <w:szCs w:val="24"/>
        </w:rPr>
        <w:t>til</w:t>
      </w:r>
      <w:r w:rsidR="0072410E" w:rsidRPr="00AA1F6B">
        <w:rPr>
          <w:rFonts w:ascii="Times New Roman" w:hAnsi="Times New Roman" w:cs="Times New Roman"/>
          <w:sz w:val="24"/>
          <w:szCs w:val="24"/>
        </w:rPr>
        <w:t xml:space="preserve">l a fit and proper case for furnishing of security for costs in case the </w:t>
      </w:r>
      <w:r w:rsidR="00C80E0A" w:rsidRPr="00AA1F6B">
        <w:rPr>
          <w:rFonts w:ascii="Times New Roman" w:hAnsi="Times New Roman" w:cs="Times New Roman"/>
          <w:sz w:val="24"/>
          <w:szCs w:val="24"/>
        </w:rPr>
        <w:t>Respondent</w:t>
      </w:r>
      <w:r w:rsidR="0072410E" w:rsidRPr="00AA1F6B">
        <w:rPr>
          <w:rFonts w:ascii="Times New Roman" w:hAnsi="Times New Roman" w:cs="Times New Roman"/>
          <w:sz w:val="24"/>
          <w:szCs w:val="24"/>
        </w:rPr>
        <w:t xml:space="preserve"> is put to undue expense of defending a frivolous and vexatious suit and the decision of the learned registrar was proper.</w:t>
      </w:r>
    </w:p>
    <w:p w:rsidR="00762CB9" w:rsidRPr="00AA1F6B" w:rsidRDefault="0078679E"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In rejoinder Navichandra Kakubhai Radia depose that the ruling of the learned registrar in which he ordered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was not raised or guided by principles of law and was unfair in the circumstances.</w:t>
      </w:r>
      <w:r w:rsidR="00DD7038"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It is true that the Respondent has never had any dealings contractual or otherwise with the Appellant neither has it ever been a transferee in respect of the suit land nor was the Respondent a party to the judgment in Civil Suit No. 203 of 1998 delivered on 18</w:t>
      </w:r>
      <w:r w:rsidR="00C80E0A" w:rsidRPr="00AA1F6B">
        <w:rPr>
          <w:rFonts w:ascii="Times New Roman" w:hAnsi="Times New Roman" w:cs="Times New Roman"/>
          <w:sz w:val="24"/>
          <w:szCs w:val="24"/>
          <w:vertAlign w:val="superscript"/>
        </w:rPr>
        <w:t>th</w:t>
      </w:r>
      <w:r w:rsidR="00C80E0A" w:rsidRPr="00AA1F6B">
        <w:rPr>
          <w:rFonts w:ascii="Times New Roman" w:hAnsi="Times New Roman" w:cs="Times New Roman"/>
          <w:sz w:val="24"/>
          <w:szCs w:val="24"/>
        </w:rPr>
        <w:t xml:space="preserve"> October, 2004. </w:t>
      </w:r>
      <w:r w:rsidR="00DD7038"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Respondent</w:t>
      </w:r>
      <w:r w:rsidR="00772426" w:rsidRPr="00AA1F6B">
        <w:rPr>
          <w:rFonts w:ascii="Times New Roman" w:hAnsi="Times New Roman" w:cs="Times New Roman"/>
          <w:sz w:val="24"/>
          <w:szCs w:val="24"/>
        </w:rPr>
        <w:t>’</w:t>
      </w:r>
      <w:r w:rsidR="00DD7038" w:rsidRPr="00AA1F6B">
        <w:rPr>
          <w:rFonts w:ascii="Times New Roman" w:hAnsi="Times New Roman" w:cs="Times New Roman"/>
          <w:sz w:val="24"/>
          <w:szCs w:val="24"/>
        </w:rPr>
        <w:t xml:space="preserve">s members notably Ezzat Kassem Ahmed was a party to the contract in respect of the suit plot 83. The claim against the </w:t>
      </w:r>
      <w:r w:rsidR="00C80E0A" w:rsidRPr="00AA1F6B">
        <w:rPr>
          <w:rFonts w:ascii="Times New Roman" w:hAnsi="Times New Roman" w:cs="Times New Roman"/>
          <w:sz w:val="24"/>
          <w:szCs w:val="24"/>
        </w:rPr>
        <w:t>Respondent</w:t>
      </w:r>
      <w:r w:rsidR="00DD7038" w:rsidRPr="00AA1F6B">
        <w:rPr>
          <w:rFonts w:ascii="Times New Roman" w:hAnsi="Times New Roman" w:cs="Times New Roman"/>
          <w:sz w:val="24"/>
          <w:szCs w:val="24"/>
        </w:rPr>
        <w:t xml:space="preserve"> according to the plaint is that the </w:t>
      </w:r>
      <w:r w:rsidR="00C80E0A" w:rsidRPr="00AA1F6B">
        <w:rPr>
          <w:rFonts w:ascii="Times New Roman" w:hAnsi="Times New Roman" w:cs="Times New Roman"/>
          <w:sz w:val="24"/>
          <w:szCs w:val="24"/>
        </w:rPr>
        <w:t>Respondent</w:t>
      </w:r>
      <w:r w:rsidR="00DD7038" w:rsidRPr="00AA1F6B">
        <w:rPr>
          <w:rFonts w:ascii="Times New Roman" w:hAnsi="Times New Roman" w:cs="Times New Roman"/>
          <w:sz w:val="24"/>
          <w:szCs w:val="24"/>
        </w:rPr>
        <w:t>s Biplous (U) Ltd and Riham Biscuits Industries (U) Ltd are associated companies and a single economic unit and the veil of incorporation should be lifted on account of fraud.</w:t>
      </w:r>
    </w:p>
    <w:p w:rsidR="00C10AA8" w:rsidRPr="00AA1F6B" w:rsidRDefault="00762CB9"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In this suit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contends that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was incorporated purposely to avoid the contract and execution of the </w:t>
      </w:r>
      <w:r w:rsidR="00C80E0A" w:rsidRPr="00AA1F6B">
        <w:rPr>
          <w:rFonts w:ascii="Times New Roman" w:hAnsi="Times New Roman" w:cs="Times New Roman"/>
          <w:sz w:val="24"/>
          <w:szCs w:val="24"/>
        </w:rPr>
        <w:t>judgment</w:t>
      </w:r>
      <w:r w:rsidRPr="00AA1F6B">
        <w:rPr>
          <w:rFonts w:ascii="Times New Roman" w:hAnsi="Times New Roman" w:cs="Times New Roman"/>
          <w:sz w:val="24"/>
          <w:szCs w:val="24"/>
        </w:rPr>
        <w:t xml:space="preserve"> in </w:t>
      </w:r>
      <w:r w:rsidR="00772426" w:rsidRPr="00AA1F6B">
        <w:rPr>
          <w:rFonts w:ascii="Times New Roman" w:hAnsi="Times New Roman" w:cs="Times New Roman"/>
          <w:sz w:val="24"/>
          <w:szCs w:val="24"/>
        </w:rPr>
        <w:t>C</w:t>
      </w:r>
      <w:r w:rsidRPr="00AA1F6B">
        <w:rPr>
          <w:rFonts w:ascii="Times New Roman" w:hAnsi="Times New Roman" w:cs="Times New Roman"/>
          <w:sz w:val="24"/>
          <w:szCs w:val="24"/>
        </w:rPr>
        <w:t xml:space="preserve">ivil </w:t>
      </w:r>
      <w:r w:rsidR="00772426"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772426" w:rsidRPr="00AA1F6B">
        <w:rPr>
          <w:rFonts w:ascii="Times New Roman" w:hAnsi="Times New Roman" w:cs="Times New Roman"/>
          <w:sz w:val="24"/>
          <w:szCs w:val="24"/>
        </w:rPr>
        <w:t xml:space="preserve">No. </w:t>
      </w:r>
      <w:r w:rsidRPr="00AA1F6B">
        <w:rPr>
          <w:rFonts w:ascii="Times New Roman" w:hAnsi="Times New Roman" w:cs="Times New Roman"/>
          <w:sz w:val="24"/>
          <w:szCs w:val="24"/>
        </w:rPr>
        <w:t xml:space="preserve">203 of 1998.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acquired assets and business of Riham Biscuits Industries (U) Ltd </w:t>
      </w:r>
      <w:r w:rsidR="00AB4584" w:rsidRPr="00AA1F6B">
        <w:rPr>
          <w:rFonts w:ascii="Times New Roman" w:hAnsi="Times New Roman" w:cs="Times New Roman"/>
          <w:sz w:val="24"/>
          <w:szCs w:val="24"/>
        </w:rPr>
        <w:t>il</w:t>
      </w:r>
      <w:r w:rsidRPr="00AA1F6B">
        <w:rPr>
          <w:rFonts w:ascii="Times New Roman" w:hAnsi="Times New Roman" w:cs="Times New Roman"/>
          <w:sz w:val="24"/>
          <w:szCs w:val="24"/>
        </w:rPr>
        <w:t xml:space="preserve">legally after </w:t>
      </w:r>
      <w:r w:rsidR="00C80E0A" w:rsidRPr="00AA1F6B">
        <w:rPr>
          <w:rFonts w:ascii="Times New Roman" w:hAnsi="Times New Roman" w:cs="Times New Roman"/>
          <w:sz w:val="24"/>
          <w:szCs w:val="24"/>
        </w:rPr>
        <w:t>judgment</w:t>
      </w:r>
      <w:r w:rsidRPr="00AA1F6B">
        <w:rPr>
          <w:rFonts w:ascii="Times New Roman" w:hAnsi="Times New Roman" w:cs="Times New Roman"/>
          <w:sz w:val="24"/>
          <w:szCs w:val="24"/>
        </w:rPr>
        <w:t xml:space="preserve"> and the said acquisition is challenged. In this suit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contends that the receivership process of Riham Biscuits Industries (U) Ltd is a sham calculated to avoid the </w:t>
      </w:r>
      <w:r w:rsidR="00C80E0A" w:rsidRPr="00AA1F6B">
        <w:rPr>
          <w:rFonts w:ascii="Times New Roman" w:hAnsi="Times New Roman" w:cs="Times New Roman"/>
          <w:sz w:val="24"/>
          <w:szCs w:val="24"/>
        </w:rPr>
        <w:t>judgment</w:t>
      </w:r>
      <w:r w:rsidR="00DF4BD2" w:rsidRPr="00AA1F6B">
        <w:rPr>
          <w:rFonts w:ascii="Times New Roman" w:hAnsi="Times New Roman" w:cs="Times New Roman"/>
          <w:sz w:val="24"/>
          <w:szCs w:val="24"/>
        </w:rPr>
        <w:t xml:space="preserve">. Furthermore the </w:t>
      </w:r>
      <w:r w:rsidR="00C80E0A" w:rsidRPr="00AA1F6B">
        <w:rPr>
          <w:rFonts w:ascii="Times New Roman" w:hAnsi="Times New Roman" w:cs="Times New Roman"/>
          <w:sz w:val="24"/>
          <w:szCs w:val="24"/>
        </w:rPr>
        <w:t>Respondent</w:t>
      </w:r>
      <w:r w:rsidR="00DF4BD2" w:rsidRPr="00AA1F6B">
        <w:rPr>
          <w:rFonts w:ascii="Times New Roman" w:hAnsi="Times New Roman" w:cs="Times New Roman"/>
          <w:sz w:val="24"/>
          <w:szCs w:val="24"/>
        </w:rPr>
        <w:t xml:space="preserve"> in its written statement of defence admits acquisition of the assets and submission of Riham Biscuits Industries (U) Ltd and purports to hold an agreement on which it acquired the assets and business. In light of the above</w:t>
      </w:r>
      <w:r w:rsidR="00503459" w:rsidRPr="00AA1F6B">
        <w:rPr>
          <w:rFonts w:ascii="Times New Roman" w:hAnsi="Times New Roman" w:cs="Times New Roman"/>
          <w:sz w:val="24"/>
          <w:szCs w:val="24"/>
        </w:rPr>
        <w:t>, the</w:t>
      </w:r>
      <w:r w:rsidR="00DF4BD2" w:rsidRPr="00AA1F6B">
        <w:rPr>
          <w:rFonts w:ascii="Times New Roman" w:hAnsi="Times New Roman" w:cs="Times New Roman"/>
          <w:sz w:val="24"/>
          <w:szCs w:val="24"/>
        </w:rPr>
        <w:t xml:space="preserve"> suit against it is not frivolous or vexatious. It is true that Biplous (U) Ltd is not a party to the appeal or application but it is a party to the suit</w:t>
      </w:r>
      <w:r w:rsidR="00C10AA8" w:rsidRPr="00AA1F6B">
        <w:rPr>
          <w:rFonts w:ascii="Times New Roman" w:hAnsi="Times New Roman" w:cs="Times New Roman"/>
          <w:sz w:val="24"/>
          <w:szCs w:val="24"/>
        </w:rPr>
        <w:t xml:space="preserve">. Finally the facts against the associated companies including the </w:t>
      </w:r>
      <w:r w:rsidR="00C80E0A" w:rsidRPr="00AA1F6B">
        <w:rPr>
          <w:rFonts w:ascii="Times New Roman" w:hAnsi="Times New Roman" w:cs="Times New Roman"/>
          <w:sz w:val="24"/>
          <w:szCs w:val="24"/>
        </w:rPr>
        <w:t>Respondent</w:t>
      </w:r>
      <w:r w:rsidR="00C10AA8" w:rsidRPr="00AA1F6B">
        <w:rPr>
          <w:rFonts w:ascii="Times New Roman" w:hAnsi="Times New Roman" w:cs="Times New Roman"/>
          <w:sz w:val="24"/>
          <w:szCs w:val="24"/>
        </w:rPr>
        <w:t xml:space="preserve"> which the learned registrar should </w:t>
      </w:r>
      <w:r w:rsidR="00286A90" w:rsidRPr="00AA1F6B">
        <w:rPr>
          <w:rFonts w:ascii="Times New Roman" w:hAnsi="Times New Roman" w:cs="Times New Roman"/>
          <w:sz w:val="24"/>
          <w:szCs w:val="24"/>
        </w:rPr>
        <w:t>have seen</w:t>
      </w:r>
      <w:r w:rsidR="00C10AA8" w:rsidRPr="00AA1F6B">
        <w:rPr>
          <w:rFonts w:ascii="Times New Roman" w:hAnsi="Times New Roman" w:cs="Times New Roman"/>
          <w:sz w:val="24"/>
          <w:szCs w:val="24"/>
        </w:rPr>
        <w:t xml:space="preserve"> in the pleadings are as follows:</w:t>
      </w:r>
    </w:p>
    <w:p w:rsidR="00C571B2" w:rsidRPr="00AA1F6B" w:rsidRDefault="00C571B2"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sold plot 83 (leasehold tenure to Abdul Azziz A</w:t>
      </w:r>
      <w:r w:rsidR="00655247" w:rsidRPr="00AA1F6B">
        <w:rPr>
          <w:rFonts w:ascii="Times New Roman" w:hAnsi="Times New Roman" w:cs="Times New Roman"/>
          <w:sz w:val="24"/>
          <w:szCs w:val="24"/>
        </w:rPr>
        <w:t>h</w:t>
      </w:r>
      <w:r w:rsidRPr="00AA1F6B">
        <w:rPr>
          <w:rFonts w:ascii="Times New Roman" w:hAnsi="Times New Roman" w:cs="Times New Roman"/>
          <w:sz w:val="24"/>
          <w:szCs w:val="24"/>
        </w:rPr>
        <w:t>med Dakik) and Ezzat Kassem Ahmed.</w:t>
      </w:r>
    </w:p>
    <w:p w:rsidR="00C571B2" w:rsidRPr="00AA1F6B" w:rsidRDefault="00C571B2"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 xml:space="preserve">The purported balance in form of bounced cheque was paid by Ali </w:t>
      </w:r>
      <w:r w:rsidR="00655247" w:rsidRPr="00AA1F6B">
        <w:rPr>
          <w:rFonts w:ascii="Times New Roman" w:hAnsi="Times New Roman" w:cs="Times New Roman"/>
          <w:sz w:val="24"/>
          <w:szCs w:val="24"/>
        </w:rPr>
        <w:t>Kassem Ahmed.</w:t>
      </w:r>
    </w:p>
    <w:p w:rsidR="00655247" w:rsidRPr="00AA1F6B" w:rsidRDefault="00655247"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transferred the suit land plot 83 to Riham Biscuits Industries (U) Ltd.</w:t>
      </w:r>
    </w:p>
    <w:p w:rsidR="00655247" w:rsidRPr="00AA1F6B" w:rsidRDefault="00655247"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 xml:space="preserve">The shareholders of Riham </w:t>
      </w:r>
      <w:r w:rsidR="009C4055" w:rsidRPr="00AA1F6B">
        <w:rPr>
          <w:rFonts w:ascii="Times New Roman" w:hAnsi="Times New Roman" w:cs="Times New Roman"/>
          <w:sz w:val="24"/>
          <w:szCs w:val="24"/>
        </w:rPr>
        <w:t xml:space="preserve">Biscuits Industries </w:t>
      </w:r>
      <w:r w:rsidRPr="00AA1F6B">
        <w:rPr>
          <w:rFonts w:ascii="Times New Roman" w:hAnsi="Times New Roman" w:cs="Times New Roman"/>
          <w:sz w:val="24"/>
          <w:szCs w:val="24"/>
        </w:rPr>
        <w:t>(U) Ltd were Ali Kassem Ahmed and Abdul Azziz Ahmed Dakik.</w:t>
      </w:r>
    </w:p>
    <w:p w:rsidR="00655247" w:rsidRPr="00AA1F6B" w:rsidRDefault="00655247"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AB4584" w:rsidRPr="00AA1F6B">
        <w:rPr>
          <w:rFonts w:ascii="Times New Roman" w:hAnsi="Times New Roman" w:cs="Times New Roman"/>
          <w:sz w:val="24"/>
          <w:szCs w:val="24"/>
        </w:rPr>
        <w:t xml:space="preserve">debentures </w:t>
      </w:r>
      <w:r w:rsidRPr="00AA1F6B">
        <w:rPr>
          <w:rFonts w:ascii="Times New Roman" w:hAnsi="Times New Roman" w:cs="Times New Roman"/>
          <w:sz w:val="24"/>
          <w:szCs w:val="24"/>
        </w:rPr>
        <w:t xml:space="preserve">were created by Riham </w:t>
      </w:r>
      <w:r w:rsidR="009C4055" w:rsidRPr="00AA1F6B">
        <w:rPr>
          <w:rFonts w:ascii="Times New Roman" w:hAnsi="Times New Roman" w:cs="Times New Roman"/>
          <w:sz w:val="24"/>
          <w:szCs w:val="24"/>
        </w:rPr>
        <w:t xml:space="preserve">Biscuits Industries </w:t>
      </w:r>
      <w:r w:rsidRPr="00AA1F6B">
        <w:rPr>
          <w:rFonts w:ascii="Times New Roman" w:hAnsi="Times New Roman" w:cs="Times New Roman"/>
          <w:sz w:val="24"/>
          <w:szCs w:val="24"/>
        </w:rPr>
        <w:t>(U) Ltd and guaranteed by Biplous (U) Ltd.</w:t>
      </w:r>
    </w:p>
    <w:p w:rsidR="00655247" w:rsidRPr="00AA1F6B" w:rsidRDefault="00655247"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The shareholders of Biplous (U) Ltd were Ali Kassem Ahmed, Ezzat Kassem Ahmed and Abdul Azziz Dakik.</w:t>
      </w:r>
    </w:p>
    <w:p w:rsidR="009C4055" w:rsidRPr="00AA1F6B" w:rsidRDefault="00655247"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Plot 83 was converted into freehold and registered in the names of Biplous (U) Ltd.</w:t>
      </w:r>
    </w:p>
    <w:p w:rsidR="003760CF" w:rsidRPr="00AA1F6B" w:rsidRDefault="00AB4584"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Upon receivership of Riham B</w:t>
      </w:r>
      <w:r w:rsidR="009C4055" w:rsidRPr="00AA1F6B">
        <w:rPr>
          <w:rFonts w:ascii="Times New Roman" w:hAnsi="Times New Roman" w:cs="Times New Roman"/>
          <w:sz w:val="24"/>
          <w:szCs w:val="24"/>
        </w:rPr>
        <w:t xml:space="preserve">iscuits </w:t>
      </w:r>
      <w:r w:rsidRPr="00AA1F6B">
        <w:rPr>
          <w:rFonts w:ascii="Times New Roman" w:hAnsi="Times New Roman" w:cs="Times New Roman"/>
          <w:sz w:val="24"/>
          <w:szCs w:val="24"/>
        </w:rPr>
        <w:t>I</w:t>
      </w:r>
      <w:r w:rsidR="009C4055" w:rsidRPr="00AA1F6B">
        <w:rPr>
          <w:rFonts w:ascii="Times New Roman" w:hAnsi="Times New Roman" w:cs="Times New Roman"/>
          <w:sz w:val="24"/>
          <w:szCs w:val="24"/>
        </w:rPr>
        <w:t xml:space="preserve">ndustries (U) Ltd the assets of Riham </w:t>
      </w:r>
      <w:r w:rsidRPr="00AA1F6B">
        <w:rPr>
          <w:rFonts w:ascii="Times New Roman" w:hAnsi="Times New Roman" w:cs="Times New Roman"/>
          <w:sz w:val="24"/>
          <w:szCs w:val="24"/>
        </w:rPr>
        <w:t>Biscuits I</w:t>
      </w:r>
      <w:r w:rsidR="009C4055" w:rsidRPr="00AA1F6B">
        <w:rPr>
          <w:rFonts w:ascii="Times New Roman" w:hAnsi="Times New Roman" w:cs="Times New Roman"/>
          <w:sz w:val="24"/>
          <w:szCs w:val="24"/>
        </w:rPr>
        <w:t>ndustries (U) Ltd were transferred to Harris International (U) Ltd.</w:t>
      </w:r>
    </w:p>
    <w:p w:rsidR="003760CF" w:rsidRPr="00AA1F6B" w:rsidRDefault="003760CF"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lastRenderedPageBreak/>
        <w:t xml:space="preserve">The shareholders of Harris International (U) Ltd </w:t>
      </w:r>
      <w:r w:rsidR="00AB4584" w:rsidRPr="00AA1F6B">
        <w:rPr>
          <w:rFonts w:ascii="Times New Roman" w:hAnsi="Times New Roman" w:cs="Times New Roman"/>
          <w:sz w:val="24"/>
          <w:szCs w:val="24"/>
        </w:rPr>
        <w:t xml:space="preserve">are </w:t>
      </w:r>
      <w:r w:rsidRPr="00AA1F6B">
        <w:rPr>
          <w:rFonts w:ascii="Times New Roman" w:hAnsi="Times New Roman" w:cs="Times New Roman"/>
          <w:sz w:val="24"/>
          <w:szCs w:val="24"/>
        </w:rPr>
        <w:t>Chad Kassem Ahmed and Mahmoud Ahmed.</w:t>
      </w:r>
    </w:p>
    <w:p w:rsidR="003760CF" w:rsidRPr="00AA1F6B" w:rsidRDefault="003760CF"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The new shareholders of Harris International (U) Ltd are Yasser Kassem Ahmed, Chadi Kassem Ahmed and Ezzat Kassem Ahmed.</w:t>
      </w:r>
    </w:p>
    <w:p w:rsidR="00655247" w:rsidRPr="00AA1F6B" w:rsidRDefault="003760CF" w:rsidP="00653850">
      <w:pPr>
        <w:pStyle w:val="ListParagraph"/>
        <w:numPr>
          <w:ilvl w:val="0"/>
          <w:numId w:val="5"/>
        </w:numPr>
        <w:jc w:val="both"/>
        <w:rPr>
          <w:rFonts w:ascii="Times New Roman" w:hAnsi="Times New Roman" w:cs="Times New Roman"/>
          <w:sz w:val="24"/>
          <w:szCs w:val="24"/>
        </w:rPr>
      </w:pPr>
      <w:r w:rsidRPr="00AA1F6B">
        <w:rPr>
          <w:rFonts w:ascii="Times New Roman" w:hAnsi="Times New Roman" w:cs="Times New Roman"/>
          <w:sz w:val="24"/>
          <w:szCs w:val="24"/>
        </w:rPr>
        <w:t xml:space="preserve">Biplous (U) Ltd and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both use plot 83 as collateral for loans and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occupies plot 83.</w:t>
      </w:r>
    </w:p>
    <w:p w:rsidR="00DA2CB0" w:rsidRPr="00AA1F6B" w:rsidRDefault="003760CF"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is a resident company in Uganda. Even when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filed </w:t>
      </w:r>
      <w:r w:rsidR="00AB4584" w:rsidRPr="00AA1F6B">
        <w:rPr>
          <w:rFonts w:ascii="Times New Roman" w:hAnsi="Times New Roman" w:cs="Times New Roman"/>
          <w:sz w:val="24"/>
          <w:szCs w:val="24"/>
        </w:rPr>
        <w:t>C</w:t>
      </w:r>
      <w:r w:rsidRPr="00AA1F6B">
        <w:rPr>
          <w:rFonts w:ascii="Times New Roman" w:hAnsi="Times New Roman" w:cs="Times New Roman"/>
          <w:sz w:val="24"/>
          <w:szCs w:val="24"/>
        </w:rPr>
        <w:t xml:space="preserve">ivil </w:t>
      </w:r>
      <w:r w:rsidR="00AB4584"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AB4584" w:rsidRPr="00AA1F6B">
        <w:rPr>
          <w:rFonts w:ascii="Times New Roman" w:hAnsi="Times New Roman" w:cs="Times New Roman"/>
          <w:sz w:val="24"/>
          <w:szCs w:val="24"/>
        </w:rPr>
        <w:t>No 203 of 1998 against Riham B</w:t>
      </w:r>
      <w:r w:rsidRPr="00AA1F6B">
        <w:rPr>
          <w:rFonts w:ascii="Times New Roman" w:hAnsi="Times New Roman" w:cs="Times New Roman"/>
          <w:sz w:val="24"/>
          <w:szCs w:val="24"/>
        </w:rPr>
        <w:t xml:space="preserve">iscuits </w:t>
      </w:r>
      <w:r w:rsidR="00AB4584" w:rsidRPr="00AA1F6B">
        <w:rPr>
          <w:rFonts w:ascii="Times New Roman" w:hAnsi="Times New Roman" w:cs="Times New Roman"/>
          <w:sz w:val="24"/>
          <w:szCs w:val="24"/>
        </w:rPr>
        <w:t>I</w:t>
      </w:r>
      <w:r w:rsidRPr="00AA1F6B">
        <w:rPr>
          <w:rFonts w:ascii="Times New Roman" w:hAnsi="Times New Roman" w:cs="Times New Roman"/>
          <w:sz w:val="24"/>
          <w:szCs w:val="24"/>
        </w:rPr>
        <w:t>ndustries (U) Ltd, it was successful and a holder of a decree and is not required to furnish security for costs.</w:t>
      </w:r>
    </w:p>
    <w:p w:rsidR="003C397C" w:rsidRPr="00AA1F6B" w:rsidRDefault="00DA2CB0"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 residents of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's shareholders and directors is irrelevant to an application for security for costs and </w:t>
      </w:r>
      <w:r w:rsidR="00AB4584" w:rsidRPr="00AA1F6B">
        <w:rPr>
          <w:rFonts w:ascii="Times New Roman" w:hAnsi="Times New Roman" w:cs="Times New Roman"/>
          <w:sz w:val="24"/>
          <w:szCs w:val="24"/>
        </w:rPr>
        <w:t xml:space="preserve">that </w:t>
      </w:r>
      <w:r w:rsidRPr="00AA1F6B">
        <w:rPr>
          <w:rFonts w:ascii="Times New Roman" w:hAnsi="Times New Roman" w:cs="Times New Roman"/>
          <w:sz w:val="24"/>
          <w:szCs w:val="24"/>
        </w:rPr>
        <w:t>is where the learned registrar erred in law because it is not based on any particular principles of law.</w:t>
      </w:r>
      <w:r w:rsidR="006702A6" w:rsidRPr="00AA1F6B">
        <w:rPr>
          <w:rFonts w:ascii="Times New Roman" w:hAnsi="Times New Roman" w:cs="Times New Roman"/>
          <w:sz w:val="24"/>
          <w:szCs w:val="24"/>
        </w:rPr>
        <w:t xml:space="preserve"> </w:t>
      </w:r>
      <w:r w:rsidR="00AB4584" w:rsidRPr="00AA1F6B">
        <w:rPr>
          <w:rFonts w:ascii="Times New Roman" w:hAnsi="Times New Roman" w:cs="Times New Roman"/>
          <w:sz w:val="24"/>
          <w:szCs w:val="24"/>
        </w:rPr>
        <w:t>The ground of n</w:t>
      </w:r>
      <w:r w:rsidR="004B1F1A" w:rsidRPr="00AA1F6B">
        <w:rPr>
          <w:rFonts w:ascii="Times New Roman" w:hAnsi="Times New Roman" w:cs="Times New Roman"/>
          <w:sz w:val="24"/>
          <w:szCs w:val="24"/>
        </w:rPr>
        <w:t xml:space="preserve">ot furnishing of tax identification numbers, annual returns of business is not based on any known principles of law and this is where the learned registrar failed to act judicially and abused </w:t>
      </w:r>
      <w:r w:rsidR="00AB4584" w:rsidRPr="00AA1F6B">
        <w:rPr>
          <w:rFonts w:ascii="Times New Roman" w:hAnsi="Times New Roman" w:cs="Times New Roman"/>
          <w:sz w:val="24"/>
          <w:szCs w:val="24"/>
        </w:rPr>
        <w:t xml:space="preserve">his </w:t>
      </w:r>
      <w:r w:rsidR="004B1F1A" w:rsidRPr="00AA1F6B">
        <w:rPr>
          <w:rFonts w:ascii="Times New Roman" w:hAnsi="Times New Roman" w:cs="Times New Roman"/>
          <w:sz w:val="24"/>
          <w:szCs w:val="24"/>
        </w:rPr>
        <w:t xml:space="preserve">discretion </w:t>
      </w:r>
      <w:r w:rsidR="00AB4584" w:rsidRPr="00AA1F6B">
        <w:rPr>
          <w:rFonts w:ascii="Times New Roman" w:hAnsi="Times New Roman" w:cs="Times New Roman"/>
          <w:sz w:val="24"/>
          <w:szCs w:val="24"/>
        </w:rPr>
        <w:t xml:space="preserve">by </w:t>
      </w:r>
      <w:r w:rsidR="004B1F1A" w:rsidRPr="00AA1F6B">
        <w:rPr>
          <w:rFonts w:ascii="Times New Roman" w:hAnsi="Times New Roman" w:cs="Times New Roman"/>
          <w:sz w:val="24"/>
          <w:szCs w:val="24"/>
        </w:rPr>
        <w:t xml:space="preserve">ordering the furnishing of security for costs. </w:t>
      </w:r>
      <w:r w:rsidR="006702A6" w:rsidRPr="00AA1F6B">
        <w:rPr>
          <w:rFonts w:ascii="Times New Roman" w:hAnsi="Times New Roman" w:cs="Times New Roman"/>
          <w:sz w:val="24"/>
          <w:szCs w:val="24"/>
        </w:rPr>
        <w:t xml:space="preserve">That the asset plot 169 FRV 62 folio 8 the property of the </w:t>
      </w:r>
      <w:r w:rsidR="00C80E0A" w:rsidRPr="00AA1F6B">
        <w:rPr>
          <w:rFonts w:ascii="Times New Roman" w:hAnsi="Times New Roman" w:cs="Times New Roman"/>
          <w:sz w:val="24"/>
          <w:szCs w:val="24"/>
        </w:rPr>
        <w:t>Appellant</w:t>
      </w:r>
      <w:r w:rsidR="006702A6" w:rsidRPr="00AA1F6B">
        <w:rPr>
          <w:rFonts w:ascii="Times New Roman" w:hAnsi="Times New Roman" w:cs="Times New Roman"/>
          <w:sz w:val="24"/>
          <w:szCs w:val="24"/>
        </w:rPr>
        <w:t xml:space="preserve"> has no encumbrance and any deliberate misreading to show that Khelant has an interest </w:t>
      </w:r>
      <w:r w:rsidR="00AB4584" w:rsidRPr="00AA1F6B">
        <w:rPr>
          <w:rFonts w:ascii="Times New Roman" w:hAnsi="Times New Roman" w:cs="Times New Roman"/>
          <w:sz w:val="24"/>
          <w:szCs w:val="24"/>
        </w:rPr>
        <w:t xml:space="preserve">in it </w:t>
      </w:r>
      <w:r w:rsidR="006702A6" w:rsidRPr="00AA1F6B">
        <w:rPr>
          <w:rFonts w:ascii="Times New Roman" w:hAnsi="Times New Roman" w:cs="Times New Roman"/>
          <w:sz w:val="24"/>
          <w:szCs w:val="24"/>
        </w:rPr>
        <w:t xml:space="preserve">is an absurdity according to the certificate of repossession. The </w:t>
      </w:r>
      <w:r w:rsidR="00C80E0A" w:rsidRPr="00AA1F6B">
        <w:rPr>
          <w:rFonts w:ascii="Times New Roman" w:hAnsi="Times New Roman" w:cs="Times New Roman"/>
          <w:sz w:val="24"/>
          <w:szCs w:val="24"/>
        </w:rPr>
        <w:t>Appellant</w:t>
      </w:r>
      <w:r w:rsidR="006702A6" w:rsidRPr="00AA1F6B">
        <w:rPr>
          <w:rFonts w:ascii="Times New Roman" w:hAnsi="Times New Roman" w:cs="Times New Roman"/>
          <w:sz w:val="24"/>
          <w:szCs w:val="24"/>
        </w:rPr>
        <w:t xml:space="preserve"> is a resident company in Uganda w</w:t>
      </w:r>
      <w:r w:rsidR="00AB4584" w:rsidRPr="00AA1F6B">
        <w:rPr>
          <w:rFonts w:ascii="Times New Roman" w:hAnsi="Times New Roman" w:cs="Times New Roman"/>
          <w:sz w:val="24"/>
          <w:szCs w:val="24"/>
        </w:rPr>
        <w:t xml:space="preserve">ith </w:t>
      </w:r>
      <w:r w:rsidR="006702A6" w:rsidRPr="00AA1F6B">
        <w:rPr>
          <w:rFonts w:ascii="Times New Roman" w:hAnsi="Times New Roman" w:cs="Times New Roman"/>
          <w:sz w:val="24"/>
          <w:szCs w:val="24"/>
        </w:rPr>
        <w:t xml:space="preserve">assets within the jurisdiction and with a valid claim against the </w:t>
      </w:r>
      <w:r w:rsidR="00C80E0A" w:rsidRPr="00AA1F6B">
        <w:rPr>
          <w:rFonts w:ascii="Times New Roman" w:hAnsi="Times New Roman" w:cs="Times New Roman"/>
          <w:sz w:val="24"/>
          <w:szCs w:val="24"/>
        </w:rPr>
        <w:t>Respondent</w:t>
      </w:r>
      <w:r w:rsidR="006702A6" w:rsidRPr="00AA1F6B">
        <w:rPr>
          <w:rFonts w:ascii="Times New Roman" w:hAnsi="Times New Roman" w:cs="Times New Roman"/>
          <w:sz w:val="24"/>
          <w:szCs w:val="24"/>
        </w:rPr>
        <w:t xml:space="preserve"> and this is not a proper case for the furnishing of security for costs. Finally he depose</w:t>
      </w:r>
      <w:r w:rsidR="005621CD" w:rsidRPr="00AA1F6B">
        <w:rPr>
          <w:rFonts w:ascii="Times New Roman" w:hAnsi="Times New Roman" w:cs="Times New Roman"/>
          <w:sz w:val="24"/>
          <w:szCs w:val="24"/>
        </w:rPr>
        <w:t>d</w:t>
      </w:r>
      <w:r w:rsidR="006702A6" w:rsidRPr="00AA1F6B">
        <w:rPr>
          <w:rFonts w:ascii="Times New Roman" w:hAnsi="Times New Roman" w:cs="Times New Roman"/>
          <w:sz w:val="24"/>
          <w:szCs w:val="24"/>
        </w:rPr>
        <w:t xml:space="preserve"> that the </w:t>
      </w:r>
      <w:r w:rsidR="00C80E0A" w:rsidRPr="00AA1F6B">
        <w:rPr>
          <w:rFonts w:ascii="Times New Roman" w:hAnsi="Times New Roman" w:cs="Times New Roman"/>
          <w:sz w:val="24"/>
          <w:szCs w:val="24"/>
        </w:rPr>
        <w:t>Appellant</w:t>
      </w:r>
      <w:r w:rsidR="006702A6" w:rsidRPr="00AA1F6B">
        <w:rPr>
          <w:rFonts w:ascii="Times New Roman" w:hAnsi="Times New Roman" w:cs="Times New Roman"/>
          <w:sz w:val="24"/>
          <w:szCs w:val="24"/>
        </w:rPr>
        <w:t xml:space="preserve"> is the holder of a decree for US$240,000 and even an alternative remedy of obtain</w:t>
      </w:r>
      <w:r w:rsidR="005621CD" w:rsidRPr="00AA1F6B">
        <w:rPr>
          <w:rFonts w:ascii="Times New Roman" w:hAnsi="Times New Roman" w:cs="Times New Roman"/>
          <w:sz w:val="24"/>
          <w:szCs w:val="24"/>
        </w:rPr>
        <w:t>ing plot 83 Kawempe from Riham Biscuits I</w:t>
      </w:r>
      <w:r w:rsidR="006702A6" w:rsidRPr="00AA1F6B">
        <w:rPr>
          <w:rFonts w:ascii="Times New Roman" w:hAnsi="Times New Roman" w:cs="Times New Roman"/>
          <w:sz w:val="24"/>
          <w:szCs w:val="24"/>
        </w:rPr>
        <w:t xml:space="preserve">ndustries (U) Ltd or Biplous (U) Ltd and as such </w:t>
      </w:r>
      <w:r w:rsidR="007027FC" w:rsidRPr="00AA1F6B">
        <w:rPr>
          <w:rFonts w:ascii="Times New Roman" w:hAnsi="Times New Roman" w:cs="Times New Roman"/>
          <w:sz w:val="24"/>
          <w:szCs w:val="24"/>
        </w:rPr>
        <w:t xml:space="preserve">should </w:t>
      </w:r>
      <w:r w:rsidR="006702A6" w:rsidRPr="00AA1F6B">
        <w:rPr>
          <w:rFonts w:ascii="Times New Roman" w:hAnsi="Times New Roman" w:cs="Times New Roman"/>
          <w:sz w:val="24"/>
          <w:szCs w:val="24"/>
        </w:rPr>
        <w:t>not be ordered to furnish security for costs.</w:t>
      </w:r>
    </w:p>
    <w:p w:rsidR="00F403FC" w:rsidRPr="00AA1F6B" w:rsidRDefault="00F403FC"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is repres</w:t>
      </w:r>
      <w:r w:rsidR="005621CD" w:rsidRPr="00AA1F6B">
        <w:rPr>
          <w:rFonts w:ascii="Times New Roman" w:hAnsi="Times New Roman" w:cs="Times New Roman"/>
          <w:sz w:val="24"/>
          <w:szCs w:val="24"/>
        </w:rPr>
        <w:t>ented by Messieurs Ayiguhugu &amp; Company A</w:t>
      </w:r>
      <w:r w:rsidRPr="00AA1F6B">
        <w:rPr>
          <w:rFonts w:ascii="Times New Roman" w:hAnsi="Times New Roman" w:cs="Times New Roman"/>
          <w:sz w:val="24"/>
          <w:szCs w:val="24"/>
        </w:rPr>
        <w:t>dvocates</w:t>
      </w:r>
      <w:r w:rsidR="005621CD" w:rsidRPr="00AA1F6B">
        <w:rPr>
          <w:rFonts w:ascii="Times New Roman" w:hAnsi="Times New Roman" w:cs="Times New Roman"/>
          <w:sz w:val="24"/>
          <w:szCs w:val="24"/>
        </w:rPr>
        <w:t xml:space="preserve"> and S</w:t>
      </w:r>
      <w:r w:rsidRPr="00AA1F6B">
        <w:rPr>
          <w:rFonts w:ascii="Times New Roman" w:hAnsi="Times New Roman" w:cs="Times New Roman"/>
          <w:sz w:val="24"/>
          <w:szCs w:val="24"/>
        </w:rPr>
        <w:t xml:space="preserve">olicitors while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is represented b</w:t>
      </w:r>
      <w:r w:rsidR="005621CD" w:rsidRPr="00AA1F6B">
        <w:rPr>
          <w:rFonts w:ascii="Times New Roman" w:hAnsi="Times New Roman" w:cs="Times New Roman"/>
          <w:sz w:val="24"/>
          <w:szCs w:val="24"/>
        </w:rPr>
        <w:t>y Messieurs Nangwala, Rezida &amp; Company A</w:t>
      </w:r>
      <w:r w:rsidRPr="00AA1F6B">
        <w:rPr>
          <w:rFonts w:ascii="Times New Roman" w:hAnsi="Times New Roman" w:cs="Times New Roman"/>
          <w:sz w:val="24"/>
          <w:szCs w:val="24"/>
        </w:rPr>
        <w:t xml:space="preserve">dvocates. Both </w:t>
      </w:r>
      <w:r w:rsidR="00C80E0A" w:rsidRPr="00AA1F6B">
        <w:rPr>
          <w:rFonts w:ascii="Times New Roman" w:hAnsi="Times New Roman" w:cs="Times New Roman"/>
          <w:sz w:val="24"/>
          <w:szCs w:val="24"/>
        </w:rPr>
        <w:t>Counsel</w:t>
      </w:r>
      <w:r w:rsidRPr="00AA1F6B">
        <w:rPr>
          <w:rFonts w:ascii="Times New Roman" w:hAnsi="Times New Roman" w:cs="Times New Roman"/>
          <w:sz w:val="24"/>
          <w:szCs w:val="24"/>
        </w:rPr>
        <w:t>s addressed the court in written submissions.</w:t>
      </w:r>
    </w:p>
    <w:p w:rsidR="006B7A84" w:rsidRPr="00AA1F6B" w:rsidRDefault="006B7A84" w:rsidP="00E3613D">
      <w:pPr>
        <w:jc w:val="both"/>
        <w:rPr>
          <w:rFonts w:ascii="Times New Roman" w:hAnsi="Times New Roman" w:cs="Times New Roman"/>
          <w:b/>
          <w:sz w:val="24"/>
          <w:szCs w:val="24"/>
        </w:rPr>
      </w:pPr>
      <w:r w:rsidRPr="00AA1F6B">
        <w:rPr>
          <w:rFonts w:ascii="Times New Roman" w:hAnsi="Times New Roman" w:cs="Times New Roman"/>
          <w:b/>
          <w:sz w:val="24"/>
          <w:szCs w:val="24"/>
        </w:rPr>
        <w:t>Judgment</w:t>
      </w:r>
    </w:p>
    <w:p w:rsidR="00E025BE" w:rsidRPr="00AA1F6B" w:rsidRDefault="00F403FC" w:rsidP="00E3613D">
      <w:pPr>
        <w:jc w:val="both"/>
        <w:rPr>
          <w:rFonts w:ascii="Times New Roman" w:hAnsi="Times New Roman" w:cs="Times New Roman"/>
          <w:sz w:val="24"/>
          <w:szCs w:val="24"/>
        </w:rPr>
      </w:pPr>
      <w:r w:rsidRPr="00AA1F6B">
        <w:rPr>
          <w:rFonts w:ascii="Times New Roman" w:hAnsi="Times New Roman" w:cs="Times New Roman"/>
          <w:sz w:val="24"/>
          <w:szCs w:val="24"/>
        </w:rPr>
        <w:t>I have carefully considered the written submissions to</w:t>
      </w:r>
      <w:r w:rsidR="009A6897" w:rsidRPr="00AA1F6B">
        <w:rPr>
          <w:rFonts w:ascii="Times New Roman" w:hAnsi="Times New Roman" w:cs="Times New Roman"/>
          <w:sz w:val="24"/>
          <w:szCs w:val="24"/>
        </w:rPr>
        <w:t xml:space="preserve">gether with the pleadings. </w:t>
      </w:r>
    </w:p>
    <w:p w:rsidR="00E025BE" w:rsidRPr="00AA1F6B" w:rsidRDefault="00E025BE" w:rsidP="00E025BE">
      <w:pPr>
        <w:jc w:val="both"/>
        <w:rPr>
          <w:rFonts w:ascii="Times New Roman" w:hAnsi="Times New Roman" w:cs="Times New Roman"/>
          <w:sz w:val="24"/>
          <w:szCs w:val="24"/>
        </w:rPr>
      </w:pPr>
      <w:r w:rsidRPr="00AA1F6B">
        <w:rPr>
          <w:rFonts w:ascii="Times New Roman" w:hAnsi="Times New Roman" w:cs="Times New Roman"/>
          <w:sz w:val="24"/>
          <w:szCs w:val="24"/>
        </w:rPr>
        <w:t xml:space="preserve">An application for security for costs as against a limited liability company can proceed under </w:t>
      </w:r>
      <w:r w:rsidRPr="00AA1F6B">
        <w:rPr>
          <w:rFonts w:ascii="Times New Roman" w:hAnsi="Times New Roman" w:cs="Times New Roman"/>
          <w:b/>
          <w:sz w:val="24"/>
          <w:szCs w:val="24"/>
        </w:rPr>
        <w:t>Order 26 rule 1 of the Civil Procedure Rules</w:t>
      </w:r>
      <w:r w:rsidRPr="00AA1F6B">
        <w:rPr>
          <w:rFonts w:ascii="Times New Roman" w:hAnsi="Times New Roman" w:cs="Times New Roman"/>
          <w:sz w:val="24"/>
          <w:szCs w:val="24"/>
        </w:rPr>
        <w:t xml:space="preserve"> which is of general application to all plaintiffs whether limited liabilities companies or not or under </w:t>
      </w:r>
      <w:r w:rsidRPr="00AA1F6B">
        <w:rPr>
          <w:rFonts w:ascii="Times New Roman" w:hAnsi="Times New Roman" w:cs="Times New Roman"/>
          <w:b/>
          <w:sz w:val="24"/>
          <w:szCs w:val="24"/>
        </w:rPr>
        <w:t>section 404 of the</w:t>
      </w:r>
      <w:r w:rsidRPr="00AA1F6B">
        <w:rPr>
          <w:rFonts w:ascii="Times New Roman" w:hAnsi="Times New Roman" w:cs="Times New Roman"/>
          <w:sz w:val="24"/>
          <w:szCs w:val="24"/>
        </w:rPr>
        <w:t xml:space="preserve"> </w:t>
      </w:r>
      <w:r w:rsidRPr="00AA1F6B">
        <w:rPr>
          <w:rFonts w:ascii="Times New Roman" w:hAnsi="Times New Roman" w:cs="Times New Roman"/>
          <w:b/>
          <w:sz w:val="24"/>
          <w:szCs w:val="24"/>
        </w:rPr>
        <w:t>Companies Act cap 110</w:t>
      </w:r>
      <w:r w:rsidRPr="00AA1F6B">
        <w:rPr>
          <w:rFonts w:ascii="Times New Roman" w:hAnsi="Times New Roman" w:cs="Times New Roman"/>
          <w:sz w:val="24"/>
          <w:szCs w:val="24"/>
        </w:rPr>
        <w:t xml:space="preserve"> (repealed) or </w:t>
      </w:r>
      <w:r w:rsidRPr="00AA1F6B">
        <w:rPr>
          <w:rFonts w:ascii="Times New Roman" w:hAnsi="Times New Roman" w:cs="Times New Roman"/>
          <w:b/>
          <w:sz w:val="24"/>
          <w:szCs w:val="24"/>
        </w:rPr>
        <w:t>section 284 of</w:t>
      </w:r>
      <w:r w:rsidRPr="00AA1F6B">
        <w:rPr>
          <w:rFonts w:ascii="Times New Roman" w:hAnsi="Times New Roman" w:cs="Times New Roman"/>
          <w:sz w:val="24"/>
          <w:szCs w:val="24"/>
        </w:rPr>
        <w:t xml:space="preserve"> </w:t>
      </w:r>
      <w:r w:rsidRPr="00AA1F6B">
        <w:rPr>
          <w:rFonts w:ascii="Times New Roman" w:hAnsi="Times New Roman" w:cs="Times New Roman"/>
          <w:b/>
          <w:sz w:val="24"/>
          <w:szCs w:val="24"/>
        </w:rPr>
        <w:t>the Companies Act, 2012 Act 1 of 2012</w:t>
      </w:r>
      <w:r w:rsidRPr="00AA1F6B">
        <w:rPr>
          <w:rFonts w:ascii="Times New Roman" w:hAnsi="Times New Roman" w:cs="Times New Roman"/>
          <w:sz w:val="24"/>
          <w:szCs w:val="24"/>
        </w:rPr>
        <w:t xml:space="preserve"> which replaced it. Order 26 rule 1 of the CPR provides that the Court may if it deems it fit order a plaintiff in any suit to give security for the payment of all costs incurred by any defendant. On the other hand section </w:t>
      </w:r>
      <w:r w:rsidRPr="00AA1F6B">
        <w:rPr>
          <w:rFonts w:ascii="Times New Roman" w:hAnsi="Times New Roman" w:cs="Times New Roman"/>
          <w:b/>
          <w:sz w:val="24"/>
          <w:szCs w:val="24"/>
        </w:rPr>
        <w:t xml:space="preserve">284 of the Companies Act 2012 </w:t>
      </w:r>
      <w:r w:rsidRPr="00AA1F6B">
        <w:rPr>
          <w:rFonts w:ascii="Times New Roman" w:hAnsi="Times New Roman" w:cs="Times New Roman"/>
          <w:sz w:val="24"/>
          <w:szCs w:val="24"/>
        </w:rPr>
        <w:t>provides:</w:t>
      </w:r>
    </w:p>
    <w:p w:rsidR="00E025BE" w:rsidRPr="00AA1F6B" w:rsidRDefault="00E025BE" w:rsidP="00E025BE">
      <w:pPr>
        <w:ind w:firstLine="720"/>
        <w:jc w:val="both"/>
        <w:rPr>
          <w:rFonts w:ascii="Times New Roman" w:hAnsi="Times New Roman" w:cs="Times New Roman"/>
          <w:bCs/>
          <w:sz w:val="24"/>
          <w:szCs w:val="24"/>
        </w:rPr>
      </w:pPr>
      <w:r w:rsidRPr="00AA1F6B">
        <w:rPr>
          <w:rFonts w:ascii="Times New Roman" w:hAnsi="Times New Roman" w:cs="Times New Roman"/>
          <w:bCs/>
          <w:sz w:val="24"/>
          <w:szCs w:val="24"/>
        </w:rPr>
        <w:t>“284. Costs in actions by certain limited liability companies.</w:t>
      </w:r>
    </w:p>
    <w:p w:rsidR="00E025BE" w:rsidRPr="00AA1F6B" w:rsidRDefault="00E025BE" w:rsidP="00E025BE">
      <w:pPr>
        <w:ind w:left="720"/>
        <w:jc w:val="both"/>
        <w:rPr>
          <w:rFonts w:ascii="Times New Roman" w:hAnsi="Times New Roman" w:cs="Times New Roman"/>
          <w:sz w:val="24"/>
          <w:szCs w:val="24"/>
        </w:rPr>
      </w:pPr>
      <w:r w:rsidRPr="00AA1F6B">
        <w:rPr>
          <w:rFonts w:ascii="Times New Roman" w:hAnsi="Times New Roman" w:cs="Times New Roman"/>
          <w:sz w:val="24"/>
          <w:szCs w:val="24"/>
        </w:rPr>
        <w:lastRenderedPageBreak/>
        <w:t>Where a limited liability company is plaintiff in any suit or other legal proceeding, any judge having jurisdiction in the matter may, if it appears by credible testimony that there is reason to believe that the company will be unable to pay the costs of the defendant if successful in his or her defence, require sufficient security to be given for those costs and may stay all proceedings until the security is given.”</w:t>
      </w:r>
    </w:p>
    <w:p w:rsidR="00E025BE" w:rsidRPr="00AA1F6B" w:rsidRDefault="00E025BE" w:rsidP="00E025BE">
      <w:pPr>
        <w:jc w:val="both"/>
        <w:rPr>
          <w:rFonts w:ascii="Times New Roman" w:hAnsi="Times New Roman" w:cs="Times New Roman"/>
          <w:sz w:val="24"/>
          <w:szCs w:val="24"/>
        </w:rPr>
      </w:pPr>
      <w:r w:rsidRPr="00AA1F6B">
        <w:rPr>
          <w:rFonts w:ascii="Times New Roman" w:hAnsi="Times New Roman" w:cs="Times New Roman"/>
          <w:sz w:val="24"/>
          <w:szCs w:val="24"/>
        </w:rPr>
        <w:t xml:space="preserve">This provision was interpreted in </w:t>
      </w:r>
      <w:r w:rsidRPr="00AA1F6B">
        <w:rPr>
          <w:rFonts w:ascii="Times New Roman" w:hAnsi="Times New Roman" w:cs="Times New Roman"/>
          <w:b/>
          <w:sz w:val="24"/>
          <w:szCs w:val="24"/>
        </w:rPr>
        <w:t>GM Combined (U) Ltd v</w:t>
      </w:r>
      <w:r w:rsidR="00A365F5" w:rsidRPr="00AA1F6B">
        <w:rPr>
          <w:rFonts w:ascii="Times New Roman" w:hAnsi="Times New Roman" w:cs="Times New Roman"/>
          <w:b/>
          <w:sz w:val="24"/>
          <w:szCs w:val="24"/>
        </w:rPr>
        <w:t>s.</w:t>
      </w:r>
      <w:r w:rsidRPr="00AA1F6B">
        <w:rPr>
          <w:rFonts w:ascii="Times New Roman" w:hAnsi="Times New Roman" w:cs="Times New Roman"/>
          <w:b/>
          <w:sz w:val="24"/>
          <w:szCs w:val="24"/>
        </w:rPr>
        <w:t xml:space="preserve"> AK Detergents (U) Ltd [1999] 2 EA 94 (S</w:t>
      </w:r>
      <w:r w:rsidR="00A365F5" w:rsidRPr="00AA1F6B">
        <w:rPr>
          <w:rFonts w:ascii="Times New Roman" w:hAnsi="Times New Roman" w:cs="Times New Roman"/>
          <w:b/>
          <w:sz w:val="24"/>
          <w:szCs w:val="24"/>
        </w:rPr>
        <w:t xml:space="preserve">upreme </w:t>
      </w:r>
      <w:r w:rsidRPr="00AA1F6B">
        <w:rPr>
          <w:rFonts w:ascii="Times New Roman" w:hAnsi="Times New Roman" w:cs="Times New Roman"/>
          <w:b/>
          <w:sz w:val="24"/>
          <w:szCs w:val="24"/>
        </w:rPr>
        <w:t>C</w:t>
      </w:r>
      <w:r w:rsidR="00A365F5" w:rsidRPr="00AA1F6B">
        <w:rPr>
          <w:rFonts w:ascii="Times New Roman" w:hAnsi="Times New Roman" w:cs="Times New Roman"/>
          <w:b/>
          <w:sz w:val="24"/>
          <w:szCs w:val="24"/>
        </w:rPr>
        <w:t xml:space="preserve">ourt of </w:t>
      </w:r>
      <w:r w:rsidRPr="00AA1F6B">
        <w:rPr>
          <w:rFonts w:ascii="Times New Roman" w:hAnsi="Times New Roman" w:cs="Times New Roman"/>
          <w:b/>
          <w:sz w:val="24"/>
          <w:szCs w:val="24"/>
        </w:rPr>
        <w:t>U</w:t>
      </w:r>
      <w:r w:rsidR="00A365F5" w:rsidRPr="00AA1F6B">
        <w:rPr>
          <w:rFonts w:ascii="Times New Roman" w:hAnsi="Times New Roman" w:cs="Times New Roman"/>
          <w:b/>
          <w:sz w:val="24"/>
          <w:szCs w:val="24"/>
        </w:rPr>
        <w:t>ganda</w:t>
      </w:r>
      <w:r w:rsidRPr="00AA1F6B">
        <w:rPr>
          <w:rFonts w:ascii="Times New Roman" w:hAnsi="Times New Roman" w:cs="Times New Roman"/>
          <w:b/>
          <w:sz w:val="24"/>
          <w:szCs w:val="24"/>
        </w:rPr>
        <w:t>)</w:t>
      </w:r>
      <w:r w:rsidRPr="00AA1F6B">
        <w:rPr>
          <w:rFonts w:ascii="Times New Roman" w:hAnsi="Times New Roman" w:cs="Times New Roman"/>
          <w:sz w:val="24"/>
          <w:szCs w:val="24"/>
        </w:rPr>
        <w:t xml:space="preserve"> by Oder JSC when considering section 404 of the re</w:t>
      </w:r>
      <w:r w:rsidR="00AD130A" w:rsidRPr="00AA1F6B">
        <w:rPr>
          <w:rFonts w:ascii="Times New Roman" w:hAnsi="Times New Roman" w:cs="Times New Roman"/>
          <w:sz w:val="24"/>
          <w:szCs w:val="24"/>
        </w:rPr>
        <w:t xml:space="preserve">pealed </w:t>
      </w:r>
      <w:r w:rsidRPr="00AA1F6B">
        <w:rPr>
          <w:rFonts w:ascii="Times New Roman" w:hAnsi="Times New Roman" w:cs="Times New Roman"/>
          <w:sz w:val="24"/>
          <w:szCs w:val="24"/>
        </w:rPr>
        <w:t xml:space="preserve">Companies Act Cap 110 which has the same wording. With regard to Order 26 rule 1 of the Civil Procedure Rules, he held: </w:t>
      </w:r>
    </w:p>
    <w:p w:rsidR="00E025BE" w:rsidRPr="00AA1F6B" w:rsidRDefault="00E025BE" w:rsidP="00E025BE">
      <w:pPr>
        <w:ind w:left="720"/>
        <w:jc w:val="both"/>
        <w:rPr>
          <w:rFonts w:ascii="Times New Roman" w:hAnsi="Times New Roman" w:cs="Times New Roman"/>
          <w:sz w:val="24"/>
          <w:szCs w:val="24"/>
        </w:rPr>
      </w:pPr>
      <w:r w:rsidRPr="00AA1F6B">
        <w:rPr>
          <w:rFonts w:ascii="Times New Roman" w:hAnsi="Times New Roman" w:cs="Times New Roman"/>
          <w:sz w:val="24"/>
          <w:szCs w:val="24"/>
        </w:rPr>
        <w:t>“...a major matter for consideration is the likelihood of the plaintiff’s case succeeding. If there is a strong prima facie presumption that the defendant will fail in his defence to the action, the Court may refuse him security for costs. It may be a denial of justice to order a plaintiff to give security for the costs of a defendant who has no defence to the claim. Again, if a defendant admits so much of the claim as would be equal to the amount which security would have been ordered the Court may refuse him security for he can secure himself by paying the admitted amount in court. Further where the defendant admits his liability, the plaintiff will not be ordered to give security.</w:t>
      </w:r>
      <w:r w:rsidR="00A365F5" w:rsidRPr="00AA1F6B">
        <w:rPr>
          <w:rFonts w:ascii="Times New Roman" w:hAnsi="Times New Roman" w:cs="Times New Roman"/>
          <w:sz w:val="24"/>
          <w:szCs w:val="24"/>
        </w:rPr>
        <w:t>”</w:t>
      </w:r>
    </w:p>
    <w:p w:rsidR="00E025BE" w:rsidRPr="00AA1F6B" w:rsidRDefault="00E025BE" w:rsidP="00E025BE">
      <w:pPr>
        <w:jc w:val="both"/>
        <w:rPr>
          <w:rFonts w:ascii="Times New Roman" w:hAnsi="Times New Roman" w:cs="Times New Roman"/>
          <w:sz w:val="24"/>
          <w:szCs w:val="24"/>
        </w:rPr>
      </w:pPr>
      <w:r w:rsidRPr="00AA1F6B">
        <w:rPr>
          <w:rFonts w:ascii="Times New Roman" w:hAnsi="Times New Roman" w:cs="Times New Roman"/>
          <w:sz w:val="24"/>
          <w:szCs w:val="24"/>
        </w:rPr>
        <w:t>As far as section 404 of the Companies Act cap 110 ((repealed) and replaced by the same provision in section 284 of the Companies Act 2012)</w:t>
      </w:r>
      <w:r w:rsidR="00A365F5" w:rsidRPr="00AA1F6B">
        <w:rPr>
          <w:rFonts w:ascii="Times New Roman" w:hAnsi="Times New Roman" w:cs="Times New Roman"/>
          <w:sz w:val="24"/>
          <w:szCs w:val="24"/>
        </w:rPr>
        <w:t xml:space="preserve"> </w:t>
      </w:r>
      <w:r w:rsidRPr="00AA1F6B">
        <w:rPr>
          <w:rFonts w:ascii="Times New Roman" w:hAnsi="Times New Roman" w:cs="Times New Roman"/>
          <w:sz w:val="24"/>
          <w:szCs w:val="24"/>
        </w:rPr>
        <w:t>is concerned, the court would take into account the following circumstances:</w:t>
      </w:r>
    </w:p>
    <w:p w:rsidR="00E025BE" w:rsidRPr="00AA1F6B" w:rsidRDefault="00E025BE" w:rsidP="00E025BE">
      <w:pPr>
        <w:jc w:val="both"/>
        <w:rPr>
          <w:rFonts w:ascii="Times New Roman" w:hAnsi="Times New Roman" w:cs="Times New Roman"/>
          <w:sz w:val="24"/>
          <w:szCs w:val="24"/>
        </w:rPr>
      </w:pPr>
      <w:r w:rsidRPr="00AA1F6B">
        <w:rPr>
          <w:rFonts w:ascii="Times New Roman" w:hAnsi="Times New Roman" w:cs="Times New Roman"/>
          <w:sz w:val="24"/>
          <w:szCs w:val="24"/>
        </w:rPr>
        <w:t>1.</w:t>
      </w:r>
      <w:r w:rsidRPr="00AA1F6B">
        <w:rPr>
          <w:rFonts w:ascii="Times New Roman" w:hAnsi="Times New Roman" w:cs="Times New Roman"/>
          <w:sz w:val="24"/>
          <w:szCs w:val="24"/>
        </w:rPr>
        <w:tab/>
        <w:t>Whether the plaintiff’s claim is bona fide and not a sham;</w:t>
      </w:r>
    </w:p>
    <w:p w:rsidR="00E025BE" w:rsidRPr="00AA1F6B" w:rsidRDefault="00E025BE" w:rsidP="00E025BE">
      <w:pPr>
        <w:jc w:val="both"/>
        <w:rPr>
          <w:rFonts w:ascii="Times New Roman" w:hAnsi="Times New Roman" w:cs="Times New Roman"/>
          <w:sz w:val="24"/>
          <w:szCs w:val="24"/>
        </w:rPr>
      </w:pPr>
      <w:r w:rsidRPr="00AA1F6B">
        <w:rPr>
          <w:rFonts w:ascii="Times New Roman" w:hAnsi="Times New Roman" w:cs="Times New Roman"/>
          <w:sz w:val="24"/>
          <w:szCs w:val="24"/>
        </w:rPr>
        <w:t>2.</w:t>
      </w:r>
      <w:r w:rsidRPr="00AA1F6B">
        <w:rPr>
          <w:rFonts w:ascii="Times New Roman" w:hAnsi="Times New Roman" w:cs="Times New Roman"/>
          <w:sz w:val="24"/>
          <w:szCs w:val="24"/>
        </w:rPr>
        <w:tab/>
        <w:t>Whether the plaintiff has reasonably good prospects of success;</w:t>
      </w:r>
    </w:p>
    <w:p w:rsidR="00E025BE" w:rsidRPr="00AA1F6B" w:rsidRDefault="00E025BE" w:rsidP="00E025BE">
      <w:pPr>
        <w:ind w:left="720" w:hanging="720"/>
        <w:jc w:val="both"/>
        <w:rPr>
          <w:rFonts w:ascii="Times New Roman" w:hAnsi="Times New Roman" w:cs="Times New Roman"/>
          <w:sz w:val="24"/>
          <w:szCs w:val="24"/>
        </w:rPr>
      </w:pPr>
      <w:r w:rsidRPr="00AA1F6B">
        <w:rPr>
          <w:rFonts w:ascii="Times New Roman" w:hAnsi="Times New Roman" w:cs="Times New Roman"/>
          <w:sz w:val="24"/>
          <w:szCs w:val="24"/>
        </w:rPr>
        <w:t>3.</w:t>
      </w:r>
      <w:r w:rsidRPr="00AA1F6B">
        <w:rPr>
          <w:rFonts w:ascii="Times New Roman" w:hAnsi="Times New Roman" w:cs="Times New Roman"/>
          <w:sz w:val="24"/>
          <w:szCs w:val="24"/>
        </w:rPr>
        <w:tab/>
        <w:t>Whether there is an admission by the defendant on the pleadings or elsewhere that money is due;</w:t>
      </w:r>
    </w:p>
    <w:p w:rsidR="00E025BE" w:rsidRPr="00AA1F6B" w:rsidRDefault="00E025BE" w:rsidP="00E025BE">
      <w:pPr>
        <w:ind w:left="720" w:hanging="720"/>
        <w:jc w:val="both"/>
        <w:rPr>
          <w:rFonts w:ascii="Times New Roman" w:hAnsi="Times New Roman" w:cs="Times New Roman"/>
          <w:sz w:val="24"/>
          <w:szCs w:val="24"/>
        </w:rPr>
      </w:pPr>
      <w:r w:rsidRPr="00AA1F6B">
        <w:rPr>
          <w:rFonts w:ascii="Times New Roman" w:hAnsi="Times New Roman" w:cs="Times New Roman"/>
          <w:sz w:val="24"/>
          <w:szCs w:val="24"/>
        </w:rPr>
        <w:t>4.</w:t>
      </w:r>
      <w:r w:rsidRPr="00AA1F6B">
        <w:rPr>
          <w:rFonts w:ascii="Times New Roman" w:hAnsi="Times New Roman" w:cs="Times New Roman"/>
          <w:sz w:val="24"/>
          <w:szCs w:val="24"/>
        </w:rPr>
        <w:tab/>
        <w:t>Whe</w:t>
      </w:r>
      <w:r w:rsidR="007027FC" w:rsidRPr="00AA1F6B">
        <w:rPr>
          <w:rFonts w:ascii="Times New Roman" w:hAnsi="Times New Roman" w:cs="Times New Roman"/>
          <w:sz w:val="24"/>
          <w:szCs w:val="24"/>
        </w:rPr>
        <w:t xml:space="preserve">ther </w:t>
      </w:r>
      <w:r w:rsidRPr="00AA1F6B">
        <w:rPr>
          <w:rFonts w:ascii="Times New Roman" w:hAnsi="Times New Roman" w:cs="Times New Roman"/>
          <w:sz w:val="24"/>
          <w:szCs w:val="24"/>
        </w:rPr>
        <w:t>there is a substantial payment into court or an “open offer” of a substantial amount;</w:t>
      </w:r>
    </w:p>
    <w:p w:rsidR="00E025BE" w:rsidRPr="00AA1F6B" w:rsidRDefault="00E025BE" w:rsidP="00E025BE">
      <w:pPr>
        <w:ind w:left="720" w:hanging="720"/>
        <w:jc w:val="both"/>
        <w:rPr>
          <w:rFonts w:ascii="Times New Roman" w:hAnsi="Times New Roman" w:cs="Times New Roman"/>
          <w:sz w:val="24"/>
          <w:szCs w:val="24"/>
        </w:rPr>
      </w:pPr>
      <w:r w:rsidRPr="00AA1F6B">
        <w:rPr>
          <w:rFonts w:ascii="Times New Roman" w:hAnsi="Times New Roman" w:cs="Times New Roman"/>
          <w:sz w:val="24"/>
          <w:szCs w:val="24"/>
        </w:rPr>
        <w:t>5.</w:t>
      </w:r>
      <w:r w:rsidRPr="00AA1F6B">
        <w:rPr>
          <w:rFonts w:ascii="Times New Roman" w:hAnsi="Times New Roman" w:cs="Times New Roman"/>
          <w:sz w:val="24"/>
          <w:szCs w:val="24"/>
        </w:rPr>
        <w:tab/>
        <w:t>Whether the application for security was being used oppressively, eg so as to stifle a genuine claim;</w:t>
      </w:r>
    </w:p>
    <w:p w:rsidR="00E025BE" w:rsidRPr="00AA1F6B" w:rsidRDefault="00E025BE" w:rsidP="00E025BE">
      <w:pPr>
        <w:ind w:left="720" w:hanging="720"/>
        <w:jc w:val="both"/>
        <w:rPr>
          <w:rFonts w:ascii="Times New Roman" w:hAnsi="Times New Roman" w:cs="Times New Roman"/>
          <w:sz w:val="24"/>
          <w:szCs w:val="24"/>
        </w:rPr>
      </w:pPr>
      <w:r w:rsidRPr="00AA1F6B">
        <w:rPr>
          <w:rFonts w:ascii="Times New Roman" w:hAnsi="Times New Roman" w:cs="Times New Roman"/>
          <w:sz w:val="24"/>
          <w:szCs w:val="24"/>
        </w:rPr>
        <w:t>6.</w:t>
      </w:r>
      <w:r w:rsidRPr="00AA1F6B">
        <w:rPr>
          <w:rFonts w:ascii="Times New Roman" w:hAnsi="Times New Roman" w:cs="Times New Roman"/>
          <w:sz w:val="24"/>
          <w:szCs w:val="24"/>
        </w:rPr>
        <w:tab/>
        <w:t>Whether the plaintiff’s want of means has been brought about by any conduct by the defendant, such as delay in payment, or in doing their part of the work;</w:t>
      </w:r>
    </w:p>
    <w:p w:rsidR="00E025BE" w:rsidRPr="00AA1F6B" w:rsidRDefault="00E025BE" w:rsidP="00E025BE">
      <w:pPr>
        <w:ind w:left="720" w:hanging="720"/>
        <w:jc w:val="both"/>
        <w:rPr>
          <w:rFonts w:ascii="Times New Roman" w:hAnsi="Times New Roman" w:cs="Times New Roman"/>
          <w:sz w:val="24"/>
          <w:szCs w:val="24"/>
        </w:rPr>
      </w:pPr>
      <w:r w:rsidRPr="00AA1F6B">
        <w:rPr>
          <w:rFonts w:ascii="Times New Roman" w:hAnsi="Times New Roman" w:cs="Times New Roman"/>
          <w:sz w:val="24"/>
          <w:szCs w:val="24"/>
        </w:rPr>
        <w:t>7.</w:t>
      </w:r>
      <w:r w:rsidRPr="00AA1F6B">
        <w:rPr>
          <w:rFonts w:ascii="Times New Roman" w:hAnsi="Times New Roman" w:cs="Times New Roman"/>
          <w:sz w:val="24"/>
          <w:szCs w:val="24"/>
        </w:rPr>
        <w:tab/>
        <w:t>Whether the application for security is made at a late stage of proceedings.”</w:t>
      </w:r>
    </w:p>
    <w:p w:rsidR="00E025BE" w:rsidRPr="00AA1F6B" w:rsidRDefault="00E025BE" w:rsidP="00E025BE">
      <w:pPr>
        <w:jc w:val="both"/>
        <w:rPr>
          <w:rFonts w:ascii="Times New Roman" w:hAnsi="Times New Roman" w:cs="Times New Roman"/>
          <w:sz w:val="24"/>
          <w:szCs w:val="24"/>
        </w:rPr>
      </w:pPr>
      <w:r w:rsidRPr="00AA1F6B">
        <w:rPr>
          <w:rFonts w:ascii="Times New Roman" w:hAnsi="Times New Roman" w:cs="Times New Roman"/>
          <w:sz w:val="24"/>
          <w:szCs w:val="24"/>
        </w:rPr>
        <w:t xml:space="preserve">The likelihood of success of the Plaintiff’s suit against the Defendant is a relevant consideration and hence the issue of whether the plaintiffs action is frivolous or vexatious is a matter of </w:t>
      </w:r>
      <w:r w:rsidRPr="00AA1F6B">
        <w:rPr>
          <w:rFonts w:ascii="Times New Roman" w:hAnsi="Times New Roman" w:cs="Times New Roman"/>
          <w:sz w:val="24"/>
          <w:szCs w:val="24"/>
        </w:rPr>
        <w:lastRenderedPageBreak/>
        <w:t>principle and can stand in its own right to grant the defendant an order for payment of security for costs by the Plaintiff.</w:t>
      </w:r>
    </w:p>
    <w:p w:rsidR="00F403FC" w:rsidRPr="00AA1F6B" w:rsidRDefault="009A6897" w:rsidP="00E3613D">
      <w:pPr>
        <w:jc w:val="both"/>
        <w:rPr>
          <w:rFonts w:ascii="Times New Roman" w:hAnsi="Times New Roman" w:cs="Times New Roman"/>
          <w:sz w:val="24"/>
          <w:szCs w:val="24"/>
        </w:rPr>
      </w:pPr>
      <w:r w:rsidRPr="00AA1F6B">
        <w:rPr>
          <w:rFonts w:ascii="Times New Roman" w:hAnsi="Times New Roman" w:cs="Times New Roman"/>
          <w:sz w:val="24"/>
          <w:szCs w:val="24"/>
        </w:rPr>
        <w:t>The g</w:t>
      </w:r>
      <w:r w:rsidR="00F403FC" w:rsidRPr="00AA1F6B">
        <w:rPr>
          <w:rFonts w:ascii="Times New Roman" w:hAnsi="Times New Roman" w:cs="Times New Roman"/>
          <w:sz w:val="24"/>
          <w:szCs w:val="24"/>
        </w:rPr>
        <w:t xml:space="preserve">enesis of this matter is the ruling of the </w:t>
      </w:r>
      <w:r w:rsidR="00C80E0A" w:rsidRPr="00AA1F6B">
        <w:rPr>
          <w:rFonts w:ascii="Times New Roman" w:hAnsi="Times New Roman" w:cs="Times New Roman"/>
          <w:sz w:val="24"/>
          <w:szCs w:val="24"/>
        </w:rPr>
        <w:t>Assistant Registrar</w:t>
      </w:r>
      <w:r w:rsidR="00F403FC" w:rsidRPr="00AA1F6B">
        <w:rPr>
          <w:rFonts w:ascii="Times New Roman" w:hAnsi="Times New Roman" w:cs="Times New Roman"/>
          <w:sz w:val="24"/>
          <w:szCs w:val="24"/>
        </w:rPr>
        <w:t xml:space="preserve"> dated 13</w:t>
      </w:r>
      <w:r w:rsidR="00F403FC" w:rsidRPr="00AA1F6B">
        <w:rPr>
          <w:rFonts w:ascii="Times New Roman" w:hAnsi="Times New Roman" w:cs="Times New Roman"/>
          <w:sz w:val="24"/>
          <w:szCs w:val="24"/>
          <w:vertAlign w:val="superscript"/>
        </w:rPr>
        <w:t>th</w:t>
      </w:r>
      <w:r w:rsidRPr="00AA1F6B">
        <w:rPr>
          <w:rFonts w:ascii="Times New Roman" w:hAnsi="Times New Roman" w:cs="Times New Roman"/>
          <w:sz w:val="24"/>
          <w:szCs w:val="24"/>
        </w:rPr>
        <w:t xml:space="preserve"> </w:t>
      </w:r>
      <w:r w:rsidR="00F403FC" w:rsidRPr="00AA1F6B">
        <w:rPr>
          <w:rFonts w:ascii="Times New Roman" w:hAnsi="Times New Roman" w:cs="Times New Roman"/>
          <w:sz w:val="24"/>
          <w:szCs w:val="24"/>
        </w:rPr>
        <w:t>September</w:t>
      </w:r>
      <w:r w:rsidRPr="00AA1F6B">
        <w:rPr>
          <w:rFonts w:ascii="Times New Roman" w:hAnsi="Times New Roman" w:cs="Times New Roman"/>
          <w:sz w:val="24"/>
          <w:szCs w:val="24"/>
        </w:rPr>
        <w:t>,</w:t>
      </w:r>
      <w:r w:rsidR="00F403FC" w:rsidRPr="00AA1F6B">
        <w:rPr>
          <w:rFonts w:ascii="Times New Roman" w:hAnsi="Times New Roman" w:cs="Times New Roman"/>
          <w:sz w:val="24"/>
          <w:szCs w:val="24"/>
        </w:rPr>
        <w:t xml:space="preserve"> 2016 for the </w:t>
      </w:r>
      <w:r w:rsidR="00AD130A" w:rsidRPr="00AA1F6B">
        <w:rPr>
          <w:rFonts w:ascii="Times New Roman" w:hAnsi="Times New Roman" w:cs="Times New Roman"/>
          <w:sz w:val="24"/>
          <w:szCs w:val="24"/>
        </w:rPr>
        <w:t xml:space="preserve">Plaintiff </w:t>
      </w:r>
      <w:r w:rsidR="00F403FC" w:rsidRPr="00AA1F6B">
        <w:rPr>
          <w:rFonts w:ascii="Times New Roman" w:hAnsi="Times New Roman" w:cs="Times New Roman"/>
          <w:sz w:val="24"/>
          <w:szCs w:val="24"/>
        </w:rPr>
        <w:t xml:space="preserve">to deposit in court a sum of </w:t>
      </w:r>
      <w:r w:rsidR="00AD130A" w:rsidRPr="00AA1F6B">
        <w:rPr>
          <w:rFonts w:ascii="Times New Roman" w:hAnsi="Times New Roman" w:cs="Times New Roman"/>
          <w:b/>
          <w:sz w:val="24"/>
          <w:szCs w:val="24"/>
        </w:rPr>
        <w:t xml:space="preserve">Uganda shillings </w:t>
      </w:r>
      <w:r w:rsidR="00F403FC" w:rsidRPr="00AA1F6B">
        <w:rPr>
          <w:rFonts w:ascii="Times New Roman" w:hAnsi="Times New Roman" w:cs="Times New Roman"/>
          <w:b/>
          <w:sz w:val="24"/>
          <w:szCs w:val="24"/>
        </w:rPr>
        <w:t>30,000,000/=</w:t>
      </w:r>
      <w:r w:rsidR="00F403FC" w:rsidRPr="00AA1F6B">
        <w:rPr>
          <w:rFonts w:ascii="Times New Roman" w:hAnsi="Times New Roman" w:cs="Times New Roman"/>
          <w:sz w:val="24"/>
          <w:szCs w:val="24"/>
        </w:rPr>
        <w:t xml:space="preserve"> in cash within one month of the ruling or in the alternative provide</w:t>
      </w:r>
      <w:r w:rsidR="00731864" w:rsidRPr="00AA1F6B">
        <w:rPr>
          <w:rFonts w:ascii="Times New Roman" w:hAnsi="Times New Roman" w:cs="Times New Roman"/>
          <w:sz w:val="24"/>
          <w:szCs w:val="24"/>
        </w:rPr>
        <w:t xml:space="preserve"> a</w:t>
      </w:r>
      <w:r w:rsidR="00F403FC" w:rsidRPr="00AA1F6B">
        <w:rPr>
          <w:rFonts w:ascii="Times New Roman" w:hAnsi="Times New Roman" w:cs="Times New Roman"/>
          <w:sz w:val="24"/>
          <w:szCs w:val="24"/>
        </w:rPr>
        <w:t xml:space="preserve"> bank guarantee from a reputable bank in a similar amount within the same period failure for which the provisions of Order 26 rule 2 (1) of the Civil Procedure Rules shall come into play.</w:t>
      </w:r>
      <w:r w:rsidR="00E47A5D" w:rsidRPr="00AA1F6B">
        <w:rPr>
          <w:rFonts w:ascii="Times New Roman" w:hAnsi="Times New Roman" w:cs="Times New Roman"/>
          <w:sz w:val="24"/>
          <w:szCs w:val="24"/>
        </w:rPr>
        <w:t xml:space="preserve"> The order followed the filing of </w:t>
      </w:r>
      <w:r w:rsidR="00E47A5D" w:rsidRPr="00AA1F6B">
        <w:rPr>
          <w:rFonts w:ascii="Times New Roman" w:hAnsi="Times New Roman" w:cs="Times New Roman"/>
          <w:b/>
          <w:sz w:val="24"/>
          <w:szCs w:val="24"/>
        </w:rPr>
        <w:t>Miscellaneous Application Number 974 of 2015 arising fro</w:t>
      </w:r>
      <w:r w:rsidR="00556F6A" w:rsidRPr="00AA1F6B">
        <w:rPr>
          <w:rFonts w:ascii="Times New Roman" w:hAnsi="Times New Roman" w:cs="Times New Roman"/>
          <w:b/>
          <w:sz w:val="24"/>
          <w:szCs w:val="24"/>
        </w:rPr>
        <w:t>m Civil Suit N</w:t>
      </w:r>
      <w:r w:rsidR="00AD130A" w:rsidRPr="00AA1F6B">
        <w:rPr>
          <w:rFonts w:ascii="Times New Roman" w:hAnsi="Times New Roman" w:cs="Times New Roman"/>
          <w:b/>
          <w:sz w:val="24"/>
          <w:szCs w:val="24"/>
        </w:rPr>
        <w:t xml:space="preserve">o. </w:t>
      </w:r>
      <w:r w:rsidR="00556F6A" w:rsidRPr="00AA1F6B">
        <w:rPr>
          <w:rFonts w:ascii="Times New Roman" w:hAnsi="Times New Roman" w:cs="Times New Roman"/>
          <w:b/>
          <w:sz w:val="24"/>
          <w:szCs w:val="24"/>
        </w:rPr>
        <w:t>597 of 2015</w:t>
      </w:r>
      <w:r w:rsidR="00556F6A" w:rsidRPr="00AA1F6B">
        <w:rPr>
          <w:rFonts w:ascii="Times New Roman" w:hAnsi="Times New Roman" w:cs="Times New Roman"/>
          <w:sz w:val="24"/>
          <w:szCs w:val="24"/>
        </w:rPr>
        <w:t xml:space="preserve"> by the </w:t>
      </w:r>
      <w:r w:rsidR="00C80E0A" w:rsidRPr="00AA1F6B">
        <w:rPr>
          <w:rFonts w:ascii="Times New Roman" w:hAnsi="Times New Roman" w:cs="Times New Roman"/>
          <w:sz w:val="24"/>
          <w:szCs w:val="24"/>
        </w:rPr>
        <w:t>Appellant</w:t>
      </w:r>
      <w:r w:rsidR="00556F6A" w:rsidRPr="00AA1F6B">
        <w:rPr>
          <w:rFonts w:ascii="Times New Roman" w:hAnsi="Times New Roman" w:cs="Times New Roman"/>
          <w:sz w:val="24"/>
          <w:szCs w:val="24"/>
        </w:rPr>
        <w:t>. Before I proceed further I need to set out the gist of the suit from which the application for security for costs arose and that gave rise to this appeal against the order to furnish security for costs.</w:t>
      </w:r>
    </w:p>
    <w:p w:rsidR="007D329B" w:rsidRPr="00AA1F6B" w:rsidRDefault="00556F6A" w:rsidP="00E3613D">
      <w:pPr>
        <w:jc w:val="both"/>
        <w:rPr>
          <w:rFonts w:ascii="Times New Roman" w:hAnsi="Times New Roman" w:cs="Times New Roman"/>
          <w:sz w:val="24"/>
          <w:szCs w:val="24"/>
        </w:rPr>
      </w:pPr>
      <w:r w:rsidRPr="00AA1F6B">
        <w:rPr>
          <w:rFonts w:ascii="Times New Roman" w:hAnsi="Times New Roman" w:cs="Times New Roman"/>
          <w:b/>
          <w:sz w:val="24"/>
          <w:szCs w:val="24"/>
        </w:rPr>
        <w:t>High Court Civil Suit No. 597 of 2015</w:t>
      </w:r>
      <w:r w:rsidRPr="00AA1F6B">
        <w:rPr>
          <w:rFonts w:ascii="Times New Roman" w:hAnsi="Times New Roman" w:cs="Times New Roman"/>
          <w:sz w:val="24"/>
          <w:szCs w:val="24"/>
        </w:rPr>
        <w:t xml:space="preserve"> is a suit brought by </w:t>
      </w:r>
      <w:r w:rsidRPr="00AA1F6B">
        <w:rPr>
          <w:rFonts w:ascii="Times New Roman" w:hAnsi="Times New Roman" w:cs="Times New Roman"/>
          <w:b/>
          <w:sz w:val="24"/>
          <w:szCs w:val="24"/>
        </w:rPr>
        <w:t xml:space="preserve">United Builders &amp; Contractors Ltd (the </w:t>
      </w:r>
      <w:r w:rsidR="00C80E0A" w:rsidRPr="00AA1F6B">
        <w:rPr>
          <w:rFonts w:ascii="Times New Roman" w:hAnsi="Times New Roman" w:cs="Times New Roman"/>
          <w:b/>
          <w:sz w:val="24"/>
          <w:szCs w:val="24"/>
        </w:rPr>
        <w:t>Appellant</w:t>
      </w:r>
      <w:r w:rsidRPr="00AA1F6B">
        <w:rPr>
          <w:rFonts w:ascii="Times New Roman" w:hAnsi="Times New Roman" w:cs="Times New Roman"/>
          <w:b/>
          <w:sz w:val="24"/>
          <w:szCs w:val="24"/>
        </w:rPr>
        <w:t xml:space="preserve">) against Abdul Azziz Dakik, Ezzat Kasem Ahmed, Biplous (U) Ltd, Hariss International (the </w:t>
      </w:r>
      <w:r w:rsidR="00C80E0A" w:rsidRPr="00AA1F6B">
        <w:rPr>
          <w:rFonts w:ascii="Times New Roman" w:hAnsi="Times New Roman" w:cs="Times New Roman"/>
          <w:b/>
          <w:sz w:val="24"/>
          <w:szCs w:val="24"/>
        </w:rPr>
        <w:t>Respondent</w:t>
      </w:r>
      <w:r w:rsidRPr="00AA1F6B">
        <w:rPr>
          <w:rFonts w:ascii="Times New Roman" w:hAnsi="Times New Roman" w:cs="Times New Roman"/>
          <w:b/>
          <w:sz w:val="24"/>
          <w:szCs w:val="24"/>
        </w:rPr>
        <w:t>) and Riham Biscuits Industries (U) Ltd (In receivership)</w:t>
      </w:r>
      <w:r w:rsidRPr="00AA1F6B">
        <w:rPr>
          <w:rFonts w:ascii="Times New Roman" w:hAnsi="Times New Roman" w:cs="Times New Roman"/>
          <w:sz w:val="24"/>
          <w:szCs w:val="24"/>
        </w:rPr>
        <w:t xml:space="preserve">.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filed this suit on 15</w:t>
      </w:r>
      <w:r w:rsidR="002C1746" w:rsidRPr="00AA1F6B">
        <w:rPr>
          <w:rFonts w:ascii="Times New Roman" w:hAnsi="Times New Roman" w:cs="Times New Roman"/>
          <w:sz w:val="24"/>
          <w:szCs w:val="24"/>
          <w:vertAlign w:val="superscript"/>
        </w:rPr>
        <w:t>th</w:t>
      </w:r>
      <w:r w:rsidR="002C1746" w:rsidRPr="00AA1F6B">
        <w:rPr>
          <w:rFonts w:ascii="Times New Roman" w:hAnsi="Times New Roman" w:cs="Times New Roman"/>
          <w:sz w:val="24"/>
          <w:szCs w:val="24"/>
        </w:rPr>
        <w:t xml:space="preserve"> </w:t>
      </w:r>
      <w:r w:rsidRPr="00AA1F6B">
        <w:rPr>
          <w:rFonts w:ascii="Times New Roman" w:hAnsi="Times New Roman" w:cs="Times New Roman"/>
          <w:sz w:val="24"/>
          <w:szCs w:val="24"/>
        </w:rPr>
        <w:t>September</w:t>
      </w:r>
      <w:r w:rsidR="002C1746" w:rsidRPr="00AA1F6B">
        <w:rPr>
          <w:rFonts w:ascii="Times New Roman" w:hAnsi="Times New Roman" w:cs="Times New Roman"/>
          <w:sz w:val="24"/>
          <w:szCs w:val="24"/>
        </w:rPr>
        <w:t>,</w:t>
      </w:r>
      <w:r w:rsidRPr="00AA1F6B">
        <w:rPr>
          <w:rFonts w:ascii="Times New Roman" w:hAnsi="Times New Roman" w:cs="Times New Roman"/>
          <w:sz w:val="24"/>
          <w:szCs w:val="24"/>
        </w:rPr>
        <w:t xml:space="preserve"> 2015 and in paragraph 6 thereof claims against the defendants jointly and severally for an order and declaration that the defendants are jointly or severally liable to satisfy the judgment and dec</w:t>
      </w:r>
      <w:r w:rsidR="002C1746" w:rsidRPr="00AA1F6B">
        <w:rPr>
          <w:rFonts w:ascii="Times New Roman" w:hAnsi="Times New Roman" w:cs="Times New Roman"/>
          <w:sz w:val="24"/>
          <w:szCs w:val="24"/>
        </w:rPr>
        <w:t xml:space="preserve">ree in </w:t>
      </w:r>
      <w:r w:rsidR="002C1746" w:rsidRPr="00AA1F6B">
        <w:rPr>
          <w:rFonts w:ascii="Times New Roman" w:hAnsi="Times New Roman" w:cs="Times New Roman"/>
          <w:b/>
          <w:sz w:val="24"/>
          <w:szCs w:val="24"/>
        </w:rPr>
        <w:t xml:space="preserve">High Court Civil Suit NO. </w:t>
      </w:r>
      <w:r w:rsidRPr="00AA1F6B">
        <w:rPr>
          <w:rFonts w:ascii="Times New Roman" w:hAnsi="Times New Roman" w:cs="Times New Roman"/>
          <w:b/>
          <w:sz w:val="24"/>
          <w:szCs w:val="24"/>
        </w:rPr>
        <w:t>203 of 1998 United Builders &amp; Contractors Ltd versus Riham Biscuits Industries (U) Ltd, Riham Biscuits Ltd and Ezzat Kassem Ahmed</w:t>
      </w:r>
      <w:r w:rsidRPr="00AA1F6B">
        <w:rPr>
          <w:rFonts w:ascii="Times New Roman" w:hAnsi="Times New Roman" w:cs="Times New Roman"/>
          <w:sz w:val="24"/>
          <w:szCs w:val="24"/>
        </w:rPr>
        <w:t xml:space="preserve"> in which the plaintiff is a </w:t>
      </w:r>
      <w:r w:rsidR="00C80E0A" w:rsidRPr="00AA1F6B">
        <w:rPr>
          <w:rFonts w:ascii="Times New Roman" w:hAnsi="Times New Roman" w:cs="Times New Roman"/>
          <w:sz w:val="24"/>
          <w:szCs w:val="24"/>
        </w:rPr>
        <w:t>judgment</w:t>
      </w:r>
      <w:r w:rsidRPr="00AA1F6B">
        <w:rPr>
          <w:rFonts w:ascii="Times New Roman" w:hAnsi="Times New Roman" w:cs="Times New Roman"/>
          <w:sz w:val="24"/>
          <w:szCs w:val="24"/>
        </w:rPr>
        <w:t xml:space="preserve"> creditor. Secondly, the suit is for declaration that the receivership process of Riham </w:t>
      </w:r>
      <w:r w:rsidR="007D329B" w:rsidRPr="00AA1F6B">
        <w:rPr>
          <w:rFonts w:ascii="Times New Roman" w:hAnsi="Times New Roman" w:cs="Times New Roman"/>
          <w:sz w:val="24"/>
          <w:szCs w:val="24"/>
        </w:rPr>
        <w:t xml:space="preserve">Biscuits Industries </w:t>
      </w:r>
      <w:r w:rsidRPr="00AA1F6B">
        <w:rPr>
          <w:rFonts w:ascii="Times New Roman" w:hAnsi="Times New Roman" w:cs="Times New Roman"/>
          <w:sz w:val="24"/>
          <w:szCs w:val="24"/>
        </w:rPr>
        <w:t>(U) Ltd is fraudulent and a sham</w:t>
      </w:r>
      <w:r w:rsidR="007D329B" w:rsidRPr="00AA1F6B">
        <w:rPr>
          <w:rFonts w:ascii="Times New Roman" w:hAnsi="Times New Roman" w:cs="Times New Roman"/>
          <w:sz w:val="24"/>
          <w:szCs w:val="24"/>
        </w:rPr>
        <w:t xml:space="preserve">. Thirdly, </w:t>
      </w:r>
      <w:r w:rsidR="007E738F" w:rsidRPr="00AA1F6B">
        <w:rPr>
          <w:rFonts w:ascii="Times New Roman" w:hAnsi="Times New Roman" w:cs="Times New Roman"/>
          <w:sz w:val="24"/>
          <w:szCs w:val="24"/>
        </w:rPr>
        <w:t xml:space="preserve">it </w:t>
      </w:r>
      <w:r w:rsidR="007D329B" w:rsidRPr="00AA1F6B">
        <w:rPr>
          <w:rFonts w:ascii="Times New Roman" w:hAnsi="Times New Roman" w:cs="Times New Roman"/>
          <w:sz w:val="24"/>
          <w:szCs w:val="24"/>
        </w:rPr>
        <w:t>is for an order of lifting the veil of incorporation of Riham Biscuits Industries (U) Ltd in receivership the 5</w:t>
      </w:r>
      <w:r w:rsidR="007D329B" w:rsidRPr="00AA1F6B">
        <w:rPr>
          <w:rFonts w:ascii="Times New Roman" w:hAnsi="Times New Roman" w:cs="Times New Roman"/>
          <w:sz w:val="24"/>
          <w:szCs w:val="24"/>
          <w:vertAlign w:val="superscript"/>
        </w:rPr>
        <w:t>th</w:t>
      </w:r>
      <w:r w:rsidR="002C1746" w:rsidRPr="00AA1F6B">
        <w:rPr>
          <w:rFonts w:ascii="Times New Roman" w:hAnsi="Times New Roman" w:cs="Times New Roman"/>
          <w:sz w:val="24"/>
          <w:szCs w:val="24"/>
        </w:rPr>
        <w:t xml:space="preserve"> </w:t>
      </w:r>
      <w:r w:rsidR="007D329B" w:rsidRPr="00AA1F6B">
        <w:rPr>
          <w:rFonts w:ascii="Times New Roman" w:hAnsi="Times New Roman" w:cs="Times New Roman"/>
          <w:sz w:val="24"/>
          <w:szCs w:val="24"/>
        </w:rPr>
        <w:t>defendant, Biplous (U) Ltd</w:t>
      </w:r>
      <w:r w:rsidR="002C1746" w:rsidRPr="00AA1F6B">
        <w:rPr>
          <w:rFonts w:ascii="Times New Roman" w:hAnsi="Times New Roman" w:cs="Times New Roman"/>
          <w:sz w:val="24"/>
          <w:szCs w:val="24"/>
        </w:rPr>
        <w:t>, the 3</w:t>
      </w:r>
      <w:r w:rsidR="002C1746" w:rsidRPr="00AA1F6B">
        <w:rPr>
          <w:rFonts w:ascii="Times New Roman" w:hAnsi="Times New Roman" w:cs="Times New Roman"/>
          <w:sz w:val="24"/>
          <w:szCs w:val="24"/>
          <w:vertAlign w:val="superscript"/>
        </w:rPr>
        <w:t>rd</w:t>
      </w:r>
      <w:r w:rsidR="002C1746" w:rsidRPr="00AA1F6B">
        <w:rPr>
          <w:rFonts w:ascii="Times New Roman" w:hAnsi="Times New Roman" w:cs="Times New Roman"/>
          <w:sz w:val="24"/>
          <w:szCs w:val="24"/>
        </w:rPr>
        <w:t xml:space="preserve"> defendant and Harris I</w:t>
      </w:r>
      <w:r w:rsidR="007D329B" w:rsidRPr="00AA1F6B">
        <w:rPr>
          <w:rFonts w:ascii="Times New Roman" w:hAnsi="Times New Roman" w:cs="Times New Roman"/>
          <w:sz w:val="24"/>
          <w:szCs w:val="24"/>
        </w:rPr>
        <w:t>nternational Ltd the 4</w:t>
      </w:r>
      <w:r w:rsidR="007D329B" w:rsidRPr="00AA1F6B">
        <w:rPr>
          <w:rFonts w:ascii="Times New Roman" w:hAnsi="Times New Roman" w:cs="Times New Roman"/>
          <w:sz w:val="24"/>
          <w:szCs w:val="24"/>
          <w:vertAlign w:val="superscript"/>
        </w:rPr>
        <w:t>th</w:t>
      </w:r>
      <w:r w:rsidR="002C1746" w:rsidRPr="00AA1F6B">
        <w:rPr>
          <w:rFonts w:ascii="Times New Roman" w:hAnsi="Times New Roman" w:cs="Times New Roman"/>
          <w:sz w:val="24"/>
          <w:szCs w:val="24"/>
        </w:rPr>
        <w:t xml:space="preserve"> </w:t>
      </w:r>
      <w:r w:rsidR="007D329B" w:rsidRPr="00AA1F6B">
        <w:rPr>
          <w:rFonts w:ascii="Times New Roman" w:hAnsi="Times New Roman" w:cs="Times New Roman"/>
          <w:sz w:val="24"/>
          <w:szCs w:val="24"/>
        </w:rPr>
        <w:t>defendant.</w:t>
      </w:r>
    </w:p>
    <w:p w:rsidR="007D329B" w:rsidRPr="00AA1F6B" w:rsidRDefault="007D329B"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This suit is also alternatively for a declaration that the members of the third and fourth defendants are liable to satisfy the judgment and decree in </w:t>
      </w:r>
      <w:r w:rsidR="002C1746" w:rsidRPr="00AA1F6B">
        <w:rPr>
          <w:rFonts w:ascii="Times New Roman" w:hAnsi="Times New Roman" w:cs="Times New Roman"/>
          <w:sz w:val="24"/>
          <w:szCs w:val="24"/>
        </w:rPr>
        <w:t>C</w:t>
      </w:r>
      <w:r w:rsidRPr="00AA1F6B">
        <w:rPr>
          <w:rFonts w:ascii="Times New Roman" w:hAnsi="Times New Roman" w:cs="Times New Roman"/>
          <w:sz w:val="24"/>
          <w:szCs w:val="24"/>
        </w:rPr>
        <w:t xml:space="preserve">ivil </w:t>
      </w:r>
      <w:r w:rsidR="002C1746"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2C1746" w:rsidRPr="00AA1F6B">
        <w:rPr>
          <w:rFonts w:ascii="Times New Roman" w:hAnsi="Times New Roman" w:cs="Times New Roman"/>
          <w:sz w:val="24"/>
          <w:szCs w:val="24"/>
        </w:rPr>
        <w:t xml:space="preserve">No. </w:t>
      </w:r>
      <w:r w:rsidRPr="00AA1F6B">
        <w:rPr>
          <w:rFonts w:ascii="Times New Roman" w:hAnsi="Times New Roman" w:cs="Times New Roman"/>
          <w:sz w:val="24"/>
          <w:szCs w:val="24"/>
        </w:rPr>
        <w:t>203 of 1998 (cited above). It is for a further declaration that the third defendant obtained the registration of land comprised in FRV 360 folio 10 plot 83 at Kawempe by fraud. It</w:t>
      </w:r>
      <w:r w:rsidR="002C1746" w:rsidRPr="00AA1F6B">
        <w:rPr>
          <w:rFonts w:ascii="Times New Roman" w:hAnsi="Times New Roman" w:cs="Times New Roman"/>
          <w:sz w:val="24"/>
          <w:szCs w:val="24"/>
        </w:rPr>
        <w:t xml:space="preserve"> is for an order directing the C</w:t>
      </w:r>
      <w:r w:rsidRPr="00AA1F6B">
        <w:rPr>
          <w:rFonts w:ascii="Times New Roman" w:hAnsi="Times New Roman" w:cs="Times New Roman"/>
          <w:sz w:val="24"/>
          <w:szCs w:val="24"/>
        </w:rPr>
        <w:t xml:space="preserve">hief </w:t>
      </w:r>
      <w:r w:rsidR="002C1746" w:rsidRPr="00AA1F6B">
        <w:rPr>
          <w:rFonts w:ascii="Times New Roman" w:hAnsi="Times New Roman" w:cs="Times New Roman"/>
          <w:sz w:val="24"/>
          <w:szCs w:val="24"/>
        </w:rPr>
        <w:t>Registrar of T</w:t>
      </w:r>
      <w:r w:rsidRPr="00AA1F6B">
        <w:rPr>
          <w:rFonts w:ascii="Times New Roman" w:hAnsi="Times New Roman" w:cs="Times New Roman"/>
          <w:sz w:val="24"/>
          <w:szCs w:val="24"/>
        </w:rPr>
        <w:t>itles/Commissioner for land registration to cancel the certificate of title held by the third defendant in respect of land comprised in FRV 360 folio 10 plot 83 Kawempe, general damages, interests and costs.</w:t>
      </w:r>
    </w:p>
    <w:p w:rsidR="008B2ABF" w:rsidRPr="00AA1F6B" w:rsidRDefault="007D329B"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is the fourth defendant to </w:t>
      </w:r>
      <w:r w:rsidRPr="00AA1F6B">
        <w:rPr>
          <w:rFonts w:ascii="Times New Roman" w:hAnsi="Times New Roman" w:cs="Times New Roman"/>
          <w:b/>
          <w:sz w:val="24"/>
          <w:szCs w:val="24"/>
        </w:rPr>
        <w:t>H</w:t>
      </w:r>
      <w:r w:rsidR="00326ABD" w:rsidRPr="00AA1F6B">
        <w:rPr>
          <w:rFonts w:ascii="Times New Roman" w:hAnsi="Times New Roman" w:cs="Times New Roman"/>
          <w:b/>
          <w:sz w:val="24"/>
          <w:szCs w:val="24"/>
        </w:rPr>
        <w:t>.</w:t>
      </w:r>
      <w:r w:rsidRPr="00AA1F6B">
        <w:rPr>
          <w:rFonts w:ascii="Times New Roman" w:hAnsi="Times New Roman" w:cs="Times New Roman"/>
          <w:b/>
          <w:sz w:val="24"/>
          <w:szCs w:val="24"/>
        </w:rPr>
        <w:t>C</w:t>
      </w:r>
      <w:r w:rsidR="00326ABD" w:rsidRPr="00AA1F6B">
        <w:rPr>
          <w:rFonts w:ascii="Times New Roman" w:hAnsi="Times New Roman" w:cs="Times New Roman"/>
          <w:b/>
          <w:sz w:val="24"/>
          <w:szCs w:val="24"/>
        </w:rPr>
        <w:t>.</w:t>
      </w:r>
      <w:r w:rsidRPr="00AA1F6B">
        <w:rPr>
          <w:rFonts w:ascii="Times New Roman" w:hAnsi="Times New Roman" w:cs="Times New Roman"/>
          <w:b/>
          <w:sz w:val="24"/>
          <w:szCs w:val="24"/>
        </w:rPr>
        <w:t>C</w:t>
      </w:r>
      <w:r w:rsidR="00326ABD" w:rsidRPr="00AA1F6B">
        <w:rPr>
          <w:rFonts w:ascii="Times New Roman" w:hAnsi="Times New Roman" w:cs="Times New Roman"/>
          <w:b/>
          <w:sz w:val="24"/>
          <w:szCs w:val="24"/>
        </w:rPr>
        <w:t>.</w:t>
      </w:r>
      <w:r w:rsidRPr="00AA1F6B">
        <w:rPr>
          <w:rFonts w:ascii="Times New Roman" w:hAnsi="Times New Roman" w:cs="Times New Roman"/>
          <w:b/>
          <w:sz w:val="24"/>
          <w:szCs w:val="24"/>
        </w:rPr>
        <w:t>S</w:t>
      </w:r>
      <w:r w:rsidR="00326ABD" w:rsidRPr="00AA1F6B">
        <w:rPr>
          <w:rFonts w:ascii="Times New Roman" w:hAnsi="Times New Roman" w:cs="Times New Roman"/>
          <w:b/>
          <w:sz w:val="24"/>
          <w:szCs w:val="24"/>
        </w:rPr>
        <w:t>.</w:t>
      </w:r>
      <w:r w:rsidRPr="00AA1F6B">
        <w:rPr>
          <w:rFonts w:ascii="Times New Roman" w:hAnsi="Times New Roman" w:cs="Times New Roman"/>
          <w:b/>
          <w:sz w:val="24"/>
          <w:szCs w:val="24"/>
        </w:rPr>
        <w:t xml:space="preserve"> </w:t>
      </w:r>
      <w:r w:rsidR="00326ABD" w:rsidRPr="00AA1F6B">
        <w:rPr>
          <w:rFonts w:ascii="Times New Roman" w:hAnsi="Times New Roman" w:cs="Times New Roman"/>
          <w:b/>
          <w:sz w:val="24"/>
          <w:szCs w:val="24"/>
        </w:rPr>
        <w:t xml:space="preserve">No. </w:t>
      </w:r>
      <w:r w:rsidRPr="00AA1F6B">
        <w:rPr>
          <w:rFonts w:ascii="Times New Roman" w:hAnsi="Times New Roman" w:cs="Times New Roman"/>
          <w:b/>
          <w:sz w:val="24"/>
          <w:szCs w:val="24"/>
        </w:rPr>
        <w:t>597 of 2015</w:t>
      </w:r>
      <w:r w:rsidRPr="00AA1F6B">
        <w:rPr>
          <w:rFonts w:ascii="Times New Roman" w:hAnsi="Times New Roman" w:cs="Times New Roman"/>
          <w:sz w:val="24"/>
          <w:szCs w:val="24"/>
        </w:rPr>
        <w:t>. In paragraph 16 of the plaint it is averred that judgment in this suit was passed on 18</w:t>
      </w:r>
      <w:r w:rsidR="00326ABD" w:rsidRPr="00AA1F6B">
        <w:rPr>
          <w:rFonts w:ascii="Times New Roman" w:hAnsi="Times New Roman" w:cs="Times New Roman"/>
          <w:sz w:val="24"/>
          <w:szCs w:val="24"/>
          <w:vertAlign w:val="superscript"/>
        </w:rPr>
        <w:t>th</w:t>
      </w:r>
      <w:r w:rsidR="00326ABD" w:rsidRPr="00AA1F6B">
        <w:rPr>
          <w:rFonts w:ascii="Times New Roman" w:hAnsi="Times New Roman" w:cs="Times New Roman"/>
          <w:sz w:val="24"/>
          <w:szCs w:val="24"/>
        </w:rPr>
        <w:t xml:space="preserve"> </w:t>
      </w:r>
      <w:r w:rsidRPr="00AA1F6B">
        <w:rPr>
          <w:rFonts w:ascii="Times New Roman" w:hAnsi="Times New Roman" w:cs="Times New Roman"/>
          <w:sz w:val="24"/>
          <w:szCs w:val="24"/>
        </w:rPr>
        <w:t>October</w:t>
      </w:r>
      <w:r w:rsidR="00326ABD" w:rsidRPr="00AA1F6B">
        <w:rPr>
          <w:rFonts w:ascii="Times New Roman" w:hAnsi="Times New Roman" w:cs="Times New Roman"/>
          <w:sz w:val="24"/>
          <w:szCs w:val="24"/>
        </w:rPr>
        <w:t>,</w:t>
      </w:r>
      <w:r w:rsidRPr="00AA1F6B">
        <w:rPr>
          <w:rFonts w:ascii="Times New Roman" w:hAnsi="Times New Roman" w:cs="Times New Roman"/>
          <w:sz w:val="24"/>
          <w:szCs w:val="24"/>
        </w:rPr>
        <w:t xml:space="preserve"> 2004 in favour of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in which Riham </w:t>
      </w:r>
      <w:r w:rsidR="00326ABD" w:rsidRPr="00AA1F6B">
        <w:rPr>
          <w:rFonts w:ascii="Times New Roman" w:hAnsi="Times New Roman" w:cs="Times New Roman"/>
          <w:sz w:val="24"/>
          <w:szCs w:val="24"/>
        </w:rPr>
        <w:t>Biscuits Ind</w:t>
      </w:r>
      <w:r w:rsidRPr="00AA1F6B">
        <w:rPr>
          <w:rFonts w:ascii="Times New Roman" w:hAnsi="Times New Roman" w:cs="Times New Roman"/>
          <w:sz w:val="24"/>
          <w:szCs w:val="24"/>
        </w:rPr>
        <w:t>ustries (U) Ltd was ordered to pay the sum of US$240,000 with interest at 6% per annum from the date of breach of contract which is 15</w:t>
      </w:r>
      <w:r w:rsidR="00326ABD" w:rsidRPr="00AA1F6B">
        <w:rPr>
          <w:rFonts w:ascii="Times New Roman" w:hAnsi="Times New Roman" w:cs="Times New Roman"/>
          <w:sz w:val="24"/>
          <w:szCs w:val="24"/>
          <w:vertAlign w:val="superscript"/>
        </w:rPr>
        <w:t>th</w:t>
      </w:r>
      <w:r w:rsidR="00326ABD" w:rsidRPr="00AA1F6B">
        <w:rPr>
          <w:rFonts w:ascii="Times New Roman" w:hAnsi="Times New Roman" w:cs="Times New Roman"/>
          <w:sz w:val="24"/>
          <w:szCs w:val="24"/>
        </w:rPr>
        <w:t xml:space="preserve"> </w:t>
      </w:r>
      <w:r w:rsidRPr="00AA1F6B">
        <w:rPr>
          <w:rFonts w:ascii="Times New Roman" w:hAnsi="Times New Roman" w:cs="Times New Roman"/>
          <w:sz w:val="24"/>
          <w:szCs w:val="24"/>
        </w:rPr>
        <w:t>July</w:t>
      </w:r>
      <w:r w:rsidR="00326ABD" w:rsidRPr="00AA1F6B">
        <w:rPr>
          <w:rFonts w:ascii="Times New Roman" w:hAnsi="Times New Roman" w:cs="Times New Roman"/>
          <w:sz w:val="24"/>
          <w:szCs w:val="24"/>
        </w:rPr>
        <w:t>,</w:t>
      </w:r>
      <w:r w:rsidRPr="00AA1F6B">
        <w:rPr>
          <w:rFonts w:ascii="Times New Roman" w:hAnsi="Times New Roman" w:cs="Times New Roman"/>
          <w:sz w:val="24"/>
          <w:szCs w:val="24"/>
        </w:rPr>
        <w:t xml:space="preserve"> 1996 until payment in full, costs and alter</w:t>
      </w:r>
      <w:r w:rsidR="00326ABD" w:rsidRPr="00AA1F6B">
        <w:rPr>
          <w:rFonts w:ascii="Times New Roman" w:hAnsi="Times New Roman" w:cs="Times New Roman"/>
          <w:sz w:val="24"/>
          <w:szCs w:val="24"/>
        </w:rPr>
        <w:t>natively cancellation of Riham Biscuits I</w:t>
      </w:r>
      <w:r w:rsidRPr="00AA1F6B">
        <w:rPr>
          <w:rFonts w:ascii="Times New Roman" w:hAnsi="Times New Roman" w:cs="Times New Roman"/>
          <w:sz w:val="24"/>
          <w:szCs w:val="24"/>
        </w:rPr>
        <w:t xml:space="preserve">ndustries (U) Ltd </w:t>
      </w:r>
      <w:r w:rsidR="00807828" w:rsidRPr="00AA1F6B">
        <w:rPr>
          <w:rFonts w:ascii="Times New Roman" w:hAnsi="Times New Roman" w:cs="Times New Roman"/>
          <w:sz w:val="24"/>
          <w:szCs w:val="24"/>
        </w:rPr>
        <w:t>from</w:t>
      </w:r>
      <w:r w:rsidR="00AD130A" w:rsidRPr="00AA1F6B">
        <w:rPr>
          <w:rFonts w:ascii="Times New Roman" w:hAnsi="Times New Roman" w:cs="Times New Roman"/>
          <w:sz w:val="24"/>
          <w:szCs w:val="24"/>
        </w:rPr>
        <w:t xml:space="preserve"> </w:t>
      </w:r>
      <w:r w:rsidRPr="00AA1F6B">
        <w:rPr>
          <w:rFonts w:ascii="Times New Roman" w:hAnsi="Times New Roman" w:cs="Times New Roman"/>
          <w:sz w:val="24"/>
          <w:szCs w:val="24"/>
        </w:rPr>
        <w:t xml:space="preserve">proprietorship of plot 83 Bombo road Kawempe. A copy of the </w:t>
      </w:r>
      <w:r w:rsidR="00C80E0A" w:rsidRPr="00AA1F6B">
        <w:rPr>
          <w:rFonts w:ascii="Times New Roman" w:hAnsi="Times New Roman" w:cs="Times New Roman"/>
          <w:sz w:val="24"/>
          <w:szCs w:val="24"/>
        </w:rPr>
        <w:t>judgment</w:t>
      </w:r>
      <w:r w:rsidRPr="00AA1F6B">
        <w:rPr>
          <w:rFonts w:ascii="Times New Roman" w:hAnsi="Times New Roman" w:cs="Times New Roman"/>
          <w:sz w:val="24"/>
          <w:szCs w:val="24"/>
        </w:rPr>
        <w:t xml:space="preserve"> and decree was attached. The order of the court is found at page 21 of the </w:t>
      </w:r>
      <w:r w:rsidR="00C80E0A" w:rsidRPr="00AA1F6B">
        <w:rPr>
          <w:rFonts w:ascii="Times New Roman" w:hAnsi="Times New Roman" w:cs="Times New Roman"/>
          <w:sz w:val="24"/>
          <w:szCs w:val="24"/>
        </w:rPr>
        <w:t>judgment</w:t>
      </w:r>
      <w:r w:rsidRPr="00AA1F6B">
        <w:rPr>
          <w:rFonts w:ascii="Times New Roman" w:hAnsi="Times New Roman" w:cs="Times New Roman"/>
          <w:sz w:val="24"/>
          <w:szCs w:val="24"/>
        </w:rPr>
        <w:t xml:space="preserve">. The alternative order is for cancellation of the first defendant, reinstatement of the plaintiff as the registered proprietor, </w:t>
      </w:r>
      <w:r w:rsidRPr="00AA1F6B">
        <w:rPr>
          <w:rFonts w:ascii="Times New Roman" w:hAnsi="Times New Roman" w:cs="Times New Roman"/>
          <w:sz w:val="24"/>
          <w:szCs w:val="24"/>
        </w:rPr>
        <w:lastRenderedPageBreak/>
        <w:t xml:space="preserve">general damages for fraud. The alternative </w:t>
      </w:r>
      <w:r w:rsidR="00256C61" w:rsidRPr="00AA1F6B">
        <w:rPr>
          <w:rFonts w:ascii="Times New Roman" w:hAnsi="Times New Roman" w:cs="Times New Roman"/>
          <w:sz w:val="24"/>
          <w:szCs w:val="24"/>
        </w:rPr>
        <w:t xml:space="preserve">prayer for </w:t>
      </w:r>
      <w:r w:rsidRPr="00AA1F6B">
        <w:rPr>
          <w:rFonts w:ascii="Times New Roman" w:hAnsi="Times New Roman" w:cs="Times New Roman"/>
          <w:sz w:val="24"/>
          <w:szCs w:val="24"/>
        </w:rPr>
        <w:t>cancellation of the first de</w:t>
      </w:r>
      <w:r w:rsidR="00256C61" w:rsidRPr="00AA1F6B">
        <w:rPr>
          <w:rFonts w:ascii="Times New Roman" w:hAnsi="Times New Roman" w:cs="Times New Roman"/>
          <w:sz w:val="24"/>
          <w:szCs w:val="24"/>
        </w:rPr>
        <w:t>fendant Riham B</w:t>
      </w:r>
      <w:r w:rsidRPr="00AA1F6B">
        <w:rPr>
          <w:rFonts w:ascii="Times New Roman" w:hAnsi="Times New Roman" w:cs="Times New Roman"/>
          <w:sz w:val="24"/>
          <w:szCs w:val="24"/>
        </w:rPr>
        <w:t xml:space="preserve">iscuits </w:t>
      </w:r>
      <w:r w:rsidR="00256C61" w:rsidRPr="00AA1F6B">
        <w:rPr>
          <w:rFonts w:ascii="Times New Roman" w:hAnsi="Times New Roman" w:cs="Times New Roman"/>
          <w:sz w:val="24"/>
          <w:szCs w:val="24"/>
        </w:rPr>
        <w:t>I</w:t>
      </w:r>
      <w:r w:rsidRPr="00AA1F6B">
        <w:rPr>
          <w:rFonts w:ascii="Times New Roman" w:hAnsi="Times New Roman" w:cs="Times New Roman"/>
          <w:sz w:val="24"/>
          <w:szCs w:val="24"/>
        </w:rPr>
        <w:t>ndustries (U</w:t>
      </w:r>
      <w:r w:rsidR="00A91A6A" w:rsidRPr="00AA1F6B">
        <w:rPr>
          <w:rFonts w:ascii="Times New Roman" w:hAnsi="Times New Roman" w:cs="Times New Roman"/>
          <w:sz w:val="24"/>
          <w:szCs w:val="24"/>
        </w:rPr>
        <w:t xml:space="preserve">) Ltd on </w:t>
      </w:r>
      <w:r w:rsidRPr="00AA1F6B">
        <w:rPr>
          <w:rFonts w:ascii="Times New Roman" w:hAnsi="Times New Roman" w:cs="Times New Roman"/>
          <w:sz w:val="24"/>
          <w:szCs w:val="24"/>
        </w:rPr>
        <w:t>LRV 244 folio 7 plot 83 Bombo road Kawempe Kyadondo and reinstatement of the plaintiff as the registered proprietor was decreed as an alternative remedy to the award of the US$240,000 in special damages together with interest thereon and costs of the suit. Secondly</w:t>
      </w:r>
      <w:r w:rsidR="00807828" w:rsidRPr="00AA1F6B">
        <w:rPr>
          <w:rFonts w:ascii="Times New Roman" w:hAnsi="Times New Roman" w:cs="Times New Roman"/>
          <w:sz w:val="24"/>
          <w:szCs w:val="24"/>
        </w:rPr>
        <w:t>,</w:t>
      </w:r>
      <w:r w:rsidRPr="00AA1F6B">
        <w:rPr>
          <w:rFonts w:ascii="Times New Roman" w:hAnsi="Times New Roman" w:cs="Times New Roman"/>
          <w:sz w:val="24"/>
          <w:szCs w:val="24"/>
        </w:rPr>
        <w:t xml:space="preserve"> to the alternative </w:t>
      </w:r>
      <w:r w:rsidR="00C80E0A" w:rsidRPr="00AA1F6B">
        <w:rPr>
          <w:rFonts w:ascii="Times New Roman" w:hAnsi="Times New Roman" w:cs="Times New Roman"/>
          <w:sz w:val="24"/>
          <w:szCs w:val="24"/>
        </w:rPr>
        <w:t>judgment</w:t>
      </w:r>
      <w:r w:rsidRPr="00AA1F6B">
        <w:rPr>
          <w:rFonts w:ascii="Times New Roman" w:hAnsi="Times New Roman" w:cs="Times New Roman"/>
          <w:sz w:val="24"/>
          <w:szCs w:val="24"/>
        </w:rPr>
        <w:t xml:space="preserve"> is an award of general damages of Uganda shillings 20,000,000/=.</w:t>
      </w:r>
      <w:r w:rsidR="00BD5B93" w:rsidRPr="00AA1F6B">
        <w:rPr>
          <w:rFonts w:ascii="Times New Roman" w:hAnsi="Times New Roman" w:cs="Times New Roman"/>
          <w:sz w:val="24"/>
          <w:szCs w:val="24"/>
        </w:rPr>
        <w:t xml:space="preserve"> In paragraph 17 of the plaint it is averred that the plaintiff did not know about the </w:t>
      </w:r>
      <w:r w:rsidR="00C80E0A" w:rsidRPr="00AA1F6B">
        <w:rPr>
          <w:rFonts w:ascii="Times New Roman" w:hAnsi="Times New Roman" w:cs="Times New Roman"/>
          <w:sz w:val="24"/>
          <w:szCs w:val="24"/>
        </w:rPr>
        <w:t>judgment</w:t>
      </w:r>
      <w:r w:rsidR="00BD5B93" w:rsidRPr="00AA1F6B">
        <w:rPr>
          <w:rFonts w:ascii="Times New Roman" w:hAnsi="Times New Roman" w:cs="Times New Roman"/>
          <w:sz w:val="24"/>
          <w:szCs w:val="24"/>
        </w:rPr>
        <w:t xml:space="preserve"> and decree of the court </w:t>
      </w:r>
      <w:r w:rsidR="00A91A6A" w:rsidRPr="00AA1F6B">
        <w:rPr>
          <w:rFonts w:ascii="Times New Roman" w:hAnsi="Times New Roman" w:cs="Times New Roman"/>
          <w:sz w:val="24"/>
          <w:szCs w:val="24"/>
        </w:rPr>
        <w:t xml:space="preserve">until </w:t>
      </w:r>
      <w:r w:rsidR="00BD5B93" w:rsidRPr="00AA1F6B">
        <w:rPr>
          <w:rFonts w:ascii="Times New Roman" w:hAnsi="Times New Roman" w:cs="Times New Roman"/>
          <w:sz w:val="24"/>
          <w:szCs w:val="24"/>
        </w:rPr>
        <w:t xml:space="preserve">the year 2015 and the </w:t>
      </w:r>
      <w:r w:rsidR="00C80E0A" w:rsidRPr="00AA1F6B">
        <w:rPr>
          <w:rFonts w:ascii="Times New Roman" w:hAnsi="Times New Roman" w:cs="Times New Roman"/>
          <w:sz w:val="24"/>
          <w:szCs w:val="24"/>
        </w:rPr>
        <w:t>judgment</w:t>
      </w:r>
      <w:r w:rsidR="00BD5B93" w:rsidRPr="00AA1F6B">
        <w:rPr>
          <w:rFonts w:ascii="Times New Roman" w:hAnsi="Times New Roman" w:cs="Times New Roman"/>
          <w:sz w:val="24"/>
          <w:szCs w:val="24"/>
        </w:rPr>
        <w:t xml:space="preserve"> remain</w:t>
      </w:r>
      <w:r w:rsidR="00AD130A" w:rsidRPr="00AA1F6B">
        <w:rPr>
          <w:rFonts w:ascii="Times New Roman" w:hAnsi="Times New Roman" w:cs="Times New Roman"/>
          <w:sz w:val="24"/>
          <w:szCs w:val="24"/>
        </w:rPr>
        <w:t>ed</w:t>
      </w:r>
      <w:r w:rsidR="00BD5B93" w:rsidRPr="00AA1F6B">
        <w:rPr>
          <w:rFonts w:ascii="Times New Roman" w:hAnsi="Times New Roman" w:cs="Times New Roman"/>
          <w:sz w:val="24"/>
          <w:szCs w:val="24"/>
        </w:rPr>
        <w:t xml:space="preserve"> unsatisfied to date. It is in the paragraph 18 that the plai</w:t>
      </w:r>
      <w:r w:rsidR="00A91A6A" w:rsidRPr="00AA1F6B">
        <w:rPr>
          <w:rFonts w:ascii="Times New Roman" w:hAnsi="Times New Roman" w:cs="Times New Roman"/>
          <w:sz w:val="24"/>
          <w:szCs w:val="24"/>
        </w:rPr>
        <w:t>ntiff came to learn that Riham Biscuits I</w:t>
      </w:r>
      <w:r w:rsidR="00BD5B93" w:rsidRPr="00AA1F6B">
        <w:rPr>
          <w:rFonts w:ascii="Times New Roman" w:hAnsi="Times New Roman" w:cs="Times New Roman"/>
          <w:sz w:val="24"/>
          <w:szCs w:val="24"/>
        </w:rPr>
        <w:t>ndustries (U) o</w:t>
      </w:r>
      <w:r w:rsidR="00A91A6A" w:rsidRPr="00AA1F6B">
        <w:rPr>
          <w:rFonts w:ascii="Times New Roman" w:hAnsi="Times New Roman" w:cs="Times New Roman"/>
          <w:sz w:val="24"/>
          <w:szCs w:val="24"/>
        </w:rPr>
        <w:t>btained loan facilities from C</w:t>
      </w:r>
      <w:r w:rsidR="00BD5B93" w:rsidRPr="00AA1F6B">
        <w:rPr>
          <w:rFonts w:ascii="Times New Roman" w:hAnsi="Times New Roman" w:cs="Times New Roman"/>
          <w:sz w:val="24"/>
          <w:szCs w:val="24"/>
        </w:rPr>
        <w:t xml:space="preserve">rane </w:t>
      </w:r>
      <w:r w:rsidR="00A91A6A" w:rsidRPr="00AA1F6B">
        <w:rPr>
          <w:rFonts w:ascii="Times New Roman" w:hAnsi="Times New Roman" w:cs="Times New Roman"/>
          <w:sz w:val="24"/>
          <w:szCs w:val="24"/>
        </w:rPr>
        <w:t>B</w:t>
      </w:r>
      <w:r w:rsidR="00BD5B93" w:rsidRPr="00AA1F6B">
        <w:rPr>
          <w:rFonts w:ascii="Times New Roman" w:hAnsi="Times New Roman" w:cs="Times New Roman"/>
          <w:sz w:val="24"/>
          <w:szCs w:val="24"/>
        </w:rPr>
        <w:t>ank by pledging the same property as security.</w:t>
      </w:r>
    </w:p>
    <w:p w:rsidR="008B2ABF" w:rsidRPr="00AA1F6B" w:rsidRDefault="008B2ABF"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With regard to the </w:t>
      </w:r>
      <w:r w:rsidR="00C80E0A" w:rsidRPr="00AA1F6B">
        <w:rPr>
          <w:rFonts w:ascii="Times New Roman" w:hAnsi="Times New Roman" w:cs="Times New Roman"/>
          <w:sz w:val="24"/>
          <w:szCs w:val="24"/>
        </w:rPr>
        <w:t>Respondent</w:t>
      </w:r>
      <w:r w:rsidR="00A91A6A" w:rsidRPr="00AA1F6B">
        <w:rPr>
          <w:rFonts w:ascii="Times New Roman" w:hAnsi="Times New Roman" w:cs="Times New Roman"/>
          <w:sz w:val="24"/>
          <w:szCs w:val="24"/>
        </w:rPr>
        <w:t>’</w:t>
      </w:r>
      <w:r w:rsidRPr="00AA1F6B">
        <w:rPr>
          <w:rFonts w:ascii="Times New Roman" w:hAnsi="Times New Roman" w:cs="Times New Roman"/>
          <w:sz w:val="24"/>
          <w:szCs w:val="24"/>
        </w:rPr>
        <w:t xml:space="preserve">s application for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to furnish security for costs, the learned registrar at page 1 of the ruling held as follows:</w:t>
      </w:r>
    </w:p>
    <w:p w:rsidR="008B2ABF" w:rsidRPr="00AA1F6B" w:rsidRDefault="00B07A90" w:rsidP="008B2ABF">
      <w:pPr>
        <w:ind w:left="720"/>
        <w:jc w:val="both"/>
        <w:rPr>
          <w:rFonts w:ascii="Times New Roman" w:hAnsi="Times New Roman" w:cs="Times New Roman"/>
          <w:sz w:val="24"/>
          <w:szCs w:val="24"/>
        </w:rPr>
      </w:pPr>
      <w:r w:rsidRPr="00AA1F6B">
        <w:rPr>
          <w:rFonts w:ascii="Times New Roman" w:hAnsi="Times New Roman" w:cs="Times New Roman"/>
          <w:sz w:val="24"/>
          <w:szCs w:val="24"/>
        </w:rPr>
        <w:t>"The crux of the A</w:t>
      </w:r>
      <w:r w:rsidR="008B2ABF" w:rsidRPr="00AA1F6B">
        <w:rPr>
          <w:rFonts w:ascii="Times New Roman" w:hAnsi="Times New Roman" w:cs="Times New Roman"/>
          <w:sz w:val="24"/>
          <w:szCs w:val="24"/>
        </w:rPr>
        <w:t>pplicant</w:t>
      </w:r>
      <w:r w:rsidR="00E4563C" w:rsidRPr="00AA1F6B">
        <w:rPr>
          <w:rFonts w:ascii="Times New Roman" w:hAnsi="Times New Roman" w:cs="Times New Roman"/>
          <w:sz w:val="24"/>
          <w:szCs w:val="24"/>
        </w:rPr>
        <w:t>’</w:t>
      </w:r>
      <w:r w:rsidR="008B2ABF" w:rsidRPr="00AA1F6B">
        <w:rPr>
          <w:rFonts w:ascii="Times New Roman" w:hAnsi="Times New Roman" w:cs="Times New Roman"/>
          <w:sz w:val="24"/>
          <w:szCs w:val="24"/>
        </w:rPr>
        <w:t xml:space="preserve">s case according to Mr Rezida was that because </w:t>
      </w:r>
      <w:r w:rsidR="008E2754" w:rsidRPr="00AA1F6B">
        <w:rPr>
          <w:rFonts w:ascii="Times New Roman" w:hAnsi="Times New Roman" w:cs="Times New Roman"/>
          <w:sz w:val="24"/>
          <w:szCs w:val="24"/>
        </w:rPr>
        <w:t xml:space="preserve">the </w:t>
      </w:r>
      <w:r w:rsidR="008B2ABF" w:rsidRPr="00AA1F6B">
        <w:rPr>
          <w:rFonts w:ascii="Times New Roman" w:hAnsi="Times New Roman" w:cs="Times New Roman"/>
          <w:sz w:val="24"/>
          <w:szCs w:val="24"/>
        </w:rPr>
        <w:t xml:space="preserve">applicant was not a party or at all to </w:t>
      </w:r>
      <w:r w:rsidR="00E4563C" w:rsidRPr="00AA1F6B">
        <w:rPr>
          <w:rFonts w:ascii="Times New Roman" w:hAnsi="Times New Roman" w:cs="Times New Roman"/>
          <w:sz w:val="24"/>
          <w:szCs w:val="24"/>
        </w:rPr>
        <w:t xml:space="preserve">Case No. </w:t>
      </w:r>
      <w:r w:rsidR="008B2ABF" w:rsidRPr="00AA1F6B">
        <w:rPr>
          <w:rFonts w:ascii="Times New Roman" w:hAnsi="Times New Roman" w:cs="Times New Roman"/>
          <w:sz w:val="24"/>
          <w:szCs w:val="24"/>
        </w:rPr>
        <w:t xml:space="preserve">203 of 1998, there was no way the </w:t>
      </w:r>
      <w:r w:rsidR="00C80E0A" w:rsidRPr="00AA1F6B">
        <w:rPr>
          <w:rFonts w:ascii="Times New Roman" w:hAnsi="Times New Roman" w:cs="Times New Roman"/>
          <w:sz w:val="24"/>
          <w:szCs w:val="24"/>
        </w:rPr>
        <w:t>Respondent</w:t>
      </w:r>
      <w:r w:rsidR="008B2ABF" w:rsidRPr="00AA1F6B">
        <w:rPr>
          <w:rFonts w:ascii="Times New Roman" w:hAnsi="Times New Roman" w:cs="Times New Roman"/>
          <w:sz w:val="24"/>
          <w:szCs w:val="24"/>
        </w:rPr>
        <w:t xml:space="preserve"> would not bring a suit (</w:t>
      </w:r>
      <w:r w:rsidR="00E4563C" w:rsidRPr="00AA1F6B">
        <w:rPr>
          <w:rFonts w:ascii="Times New Roman" w:hAnsi="Times New Roman" w:cs="Times New Roman"/>
          <w:sz w:val="24"/>
          <w:szCs w:val="24"/>
        </w:rPr>
        <w:t>C</w:t>
      </w:r>
      <w:r w:rsidR="008B2ABF" w:rsidRPr="00AA1F6B">
        <w:rPr>
          <w:rFonts w:ascii="Times New Roman" w:hAnsi="Times New Roman" w:cs="Times New Roman"/>
          <w:sz w:val="24"/>
          <w:szCs w:val="24"/>
        </w:rPr>
        <w:t xml:space="preserve">ivil </w:t>
      </w:r>
      <w:r w:rsidR="00E4563C" w:rsidRPr="00AA1F6B">
        <w:rPr>
          <w:rFonts w:ascii="Times New Roman" w:hAnsi="Times New Roman" w:cs="Times New Roman"/>
          <w:sz w:val="24"/>
          <w:szCs w:val="24"/>
        </w:rPr>
        <w:t>S</w:t>
      </w:r>
      <w:r w:rsidR="008E2754" w:rsidRPr="00AA1F6B">
        <w:rPr>
          <w:rFonts w:ascii="Times New Roman" w:hAnsi="Times New Roman" w:cs="Times New Roman"/>
          <w:sz w:val="24"/>
          <w:szCs w:val="24"/>
        </w:rPr>
        <w:t>uit</w:t>
      </w:r>
      <w:r w:rsidR="00E4563C" w:rsidRPr="00AA1F6B">
        <w:rPr>
          <w:rFonts w:ascii="Times New Roman" w:hAnsi="Times New Roman" w:cs="Times New Roman"/>
          <w:sz w:val="24"/>
          <w:szCs w:val="24"/>
        </w:rPr>
        <w:t xml:space="preserve"> No. </w:t>
      </w:r>
      <w:r w:rsidR="008B2ABF" w:rsidRPr="00AA1F6B">
        <w:rPr>
          <w:rFonts w:ascii="Times New Roman" w:hAnsi="Times New Roman" w:cs="Times New Roman"/>
          <w:sz w:val="24"/>
          <w:szCs w:val="24"/>
        </w:rPr>
        <w:t xml:space="preserve">597 of 2015) against the applicant to recover what was decreed in its favour in </w:t>
      </w:r>
      <w:r w:rsidR="00E4563C" w:rsidRPr="00AA1F6B">
        <w:rPr>
          <w:rFonts w:ascii="Times New Roman" w:hAnsi="Times New Roman" w:cs="Times New Roman"/>
          <w:sz w:val="24"/>
          <w:szCs w:val="24"/>
        </w:rPr>
        <w:t>C</w:t>
      </w:r>
      <w:r w:rsidR="008B2ABF" w:rsidRPr="00AA1F6B">
        <w:rPr>
          <w:rFonts w:ascii="Times New Roman" w:hAnsi="Times New Roman" w:cs="Times New Roman"/>
          <w:sz w:val="24"/>
          <w:szCs w:val="24"/>
        </w:rPr>
        <w:t xml:space="preserve">ase </w:t>
      </w:r>
      <w:r w:rsidR="00E4563C" w:rsidRPr="00AA1F6B">
        <w:rPr>
          <w:rFonts w:ascii="Times New Roman" w:hAnsi="Times New Roman" w:cs="Times New Roman"/>
          <w:sz w:val="24"/>
          <w:szCs w:val="24"/>
        </w:rPr>
        <w:t xml:space="preserve">No. </w:t>
      </w:r>
      <w:r w:rsidR="008B2ABF" w:rsidRPr="00AA1F6B">
        <w:rPr>
          <w:rFonts w:ascii="Times New Roman" w:hAnsi="Times New Roman" w:cs="Times New Roman"/>
          <w:sz w:val="24"/>
          <w:szCs w:val="24"/>
        </w:rPr>
        <w:t>203 of 1998.</w:t>
      </w:r>
    </w:p>
    <w:p w:rsidR="00556F6A" w:rsidRPr="00AA1F6B" w:rsidRDefault="00B07A90" w:rsidP="008B2ABF">
      <w:pPr>
        <w:ind w:left="720"/>
        <w:jc w:val="both"/>
        <w:rPr>
          <w:rFonts w:ascii="Times New Roman" w:hAnsi="Times New Roman" w:cs="Times New Roman"/>
          <w:sz w:val="24"/>
          <w:szCs w:val="24"/>
        </w:rPr>
      </w:pPr>
      <w:r w:rsidRPr="00AA1F6B">
        <w:rPr>
          <w:rFonts w:ascii="Times New Roman" w:hAnsi="Times New Roman" w:cs="Times New Roman"/>
          <w:sz w:val="24"/>
          <w:szCs w:val="24"/>
        </w:rPr>
        <w:t xml:space="preserve">In his argument for the </w:t>
      </w:r>
      <w:r w:rsidR="00C80E0A" w:rsidRPr="00AA1F6B">
        <w:rPr>
          <w:rFonts w:ascii="Times New Roman" w:hAnsi="Times New Roman" w:cs="Times New Roman"/>
          <w:sz w:val="24"/>
          <w:szCs w:val="24"/>
        </w:rPr>
        <w:t>Respondent</w:t>
      </w:r>
      <w:r w:rsidR="008B2ABF"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Counsel</w:t>
      </w:r>
      <w:r w:rsidR="008B2ABF" w:rsidRPr="00AA1F6B">
        <w:rPr>
          <w:rFonts w:ascii="Times New Roman" w:hAnsi="Times New Roman" w:cs="Times New Roman"/>
          <w:sz w:val="24"/>
          <w:szCs w:val="24"/>
        </w:rPr>
        <w:t xml:space="preserve"> did not come out clearly to rebut this allegation neither did the affidavit of Mr Kalubha Radia sworn in reply to the application. </w:t>
      </w:r>
      <w:r w:rsidRPr="00AA1F6B">
        <w:rPr>
          <w:rFonts w:ascii="Times New Roman" w:hAnsi="Times New Roman" w:cs="Times New Roman"/>
          <w:sz w:val="24"/>
          <w:szCs w:val="24"/>
        </w:rPr>
        <w:t>Court w</w:t>
      </w:r>
      <w:r w:rsidR="008B2ABF" w:rsidRPr="00AA1F6B">
        <w:rPr>
          <w:rFonts w:ascii="Times New Roman" w:hAnsi="Times New Roman" w:cs="Times New Roman"/>
          <w:sz w:val="24"/>
          <w:szCs w:val="24"/>
        </w:rPr>
        <w:t xml:space="preserve">as left with a strong impression that the </w:t>
      </w:r>
      <w:r w:rsidRPr="00AA1F6B">
        <w:rPr>
          <w:rFonts w:ascii="Times New Roman" w:hAnsi="Times New Roman" w:cs="Times New Roman"/>
          <w:sz w:val="24"/>
          <w:szCs w:val="24"/>
        </w:rPr>
        <w:t>A</w:t>
      </w:r>
      <w:r w:rsidR="008B2ABF" w:rsidRPr="00AA1F6B">
        <w:rPr>
          <w:rFonts w:ascii="Times New Roman" w:hAnsi="Times New Roman" w:cs="Times New Roman"/>
          <w:sz w:val="24"/>
          <w:szCs w:val="24"/>
        </w:rPr>
        <w:t xml:space="preserve">pplicant was indeed never a party to civil suit </w:t>
      </w:r>
      <w:r w:rsidRPr="00AA1F6B">
        <w:rPr>
          <w:rFonts w:ascii="Times New Roman" w:hAnsi="Times New Roman" w:cs="Times New Roman"/>
          <w:sz w:val="24"/>
          <w:szCs w:val="24"/>
        </w:rPr>
        <w:t xml:space="preserve">No. </w:t>
      </w:r>
      <w:r w:rsidR="008B2ABF" w:rsidRPr="00AA1F6B">
        <w:rPr>
          <w:rFonts w:ascii="Times New Roman" w:hAnsi="Times New Roman" w:cs="Times New Roman"/>
          <w:sz w:val="24"/>
          <w:szCs w:val="24"/>
        </w:rPr>
        <w:t>203 of 199</w:t>
      </w:r>
      <w:r w:rsidR="00E371C5" w:rsidRPr="00AA1F6B">
        <w:rPr>
          <w:rFonts w:ascii="Times New Roman" w:hAnsi="Times New Roman" w:cs="Times New Roman"/>
          <w:sz w:val="24"/>
          <w:szCs w:val="24"/>
        </w:rPr>
        <w:t>8. ...</w:t>
      </w:r>
      <w:r w:rsidR="008B2ABF" w:rsidRPr="00AA1F6B">
        <w:rPr>
          <w:rFonts w:ascii="Times New Roman" w:hAnsi="Times New Roman" w:cs="Times New Roman"/>
          <w:sz w:val="24"/>
          <w:szCs w:val="24"/>
        </w:rPr>
        <w:t>"</w:t>
      </w:r>
    </w:p>
    <w:p w:rsidR="006E5693" w:rsidRPr="00AA1F6B" w:rsidRDefault="008B2ABF"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There were other considerations which relate to the status of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in this appeal as to whether its shareholders are known or resident in Uganda and </w:t>
      </w:r>
      <w:r w:rsidR="00E371C5" w:rsidRPr="00AA1F6B">
        <w:rPr>
          <w:rFonts w:ascii="Times New Roman" w:hAnsi="Times New Roman" w:cs="Times New Roman"/>
          <w:sz w:val="24"/>
          <w:szCs w:val="24"/>
        </w:rPr>
        <w:t xml:space="preserve">with </w:t>
      </w:r>
      <w:r w:rsidRPr="00AA1F6B">
        <w:rPr>
          <w:rFonts w:ascii="Times New Roman" w:hAnsi="Times New Roman" w:cs="Times New Roman"/>
          <w:sz w:val="24"/>
          <w:szCs w:val="24"/>
        </w:rPr>
        <w:t xml:space="preserve">ability to pay costs if </w:t>
      </w:r>
      <w:r w:rsidR="00E371C5" w:rsidRPr="00AA1F6B">
        <w:rPr>
          <w:rFonts w:ascii="Times New Roman" w:hAnsi="Times New Roman" w:cs="Times New Roman"/>
          <w:sz w:val="24"/>
          <w:szCs w:val="24"/>
        </w:rPr>
        <w:t>a</w:t>
      </w:r>
      <w:r w:rsidRPr="00AA1F6B">
        <w:rPr>
          <w:rFonts w:ascii="Times New Roman" w:hAnsi="Times New Roman" w:cs="Times New Roman"/>
          <w:sz w:val="24"/>
          <w:szCs w:val="24"/>
        </w:rPr>
        <w:t xml:space="preserve"> d</w:t>
      </w:r>
      <w:r w:rsidR="00E371C5" w:rsidRPr="00AA1F6B">
        <w:rPr>
          <w:rFonts w:ascii="Times New Roman" w:hAnsi="Times New Roman" w:cs="Times New Roman"/>
          <w:sz w:val="24"/>
          <w:szCs w:val="24"/>
        </w:rPr>
        <w:t>ecree was passed against it in C</w:t>
      </w:r>
      <w:r w:rsidRPr="00AA1F6B">
        <w:rPr>
          <w:rFonts w:ascii="Times New Roman" w:hAnsi="Times New Roman" w:cs="Times New Roman"/>
          <w:sz w:val="24"/>
          <w:szCs w:val="24"/>
        </w:rPr>
        <w:t xml:space="preserve">ivil </w:t>
      </w:r>
      <w:r w:rsidR="00E371C5" w:rsidRPr="00AA1F6B">
        <w:rPr>
          <w:rFonts w:ascii="Times New Roman" w:hAnsi="Times New Roman" w:cs="Times New Roman"/>
          <w:sz w:val="24"/>
          <w:szCs w:val="24"/>
        </w:rPr>
        <w:t>S</w:t>
      </w:r>
      <w:r w:rsidRPr="00AA1F6B">
        <w:rPr>
          <w:rFonts w:ascii="Times New Roman" w:hAnsi="Times New Roman" w:cs="Times New Roman"/>
          <w:sz w:val="24"/>
          <w:szCs w:val="24"/>
        </w:rPr>
        <w:t xml:space="preserve">uit </w:t>
      </w:r>
      <w:r w:rsidR="00E371C5" w:rsidRPr="00AA1F6B">
        <w:rPr>
          <w:rFonts w:ascii="Times New Roman" w:hAnsi="Times New Roman" w:cs="Times New Roman"/>
          <w:sz w:val="24"/>
          <w:szCs w:val="24"/>
        </w:rPr>
        <w:t>No</w:t>
      </w:r>
      <w:r w:rsidR="008E2754" w:rsidRPr="00AA1F6B">
        <w:rPr>
          <w:rFonts w:ascii="Times New Roman" w:hAnsi="Times New Roman" w:cs="Times New Roman"/>
          <w:sz w:val="24"/>
          <w:szCs w:val="24"/>
        </w:rPr>
        <w:t>.</w:t>
      </w:r>
      <w:r w:rsidR="00E371C5" w:rsidRPr="00AA1F6B">
        <w:rPr>
          <w:rFonts w:ascii="Times New Roman" w:hAnsi="Times New Roman" w:cs="Times New Roman"/>
          <w:sz w:val="24"/>
          <w:szCs w:val="24"/>
        </w:rPr>
        <w:t xml:space="preserve"> </w:t>
      </w:r>
      <w:r w:rsidRPr="00AA1F6B">
        <w:rPr>
          <w:rFonts w:ascii="Times New Roman" w:hAnsi="Times New Roman" w:cs="Times New Roman"/>
          <w:sz w:val="24"/>
          <w:szCs w:val="24"/>
        </w:rPr>
        <w:t>597 of 2015.</w:t>
      </w:r>
    </w:p>
    <w:p w:rsidR="003E0696" w:rsidRPr="00AA1F6B" w:rsidRDefault="006E5693"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I have carefully considered the submissions of </w:t>
      </w:r>
      <w:r w:rsidR="00C80E0A" w:rsidRPr="00AA1F6B">
        <w:rPr>
          <w:rFonts w:ascii="Times New Roman" w:hAnsi="Times New Roman" w:cs="Times New Roman"/>
          <w:sz w:val="24"/>
          <w:szCs w:val="24"/>
        </w:rPr>
        <w:t>Counsel</w:t>
      </w:r>
      <w:r w:rsidRPr="00AA1F6B">
        <w:rPr>
          <w:rFonts w:ascii="Times New Roman" w:hAnsi="Times New Roman" w:cs="Times New Roman"/>
          <w:sz w:val="24"/>
          <w:szCs w:val="24"/>
        </w:rPr>
        <w:t xml:space="preserve"> and have particularly taken note of the fact that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alleges that the suit against it is frivolous and vexatious. The submissions are at pages 4 and 5 of the written submissions of the </w:t>
      </w:r>
      <w:r w:rsidR="00C80E0A" w:rsidRPr="00AA1F6B">
        <w:rPr>
          <w:rFonts w:ascii="Times New Roman" w:hAnsi="Times New Roman" w:cs="Times New Roman"/>
          <w:sz w:val="24"/>
          <w:szCs w:val="24"/>
        </w:rPr>
        <w:t>Respondent</w:t>
      </w:r>
      <w:r w:rsidR="00DA7C34" w:rsidRPr="00AA1F6B">
        <w:rPr>
          <w:rFonts w:ascii="Times New Roman" w:hAnsi="Times New Roman" w:cs="Times New Roman"/>
          <w:sz w:val="24"/>
          <w:szCs w:val="24"/>
        </w:rPr>
        <w:t>’</w:t>
      </w:r>
      <w:r w:rsidRPr="00AA1F6B">
        <w:rPr>
          <w:rFonts w:ascii="Times New Roman" w:hAnsi="Times New Roman" w:cs="Times New Roman"/>
          <w:sz w:val="24"/>
          <w:szCs w:val="24"/>
        </w:rPr>
        <w:t xml:space="preserve">s </w:t>
      </w:r>
      <w:r w:rsidR="00C80E0A" w:rsidRPr="00AA1F6B">
        <w:rPr>
          <w:rFonts w:ascii="Times New Roman" w:hAnsi="Times New Roman" w:cs="Times New Roman"/>
          <w:sz w:val="24"/>
          <w:szCs w:val="24"/>
        </w:rPr>
        <w:t>Counsel</w:t>
      </w:r>
      <w:r w:rsidRPr="00AA1F6B">
        <w:rPr>
          <w:rFonts w:ascii="Times New Roman" w:hAnsi="Times New Roman" w:cs="Times New Roman"/>
          <w:sz w:val="24"/>
          <w:szCs w:val="24"/>
        </w:rPr>
        <w:t>. On the other hand i</w:t>
      </w:r>
      <w:r w:rsidR="00DA7C34" w:rsidRPr="00AA1F6B">
        <w:rPr>
          <w:rFonts w:ascii="Times New Roman" w:hAnsi="Times New Roman" w:cs="Times New Roman"/>
          <w:sz w:val="24"/>
          <w:szCs w:val="24"/>
        </w:rPr>
        <w:t xml:space="preserve">s the </w:t>
      </w:r>
      <w:r w:rsidRPr="00AA1F6B">
        <w:rPr>
          <w:rFonts w:ascii="Times New Roman" w:hAnsi="Times New Roman" w:cs="Times New Roman"/>
          <w:sz w:val="24"/>
          <w:szCs w:val="24"/>
        </w:rPr>
        <w:t xml:space="preserve">reply to the submissions of the </w:t>
      </w:r>
      <w:r w:rsidR="00C80E0A" w:rsidRPr="00AA1F6B">
        <w:rPr>
          <w:rFonts w:ascii="Times New Roman" w:hAnsi="Times New Roman" w:cs="Times New Roman"/>
          <w:sz w:val="24"/>
          <w:szCs w:val="24"/>
        </w:rPr>
        <w:t>Appellant</w:t>
      </w:r>
      <w:r w:rsidR="00DA7C34" w:rsidRPr="00AA1F6B">
        <w:rPr>
          <w:rFonts w:ascii="Times New Roman" w:hAnsi="Times New Roman" w:cs="Times New Roman"/>
          <w:sz w:val="24"/>
          <w:szCs w:val="24"/>
        </w:rPr>
        <w:t>’</w:t>
      </w:r>
      <w:r w:rsidRPr="00AA1F6B">
        <w:rPr>
          <w:rFonts w:ascii="Times New Roman" w:hAnsi="Times New Roman" w:cs="Times New Roman"/>
          <w:sz w:val="24"/>
          <w:szCs w:val="24"/>
        </w:rPr>
        <w:t xml:space="preserve">s </w:t>
      </w:r>
      <w:r w:rsidR="00C80E0A" w:rsidRPr="00AA1F6B">
        <w:rPr>
          <w:rFonts w:ascii="Times New Roman" w:hAnsi="Times New Roman" w:cs="Times New Roman"/>
          <w:sz w:val="24"/>
          <w:szCs w:val="24"/>
        </w:rPr>
        <w:t>Counsel</w:t>
      </w:r>
      <w:r w:rsidRPr="00AA1F6B">
        <w:rPr>
          <w:rFonts w:ascii="Times New Roman" w:hAnsi="Times New Roman" w:cs="Times New Roman"/>
          <w:sz w:val="24"/>
          <w:szCs w:val="24"/>
        </w:rPr>
        <w:t xml:space="preserve"> at page 13 of the submissions that the learned registrar was not concerned about the status of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and did not evaluate the plaint which shows that this suit against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was not frivolous and therefore he did not act judicially and clearly misdirected himself and failed to take into account matters he should have taken into consideration which is that the claim of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is a genuine claim.</w:t>
      </w:r>
    </w:p>
    <w:p w:rsidR="007E0909" w:rsidRPr="00AA1F6B" w:rsidRDefault="003E0696"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According to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in the submissions in reply and relying on the case of </w:t>
      </w:r>
      <w:r w:rsidRPr="00AA1F6B">
        <w:rPr>
          <w:rFonts w:ascii="Times New Roman" w:hAnsi="Times New Roman" w:cs="Times New Roman"/>
          <w:b/>
          <w:sz w:val="24"/>
          <w:szCs w:val="24"/>
        </w:rPr>
        <w:t>R versus Singh</w:t>
      </w:r>
      <w:r w:rsidR="001C3A9F" w:rsidRPr="00AA1F6B">
        <w:rPr>
          <w:rFonts w:ascii="Times New Roman" w:hAnsi="Times New Roman" w:cs="Times New Roman"/>
          <w:b/>
          <w:sz w:val="24"/>
          <w:szCs w:val="24"/>
        </w:rPr>
        <w:t xml:space="preserve"> [1957] EA at page 822</w:t>
      </w:r>
      <w:r w:rsidR="001C3A9F" w:rsidRPr="00AA1F6B">
        <w:rPr>
          <w:rFonts w:ascii="Times New Roman" w:hAnsi="Times New Roman" w:cs="Times New Roman"/>
          <w:sz w:val="24"/>
          <w:szCs w:val="24"/>
        </w:rPr>
        <w:t>, a frivolous suit is one considered not to be "not worthy of serious attention having regard to all facts</w:t>
      </w:r>
      <w:r w:rsidR="00DA7C34" w:rsidRPr="00AA1F6B">
        <w:rPr>
          <w:rFonts w:ascii="Times New Roman" w:hAnsi="Times New Roman" w:cs="Times New Roman"/>
          <w:sz w:val="24"/>
          <w:szCs w:val="24"/>
        </w:rPr>
        <w:t>.</w:t>
      </w:r>
      <w:r w:rsidR="001C3A9F" w:rsidRPr="00AA1F6B">
        <w:rPr>
          <w:rFonts w:ascii="Times New Roman" w:hAnsi="Times New Roman" w:cs="Times New Roman"/>
          <w:sz w:val="24"/>
          <w:szCs w:val="24"/>
        </w:rPr>
        <w:t xml:space="preserve">" </w:t>
      </w:r>
      <w:r w:rsidR="00DA7C34" w:rsidRPr="00AA1F6B">
        <w:rPr>
          <w:rFonts w:ascii="Times New Roman" w:hAnsi="Times New Roman" w:cs="Times New Roman"/>
          <w:sz w:val="24"/>
          <w:szCs w:val="24"/>
        </w:rPr>
        <w:t>O</w:t>
      </w:r>
      <w:r w:rsidR="001C3A9F" w:rsidRPr="00AA1F6B">
        <w:rPr>
          <w:rFonts w:ascii="Times New Roman" w:hAnsi="Times New Roman" w:cs="Times New Roman"/>
          <w:sz w:val="24"/>
          <w:szCs w:val="24"/>
        </w:rPr>
        <w:t xml:space="preserve">n that basis the </w:t>
      </w:r>
      <w:r w:rsidR="00C80E0A" w:rsidRPr="00AA1F6B">
        <w:rPr>
          <w:rFonts w:ascii="Times New Roman" w:hAnsi="Times New Roman" w:cs="Times New Roman"/>
          <w:sz w:val="24"/>
          <w:szCs w:val="24"/>
        </w:rPr>
        <w:t>Respondent</w:t>
      </w:r>
      <w:r w:rsidR="00DA7C34" w:rsidRPr="00AA1F6B">
        <w:rPr>
          <w:rFonts w:ascii="Times New Roman" w:hAnsi="Times New Roman" w:cs="Times New Roman"/>
          <w:sz w:val="24"/>
          <w:szCs w:val="24"/>
        </w:rPr>
        <w:t>’</w:t>
      </w:r>
      <w:r w:rsidR="001C3A9F" w:rsidRPr="00AA1F6B">
        <w:rPr>
          <w:rFonts w:ascii="Times New Roman" w:hAnsi="Times New Roman" w:cs="Times New Roman"/>
          <w:sz w:val="24"/>
          <w:szCs w:val="24"/>
        </w:rPr>
        <w:t xml:space="preserve">s </w:t>
      </w:r>
      <w:r w:rsidR="00C80E0A" w:rsidRPr="00AA1F6B">
        <w:rPr>
          <w:rFonts w:ascii="Times New Roman" w:hAnsi="Times New Roman" w:cs="Times New Roman"/>
          <w:sz w:val="24"/>
          <w:szCs w:val="24"/>
        </w:rPr>
        <w:t>Counsel</w:t>
      </w:r>
      <w:r w:rsidR="001C3A9F" w:rsidRPr="00AA1F6B">
        <w:rPr>
          <w:rFonts w:ascii="Times New Roman" w:hAnsi="Times New Roman" w:cs="Times New Roman"/>
          <w:sz w:val="24"/>
          <w:szCs w:val="24"/>
        </w:rPr>
        <w:t xml:space="preserve"> submitted that the </w:t>
      </w:r>
      <w:r w:rsidR="00C80E0A" w:rsidRPr="00AA1F6B">
        <w:rPr>
          <w:rFonts w:ascii="Times New Roman" w:hAnsi="Times New Roman" w:cs="Times New Roman"/>
          <w:sz w:val="24"/>
          <w:szCs w:val="24"/>
        </w:rPr>
        <w:t>Respondent</w:t>
      </w:r>
      <w:r w:rsidR="001C3A9F" w:rsidRPr="00AA1F6B">
        <w:rPr>
          <w:rFonts w:ascii="Times New Roman" w:hAnsi="Times New Roman" w:cs="Times New Roman"/>
          <w:sz w:val="24"/>
          <w:szCs w:val="24"/>
        </w:rPr>
        <w:t xml:space="preserve"> has never had any dealings contractual or otherwise with the </w:t>
      </w:r>
      <w:r w:rsidR="00C80E0A" w:rsidRPr="00AA1F6B">
        <w:rPr>
          <w:rFonts w:ascii="Times New Roman" w:hAnsi="Times New Roman" w:cs="Times New Roman"/>
          <w:sz w:val="24"/>
          <w:szCs w:val="24"/>
        </w:rPr>
        <w:t>Appellant</w:t>
      </w:r>
      <w:r w:rsidR="001C3A9F" w:rsidRPr="00AA1F6B">
        <w:rPr>
          <w:rFonts w:ascii="Times New Roman" w:hAnsi="Times New Roman" w:cs="Times New Roman"/>
          <w:sz w:val="24"/>
          <w:szCs w:val="24"/>
        </w:rPr>
        <w:t xml:space="preserve"> and it was not a party to the suit where the </w:t>
      </w:r>
      <w:r w:rsidR="00C80E0A" w:rsidRPr="00AA1F6B">
        <w:rPr>
          <w:rFonts w:ascii="Times New Roman" w:hAnsi="Times New Roman" w:cs="Times New Roman"/>
          <w:sz w:val="24"/>
          <w:szCs w:val="24"/>
        </w:rPr>
        <w:t>Appellant</w:t>
      </w:r>
      <w:r w:rsidR="001C3A9F" w:rsidRPr="00AA1F6B">
        <w:rPr>
          <w:rFonts w:ascii="Times New Roman" w:hAnsi="Times New Roman" w:cs="Times New Roman"/>
          <w:sz w:val="24"/>
          <w:szCs w:val="24"/>
        </w:rPr>
        <w:t xml:space="preserve"> is a </w:t>
      </w:r>
      <w:r w:rsidR="00C80E0A" w:rsidRPr="00AA1F6B">
        <w:rPr>
          <w:rFonts w:ascii="Times New Roman" w:hAnsi="Times New Roman" w:cs="Times New Roman"/>
          <w:sz w:val="24"/>
          <w:szCs w:val="24"/>
        </w:rPr>
        <w:t>judgment</w:t>
      </w:r>
      <w:r w:rsidR="001C3A9F" w:rsidRPr="00AA1F6B">
        <w:rPr>
          <w:rFonts w:ascii="Times New Roman" w:hAnsi="Times New Roman" w:cs="Times New Roman"/>
          <w:sz w:val="24"/>
          <w:szCs w:val="24"/>
        </w:rPr>
        <w:t xml:space="preserve"> creditor namely </w:t>
      </w:r>
      <w:r w:rsidR="001C3A9F" w:rsidRPr="00AA1F6B">
        <w:rPr>
          <w:rFonts w:ascii="Times New Roman" w:hAnsi="Times New Roman" w:cs="Times New Roman"/>
          <w:b/>
          <w:sz w:val="24"/>
          <w:szCs w:val="24"/>
        </w:rPr>
        <w:t>H</w:t>
      </w:r>
      <w:r w:rsidR="00DA7C34" w:rsidRPr="00AA1F6B">
        <w:rPr>
          <w:rFonts w:ascii="Times New Roman" w:hAnsi="Times New Roman" w:cs="Times New Roman"/>
          <w:b/>
          <w:sz w:val="24"/>
          <w:szCs w:val="24"/>
        </w:rPr>
        <w:t>.</w:t>
      </w:r>
      <w:r w:rsidR="001C3A9F" w:rsidRPr="00AA1F6B">
        <w:rPr>
          <w:rFonts w:ascii="Times New Roman" w:hAnsi="Times New Roman" w:cs="Times New Roman"/>
          <w:b/>
          <w:sz w:val="24"/>
          <w:szCs w:val="24"/>
        </w:rPr>
        <w:t>C</w:t>
      </w:r>
      <w:r w:rsidR="00DA7C34" w:rsidRPr="00AA1F6B">
        <w:rPr>
          <w:rFonts w:ascii="Times New Roman" w:hAnsi="Times New Roman" w:cs="Times New Roman"/>
          <w:b/>
          <w:sz w:val="24"/>
          <w:szCs w:val="24"/>
        </w:rPr>
        <w:t>.</w:t>
      </w:r>
      <w:r w:rsidR="001C3A9F" w:rsidRPr="00AA1F6B">
        <w:rPr>
          <w:rFonts w:ascii="Times New Roman" w:hAnsi="Times New Roman" w:cs="Times New Roman"/>
          <w:b/>
          <w:sz w:val="24"/>
          <w:szCs w:val="24"/>
        </w:rPr>
        <w:t>C</w:t>
      </w:r>
      <w:r w:rsidR="00DA7C34" w:rsidRPr="00AA1F6B">
        <w:rPr>
          <w:rFonts w:ascii="Times New Roman" w:hAnsi="Times New Roman" w:cs="Times New Roman"/>
          <w:b/>
          <w:sz w:val="24"/>
          <w:szCs w:val="24"/>
        </w:rPr>
        <w:t>.</w:t>
      </w:r>
      <w:r w:rsidR="001C3A9F" w:rsidRPr="00AA1F6B">
        <w:rPr>
          <w:rFonts w:ascii="Times New Roman" w:hAnsi="Times New Roman" w:cs="Times New Roman"/>
          <w:b/>
          <w:sz w:val="24"/>
          <w:szCs w:val="24"/>
        </w:rPr>
        <w:t>S</w:t>
      </w:r>
      <w:r w:rsidR="00DA7C34" w:rsidRPr="00AA1F6B">
        <w:rPr>
          <w:rFonts w:ascii="Times New Roman" w:hAnsi="Times New Roman" w:cs="Times New Roman"/>
          <w:b/>
          <w:sz w:val="24"/>
          <w:szCs w:val="24"/>
        </w:rPr>
        <w:t>.</w:t>
      </w:r>
      <w:r w:rsidR="001C3A9F" w:rsidRPr="00AA1F6B">
        <w:rPr>
          <w:rFonts w:ascii="Times New Roman" w:hAnsi="Times New Roman" w:cs="Times New Roman"/>
          <w:b/>
          <w:sz w:val="24"/>
          <w:szCs w:val="24"/>
        </w:rPr>
        <w:t xml:space="preserve"> </w:t>
      </w:r>
      <w:r w:rsidR="00DA7C34" w:rsidRPr="00AA1F6B">
        <w:rPr>
          <w:rFonts w:ascii="Times New Roman" w:hAnsi="Times New Roman" w:cs="Times New Roman"/>
          <w:b/>
          <w:sz w:val="24"/>
          <w:szCs w:val="24"/>
        </w:rPr>
        <w:t xml:space="preserve">No. </w:t>
      </w:r>
      <w:r w:rsidR="001C3A9F" w:rsidRPr="00AA1F6B">
        <w:rPr>
          <w:rFonts w:ascii="Times New Roman" w:hAnsi="Times New Roman" w:cs="Times New Roman"/>
          <w:b/>
          <w:sz w:val="24"/>
          <w:szCs w:val="24"/>
        </w:rPr>
        <w:t xml:space="preserve">203 of </w:t>
      </w:r>
      <w:r w:rsidR="001C3A9F" w:rsidRPr="00AA1F6B">
        <w:rPr>
          <w:rFonts w:ascii="Times New Roman" w:hAnsi="Times New Roman" w:cs="Times New Roman"/>
          <w:b/>
          <w:sz w:val="24"/>
          <w:szCs w:val="24"/>
        </w:rPr>
        <w:lastRenderedPageBreak/>
        <w:t>1998</w:t>
      </w:r>
      <w:r w:rsidR="001C3A9F" w:rsidRPr="00AA1F6B">
        <w:rPr>
          <w:rFonts w:ascii="Times New Roman" w:hAnsi="Times New Roman" w:cs="Times New Roman"/>
          <w:sz w:val="24"/>
          <w:szCs w:val="24"/>
        </w:rPr>
        <w:t>. Secondly</w:t>
      </w:r>
      <w:r w:rsidR="00DA7C34" w:rsidRPr="00AA1F6B">
        <w:rPr>
          <w:rFonts w:ascii="Times New Roman" w:hAnsi="Times New Roman" w:cs="Times New Roman"/>
          <w:sz w:val="24"/>
          <w:szCs w:val="24"/>
        </w:rPr>
        <w:t>,</w:t>
      </w:r>
      <w:r w:rsidR="001C3A9F" w:rsidRPr="00AA1F6B">
        <w:rPr>
          <w:rFonts w:ascii="Times New Roman" w:hAnsi="Times New Roman" w:cs="Times New Roman"/>
          <w:sz w:val="24"/>
          <w:szCs w:val="24"/>
        </w:rPr>
        <w:t xml:space="preserve"> it was non-existent at the time of the </w:t>
      </w:r>
      <w:r w:rsidR="00C80E0A" w:rsidRPr="00AA1F6B">
        <w:rPr>
          <w:rFonts w:ascii="Times New Roman" w:hAnsi="Times New Roman" w:cs="Times New Roman"/>
          <w:sz w:val="24"/>
          <w:szCs w:val="24"/>
        </w:rPr>
        <w:t>judgment</w:t>
      </w:r>
      <w:r w:rsidR="001C3A9F" w:rsidRPr="00AA1F6B">
        <w:rPr>
          <w:rFonts w:ascii="Times New Roman" w:hAnsi="Times New Roman" w:cs="Times New Roman"/>
          <w:sz w:val="24"/>
          <w:szCs w:val="24"/>
        </w:rPr>
        <w:t>. It has never been a transfer</w:t>
      </w:r>
      <w:r w:rsidR="00B37AB0" w:rsidRPr="00AA1F6B">
        <w:rPr>
          <w:rFonts w:ascii="Times New Roman" w:hAnsi="Times New Roman" w:cs="Times New Roman"/>
          <w:sz w:val="24"/>
          <w:szCs w:val="24"/>
        </w:rPr>
        <w:t xml:space="preserve">or </w:t>
      </w:r>
      <w:r w:rsidR="001C3A9F" w:rsidRPr="00AA1F6B">
        <w:rPr>
          <w:rFonts w:ascii="Times New Roman" w:hAnsi="Times New Roman" w:cs="Times New Roman"/>
          <w:sz w:val="24"/>
          <w:szCs w:val="24"/>
        </w:rPr>
        <w:t xml:space="preserve">or transferee in respect of the suit property. When it was incorporated it did not assume the liabilities of the parties </w:t>
      </w:r>
      <w:r w:rsidR="001C3A9F" w:rsidRPr="00AA1F6B">
        <w:rPr>
          <w:rFonts w:ascii="Times New Roman" w:hAnsi="Times New Roman" w:cs="Times New Roman"/>
          <w:b/>
          <w:sz w:val="24"/>
          <w:szCs w:val="24"/>
        </w:rPr>
        <w:t>H</w:t>
      </w:r>
      <w:r w:rsidR="00B37AB0" w:rsidRPr="00AA1F6B">
        <w:rPr>
          <w:rFonts w:ascii="Times New Roman" w:hAnsi="Times New Roman" w:cs="Times New Roman"/>
          <w:b/>
          <w:sz w:val="24"/>
          <w:szCs w:val="24"/>
        </w:rPr>
        <w:t>.</w:t>
      </w:r>
      <w:r w:rsidR="001C3A9F" w:rsidRPr="00AA1F6B">
        <w:rPr>
          <w:rFonts w:ascii="Times New Roman" w:hAnsi="Times New Roman" w:cs="Times New Roman"/>
          <w:b/>
          <w:sz w:val="24"/>
          <w:szCs w:val="24"/>
        </w:rPr>
        <w:t>C</w:t>
      </w:r>
      <w:r w:rsidR="00B37AB0" w:rsidRPr="00AA1F6B">
        <w:rPr>
          <w:rFonts w:ascii="Times New Roman" w:hAnsi="Times New Roman" w:cs="Times New Roman"/>
          <w:b/>
          <w:sz w:val="24"/>
          <w:szCs w:val="24"/>
        </w:rPr>
        <w:t>.</w:t>
      </w:r>
      <w:r w:rsidR="001C3A9F" w:rsidRPr="00AA1F6B">
        <w:rPr>
          <w:rFonts w:ascii="Times New Roman" w:hAnsi="Times New Roman" w:cs="Times New Roman"/>
          <w:b/>
          <w:sz w:val="24"/>
          <w:szCs w:val="24"/>
        </w:rPr>
        <w:t>C</w:t>
      </w:r>
      <w:r w:rsidR="00B37AB0" w:rsidRPr="00AA1F6B">
        <w:rPr>
          <w:rFonts w:ascii="Times New Roman" w:hAnsi="Times New Roman" w:cs="Times New Roman"/>
          <w:b/>
          <w:sz w:val="24"/>
          <w:szCs w:val="24"/>
        </w:rPr>
        <w:t>.</w:t>
      </w:r>
      <w:r w:rsidR="001C3A9F" w:rsidRPr="00AA1F6B">
        <w:rPr>
          <w:rFonts w:ascii="Times New Roman" w:hAnsi="Times New Roman" w:cs="Times New Roman"/>
          <w:b/>
          <w:sz w:val="24"/>
          <w:szCs w:val="24"/>
        </w:rPr>
        <w:t>S</w:t>
      </w:r>
      <w:r w:rsidR="00B37AB0" w:rsidRPr="00AA1F6B">
        <w:rPr>
          <w:rFonts w:ascii="Times New Roman" w:hAnsi="Times New Roman" w:cs="Times New Roman"/>
          <w:b/>
          <w:sz w:val="24"/>
          <w:szCs w:val="24"/>
        </w:rPr>
        <w:t xml:space="preserve">. No. </w:t>
      </w:r>
      <w:r w:rsidR="001C3A9F" w:rsidRPr="00AA1F6B">
        <w:rPr>
          <w:rFonts w:ascii="Times New Roman" w:hAnsi="Times New Roman" w:cs="Times New Roman"/>
          <w:b/>
          <w:sz w:val="24"/>
          <w:szCs w:val="24"/>
        </w:rPr>
        <w:t>203 of 1998.</w:t>
      </w:r>
      <w:r w:rsidR="001C3A9F" w:rsidRPr="00AA1F6B">
        <w:rPr>
          <w:rFonts w:ascii="Times New Roman" w:hAnsi="Times New Roman" w:cs="Times New Roman"/>
          <w:sz w:val="24"/>
          <w:szCs w:val="24"/>
        </w:rPr>
        <w:t xml:space="preserve"> Thirdly, the </w:t>
      </w:r>
      <w:r w:rsidR="00C80E0A" w:rsidRPr="00AA1F6B">
        <w:rPr>
          <w:rFonts w:ascii="Times New Roman" w:hAnsi="Times New Roman" w:cs="Times New Roman"/>
          <w:sz w:val="24"/>
          <w:szCs w:val="24"/>
        </w:rPr>
        <w:t>Appellant</w:t>
      </w:r>
      <w:r w:rsidR="001C3A9F" w:rsidRPr="00AA1F6B">
        <w:rPr>
          <w:rFonts w:ascii="Times New Roman" w:hAnsi="Times New Roman" w:cs="Times New Roman"/>
          <w:sz w:val="24"/>
          <w:szCs w:val="24"/>
        </w:rPr>
        <w:t xml:space="preserve">s action ought to be directed at the parties named in the </w:t>
      </w:r>
      <w:r w:rsidR="00C80E0A" w:rsidRPr="00AA1F6B">
        <w:rPr>
          <w:rFonts w:ascii="Times New Roman" w:hAnsi="Times New Roman" w:cs="Times New Roman"/>
          <w:sz w:val="24"/>
          <w:szCs w:val="24"/>
        </w:rPr>
        <w:t>judgment</w:t>
      </w:r>
      <w:r w:rsidR="001C3A9F" w:rsidRPr="00AA1F6B">
        <w:rPr>
          <w:rFonts w:ascii="Times New Roman" w:hAnsi="Times New Roman" w:cs="Times New Roman"/>
          <w:sz w:val="24"/>
          <w:szCs w:val="24"/>
        </w:rPr>
        <w:t xml:space="preserve"> it seeks to enforce. Fourthly, it is not shown that there is a suit against the receiver and the entity or person that appointed a receiver. Fifthly, with regard to lifting of the corporate veil, the aspect of liability against the </w:t>
      </w:r>
      <w:r w:rsidR="00C80E0A" w:rsidRPr="00AA1F6B">
        <w:rPr>
          <w:rFonts w:ascii="Times New Roman" w:hAnsi="Times New Roman" w:cs="Times New Roman"/>
          <w:sz w:val="24"/>
          <w:szCs w:val="24"/>
        </w:rPr>
        <w:t>Respondent</w:t>
      </w:r>
      <w:r w:rsidR="001C3A9F" w:rsidRPr="00AA1F6B">
        <w:rPr>
          <w:rFonts w:ascii="Times New Roman" w:hAnsi="Times New Roman" w:cs="Times New Roman"/>
          <w:sz w:val="24"/>
          <w:szCs w:val="24"/>
        </w:rPr>
        <w:t xml:space="preserve"> is not shown anywhere. Last but not least the </w:t>
      </w:r>
      <w:r w:rsidR="00C80E0A" w:rsidRPr="00AA1F6B">
        <w:rPr>
          <w:rFonts w:ascii="Times New Roman" w:hAnsi="Times New Roman" w:cs="Times New Roman"/>
          <w:sz w:val="24"/>
          <w:szCs w:val="24"/>
        </w:rPr>
        <w:t>Respondent</w:t>
      </w:r>
      <w:r w:rsidR="001C3A9F" w:rsidRPr="00AA1F6B">
        <w:rPr>
          <w:rFonts w:ascii="Times New Roman" w:hAnsi="Times New Roman" w:cs="Times New Roman"/>
          <w:sz w:val="24"/>
          <w:szCs w:val="24"/>
        </w:rPr>
        <w:t xml:space="preserve"> is not a party to </w:t>
      </w:r>
      <w:r w:rsidR="001C3A9F" w:rsidRPr="00AA1F6B">
        <w:rPr>
          <w:rFonts w:ascii="Times New Roman" w:hAnsi="Times New Roman" w:cs="Times New Roman"/>
          <w:b/>
          <w:sz w:val="24"/>
          <w:szCs w:val="24"/>
        </w:rPr>
        <w:t>H</w:t>
      </w:r>
      <w:r w:rsidR="00B37AB0" w:rsidRPr="00AA1F6B">
        <w:rPr>
          <w:rFonts w:ascii="Times New Roman" w:hAnsi="Times New Roman" w:cs="Times New Roman"/>
          <w:b/>
          <w:sz w:val="24"/>
          <w:szCs w:val="24"/>
        </w:rPr>
        <w:t>.</w:t>
      </w:r>
      <w:r w:rsidR="001C3A9F" w:rsidRPr="00AA1F6B">
        <w:rPr>
          <w:rFonts w:ascii="Times New Roman" w:hAnsi="Times New Roman" w:cs="Times New Roman"/>
          <w:b/>
          <w:sz w:val="24"/>
          <w:szCs w:val="24"/>
        </w:rPr>
        <w:t>C</w:t>
      </w:r>
      <w:r w:rsidR="00B37AB0" w:rsidRPr="00AA1F6B">
        <w:rPr>
          <w:rFonts w:ascii="Times New Roman" w:hAnsi="Times New Roman" w:cs="Times New Roman"/>
          <w:b/>
          <w:sz w:val="24"/>
          <w:szCs w:val="24"/>
        </w:rPr>
        <w:t>.</w:t>
      </w:r>
      <w:r w:rsidR="001C3A9F" w:rsidRPr="00AA1F6B">
        <w:rPr>
          <w:rFonts w:ascii="Times New Roman" w:hAnsi="Times New Roman" w:cs="Times New Roman"/>
          <w:b/>
          <w:sz w:val="24"/>
          <w:szCs w:val="24"/>
        </w:rPr>
        <w:t>C</w:t>
      </w:r>
      <w:r w:rsidR="00B37AB0" w:rsidRPr="00AA1F6B">
        <w:rPr>
          <w:rFonts w:ascii="Times New Roman" w:hAnsi="Times New Roman" w:cs="Times New Roman"/>
          <w:b/>
          <w:sz w:val="24"/>
          <w:szCs w:val="24"/>
        </w:rPr>
        <w:t>.</w:t>
      </w:r>
      <w:r w:rsidR="001C3A9F" w:rsidRPr="00AA1F6B">
        <w:rPr>
          <w:rFonts w:ascii="Times New Roman" w:hAnsi="Times New Roman" w:cs="Times New Roman"/>
          <w:b/>
          <w:sz w:val="24"/>
          <w:szCs w:val="24"/>
        </w:rPr>
        <w:t>S</w:t>
      </w:r>
      <w:r w:rsidR="00B37AB0" w:rsidRPr="00AA1F6B">
        <w:rPr>
          <w:rFonts w:ascii="Times New Roman" w:hAnsi="Times New Roman" w:cs="Times New Roman"/>
          <w:b/>
          <w:sz w:val="24"/>
          <w:szCs w:val="24"/>
        </w:rPr>
        <w:t xml:space="preserve">. No. </w:t>
      </w:r>
      <w:r w:rsidR="001C3A9F" w:rsidRPr="00AA1F6B">
        <w:rPr>
          <w:rFonts w:ascii="Times New Roman" w:hAnsi="Times New Roman" w:cs="Times New Roman"/>
          <w:b/>
          <w:sz w:val="24"/>
          <w:szCs w:val="24"/>
        </w:rPr>
        <w:t>203 of 1998</w:t>
      </w:r>
      <w:r w:rsidR="001C3A9F" w:rsidRPr="00AA1F6B">
        <w:rPr>
          <w:rFonts w:ascii="Times New Roman" w:hAnsi="Times New Roman" w:cs="Times New Roman"/>
          <w:sz w:val="24"/>
          <w:szCs w:val="24"/>
        </w:rPr>
        <w:t xml:space="preserve"> w</w:t>
      </w:r>
      <w:r w:rsidR="00B37AB0" w:rsidRPr="00AA1F6B">
        <w:rPr>
          <w:rFonts w:ascii="Times New Roman" w:hAnsi="Times New Roman" w:cs="Times New Roman"/>
          <w:sz w:val="24"/>
          <w:szCs w:val="24"/>
        </w:rPr>
        <w:t>hose</w:t>
      </w:r>
      <w:r w:rsidR="001C3A9F" w:rsidRPr="00AA1F6B">
        <w:rPr>
          <w:rFonts w:ascii="Times New Roman" w:hAnsi="Times New Roman" w:cs="Times New Roman"/>
          <w:sz w:val="24"/>
          <w:szCs w:val="24"/>
        </w:rPr>
        <w:t xml:space="preserve"> decree is the basis of the suit.</w:t>
      </w:r>
    </w:p>
    <w:p w:rsidR="001C3A9F" w:rsidRPr="00AA1F6B" w:rsidRDefault="007E0909" w:rsidP="00E3613D">
      <w:pPr>
        <w:jc w:val="both"/>
        <w:rPr>
          <w:rFonts w:ascii="Times New Roman" w:hAnsi="Times New Roman" w:cs="Times New Roman"/>
          <w:sz w:val="24"/>
          <w:szCs w:val="24"/>
        </w:rPr>
      </w:pPr>
      <w:r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at page 8 of the submissions in rejoinder agrees with the definition of a suit that is frivolous or vexatious as </w:t>
      </w:r>
      <w:r w:rsidR="0099455E" w:rsidRPr="00AA1F6B">
        <w:rPr>
          <w:rFonts w:ascii="Times New Roman" w:hAnsi="Times New Roman" w:cs="Times New Roman"/>
          <w:sz w:val="24"/>
          <w:szCs w:val="24"/>
        </w:rPr>
        <w:t xml:space="preserve">held </w:t>
      </w:r>
      <w:r w:rsidRPr="00AA1F6B">
        <w:rPr>
          <w:rFonts w:ascii="Times New Roman" w:hAnsi="Times New Roman" w:cs="Times New Roman"/>
          <w:sz w:val="24"/>
          <w:szCs w:val="24"/>
        </w:rPr>
        <w:t xml:space="preserve">in the case of </w:t>
      </w:r>
      <w:r w:rsidRPr="00AA1F6B">
        <w:rPr>
          <w:rFonts w:ascii="Times New Roman" w:hAnsi="Times New Roman" w:cs="Times New Roman"/>
          <w:b/>
          <w:sz w:val="24"/>
          <w:szCs w:val="24"/>
        </w:rPr>
        <w:t>R versus Singh</w:t>
      </w:r>
      <w:r w:rsidRPr="00AA1F6B">
        <w:rPr>
          <w:rFonts w:ascii="Times New Roman" w:hAnsi="Times New Roman" w:cs="Times New Roman"/>
          <w:sz w:val="24"/>
          <w:szCs w:val="24"/>
        </w:rPr>
        <w:t xml:space="preserve"> (supra). He submitted that when fraud and illegality are alleged against </w:t>
      </w:r>
      <w:r w:rsidR="009706F9" w:rsidRPr="00AA1F6B">
        <w:rPr>
          <w:rFonts w:ascii="Times New Roman" w:hAnsi="Times New Roman" w:cs="Times New Roman"/>
          <w:sz w:val="24"/>
          <w:szCs w:val="24"/>
        </w:rPr>
        <w:t>a</w:t>
      </w:r>
      <w:r w:rsidRPr="00AA1F6B">
        <w:rPr>
          <w:rFonts w:ascii="Times New Roman" w:hAnsi="Times New Roman" w:cs="Times New Roman"/>
          <w:sz w:val="24"/>
          <w:szCs w:val="24"/>
        </w:rPr>
        <w:t xml:space="preserve"> party and specifically pleaded, it suffices that such allegations are worthy of serious attention and should be investigated. The court cannot say that the suit is frivolous without looking at the plaint. The allegations against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and its associates are clearly pleaded and most of them are not denied. He further submitted that the suit is for lifting the veil of incorporation of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and its associated companies. The contention is that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was incorporated purposely to defeat the judgment in </w:t>
      </w:r>
      <w:r w:rsidRPr="00AA1F6B">
        <w:rPr>
          <w:rFonts w:ascii="Times New Roman" w:hAnsi="Times New Roman" w:cs="Times New Roman"/>
          <w:b/>
          <w:sz w:val="24"/>
          <w:szCs w:val="24"/>
        </w:rPr>
        <w:t>H</w:t>
      </w:r>
      <w:r w:rsidR="009706F9" w:rsidRPr="00AA1F6B">
        <w:rPr>
          <w:rFonts w:ascii="Times New Roman" w:hAnsi="Times New Roman" w:cs="Times New Roman"/>
          <w:b/>
          <w:sz w:val="24"/>
          <w:szCs w:val="24"/>
        </w:rPr>
        <w:t>.</w:t>
      </w:r>
      <w:r w:rsidRPr="00AA1F6B">
        <w:rPr>
          <w:rFonts w:ascii="Times New Roman" w:hAnsi="Times New Roman" w:cs="Times New Roman"/>
          <w:b/>
          <w:sz w:val="24"/>
          <w:szCs w:val="24"/>
        </w:rPr>
        <w:t>C</w:t>
      </w:r>
      <w:r w:rsidR="009706F9" w:rsidRPr="00AA1F6B">
        <w:rPr>
          <w:rFonts w:ascii="Times New Roman" w:hAnsi="Times New Roman" w:cs="Times New Roman"/>
          <w:b/>
          <w:sz w:val="24"/>
          <w:szCs w:val="24"/>
        </w:rPr>
        <w:t>.</w:t>
      </w:r>
      <w:r w:rsidRPr="00AA1F6B">
        <w:rPr>
          <w:rFonts w:ascii="Times New Roman" w:hAnsi="Times New Roman" w:cs="Times New Roman"/>
          <w:b/>
          <w:sz w:val="24"/>
          <w:szCs w:val="24"/>
        </w:rPr>
        <w:t>C</w:t>
      </w:r>
      <w:r w:rsidR="009706F9" w:rsidRPr="00AA1F6B">
        <w:rPr>
          <w:rFonts w:ascii="Times New Roman" w:hAnsi="Times New Roman" w:cs="Times New Roman"/>
          <w:b/>
          <w:sz w:val="24"/>
          <w:szCs w:val="24"/>
        </w:rPr>
        <w:t>.</w:t>
      </w:r>
      <w:r w:rsidRPr="00AA1F6B">
        <w:rPr>
          <w:rFonts w:ascii="Times New Roman" w:hAnsi="Times New Roman" w:cs="Times New Roman"/>
          <w:b/>
          <w:sz w:val="24"/>
          <w:szCs w:val="24"/>
        </w:rPr>
        <w:t>S</w:t>
      </w:r>
      <w:r w:rsidR="009706F9" w:rsidRPr="00AA1F6B">
        <w:rPr>
          <w:rFonts w:ascii="Times New Roman" w:hAnsi="Times New Roman" w:cs="Times New Roman"/>
          <w:b/>
          <w:sz w:val="24"/>
          <w:szCs w:val="24"/>
        </w:rPr>
        <w:t xml:space="preserve">. No. </w:t>
      </w:r>
      <w:r w:rsidRPr="00AA1F6B">
        <w:rPr>
          <w:rFonts w:ascii="Times New Roman" w:hAnsi="Times New Roman" w:cs="Times New Roman"/>
          <w:b/>
          <w:sz w:val="24"/>
          <w:szCs w:val="24"/>
        </w:rPr>
        <w:t>203 of 1998</w:t>
      </w:r>
      <w:r w:rsidRPr="00AA1F6B">
        <w:rPr>
          <w:rFonts w:ascii="Times New Roman" w:hAnsi="Times New Roman" w:cs="Times New Roman"/>
          <w:sz w:val="24"/>
          <w:szCs w:val="24"/>
        </w:rPr>
        <w:t>.</w:t>
      </w:r>
    </w:p>
    <w:p w:rsidR="00CA4115" w:rsidRPr="00AA1F6B" w:rsidRDefault="001C3A9F" w:rsidP="00CA4115">
      <w:pPr>
        <w:jc w:val="both"/>
        <w:rPr>
          <w:rFonts w:ascii="Times New Roman" w:hAnsi="Times New Roman" w:cs="Times New Roman"/>
          <w:sz w:val="24"/>
          <w:szCs w:val="24"/>
        </w:rPr>
      </w:pPr>
      <w:r w:rsidRPr="00AA1F6B">
        <w:rPr>
          <w:rFonts w:ascii="Times New Roman" w:hAnsi="Times New Roman" w:cs="Times New Roman"/>
          <w:sz w:val="24"/>
          <w:szCs w:val="24"/>
        </w:rPr>
        <w:t xml:space="preserve">I have carefully considered two lines </w:t>
      </w:r>
      <w:r w:rsidR="00F90EFD" w:rsidRPr="00AA1F6B">
        <w:rPr>
          <w:rFonts w:ascii="Times New Roman" w:hAnsi="Times New Roman" w:cs="Times New Roman"/>
          <w:sz w:val="24"/>
          <w:szCs w:val="24"/>
        </w:rPr>
        <w:t xml:space="preserve">of argument </w:t>
      </w:r>
      <w:r w:rsidRPr="00AA1F6B">
        <w:rPr>
          <w:rFonts w:ascii="Times New Roman" w:hAnsi="Times New Roman" w:cs="Times New Roman"/>
          <w:sz w:val="24"/>
          <w:szCs w:val="24"/>
        </w:rPr>
        <w:t>w</w:t>
      </w:r>
      <w:r w:rsidR="007E0909" w:rsidRPr="00AA1F6B">
        <w:rPr>
          <w:rFonts w:ascii="Times New Roman" w:hAnsi="Times New Roman" w:cs="Times New Roman"/>
          <w:sz w:val="24"/>
          <w:szCs w:val="24"/>
        </w:rPr>
        <w:t xml:space="preserve">ith </w:t>
      </w:r>
      <w:r w:rsidRPr="00AA1F6B">
        <w:rPr>
          <w:rFonts w:ascii="Times New Roman" w:hAnsi="Times New Roman" w:cs="Times New Roman"/>
          <w:sz w:val="24"/>
          <w:szCs w:val="24"/>
        </w:rPr>
        <w:t xml:space="preserve">regard to the above state of affairs. The first line for consideration is the fact that a </w:t>
      </w:r>
      <w:r w:rsidR="00C80E0A" w:rsidRPr="00AA1F6B">
        <w:rPr>
          <w:rFonts w:ascii="Times New Roman" w:hAnsi="Times New Roman" w:cs="Times New Roman"/>
          <w:sz w:val="24"/>
          <w:szCs w:val="24"/>
        </w:rPr>
        <w:t>judgment</w:t>
      </w:r>
      <w:r w:rsidRPr="00AA1F6B">
        <w:rPr>
          <w:rFonts w:ascii="Times New Roman" w:hAnsi="Times New Roman" w:cs="Times New Roman"/>
          <w:sz w:val="24"/>
          <w:szCs w:val="24"/>
        </w:rPr>
        <w:t xml:space="preserve"> could be enforced against directors </w:t>
      </w:r>
      <w:r w:rsidR="007E0909" w:rsidRPr="00AA1F6B">
        <w:rPr>
          <w:rFonts w:ascii="Times New Roman" w:hAnsi="Times New Roman" w:cs="Times New Roman"/>
          <w:sz w:val="24"/>
          <w:szCs w:val="24"/>
        </w:rPr>
        <w:t>wh</w:t>
      </w:r>
      <w:r w:rsidRPr="00AA1F6B">
        <w:rPr>
          <w:rFonts w:ascii="Times New Roman" w:hAnsi="Times New Roman" w:cs="Times New Roman"/>
          <w:sz w:val="24"/>
          <w:szCs w:val="24"/>
        </w:rPr>
        <w:t>o have been found liable on the grounds for lifting the veil of incorporation.</w:t>
      </w:r>
      <w:r w:rsidR="00CA079F" w:rsidRPr="00AA1F6B">
        <w:rPr>
          <w:rFonts w:ascii="Times New Roman" w:hAnsi="Times New Roman" w:cs="Times New Roman"/>
          <w:sz w:val="24"/>
          <w:szCs w:val="24"/>
        </w:rPr>
        <w:t xml:space="preserve"> Proceedings have to be brought against the directors and fraud proved against them for the veil of incorporation to be lifted. The veil of incorporation can be lifted at the execution stage as was considered in the case of</w:t>
      </w:r>
      <w:r w:rsidR="00CA4115" w:rsidRPr="00AA1F6B">
        <w:rPr>
          <w:rFonts w:ascii="Times New Roman" w:hAnsi="Times New Roman" w:cs="Times New Roman"/>
          <w:b/>
          <w:sz w:val="24"/>
          <w:szCs w:val="24"/>
        </w:rPr>
        <w:t xml:space="preserve"> Corporate Insurance Company Limited vs</w:t>
      </w:r>
      <w:r w:rsidR="00E0261A" w:rsidRPr="00AA1F6B">
        <w:rPr>
          <w:rFonts w:ascii="Times New Roman" w:hAnsi="Times New Roman" w:cs="Times New Roman"/>
          <w:b/>
          <w:sz w:val="24"/>
          <w:szCs w:val="24"/>
        </w:rPr>
        <w:t>.</w:t>
      </w:r>
      <w:r w:rsidR="00CA4115" w:rsidRPr="00AA1F6B">
        <w:rPr>
          <w:rFonts w:ascii="Times New Roman" w:hAnsi="Times New Roman" w:cs="Times New Roman"/>
          <w:b/>
          <w:sz w:val="24"/>
          <w:szCs w:val="24"/>
        </w:rPr>
        <w:t xml:space="preserve"> Savemax Insurance Brokers Ltd [2002] 1 EA 41</w:t>
      </w:r>
      <w:r w:rsidR="00CA4115" w:rsidRPr="00AA1F6B">
        <w:rPr>
          <w:rFonts w:ascii="Times New Roman" w:hAnsi="Times New Roman" w:cs="Times New Roman"/>
          <w:sz w:val="24"/>
          <w:szCs w:val="24"/>
        </w:rPr>
        <w:t>. The Milimani Commercial Court of Kenya at Nairobi per Kingera J held at page 46.</w:t>
      </w:r>
    </w:p>
    <w:p w:rsidR="00CA4115" w:rsidRPr="00AA1F6B" w:rsidRDefault="00CA4115" w:rsidP="00CA4115">
      <w:pPr>
        <w:ind w:left="720"/>
        <w:jc w:val="both"/>
        <w:rPr>
          <w:rFonts w:ascii="Times New Roman" w:hAnsi="Times New Roman" w:cs="Times New Roman"/>
          <w:sz w:val="24"/>
          <w:szCs w:val="24"/>
        </w:rPr>
      </w:pPr>
      <w:r w:rsidRPr="00AA1F6B">
        <w:rPr>
          <w:rFonts w:ascii="Times New Roman" w:hAnsi="Times New Roman" w:cs="Times New Roman"/>
          <w:sz w:val="24"/>
          <w:szCs w:val="24"/>
        </w:rPr>
        <w:t xml:space="preserve">“… it is a well known principle of company law that the veil of incorporation may be lifted where it is shown that the company was incorporated with or was carrying on business as no more than a cloak, mask or sham, a device or stratagem for enabling the directors to hide themselves from the eye of equity. That may well be so if on the evidence it is clear that the directors have dealt with the assets and resources of the company as their personal bounty for use for their own purposes. Such facts may well be disclosed in the examination of the directors or in affidavits filed. </w:t>
      </w:r>
      <w:r w:rsidR="00C80E0A" w:rsidRPr="00AA1F6B">
        <w:rPr>
          <w:rFonts w:ascii="Times New Roman" w:hAnsi="Times New Roman" w:cs="Times New Roman"/>
          <w:sz w:val="24"/>
          <w:szCs w:val="24"/>
        </w:rPr>
        <w:t>Counsel</w:t>
      </w:r>
      <w:r w:rsidRPr="00AA1F6B">
        <w:rPr>
          <w:rFonts w:ascii="Times New Roman" w:hAnsi="Times New Roman" w:cs="Times New Roman"/>
          <w:sz w:val="24"/>
          <w:szCs w:val="24"/>
        </w:rPr>
        <w:t xml:space="preserve"> for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s submitted that the veil of incorporation could not be lifted during execution proceedings and that a separate suit for the purpose had to be filed. He was unable to cite any authority for his proposition. And I know of none. On principle I see no reason why the veil of incorporation cannot be lifted at the execution stage. I would have no difficulties in doing so in an appropriate case.”</w:t>
      </w:r>
    </w:p>
    <w:p w:rsidR="007E0909" w:rsidRPr="00AA1F6B" w:rsidRDefault="00CA4115" w:rsidP="00FE2633">
      <w:pPr>
        <w:jc w:val="both"/>
        <w:rPr>
          <w:rFonts w:ascii="Times New Roman" w:hAnsi="Times New Roman" w:cs="Times New Roman"/>
          <w:sz w:val="24"/>
          <w:szCs w:val="24"/>
        </w:rPr>
      </w:pPr>
      <w:r w:rsidRPr="00AA1F6B">
        <w:rPr>
          <w:rFonts w:ascii="Times New Roman" w:hAnsi="Times New Roman" w:cs="Times New Roman"/>
          <w:sz w:val="24"/>
          <w:szCs w:val="24"/>
        </w:rPr>
        <w:t xml:space="preserve">His Lordship in the above case suggested that the veil of incorporation can be lifted at the execution stage. The veil of incorporation was also lifted in the Tanzanian case of </w:t>
      </w:r>
      <w:r w:rsidRPr="00AA1F6B">
        <w:rPr>
          <w:rFonts w:ascii="Times New Roman" w:hAnsi="Times New Roman" w:cs="Times New Roman"/>
          <w:b/>
          <w:sz w:val="24"/>
          <w:szCs w:val="24"/>
        </w:rPr>
        <w:t xml:space="preserve">Yusuf Manji </w:t>
      </w:r>
      <w:r w:rsidRPr="00AA1F6B">
        <w:rPr>
          <w:rFonts w:ascii="Times New Roman" w:hAnsi="Times New Roman" w:cs="Times New Roman"/>
          <w:b/>
          <w:sz w:val="24"/>
          <w:szCs w:val="24"/>
        </w:rPr>
        <w:lastRenderedPageBreak/>
        <w:t>versus Edward Masanja and Abdallah Juma Civil Appeal No. 78 of 2002, [2005] TZCA 83</w:t>
      </w:r>
      <w:r w:rsidRPr="00AA1F6B">
        <w:rPr>
          <w:rFonts w:ascii="Times New Roman" w:hAnsi="Times New Roman" w:cs="Times New Roman"/>
          <w:sz w:val="24"/>
          <w:szCs w:val="24"/>
        </w:rPr>
        <w:t xml:space="preserve"> the </w:t>
      </w:r>
      <w:r w:rsidR="0099455E" w:rsidRPr="00AA1F6B">
        <w:rPr>
          <w:rFonts w:ascii="Times New Roman" w:hAnsi="Times New Roman" w:cs="Times New Roman"/>
          <w:sz w:val="24"/>
          <w:szCs w:val="24"/>
        </w:rPr>
        <w:t>C</w:t>
      </w:r>
      <w:r w:rsidRPr="00AA1F6B">
        <w:rPr>
          <w:rFonts w:ascii="Times New Roman" w:hAnsi="Times New Roman" w:cs="Times New Roman"/>
          <w:sz w:val="24"/>
          <w:szCs w:val="24"/>
        </w:rPr>
        <w:t xml:space="preserve">ourt of Appeal of Tanzania sitting in Dar es Salaam agreed that the corporate veil had been properly lifted and execution proceedings directed at the directors of a company in a case brought against the company. </w:t>
      </w:r>
      <w:r w:rsidR="004D602F" w:rsidRPr="00AA1F6B">
        <w:rPr>
          <w:rFonts w:ascii="Times New Roman" w:hAnsi="Times New Roman" w:cs="Times New Roman"/>
          <w:sz w:val="24"/>
          <w:szCs w:val="24"/>
        </w:rPr>
        <w:t>They considered the fact that the directors in question were involved in concealing the assets of the company.</w:t>
      </w:r>
      <w:r w:rsidR="00FE2633" w:rsidRPr="00AA1F6B">
        <w:rPr>
          <w:rFonts w:ascii="Times New Roman" w:hAnsi="Times New Roman" w:cs="Times New Roman"/>
          <w:sz w:val="24"/>
          <w:szCs w:val="24"/>
        </w:rPr>
        <w:t xml:space="preserve"> The </w:t>
      </w:r>
      <w:r w:rsidR="00C80E0A" w:rsidRPr="00AA1F6B">
        <w:rPr>
          <w:rFonts w:ascii="Times New Roman" w:hAnsi="Times New Roman" w:cs="Times New Roman"/>
          <w:sz w:val="24"/>
          <w:szCs w:val="24"/>
        </w:rPr>
        <w:t>Appellant</w:t>
      </w:r>
      <w:r w:rsidR="00FE2633" w:rsidRPr="00AA1F6B">
        <w:rPr>
          <w:rFonts w:ascii="Times New Roman" w:hAnsi="Times New Roman" w:cs="Times New Roman"/>
          <w:sz w:val="24"/>
          <w:szCs w:val="24"/>
        </w:rPr>
        <w:t xml:space="preserve"> against whom the veil of incorporation had been lifted was the managing director of the company.</w:t>
      </w:r>
    </w:p>
    <w:p w:rsidR="00FE2633" w:rsidRPr="00AA1F6B" w:rsidRDefault="007E0909" w:rsidP="00FE2633">
      <w:pPr>
        <w:jc w:val="both"/>
        <w:rPr>
          <w:rFonts w:ascii="Times New Roman" w:hAnsi="Times New Roman" w:cs="Times New Roman"/>
          <w:sz w:val="24"/>
          <w:szCs w:val="24"/>
        </w:rPr>
      </w:pPr>
      <w:r w:rsidRPr="00AA1F6B">
        <w:rPr>
          <w:rFonts w:ascii="Times New Roman" w:hAnsi="Times New Roman" w:cs="Times New Roman"/>
          <w:sz w:val="24"/>
          <w:szCs w:val="24"/>
        </w:rPr>
        <w:t xml:space="preserve">In relation to the submission that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was incorporated solely for purposes of acquiring the assets of the judgment debtor in </w:t>
      </w:r>
      <w:r w:rsidRPr="00AA1F6B">
        <w:rPr>
          <w:rFonts w:ascii="Times New Roman" w:hAnsi="Times New Roman" w:cs="Times New Roman"/>
          <w:b/>
          <w:sz w:val="24"/>
          <w:szCs w:val="24"/>
        </w:rPr>
        <w:t>H</w:t>
      </w:r>
      <w:r w:rsidR="00F90EFD" w:rsidRPr="00AA1F6B">
        <w:rPr>
          <w:rFonts w:ascii="Times New Roman" w:hAnsi="Times New Roman" w:cs="Times New Roman"/>
          <w:b/>
          <w:sz w:val="24"/>
          <w:szCs w:val="24"/>
        </w:rPr>
        <w:t>.</w:t>
      </w:r>
      <w:r w:rsidRPr="00AA1F6B">
        <w:rPr>
          <w:rFonts w:ascii="Times New Roman" w:hAnsi="Times New Roman" w:cs="Times New Roman"/>
          <w:b/>
          <w:sz w:val="24"/>
          <w:szCs w:val="24"/>
        </w:rPr>
        <w:t>C</w:t>
      </w:r>
      <w:r w:rsidR="00F90EFD" w:rsidRPr="00AA1F6B">
        <w:rPr>
          <w:rFonts w:ascii="Times New Roman" w:hAnsi="Times New Roman" w:cs="Times New Roman"/>
          <w:b/>
          <w:sz w:val="24"/>
          <w:szCs w:val="24"/>
        </w:rPr>
        <w:t>.</w:t>
      </w:r>
      <w:r w:rsidRPr="00AA1F6B">
        <w:rPr>
          <w:rFonts w:ascii="Times New Roman" w:hAnsi="Times New Roman" w:cs="Times New Roman"/>
          <w:b/>
          <w:sz w:val="24"/>
          <w:szCs w:val="24"/>
        </w:rPr>
        <w:t>C</w:t>
      </w:r>
      <w:r w:rsidR="00F90EFD" w:rsidRPr="00AA1F6B">
        <w:rPr>
          <w:rFonts w:ascii="Times New Roman" w:hAnsi="Times New Roman" w:cs="Times New Roman"/>
          <w:b/>
          <w:sz w:val="24"/>
          <w:szCs w:val="24"/>
        </w:rPr>
        <w:t>.</w:t>
      </w:r>
      <w:r w:rsidRPr="00AA1F6B">
        <w:rPr>
          <w:rFonts w:ascii="Times New Roman" w:hAnsi="Times New Roman" w:cs="Times New Roman"/>
          <w:b/>
          <w:sz w:val="24"/>
          <w:szCs w:val="24"/>
        </w:rPr>
        <w:t>S</w:t>
      </w:r>
      <w:r w:rsidR="00F90EFD" w:rsidRPr="00AA1F6B">
        <w:rPr>
          <w:rFonts w:ascii="Times New Roman" w:hAnsi="Times New Roman" w:cs="Times New Roman"/>
          <w:b/>
          <w:sz w:val="24"/>
          <w:szCs w:val="24"/>
        </w:rPr>
        <w:t>.</w:t>
      </w:r>
      <w:r w:rsidRPr="00AA1F6B">
        <w:rPr>
          <w:rFonts w:ascii="Times New Roman" w:hAnsi="Times New Roman" w:cs="Times New Roman"/>
          <w:b/>
          <w:sz w:val="24"/>
          <w:szCs w:val="24"/>
        </w:rPr>
        <w:t xml:space="preserve"> </w:t>
      </w:r>
      <w:r w:rsidR="00F90EFD" w:rsidRPr="00AA1F6B">
        <w:rPr>
          <w:rFonts w:ascii="Times New Roman" w:hAnsi="Times New Roman" w:cs="Times New Roman"/>
          <w:b/>
          <w:sz w:val="24"/>
          <w:szCs w:val="24"/>
        </w:rPr>
        <w:t xml:space="preserve">No. </w:t>
      </w:r>
      <w:r w:rsidRPr="00AA1F6B">
        <w:rPr>
          <w:rFonts w:ascii="Times New Roman" w:hAnsi="Times New Roman" w:cs="Times New Roman"/>
          <w:b/>
          <w:sz w:val="24"/>
          <w:szCs w:val="24"/>
        </w:rPr>
        <w:t>203 of 1998</w:t>
      </w:r>
      <w:r w:rsidRPr="00AA1F6B">
        <w:rPr>
          <w:rFonts w:ascii="Times New Roman" w:hAnsi="Times New Roman" w:cs="Times New Roman"/>
          <w:sz w:val="24"/>
          <w:szCs w:val="24"/>
        </w:rPr>
        <w:t xml:space="preserve">, the question is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as an artificial person, who are behind such an alleged cause of action? Are the</w:t>
      </w:r>
      <w:r w:rsidR="00F90EFD" w:rsidRPr="00AA1F6B">
        <w:rPr>
          <w:rFonts w:ascii="Times New Roman" w:hAnsi="Times New Roman" w:cs="Times New Roman"/>
          <w:sz w:val="24"/>
          <w:szCs w:val="24"/>
        </w:rPr>
        <w:t xml:space="preserve">y </w:t>
      </w:r>
      <w:r w:rsidRPr="00AA1F6B">
        <w:rPr>
          <w:rFonts w:ascii="Times New Roman" w:hAnsi="Times New Roman" w:cs="Times New Roman"/>
          <w:sz w:val="24"/>
          <w:szCs w:val="24"/>
        </w:rPr>
        <w:t>no</w:t>
      </w:r>
      <w:r w:rsidR="00F90EFD" w:rsidRPr="00AA1F6B">
        <w:rPr>
          <w:rFonts w:ascii="Times New Roman" w:hAnsi="Times New Roman" w:cs="Times New Roman"/>
          <w:sz w:val="24"/>
          <w:szCs w:val="24"/>
        </w:rPr>
        <w:t>t</w:t>
      </w:r>
      <w:r w:rsidRPr="00AA1F6B">
        <w:rPr>
          <w:rFonts w:ascii="Times New Roman" w:hAnsi="Times New Roman" w:cs="Times New Roman"/>
          <w:sz w:val="24"/>
          <w:szCs w:val="24"/>
        </w:rPr>
        <w:t xml:space="preserve"> the proper parties to proceed against?</w:t>
      </w:r>
      <w:r w:rsidR="00293EE3" w:rsidRPr="00AA1F6B">
        <w:rPr>
          <w:rFonts w:ascii="Times New Roman" w:hAnsi="Times New Roman" w:cs="Times New Roman"/>
          <w:sz w:val="24"/>
          <w:szCs w:val="24"/>
        </w:rPr>
        <w:t xml:space="preserve"> Secondly, would it be a fresh cause of action or a cause of action in the original suit?</w:t>
      </w:r>
    </w:p>
    <w:p w:rsidR="00D20825" w:rsidRPr="00AA1F6B" w:rsidRDefault="00D20825" w:rsidP="00D20825">
      <w:pPr>
        <w:jc w:val="both"/>
        <w:rPr>
          <w:rFonts w:ascii="Times New Roman" w:hAnsi="Times New Roman" w:cs="Times New Roman"/>
          <w:sz w:val="24"/>
          <w:szCs w:val="24"/>
        </w:rPr>
      </w:pPr>
      <w:r w:rsidRPr="00AA1F6B">
        <w:rPr>
          <w:rFonts w:ascii="Times New Roman" w:hAnsi="Times New Roman" w:cs="Times New Roman"/>
          <w:sz w:val="24"/>
          <w:szCs w:val="24"/>
        </w:rPr>
        <w:t>Order 43 Rule 20 of the Civil Procedure Rules permits the High Court to base its decision on appeal on other grounds other than that on which the trial court proceeded even if it means re-evaluation of evidence. Similarly, a decision which proceeds on other grounds which may be erroneous may be supported on another ground by the record and the decision would stand. Order 43 rule 20 of the Civil Procedure Rules provides that:</w:t>
      </w:r>
    </w:p>
    <w:p w:rsidR="00D20825" w:rsidRPr="00AA1F6B" w:rsidRDefault="00D20825" w:rsidP="00D20825">
      <w:pPr>
        <w:ind w:left="720"/>
        <w:jc w:val="both"/>
        <w:rPr>
          <w:rFonts w:ascii="Times New Roman" w:hAnsi="Times New Roman" w:cs="Times New Roman"/>
          <w:sz w:val="24"/>
          <w:szCs w:val="24"/>
        </w:rPr>
      </w:pPr>
      <w:r w:rsidRPr="00AA1F6B">
        <w:rPr>
          <w:rFonts w:ascii="Times New Roman" w:hAnsi="Times New Roman" w:cs="Times New Roman"/>
          <w:sz w:val="24"/>
          <w:szCs w:val="24"/>
        </w:rPr>
        <w:t>“20. Where evidence on record sufficient High Court may determine case finally.</w:t>
      </w:r>
    </w:p>
    <w:p w:rsidR="00D20825" w:rsidRPr="00AA1F6B" w:rsidRDefault="00D20825" w:rsidP="00D20825">
      <w:pPr>
        <w:ind w:left="720"/>
        <w:jc w:val="both"/>
        <w:rPr>
          <w:rFonts w:ascii="Times New Roman" w:hAnsi="Times New Roman" w:cs="Times New Roman"/>
          <w:sz w:val="24"/>
          <w:szCs w:val="24"/>
        </w:rPr>
      </w:pPr>
      <w:r w:rsidRPr="00AA1F6B">
        <w:rPr>
          <w:rFonts w:ascii="Times New Roman" w:hAnsi="Times New Roman" w:cs="Times New Roman"/>
          <w:sz w:val="24"/>
          <w:szCs w:val="24"/>
        </w:rPr>
        <w:t>Where the evidence upon the record is sufficient to enable the High Court to pronounce judgment, the High Court may, after resettling the issues, if necessary, finally determine the suit, notwithstanding that the judgment of the court from whose decree the appeal is preferred has proceeded wholly upon some ground other than that on which the High Court proceeds.”</w:t>
      </w:r>
    </w:p>
    <w:p w:rsidR="00D20825" w:rsidRPr="00AA1F6B" w:rsidRDefault="00D20825" w:rsidP="00D20825">
      <w:pPr>
        <w:autoSpaceDE w:val="0"/>
        <w:autoSpaceDN w:val="0"/>
        <w:adjustRightInd w:val="0"/>
        <w:jc w:val="both"/>
        <w:rPr>
          <w:rFonts w:ascii="Times New Roman" w:hAnsi="Times New Roman" w:cs="Times New Roman"/>
          <w:sz w:val="24"/>
          <w:szCs w:val="24"/>
        </w:rPr>
      </w:pPr>
      <w:r w:rsidRPr="00AA1F6B">
        <w:rPr>
          <w:rFonts w:ascii="Times New Roman" w:hAnsi="Times New Roman" w:cs="Times New Roman"/>
          <w:sz w:val="24"/>
          <w:szCs w:val="24"/>
        </w:rPr>
        <w:t xml:space="preserve">This principle is captured on the case of </w:t>
      </w:r>
      <w:r w:rsidRPr="00AA1F6B">
        <w:rPr>
          <w:rFonts w:ascii="Times New Roman" w:hAnsi="Times New Roman" w:cs="Times New Roman"/>
          <w:b/>
          <w:sz w:val="24"/>
          <w:szCs w:val="24"/>
        </w:rPr>
        <w:t>Peters v Sunday Post Limited [1958] 1 EA 424</w:t>
      </w:r>
      <w:r w:rsidRPr="00AA1F6B">
        <w:rPr>
          <w:rFonts w:ascii="Times New Roman" w:hAnsi="Times New Roman" w:cs="Times New Roman"/>
          <w:sz w:val="24"/>
          <w:szCs w:val="24"/>
        </w:rPr>
        <w:t xml:space="preserve"> Court of Appeal sitting at Nairobi when Sir Kenneth O’Connor P held that: </w:t>
      </w:r>
    </w:p>
    <w:p w:rsidR="00D20825" w:rsidRPr="00AA1F6B" w:rsidRDefault="00D20825" w:rsidP="00D20825">
      <w:pPr>
        <w:autoSpaceDE w:val="0"/>
        <w:autoSpaceDN w:val="0"/>
        <w:adjustRightInd w:val="0"/>
        <w:ind w:left="720"/>
        <w:jc w:val="both"/>
        <w:rPr>
          <w:rFonts w:ascii="Times New Roman" w:hAnsi="Times New Roman" w:cs="Times New Roman"/>
          <w:sz w:val="24"/>
          <w:szCs w:val="24"/>
        </w:rPr>
      </w:pPr>
      <w:r w:rsidRPr="00AA1F6B">
        <w:rPr>
          <w:rFonts w:ascii="Times New Roman" w:hAnsi="Times New Roman" w:cs="Times New Roman"/>
          <w:sz w:val="24"/>
          <w:szCs w:val="24"/>
        </w:rPr>
        <w:t>“An appellate court has, indeed, jurisdiction to review the evidence in order to determine whether the conclusion originally reached upon that evidence should stand.”</w:t>
      </w:r>
    </w:p>
    <w:p w:rsidR="00CA4115" w:rsidRPr="00AA1F6B" w:rsidRDefault="0018279E" w:rsidP="00543FB3">
      <w:pPr>
        <w:jc w:val="both"/>
        <w:rPr>
          <w:rFonts w:ascii="Times New Roman" w:hAnsi="Times New Roman" w:cs="Times New Roman"/>
          <w:sz w:val="24"/>
          <w:szCs w:val="24"/>
        </w:rPr>
      </w:pPr>
      <w:r w:rsidRPr="00AA1F6B">
        <w:rPr>
          <w:rFonts w:ascii="Times New Roman" w:hAnsi="Times New Roman" w:cs="Times New Roman"/>
          <w:sz w:val="24"/>
          <w:szCs w:val="24"/>
        </w:rPr>
        <w:t>That brings me to the second line of argument which has to do with whether such proceedings can be maintained as a fresh suit. S</w:t>
      </w:r>
      <w:r w:rsidR="00543FB3" w:rsidRPr="00AA1F6B">
        <w:rPr>
          <w:rFonts w:ascii="Times New Roman" w:hAnsi="Times New Roman" w:cs="Times New Roman"/>
          <w:sz w:val="24"/>
          <w:szCs w:val="24"/>
        </w:rPr>
        <w:t>ection 34 of the Civil Procedure Act bars a separate suit for enforcement of a decree. It provides as follows:</w:t>
      </w:r>
    </w:p>
    <w:p w:rsidR="00543FB3" w:rsidRPr="00AA1F6B" w:rsidRDefault="00543FB3" w:rsidP="00543FB3">
      <w:pPr>
        <w:ind w:firstLine="720"/>
        <w:jc w:val="both"/>
        <w:rPr>
          <w:rFonts w:ascii="Times New Roman" w:hAnsi="Times New Roman" w:cs="Times New Roman"/>
          <w:sz w:val="24"/>
          <w:szCs w:val="24"/>
        </w:rPr>
      </w:pPr>
      <w:r w:rsidRPr="00AA1F6B">
        <w:rPr>
          <w:rFonts w:ascii="Times New Roman" w:hAnsi="Times New Roman" w:cs="Times New Roman"/>
          <w:sz w:val="24"/>
          <w:szCs w:val="24"/>
        </w:rPr>
        <w:t>“34. Questions to be determined by the court executing the decree.</w:t>
      </w:r>
    </w:p>
    <w:p w:rsidR="00543FB3" w:rsidRPr="00AA1F6B" w:rsidRDefault="00543FB3" w:rsidP="00543FB3">
      <w:pPr>
        <w:ind w:left="720"/>
        <w:jc w:val="both"/>
        <w:rPr>
          <w:rFonts w:ascii="Times New Roman" w:hAnsi="Times New Roman" w:cs="Times New Roman"/>
          <w:sz w:val="24"/>
          <w:szCs w:val="24"/>
        </w:rPr>
      </w:pPr>
      <w:r w:rsidRPr="00AA1F6B">
        <w:rPr>
          <w:rFonts w:ascii="Times New Roman" w:hAnsi="Times New Roman" w:cs="Times New Roman"/>
          <w:sz w:val="24"/>
          <w:szCs w:val="24"/>
        </w:rPr>
        <w:t>(1) All questions arising between the parties to the suit in which the decree was passed, or their representatives, and relating to the execution, discharge, or satisfaction of the decree, shall be determined by the court executing the decree and not by a separate suit.</w:t>
      </w:r>
    </w:p>
    <w:p w:rsidR="00543FB3" w:rsidRPr="00AA1F6B" w:rsidRDefault="00543FB3" w:rsidP="00543FB3">
      <w:pPr>
        <w:ind w:left="720"/>
        <w:jc w:val="both"/>
        <w:rPr>
          <w:rFonts w:ascii="Times New Roman" w:hAnsi="Times New Roman" w:cs="Times New Roman"/>
          <w:sz w:val="24"/>
          <w:szCs w:val="24"/>
        </w:rPr>
      </w:pPr>
      <w:r w:rsidRPr="00AA1F6B">
        <w:rPr>
          <w:rFonts w:ascii="Times New Roman" w:hAnsi="Times New Roman" w:cs="Times New Roman"/>
          <w:sz w:val="24"/>
          <w:szCs w:val="24"/>
        </w:rPr>
        <w:lastRenderedPageBreak/>
        <w:t>(2) The court may, subject to any objection as to limitation or jurisdiction, treat a proceeding under this section as a suit, or a suit as a proceeding, and may, if necessary, order payment of any additional court fees.</w:t>
      </w:r>
    </w:p>
    <w:p w:rsidR="00543FB3" w:rsidRPr="00AA1F6B" w:rsidRDefault="00543FB3" w:rsidP="00543FB3">
      <w:pPr>
        <w:ind w:left="720"/>
        <w:jc w:val="both"/>
        <w:rPr>
          <w:rFonts w:ascii="Times New Roman" w:hAnsi="Times New Roman" w:cs="Times New Roman"/>
          <w:sz w:val="24"/>
          <w:szCs w:val="24"/>
        </w:rPr>
      </w:pPr>
      <w:r w:rsidRPr="00AA1F6B">
        <w:rPr>
          <w:rFonts w:ascii="Times New Roman" w:hAnsi="Times New Roman" w:cs="Times New Roman"/>
          <w:sz w:val="24"/>
          <w:szCs w:val="24"/>
        </w:rPr>
        <w:t>(3) Where a question arises as to whether any person is or is not the representative of a party, that question shall, for the purposes of this section, be determined by the court.”</w:t>
      </w:r>
    </w:p>
    <w:p w:rsidR="006D17CD" w:rsidRPr="00AA1F6B" w:rsidRDefault="001C09BB" w:rsidP="006D17CD">
      <w:pPr>
        <w:jc w:val="both"/>
        <w:rPr>
          <w:rFonts w:ascii="Times New Roman" w:hAnsi="Times New Roman" w:cs="Times New Roman"/>
          <w:sz w:val="24"/>
          <w:szCs w:val="24"/>
        </w:rPr>
      </w:pPr>
      <w:r w:rsidRPr="00AA1F6B">
        <w:rPr>
          <w:rFonts w:ascii="Times New Roman" w:hAnsi="Times New Roman" w:cs="Times New Roman"/>
          <w:sz w:val="24"/>
          <w:szCs w:val="24"/>
        </w:rPr>
        <w:t xml:space="preserve">All questions relating to the execution, discharge or satisfaction of </w:t>
      </w:r>
      <w:r w:rsidR="00F90EFD" w:rsidRPr="00AA1F6B">
        <w:rPr>
          <w:rFonts w:ascii="Times New Roman" w:hAnsi="Times New Roman" w:cs="Times New Roman"/>
          <w:sz w:val="24"/>
          <w:szCs w:val="24"/>
        </w:rPr>
        <w:t xml:space="preserve">a </w:t>
      </w:r>
      <w:r w:rsidRPr="00AA1F6B">
        <w:rPr>
          <w:rFonts w:ascii="Times New Roman" w:hAnsi="Times New Roman" w:cs="Times New Roman"/>
          <w:sz w:val="24"/>
          <w:szCs w:val="24"/>
        </w:rPr>
        <w:t>decree is to be determined by the court which passed the decree and not by a separate suit.</w:t>
      </w:r>
      <w:r w:rsidR="0018279E" w:rsidRPr="00AA1F6B">
        <w:rPr>
          <w:rFonts w:ascii="Times New Roman" w:hAnsi="Times New Roman" w:cs="Times New Roman"/>
          <w:sz w:val="24"/>
          <w:szCs w:val="24"/>
        </w:rPr>
        <w:t xml:space="preserve"> I must add that the </w:t>
      </w:r>
      <w:r w:rsidR="00C80E0A" w:rsidRPr="00AA1F6B">
        <w:rPr>
          <w:rFonts w:ascii="Times New Roman" w:hAnsi="Times New Roman" w:cs="Times New Roman"/>
          <w:sz w:val="24"/>
          <w:szCs w:val="24"/>
        </w:rPr>
        <w:t>Respondent</w:t>
      </w:r>
      <w:r w:rsidR="0018279E" w:rsidRPr="00AA1F6B">
        <w:rPr>
          <w:rFonts w:ascii="Times New Roman" w:hAnsi="Times New Roman" w:cs="Times New Roman"/>
          <w:sz w:val="24"/>
          <w:szCs w:val="24"/>
        </w:rPr>
        <w:t xml:space="preserve"> is an artificial person and an artificial person is not responsible</w:t>
      </w:r>
      <w:r w:rsidR="0097203E" w:rsidRPr="00AA1F6B">
        <w:rPr>
          <w:rFonts w:ascii="Times New Roman" w:hAnsi="Times New Roman" w:cs="Times New Roman"/>
          <w:sz w:val="24"/>
          <w:szCs w:val="24"/>
        </w:rPr>
        <w:t xml:space="preserve"> without the mind and will of the directors as observed by Lord Denning in the case of</w:t>
      </w:r>
      <w:r w:rsidR="006D17CD" w:rsidRPr="00AA1F6B">
        <w:rPr>
          <w:rFonts w:ascii="Times New Roman" w:hAnsi="Times New Roman" w:cs="Times New Roman"/>
          <w:b/>
          <w:sz w:val="24"/>
          <w:szCs w:val="24"/>
        </w:rPr>
        <w:t xml:space="preserve"> HL Bolton Co vs. TJ Graham and Sons [1956] 3 ALL ER 624,</w:t>
      </w:r>
      <w:r w:rsidR="006D17CD" w:rsidRPr="00AA1F6B">
        <w:rPr>
          <w:rFonts w:ascii="Times New Roman" w:hAnsi="Times New Roman" w:cs="Times New Roman"/>
          <w:sz w:val="24"/>
          <w:szCs w:val="24"/>
        </w:rPr>
        <w:t xml:space="preserve"> at page 630:</w:t>
      </w:r>
    </w:p>
    <w:p w:rsidR="006D17CD" w:rsidRPr="00AA1F6B" w:rsidRDefault="00F90EFD" w:rsidP="006D17CD">
      <w:pPr>
        <w:ind w:left="720"/>
        <w:jc w:val="both"/>
        <w:rPr>
          <w:rFonts w:ascii="Times New Roman" w:hAnsi="Times New Roman" w:cs="Times New Roman"/>
          <w:sz w:val="24"/>
          <w:szCs w:val="24"/>
        </w:rPr>
      </w:pPr>
      <w:r w:rsidRPr="00AA1F6B">
        <w:rPr>
          <w:rFonts w:ascii="Times New Roman" w:hAnsi="Times New Roman" w:cs="Times New Roman"/>
          <w:sz w:val="24"/>
          <w:szCs w:val="24"/>
        </w:rPr>
        <w:t>“</w:t>
      </w:r>
      <w:r w:rsidR="006D17CD" w:rsidRPr="00AA1F6B">
        <w:rPr>
          <w:rFonts w:ascii="Times New Roman" w:hAnsi="Times New Roman" w:cs="Times New Roman"/>
          <w:sz w:val="24"/>
          <w:szCs w:val="24"/>
        </w:rPr>
        <w:t xml:space="preserve">A company may in many ways be likened to a human body. They have a brain and a nerve centre which controls what they do. They also have hands which hold the tools and act in accordance with directions from the centre. Some of the people in the company are mere servants and agents who are nothing more than hands to do the work and cannot be said to represent the mind or will. </w:t>
      </w:r>
      <w:r w:rsidR="006D17CD" w:rsidRPr="00AA1F6B">
        <w:rPr>
          <w:rFonts w:ascii="Times New Roman" w:hAnsi="Times New Roman" w:cs="Times New Roman"/>
          <w:i/>
          <w:sz w:val="24"/>
          <w:szCs w:val="24"/>
        </w:rPr>
        <w:t>Others are directors and managers who represent the directing mind and will of the company, and control what they do. The state of mind of these managers is the state of mind of the company and is treated by the law as such. So you will find that in cases where the law requires personal fault as a condition of liability in tort, the fault of the manager will be the personal fault of the company</w:t>
      </w:r>
      <w:r w:rsidR="006D17CD" w:rsidRPr="00AA1F6B">
        <w:rPr>
          <w:rFonts w:ascii="Times New Roman" w:hAnsi="Times New Roman" w:cs="Times New Roman"/>
          <w:sz w:val="24"/>
          <w:szCs w:val="24"/>
        </w:rPr>
        <w:t>.” (Emphasis italicised)</w:t>
      </w:r>
    </w:p>
    <w:p w:rsidR="00CD3376" w:rsidRPr="00AA1F6B" w:rsidRDefault="001E0739" w:rsidP="00CD3376">
      <w:pPr>
        <w:jc w:val="both"/>
        <w:rPr>
          <w:rFonts w:ascii="Times New Roman" w:hAnsi="Times New Roman" w:cs="Times New Roman"/>
          <w:sz w:val="24"/>
          <w:szCs w:val="24"/>
        </w:rPr>
      </w:pPr>
      <w:r w:rsidRPr="00AA1F6B">
        <w:rPr>
          <w:rFonts w:ascii="Times New Roman" w:hAnsi="Times New Roman" w:cs="Times New Roman"/>
          <w:sz w:val="24"/>
          <w:szCs w:val="24"/>
        </w:rPr>
        <w:t xml:space="preserve">The act of incorporating another company such as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 xml:space="preserve">and transferring assets to it </w:t>
      </w:r>
      <w:r w:rsidRPr="00AA1F6B">
        <w:rPr>
          <w:rFonts w:ascii="Times New Roman" w:hAnsi="Times New Roman" w:cs="Times New Roman"/>
          <w:sz w:val="24"/>
          <w:szCs w:val="24"/>
        </w:rPr>
        <w:t>can only be found in the directing mind and will of the directors and managers of the company</w:t>
      </w:r>
      <w:r w:rsidR="00F90EFD" w:rsidRPr="00AA1F6B">
        <w:rPr>
          <w:rFonts w:ascii="Times New Roman" w:hAnsi="Times New Roman" w:cs="Times New Roman"/>
          <w:sz w:val="24"/>
          <w:szCs w:val="24"/>
        </w:rPr>
        <w:t xml:space="preserve"> who were allegedly faced with a judgment debt</w:t>
      </w:r>
      <w:r w:rsidRPr="00AA1F6B">
        <w:rPr>
          <w:rFonts w:ascii="Times New Roman" w:hAnsi="Times New Roman" w:cs="Times New Roman"/>
          <w:sz w:val="24"/>
          <w:szCs w:val="24"/>
        </w:rPr>
        <w:t>. It cannot be found in the artificial person they incorporated as part of the stratagem.</w:t>
      </w:r>
      <w:r w:rsidR="00F90EFD" w:rsidRPr="00AA1F6B">
        <w:rPr>
          <w:rFonts w:ascii="Times New Roman" w:hAnsi="Times New Roman" w:cs="Times New Roman"/>
          <w:sz w:val="24"/>
          <w:szCs w:val="24"/>
        </w:rPr>
        <w:t xml:space="preserve"> </w:t>
      </w:r>
      <w:r w:rsidR="00C80E0A" w:rsidRPr="00AA1F6B">
        <w:rPr>
          <w:rFonts w:ascii="Times New Roman" w:hAnsi="Times New Roman" w:cs="Times New Roman"/>
          <w:sz w:val="24"/>
          <w:szCs w:val="24"/>
        </w:rPr>
        <w:t xml:space="preserve">The artificial entity is separate from its members and was incorporated after the alleged fraud. Even if it is a nominal defendant against whom any order may be enforced, it may not be accountable for any cause of action that arose and predates its incorporation. </w:t>
      </w:r>
      <w:r w:rsidR="00F90EFD" w:rsidRPr="00AA1F6B">
        <w:rPr>
          <w:rFonts w:ascii="Times New Roman" w:hAnsi="Times New Roman" w:cs="Times New Roman"/>
          <w:sz w:val="24"/>
          <w:szCs w:val="24"/>
        </w:rPr>
        <w:t>Any fraud alleged is the fraud of the directors who incorporated</w:t>
      </w:r>
      <w:r w:rsidR="009159AA" w:rsidRPr="00AA1F6B">
        <w:rPr>
          <w:rFonts w:ascii="Times New Roman" w:hAnsi="Times New Roman" w:cs="Times New Roman"/>
          <w:sz w:val="24"/>
          <w:szCs w:val="24"/>
        </w:rPr>
        <w:t xml:space="preserve"> it</w:t>
      </w:r>
      <w:r w:rsidR="00F90EFD" w:rsidRPr="00AA1F6B">
        <w:rPr>
          <w:rFonts w:ascii="Times New Roman" w:hAnsi="Times New Roman" w:cs="Times New Roman"/>
          <w:sz w:val="24"/>
          <w:szCs w:val="24"/>
        </w:rPr>
        <w:t xml:space="preserve">. </w:t>
      </w:r>
      <w:r w:rsidR="001C09BB" w:rsidRPr="00AA1F6B">
        <w:rPr>
          <w:rFonts w:ascii="Times New Roman" w:hAnsi="Times New Roman" w:cs="Times New Roman"/>
          <w:sz w:val="24"/>
          <w:szCs w:val="24"/>
        </w:rPr>
        <w:t xml:space="preserve">The question of transfer of property or concealment of property by directors of a limited liability company can be </w:t>
      </w:r>
      <w:r w:rsidR="00C80E0A" w:rsidRPr="00AA1F6B">
        <w:rPr>
          <w:rFonts w:ascii="Times New Roman" w:hAnsi="Times New Roman" w:cs="Times New Roman"/>
          <w:sz w:val="24"/>
          <w:szCs w:val="24"/>
        </w:rPr>
        <w:t xml:space="preserve">visited </w:t>
      </w:r>
      <w:r w:rsidR="001C09BB" w:rsidRPr="00AA1F6B">
        <w:rPr>
          <w:rFonts w:ascii="Times New Roman" w:hAnsi="Times New Roman" w:cs="Times New Roman"/>
          <w:sz w:val="24"/>
          <w:szCs w:val="24"/>
        </w:rPr>
        <w:t>against the directors in the proceedings in which the directors are added within the suit and not by a separate suit.</w:t>
      </w:r>
      <w:r w:rsidR="00440FA2" w:rsidRPr="00AA1F6B">
        <w:rPr>
          <w:rFonts w:ascii="Times New Roman" w:hAnsi="Times New Roman" w:cs="Times New Roman"/>
          <w:sz w:val="24"/>
          <w:szCs w:val="24"/>
        </w:rPr>
        <w:t xml:space="preserve"> This was my ruling in the case </w:t>
      </w:r>
      <w:r w:rsidR="00440FA2" w:rsidRPr="00AA1F6B">
        <w:rPr>
          <w:rFonts w:ascii="Times New Roman" w:hAnsi="Times New Roman" w:cs="Times New Roman"/>
          <w:b/>
          <w:sz w:val="24"/>
          <w:szCs w:val="24"/>
        </w:rPr>
        <w:t>of Jimmy Mukasa vs. Tropical Investments Ltd, Jo</w:t>
      </w:r>
      <w:r w:rsidR="00C80E0A" w:rsidRPr="00AA1F6B">
        <w:rPr>
          <w:rFonts w:ascii="Times New Roman" w:hAnsi="Times New Roman" w:cs="Times New Roman"/>
          <w:b/>
          <w:sz w:val="24"/>
          <w:szCs w:val="24"/>
        </w:rPr>
        <w:t>hn Mary Mpagi, Joseph Mulindwa a</w:t>
      </w:r>
      <w:r w:rsidR="00440FA2" w:rsidRPr="00AA1F6B">
        <w:rPr>
          <w:rFonts w:ascii="Times New Roman" w:hAnsi="Times New Roman" w:cs="Times New Roman"/>
          <w:b/>
          <w:sz w:val="24"/>
          <w:szCs w:val="24"/>
        </w:rPr>
        <w:t>nd Equator Technical Agencies Limited Civil Suit No 232 of 2007</w:t>
      </w:r>
      <w:r w:rsidR="00440FA2" w:rsidRPr="00AA1F6B">
        <w:rPr>
          <w:rFonts w:ascii="Times New Roman" w:hAnsi="Times New Roman" w:cs="Times New Roman"/>
          <w:sz w:val="24"/>
          <w:szCs w:val="24"/>
        </w:rPr>
        <w:t>. I held that proceeding in a separate suit on the matter of enforcement of the judgment against directors of the defendant by way of lifting the veil was barred by section 34 of the Civil Procedure Act.</w:t>
      </w:r>
      <w:r w:rsidR="0079255A" w:rsidRPr="00AA1F6B">
        <w:rPr>
          <w:rFonts w:ascii="Times New Roman" w:hAnsi="Times New Roman" w:cs="Times New Roman"/>
          <w:sz w:val="24"/>
          <w:szCs w:val="24"/>
        </w:rPr>
        <w:t xml:space="preserve"> In that case I cited the interpretation of Mulla on a provision in </w:t>
      </w:r>
      <w:r w:rsidR="0079255A" w:rsidRPr="00AA1F6B">
        <w:rPr>
          <w:rFonts w:ascii="Times New Roman" w:hAnsi="Times New Roman" w:cs="Times New Roman"/>
          <w:i/>
          <w:sz w:val="24"/>
          <w:szCs w:val="24"/>
        </w:rPr>
        <w:t>pari materia</w:t>
      </w:r>
      <w:r w:rsidR="0079255A" w:rsidRPr="00AA1F6B">
        <w:rPr>
          <w:rFonts w:ascii="Times New Roman" w:hAnsi="Times New Roman" w:cs="Times New Roman"/>
          <w:sz w:val="24"/>
          <w:szCs w:val="24"/>
        </w:rPr>
        <w:t>.</w:t>
      </w:r>
      <w:r w:rsidR="00CD3376" w:rsidRPr="00AA1F6B">
        <w:rPr>
          <w:rFonts w:ascii="Times New Roman" w:hAnsi="Times New Roman" w:cs="Times New Roman"/>
          <w:sz w:val="24"/>
          <w:szCs w:val="24"/>
        </w:rPr>
        <w:t xml:space="preserve"> Mulla in </w:t>
      </w:r>
      <w:r w:rsidR="00CD3376" w:rsidRPr="00AA1F6B">
        <w:rPr>
          <w:rFonts w:ascii="Times New Roman" w:hAnsi="Times New Roman" w:cs="Times New Roman"/>
          <w:b/>
          <w:sz w:val="24"/>
          <w:szCs w:val="24"/>
        </w:rPr>
        <w:t>Mulla the Code of Civil Procedure 17</w:t>
      </w:r>
      <w:r w:rsidR="00CD3376" w:rsidRPr="00AA1F6B">
        <w:rPr>
          <w:rFonts w:ascii="Times New Roman" w:hAnsi="Times New Roman" w:cs="Times New Roman"/>
          <w:b/>
          <w:sz w:val="24"/>
          <w:szCs w:val="24"/>
          <w:vertAlign w:val="superscript"/>
        </w:rPr>
        <w:t>th</w:t>
      </w:r>
      <w:r w:rsidR="00CD3376" w:rsidRPr="00AA1F6B">
        <w:rPr>
          <w:rFonts w:ascii="Times New Roman" w:hAnsi="Times New Roman" w:cs="Times New Roman"/>
          <w:b/>
          <w:sz w:val="24"/>
          <w:szCs w:val="24"/>
        </w:rPr>
        <w:t xml:space="preserve"> Edition volume 1 page 707</w:t>
      </w:r>
      <w:r w:rsidR="00CD3376" w:rsidRPr="00AA1F6B">
        <w:rPr>
          <w:rFonts w:ascii="Times New Roman" w:hAnsi="Times New Roman" w:cs="Times New Roman"/>
          <w:sz w:val="24"/>
          <w:szCs w:val="24"/>
        </w:rPr>
        <w:t xml:space="preserve"> wrote that:</w:t>
      </w:r>
    </w:p>
    <w:p w:rsidR="00CD3376" w:rsidRPr="00AA1F6B" w:rsidRDefault="00C80E0A" w:rsidP="00CD3376">
      <w:pPr>
        <w:ind w:left="720"/>
        <w:jc w:val="both"/>
        <w:rPr>
          <w:rFonts w:ascii="Times New Roman" w:hAnsi="Times New Roman" w:cs="Times New Roman"/>
          <w:sz w:val="24"/>
          <w:szCs w:val="24"/>
        </w:rPr>
      </w:pPr>
      <w:r w:rsidRPr="00AA1F6B">
        <w:rPr>
          <w:rFonts w:ascii="Times New Roman" w:hAnsi="Times New Roman" w:cs="Times New Roman"/>
          <w:sz w:val="24"/>
          <w:szCs w:val="24"/>
        </w:rPr>
        <w:lastRenderedPageBreak/>
        <w:t>“</w:t>
      </w:r>
      <w:r w:rsidR="00CD3376" w:rsidRPr="00AA1F6B">
        <w:rPr>
          <w:rFonts w:ascii="Times New Roman" w:hAnsi="Times New Roman" w:cs="Times New Roman"/>
          <w:sz w:val="24"/>
          <w:szCs w:val="24"/>
        </w:rPr>
        <w:t>It’s well settled that no suit shall lie on an executable judgment.  The only remedy to enforce such a judgment is by way of execution.  The section prohibits any relief being granted in a separate suit which will interfere with the conduct of proceedings by the court executing the Decree.  This section lays down the general principle that matters relating to execution, discharge or satisfaction of a Decree arising between the parties including the purchaser of the sale in execution should be determined in execution proceedings and not by a separate suit.  It matters not whether such a question arises before or after the Decree has been executed.  The object of the section is to provide a cheap and expeditious procedure for the trial of such questions without recourse to a separate suit and to take needlessly litigation.  … The questions must relate to the execution, discharge, or satisfaction of the Decree.  The parties must be the parties to the suit or their representatives.  If both of these conditions are fulfilled, the question must be determined in execution proceedings and a separate suit will be barred.”</w:t>
      </w:r>
    </w:p>
    <w:p w:rsidR="00F90EFD" w:rsidRPr="00AA1F6B" w:rsidRDefault="00CD3376" w:rsidP="00440FA2">
      <w:pPr>
        <w:jc w:val="both"/>
        <w:rPr>
          <w:rFonts w:ascii="Times New Roman" w:hAnsi="Times New Roman" w:cs="Times New Roman"/>
          <w:sz w:val="24"/>
          <w:szCs w:val="24"/>
        </w:rPr>
      </w:pPr>
      <w:r w:rsidRPr="00AA1F6B">
        <w:rPr>
          <w:rFonts w:ascii="Times New Roman" w:hAnsi="Times New Roman" w:cs="Times New Roman"/>
          <w:sz w:val="24"/>
          <w:szCs w:val="24"/>
        </w:rPr>
        <w:t xml:space="preserve">In other words the subsequent </w:t>
      </w:r>
      <w:r w:rsidR="00B762B7" w:rsidRPr="00AA1F6B">
        <w:rPr>
          <w:rFonts w:ascii="Times New Roman" w:hAnsi="Times New Roman" w:cs="Times New Roman"/>
          <w:sz w:val="24"/>
          <w:szCs w:val="24"/>
        </w:rPr>
        <w:t xml:space="preserve">alleged </w:t>
      </w:r>
      <w:r w:rsidRPr="00AA1F6B">
        <w:rPr>
          <w:rFonts w:ascii="Times New Roman" w:hAnsi="Times New Roman" w:cs="Times New Roman"/>
          <w:sz w:val="24"/>
          <w:szCs w:val="24"/>
        </w:rPr>
        <w:t xml:space="preserve">actions </w:t>
      </w:r>
      <w:r w:rsidR="00B762B7" w:rsidRPr="00AA1F6B">
        <w:rPr>
          <w:rFonts w:ascii="Times New Roman" w:hAnsi="Times New Roman" w:cs="Times New Roman"/>
          <w:sz w:val="24"/>
          <w:szCs w:val="24"/>
        </w:rPr>
        <w:t xml:space="preserve">of </w:t>
      </w:r>
      <w:r w:rsidRPr="00AA1F6B">
        <w:rPr>
          <w:rFonts w:ascii="Times New Roman" w:hAnsi="Times New Roman" w:cs="Times New Roman"/>
          <w:sz w:val="24"/>
          <w:szCs w:val="24"/>
        </w:rPr>
        <w:t xml:space="preserve">concealment of property </w:t>
      </w:r>
      <w:r w:rsidR="00DE6B02" w:rsidRPr="00AA1F6B">
        <w:rPr>
          <w:rFonts w:ascii="Times New Roman" w:hAnsi="Times New Roman" w:cs="Times New Roman"/>
          <w:sz w:val="24"/>
          <w:szCs w:val="24"/>
        </w:rPr>
        <w:t>is the action of the parties to the suit and can be enforced against the directors</w:t>
      </w:r>
      <w:r w:rsidR="007E6261" w:rsidRPr="00AA1F6B">
        <w:rPr>
          <w:rFonts w:ascii="Times New Roman" w:hAnsi="Times New Roman" w:cs="Times New Roman"/>
          <w:sz w:val="24"/>
          <w:szCs w:val="24"/>
        </w:rPr>
        <w:t xml:space="preserve"> who are the directing mind and will behind the acts complained about</w:t>
      </w:r>
      <w:r w:rsidR="00DE6B02" w:rsidRPr="00AA1F6B">
        <w:rPr>
          <w:rFonts w:ascii="Times New Roman" w:hAnsi="Times New Roman" w:cs="Times New Roman"/>
          <w:sz w:val="24"/>
          <w:szCs w:val="24"/>
        </w:rPr>
        <w:t xml:space="preserve">. </w:t>
      </w:r>
      <w:r w:rsidRPr="00AA1F6B">
        <w:rPr>
          <w:rFonts w:ascii="Times New Roman" w:hAnsi="Times New Roman" w:cs="Times New Roman"/>
          <w:sz w:val="24"/>
          <w:szCs w:val="24"/>
        </w:rPr>
        <w:t xml:space="preserve">If </w:t>
      </w:r>
      <w:r w:rsidR="00F90EFD" w:rsidRPr="00AA1F6B">
        <w:rPr>
          <w:rFonts w:ascii="Times New Roman" w:hAnsi="Times New Roman" w:cs="Times New Roman"/>
          <w:sz w:val="24"/>
          <w:szCs w:val="24"/>
        </w:rPr>
        <w:t xml:space="preserve">the suit </w:t>
      </w:r>
      <w:r w:rsidRPr="00AA1F6B">
        <w:rPr>
          <w:rFonts w:ascii="Times New Roman" w:hAnsi="Times New Roman" w:cs="Times New Roman"/>
          <w:sz w:val="24"/>
          <w:szCs w:val="24"/>
        </w:rPr>
        <w:t>is brought</w:t>
      </w:r>
      <w:r w:rsidR="00DE6B02" w:rsidRPr="00AA1F6B">
        <w:rPr>
          <w:rFonts w:ascii="Times New Roman" w:hAnsi="Times New Roman" w:cs="Times New Roman"/>
          <w:sz w:val="24"/>
          <w:szCs w:val="24"/>
        </w:rPr>
        <w:t xml:space="preserve"> against other parties</w:t>
      </w:r>
      <w:r w:rsidRPr="00AA1F6B">
        <w:rPr>
          <w:rFonts w:ascii="Times New Roman" w:hAnsi="Times New Roman" w:cs="Times New Roman"/>
          <w:sz w:val="24"/>
          <w:szCs w:val="24"/>
        </w:rPr>
        <w:t>, then it must be a separate cause of action not based on the judgment or decree of the court</w:t>
      </w:r>
      <w:r w:rsidR="00DE6B02" w:rsidRPr="00AA1F6B">
        <w:rPr>
          <w:rFonts w:ascii="Times New Roman" w:hAnsi="Times New Roman" w:cs="Times New Roman"/>
          <w:sz w:val="24"/>
          <w:szCs w:val="24"/>
        </w:rPr>
        <w:t xml:space="preserve"> but existing on its own</w:t>
      </w:r>
      <w:r w:rsidR="00B762B7" w:rsidRPr="00AA1F6B">
        <w:rPr>
          <w:rFonts w:ascii="Times New Roman" w:hAnsi="Times New Roman" w:cs="Times New Roman"/>
          <w:sz w:val="24"/>
          <w:szCs w:val="24"/>
        </w:rPr>
        <w:t xml:space="preserve"> having arisen as a fresh cause of action after the Respondent was incorporated</w:t>
      </w:r>
      <w:r w:rsidRPr="00AA1F6B">
        <w:rPr>
          <w:rFonts w:ascii="Times New Roman" w:hAnsi="Times New Roman" w:cs="Times New Roman"/>
          <w:sz w:val="24"/>
          <w:szCs w:val="24"/>
        </w:rPr>
        <w:t>.</w:t>
      </w:r>
      <w:r w:rsidR="00DE6B02" w:rsidRPr="00AA1F6B">
        <w:rPr>
          <w:rFonts w:ascii="Times New Roman" w:hAnsi="Times New Roman" w:cs="Times New Roman"/>
          <w:sz w:val="24"/>
          <w:szCs w:val="24"/>
        </w:rPr>
        <w:t xml:space="preserve"> </w:t>
      </w:r>
      <w:r w:rsidR="0018558D" w:rsidRPr="00AA1F6B">
        <w:rPr>
          <w:rFonts w:ascii="Times New Roman" w:hAnsi="Times New Roman" w:cs="Times New Roman"/>
          <w:sz w:val="24"/>
          <w:szCs w:val="24"/>
        </w:rPr>
        <w:t xml:space="preserve">Furthermore, a transfer without consideration can be traced in execution proceedings in the names of the innocent recipient used as a vessel of fraud. </w:t>
      </w:r>
      <w:r w:rsidR="00F90EFD" w:rsidRPr="00AA1F6B">
        <w:rPr>
          <w:rFonts w:ascii="Times New Roman" w:hAnsi="Times New Roman" w:cs="Times New Roman"/>
          <w:sz w:val="24"/>
          <w:szCs w:val="24"/>
        </w:rPr>
        <w:t xml:space="preserve">I </w:t>
      </w:r>
      <w:r w:rsidR="0018558D" w:rsidRPr="00AA1F6B">
        <w:rPr>
          <w:rFonts w:ascii="Times New Roman" w:hAnsi="Times New Roman" w:cs="Times New Roman"/>
          <w:sz w:val="24"/>
          <w:szCs w:val="24"/>
        </w:rPr>
        <w:t xml:space="preserve">further </w:t>
      </w:r>
      <w:r w:rsidR="00F90EFD" w:rsidRPr="00AA1F6B">
        <w:rPr>
          <w:rFonts w:ascii="Times New Roman" w:hAnsi="Times New Roman" w:cs="Times New Roman"/>
          <w:sz w:val="24"/>
          <w:szCs w:val="24"/>
        </w:rPr>
        <w:t xml:space="preserve">note that the </w:t>
      </w:r>
      <w:r w:rsidR="00C80E0A" w:rsidRPr="00AA1F6B">
        <w:rPr>
          <w:rFonts w:ascii="Times New Roman" w:hAnsi="Times New Roman" w:cs="Times New Roman"/>
          <w:sz w:val="24"/>
          <w:szCs w:val="24"/>
        </w:rPr>
        <w:t>Appellant</w:t>
      </w:r>
      <w:r w:rsidR="00F90EFD" w:rsidRPr="00AA1F6B">
        <w:rPr>
          <w:rFonts w:ascii="Times New Roman" w:hAnsi="Times New Roman" w:cs="Times New Roman"/>
          <w:sz w:val="24"/>
          <w:szCs w:val="24"/>
        </w:rPr>
        <w:t xml:space="preserve"> was required by the decree sought to be enforced to proceed either against the parties</w:t>
      </w:r>
      <w:r w:rsidR="00B762B7" w:rsidRPr="00AA1F6B">
        <w:rPr>
          <w:rFonts w:ascii="Times New Roman" w:hAnsi="Times New Roman" w:cs="Times New Roman"/>
          <w:sz w:val="24"/>
          <w:szCs w:val="24"/>
        </w:rPr>
        <w:t>/judgment debtors</w:t>
      </w:r>
      <w:r w:rsidR="00F90EFD" w:rsidRPr="00AA1F6B">
        <w:rPr>
          <w:rFonts w:ascii="Times New Roman" w:hAnsi="Times New Roman" w:cs="Times New Roman"/>
          <w:sz w:val="24"/>
          <w:szCs w:val="24"/>
        </w:rPr>
        <w:t xml:space="preserve"> for enforcement of a money decree or </w:t>
      </w:r>
      <w:r w:rsidR="00DF72F0" w:rsidRPr="00AA1F6B">
        <w:rPr>
          <w:rFonts w:ascii="Times New Roman" w:hAnsi="Times New Roman" w:cs="Times New Roman"/>
          <w:sz w:val="24"/>
          <w:szCs w:val="24"/>
        </w:rPr>
        <w:t xml:space="preserve">alternatively </w:t>
      </w:r>
      <w:r w:rsidR="00F90EFD" w:rsidRPr="00AA1F6B">
        <w:rPr>
          <w:rFonts w:ascii="Times New Roman" w:hAnsi="Times New Roman" w:cs="Times New Roman"/>
          <w:sz w:val="24"/>
          <w:szCs w:val="24"/>
        </w:rPr>
        <w:t xml:space="preserve">move for acquisition of land </w:t>
      </w:r>
      <w:r w:rsidR="0018558D" w:rsidRPr="00AA1F6B">
        <w:rPr>
          <w:rFonts w:ascii="Times New Roman" w:hAnsi="Times New Roman" w:cs="Times New Roman"/>
          <w:sz w:val="24"/>
          <w:szCs w:val="24"/>
        </w:rPr>
        <w:t xml:space="preserve">and enforce cancellation of title ordered </w:t>
      </w:r>
      <w:r w:rsidR="00F90EFD" w:rsidRPr="00AA1F6B">
        <w:rPr>
          <w:rFonts w:ascii="Times New Roman" w:hAnsi="Times New Roman" w:cs="Times New Roman"/>
          <w:sz w:val="24"/>
          <w:szCs w:val="24"/>
        </w:rPr>
        <w:t xml:space="preserve">and not </w:t>
      </w:r>
      <w:r w:rsidR="00B762B7" w:rsidRPr="00AA1F6B">
        <w:rPr>
          <w:rFonts w:ascii="Times New Roman" w:hAnsi="Times New Roman" w:cs="Times New Roman"/>
          <w:sz w:val="24"/>
          <w:szCs w:val="24"/>
        </w:rPr>
        <w:t xml:space="preserve">enforce </w:t>
      </w:r>
      <w:r w:rsidR="00F90EFD" w:rsidRPr="00AA1F6B">
        <w:rPr>
          <w:rFonts w:ascii="Times New Roman" w:hAnsi="Times New Roman" w:cs="Times New Roman"/>
          <w:sz w:val="24"/>
          <w:szCs w:val="24"/>
        </w:rPr>
        <w:t xml:space="preserve">both </w:t>
      </w:r>
      <w:r w:rsidR="00B762B7" w:rsidRPr="00AA1F6B">
        <w:rPr>
          <w:rFonts w:ascii="Times New Roman" w:hAnsi="Times New Roman" w:cs="Times New Roman"/>
          <w:sz w:val="24"/>
          <w:szCs w:val="24"/>
        </w:rPr>
        <w:t xml:space="preserve">remedies which are alternative remedies </w:t>
      </w:r>
      <w:r w:rsidR="00F90EFD" w:rsidRPr="00AA1F6B">
        <w:rPr>
          <w:rFonts w:ascii="Times New Roman" w:hAnsi="Times New Roman" w:cs="Times New Roman"/>
          <w:sz w:val="24"/>
          <w:szCs w:val="24"/>
        </w:rPr>
        <w:t xml:space="preserve">as we noted in the </w:t>
      </w:r>
      <w:r w:rsidR="00B762B7" w:rsidRPr="00AA1F6B">
        <w:rPr>
          <w:rFonts w:ascii="Times New Roman" w:hAnsi="Times New Roman" w:cs="Times New Roman"/>
          <w:sz w:val="24"/>
          <w:szCs w:val="24"/>
        </w:rPr>
        <w:t xml:space="preserve">relevant </w:t>
      </w:r>
      <w:r w:rsidR="00F90EFD" w:rsidRPr="00AA1F6B">
        <w:rPr>
          <w:rFonts w:ascii="Times New Roman" w:hAnsi="Times New Roman" w:cs="Times New Roman"/>
          <w:sz w:val="24"/>
          <w:szCs w:val="24"/>
        </w:rPr>
        <w:t>decree.</w:t>
      </w:r>
      <w:r w:rsidR="0018558D" w:rsidRPr="00AA1F6B">
        <w:rPr>
          <w:rFonts w:ascii="Times New Roman" w:hAnsi="Times New Roman" w:cs="Times New Roman"/>
          <w:sz w:val="24"/>
          <w:szCs w:val="24"/>
        </w:rPr>
        <w:t xml:space="preserve"> The decree for cancellation of title is enforceable in the suit where the decree was issued </w:t>
      </w:r>
      <w:r w:rsidR="00B762B7" w:rsidRPr="00AA1F6B">
        <w:rPr>
          <w:rFonts w:ascii="Times New Roman" w:hAnsi="Times New Roman" w:cs="Times New Roman"/>
          <w:sz w:val="24"/>
          <w:szCs w:val="24"/>
        </w:rPr>
        <w:t xml:space="preserve">and </w:t>
      </w:r>
      <w:r w:rsidR="0018558D" w:rsidRPr="00AA1F6B">
        <w:rPr>
          <w:rFonts w:ascii="Times New Roman" w:hAnsi="Times New Roman" w:cs="Times New Roman"/>
          <w:sz w:val="24"/>
          <w:szCs w:val="24"/>
        </w:rPr>
        <w:t>issues of transfer of land decreed by court are matters arising in the enforcement of the judgment.</w:t>
      </w:r>
    </w:p>
    <w:p w:rsidR="00CD3376" w:rsidRPr="00AA1F6B" w:rsidRDefault="00DE6B02" w:rsidP="00440FA2">
      <w:pPr>
        <w:jc w:val="both"/>
        <w:rPr>
          <w:rFonts w:ascii="Times New Roman" w:hAnsi="Times New Roman" w:cs="Times New Roman"/>
          <w:sz w:val="24"/>
          <w:szCs w:val="24"/>
        </w:rPr>
      </w:pPr>
      <w:r w:rsidRPr="00AA1F6B">
        <w:rPr>
          <w:rFonts w:ascii="Times New Roman" w:hAnsi="Times New Roman" w:cs="Times New Roman"/>
          <w:sz w:val="24"/>
          <w:szCs w:val="24"/>
        </w:rPr>
        <w:t xml:space="preserve">For that reason I agree with the submissions of the </w:t>
      </w:r>
      <w:r w:rsidR="00C80E0A" w:rsidRPr="00AA1F6B">
        <w:rPr>
          <w:rFonts w:ascii="Times New Roman" w:hAnsi="Times New Roman" w:cs="Times New Roman"/>
          <w:sz w:val="24"/>
          <w:szCs w:val="24"/>
        </w:rPr>
        <w:t>Respondent</w:t>
      </w:r>
      <w:r w:rsidR="00F90EFD" w:rsidRPr="00AA1F6B">
        <w:rPr>
          <w:rFonts w:ascii="Times New Roman" w:hAnsi="Times New Roman" w:cs="Times New Roman"/>
          <w:sz w:val="24"/>
          <w:szCs w:val="24"/>
        </w:rPr>
        <w:t>’</w:t>
      </w:r>
      <w:r w:rsidRPr="00AA1F6B">
        <w:rPr>
          <w:rFonts w:ascii="Times New Roman" w:hAnsi="Times New Roman" w:cs="Times New Roman"/>
          <w:sz w:val="24"/>
          <w:szCs w:val="24"/>
        </w:rPr>
        <w:t xml:space="preserve">s </w:t>
      </w:r>
      <w:r w:rsidR="00C80E0A" w:rsidRPr="00AA1F6B">
        <w:rPr>
          <w:rFonts w:ascii="Times New Roman" w:hAnsi="Times New Roman" w:cs="Times New Roman"/>
          <w:sz w:val="24"/>
          <w:szCs w:val="24"/>
        </w:rPr>
        <w:t>Counsel</w:t>
      </w:r>
      <w:r w:rsidRPr="00AA1F6B">
        <w:rPr>
          <w:rFonts w:ascii="Times New Roman" w:hAnsi="Times New Roman" w:cs="Times New Roman"/>
          <w:sz w:val="24"/>
          <w:szCs w:val="24"/>
        </w:rPr>
        <w:t xml:space="preserve"> that even the receiver who is alleged to be party to the incorporation of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ought to be made party</w:t>
      </w:r>
      <w:r w:rsidR="00B762B7" w:rsidRPr="00AA1F6B">
        <w:rPr>
          <w:rFonts w:ascii="Times New Roman" w:hAnsi="Times New Roman" w:cs="Times New Roman"/>
          <w:sz w:val="24"/>
          <w:szCs w:val="24"/>
        </w:rPr>
        <w:t xml:space="preserve"> if he acted </w:t>
      </w:r>
      <w:r w:rsidR="00516A1D" w:rsidRPr="00AA1F6B">
        <w:rPr>
          <w:rFonts w:ascii="Times New Roman" w:hAnsi="Times New Roman" w:cs="Times New Roman"/>
          <w:sz w:val="24"/>
          <w:szCs w:val="24"/>
        </w:rPr>
        <w:t>in any fraudulent arrangement</w:t>
      </w:r>
      <w:r w:rsidRPr="00AA1F6B">
        <w:rPr>
          <w:rFonts w:ascii="Times New Roman" w:hAnsi="Times New Roman" w:cs="Times New Roman"/>
          <w:sz w:val="24"/>
          <w:szCs w:val="24"/>
        </w:rPr>
        <w:t xml:space="preserve">. However, this is not the case and </w:t>
      </w:r>
      <w:r w:rsidR="00516A1D" w:rsidRPr="00AA1F6B">
        <w:rPr>
          <w:rFonts w:ascii="Times New Roman" w:hAnsi="Times New Roman" w:cs="Times New Roman"/>
          <w:sz w:val="24"/>
          <w:szCs w:val="24"/>
        </w:rPr>
        <w:t xml:space="preserve">the issue </w:t>
      </w:r>
      <w:r w:rsidRPr="00AA1F6B">
        <w:rPr>
          <w:rFonts w:ascii="Times New Roman" w:hAnsi="Times New Roman" w:cs="Times New Roman"/>
          <w:sz w:val="24"/>
          <w:szCs w:val="24"/>
        </w:rPr>
        <w:t xml:space="preserve">is therefore about whether this suit can stand against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w:t>
      </w:r>
    </w:p>
    <w:p w:rsidR="00DC3D86" w:rsidRPr="00AA1F6B" w:rsidRDefault="00CD3376" w:rsidP="00440FA2">
      <w:pPr>
        <w:jc w:val="both"/>
        <w:rPr>
          <w:rFonts w:ascii="Times New Roman" w:hAnsi="Times New Roman" w:cs="Times New Roman"/>
          <w:sz w:val="24"/>
          <w:szCs w:val="24"/>
        </w:rPr>
      </w:pPr>
      <w:r w:rsidRPr="00AA1F6B">
        <w:rPr>
          <w:rFonts w:ascii="Times New Roman" w:hAnsi="Times New Roman" w:cs="Times New Roman"/>
          <w:sz w:val="24"/>
          <w:szCs w:val="24"/>
        </w:rPr>
        <w:t>For th</w:t>
      </w:r>
      <w:r w:rsidR="00516A1D" w:rsidRPr="00AA1F6B">
        <w:rPr>
          <w:rFonts w:ascii="Times New Roman" w:hAnsi="Times New Roman" w:cs="Times New Roman"/>
          <w:sz w:val="24"/>
          <w:szCs w:val="24"/>
        </w:rPr>
        <w:t xml:space="preserve">e above </w:t>
      </w:r>
      <w:r w:rsidRPr="00AA1F6B">
        <w:rPr>
          <w:rFonts w:ascii="Times New Roman" w:hAnsi="Times New Roman" w:cs="Times New Roman"/>
          <w:sz w:val="24"/>
          <w:szCs w:val="24"/>
        </w:rPr>
        <w:t>reason</w:t>
      </w:r>
      <w:r w:rsidR="00516A1D" w:rsidRPr="00AA1F6B">
        <w:rPr>
          <w:rFonts w:ascii="Times New Roman" w:hAnsi="Times New Roman" w:cs="Times New Roman"/>
          <w:sz w:val="24"/>
          <w:szCs w:val="24"/>
        </w:rPr>
        <w:t>s</w:t>
      </w:r>
      <w:r w:rsidRPr="00AA1F6B">
        <w:rPr>
          <w:rFonts w:ascii="Times New Roman" w:hAnsi="Times New Roman" w:cs="Times New Roman"/>
          <w:sz w:val="24"/>
          <w:szCs w:val="24"/>
        </w:rPr>
        <w:t xml:space="preserve"> I do not have to consider the lengthy submissions on the question of </w:t>
      </w:r>
      <w:r w:rsidR="00516A1D" w:rsidRPr="00AA1F6B">
        <w:rPr>
          <w:rFonts w:ascii="Times New Roman" w:hAnsi="Times New Roman" w:cs="Times New Roman"/>
          <w:sz w:val="24"/>
          <w:szCs w:val="24"/>
        </w:rPr>
        <w:t xml:space="preserve">the propriety of the order to furnish </w:t>
      </w:r>
      <w:r w:rsidRPr="00AA1F6B">
        <w:rPr>
          <w:rFonts w:ascii="Times New Roman" w:hAnsi="Times New Roman" w:cs="Times New Roman"/>
          <w:sz w:val="24"/>
          <w:szCs w:val="24"/>
        </w:rPr>
        <w:t>s</w:t>
      </w:r>
      <w:r w:rsidR="00B21C4C" w:rsidRPr="00AA1F6B">
        <w:rPr>
          <w:rFonts w:ascii="Times New Roman" w:hAnsi="Times New Roman" w:cs="Times New Roman"/>
          <w:sz w:val="24"/>
          <w:szCs w:val="24"/>
        </w:rPr>
        <w:t>ecurity for costs. The learned R</w:t>
      </w:r>
      <w:r w:rsidRPr="00AA1F6B">
        <w:rPr>
          <w:rFonts w:ascii="Times New Roman" w:hAnsi="Times New Roman" w:cs="Times New Roman"/>
          <w:sz w:val="24"/>
          <w:szCs w:val="24"/>
        </w:rPr>
        <w:t xml:space="preserve">egistrar clearly took into account the fact that the </w:t>
      </w:r>
      <w:r w:rsidR="00C80E0A" w:rsidRPr="00AA1F6B">
        <w:rPr>
          <w:rFonts w:ascii="Times New Roman" w:hAnsi="Times New Roman" w:cs="Times New Roman"/>
          <w:sz w:val="24"/>
          <w:szCs w:val="24"/>
        </w:rPr>
        <w:t>Appellant</w:t>
      </w:r>
      <w:r w:rsidRPr="00AA1F6B">
        <w:rPr>
          <w:rFonts w:ascii="Times New Roman" w:hAnsi="Times New Roman" w:cs="Times New Roman"/>
          <w:sz w:val="24"/>
          <w:szCs w:val="24"/>
        </w:rPr>
        <w:t xml:space="preserve"> had brought the suit</w:t>
      </w:r>
      <w:r w:rsidR="00442676" w:rsidRPr="00AA1F6B">
        <w:rPr>
          <w:rFonts w:ascii="Times New Roman" w:hAnsi="Times New Roman" w:cs="Times New Roman"/>
          <w:sz w:val="24"/>
          <w:szCs w:val="24"/>
        </w:rPr>
        <w:t xml:space="preserve"> to execute a judg</w:t>
      </w:r>
      <w:r w:rsidRPr="00AA1F6B">
        <w:rPr>
          <w:rFonts w:ascii="Times New Roman" w:hAnsi="Times New Roman" w:cs="Times New Roman"/>
          <w:sz w:val="24"/>
          <w:szCs w:val="24"/>
        </w:rPr>
        <w:t xml:space="preserve">ment in another suit to which the </w:t>
      </w:r>
      <w:r w:rsidR="00C80E0A" w:rsidRPr="00AA1F6B">
        <w:rPr>
          <w:rFonts w:ascii="Times New Roman" w:hAnsi="Times New Roman" w:cs="Times New Roman"/>
          <w:sz w:val="24"/>
          <w:szCs w:val="24"/>
        </w:rPr>
        <w:t>Respondent</w:t>
      </w:r>
      <w:r w:rsidRPr="00AA1F6B">
        <w:rPr>
          <w:rFonts w:ascii="Times New Roman" w:hAnsi="Times New Roman" w:cs="Times New Roman"/>
          <w:sz w:val="24"/>
          <w:szCs w:val="24"/>
        </w:rPr>
        <w:t xml:space="preserve"> was not a party. He therefore </w:t>
      </w:r>
      <w:r w:rsidR="00516A1D" w:rsidRPr="00AA1F6B">
        <w:rPr>
          <w:rFonts w:ascii="Times New Roman" w:hAnsi="Times New Roman" w:cs="Times New Roman"/>
          <w:sz w:val="24"/>
          <w:szCs w:val="24"/>
        </w:rPr>
        <w:t xml:space="preserve">used a principle that is relevant </w:t>
      </w:r>
      <w:r w:rsidR="00F33EEB" w:rsidRPr="00AA1F6B">
        <w:rPr>
          <w:rFonts w:ascii="Times New Roman" w:hAnsi="Times New Roman" w:cs="Times New Roman"/>
          <w:sz w:val="24"/>
          <w:szCs w:val="24"/>
        </w:rPr>
        <w:t>without having considered in detail whether th</w:t>
      </w:r>
      <w:r w:rsidR="00F90EFD" w:rsidRPr="00AA1F6B">
        <w:rPr>
          <w:rFonts w:ascii="Times New Roman" w:hAnsi="Times New Roman" w:cs="Times New Roman"/>
          <w:sz w:val="24"/>
          <w:szCs w:val="24"/>
        </w:rPr>
        <w:t>e suit is</w:t>
      </w:r>
      <w:r w:rsidR="00F33EEB" w:rsidRPr="00AA1F6B">
        <w:rPr>
          <w:rFonts w:ascii="Times New Roman" w:hAnsi="Times New Roman" w:cs="Times New Roman"/>
          <w:sz w:val="24"/>
          <w:szCs w:val="24"/>
        </w:rPr>
        <w:t xml:space="preserve"> frivolous or vexatious. </w:t>
      </w:r>
      <w:r w:rsidR="00516A1D" w:rsidRPr="00AA1F6B">
        <w:rPr>
          <w:rFonts w:ascii="Times New Roman" w:hAnsi="Times New Roman" w:cs="Times New Roman"/>
          <w:sz w:val="24"/>
          <w:szCs w:val="24"/>
        </w:rPr>
        <w:t xml:space="preserve">Moreover both Counsels of the </w:t>
      </w:r>
      <w:r w:rsidR="00F33EEB" w:rsidRPr="00AA1F6B">
        <w:rPr>
          <w:rFonts w:ascii="Times New Roman" w:hAnsi="Times New Roman" w:cs="Times New Roman"/>
          <w:sz w:val="24"/>
          <w:szCs w:val="24"/>
        </w:rPr>
        <w:t xml:space="preserve">parties addressed the court </w:t>
      </w:r>
      <w:r w:rsidR="00B762B7" w:rsidRPr="00AA1F6B">
        <w:rPr>
          <w:rFonts w:ascii="Times New Roman" w:hAnsi="Times New Roman" w:cs="Times New Roman"/>
          <w:sz w:val="24"/>
          <w:szCs w:val="24"/>
        </w:rPr>
        <w:t xml:space="preserve">on </w:t>
      </w:r>
      <w:r w:rsidR="00F33EEB" w:rsidRPr="00AA1F6B">
        <w:rPr>
          <w:rFonts w:ascii="Times New Roman" w:hAnsi="Times New Roman" w:cs="Times New Roman"/>
          <w:sz w:val="24"/>
          <w:szCs w:val="24"/>
        </w:rPr>
        <w:t xml:space="preserve">the question of whether the suit is frivolous or vexatious </w:t>
      </w:r>
      <w:r w:rsidR="00B762B7" w:rsidRPr="00AA1F6B">
        <w:rPr>
          <w:rFonts w:ascii="Times New Roman" w:hAnsi="Times New Roman" w:cs="Times New Roman"/>
          <w:sz w:val="24"/>
          <w:szCs w:val="24"/>
        </w:rPr>
        <w:t xml:space="preserve">and which issue </w:t>
      </w:r>
      <w:r w:rsidR="00F33EEB" w:rsidRPr="00AA1F6B">
        <w:rPr>
          <w:rFonts w:ascii="Times New Roman" w:hAnsi="Times New Roman" w:cs="Times New Roman"/>
          <w:sz w:val="24"/>
          <w:szCs w:val="24"/>
        </w:rPr>
        <w:t>can b</w:t>
      </w:r>
      <w:r w:rsidR="00F90EFD" w:rsidRPr="00AA1F6B">
        <w:rPr>
          <w:rFonts w:ascii="Times New Roman" w:hAnsi="Times New Roman" w:cs="Times New Roman"/>
          <w:sz w:val="24"/>
          <w:szCs w:val="24"/>
        </w:rPr>
        <w:t xml:space="preserve">e considered on its own merits in </w:t>
      </w:r>
      <w:r w:rsidR="00F33EEB" w:rsidRPr="00AA1F6B">
        <w:rPr>
          <w:rFonts w:ascii="Times New Roman" w:hAnsi="Times New Roman" w:cs="Times New Roman"/>
          <w:sz w:val="24"/>
          <w:szCs w:val="24"/>
        </w:rPr>
        <w:t xml:space="preserve">the main suit. </w:t>
      </w:r>
      <w:r w:rsidR="00B762B7" w:rsidRPr="00AA1F6B">
        <w:rPr>
          <w:rFonts w:ascii="Times New Roman" w:hAnsi="Times New Roman" w:cs="Times New Roman"/>
          <w:sz w:val="24"/>
          <w:szCs w:val="24"/>
        </w:rPr>
        <w:t xml:space="preserve">I further agree that where an action is found to be frivolous and vexatious, the relevant order of striking out ought to be made </w:t>
      </w:r>
      <w:r w:rsidR="00B762B7" w:rsidRPr="00AA1F6B">
        <w:rPr>
          <w:rFonts w:ascii="Times New Roman" w:hAnsi="Times New Roman" w:cs="Times New Roman"/>
          <w:sz w:val="24"/>
          <w:szCs w:val="24"/>
        </w:rPr>
        <w:lastRenderedPageBreak/>
        <w:t xml:space="preserve">in an application to strike out and not in an application for security for costs. The issue is whether the Registrar erred on a matter of principle to make the order he did. </w:t>
      </w:r>
      <w:r w:rsidR="00F33EEB" w:rsidRPr="00AA1F6B">
        <w:rPr>
          <w:rFonts w:ascii="Times New Roman" w:hAnsi="Times New Roman" w:cs="Times New Roman"/>
          <w:sz w:val="24"/>
          <w:szCs w:val="24"/>
        </w:rPr>
        <w:t xml:space="preserve">As far as this application or appeal is concerned my finding is that the honourable </w:t>
      </w:r>
      <w:r w:rsidR="00B762B7" w:rsidRPr="00AA1F6B">
        <w:rPr>
          <w:rFonts w:ascii="Times New Roman" w:hAnsi="Times New Roman" w:cs="Times New Roman"/>
          <w:sz w:val="24"/>
          <w:szCs w:val="24"/>
        </w:rPr>
        <w:t>R</w:t>
      </w:r>
      <w:r w:rsidR="00F33EEB" w:rsidRPr="00AA1F6B">
        <w:rPr>
          <w:rFonts w:ascii="Times New Roman" w:hAnsi="Times New Roman" w:cs="Times New Roman"/>
          <w:sz w:val="24"/>
          <w:szCs w:val="24"/>
        </w:rPr>
        <w:t xml:space="preserve">egistrar came to the right finding </w:t>
      </w:r>
      <w:r w:rsidR="00B762B7" w:rsidRPr="00AA1F6B">
        <w:rPr>
          <w:rFonts w:ascii="Times New Roman" w:hAnsi="Times New Roman" w:cs="Times New Roman"/>
          <w:sz w:val="24"/>
          <w:szCs w:val="24"/>
        </w:rPr>
        <w:t xml:space="preserve">that </w:t>
      </w:r>
      <w:r w:rsidR="00F33EEB" w:rsidRPr="00AA1F6B">
        <w:rPr>
          <w:rFonts w:ascii="Times New Roman" w:hAnsi="Times New Roman" w:cs="Times New Roman"/>
          <w:sz w:val="24"/>
          <w:szCs w:val="24"/>
        </w:rPr>
        <w:t xml:space="preserve">the </w:t>
      </w:r>
      <w:r w:rsidR="00C80E0A" w:rsidRPr="00AA1F6B">
        <w:rPr>
          <w:rFonts w:ascii="Times New Roman" w:hAnsi="Times New Roman" w:cs="Times New Roman"/>
          <w:sz w:val="24"/>
          <w:szCs w:val="24"/>
        </w:rPr>
        <w:t>Respondent</w:t>
      </w:r>
      <w:r w:rsidR="00F33EEB" w:rsidRPr="00AA1F6B">
        <w:rPr>
          <w:rFonts w:ascii="Times New Roman" w:hAnsi="Times New Roman" w:cs="Times New Roman"/>
          <w:sz w:val="24"/>
          <w:szCs w:val="24"/>
        </w:rPr>
        <w:t xml:space="preserve"> </w:t>
      </w:r>
      <w:r w:rsidR="00B762B7" w:rsidRPr="00AA1F6B">
        <w:rPr>
          <w:rFonts w:ascii="Times New Roman" w:hAnsi="Times New Roman" w:cs="Times New Roman"/>
          <w:sz w:val="24"/>
          <w:szCs w:val="24"/>
        </w:rPr>
        <w:t xml:space="preserve">was </w:t>
      </w:r>
      <w:r w:rsidR="00F33EEB" w:rsidRPr="00AA1F6B">
        <w:rPr>
          <w:rFonts w:ascii="Times New Roman" w:hAnsi="Times New Roman" w:cs="Times New Roman"/>
          <w:sz w:val="24"/>
          <w:szCs w:val="24"/>
        </w:rPr>
        <w:t xml:space="preserve">not a party to the suit and </w:t>
      </w:r>
      <w:r w:rsidR="00B762B7" w:rsidRPr="00AA1F6B">
        <w:rPr>
          <w:rFonts w:ascii="Times New Roman" w:hAnsi="Times New Roman" w:cs="Times New Roman"/>
          <w:sz w:val="24"/>
          <w:szCs w:val="24"/>
        </w:rPr>
        <w:t xml:space="preserve">the decree </w:t>
      </w:r>
      <w:r w:rsidR="00F33EEB" w:rsidRPr="00AA1F6B">
        <w:rPr>
          <w:rFonts w:ascii="Times New Roman" w:hAnsi="Times New Roman" w:cs="Times New Roman"/>
          <w:sz w:val="24"/>
          <w:szCs w:val="24"/>
        </w:rPr>
        <w:t xml:space="preserve">in that suit sought to be enforced in </w:t>
      </w:r>
      <w:r w:rsidR="00F33EEB" w:rsidRPr="00AA1F6B">
        <w:rPr>
          <w:rFonts w:ascii="Times New Roman" w:hAnsi="Times New Roman" w:cs="Times New Roman"/>
          <w:b/>
          <w:sz w:val="24"/>
          <w:szCs w:val="24"/>
        </w:rPr>
        <w:t>H</w:t>
      </w:r>
      <w:r w:rsidR="00F90EFD" w:rsidRPr="00AA1F6B">
        <w:rPr>
          <w:rFonts w:ascii="Times New Roman" w:hAnsi="Times New Roman" w:cs="Times New Roman"/>
          <w:b/>
          <w:sz w:val="24"/>
          <w:szCs w:val="24"/>
        </w:rPr>
        <w:t>.</w:t>
      </w:r>
      <w:r w:rsidR="00F33EEB" w:rsidRPr="00AA1F6B">
        <w:rPr>
          <w:rFonts w:ascii="Times New Roman" w:hAnsi="Times New Roman" w:cs="Times New Roman"/>
          <w:b/>
          <w:sz w:val="24"/>
          <w:szCs w:val="24"/>
        </w:rPr>
        <w:t>C</w:t>
      </w:r>
      <w:r w:rsidR="00F90EFD" w:rsidRPr="00AA1F6B">
        <w:rPr>
          <w:rFonts w:ascii="Times New Roman" w:hAnsi="Times New Roman" w:cs="Times New Roman"/>
          <w:b/>
          <w:sz w:val="24"/>
          <w:szCs w:val="24"/>
        </w:rPr>
        <w:t>.</w:t>
      </w:r>
      <w:r w:rsidR="00F33EEB" w:rsidRPr="00AA1F6B">
        <w:rPr>
          <w:rFonts w:ascii="Times New Roman" w:hAnsi="Times New Roman" w:cs="Times New Roman"/>
          <w:b/>
          <w:sz w:val="24"/>
          <w:szCs w:val="24"/>
        </w:rPr>
        <w:t>C</w:t>
      </w:r>
      <w:r w:rsidR="00F90EFD" w:rsidRPr="00AA1F6B">
        <w:rPr>
          <w:rFonts w:ascii="Times New Roman" w:hAnsi="Times New Roman" w:cs="Times New Roman"/>
          <w:b/>
          <w:sz w:val="24"/>
          <w:szCs w:val="24"/>
        </w:rPr>
        <w:t>.</w:t>
      </w:r>
      <w:r w:rsidR="00F33EEB" w:rsidRPr="00AA1F6B">
        <w:rPr>
          <w:rFonts w:ascii="Times New Roman" w:hAnsi="Times New Roman" w:cs="Times New Roman"/>
          <w:b/>
          <w:sz w:val="24"/>
          <w:szCs w:val="24"/>
        </w:rPr>
        <w:t>S</w:t>
      </w:r>
      <w:r w:rsidR="00F90EFD" w:rsidRPr="00AA1F6B">
        <w:rPr>
          <w:rFonts w:ascii="Times New Roman" w:hAnsi="Times New Roman" w:cs="Times New Roman"/>
          <w:b/>
          <w:sz w:val="24"/>
          <w:szCs w:val="24"/>
        </w:rPr>
        <w:t xml:space="preserve">. </w:t>
      </w:r>
      <w:r w:rsidR="00B762B7" w:rsidRPr="00AA1F6B">
        <w:rPr>
          <w:rFonts w:ascii="Times New Roman" w:hAnsi="Times New Roman" w:cs="Times New Roman"/>
          <w:b/>
          <w:sz w:val="24"/>
          <w:szCs w:val="24"/>
        </w:rPr>
        <w:t>203 of 1998</w:t>
      </w:r>
      <w:r w:rsidR="00DF72F0" w:rsidRPr="00AA1F6B">
        <w:rPr>
          <w:rFonts w:ascii="Times New Roman" w:hAnsi="Times New Roman" w:cs="Times New Roman"/>
          <w:sz w:val="24"/>
          <w:szCs w:val="24"/>
        </w:rPr>
        <w:t>.</w:t>
      </w:r>
    </w:p>
    <w:p w:rsidR="005D4415" w:rsidRPr="00AA1F6B" w:rsidRDefault="00DF72F0" w:rsidP="00E0261A">
      <w:pPr>
        <w:jc w:val="both"/>
        <w:rPr>
          <w:rFonts w:ascii="Times New Roman" w:hAnsi="Times New Roman" w:cs="Times New Roman"/>
          <w:sz w:val="24"/>
          <w:szCs w:val="24"/>
        </w:rPr>
      </w:pPr>
      <w:r w:rsidRPr="00AA1F6B">
        <w:rPr>
          <w:rFonts w:ascii="Times New Roman" w:hAnsi="Times New Roman" w:cs="Times New Roman"/>
          <w:sz w:val="24"/>
          <w:szCs w:val="24"/>
        </w:rPr>
        <w:t>The bar to proceedings in another suit for enforcement of a judgment under section 34 of the Civil Procedure Act supports the registrar</w:t>
      </w:r>
      <w:r w:rsidR="007167A4" w:rsidRPr="00AA1F6B">
        <w:rPr>
          <w:rFonts w:ascii="Times New Roman" w:hAnsi="Times New Roman" w:cs="Times New Roman"/>
          <w:sz w:val="24"/>
          <w:szCs w:val="24"/>
        </w:rPr>
        <w:t>’</w:t>
      </w:r>
      <w:r w:rsidRPr="00AA1F6B">
        <w:rPr>
          <w:rFonts w:ascii="Times New Roman" w:hAnsi="Times New Roman" w:cs="Times New Roman"/>
          <w:sz w:val="24"/>
          <w:szCs w:val="24"/>
        </w:rPr>
        <w:t xml:space="preserve">s decision and it can stand. </w:t>
      </w:r>
      <w:r w:rsidR="00A365F5" w:rsidRPr="00AA1F6B">
        <w:rPr>
          <w:rFonts w:ascii="Times New Roman" w:hAnsi="Times New Roman" w:cs="Times New Roman"/>
          <w:sz w:val="24"/>
          <w:szCs w:val="24"/>
        </w:rPr>
        <w:t xml:space="preserve">A legal bar cannot aid any admission of the claim except in enforcement proceedings brought in the same suit. </w:t>
      </w:r>
      <w:r w:rsidRPr="00AA1F6B">
        <w:rPr>
          <w:rFonts w:ascii="Times New Roman" w:hAnsi="Times New Roman" w:cs="Times New Roman"/>
          <w:sz w:val="24"/>
          <w:szCs w:val="24"/>
        </w:rPr>
        <w:t>In the premises the appeal stands dismissed with costs without prejudice to any right of execution of the decree by the judgment creditor</w:t>
      </w:r>
      <w:r w:rsidR="00B762B7" w:rsidRPr="00AA1F6B">
        <w:rPr>
          <w:rFonts w:ascii="Times New Roman" w:hAnsi="Times New Roman" w:cs="Times New Roman"/>
          <w:sz w:val="24"/>
          <w:szCs w:val="24"/>
        </w:rPr>
        <w:t xml:space="preserve"> or hearing the main suit on the merits</w:t>
      </w:r>
      <w:r w:rsidRPr="00AA1F6B">
        <w:rPr>
          <w:rFonts w:ascii="Times New Roman" w:hAnsi="Times New Roman" w:cs="Times New Roman"/>
          <w:sz w:val="24"/>
          <w:szCs w:val="24"/>
        </w:rPr>
        <w:t>.</w:t>
      </w:r>
    </w:p>
    <w:p w:rsidR="007167A4" w:rsidRPr="00AA1F6B" w:rsidRDefault="007167A4" w:rsidP="00E0261A">
      <w:pPr>
        <w:jc w:val="both"/>
        <w:rPr>
          <w:rFonts w:ascii="Times New Roman" w:hAnsi="Times New Roman" w:cs="Times New Roman"/>
          <w:sz w:val="24"/>
          <w:szCs w:val="24"/>
        </w:rPr>
      </w:pPr>
      <w:r w:rsidRPr="00AA1F6B">
        <w:rPr>
          <w:rFonts w:ascii="Times New Roman" w:hAnsi="Times New Roman" w:cs="Times New Roman"/>
          <w:sz w:val="24"/>
          <w:szCs w:val="24"/>
        </w:rPr>
        <w:t>Ruling delivered in open court on the 31</w:t>
      </w:r>
      <w:r w:rsidRPr="00AA1F6B">
        <w:rPr>
          <w:rFonts w:ascii="Times New Roman" w:hAnsi="Times New Roman" w:cs="Times New Roman"/>
          <w:sz w:val="24"/>
          <w:szCs w:val="24"/>
          <w:vertAlign w:val="superscript"/>
        </w:rPr>
        <w:t>st</w:t>
      </w:r>
      <w:r w:rsidRPr="00AA1F6B">
        <w:rPr>
          <w:rFonts w:ascii="Times New Roman" w:hAnsi="Times New Roman" w:cs="Times New Roman"/>
          <w:sz w:val="24"/>
          <w:szCs w:val="24"/>
        </w:rPr>
        <w:t xml:space="preserve"> of March 2017</w:t>
      </w:r>
    </w:p>
    <w:p w:rsidR="00524B18" w:rsidRPr="00AA1F6B" w:rsidRDefault="00524B18" w:rsidP="00E3613D">
      <w:pPr>
        <w:jc w:val="both"/>
        <w:rPr>
          <w:rFonts w:ascii="Times New Roman" w:hAnsi="Times New Roman" w:cs="Times New Roman"/>
          <w:sz w:val="24"/>
          <w:szCs w:val="24"/>
        </w:rPr>
      </w:pPr>
    </w:p>
    <w:p w:rsidR="00FC7999" w:rsidRPr="00AA1F6B" w:rsidRDefault="00FC7999" w:rsidP="00E3613D">
      <w:pPr>
        <w:jc w:val="both"/>
        <w:rPr>
          <w:rFonts w:ascii="Times New Roman" w:hAnsi="Times New Roman" w:cs="Times New Roman"/>
          <w:b/>
          <w:sz w:val="24"/>
          <w:szCs w:val="24"/>
        </w:rPr>
      </w:pPr>
      <w:r w:rsidRPr="00AA1F6B">
        <w:rPr>
          <w:rFonts w:ascii="Times New Roman" w:hAnsi="Times New Roman" w:cs="Times New Roman"/>
          <w:b/>
          <w:sz w:val="24"/>
          <w:szCs w:val="24"/>
        </w:rPr>
        <w:t>Christopher Madrama</w:t>
      </w:r>
      <w:r w:rsidR="00080858" w:rsidRPr="00AA1F6B">
        <w:rPr>
          <w:rFonts w:ascii="Times New Roman" w:hAnsi="Times New Roman" w:cs="Times New Roman"/>
          <w:b/>
          <w:sz w:val="24"/>
          <w:szCs w:val="24"/>
        </w:rPr>
        <w:t xml:space="preserve"> Izama</w:t>
      </w:r>
    </w:p>
    <w:p w:rsidR="00080858" w:rsidRPr="00AA1F6B" w:rsidRDefault="00080858" w:rsidP="00E3613D">
      <w:pPr>
        <w:jc w:val="both"/>
        <w:rPr>
          <w:rFonts w:ascii="Times New Roman" w:hAnsi="Times New Roman" w:cs="Times New Roman"/>
          <w:b/>
          <w:sz w:val="24"/>
          <w:szCs w:val="24"/>
        </w:rPr>
      </w:pPr>
      <w:r w:rsidRPr="00AA1F6B">
        <w:rPr>
          <w:rFonts w:ascii="Times New Roman" w:hAnsi="Times New Roman" w:cs="Times New Roman"/>
          <w:b/>
          <w:sz w:val="24"/>
          <w:szCs w:val="24"/>
        </w:rPr>
        <w:t>Judge</w:t>
      </w:r>
    </w:p>
    <w:p w:rsidR="00D2015C" w:rsidRPr="00AA1F6B" w:rsidRDefault="00D2015C" w:rsidP="00E3613D">
      <w:pPr>
        <w:jc w:val="both"/>
        <w:rPr>
          <w:rFonts w:ascii="Times New Roman" w:hAnsi="Times New Roman" w:cs="Times New Roman"/>
          <w:sz w:val="24"/>
          <w:szCs w:val="24"/>
        </w:rPr>
      </w:pPr>
      <w:r w:rsidRPr="00AA1F6B">
        <w:rPr>
          <w:rFonts w:ascii="Times New Roman" w:hAnsi="Times New Roman" w:cs="Times New Roman"/>
          <w:sz w:val="24"/>
          <w:szCs w:val="24"/>
        </w:rPr>
        <w:t>Ruling delivered in the presence of:</w:t>
      </w:r>
    </w:p>
    <w:p w:rsidR="0040130E" w:rsidRPr="00AA1F6B" w:rsidRDefault="0040130E" w:rsidP="00E3613D">
      <w:pPr>
        <w:jc w:val="both"/>
        <w:rPr>
          <w:rFonts w:ascii="Times New Roman" w:hAnsi="Times New Roman" w:cs="Times New Roman"/>
          <w:sz w:val="24"/>
          <w:szCs w:val="24"/>
        </w:rPr>
      </w:pPr>
      <w:r w:rsidRPr="00AA1F6B">
        <w:rPr>
          <w:rFonts w:ascii="Times New Roman" w:hAnsi="Times New Roman" w:cs="Times New Roman"/>
          <w:sz w:val="24"/>
          <w:szCs w:val="24"/>
        </w:rPr>
        <w:t>Counsel Deus Nsegiyunva for the Appellant</w:t>
      </w:r>
    </w:p>
    <w:p w:rsidR="0040130E" w:rsidRPr="00AA1F6B" w:rsidRDefault="0040130E" w:rsidP="00E3613D">
      <w:pPr>
        <w:jc w:val="both"/>
        <w:rPr>
          <w:rFonts w:ascii="Times New Roman" w:hAnsi="Times New Roman" w:cs="Times New Roman"/>
          <w:sz w:val="24"/>
          <w:szCs w:val="24"/>
        </w:rPr>
      </w:pPr>
      <w:r w:rsidRPr="00AA1F6B">
        <w:rPr>
          <w:rFonts w:ascii="Times New Roman" w:hAnsi="Times New Roman" w:cs="Times New Roman"/>
          <w:sz w:val="24"/>
          <w:szCs w:val="24"/>
        </w:rPr>
        <w:t>Counsel Daniel Haguma for the Respondent</w:t>
      </w:r>
    </w:p>
    <w:p w:rsidR="001A2F65" w:rsidRPr="00AA1F6B" w:rsidRDefault="001A2F65" w:rsidP="001A2F65">
      <w:pPr>
        <w:jc w:val="both"/>
        <w:rPr>
          <w:rFonts w:ascii="Times New Roman" w:hAnsi="Times New Roman" w:cs="Times New Roman"/>
          <w:sz w:val="24"/>
          <w:szCs w:val="24"/>
        </w:rPr>
      </w:pPr>
      <w:r w:rsidRPr="00AA1F6B">
        <w:rPr>
          <w:rFonts w:ascii="Times New Roman" w:hAnsi="Times New Roman" w:cs="Times New Roman"/>
          <w:sz w:val="24"/>
          <w:szCs w:val="24"/>
        </w:rPr>
        <w:t xml:space="preserve">Julian T. Nabaasa: Research Officer Legal </w:t>
      </w:r>
    </w:p>
    <w:p w:rsidR="001A2F65" w:rsidRPr="00AA1F6B" w:rsidRDefault="001A2F65" w:rsidP="00E3613D">
      <w:pPr>
        <w:jc w:val="both"/>
        <w:rPr>
          <w:rFonts w:ascii="Times New Roman" w:hAnsi="Times New Roman" w:cs="Times New Roman"/>
          <w:sz w:val="24"/>
          <w:szCs w:val="24"/>
        </w:rPr>
      </w:pPr>
    </w:p>
    <w:p w:rsidR="008F2027" w:rsidRPr="00AA1F6B" w:rsidRDefault="008F2027" w:rsidP="00E3613D">
      <w:pPr>
        <w:jc w:val="both"/>
        <w:rPr>
          <w:rFonts w:ascii="Times New Roman" w:hAnsi="Times New Roman" w:cs="Times New Roman"/>
          <w:sz w:val="24"/>
          <w:szCs w:val="24"/>
        </w:rPr>
      </w:pPr>
      <w:r w:rsidRPr="00AA1F6B">
        <w:rPr>
          <w:rFonts w:ascii="Times New Roman" w:hAnsi="Times New Roman" w:cs="Times New Roman"/>
          <w:sz w:val="24"/>
          <w:szCs w:val="24"/>
        </w:rPr>
        <w:t>Charles Okuni: Court Clerk</w:t>
      </w:r>
    </w:p>
    <w:p w:rsidR="001A2F65" w:rsidRPr="00AA1F6B" w:rsidRDefault="001A2F65" w:rsidP="00E3613D">
      <w:pPr>
        <w:jc w:val="both"/>
        <w:rPr>
          <w:rFonts w:ascii="Times New Roman" w:hAnsi="Times New Roman" w:cs="Times New Roman"/>
          <w:b/>
          <w:sz w:val="24"/>
          <w:szCs w:val="24"/>
        </w:rPr>
      </w:pPr>
    </w:p>
    <w:p w:rsidR="00D2015C" w:rsidRPr="00AA1F6B" w:rsidRDefault="00D2015C" w:rsidP="00D2015C">
      <w:pPr>
        <w:jc w:val="both"/>
        <w:rPr>
          <w:rFonts w:ascii="Times New Roman" w:hAnsi="Times New Roman" w:cs="Times New Roman"/>
          <w:b/>
          <w:sz w:val="24"/>
          <w:szCs w:val="24"/>
        </w:rPr>
      </w:pPr>
      <w:r w:rsidRPr="00AA1F6B">
        <w:rPr>
          <w:rFonts w:ascii="Times New Roman" w:hAnsi="Times New Roman" w:cs="Times New Roman"/>
          <w:b/>
          <w:sz w:val="24"/>
          <w:szCs w:val="24"/>
        </w:rPr>
        <w:t>Christopher Madrama Izama</w:t>
      </w:r>
    </w:p>
    <w:p w:rsidR="009E1CAE" w:rsidRPr="00AA1F6B" w:rsidRDefault="00D2015C" w:rsidP="00E3613D">
      <w:pPr>
        <w:jc w:val="both"/>
        <w:rPr>
          <w:rFonts w:ascii="Times New Roman" w:hAnsi="Times New Roman" w:cs="Times New Roman"/>
          <w:b/>
          <w:sz w:val="24"/>
          <w:szCs w:val="24"/>
        </w:rPr>
      </w:pPr>
      <w:r w:rsidRPr="00AA1F6B">
        <w:rPr>
          <w:rFonts w:ascii="Times New Roman" w:hAnsi="Times New Roman" w:cs="Times New Roman"/>
          <w:b/>
          <w:sz w:val="24"/>
          <w:szCs w:val="24"/>
        </w:rPr>
        <w:t>Judge</w:t>
      </w:r>
    </w:p>
    <w:p w:rsidR="00CD1033" w:rsidRPr="00AA1F6B" w:rsidRDefault="00194676" w:rsidP="00CD1033">
      <w:pPr>
        <w:jc w:val="both"/>
        <w:rPr>
          <w:rFonts w:ascii="Times New Roman" w:hAnsi="Times New Roman" w:cs="Times New Roman"/>
          <w:b/>
          <w:sz w:val="24"/>
          <w:szCs w:val="24"/>
        </w:rPr>
      </w:pPr>
      <w:r w:rsidRPr="00AA1F6B">
        <w:rPr>
          <w:rFonts w:ascii="Times New Roman" w:hAnsi="Times New Roman" w:cs="Times New Roman"/>
          <w:b/>
          <w:sz w:val="24"/>
          <w:szCs w:val="24"/>
        </w:rPr>
        <w:t>31</w:t>
      </w:r>
      <w:r w:rsidRPr="00AA1F6B">
        <w:rPr>
          <w:rFonts w:ascii="Times New Roman" w:hAnsi="Times New Roman" w:cs="Times New Roman"/>
          <w:b/>
          <w:sz w:val="24"/>
          <w:szCs w:val="24"/>
          <w:vertAlign w:val="superscript"/>
        </w:rPr>
        <w:t>st</w:t>
      </w:r>
      <w:r w:rsidRPr="00AA1F6B">
        <w:rPr>
          <w:rFonts w:ascii="Times New Roman" w:hAnsi="Times New Roman" w:cs="Times New Roman"/>
          <w:b/>
          <w:sz w:val="24"/>
          <w:szCs w:val="24"/>
        </w:rPr>
        <w:t xml:space="preserve"> March 2017</w:t>
      </w:r>
      <w:r w:rsidR="00CD1033" w:rsidRPr="00AA1F6B">
        <w:rPr>
          <w:rFonts w:ascii="Times New Roman" w:hAnsi="Times New Roman" w:cs="Times New Roman"/>
          <w:sz w:val="24"/>
          <w:szCs w:val="24"/>
        </w:rPr>
        <w:t xml:space="preserve"> </w:t>
      </w:r>
    </w:p>
    <w:sectPr w:rsidR="00CD1033" w:rsidRPr="00AA1F6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ED" w:rsidRDefault="001E32ED" w:rsidP="00AB5610">
      <w:pPr>
        <w:spacing w:after="0" w:line="240" w:lineRule="auto"/>
      </w:pPr>
      <w:r>
        <w:separator/>
      </w:r>
    </w:p>
  </w:endnote>
  <w:endnote w:type="continuationSeparator" w:id="0">
    <w:p w:rsidR="001E32ED" w:rsidRDefault="001E32E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dugi">
    <w:altName w:val="Euphemia"/>
    <w:charset w:val="00"/>
    <w:family w:val="swiss"/>
    <w:pitch w:val="variable"/>
    <w:sig w:usb0="00000003" w:usb1="00000000" w:usb2="00003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7E6261" w:rsidRPr="007F0E13" w:rsidRDefault="007E626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7E6261" w:rsidRDefault="001E32ED">
        <w:pPr>
          <w:pStyle w:val="Footer"/>
          <w:jc w:val="center"/>
        </w:pPr>
        <w:r>
          <w:fldChar w:fldCharType="begin"/>
        </w:r>
        <w:r>
          <w:instrText xml:space="preserve"> PAGE   \* MERGEFORMAT </w:instrText>
        </w:r>
        <w:r>
          <w:fldChar w:fldCharType="separate"/>
        </w:r>
        <w:r w:rsidR="00AA1F6B">
          <w:rPr>
            <w:noProof/>
          </w:rPr>
          <w:t>1</w:t>
        </w:r>
        <w:r>
          <w:rPr>
            <w:noProof/>
          </w:rPr>
          <w:fldChar w:fldCharType="end"/>
        </w:r>
      </w:p>
    </w:sdtContent>
  </w:sdt>
  <w:p w:rsidR="007E6261" w:rsidRPr="00A43194" w:rsidRDefault="007E626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ED" w:rsidRDefault="001E32ED" w:rsidP="00AB5610">
      <w:pPr>
        <w:spacing w:after="0" w:line="240" w:lineRule="auto"/>
      </w:pPr>
      <w:r>
        <w:separator/>
      </w:r>
    </w:p>
  </w:footnote>
  <w:footnote w:type="continuationSeparator" w:id="0">
    <w:p w:rsidR="001E32ED" w:rsidRDefault="001E32E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D7C"/>
    <w:multiLevelType w:val="hybridMultilevel"/>
    <w:tmpl w:val="F7FC4A6C"/>
    <w:lvl w:ilvl="0" w:tplc="D486BACE">
      <w:start w:val="1"/>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56E66"/>
    <w:multiLevelType w:val="hybridMultilevel"/>
    <w:tmpl w:val="F4DA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54C41"/>
    <w:multiLevelType w:val="hybridMultilevel"/>
    <w:tmpl w:val="5BF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A3471"/>
    <w:multiLevelType w:val="hybridMultilevel"/>
    <w:tmpl w:val="0CB25E34"/>
    <w:lvl w:ilvl="0" w:tplc="738AD4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036FC6"/>
    <w:multiLevelType w:val="hybridMultilevel"/>
    <w:tmpl w:val="308A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15A25"/>
    <w:rsid w:val="000479EC"/>
    <w:rsid w:val="00062365"/>
    <w:rsid w:val="0007440D"/>
    <w:rsid w:val="00077A33"/>
    <w:rsid w:val="00080858"/>
    <w:rsid w:val="00090D6C"/>
    <w:rsid w:val="000B1274"/>
    <w:rsid w:val="000C3F70"/>
    <w:rsid w:val="000C625C"/>
    <w:rsid w:val="000E2306"/>
    <w:rsid w:val="000F6945"/>
    <w:rsid w:val="00101A8A"/>
    <w:rsid w:val="00102BB8"/>
    <w:rsid w:val="0011323A"/>
    <w:rsid w:val="001165B2"/>
    <w:rsid w:val="001205D7"/>
    <w:rsid w:val="00126DB1"/>
    <w:rsid w:val="001379E1"/>
    <w:rsid w:val="00145109"/>
    <w:rsid w:val="00152B30"/>
    <w:rsid w:val="0015517B"/>
    <w:rsid w:val="0016637D"/>
    <w:rsid w:val="00180C7B"/>
    <w:rsid w:val="0018279E"/>
    <w:rsid w:val="0018558D"/>
    <w:rsid w:val="00191B32"/>
    <w:rsid w:val="0019307A"/>
    <w:rsid w:val="0019370C"/>
    <w:rsid w:val="001938D4"/>
    <w:rsid w:val="00193BD8"/>
    <w:rsid w:val="00194676"/>
    <w:rsid w:val="00196A98"/>
    <w:rsid w:val="001A2F65"/>
    <w:rsid w:val="001B4EE7"/>
    <w:rsid w:val="001C09BB"/>
    <w:rsid w:val="001C3A9F"/>
    <w:rsid w:val="001E0739"/>
    <w:rsid w:val="001E1101"/>
    <w:rsid w:val="001E32ED"/>
    <w:rsid w:val="00200261"/>
    <w:rsid w:val="002030E1"/>
    <w:rsid w:val="002262E1"/>
    <w:rsid w:val="002435B5"/>
    <w:rsid w:val="00252103"/>
    <w:rsid w:val="00256C61"/>
    <w:rsid w:val="002652FD"/>
    <w:rsid w:val="00265D7B"/>
    <w:rsid w:val="002710AD"/>
    <w:rsid w:val="002859CA"/>
    <w:rsid w:val="00286A90"/>
    <w:rsid w:val="00293EE3"/>
    <w:rsid w:val="002B1153"/>
    <w:rsid w:val="002C1746"/>
    <w:rsid w:val="002D7C4E"/>
    <w:rsid w:val="002E0AAF"/>
    <w:rsid w:val="002E0DA9"/>
    <w:rsid w:val="002E5879"/>
    <w:rsid w:val="00300C3F"/>
    <w:rsid w:val="003179AE"/>
    <w:rsid w:val="00326ABD"/>
    <w:rsid w:val="003516E3"/>
    <w:rsid w:val="00356B52"/>
    <w:rsid w:val="003760CF"/>
    <w:rsid w:val="003850F1"/>
    <w:rsid w:val="00394DF7"/>
    <w:rsid w:val="003A10FF"/>
    <w:rsid w:val="003B5A8D"/>
    <w:rsid w:val="003C04D6"/>
    <w:rsid w:val="003C397C"/>
    <w:rsid w:val="003C4653"/>
    <w:rsid w:val="003E0696"/>
    <w:rsid w:val="003E0CB3"/>
    <w:rsid w:val="003F0040"/>
    <w:rsid w:val="0040130E"/>
    <w:rsid w:val="004057E5"/>
    <w:rsid w:val="00410993"/>
    <w:rsid w:val="00426550"/>
    <w:rsid w:val="00434850"/>
    <w:rsid w:val="00440199"/>
    <w:rsid w:val="00440FA2"/>
    <w:rsid w:val="00442676"/>
    <w:rsid w:val="00456DBC"/>
    <w:rsid w:val="00471315"/>
    <w:rsid w:val="004813B1"/>
    <w:rsid w:val="004959D7"/>
    <w:rsid w:val="004B1F1A"/>
    <w:rsid w:val="004D0AAC"/>
    <w:rsid w:val="004D1065"/>
    <w:rsid w:val="004D602F"/>
    <w:rsid w:val="004E02A1"/>
    <w:rsid w:val="00503459"/>
    <w:rsid w:val="00511E52"/>
    <w:rsid w:val="00516A1D"/>
    <w:rsid w:val="00516F18"/>
    <w:rsid w:val="00524B18"/>
    <w:rsid w:val="00543FB3"/>
    <w:rsid w:val="005445EA"/>
    <w:rsid w:val="00553B9D"/>
    <w:rsid w:val="00556F6A"/>
    <w:rsid w:val="005621CD"/>
    <w:rsid w:val="00566AD5"/>
    <w:rsid w:val="00575744"/>
    <w:rsid w:val="00576AC0"/>
    <w:rsid w:val="00580874"/>
    <w:rsid w:val="005878B3"/>
    <w:rsid w:val="0059702A"/>
    <w:rsid w:val="005A2A4A"/>
    <w:rsid w:val="005C34E0"/>
    <w:rsid w:val="005D2435"/>
    <w:rsid w:val="005D4415"/>
    <w:rsid w:val="005E63DB"/>
    <w:rsid w:val="0060068B"/>
    <w:rsid w:val="00605408"/>
    <w:rsid w:val="00623641"/>
    <w:rsid w:val="00633640"/>
    <w:rsid w:val="006506BC"/>
    <w:rsid w:val="00653850"/>
    <w:rsid w:val="00655247"/>
    <w:rsid w:val="006579C3"/>
    <w:rsid w:val="00667908"/>
    <w:rsid w:val="006702A6"/>
    <w:rsid w:val="006724AC"/>
    <w:rsid w:val="00686C8C"/>
    <w:rsid w:val="00686D97"/>
    <w:rsid w:val="006B7A84"/>
    <w:rsid w:val="006D17CD"/>
    <w:rsid w:val="006E5693"/>
    <w:rsid w:val="006F11BA"/>
    <w:rsid w:val="006F2433"/>
    <w:rsid w:val="007027FC"/>
    <w:rsid w:val="00706623"/>
    <w:rsid w:val="0070708F"/>
    <w:rsid w:val="007167A4"/>
    <w:rsid w:val="0072410E"/>
    <w:rsid w:val="0072516C"/>
    <w:rsid w:val="00727246"/>
    <w:rsid w:val="00731864"/>
    <w:rsid w:val="007465FE"/>
    <w:rsid w:val="00755F3D"/>
    <w:rsid w:val="00762CB9"/>
    <w:rsid w:val="00772426"/>
    <w:rsid w:val="00781031"/>
    <w:rsid w:val="007859F9"/>
    <w:rsid w:val="0078679E"/>
    <w:rsid w:val="0079255A"/>
    <w:rsid w:val="007A6433"/>
    <w:rsid w:val="007B2992"/>
    <w:rsid w:val="007C0B7C"/>
    <w:rsid w:val="007C3BCC"/>
    <w:rsid w:val="007C3E15"/>
    <w:rsid w:val="007D329B"/>
    <w:rsid w:val="007D3377"/>
    <w:rsid w:val="007D375B"/>
    <w:rsid w:val="007E0909"/>
    <w:rsid w:val="007E17D3"/>
    <w:rsid w:val="007E41FD"/>
    <w:rsid w:val="007E6261"/>
    <w:rsid w:val="007E738F"/>
    <w:rsid w:val="007F0E13"/>
    <w:rsid w:val="0080070E"/>
    <w:rsid w:val="00807828"/>
    <w:rsid w:val="00813C5E"/>
    <w:rsid w:val="00824FD8"/>
    <w:rsid w:val="00846E07"/>
    <w:rsid w:val="00847429"/>
    <w:rsid w:val="008740EB"/>
    <w:rsid w:val="008816DF"/>
    <w:rsid w:val="00881E3C"/>
    <w:rsid w:val="008A066E"/>
    <w:rsid w:val="008B2ABF"/>
    <w:rsid w:val="008B698B"/>
    <w:rsid w:val="008E2754"/>
    <w:rsid w:val="008F1681"/>
    <w:rsid w:val="008F2027"/>
    <w:rsid w:val="008F2E90"/>
    <w:rsid w:val="008F61EA"/>
    <w:rsid w:val="00910FBF"/>
    <w:rsid w:val="0091304A"/>
    <w:rsid w:val="009159AA"/>
    <w:rsid w:val="00920B1F"/>
    <w:rsid w:val="009331B5"/>
    <w:rsid w:val="009639F3"/>
    <w:rsid w:val="009706F9"/>
    <w:rsid w:val="0097203E"/>
    <w:rsid w:val="009737B1"/>
    <w:rsid w:val="00991E42"/>
    <w:rsid w:val="0099455E"/>
    <w:rsid w:val="009A6897"/>
    <w:rsid w:val="009C2C80"/>
    <w:rsid w:val="009C3002"/>
    <w:rsid w:val="009C4055"/>
    <w:rsid w:val="009C499C"/>
    <w:rsid w:val="009C4AD3"/>
    <w:rsid w:val="009C671A"/>
    <w:rsid w:val="009D4AE5"/>
    <w:rsid w:val="009E1CAE"/>
    <w:rsid w:val="009E74EA"/>
    <w:rsid w:val="00A065A0"/>
    <w:rsid w:val="00A108AB"/>
    <w:rsid w:val="00A15CDE"/>
    <w:rsid w:val="00A365F5"/>
    <w:rsid w:val="00A3666A"/>
    <w:rsid w:val="00A36772"/>
    <w:rsid w:val="00A400F5"/>
    <w:rsid w:val="00A43194"/>
    <w:rsid w:val="00A550E6"/>
    <w:rsid w:val="00A6783D"/>
    <w:rsid w:val="00A7473F"/>
    <w:rsid w:val="00A8495A"/>
    <w:rsid w:val="00A91A6A"/>
    <w:rsid w:val="00A91C1B"/>
    <w:rsid w:val="00A926E4"/>
    <w:rsid w:val="00AA1F6B"/>
    <w:rsid w:val="00AA73FB"/>
    <w:rsid w:val="00AB151A"/>
    <w:rsid w:val="00AB4584"/>
    <w:rsid w:val="00AB5610"/>
    <w:rsid w:val="00AC5D8E"/>
    <w:rsid w:val="00AD130A"/>
    <w:rsid w:val="00AD1722"/>
    <w:rsid w:val="00AE79F2"/>
    <w:rsid w:val="00AF45DA"/>
    <w:rsid w:val="00B001DB"/>
    <w:rsid w:val="00B04499"/>
    <w:rsid w:val="00B04F33"/>
    <w:rsid w:val="00B07A90"/>
    <w:rsid w:val="00B10E91"/>
    <w:rsid w:val="00B140CB"/>
    <w:rsid w:val="00B16BCD"/>
    <w:rsid w:val="00B21C4C"/>
    <w:rsid w:val="00B37AB0"/>
    <w:rsid w:val="00B45892"/>
    <w:rsid w:val="00B47805"/>
    <w:rsid w:val="00B523AB"/>
    <w:rsid w:val="00B751B1"/>
    <w:rsid w:val="00B762B7"/>
    <w:rsid w:val="00B92904"/>
    <w:rsid w:val="00B940D7"/>
    <w:rsid w:val="00B95FEE"/>
    <w:rsid w:val="00BA0E82"/>
    <w:rsid w:val="00BC46E0"/>
    <w:rsid w:val="00BD5B93"/>
    <w:rsid w:val="00C10AA8"/>
    <w:rsid w:val="00C26977"/>
    <w:rsid w:val="00C400B5"/>
    <w:rsid w:val="00C51E9A"/>
    <w:rsid w:val="00C571B2"/>
    <w:rsid w:val="00C63A6A"/>
    <w:rsid w:val="00C80E0A"/>
    <w:rsid w:val="00C8377E"/>
    <w:rsid w:val="00CA079F"/>
    <w:rsid w:val="00CA4115"/>
    <w:rsid w:val="00CB0854"/>
    <w:rsid w:val="00CC3875"/>
    <w:rsid w:val="00CD1033"/>
    <w:rsid w:val="00CD3376"/>
    <w:rsid w:val="00CF4343"/>
    <w:rsid w:val="00D16715"/>
    <w:rsid w:val="00D2015C"/>
    <w:rsid w:val="00D20825"/>
    <w:rsid w:val="00D35418"/>
    <w:rsid w:val="00D36789"/>
    <w:rsid w:val="00D436BA"/>
    <w:rsid w:val="00D5025F"/>
    <w:rsid w:val="00D841D9"/>
    <w:rsid w:val="00D961FF"/>
    <w:rsid w:val="00DA2CB0"/>
    <w:rsid w:val="00DA72E6"/>
    <w:rsid w:val="00DA7C34"/>
    <w:rsid w:val="00DB6C89"/>
    <w:rsid w:val="00DC3D86"/>
    <w:rsid w:val="00DD7038"/>
    <w:rsid w:val="00DE6B02"/>
    <w:rsid w:val="00DF0799"/>
    <w:rsid w:val="00DF4BD2"/>
    <w:rsid w:val="00DF72F0"/>
    <w:rsid w:val="00E025BE"/>
    <w:rsid w:val="00E0261A"/>
    <w:rsid w:val="00E04FBD"/>
    <w:rsid w:val="00E10E3D"/>
    <w:rsid w:val="00E140FF"/>
    <w:rsid w:val="00E15EE5"/>
    <w:rsid w:val="00E263C0"/>
    <w:rsid w:val="00E3132C"/>
    <w:rsid w:val="00E3209A"/>
    <w:rsid w:val="00E351B1"/>
    <w:rsid w:val="00E3613D"/>
    <w:rsid w:val="00E371C5"/>
    <w:rsid w:val="00E40B24"/>
    <w:rsid w:val="00E43E95"/>
    <w:rsid w:val="00E4563C"/>
    <w:rsid w:val="00E47A5D"/>
    <w:rsid w:val="00E579F1"/>
    <w:rsid w:val="00E60CD7"/>
    <w:rsid w:val="00E8384F"/>
    <w:rsid w:val="00EC0390"/>
    <w:rsid w:val="00EC4A1C"/>
    <w:rsid w:val="00EC7A27"/>
    <w:rsid w:val="00ED58C6"/>
    <w:rsid w:val="00F01D36"/>
    <w:rsid w:val="00F10C13"/>
    <w:rsid w:val="00F2388D"/>
    <w:rsid w:val="00F24942"/>
    <w:rsid w:val="00F30A51"/>
    <w:rsid w:val="00F32ABD"/>
    <w:rsid w:val="00F330D0"/>
    <w:rsid w:val="00F33EEB"/>
    <w:rsid w:val="00F36ACD"/>
    <w:rsid w:val="00F403FC"/>
    <w:rsid w:val="00F43061"/>
    <w:rsid w:val="00F4441D"/>
    <w:rsid w:val="00F83BF1"/>
    <w:rsid w:val="00F90EFD"/>
    <w:rsid w:val="00F930FC"/>
    <w:rsid w:val="00FA6FF6"/>
    <w:rsid w:val="00FB13FF"/>
    <w:rsid w:val="00FC185E"/>
    <w:rsid w:val="00FC7999"/>
    <w:rsid w:val="00FD17D7"/>
    <w:rsid w:val="00FD5684"/>
    <w:rsid w:val="00FE2633"/>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683B-A74D-4A9B-B5E5-EE1D6F6E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2017-04-04T07:57:00Z</dcterms:created>
  <dcterms:modified xsi:type="dcterms:W3CDTF">2017-04-04T07:57:00Z</dcterms:modified>
</cp:coreProperties>
</file>