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4FA" w:rsidRPr="00602C44" w:rsidRDefault="004454AC" w:rsidP="00602C44">
      <w:pPr>
        <w:spacing w:after="0" w:line="360" w:lineRule="auto"/>
        <w:jc w:val="center"/>
        <w:rPr>
          <w:rFonts w:ascii="Times New Roman" w:hAnsi="Times New Roman" w:cs="Times New Roman"/>
          <w:b/>
          <w:sz w:val="24"/>
          <w:szCs w:val="24"/>
        </w:rPr>
      </w:pPr>
      <w:r w:rsidRPr="00602C44">
        <w:rPr>
          <w:rFonts w:ascii="Times New Roman" w:hAnsi="Times New Roman" w:cs="Times New Roman"/>
          <w:b/>
          <w:sz w:val="24"/>
          <w:szCs w:val="24"/>
        </w:rPr>
        <w:t>THE REPUBLIC OF UGANDA</w:t>
      </w:r>
    </w:p>
    <w:p w:rsidR="004454AC" w:rsidRPr="00602C44" w:rsidRDefault="004454AC" w:rsidP="00602C44">
      <w:pPr>
        <w:spacing w:after="0" w:line="360" w:lineRule="auto"/>
        <w:jc w:val="center"/>
        <w:rPr>
          <w:rFonts w:ascii="Times New Roman" w:hAnsi="Times New Roman" w:cs="Times New Roman"/>
          <w:b/>
          <w:sz w:val="24"/>
          <w:szCs w:val="24"/>
        </w:rPr>
      </w:pPr>
      <w:r w:rsidRPr="00602C44">
        <w:rPr>
          <w:rFonts w:ascii="Times New Roman" w:hAnsi="Times New Roman" w:cs="Times New Roman"/>
          <w:b/>
          <w:sz w:val="24"/>
          <w:szCs w:val="24"/>
        </w:rPr>
        <w:t>IN THE HIGH COURT OF UGANDA AT KAMPALA</w:t>
      </w:r>
    </w:p>
    <w:p w:rsidR="004454AC" w:rsidRPr="00602C44" w:rsidRDefault="006B5E35" w:rsidP="00602C44">
      <w:pPr>
        <w:spacing w:after="0" w:line="360" w:lineRule="auto"/>
        <w:jc w:val="center"/>
        <w:rPr>
          <w:rFonts w:ascii="Times New Roman" w:hAnsi="Times New Roman" w:cs="Times New Roman"/>
          <w:b/>
          <w:sz w:val="24"/>
          <w:szCs w:val="24"/>
        </w:rPr>
      </w:pPr>
      <w:r w:rsidRPr="00602C44">
        <w:rPr>
          <w:rFonts w:ascii="Times New Roman" w:hAnsi="Times New Roman" w:cs="Times New Roman"/>
          <w:b/>
          <w:sz w:val="24"/>
          <w:szCs w:val="24"/>
        </w:rPr>
        <w:t>[COMMERCIAL DIVISION]</w:t>
      </w:r>
      <w:bookmarkStart w:id="0" w:name="_GoBack"/>
      <w:bookmarkEnd w:id="0"/>
    </w:p>
    <w:p w:rsidR="004454AC" w:rsidRPr="00602C44" w:rsidRDefault="004454AC" w:rsidP="00602C44">
      <w:pPr>
        <w:spacing w:line="360" w:lineRule="auto"/>
        <w:jc w:val="center"/>
        <w:rPr>
          <w:rFonts w:ascii="Times New Roman" w:hAnsi="Times New Roman" w:cs="Times New Roman"/>
          <w:b/>
          <w:sz w:val="24"/>
          <w:szCs w:val="24"/>
        </w:rPr>
      </w:pPr>
      <w:r w:rsidRPr="00602C44">
        <w:rPr>
          <w:rFonts w:ascii="Times New Roman" w:hAnsi="Times New Roman" w:cs="Times New Roman"/>
          <w:b/>
          <w:sz w:val="24"/>
          <w:szCs w:val="24"/>
        </w:rPr>
        <w:t>CIVIL SUIT N</w:t>
      </w:r>
      <w:r w:rsidR="006B5E35" w:rsidRPr="00602C44">
        <w:rPr>
          <w:rFonts w:ascii="Times New Roman" w:hAnsi="Times New Roman" w:cs="Times New Roman"/>
          <w:b/>
          <w:sz w:val="24"/>
          <w:szCs w:val="24"/>
        </w:rPr>
        <w:t>o</w:t>
      </w:r>
      <w:r w:rsidRPr="00602C44">
        <w:rPr>
          <w:rFonts w:ascii="Times New Roman" w:hAnsi="Times New Roman" w:cs="Times New Roman"/>
          <w:b/>
          <w:sz w:val="24"/>
          <w:szCs w:val="24"/>
        </w:rPr>
        <w:t>.31 OF 2014</w:t>
      </w:r>
    </w:p>
    <w:p w:rsidR="004454AC" w:rsidRPr="00602C44" w:rsidRDefault="004454AC" w:rsidP="00602C44">
      <w:pPr>
        <w:spacing w:line="360" w:lineRule="auto"/>
        <w:rPr>
          <w:rFonts w:ascii="Times New Roman" w:hAnsi="Times New Roman" w:cs="Times New Roman"/>
          <w:b/>
          <w:sz w:val="24"/>
          <w:szCs w:val="24"/>
        </w:rPr>
      </w:pPr>
      <w:r w:rsidRPr="00602C44">
        <w:rPr>
          <w:rFonts w:ascii="Times New Roman" w:hAnsi="Times New Roman" w:cs="Times New Roman"/>
          <w:b/>
          <w:sz w:val="24"/>
          <w:szCs w:val="24"/>
        </w:rPr>
        <w:t>AFRO-KA</w:t>
      </w:r>
      <w:r w:rsidR="00457B79" w:rsidRPr="00602C44">
        <w:rPr>
          <w:rFonts w:ascii="Times New Roman" w:hAnsi="Times New Roman" w:cs="Times New Roman"/>
          <w:b/>
          <w:sz w:val="24"/>
          <w:szCs w:val="24"/>
        </w:rPr>
        <w:t xml:space="preserve">I LIMITED   </w:t>
      </w:r>
      <w:r w:rsidRPr="00602C44">
        <w:rPr>
          <w:rFonts w:ascii="Times New Roman" w:hAnsi="Times New Roman" w:cs="Times New Roman"/>
          <w:b/>
          <w:sz w:val="24"/>
          <w:szCs w:val="24"/>
        </w:rPr>
        <w:t xml:space="preserve"> :::::</w:t>
      </w:r>
      <w:r w:rsidR="00457B79" w:rsidRPr="00602C44">
        <w:rPr>
          <w:rFonts w:ascii="Times New Roman" w:hAnsi="Times New Roman" w:cs="Times New Roman"/>
          <w:b/>
          <w:sz w:val="24"/>
          <w:szCs w:val="24"/>
        </w:rPr>
        <w:t>:::::::::::::::::::::::::::::::::::::::::::</w:t>
      </w:r>
      <w:r w:rsidRPr="00602C44">
        <w:rPr>
          <w:rFonts w:ascii="Times New Roman" w:hAnsi="Times New Roman" w:cs="Times New Roman"/>
          <w:b/>
          <w:sz w:val="24"/>
          <w:szCs w:val="24"/>
        </w:rPr>
        <w:t>::::::::::::  PLAINTIFF</w:t>
      </w:r>
    </w:p>
    <w:p w:rsidR="004454AC" w:rsidRPr="00602C44" w:rsidRDefault="004454AC" w:rsidP="00602C44">
      <w:pPr>
        <w:spacing w:line="360" w:lineRule="auto"/>
        <w:jc w:val="center"/>
        <w:rPr>
          <w:rFonts w:ascii="Times New Roman" w:hAnsi="Times New Roman" w:cs="Times New Roman"/>
          <w:b/>
          <w:sz w:val="24"/>
          <w:szCs w:val="24"/>
        </w:rPr>
      </w:pPr>
      <w:r w:rsidRPr="00602C44">
        <w:rPr>
          <w:rFonts w:ascii="Times New Roman" w:hAnsi="Times New Roman" w:cs="Times New Roman"/>
          <w:b/>
          <w:sz w:val="24"/>
          <w:szCs w:val="24"/>
        </w:rPr>
        <w:t>VERSUS</w:t>
      </w:r>
    </w:p>
    <w:p w:rsidR="004454AC" w:rsidRPr="00602C44" w:rsidRDefault="00457B79" w:rsidP="00602C44">
      <w:pPr>
        <w:spacing w:line="360" w:lineRule="auto"/>
        <w:rPr>
          <w:rFonts w:ascii="Times New Roman" w:hAnsi="Times New Roman" w:cs="Times New Roman"/>
          <w:b/>
          <w:sz w:val="24"/>
          <w:szCs w:val="24"/>
        </w:rPr>
      </w:pPr>
      <w:r w:rsidRPr="00602C44">
        <w:rPr>
          <w:rFonts w:ascii="Times New Roman" w:hAnsi="Times New Roman" w:cs="Times New Roman"/>
          <w:b/>
          <w:sz w:val="24"/>
          <w:szCs w:val="24"/>
        </w:rPr>
        <w:t xml:space="preserve">UGANDA DEVELOPMENT BANK LTD </w:t>
      </w:r>
      <w:r w:rsidR="004454AC" w:rsidRPr="00602C44">
        <w:rPr>
          <w:rFonts w:ascii="Times New Roman" w:hAnsi="Times New Roman" w:cs="Times New Roman"/>
          <w:b/>
          <w:sz w:val="24"/>
          <w:szCs w:val="24"/>
        </w:rPr>
        <w:t>::::::::::::</w:t>
      </w:r>
      <w:r w:rsidRPr="00602C44">
        <w:rPr>
          <w:rFonts w:ascii="Times New Roman" w:hAnsi="Times New Roman" w:cs="Times New Roman"/>
          <w:b/>
          <w:sz w:val="24"/>
          <w:szCs w:val="24"/>
        </w:rPr>
        <w:t>::::::::::::::::::::</w:t>
      </w:r>
      <w:r w:rsidR="004454AC" w:rsidRPr="00602C44">
        <w:rPr>
          <w:rFonts w:ascii="Times New Roman" w:hAnsi="Times New Roman" w:cs="Times New Roman"/>
          <w:b/>
          <w:sz w:val="24"/>
          <w:szCs w:val="24"/>
        </w:rPr>
        <w:t>:::: DEFENDANT</w:t>
      </w:r>
    </w:p>
    <w:p w:rsidR="004454AC" w:rsidRPr="00602C44" w:rsidRDefault="004454AC" w:rsidP="00602C44">
      <w:pPr>
        <w:spacing w:line="360" w:lineRule="auto"/>
        <w:jc w:val="center"/>
        <w:rPr>
          <w:rFonts w:ascii="Times New Roman" w:hAnsi="Times New Roman" w:cs="Times New Roman"/>
          <w:b/>
          <w:sz w:val="24"/>
          <w:szCs w:val="24"/>
        </w:rPr>
      </w:pPr>
      <w:r w:rsidRPr="00602C44">
        <w:rPr>
          <w:rFonts w:ascii="Times New Roman" w:hAnsi="Times New Roman" w:cs="Times New Roman"/>
          <w:b/>
          <w:sz w:val="24"/>
          <w:szCs w:val="24"/>
        </w:rPr>
        <w:t>BEFORE: HON. JUSTICE B. KAINAMURA</w:t>
      </w:r>
    </w:p>
    <w:p w:rsidR="004454AC" w:rsidRPr="00602C44" w:rsidRDefault="004454AC" w:rsidP="00602C44">
      <w:pPr>
        <w:spacing w:line="360" w:lineRule="auto"/>
        <w:jc w:val="center"/>
        <w:rPr>
          <w:rFonts w:ascii="Times New Roman" w:hAnsi="Times New Roman" w:cs="Times New Roman"/>
          <w:b/>
          <w:sz w:val="24"/>
          <w:szCs w:val="24"/>
        </w:rPr>
      </w:pPr>
      <w:r w:rsidRPr="00602C44">
        <w:rPr>
          <w:rFonts w:ascii="Times New Roman" w:hAnsi="Times New Roman" w:cs="Times New Roman"/>
          <w:b/>
          <w:sz w:val="24"/>
          <w:szCs w:val="24"/>
        </w:rPr>
        <w:t>JUDGMENT</w:t>
      </w:r>
    </w:p>
    <w:p w:rsidR="00E75F31" w:rsidRPr="00602C44" w:rsidRDefault="00B229CE"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On the 20</w:t>
      </w:r>
      <w:r w:rsidRPr="00602C44">
        <w:rPr>
          <w:rFonts w:ascii="Times New Roman" w:hAnsi="Times New Roman" w:cs="Times New Roman"/>
          <w:sz w:val="24"/>
          <w:szCs w:val="24"/>
          <w:vertAlign w:val="superscript"/>
        </w:rPr>
        <w:t>th</w:t>
      </w:r>
      <w:r w:rsidRPr="00602C44">
        <w:rPr>
          <w:rFonts w:ascii="Times New Roman" w:hAnsi="Times New Roman" w:cs="Times New Roman"/>
          <w:sz w:val="24"/>
          <w:szCs w:val="24"/>
        </w:rPr>
        <w:t xml:space="preserve"> August, 2012, the plaintiff applied to the defendant for an agricultural credit fund loan of UGX 4,700,000,000/= in order to expand and modernize its grain processing and trading business. The defendant’s Board of Director’s approved the application but advised that the loan be split into a term loan component of UGX 3,732,559,200/= and a working capital component of </w:t>
      </w:r>
      <w:r w:rsidR="00CB6462" w:rsidRPr="00602C44">
        <w:rPr>
          <w:rFonts w:ascii="Times New Roman" w:hAnsi="Times New Roman" w:cs="Times New Roman"/>
          <w:sz w:val="24"/>
          <w:szCs w:val="24"/>
        </w:rPr>
        <w:t xml:space="preserve">           </w:t>
      </w:r>
      <w:r w:rsidRPr="00602C44">
        <w:rPr>
          <w:rFonts w:ascii="Times New Roman" w:hAnsi="Times New Roman" w:cs="Times New Roman"/>
          <w:sz w:val="24"/>
          <w:szCs w:val="24"/>
        </w:rPr>
        <w:t xml:space="preserve">UGX 660,000,000/=. The plaintiff accepted the terms of the </w:t>
      </w:r>
      <w:r w:rsidR="00855976" w:rsidRPr="00602C44">
        <w:rPr>
          <w:rFonts w:ascii="Times New Roman" w:hAnsi="Times New Roman" w:cs="Times New Roman"/>
          <w:sz w:val="24"/>
          <w:szCs w:val="24"/>
        </w:rPr>
        <w:t>working capital component of UGX 660,000,000/= and accordingly paid the loan application fee of UGX 100,000/= and the 2% app</w:t>
      </w:r>
      <w:r w:rsidR="00744EE6" w:rsidRPr="00602C44">
        <w:rPr>
          <w:rFonts w:ascii="Times New Roman" w:hAnsi="Times New Roman" w:cs="Times New Roman"/>
          <w:sz w:val="24"/>
          <w:szCs w:val="24"/>
        </w:rPr>
        <w:t xml:space="preserve">raisal fee of UGX 13,200,000/=. </w:t>
      </w:r>
      <w:r w:rsidR="008423B3" w:rsidRPr="00602C44">
        <w:rPr>
          <w:rFonts w:ascii="Times New Roman" w:hAnsi="Times New Roman" w:cs="Times New Roman"/>
          <w:sz w:val="24"/>
          <w:szCs w:val="24"/>
        </w:rPr>
        <w:t>By letter dated 6</w:t>
      </w:r>
      <w:r w:rsidR="008423B3" w:rsidRPr="00602C44">
        <w:rPr>
          <w:rFonts w:ascii="Times New Roman" w:hAnsi="Times New Roman" w:cs="Times New Roman"/>
          <w:sz w:val="24"/>
          <w:szCs w:val="24"/>
          <w:vertAlign w:val="superscript"/>
        </w:rPr>
        <w:t>th</w:t>
      </w:r>
      <w:r w:rsidR="008423B3" w:rsidRPr="00602C44">
        <w:rPr>
          <w:rFonts w:ascii="Times New Roman" w:hAnsi="Times New Roman" w:cs="Times New Roman"/>
          <w:sz w:val="24"/>
          <w:szCs w:val="24"/>
        </w:rPr>
        <w:t xml:space="preserve"> November, 2012, the</w:t>
      </w:r>
      <w:r w:rsidR="00744EE6" w:rsidRPr="00602C44">
        <w:rPr>
          <w:rFonts w:ascii="Times New Roman" w:hAnsi="Times New Roman" w:cs="Times New Roman"/>
          <w:sz w:val="24"/>
          <w:szCs w:val="24"/>
        </w:rPr>
        <w:t xml:space="preserve"> defendant also made a conditional offer of a term loan of UGX 3,732,559,200/= to the plaintiff subject to Bank of Uganda’s approval of the defendant’s application for refinancing.</w:t>
      </w:r>
    </w:p>
    <w:p w:rsidR="008423B3" w:rsidRPr="00602C44" w:rsidRDefault="00E75F31"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By letter dated 18</w:t>
      </w:r>
      <w:r w:rsidRPr="00602C44">
        <w:rPr>
          <w:rFonts w:ascii="Times New Roman" w:hAnsi="Times New Roman" w:cs="Times New Roman"/>
          <w:sz w:val="24"/>
          <w:szCs w:val="24"/>
          <w:vertAlign w:val="superscript"/>
        </w:rPr>
        <w:t>th</w:t>
      </w:r>
      <w:r w:rsidRPr="00602C44">
        <w:rPr>
          <w:rFonts w:ascii="Times New Roman" w:hAnsi="Times New Roman" w:cs="Times New Roman"/>
          <w:sz w:val="24"/>
          <w:szCs w:val="24"/>
        </w:rPr>
        <w:t xml:space="preserve"> April, 2013, the </w:t>
      </w:r>
      <w:r w:rsidR="00A66032" w:rsidRPr="00602C44">
        <w:rPr>
          <w:rFonts w:ascii="Times New Roman" w:hAnsi="Times New Roman" w:cs="Times New Roman"/>
          <w:sz w:val="24"/>
          <w:szCs w:val="24"/>
        </w:rPr>
        <w:t xml:space="preserve">defendant communicated to the plaintiff that it was unable to proceed with the processing of the term loan facility of the </w:t>
      </w:r>
      <w:r w:rsidR="00CB6462" w:rsidRPr="00602C44">
        <w:rPr>
          <w:rFonts w:ascii="Times New Roman" w:hAnsi="Times New Roman" w:cs="Times New Roman"/>
          <w:sz w:val="24"/>
          <w:szCs w:val="24"/>
        </w:rPr>
        <w:t xml:space="preserve">     </w:t>
      </w:r>
      <w:r w:rsidR="00A66032" w:rsidRPr="00602C44">
        <w:rPr>
          <w:rFonts w:ascii="Times New Roman" w:hAnsi="Times New Roman" w:cs="Times New Roman"/>
          <w:sz w:val="24"/>
          <w:szCs w:val="24"/>
        </w:rPr>
        <w:t xml:space="preserve">UGX 3,732,559,200/= </w:t>
      </w:r>
      <w:r w:rsidR="008423B3" w:rsidRPr="00602C44">
        <w:rPr>
          <w:rFonts w:ascii="Times New Roman" w:hAnsi="Times New Roman" w:cs="Times New Roman"/>
          <w:sz w:val="24"/>
          <w:szCs w:val="24"/>
        </w:rPr>
        <w:t>and, therefore, the offer of 6</w:t>
      </w:r>
      <w:r w:rsidR="008423B3" w:rsidRPr="00602C44">
        <w:rPr>
          <w:rFonts w:ascii="Times New Roman" w:hAnsi="Times New Roman" w:cs="Times New Roman"/>
          <w:sz w:val="24"/>
          <w:szCs w:val="24"/>
          <w:vertAlign w:val="superscript"/>
        </w:rPr>
        <w:t>th</w:t>
      </w:r>
      <w:r w:rsidR="008423B3" w:rsidRPr="00602C44">
        <w:rPr>
          <w:rFonts w:ascii="Times New Roman" w:hAnsi="Times New Roman" w:cs="Times New Roman"/>
          <w:sz w:val="24"/>
          <w:szCs w:val="24"/>
        </w:rPr>
        <w:t xml:space="preserve"> November, 2012, was automatically revoked.</w:t>
      </w:r>
    </w:p>
    <w:p w:rsidR="007C1851" w:rsidRPr="00602C44" w:rsidRDefault="008423B3"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The plaintiff instituted a suit against the defendant for damages for breach of contract and loss of projected profits on allegations that failure by the defendant to disburse the term loan was in breach of contract.</w:t>
      </w:r>
    </w:p>
    <w:p w:rsidR="004454AC" w:rsidRPr="00602C44" w:rsidRDefault="007C1851"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 xml:space="preserve">On the other hand, the defendant </w:t>
      </w:r>
      <w:r w:rsidR="000A63A7" w:rsidRPr="00602C44">
        <w:rPr>
          <w:rFonts w:ascii="Times New Roman" w:hAnsi="Times New Roman" w:cs="Times New Roman"/>
          <w:sz w:val="24"/>
          <w:szCs w:val="24"/>
        </w:rPr>
        <w:t xml:space="preserve">contended in its written statement of defence that despite all its efforts to procure approval of the term loan, Bank of Uganda did not approve the Loan and that the plaintiff was duly informed. </w:t>
      </w:r>
    </w:p>
    <w:p w:rsidR="000A63A7" w:rsidRPr="00602C44" w:rsidRDefault="000A63A7"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lastRenderedPageBreak/>
        <w:t xml:space="preserve">At the scheduling conference, the following issues </w:t>
      </w:r>
      <w:r w:rsidR="00273F06" w:rsidRPr="00602C44">
        <w:rPr>
          <w:rFonts w:ascii="Times New Roman" w:hAnsi="Times New Roman" w:cs="Times New Roman"/>
          <w:sz w:val="24"/>
          <w:szCs w:val="24"/>
        </w:rPr>
        <w:t>were agreed upon by the parties;-</w:t>
      </w:r>
    </w:p>
    <w:p w:rsidR="000A63A7" w:rsidRPr="00602C44" w:rsidRDefault="000A63A7" w:rsidP="00602C44">
      <w:pPr>
        <w:pStyle w:val="ListParagraph"/>
        <w:numPr>
          <w:ilvl w:val="0"/>
          <w:numId w:val="1"/>
        </w:numPr>
        <w:spacing w:line="360" w:lineRule="auto"/>
        <w:jc w:val="both"/>
        <w:rPr>
          <w:rFonts w:ascii="Times New Roman" w:hAnsi="Times New Roman" w:cs="Times New Roman"/>
          <w:i/>
          <w:sz w:val="24"/>
          <w:szCs w:val="24"/>
        </w:rPr>
      </w:pPr>
      <w:r w:rsidRPr="00602C44">
        <w:rPr>
          <w:rFonts w:ascii="Times New Roman" w:hAnsi="Times New Roman" w:cs="Times New Roman"/>
          <w:i/>
          <w:sz w:val="24"/>
          <w:szCs w:val="24"/>
        </w:rPr>
        <w:t>Whether there was a contract between the parties.</w:t>
      </w:r>
    </w:p>
    <w:p w:rsidR="000A63A7" w:rsidRPr="00602C44" w:rsidRDefault="000A63A7" w:rsidP="00602C44">
      <w:pPr>
        <w:pStyle w:val="ListParagraph"/>
        <w:numPr>
          <w:ilvl w:val="0"/>
          <w:numId w:val="1"/>
        </w:numPr>
        <w:spacing w:line="360" w:lineRule="auto"/>
        <w:jc w:val="both"/>
        <w:rPr>
          <w:rFonts w:ascii="Times New Roman" w:hAnsi="Times New Roman" w:cs="Times New Roman"/>
          <w:i/>
          <w:sz w:val="24"/>
          <w:szCs w:val="24"/>
        </w:rPr>
      </w:pPr>
      <w:r w:rsidRPr="00602C44">
        <w:rPr>
          <w:rFonts w:ascii="Times New Roman" w:hAnsi="Times New Roman" w:cs="Times New Roman"/>
          <w:i/>
          <w:sz w:val="24"/>
          <w:szCs w:val="24"/>
        </w:rPr>
        <w:t>If so, what were the terms.</w:t>
      </w:r>
    </w:p>
    <w:p w:rsidR="000A63A7" w:rsidRPr="00602C44" w:rsidRDefault="000A63A7" w:rsidP="00602C44">
      <w:pPr>
        <w:pStyle w:val="ListParagraph"/>
        <w:numPr>
          <w:ilvl w:val="0"/>
          <w:numId w:val="1"/>
        </w:numPr>
        <w:spacing w:line="360" w:lineRule="auto"/>
        <w:jc w:val="both"/>
        <w:rPr>
          <w:rFonts w:ascii="Times New Roman" w:hAnsi="Times New Roman" w:cs="Times New Roman"/>
          <w:i/>
          <w:sz w:val="24"/>
          <w:szCs w:val="24"/>
        </w:rPr>
      </w:pPr>
      <w:r w:rsidRPr="00602C44">
        <w:rPr>
          <w:rFonts w:ascii="Times New Roman" w:hAnsi="Times New Roman" w:cs="Times New Roman"/>
          <w:i/>
          <w:sz w:val="24"/>
          <w:szCs w:val="24"/>
        </w:rPr>
        <w:t>Whether the revocation of the term loan facility by the defendant amounted to breach of contract.</w:t>
      </w:r>
    </w:p>
    <w:p w:rsidR="008801BD" w:rsidRPr="00602C44" w:rsidRDefault="000A63A7" w:rsidP="00602C44">
      <w:pPr>
        <w:pStyle w:val="ListParagraph"/>
        <w:numPr>
          <w:ilvl w:val="0"/>
          <w:numId w:val="1"/>
        </w:numPr>
        <w:spacing w:line="360" w:lineRule="auto"/>
        <w:jc w:val="both"/>
        <w:rPr>
          <w:rFonts w:ascii="Times New Roman" w:hAnsi="Times New Roman" w:cs="Times New Roman"/>
          <w:i/>
          <w:sz w:val="24"/>
          <w:szCs w:val="24"/>
        </w:rPr>
      </w:pPr>
      <w:r w:rsidRPr="00602C44">
        <w:rPr>
          <w:rFonts w:ascii="Times New Roman" w:hAnsi="Times New Roman" w:cs="Times New Roman"/>
          <w:i/>
          <w:sz w:val="24"/>
          <w:szCs w:val="24"/>
        </w:rPr>
        <w:t>Remedies, if any.</w:t>
      </w:r>
    </w:p>
    <w:p w:rsidR="00D0058C" w:rsidRPr="00602C44" w:rsidRDefault="00D0058C"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 xml:space="preserve">However, </w:t>
      </w:r>
      <w:r w:rsidR="003C5356" w:rsidRPr="00602C44">
        <w:rPr>
          <w:rFonts w:ascii="Times New Roman" w:hAnsi="Times New Roman" w:cs="Times New Roman"/>
          <w:sz w:val="24"/>
          <w:szCs w:val="24"/>
        </w:rPr>
        <w:t xml:space="preserve">I shall address </w:t>
      </w:r>
      <w:r w:rsidRPr="00602C44">
        <w:rPr>
          <w:rFonts w:ascii="Times New Roman" w:hAnsi="Times New Roman" w:cs="Times New Roman"/>
          <w:sz w:val="24"/>
          <w:szCs w:val="24"/>
        </w:rPr>
        <w:t xml:space="preserve">issues 2 and 3 concurrently. </w:t>
      </w:r>
    </w:p>
    <w:p w:rsidR="00D0058C" w:rsidRPr="00602C44" w:rsidRDefault="00D0058C"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At the hearing of the suit, the plaintiff was represented by Mr. Nelson Nerima (counsel for the plaintiff) and the defendant was represented by Mr. Albert Byamugisha (counsel for the defendant).</w:t>
      </w:r>
    </w:p>
    <w:p w:rsidR="00D0058C" w:rsidRPr="00602C44" w:rsidRDefault="00D0058C"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In his written submissions in reply, counsel for the defendant raised an issue that the plain</w:t>
      </w:r>
      <w:r w:rsidR="00B20979" w:rsidRPr="00602C44">
        <w:rPr>
          <w:rFonts w:ascii="Times New Roman" w:hAnsi="Times New Roman" w:cs="Times New Roman"/>
          <w:sz w:val="24"/>
          <w:szCs w:val="24"/>
        </w:rPr>
        <w:t>t</w:t>
      </w:r>
      <w:r w:rsidRPr="00602C44">
        <w:rPr>
          <w:rFonts w:ascii="Times New Roman" w:hAnsi="Times New Roman" w:cs="Times New Roman"/>
          <w:sz w:val="24"/>
          <w:szCs w:val="24"/>
        </w:rPr>
        <w:t xml:space="preserve"> did not disclose a cause of action against the defendant. I shall address this issue first.</w:t>
      </w:r>
    </w:p>
    <w:p w:rsidR="0099107F" w:rsidRPr="00602C44" w:rsidRDefault="00D0058C"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In regard to the above issue, counsel for the</w:t>
      </w:r>
      <w:r w:rsidR="006C57B8" w:rsidRPr="00602C44">
        <w:rPr>
          <w:rFonts w:ascii="Times New Roman" w:hAnsi="Times New Roman" w:cs="Times New Roman"/>
          <w:sz w:val="24"/>
          <w:szCs w:val="24"/>
        </w:rPr>
        <w:t xml:space="preserve"> defendant cited </w:t>
      </w:r>
      <w:r w:rsidR="0057424A" w:rsidRPr="00602C44">
        <w:rPr>
          <w:rFonts w:ascii="Times New Roman" w:hAnsi="Times New Roman" w:cs="Times New Roman"/>
          <w:b/>
          <w:i/>
          <w:sz w:val="24"/>
          <w:szCs w:val="24"/>
        </w:rPr>
        <w:t>Kibalama V</w:t>
      </w:r>
      <w:r w:rsidR="006C57B8" w:rsidRPr="00602C44">
        <w:rPr>
          <w:rFonts w:ascii="Times New Roman" w:hAnsi="Times New Roman" w:cs="Times New Roman"/>
          <w:b/>
          <w:i/>
          <w:sz w:val="24"/>
          <w:szCs w:val="24"/>
        </w:rPr>
        <w:t xml:space="preserve">s Alfasan Belgie CVBA [2004] 2 EA 146, </w:t>
      </w:r>
      <w:r w:rsidR="006C57B8" w:rsidRPr="00602C44">
        <w:rPr>
          <w:rFonts w:ascii="Times New Roman" w:hAnsi="Times New Roman" w:cs="Times New Roman"/>
          <w:sz w:val="24"/>
          <w:szCs w:val="24"/>
        </w:rPr>
        <w:t xml:space="preserve">where it was held that in suits based on contract, the plaint must allege the contract and its breach, it must state the terms of the contract, whether the contract was express or implied, whether it was oral or written and the names of the parties. Counsel contended that in the present case, the plaint </w:t>
      </w:r>
      <w:r w:rsidR="0099107F" w:rsidRPr="00602C44">
        <w:rPr>
          <w:rFonts w:ascii="Times New Roman" w:hAnsi="Times New Roman" w:cs="Times New Roman"/>
          <w:sz w:val="24"/>
          <w:szCs w:val="24"/>
        </w:rPr>
        <w:t xml:space="preserve">did not allege any contract, the contract terms or the breach. Further, that the plaint did not have the contract attached to it, and that what was attached was a mere offer of the conditional term loan. </w:t>
      </w:r>
    </w:p>
    <w:p w:rsidR="001E74D3" w:rsidRPr="00602C44" w:rsidRDefault="001E74D3"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 xml:space="preserve">In view of the above, counsel for the defendant invited this Court to strike out the suit under </w:t>
      </w:r>
      <w:r w:rsidRPr="00602C44">
        <w:rPr>
          <w:rFonts w:ascii="Times New Roman" w:hAnsi="Times New Roman" w:cs="Times New Roman"/>
          <w:b/>
          <w:sz w:val="24"/>
          <w:szCs w:val="24"/>
        </w:rPr>
        <w:t xml:space="preserve">Order 7 rule 11(a) of the </w:t>
      </w:r>
      <w:r w:rsidR="00000B95" w:rsidRPr="00602C44">
        <w:rPr>
          <w:rFonts w:ascii="Times New Roman" w:hAnsi="Times New Roman" w:cs="Times New Roman"/>
          <w:b/>
          <w:sz w:val="24"/>
          <w:szCs w:val="24"/>
        </w:rPr>
        <w:t>CPR</w:t>
      </w:r>
      <w:r w:rsidRPr="00602C44">
        <w:rPr>
          <w:rFonts w:ascii="Times New Roman" w:hAnsi="Times New Roman" w:cs="Times New Roman"/>
          <w:sz w:val="24"/>
          <w:szCs w:val="24"/>
        </w:rPr>
        <w:t xml:space="preserve">. </w:t>
      </w:r>
    </w:p>
    <w:p w:rsidR="001E74D3" w:rsidRPr="00602C44" w:rsidRDefault="001E74D3"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In reply, counsel for the plaintiff submitted that the above issue was not raised in the defendant’s written statement of defence, nor was it raised at the scheduling conference; that it was not lawful to ambush the plaintiff at this stage.</w:t>
      </w:r>
    </w:p>
    <w:p w:rsidR="005067C8" w:rsidRPr="00602C44" w:rsidRDefault="001E74D3"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 xml:space="preserve">Counsel further submitted that the plaintiff had pleaded offer and acceptance and fulfillment of the terms of the offer, and that the acceptance letter was attached to the plaint. Further, that the plaint also indicated that the defendant revoked the loan offer and that this amounted to breach of </w:t>
      </w:r>
      <w:r w:rsidRPr="00602C44">
        <w:rPr>
          <w:rFonts w:ascii="Times New Roman" w:hAnsi="Times New Roman" w:cs="Times New Roman"/>
          <w:sz w:val="24"/>
          <w:szCs w:val="24"/>
        </w:rPr>
        <w:lastRenderedPageBreak/>
        <w:t xml:space="preserve">contract. Counsel was of the view that whether </w:t>
      </w:r>
      <w:r w:rsidR="005067C8" w:rsidRPr="00602C44">
        <w:rPr>
          <w:rFonts w:ascii="Times New Roman" w:hAnsi="Times New Roman" w:cs="Times New Roman"/>
          <w:sz w:val="24"/>
          <w:szCs w:val="24"/>
        </w:rPr>
        <w:t>o</w:t>
      </w:r>
      <w:r w:rsidRPr="00602C44">
        <w:rPr>
          <w:rFonts w:ascii="Times New Roman" w:hAnsi="Times New Roman" w:cs="Times New Roman"/>
          <w:sz w:val="24"/>
          <w:szCs w:val="24"/>
        </w:rPr>
        <w:t>r not the above allegations were true was a question of fact to be</w:t>
      </w:r>
      <w:r w:rsidR="005067C8" w:rsidRPr="00602C44">
        <w:rPr>
          <w:rFonts w:ascii="Times New Roman" w:hAnsi="Times New Roman" w:cs="Times New Roman"/>
          <w:sz w:val="24"/>
          <w:szCs w:val="24"/>
        </w:rPr>
        <w:t xml:space="preserve"> determined after the hearing.</w:t>
      </w:r>
    </w:p>
    <w:p w:rsidR="005067C8" w:rsidRPr="00602C44" w:rsidRDefault="005067C8"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I have carefully considered the above submissions of counsel in regard to the preliminary point of law raised by counsel for the defendant that the plaint does not disclose a cause of action against the defendant.</w:t>
      </w:r>
    </w:p>
    <w:p w:rsidR="005067C8" w:rsidRPr="00602C44" w:rsidRDefault="005067C8"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 xml:space="preserve">A cause of action is disclosed when it is pleaded by facts that the plaintiff enjoyed a right, the right has been violated and that the defendant is liable. See </w:t>
      </w:r>
      <w:r w:rsidRPr="00602C44">
        <w:rPr>
          <w:rFonts w:ascii="Times New Roman" w:hAnsi="Times New Roman" w:cs="Times New Roman"/>
          <w:b/>
          <w:i/>
          <w:sz w:val="24"/>
          <w:szCs w:val="24"/>
        </w:rPr>
        <w:t>Tororo Cement Co. Ltd Vs Frokina International Ltd; Civil Appeal No. 21 of 2001</w:t>
      </w:r>
      <w:r w:rsidRPr="00602C44">
        <w:rPr>
          <w:rFonts w:ascii="Times New Roman" w:hAnsi="Times New Roman" w:cs="Times New Roman"/>
          <w:sz w:val="24"/>
          <w:szCs w:val="24"/>
        </w:rPr>
        <w:t>. It is also trite law that in determining whether a cause of action was disclosed, the court looks at the plaint and the documents annexed, without necessarily considering the evidence adduced by the parties.</w:t>
      </w:r>
    </w:p>
    <w:p w:rsidR="0051222E" w:rsidRPr="00602C44" w:rsidRDefault="005067C8"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In the present case, the plaintiffs claim is for breach of contract</w:t>
      </w:r>
      <w:r w:rsidR="0051222E" w:rsidRPr="00602C44">
        <w:rPr>
          <w:rFonts w:ascii="Times New Roman" w:hAnsi="Times New Roman" w:cs="Times New Roman"/>
          <w:sz w:val="24"/>
          <w:szCs w:val="24"/>
        </w:rPr>
        <w:t xml:space="preserve"> arising out of the revocation of a conditional term loan offer by the defendant. Paragraphs 4 to </w:t>
      </w:r>
      <w:r w:rsidR="00D03647" w:rsidRPr="00602C44">
        <w:rPr>
          <w:rFonts w:ascii="Times New Roman" w:hAnsi="Times New Roman" w:cs="Times New Roman"/>
          <w:sz w:val="24"/>
          <w:szCs w:val="24"/>
        </w:rPr>
        <w:t>8 of the plaint read as follows;-</w:t>
      </w:r>
    </w:p>
    <w:p w:rsidR="007E16D1" w:rsidRPr="00602C44" w:rsidRDefault="0051222E" w:rsidP="00602C44">
      <w:pPr>
        <w:spacing w:line="360" w:lineRule="auto"/>
        <w:ind w:left="1440" w:hanging="720"/>
        <w:jc w:val="both"/>
        <w:rPr>
          <w:rFonts w:ascii="Times New Roman" w:hAnsi="Times New Roman" w:cs="Times New Roman"/>
          <w:i/>
          <w:sz w:val="24"/>
          <w:szCs w:val="24"/>
        </w:rPr>
      </w:pPr>
      <w:r w:rsidRPr="00602C44">
        <w:rPr>
          <w:rFonts w:ascii="Times New Roman" w:hAnsi="Times New Roman" w:cs="Times New Roman"/>
          <w:i/>
          <w:sz w:val="24"/>
          <w:szCs w:val="24"/>
        </w:rPr>
        <w:t>“</w:t>
      </w:r>
      <w:r w:rsidR="007E16D1" w:rsidRPr="00602C44">
        <w:rPr>
          <w:rFonts w:ascii="Times New Roman" w:hAnsi="Times New Roman" w:cs="Times New Roman"/>
          <w:i/>
          <w:sz w:val="24"/>
          <w:szCs w:val="24"/>
        </w:rPr>
        <w:t>4.</w:t>
      </w:r>
      <w:r w:rsidR="00AD3AFD" w:rsidRPr="00602C44">
        <w:rPr>
          <w:rFonts w:ascii="Times New Roman" w:hAnsi="Times New Roman" w:cs="Times New Roman"/>
          <w:i/>
          <w:sz w:val="24"/>
          <w:szCs w:val="24"/>
        </w:rPr>
        <w:tab/>
      </w:r>
      <w:r w:rsidRPr="00602C44">
        <w:rPr>
          <w:rFonts w:ascii="Times New Roman" w:hAnsi="Times New Roman" w:cs="Times New Roman"/>
          <w:i/>
          <w:sz w:val="24"/>
          <w:szCs w:val="24"/>
        </w:rPr>
        <w:t>On the 20</w:t>
      </w:r>
      <w:r w:rsidRPr="00602C44">
        <w:rPr>
          <w:rFonts w:ascii="Times New Roman" w:hAnsi="Times New Roman" w:cs="Times New Roman"/>
          <w:i/>
          <w:sz w:val="24"/>
          <w:szCs w:val="24"/>
          <w:vertAlign w:val="superscript"/>
        </w:rPr>
        <w:t>th</w:t>
      </w:r>
      <w:r w:rsidRPr="00602C44">
        <w:rPr>
          <w:rFonts w:ascii="Times New Roman" w:hAnsi="Times New Roman" w:cs="Times New Roman"/>
          <w:i/>
          <w:sz w:val="24"/>
          <w:szCs w:val="24"/>
        </w:rPr>
        <w:t xml:space="preserve"> day of August 2012, the plaintiff applied to the defendant for an Agricultural Credit </w:t>
      </w:r>
      <w:r w:rsidR="007E16D1" w:rsidRPr="00602C44">
        <w:rPr>
          <w:rFonts w:ascii="Times New Roman" w:hAnsi="Times New Roman" w:cs="Times New Roman"/>
          <w:i/>
          <w:sz w:val="24"/>
          <w:szCs w:val="24"/>
        </w:rPr>
        <w:t>Fund Loan of Uganda Shs.4.7 Billion. The application letter is attached marked “A”.</w:t>
      </w:r>
    </w:p>
    <w:p w:rsidR="007E16D1" w:rsidRPr="00602C44" w:rsidRDefault="007E16D1" w:rsidP="00602C44">
      <w:pPr>
        <w:spacing w:line="360" w:lineRule="auto"/>
        <w:ind w:left="1440" w:hanging="720"/>
        <w:jc w:val="both"/>
        <w:rPr>
          <w:rFonts w:ascii="Times New Roman" w:hAnsi="Times New Roman" w:cs="Times New Roman"/>
          <w:i/>
          <w:sz w:val="24"/>
          <w:szCs w:val="24"/>
        </w:rPr>
      </w:pPr>
      <w:r w:rsidRPr="00602C44">
        <w:rPr>
          <w:rFonts w:ascii="Times New Roman" w:hAnsi="Times New Roman" w:cs="Times New Roman"/>
          <w:i/>
          <w:sz w:val="24"/>
          <w:szCs w:val="24"/>
        </w:rPr>
        <w:t>5.</w:t>
      </w:r>
      <w:r w:rsidR="00AD3AFD" w:rsidRPr="00602C44">
        <w:rPr>
          <w:rFonts w:ascii="Times New Roman" w:hAnsi="Times New Roman" w:cs="Times New Roman"/>
          <w:i/>
          <w:sz w:val="24"/>
          <w:szCs w:val="24"/>
        </w:rPr>
        <w:tab/>
      </w:r>
      <w:r w:rsidRPr="00602C44">
        <w:rPr>
          <w:rFonts w:ascii="Times New Roman" w:hAnsi="Times New Roman" w:cs="Times New Roman"/>
          <w:i/>
          <w:sz w:val="24"/>
          <w:szCs w:val="24"/>
        </w:rPr>
        <w:t>By offer letters dated 6</w:t>
      </w:r>
      <w:r w:rsidRPr="00602C44">
        <w:rPr>
          <w:rFonts w:ascii="Times New Roman" w:hAnsi="Times New Roman" w:cs="Times New Roman"/>
          <w:i/>
          <w:sz w:val="24"/>
          <w:szCs w:val="24"/>
          <w:vertAlign w:val="superscript"/>
        </w:rPr>
        <w:t>th</w:t>
      </w:r>
      <w:r w:rsidRPr="00602C44">
        <w:rPr>
          <w:rFonts w:ascii="Times New Roman" w:hAnsi="Times New Roman" w:cs="Times New Roman"/>
          <w:i/>
          <w:sz w:val="24"/>
          <w:szCs w:val="24"/>
        </w:rPr>
        <w:t xml:space="preserve"> November 2012, in response to the Application, the defendant offered two loan facilities to the plaintiff;</w:t>
      </w:r>
    </w:p>
    <w:p w:rsidR="007E16D1" w:rsidRPr="00602C44" w:rsidRDefault="007E16D1" w:rsidP="00602C44">
      <w:pPr>
        <w:pStyle w:val="ListParagraph"/>
        <w:numPr>
          <w:ilvl w:val="0"/>
          <w:numId w:val="14"/>
        </w:numPr>
        <w:spacing w:after="0" w:line="360" w:lineRule="auto"/>
        <w:jc w:val="both"/>
        <w:rPr>
          <w:rFonts w:ascii="Times New Roman" w:hAnsi="Times New Roman" w:cs="Times New Roman"/>
          <w:i/>
          <w:sz w:val="24"/>
          <w:szCs w:val="24"/>
        </w:rPr>
      </w:pPr>
      <w:r w:rsidRPr="00602C44">
        <w:rPr>
          <w:rFonts w:ascii="Times New Roman" w:hAnsi="Times New Roman" w:cs="Times New Roman"/>
          <w:i/>
          <w:sz w:val="24"/>
          <w:szCs w:val="24"/>
        </w:rPr>
        <w:t>a term loan of UGX 3,732,559,200</w:t>
      </w:r>
    </w:p>
    <w:p w:rsidR="007E16D1" w:rsidRPr="00602C44" w:rsidRDefault="007E16D1" w:rsidP="00602C44">
      <w:pPr>
        <w:pStyle w:val="ListParagraph"/>
        <w:numPr>
          <w:ilvl w:val="0"/>
          <w:numId w:val="14"/>
        </w:numPr>
        <w:spacing w:after="0" w:line="360" w:lineRule="auto"/>
        <w:jc w:val="both"/>
        <w:rPr>
          <w:rFonts w:ascii="Times New Roman" w:hAnsi="Times New Roman" w:cs="Times New Roman"/>
          <w:i/>
          <w:sz w:val="24"/>
          <w:szCs w:val="24"/>
        </w:rPr>
      </w:pPr>
      <w:r w:rsidRPr="00602C44">
        <w:rPr>
          <w:rFonts w:ascii="Times New Roman" w:hAnsi="Times New Roman" w:cs="Times New Roman"/>
          <w:i/>
          <w:sz w:val="24"/>
          <w:szCs w:val="24"/>
        </w:rPr>
        <w:t>a working capital facility of UGX 660,000,000</w:t>
      </w:r>
    </w:p>
    <w:p w:rsidR="007E16D1" w:rsidRPr="00602C44" w:rsidRDefault="007E16D1" w:rsidP="00602C44">
      <w:pPr>
        <w:spacing w:line="360" w:lineRule="auto"/>
        <w:ind w:left="720"/>
        <w:jc w:val="both"/>
        <w:rPr>
          <w:rFonts w:ascii="Times New Roman" w:hAnsi="Times New Roman" w:cs="Times New Roman"/>
          <w:i/>
          <w:sz w:val="24"/>
          <w:szCs w:val="24"/>
        </w:rPr>
      </w:pPr>
      <w:r w:rsidRPr="00602C44">
        <w:rPr>
          <w:rFonts w:ascii="Times New Roman" w:hAnsi="Times New Roman" w:cs="Times New Roman"/>
          <w:i/>
          <w:sz w:val="24"/>
          <w:szCs w:val="24"/>
        </w:rPr>
        <w:t>The offer letters are attached and marked “B1” and “B2”</w:t>
      </w:r>
    </w:p>
    <w:p w:rsidR="007E16D1" w:rsidRPr="00602C44" w:rsidRDefault="007E16D1" w:rsidP="00602C44">
      <w:pPr>
        <w:spacing w:line="360" w:lineRule="auto"/>
        <w:ind w:left="720"/>
        <w:jc w:val="both"/>
        <w:rPr>
          <w:rFonts w:ascii="Times New Roman" w:hAnsi="Times New Roman" w:cs="Times New Roman"/>
          <w:i/>
          <w:sz w:val="24"/>
          <w:szCs w:val="24"/>
        </w:rPr>
      </w:pPr>
      <w:r w:rsidRPr="00602C44">
        <w:rPr>
          <w:rFonts w:ascii="Times New Roman" w:hAnsi="Times New Roman" w:cs="Times New Roman"/>
          <w:i/>
          <w:sz w:val="24"/>
          <w:szCs w:val="24"/>
        </w:rPr>
        <w:t>6.</w:t>
      </w:r>
      <w:r w:rsidR="00AD3AFD" w:rsidRPr="00602C44">
        <w:rPr>
          <w:rFonts w:ascii="Times New Roman" w:hAnsi="Times New Roman" w:cs="Times New Roman"/>
          <w:i/>
          <w:sz w:val="24"/>
          <w:szCs w:val="24"/>
        </w:rPr>
        <w:tab/>
      </w:r>
      <w:r w:rsidRPr="00602C44">
        <w:rPr>
          <w:rFonts w:ascii="Times New Roman" w:hAnsi="Times New Roman" w:cs="Times New Roman"/>
          <w:i/>
          <w:sz w:val="24"/>
          <w:szCs w:val="24"/>
        </w:rPr>
        <w:t>The plaintiff accepted and fulfilled the following conditions of offer:</w:t>
      </w:r>
      <w:r w:rsidR="00435711" w:rsidRPr="00602C44">
        <w:rPr>
          <w:rFonts w:ascii="Times New Roman" w:hAnsi="Times New Roman" w:cs="Times New Roman"/>
          <w:i/>
          <w:sz w:val="24"/>
          <w:szCs w:val="24"/>
        </w:rPr>
        <w:t>-</w:t>
      </w:r>
    </w:p>
    <w:p w:rsidR="007E16D1" w:rsidRPr="00602C44" w:rsidRDefault="007E16D1" w:rsidP="00602C44">
      <w:pPr>
        <w:pStyle w:val="ListParagraph"/>
        <w:numPr>
          <w:ilvl w:val="3"/>
          <w:numId w:val="13"/>
        </w:numPr>
        <w:spacing w:after="0" w:line="360" w:lineRule="auto"/>
        <w:jc w:val="both"/>
        <w:rPr>
          <w:rFonts w:ascii="Times New Roman" w:hAnsi="Times New Roman" w:cs="Times New Roman"/>
          <w:i/>
          <w:sz w:val="24"/>
          <w:szCs w:val="24"/>
        </w:rPr>
      </w:pPr>
      <w:r w:rsidRPr="00602C44">
        <w:rPr>
          <w:rFonts w:ascii="Times New Roman" w:hAnsi="Times New Roman" w:cs="Times New Roman"/>
          <w:i/>
          <w:sz w:val="24"/>
          <w:szCs w:val="24"/>
        </w:rPr>
        <w:t>Valuation of all assets chosen as security</w:t>
      </w:r>
    </w:p>
    <w:p w:rsidR="007E16D1" w:rsidRPr="00602C44" w:rsidRDefault="007E16D1" w:rsidP="00602C44">
      <w:pPr>
        <w:pStyle w:val="ListParagraph"/>
        <w:numPr>
          <w:ilvl w:val="3"/>
          <w:numId w:val="13"/>
        </w:numPr>
        <w:spacing w:after="0" w:line="360" w:lineRule="auto"/>
        <w:jc w:val="both"/>
        <w:rPr>
          <w:rFonts w:ascii="Times New Roman" w:hAnsi="Times New Roman" w:cs="Times New Roman"/>
          <w:i/>
          <w:sz w:val="24"/>
          <w:szCs w:val="24"/>
        </w:rPr>
      </w:pPr>
      <w:r w:rsidRPr="00602C44">
        <w:rPr>
          <w:rFonts w:ascii="Times New Roman" w:hAnsi="Times New Roman" w:cs="Times New Roman"/>
          <w:i/>
          <w:sz w:val="24"/>
          <w:szCs w:val="24"/>
        </w:rPr>
        <w:t>Comprehensive insurance covering all risks</w:t>
      </w:r>
    </w:p>
    <w:p w:rsidR="007E16D1" w:rsidRPr="00602C44" w:rsidRDefault="007E16D1" w:rsidP="00602C44">
      <w:pPr>
        <w:pStyle w:val="ListParagraph"/>
        <w:numPr>
          <w:ilvl w:val="3"/>
          <w:numId w:val="13"/>
        </w:numPr>
        <w:spacing w:after="0" w:line="360" w:lineRule="auto"/>
        <w:jc w:val="both"/>
        <w:rPr>
          <w:rFonts w:ascii="Times New Roman" w:hAnsi="Times New Roman" w:cs="Times New Roman"/>
          <w:i/>
          <w:sz w:val="24"/>
          <w:szCs w:val="24"/>
        </w:rPr>
      </w:pPr>
      <w:r w:rsidRPr="00602C44">
        <w:rPr>
          <w:rFonts w:ascii="Times New Roman" w:hAnsi="Times New Roman" w:cs="Times New Roman"/>
          <w:i/>
          <w:sz w:val="24"/>
          <w:szCs w:val="24"/>
        </w:rPr>
        <w:t>Payment of 20% commitm</w:t>
      </w:r>
      <w:r w:rsidR="00A63CD7" w:rsidRPr="00602C44">
        <w:rPr>
          <w:rFonts w:ascii="Times New Roman" w:hAnsi="Times New Roman" w:cs="Times New Roman"/>
          <w:i/>
          <w:sz w:val="24"/>
          <w:szCs w:val="24"/>
        </w:rPr>
        <w:t xml:space="preserve">ent fees on the working capital </w:t>
      </w:r>
      <w:r w:rsidRPr="00602C44">
        <w:rPr>
          <w:rFonts w:ascii="Times New Roman" w:hAnsi="Times New Roman" w:cs="Times New Roman"/>
          <w:i/>
          <w:sz w:val="24"/>
          <w:szCs w:val="24"/>
        </w:rPr>
        <w:t>component.</w:t>
      </w:r>
    </w:p>
    <w:p w:rsidR="00A63CD7" w:rsidRPr="00602C44" w:rsidRDefault="00A63CD7" w:rsidP="00602C44">
      <w:pPr>
        <w:pStyle w:val="ListParagraph"/>
        <w:numPr>
          <w:ilvl w:val="3"/>
          <w:numId w:val="13"/>
        </w:numPr>
        <w:spacing w:after="0" w:line="360" w:lineRule="auto"/>
        <w:jc w:val="both"/>
        <w:rPr>
          <w:rFonts w:ascii="Times New Roman" w:hAnsi="Times New Roman" w:cs="Times New Roman"/>
          <w:i/>
          <w:sz w:val="24"/>
          <w:szCs w:val="24"/>
        </w:rPr>
      </w:pPr>
      <w:r w:rsidRPr="00602C44">
        <w:rPr>
          <w:rFonts w:ascii="Times New Roman" w:hAnsi="Times New Roman" w:cs="Times New Roman"/>
          <w:i/>
          <w:sz w:val="24"/>
          <w:szCs w:val="24"/>
        </w:rPr>
        <w:t>Provision of drawings and bills of quantities</w:t>
      </w:r>
    </w:p>
    <w:p w:rsidR="00A63CD7" w:rsidRPr="00602C44" w:rsidRDefault="00A63CD7" w:rsidP="00602C44">
      <w:pPr>
        <w:pStyle w:val="ListParagraph"/>
        <w:numPr>
          <w:ilvl w:val="3"/>
          <w:numId w:val="13"/>
        </w:numPr>
        <w:spacing w:line="360" w:lineRule="auto"/>
        <w:jc w:val="both"/>
        <w:rPr>
          <w:rFonts w:ascii="Times New Roman" w:hAnsi="Times New Roman" w:cs="Times New Roman"/>
          <w:i/>
          <w:sz w:val="24"/>
          <w:szCs w:val="24"/>
        </w:rPr>
      </w:pPr>
      <w:r w:rsidRPr="00602C44">
        <w:rPr>
          <w:rFonts w:ascii="Times New Roman" w:hAnsi="Times New Roman" w:cs="Times New Roman"/>
          <w:i/>
          <w:sz w:val="24"/>
          <w:szCs w:val="24"/>
        </w:rPr>
        <w:t>Supplier invoices for the equipment</w:t>
      </w:r>
    </w:p>
    <w:p w:rsidR="00A63CD7" w:rsidRPr="00602C44" w:rsidRDefault="00A63CD7" w:rsidP="00602C44">
      <w:pPr>
        <w:spacing w:line="360" w:lineRule="auto"/>
        <w:ind w:left="1440" w:hanging="720"/>
        <w:jc w:val="both"/>
        <w:rPr>
          <w:rFonts w:ascii="Times New Roman" w:hAnsi="Times New Roman" w:cs="Times New Roman"/>
          <w:i/>
          <w:sz w:val="24"/>
          <w:szCs w:val="24"/>
        </w:rPr>
      </w:pPr>
      <w:r w:rsidRPr="00602C44">
        <w:rPr>
          <w:rFonts w:ascii="Times New Roman" w:hAnsi="Times New Roman" w:cs="Times New Roman"/>
          <w:i/>
          <w:sz w:val="24"/>
          <w:szCs w:val="24"/>
        </w:rPr>
        <w:lastRenderedPageBreak/>
        <w:t>7.</w:t>
      </w:r>
      <w:r w:rsidR="008967E3" w:rsidRPr="00602C44">
        <w:rPr>
          <w:rFonts w:ascii="Times New Roman" w:hAnsi="Times New Roman" w:cs="Times New Roman"/>
          <w:i/>
          <w:sz w:val="24"/>
          <w:szCs w:val="24"/>
        </w:rPr>
        <w:tab/>
      </w:r>
      <w:r w:rsidRPr="00602C44">
        <w:rPr>
          <w:rFonts w:ascii="Times New Roman" w:hAnsi="Times New Roman" w:cs="Times New Roman"/>
          <w:i/>
          <w:sz w:val="24"/>
          <w:szCs w:val="24"/>
        </w:rPr>
        <w:t xml:space="preserve">Performance of the loan offer conditions was done at considerable expenses to the plaintiff in the legitimate expectation of disbursement of the loans as promised by the defendant. </w:t>
      </w:r>
    </w:p>
    <w:p w:rsidR="00A63CD7" w:rsidRPr="00602C44" w:rsidRDefault="00A63CD7" w:rsidP="00602C44">
      <w:pPr>
        <w:spacing w:line="360" w:lineRule="auto"/>
        <w:ind w:left="1440" w:hanging="720"/>
        <w:jc w:val="both"/>
        <w:rPr>
          <w:rFonts w:ascii="Times New Roman" w:hAnsi="Times New Roman" w:cs="Times New Roman"/>
          <w:i/>
          <w:sz w:val="24"/>
          <w:szCs w:val="24"/>
        </w:rPr>
      </w:pPr>
      <w:r w:rsidRPr="00602C44">
        <w:rPr>
          <w:rFonts w:ascii="Times New Roman" w:hAnsi="Times New Roman" w:cs="Times New Roman"/>
          <w:i/>
          <w:sz w:val="24"/>
          <w:szCs w:val="24"/>
        </w:rPr>
        <w:t>8.</w:t>
      </w:r>
      <w:r w:rsidR="008967E3" w:rsidRPr="00602C44">
        <w:rPr>
          <w:rFonts w:ascii="Times New Roman" w:hAnsi="Times New Roman" w:cs="Times New Roman"/>
          <w:i/>
          <w:sz w:val="24"/>
          <w:szCs w:val="24"/>
        </w:rPr>
        <w:tab/>
      </w:r>
      <w:r w:rsidRPr="00602C44">
        <w:rPr>
          <w:rFonts w:ascii="Times New Roman" w:hAnsi="Times New Roman" w:cs="Times New Roman"/>
          <w:i/>
          <w:sz w:val="24"/>
          <w:szCs w:val="24"/>
        </w:rPr>
        <w:t>On 18</w:t>
      </w:r>
      <w:r w:rsidRPr="00602C44">
        <w:rPr>
          <w:rFonts w:ascii="Times New Roman" w:hAnsi="Times New Roman" w:cs="Times New Roman"/>
          <w:i/>
          <w:sz w:val="24"/>
          <w:szCs w:val="24"/>
          <w:vertAlign w:val="superscript"/>
        </w:rPr>
        <w:t>th</w:t>
      </w:r>
      <w:r w:rsidRPr="00602C44">
        <w:rPr>
          <w:rFonts w:ascii="Times New Roman" w:hAnsi="Times New Roman" w:cs="Times New Roman"/>
          <w:i/>
          <w:sz w:val="24"/>
          <w:szCs w:val="24"/>
        </w:rPr>
        <w:t xml:space="preserve"> April, 2013, the defendant revoked the shs.3,732,559,200 billion offer, and only made available the working capital of UGX 660,000,000/=. The letter of revocation is attached marked “C”.</w:t>
      </w:r>
    </w:p>
    <w:p w:rsidR="008A59C6" w:rsidRPr="00602C44" w:rsidRDefault="008A59C6"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From the reading of paragraphs 4 to 6 of the plaint, I find that the plaintiff pleaded the existence of a contract and that it had fulfilled the conditions of the offer. Copies of the conditional offer and acceptance were attached to the plaint. By virtue of the above contract, it is apparent that the plaintiff had accrued rights.</w:t>
      </w:r>
      <w:r w:rsidR="00B20979" w:rsidRPr="00602C44">
        <w:rPr>
          <w:rFonts w:ascii="Times New Roman" w:hAnsi="Times New Roman" w:cs="Times New Roman"/>
          <w:sz w:val="24"/>
          <w:szCs w:val="24"/>
        </w:rPr>
        <w:t xml:space="preserve"> Paragraph 8 of the plaint indicates that the defendant revoked part of the loan offer and paragraph 10 </w:t>
      </w:r>
      <w:r w:rsidR="005B5AA5" w:rsidRPr="00602C44">
        <w:rPr>
          <w:rFonts w:ascii="Times New Roman" w:hAnsi="Times New Roman" w:cs="Times New Roman"/>
          <w:sz w:val="24"/>
          <w:szCs w:val="24"/>
        </w:rPr>
        <w:t>of the plaint stipulates that the</w:t>
      </w:r>
      <w:r w:rsidR="00B20979" w:rsidRPr="00602C44">
        <w:rPr>
          <w:rFonts w:ascii="Times New Roman" w:hAnsi="Times New Roman" w:cs="Times New Roman"/>
          <w:sz w:val="24"/>
          <w:szCs w:val="24"/>
        </w:rPr>
        <w:t xml:space="preserve"> failure of the defendant to disburse the said loan amounted to breach of contract. In my view, the above facts pleaded by the defendant were relevant/material facts to show that the plaintiff had a cause of action against the defendant. </w:t>
      </w:r>
      <w:r w:rsidRPr="00602C44">
        <w:rPr>
          <w:rFonts w:ascii="Times New Roman" w:hAnsi="Times New Roman" w:cs="Times New Roman"/>
          <w:sz w:val="24"/>
          <w:szCs w:val="24"/>
        </w:rPr>
        <w:t xml:space="preserve"> </w:t>
      </w:r>
    </w:p>
    <w:p w:rsidR="005B5AA5" w:rsidRPr="00602C44" w:rsidRDefault="00B20979"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In view of the above, I do not find merit with the above preliminary objection raised by counsel for the defendant.</w:t>
      </w:r>
      <w:r w:rsidR="005B5AA5" w:rsidRPr="00602C44">
        <w:rPr>
          <w:rFonts w:ascii="Times New Roman" w:hAnsi="Times New Roman" w:cs="Times New Roman"/>
          <w:sz w:val="24"/>
          <w:szCs w:val="24"/>
        </w:rPr>
        <w:t xml:space="preserve"> </w:t>
      </w:r>
    </w:p>
    <w:p w:rsidR="00A63CD7" w:rsidRPr="00602C44" w:rsidRDefault="005B5AA5"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I accordingly disallow the preliminary objection raised by counsel for the defendant.</w:t>
      </w:r>
    </w:p>
    <w:p w:rsidR="001C4CF0" w:rsidRPr="00602C44" w:rsidRDefault="001C4CF0" w:rsidP="00602C44">
      <w:pPr>
        <w:spacing w:after="0" w:line="360" w:lineRule="auto"/>
        <w:jc w:val="both"/>
        <w:rPr>
          <w:rFonts w:ascii="Times New Roman" w:hAnsi="Times New Roman" w:cs="Times New Roman"/>
          <w:b/>
          <w:i/>
          <w:sz w:val="24"/>
          <w:szCs w:val="24"/>
        </w:rPr>
      </w:pPr>
      <w:r w:rsidRPr="00602C44">
        <w:rPr>
          <w:rFonts w:ascii="Times New Roman" w:hAnsi="Times New Roman" w:cs="Times New Roman"/>
          <w:b/>
          <w:i/>
          <w:sz w:val="24"/>
          <w:szCs w:val="24"/>
        </w:rPr>
        <w:t>I</w:t>
      </w:r>
      <w:r w:rsidR="00D8166E" w:rsidRPr="00602C44">
        <w:rPr>
          <w:rFonts w:ascii="Times New Roman" w:hAnsi="Times New Roman" w:cs="Times New Roman"/>
          <w:b/>
          <w:i/>
          <w:sz w:val="24"/>
          <w:szCs w:val="24"/>
        </w:rPr>
        <w:t>ssue</w:t>
      </w:r>
      <w:r w:rsidRPr="00602C44">
        <w:rPr>
          <w:rFonts w:ascii="Times New Roman" w:hAnsi="Times New Roman" w:cs="Times New Roman"/>
          <w:b/>
          <w:i/>
          <w:sz w:val="24"/>
          <w:szCs w:val="24"/>
        </w:rPr>
        <w:t xml:space="preserve"> 1</w:t>
      </w:r>
      <w:r w:rsidR="00642EE3" w:rsidRPr="00602C44">
        <w:rPr>
          <w:rFonts w:ascii="Times New Roman" w:hAnsi="Times New Roman" w:cs="Times New Roman"/>
          <w:b/>
          <w:i/>
          <w:sz w:val="24"/>
          <w:szCs w:val="24"/>
        </w:rPr>
        <w:t>:</w:t>
      </w:r>
      <w:r w:rsidR="00642EE3" w:rsidRPr="00602C44">
        <w:rPr>
          <w:rFonts w:ascii="Times New Roman" w:hAnsi="Times New Roman" w:cs="Times New Roman"/>
          <w:b/>
          <w:i/>
          <w:sz w:val="24"/>
          <w:szCs w:val="24"/>
        </w:rPr>
        <w:tab/>
      </w:r>
      <w:r w:rsidR="00D8166E" w:rsidRPr="00602C44">
        <w:rPr>
          <w:rFonts w:ascii="Times New Roman" w:hAnsi="Times New Roman" w:cs="Times New Roman"/>
          <w:b/>
          <w:i/>
          <w:sz w:val="24"/>
          <w:szCs w:val="24"/>
        </w:rPr>
        <w:tab/>
      </w:r>
      <w:r w:rsidRPr="00602C44">
        <w:rPr>
          <w:rFonts w:ascii="Times New Roman" w:hAnsi="Times New Roman" w:cs="Times New Roman"/>
          <w:b/>
          <w:i/>
          <w:sz w:val="24"/>
          <w:szCs w:val="24"/>
        </w:rPr>
        <w:t>Whether there was a contract between the parties.</w:t>
      </w:r>
    </w:p>
    <w:p w:rsidR="006138DD" w:rsidRPr="00602C44" w:rsidRDefault="00D8089C"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The plaintiff led two witnesses who testified that there was a contract between plaintiff and the defendant.</w:t>
      </w:r>
    </w:p>
    <w:p w:rsidR="00A732C0" w:rsidRPr="00602C44" w:rsidRDefault="00D8089C"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PW1, Edmond Chiviru, testified that he was an Executive Business Consultant and that he was retained by the plaintiff to prepare a proposal to the defendant to borrow UGX 4,700,000,000 under the Agricultural Credit Facility. Further, that upon preparing the proposal, and upon review by the defendant’s senior officer called Charlotte Mucunguzi, the plaintiff submitted the proposal and the defendant offered the plaintiff a loan of UGX 4,700,000,000/=.</w:t>
      </w:r>
    </w:p>
    <w:p w:rsidR="000B117C" w:rsidRPr="00602C44" w:rsidRDefault="00A732C0"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 xml:space="preserve">PW2, Chris Kaijuka, who was the plaintiff’s Managing Director, testified that </w:t>
      </w:r>
      <w:r w:rsidR="00745DC5" w:rsidRPr="00602C44">
        <w:rPr>
          <w:rFonts w:ascii="Times New Roman" w:hAnsi="Times New Roman" w:cs="Times New Roman"/>
          <w:sz w:val="24"/>
          <w:szCs w:val="24"/>
        </w:rPr>
        <w:t xml:space="preserve">in a bid to upgrade, modernize and expand its capacities in production, processing, storage and value addition, the plaintiff company approached the defendant for funding under the Agricultural </w:t>
      </w:r>
      <w:r w:rsidR="00745DC5" w:rsidRPr="00602C44">
        <w:rPr>
          <w:rFonts w:ascii="Times New Roman" w:hAnsi="Times New Roman" w:cs="Times New Roman"/>
          <w:sz w:val="24"/>
          <w:szCs w:val="24"/>
        </w:rPr>
        <w:lastRenderedPageBreak/>
        <w:t>Credit Facility (ACF), which was set up by the Government of Uganda in partnership with Commercial Banks. Further, that on the 6</w:t>
      </w:r>
      <w:r w:rsidR="00745DC5" w:rsidRPr="00602C44">
        <w:rPr>
          <w:rFonts w:ascii="Times New Roman" w:hAnsi="Times New Roman" w:cs="Times New Roman"/>
          <w:sz w:val="24"/>
          <w:szCs w:val="24"/>
          <w:vertAlign w:val="superscript"/>
        </w:rPr>
        <w:t>th</w:t>
      </w:r>
      <w:r w:rsidR="00745DC5" w:rsidRPr="00602C44">
        <w:rPr>
          <w:rFonts w:ascii="Times New Roman" w:hAnsi="Times New Roman" w:cs="Times New Roman"/>
          <w:sz w:val="24"/>
          <w:szCs w:val="24"/>
        </w:rPr>
        <w:t xml:space="preserve"> November, 2012, the plaintiff received communication from the defendant that </w:t>
      </w:r>
      <w:r w:rsidR="00B94545" w:rsidRPr="00602C44">
        <w:rPr>
          <w:rFonts w:ascii="Times New Roman" w:hAnsi="Times New Roman" w:cs="Times New Roman"/>
          <w:sz w:val="24"/>
          <w:szCs w:val="24"/>
        </w:rPr>
        <w:t>the Bank’s</w:t>
      </w:r>
      <w:r w:rsidR="00745DC5" w:rsidRPr="00602C44">
        <w:rPr>
          <w:rFonts w:ascii="Times New Roman" w:hAnsi="Times New Roman" w:cs="Times New Roman"/>
          <w:sz w:val="24"/>
          <w:szCs w:val="24"/>
        </w:rPr>
        <w:t xml:space="preserve"> Board of Directors had approved the loan </w:t>
      </w:r>
      <w:r w:rsidR="000B117C" w:rsidRPr="00602C44">
        <w:rPr>
          <w:rFonts w:ascii="Times New Roman" w:hAnsi="Times New Roman" w:cs="Times New Roman"/>
          <w:sz w:val="24"/>
          <w:szCs w:val="24"/>
        </w:rPr>
        <w:t xml:space="preserve">application, but had advised that the loan be split into a term loan component and a working capital component. </w:t>
      </w:r>
      <w:r w:rsidR="00371F97" w:rsidRPr="00602C44">
        <w:rPr>
          <w:rFonts w:ascii="Times New Roman" w:hAnsi="Times New Roman" w:cs="Times New Roman"/>
          <w:sz w:val="24"/>
          <w:szCs w:val="24"/>
        </w:rPr>
        <w:t xml:space="preserve">The </w:t>
      </w:r>
      <w:r w:rsidR="000B117C" w:rsidRPr="00602C44">
        <w:rPr>
          <w:rFonts w:ascii="Times New Roman" w:hAnsi="Times New Roman" w:cs="Times New Roman"/>
          <w:sz w:val="24"/>
          <w:szCs w:val="24"/>
        </w:rPr>
        <w:t>defendant offered a conditional term loan component of UGX 3,732,559,200/= and a working capital facility of UGX 660,000,000/= subject to fulfilling the conditions contained in the</w:t>
      </w:r>
      <w:r w:rsidR="00371F97" w:rsidRPr="00602C44">
        <w:rPr>
          <w:rFonts w:ascii="Times New Roman" w:hAnsi="Times New Roman" w:cs="Times New Roman"/>
          <w:sz w:val="24"/>
          <w:szCs w:val="24"/>
        </w:rPr>
        <w:t xml:space="preserve"> offer</w:t>
      </w:r>
      <w:r w:rsidR="000B117C" w:rsidRPr="00602C44">
        <w:rPr>
          <w:rFonts w:ascii="Times New Roman" w:hAnsi="Times New Roman" w:cs="Times New Roman"/>
          <w:sz w:val="24"/>
          <w:szCs w:val="24"/>
        </w:rPr>
        <w:t xml:space="preserve"> letter</w:t>
      </w:r>
      <w:r w:rsidR="00371F97" w:rsidRPr="00602C44">
        <w:rPr>
          <w:rFonts w:ascii="Times New Roman" w:hAnsi="Times New Roman" w:cs="Times New Roman"/>
          <w:sz w:val="24"/>
          <w:szCs w:val="24"/>
        </w:rPr>
        <w:t>s written to the plaintiff</w:t>
      </w:r>
      <w:r w:rsidR="000B117C" w:rsidRPr="00602C44">
        <w:rPr>
          <w:rFonts w:ascii="Times New Roman" w:hAnsi="Times New Roman" w:cs="Times New Roman"/>
          <w:sz w:val="24"/>
          <w:szCs w:val="24"/>
        </w:rPr>
        <w:t>.</w:t>
      </w:r>
    </w:p>
    <w:p w:rsidR="006B4A8A" w:rsidRPr="00602C44" w:rsidRDefault="000B117C"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 xml:space="preserve">It was PW2’s further testimony that the offer was accepted and the conditions </w:t>
      </w:r>
      <w:r w:rsidR="00371F97" w:rsidRPr="00602C44">
        <w:rPr>
          <w:rFonts w:ascii="Times New Roman" w:hAnsi="Times New Roman" w:cs="Times New Roman"/>
          <w:sz w:val="24"/>
          <w:szCs w:val="24"/>
        </w:rPr>
        <w:t>contained in the offer letters were fulfilled by the plaintiff.</w:t>
      </w:r>
      <w:r w:rsidR="00D55DCA" w:rsidRPr="00602C44">
        <w:rPr>
          <w:rFonts w:ascii="Times New Roman" w:hAnsi="Times New Roman" w:cs="Times New Roman"/>
          <w:sz w:val="24"/>
          <w:szCs w:val="24"/>
        </w:rPr>
        <w:t xml:space="preserve"> </w:t>
      </w:r>
    </w:p>
    <w:p w:rsidR="00CC5F0B" w:rsidRPr="00602C44" w:rsidRDefault="008A7F39"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The defendant on the other hand led the evidence of Charles Orwothwun (DW1), who testified that he was an employee of the defendant Bank and that at the time when the plaintiff submitted its loan application, he was the Bank’s Acting Director Development Finance. It was his testimony that when the plaintiff submitted its loan application in August, 2012, it was given a checklist</w:t>
      </w:r>
      <w:r w:rsidR="00FE03E4" w:rsidRPr="00602C44">
        <w:rPr>
          <w:rFonts w:ascii="Times New Roman" w:hAnsi="Times New Roman" w:cs="Times New Roman"/>
          <w:sz w:val="24"/>
          <w:szCs w:val="24"/>
        </w:rPr>
        <w:t xml:space="preserve"> (EXH D19)</w:t>
      </w:r>
      <w:r w:rsidRPr="00602C44">
        <w:rPr>
          <w:rFonts w:ascii="Times New Roman" w:hAnsi="Times New Roman" w:cs="Times New Roman"/>
          <w:sz w:val="24"/>
          <w:szCs w:val="24"/>
        </w:rPr>
        <w:t xml:space="preserve"> </w:t>
      </w:r>
      <w:r w:rsidR="00B94545" w:rsidRPr="00602C44">
        <w:rPr>
          <w:rFonts w:ascii="Times New Roman" w:hAnsi="Times New Roman" w:cs="Times New Roman"/>
          <w:sz w:val="24"/>
          <w:szCs w:val="24"/>
        </w:rPr>
        <w:t>of</w:t>
      </w:r>
      <w:r w:rsidRPr="00602C44">
        <w:rPr>
          <w:rFonts w:ascii="Times New Roman" w:hAnsi="Times New Roman" w:cs="Times New Roman"/>
          <w:sz w:val="24"/>
          <w:szCs w:val="24"/>
        </w:rPr>
        <w:t xml:space="preserve"> items for loan application, which were the minimum </w:t>
      </w:r>
      <w:r w:rsidR="00FE03E4" w:rsidRPr="00602C44">
        <w:rPr>
          <w:rFonts w:ascii="Times New Roman" w:hAnsi="Times New Roman" w:cs="Times New Roman"/>
          <w:sz w:val="24"/>
          <w:szCs w:val="24"/>
        </w:rPr>
        <w:t xml:space="preserve">requirements in order to proceed with the application. </w:t>
      </w:r>
    </w:p>
    <w:p w:rsidR="000451F8" w:rsidRPr="00602C44" w:rsidRDefault="00FE03E4"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Further, that upon the plaintiff presenting its application with the required documents, the defendant rejected the valuation report and the insurance policy was not submitted. By letter dated 12</w:t>
      </w:r>
      <w:r w:rsidRPr="00602C44">
        <w:rPr>
          <w:rFonts w:ascii="Times New Roman" w:hAnsi="Times New Roman" w:cs="Times New Roman"/>
          <w:sz w:val="24"/>
          <w:szCs w:val="24"/>
          <w:vertAlign w:val="superscript"/>
        </w:rPr>
        <w:t>th</w:t>
      </w:r>
      <w:r w:rsidRPr="00602C44">
        <w:rPr>
          <w:rFonts w:ascii="Times New Roman" w:hAnsi="Times New Roman" w:cs="Times New Roman"/>
          <w:sz w:val="24"/>
          <w:szCs w:val="24"/>
        </w:rPr>
        <w:t xml:space="preserve"> September, 2012,(EXH D13), the defendant </w:t>
      </w:r>
      <w:r w:rsidR="00CC5F0B" w:rsidRPr="00602C44">
        <w:rPr>
          <w:rFonts w:ascii="Times New Roman" w:hAnsi="Times New Roman" w:cs="Times New Roman"/>
          <w:sz w:val="24"/>
          <w:szCs w:val="24"/>
        </w:rPr>
        <w:t xml:space="preserve">required the plaintiff to submit additional security because the available security was inadequate to cover the amount applied for; to value the securities using the defendant’s approved valuers; to submit the latest management accounts and to provide explanation of the losses by the Company over a period of three years. In reply </w:t>
      </w:r>
      <w:r w:rsidR="00A14CA0" w:rsidRPr="00602C44">
        <w:rPr>
          <w:rFonts w:ascii="Times New Roman" w:hAnsi="Times New Roman" w:cs="Times New Roman"/>
          <w:sz w:val="24"/>
          <w:szCs w:val="24"/>
        </w:rPr>
        <w:t>t</w:t>
      </w:r>
      <w:r w:rsidR="00CC5F0B" w:rsidRPr="00602C44">
        <w:rPr>
          <w:rFonts w:ascii="Times New Roman" w:hAnsi="Times New Roman" w:cs="Times New Roman"/>
          <w:sz w:val="24"/>
          <w:szCs w:val="24"/>
        </w:rPr>
        <w:t>o the above, the plaintiff informed the defendant that it was working on obtaining additional security and it also submitted two Survey and Valuation reports. It was</w:t>
      </w:r>
      <w:r w:rsidR="00367A74" w:rsidRPr="00602C44">
        <w:rPr>
          <w:rFonts w:ascii="Times New Roman" w:hAnsi="Times New Roman" w:cs="Times New Roman"/>
          <w:sz w:val="24"/>
          <w:szCs w:val="24"/>
        </w:rPr>
        <w:t xml:space="preserve"> </w:t>
      </w:r>
      <w:r w:rsidR="00CC5F0B" w:rsidRPr="00602C44">
        <w:rPr>
          <w:rFonts w:ascii="Times New Roman" w:hAnsi="Times New Roman" w:cs="Times New Roman"/>
          <w:sz w:val="24"/>
          <w:szCs w:val="24"/>
        </w:rPr>
        <w:t xml:space="preserve">his further testimony that despite the </w:t>
      </w:r>
      <w:r w:rsidR="00772C45" w:rsidRPr="00602C44">
        <w:rPr>
          <w:rFonts w:ascii="Times New Roman" w:hAnsi="Times New Roman" w:cs="Times New Roman"/>
          <w:sz w:val="24"/>
          <w:szCs w:val="24"/>
        </w:rPr>
        <w:t>advice</w:t>
      </w:r>
      <w:r w:rsidR="00CC5F0B" w:rsidRPr="00602C44">
        <w:rPr>
          <w:rFonts w:ascii="Times New Roman" w:hAnsi="Times New Roman" w:cs="Times New Roman"/>
          <w:sz w:val="24"/>
          <w:szCs w:val="24"/>
        </w:rPr>
        <w:t xml:space="preserve"> of the defendant to the plaintiff </w:t>
      </w:r>
      <w:r w:rsidR="00A14CA0" w:rsidRPr="00602C44">
        <w:rPr>
          <w:rFonts w:ascii="Times New Roman" w:hAnsi="Times New Roman" w:cs="Times New Roman"/>
          <w:sz w:val="24"/>
          <w:szCs w:val="24"/>
        </w:rPr>
        <w:t>for the regularization of</w:t>
      </w:r>
      <w:r w:rsidR="00CC5F0B" w:rsidRPr="00602C44">
        <w:rPr>
          <w:rFonts w:ascii="Times New Roman" w:hAnsi="Times New Roman" w:cs="Times New Roman"/>
          <w:sz w:val="24"/>
          <w:szCs w:val="24"/>
        </w:rPr>
        <w:t xml:space="preserve"> the status of its security and to give additional security, it did not.</w:t>
      </w:r>
    </w:p>
    <w:p w:rsidR="000A3CB5" w:rsidRPr="00602C44" w:rsidRDefault="000451F8"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 xml:space="preserve">It </w:t>
      </w:r>
      <w:r w:rsidR="001F076A" w:rsidRPr="00602C44">
        <w:rPr>
          <w:rFonts w:ascii="Times New Roman" w:hAnsi="Times New Roman" w:cs="Times New Roman"/>
          <w:sz w:val="24"/>
          <w:szCs w:val="24"/>
        </w:rPr>
        <w:t>was the further testimony of DW1</w:t>
      </w:r>
      <w:r w:rsidRPr="00602C44">
        <w:rPr>
          <w:rFonts w:ascii="Times New Roman" w:hAnsi="Times New Roman" w:cs="Times New Roman"/>
          <w:sz w:val="24"/>
          <w:szCs w:val="24"/>
        </w:rPr>
        <w:t xml:space="preserve"> that by letter dated 6</w:t>
      </w:r>
      <w:r w:rsidRPr="00602C44">
        <w:rPr>
          <w:rFonts w:ascii="Times New Roman" w:hAnsi="Times New Roman" w:cs="Times New Roman"/>
          <w:sz w:val="24"/>
          <w:szCs w:val="24"/>
          <w:vertAlign w:val="superscript"/>
        </w:rPr>
        <w:t>th</w:t>
      </w:r>
      <w:r w:rsidRPr="00602C44">
        <w:rPr>
          <w:rFonts w:ascii="Times New Roman" w:hAnsi="Times New Roman" w:cs="Times New Roman"/>
          <w:sz w:val="24"/>
          <w:szCs w:val="24"/>
        </w:rPr>
        <w:t xml:space="preserve"> November, 2012, the defendant offered the plaintiff a working capita</w:t>
      </w:r>
      <w:r w:rsidR="00320194" w:rsidRPr="00602C44">
        <w:rPr>
          <w:rFonts w:ascii="Times New Roman" w:hAnsi="Times New Roman" w:cs="Times New Roman"/>
          <w:sz w:val="24"/>
          <w:szCs w:val="24"/>
        </w:rPr>
        <w:t>l facility of UGX 660,000,000/=</w:t>
      </w:r>
      <w:r w:rsidRPr="00602C44">
        <w:rPr>
          <w:rFonts w:ascii="Times New Roman" w:hAnsi="Times New Roman" w:cs="Times New Roman"/>
          <w:sz w:val="24"/>
          <w:szCs w:val="24"/>
        </w:rPr>
        <w:t>, which the plaintiff accepted. Further, that by an</w:t>
      </w:r>
      <w:r w:rsidR="000A3CB5" w:rsidRPr="00602C44">
        <w:rPr>
          <w:rFonts w:ascii="Times New Roman" w:hAnsi="Times New Roman" w:cs="Times New Roman"/>
          <w:sz w:val="24"/>
          <w:szCs w:val="24"/>
        </w:rPr>
        <w:t>o</w:t>
      </w:r>
      <w:r w:rsidRPr="00602C44">
        <w:rPr>
          <w:rFonts w:ascii="Times New Roman" w:hAnsi="Times New Roman" w:cs="Times New Roman"/>
          <w:sz w:val="24"/>
          <w:szCs w:val="24"/>
        </w:rPr>
        <w:t>ther letter dated 6</w:t>
      </w:r>
      <w:r w:rsidRPr="00602C44">
        <w:rPr>
          <w:rFonts w:ascii="Times New Roman" w:hAnsi="Times New Roman" w:cs="Times New Roman"/>
          <w:sz w:val="24"/>
          <w:szCs w:val="24"/>
          <w:vertAlign w:val="superscript"/>
        </w:rPr>
        <w:t>th</w:t>
      </w:r>
      <w:r w:rsidRPr="00602C44">
        <w:rPr>
          <w:rFonts w:ascii="Times New Roman" w:hAnsi="Times New Roman" w:cs="Times New Roman"/>
          <w:sz w:val="24"/>
          <w:szCs w:val="24"/>
        </w:rPr>
        <w:t xml:space="preserve"> November, 2012, the defendant also </w:t>
      </w:r>
      <w:r w:rsidR="000A3CB5" w:rsidRPr="00602C44">
        <w:rPr>
          <w:rFonts w:ascii="Times New Roman" w:hAnsi="Times New Roman" w:cs="Times New Roman"/>
          <w:sz w:val="24"/>
          <w:szCs w:val="24"/>
        </w:rPr>
        <w:t xml:space="preserve">made a </w:t>
      </w:r>
      <w:r w:rsidR="000A3CB5" w:rsidRPr="00602C44">
        <w:rPr>
          <w:rFonts w:ascii="Times New Roman" w:hAnsi="Times New Roman" w:cs="Times New Roman"/>
          <w:sz w:val="24"/>
          <w:szCs w:val="24"/>
        </w:rPr>
        <w:lastRenderedPageBreak/>
        <w:t xml:space="preserve">conditional offer of a term loan of </w:t>
      </w:r>
      <w:r w:rsidR="00154D92" w:rsidRPr="00602C44">
        <w:rPr>
          <w:rFonts w:ascii="Times New Roman" w:hAnsi="Times New Roman" w:cs="Times New Roman"/>
          <w:sz w:val="24"/>
          <w:szCs w:val="24"/>
        </w:rPr>
        <w:t xml:space="preserve">                       </w:t>
      </w:r>
      <w:r w:rsidR="000A3CB5" w:rsidRPr="00602C44">
        <w:rPr>
          <w:rFonts w:ascii="Times New Roman" w:hAnsi="Times New Roman" w:cs="Times New Roman"/>
          <w:sz w:val="24"/>
          <w:szCs w:val="24"/>
        </w:rPr>
        <w:t>UGX 3,732,559,200/= to the defendant, which was subject to Bank of Uganda’s approval of UDBL’s</w:t>
      </w:r>
      <w:r w:rsidR="00A14CA0" w:rsidRPr="00602C44">
        <w:rPr>
          <w:rFonts w:ascii="Times New Roman" w:hAnsi="Times New Roman" w:cs="Times New Roman"/>
          <w:sz w:val="24"/>
          <w:szCs w:val="24"/>
        </w:rPr>
        <w:t>/defendant’s</w:t>
      </w:r>
      <w:r w:rsidR="000A3CB5" w:rsidRPr="00602C44">
        <w:rPr>
          <w:rFonts w:ascii="Times New Roman" w:hAnsi="Times New Roman" w:cs="Times New Roman"/>
          <w:sz w:val="24"/>
          <w:szCs w:val="24"/>
        </w:rPr>
        <w:t xml:space="preserve"> application for refinancing.</w:t>
      </w:r>
    </w:p>
    <w:p w:rsidR="00A56626" w:rsidRPr="00602C44" w:rsidRDefault="00A56626"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Counsel on either side filed written submissions in support of and in opposition.</w:t>
      </w:r>
    </w:p>
    <w:p w:rsidR="00A56626" w:rsidRPr="00602C44" w:rsidRDefault="00367A74"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C</w:t>
      </w:r>
      <w:r w:rsidR="00A56626" w:rsidRPr="00602C44">
        <w:rPr>
          <w:rFonts w:ascii="Times New Roman" w:hAnsi="Times New Roman" w:cs="Times New Roman"/>
          <w:sz w:val="24"/>
          <w:szCs w:val="24"/>
        </w:rPr>
        <w:t xml:space="preserve">ounsel for the plaintiff relied on </w:t>
      </w:r>
      <w:r w:rsidR="001C68EC" w:rsidRPr="00602C44">
        <w:rPr>
          <w:rFonts w:ascii="Times New Roman" w:hAnsi="Times New Roman" w:cs="Times New Roman"/>
          <w:b/>
          <w:sz w:val="24"/>
          <w:szCs w:val="24"/>
        </w:rPr>
        <w:t>S</w:t>
      </w:r>
      <w:r w:rsidR="00A56626" w:rsidRPr="00602C44">
        <w:rPr>
          <w:rFonts w:ascii="Times New Roman" w:hAnsi="Times New Roman" w:cs="Times New Roman"/>
          <w:b/>
          <w:sz w:val="24"/>
          <w:szCs w:val="24"/>
        </w:rPr>
        <w:t>ection 10(1) of the Contracts Act, 2010</w:t>
      </w:r>
      <w:r w:rsidR="00A56626" w:rsidRPr="00602C44">
        <w:rPr>
          <w:rFonts w:ascii="Times New Roman" w:hAnsi="Times New Roman" w:cs="Times New Roman"/>
          <w:sz w:val="24"/>
          <w:szCs w:val="24"/>
        </w:rPr>
        <w:t xml:space="preserve">, where a contract is defined as an agreement made with the free consent of parties with capacity to contract, for lawful consideration and with a lawful object, with the intention to be legally bound. Counsel also made reference to </w:t>
      </w:r>
      <w:r w:rsidR="00921293" w:rsidRPr="00602C44">
        <w:rPr>
          <w:rFonts w:ascii="Times New Roman" w:hAnsi="Times New Roman" w:cs="Times New Roman"/>
          <w:b/>
          <w:i/>
          <w:sz w:val="24"/>
          <w:szCs w:val="24"/>
        </w:rPr>
        <w:t>Patel V</w:t>
      </w:r>
      <w:r w:rsidR="00A56626" w:rsidRPr="00602C44">
        <w:rPr>
          <w:rFonts w:ascii="Times New Roman" w:hAnsi="Times New Roman" w:cs="Times New Roman"/>
          <w:b/>
          <w:i/>
          <w:sz w:val="24"/>
          <w:szCs w:val="24"/>
        </w:rPr>
        <w:t>s Spear Motors Ltd, SCCA No.04 of 1991</w:t>
      </w:r>
      <w:r w:rsidR="00A56626" w:rsidRPr="00602C44">
        <w:rPr>
          <w:rFonts w:ascii="Times New Roman" w:hAnsi="Times New Roman" w:cs="Times New Roman"/>
          <w:sz w:val="24"/>
          <w:szCs w:val="24"/>
        </w:rPr>
        <w:t xml:space="preserve"> and </w:t>
      </w:r>
      <w:r w:rsidR="00921293" w:rsidRPr="00602C44">
        <w:rPr>
          <w:rFonts w:ascii="Times New Roman" w:hAnsi="Times New Roman" w:cs="Times New Roman"/>
          <w:b/>
          <w:i/>
          <w:sz w:val="24"/>
          <w:szCs w:val="24"/>
        </w:rPr>
        <w:t>K and V Limited V</w:t>
      </w:r>
      <w:r w:rsidR="00A56626" w:rsidRPr="00602C44">
        <w:rPr>
          <w:rFonts w:ascii="Times New Roman" w:hAnsi="Times New Roman" w:cs="Times New Roman"/>
          <w:b/>
          <w:i/>
          <w:sz w:val="24"/>
          <w:szCs w:val="24"/>
        </w:rPr>
        <w:t>s The Registered Trustees of Arya Practinidihi Sabha Eastern Africa, High Court Civil Suit No. 299 of 2011</w:t>
      </w:r>
      <w:r w:rsidR="00A56626" w:rsidRPr="00602C44">
        <w:rPr>
          <w:rFonts w:ascii="Times New Roman" w:hAnsi="Times New Roman" w:cs="Times New Roman"/>
          <w:sz w:val="24"/>
          <w:szCs w:val="24"/>
        </w:rPr>
        <w:t>, to submit on what constitutes a contract.</w:t>
      </w:r>
    </w:p>
    <w:p w:rsidR="00D56EA2" w:rsidRPr="00602C44" w:rsidRDefault="00316CF1"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 xml:space="preserve">Counsel contended that in the present case, both the plaintiff’s and the defendant’s evidence indicated that </w:t>
      </w:r>
      <w:r w:rsidR="00D56EA2" w:rsidRPr="00602C44">
        <w:rPr>
          <w:rFonts w:ascii="Times New Roman" w:hAnsi="Times New Roman" w:cs="Times New Roman"/>
          <w:sz w:val="24"/>
          <w:szCs w:val="24"/>
        </w:rPr>
        <w:t xml:space="preserve">the defendant issued offer letters to the plaintiff, and the plaintiff accepted the offers. Further, that neither party was alleging coercion and there was consent of both parties. It was counsel’s further contention that the transaction being one of lending money, the consideration and object of the contract were both lawful. In counsel’s view, there was a contract between the parties. </w:t>
      </w:r>
    </w:p>
    <w:p w:rsidR="00726A88" w:rsidRPr="00602C44" w:rsidRDefault="00D56EA2"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 xml:space="preserve">On his part, counsel for the defendant </w:t>
      </w:r>
      <w:r w:rsidR="00726A88" w:rsidRPr="00602C44">
        <w:rPr>
          <w:rFonts w:ascii="Times New Roman" w:hAnsi="Times New Roman" w:cs="Times New Roman"/>
          <w:sz w:val="24"/>
          <w:szCs w:val="24"/>
        </w:rPr>
        <w:t>made reference to the evidence of PW1 and PW2 who both testified that no loan agreement had been signed between the parties. In counsel’s view, this was an indication that there was no contract reached between the parties.</w:t>
      </w:r>
    </w:p>
    <w:p w:rsidR="002A1213" w:rsidRPr="00602C44" w:rsidRDefault="00726A88"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 xml:space="preserve">Counsel further submitted that one of the elements of a valid contract was that there must be consideration and that an agreement without consideration was void.  </w:t>
      </w:r>
      <w:r w:rsidR="00367A74" w:rsidRPr="00602C44">
        <w:rPr>
          <w:rFonts w:ascii="Times New Roman" w:hAnsi="Times New Roman" w:cs="Times New Roman"/>
          <w:sz w:val="24"/>
          <w:szCs w:val="24"/>
        </w:rPr>
        <w:t>He</w:t>
      </w:r>
      <w:r w:rsidRPr="00602C44">
        <w:rPr>
          <w:rFonts w:ascii="Times New Roman" w:hAnsi="Times New Roman" w:cs="Times New Roman"/>
          <w:sz w:val="24"/>
          <w:szCs w:val="24"/>
        </w:rPr>
        <w:t xml:space="preserve"> relied on </w:t>
      </w:r>
      <w:r w:rsidR="005D69FA" w:rsidRPr="00602C44">
        <w:rPr>
          <w:rFonts w:ascii="Times New Roman" w:hAnsi="Times New Roman" w:cs="Times New Roman"/>
          <w:b/>
          <w:i/>
          <w:sz w:val="24"/>
          <w:szCs w:val="24"/>
        </w:rPr>
        <w:t>Vallabbhai P.</w:t>
      </w:r>
      <w:r w:rsidR="002D4D84" w:rsidRPr="00602C44">
        <w:rPr>
          <w:rFonts w:ascii="Times New Roman" w:hAnsi="Times New Roman" w:cs="Times New Roman"/>
          <w:b/>
          <w:i/>
          <w:sz w:val="24"/>
          <w:szCs w:val="24"/>
        </w:rPr>
        <w:t xml:space="preserve"> </w:t>
      </w:r>
      <w:r w:rsidR="005D69FA" w:rsidRPr="00602C44">
        <w:rPr>
          <w:rFonts w:ascii="Times New Roman" w:hAnsi="Times New Roman" w:cs="Times New Roman"/>
          <w:b/>
          <w:i/>
          <w:sz w:val="24"/>
          <w:szCs w:val="24"/>
        </w:rPr>
        <w:t>Patel V</w:t>
      </w:r>
      <w:r w:rsidRPr="00602C44">
        <w:rPr>
          <w:rFonts w:ascii="Times New Roman" w:hAnsi="Times New Roman" w:cs="Times New Roman"/>
          <w:b/>
          <w:i/>
          <w:sz w:val="24"/>
          <w:szCs w:val="24"/>
        </w:rPr>
        <w:t>s Central African Commercial Agency [1959] E.A 903</w:t>
      </w:r>
      <w:r w:rsidRPr="00602C44">
        <w:rPr>
          <w:rFonts w:ascii="Times New Roman" w:hAnsi="Times New Roman" w:cs="Times New Roman"/>
          <w:sz w:val="24"/>
          <w:szCs w:val="24"/>
        </w:rPr>
        <w:t xml:space="preserve"> to support the above submission. </w:t>
      </w:r>
      <w:r w:rsidR="00367A74" w:rsidRPr="00602C44">
        <w:rPr>
          <w:rFonts w:ascii="Times New Roman" w:hAnsi="Times New Roman" w:cs="Times New Roman"/>
          <w:sz w:val="24"/>
          <w:szCs w:val="24"/>
        </w:rPr>
        <w:t>He then</w:t>
      </w:r>
      <w:r w:rsidRPr="00602C44">
        <w:rPr>
          <w:rFonts w:ascii="Times New Roman" w:hAnsi="Times New Roman" w:cs="Times New Roman"/>
          <w:sz w:val="24"/>
          <w:szCs w:val="24"/>
        </w:rPr>
        <w:t xml:space="preserve"> submitted that in the instant case, the plaint </w:t>
      </w:r>
      <w:r w:rsidR="002A1213" w:rsidRPr="00602C44">
        <w:rPr>
          <w:rFonts w:ascii="Times New Roman" w:hAnsi="Times New Roman" w:cs="Times New Roman"/>
          <w:sz w:val="24"/>
          <w:szCs w:val="24"/>
        </w:rPr>
        <w:t xml:space="preserve">did not state the consideration. </w:t>
      </w:r>
    </w:p>
    <w:p w:rsidR="009F46A1" w:rsidRPr="00602C44" w:rsidRDefault="002A1213"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 xml:space="preserve">It was the further submission of </w:t>
      </w:r>
      <w:r w:rsidR="00557EB7" w:rsidRPr="00602C44">
        <w:rPr>
          <w:rFonts w:ascii="Times New Roman" w:hAnsi="Times New Roman" w:cs="Times New Roman"/>
          <w:sz w:val="24"/>
          <w:szCs w:val="24"/>
        </w:rPr>
        <w:t>C</w:t>
      </w:r>
      <w:r w:rsidRPr="00602C44">
        <w:rPr>
          <w:rFonts w:ascii="Times New Roman" w:hAnsi="Times New Roman" w:cs="Times New Roman"/>
          <w:sz w:val="24"/>
          <w:szCs w:val="24"/>
        </w:rPr>
        <w:t xml:space="preserve">ounsel that </w:t>
      </w:r>
      <w:r w:rsidR="009F46A1" w:rsidRPr="00602C44">
        <w:rPr>
          <w:rFonts w:ascii="Times New Roman" w:hAnsi="Times New Roman" w:cs="Times New Roman"/>
          <w:sz w:val="24"/>
          <w:szCs w:val="24"/>
        </w:rPr>
        <w:t>the offer made by the defendant to the plaintiff was a conditional offer subject to the terms and conditions stated in the letter and one of the conditions was that:</w:t>
      </w:r>
    </w:p>
    <w:p w:rsidR="00316CF1" w:rsidRPr="00602C44" w:rsidRDefault="0067356F" w:rsidP="00602C44">
      <w:pPr>
        <w:spacing w:line="360" w:lineRule="auto"/>
        <w:ind w:left="1440"/>
        <w:jc w:val="both"/>
        <w:rPr>
          <w:rFonts w:ascii="Times New Roman" w:hAnsi="Times New Roman" w:cs="Times New Roman"/>
          <w:sz w:val="24"/>
          <w:szCs w:val="24"/>
        </w:rPr>
      </w:pPr>
      <w:r w:rsidRPr="00602C44">
        <w:rPr>
          <w:rFonts w:ascii="Times New Roman" w:hAnsi="Times New Roman" w:cs="Times New Roman"/>
          <w:i/>
          <w:sz w:val="24"/>
          <w:szCs w:val="24"/>
        </w:rPr>
        <w:t>“The Company shall sign</w:t>
      </w:r>
      <w:r w:rsidR="009F46A1" w:rsidRPr="00602C44">
        <w:rPr>
          <w:rFonts w:ascii="Times New Roman" w:hAnsi="Times New Roman" w:cs="Times New Roman"/>
          <w:i/>
          <w:sz w:val="24"/>
          <w:szCs w:val="24"/>
        </w:rPr>
        <w:t xml:space="preserve"> an agreement and other security documents containing the terms and conditions specified herein and further terms and conditions satisfactory to UDBL</w:t>
      </w:r>
      <w:r w:rsidR="009F46A1" w:rsidRPr="00602C44">
        <w:rPr>
          <w:rFonts w:ascii="Times New Roman" w:hAnsi="Times New Roman" w:cs="Times New Roman"/>
          <w:sz w:val="24"/>
          <w:szCs w:val="24"/>
        </w:rPr>
        <w:t>.”</w:t>
      </w:r>
      <w:r w:rsidR="00726A88" w:rsidRPr="00602C44">
        <w:rPr>
          <w:rFonts w:ascii="Times New Roman" w:hAnsi="Times New Roman" w:cs="Times New Roman"/>
          <w:sz w:val="24"/>
          <w:szCs w:val="24"/>
        </w:rPr>
        <w:t xml:space="preserve"> </w:t>
      </w:r>
      <w:r w:rsidR="00D56EA2" w:rsidRPr="00602C44">
        <w:rPr>
          <w:rFonts w:ascii="Times New Roman" w:hAnsi="Times New Roman" w:cs="Times New Roman"/>
          <w:sz w:val="24"/>
          <w:szCs w:val="24"/>
        </w:rPr>
        <w:t xml:space="preserve"> </w:t>
      </w:r>
      <w:r w:rsidR="00316CF1" w:rsidRPr="00602C44">
        <w:rPr>
          <w:rFonts w:ascii="Times New Roman" w:hAnsi="Times New Roman" w:cs="Times New Roman"/>
          <w:sz w:val="24"/>
          <w:szCs w:val="24"/>
        </w:rPr>
        <w:t xml:space="preserve"> </w:t>
      </w:r>
    </w:p>
    <w:p w:rsidR="00CE5F1C" w:rsidRPr="00602C44" w:rsidRDefault="009F46A1"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lastRenderedPageBreak/>
        <w:t xml:space="preserve">Counsel contended that the terms and conditions </w:t>
      </w:r>
      <w:r w:rsidR="007A38FC" w:rsidRPr="00602C44">
        <w:rPr>
          <w:rFonts w:ascii="Times New Roman" w:hAnsi="Times New Roman" w:cs="Times New Roman"/>
          <w:sz w:val="24"/>
          <w:szCs w:val="24"/>
        </w:rPr>
        <w:t xml:space="preserve">of the contract were supposed to be contained in a signed loan agreement, which was not done. In counsel’s view, the </w:t>
      </w:r>
      <w:r w:rsidR="00A14CA0" w:rsidRPr="00602C44">
        <w:rPr>
          <w:rFonts w:ascii="Times New Roman" w:hAnsi="Times New Roman" w:cs="Times New Roman"/>
          <w:sz w:val="24"/>
          <w:szCs w:val="24"/>
        </w:rPr>
        <w:t>p</w:t>
      </w:r>
      <w:r w:rsidR="007A38FC" w:rsidRPr="00602C44">
        <w:rPr>
          <w:rFonts w:ascii="Times New Roman" w:hAnsi="Times New Roman" w:cs="Times New Roman"/>
          <w:sz w:val="24"/>
          <w:szCs w:val="24"/>
        </w:rPr>
        <w:t>arties did not come to an agreement on all the material aspects and that the defendant did not intend to be bound by the letter (EXH P3), and was</w:t>
      </w:r>
      <w:r w:rsidR="00A14CA0" w:rsidRPr="00602C44">
        <w:rPr>
          <w:rFonts w:ascii="Times New Roman" w:hAnsi="Times New Roman" w:cs="Times New Roman"/>
          <w:sz w:val="24"/>
          <w:szCs w:val="24"/>
        </w:rPr>
        <w:t xml:space="preserve"> therefore</w:t>
      </w:r>
      <w:r w:rsidR="007A38FC" w:rsidRPr="00602C44">
        <w:rPr>
          <w:rFonts w:ascii="Times New Roman" w:hAnsi="Times New Roman" w:cs="Times New Roman"/>
          <w:sz w:val="24"/>
          <w:szCs w:val="24"/>
        </w:rPr>
        <w:t xml:space="preserve"> not so bound.</w:t>
      </w:r>
    </w:p>
    <w:p w:rsidR="003431E1" w:rsidRPr="00602C44" w:rsidRDefault="00CE5F1C"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 xml:space="preserve">In rejoinder, </w:t>
      </w:r>
      <w:r w:rsidR="00A75179" w:rsidRPr="00602C44">
        <w:rPr>
          <w:rFonts w:ascii="Times New Roman" w:hAnsi="Times New Roman" w:cs="Times New Roman"/>
          <w:sz w:val="24"/>
          <w:szCs w:val="24"/>
        </w:rPr>
        <w:t>C</w:t>
      </w:r>
      <w:r w:rsidRPr="00602C44">
        <w:rPr>
          <w:rFonts w:ascii="Times New Roman" w:hAnsi="Times New Roman" w:cs="Times New Roman"/>
          <w:sz w:val="24"/>
          <w:szCs w:val="24"/>
        </w:rPr>
        <w:t xml:space="preserve">ounsel for the plaintiff submitted that </w:t>
      </w:r>
      <w:r w:rsidR="00236A5F" w:rsidRPr="00602C44">
        <w:rPr>
          <w:rFonts w:ascii="Times New Roman" w:hAnsi="Times New Roman" w:cs="Times New Roman"/>
          <w:sz w:val="24"/>
          <w:szCs w:val="24"/>
        </w:rPr>
        <w:t xml:space="preserve">the rights and obligations of the parties were spelt out even in the absence of a formal loan agreement. Further, that the defendant offered the plaintiff loans with interest, and in </w:t>
      </w:r>
      <w:r w:rsidR="00F720DD" w:rsidRPr="00602C44">
        <w:rPr>
          <w:rFonts w:ascii="Times New Roman" w:hAnsi="Times New Roman" w:cs="Times New Roman"/>
          <w:sz w:val="24"/>
          <w:szCs w:val="24"/>
        </w:rPr>
        <w:t>C</w:t>
      </w:r>
      <w:r w:rsidR="00236A5F" w:rsidRPr="00602C44">
        <w:rPr>
          <w:rFonts w:ascii="Times New Roman" w:hAnsi="Times New Roman" w:cs="Times New Roman"/>
          <w:sz w:val="24"/>
          <w:szCs w:val="24"/>
        </w:rPr>
        <w:t>ounsel’s view that was sufficient consideration.</w:t>
      </w:r>
      <w:r w:rsidR="007A38FC" w:rsidRPr="00602C44">
        <w:rPr>
          <w:rFonts w:ascii="Times New Roman" w:hAnsi="Times New Roman" w:cs="Times New Roman"/>
          <w:sz w:val="24"/>
          <w:szCs w:val="24"/>
        </w:rPr>
        <w:t xml:space="preserve"> </w:t>
      </w:r>
    </w:p>
    <w:p w:rsidR="00BA2931" w:rsidRPr="00602C44" w:rsidRDefault="00BA2931"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I have considered the submissions and the authorities relied upon by counsel for either side in support of and in opposition of this issue.</w:t>
      </w:r>
    </w:p>
    <w:p w:rsidR="00BA2931" w:rsidRPr="00602C44" w:rsidRDefault="001710DF" w:rsidP="00602C44">
      <w:pPr>
        <w:spacing w:line="360" w:lineRule="auto"/>
        <w:jc w:val="both"/>
        <w:rPr>
          <w:rFonts w:ascii="Times New Roman" w:hAnsi="Times New Roman" w:cs="Times New Roman"/>
          <w:sz w:val="24"/>
          <w:szCs w:val="24"/>
        </w:rPr>
      </w:pPr>
      <w:r w:rsidRPr="00602C44">
        <w:rPr>
          <w:rFonts w:ascii="Times New Roman" w:hAnsi="Times New Roman" w:cs="Times New Roman"/>
          <w:b/>
          <w:sz w:val="24"/>
          <w:szCs w:val="24"/>
        </w:rPr>
        <w:t>Section 10(1) of the Contracts Act, 2010</w:t>
      </w:r>
      <w:r w:rsidRPr="00602C44">
        <w:rPr>
          <w:rFonts w:ascii="Times New Roman" w:hAnsi="Times New Roman" w:cs="Times New Roman"/>
          <w:sz w:val="24"/>
          <w:szCs w:val="24"/>
        </w:rPr>
        <w:t>, defines a contract as an agreement made with the free consent of parties with capacity to contract, for a lawful consideration and with</w:t>
      </w:r>
      <w:r w:rsidR="009612B7" w:rsidRPr="00602C44">
        <w:rPr>
          <w:rFonts w:ascii="Times New Roman" w:hAnsi="Times New Roman" w:cs="Times New Roman"/>
          <w:sz w:val="24"/>
          <w:szCs w:val="24"/>
        </w:rPr>
        <w:t xml:space="preserve"> a lawful object, with intention to be legally bound. </w:t>
      </w:r>
      <w:r w:rsidR="00964428" w:rsidRPr="00602C44">
        <w:rPr>
          <w:rFonts w:ascii="Times New Roman" w:hAnsi="Times New Roman" w:cs="Times New Roman"/>
          <w:b/>
          <w:i/>
          <w:sz w:val="24"/>
          <w:szCs w:val="24"/>
        </w:rPr>
        <w:t>(Also see JK Patel V</w:t>
      </w:r>
      <w:r w:rsidR="009612B7" w:rsidRPr="00602C44">
        <w:rPr>
          <w:rFonts w:ascii="Times New Roman" w:hAnsi="Times New Roman" w:cs="Times New Roman"/>
          <w:b/>
          <w:i/>
          <w:sz w:val="24"/>
          <w:szCs w:val="24"/>
        </w:rPr>
        <w:t>s Spear Motors Ltd SCCA No.04 of 1991, Black’s Law Dictionary, 7</w:t>
      </w:r>
      <w:r w:rsidR="009612B7" w:rsidRPr="00602C44">
        <w:rPr>
          <w:rFonts w:ascii="Times New Roman" w:hAnsi="Times New Roman" w:cs="Times New Roman"/>
          <w:b/>
          <w:i/>
          <w:sz w:val="24"/>
          <w:szCs w:val="24"/>
          <w:vertAlign w:val="superscript"/>
        </w:rPr>
        <w:t>th</w:t>
      </w:r>
      <w:r w:rsidR="009612B7" w:rsidRPr="00602C44">
        <w:rPr>
          <w:rFonts w:ascii="Times New Roman" w:hAnsi="Times New Roman" w:cs="Times New Roman"/>
          <w:b/>
          <w:i/>
          <w:sz w:val="24"/>
          <w:szCs w:val="24"/>
        </w:rPr>
        <w:t xml:space="preserve"> Edition Page 318)</w:t>
      </w:r>
      <w:r w:rsidR="009612B7" w:rsidRPr="00602C44">
        <w:rPr>
          <w:rFonts w:ascii="Times New Roman" w:hAnsi="Times New Roman" w:cs="Times New Roman"/>
          <w:sz w:val="24"/>
          <w:szCs w:val="24"/>
        </w:rPr>
        <w:t>.</w:t>
      </w:r>
    </w:p>
    <w:p w:rsidR="00325D3A" w:rsidRPr="00602C44" w:rsidRDefault="00325D3A"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 xml:space="preserve">In the present case, it is not disputed that the </w:t>
      </w:r>
      <w:r w:rsidR="003E1412" w:rsidRPr="00602C44">
        <w:rPr>
          <w:rFonts w:ascii="Times New Roman" w:hAnsi="Times New Roman" w:cs="Times New Roman"/>
          <w:sz w:val="24"/>
          <w:szCs w:val="24"/>
        </w:rPr>
        <w:t>plaintiff approached the defendant for funding under the Agr</w:t>
      </w:r>
      <w:r w:rsidR="00A14CA0" w:rsidRPr="00602C44">
        <w:rPr>
          <w:rFonts w:ascii="Times New Roman" w:hAnsi="Times New Roman" w:cs="Times New Roman"/>
          <w:sz w:val="24"/>
          <w:szCs w:val="24"/>
        </w:rPr>
        <w:t>icultural Credit Facility (ACF)</w:t>
      </w:r>
      <w:r w:rsidR="003E1412" w:rsidRPr="00602C44">
        <w:rPr>
          <w:rFonts w:ascii="Times New Roman" w:hAnsi="Times New Roman" w:cs="Times New Roman"/>
          <w:sz w:val="24"/>
          <w:szCs w:val="24"/>
        </w:rPr>
        <w:t xml:space="preserve"> which was set up by the Government of Uganda</w:t>
      </w:r>
      <w:r w:rsidR="00A14CA0" w:rsidRPr="00602C44">
        <w:rPr>
          <w:rFonts w:ascii="Times New Roman" w:hAnsi="Times New Roman" w:cs="Times New Roman"/>
          <w:sz w:val="24"/>
          <w:szCs w:val="24"/>
        </w:rPr>
        <w:t>,</w:t>
      </w:r>
      <w:r w:rsidR="003E1412" w:rsidRPr="00602C44">
        <w:rPr>
          <w:rFonts w:ascii="Times New Roman" w:hAnsi="Times New Roman" w:cs="Times New Roman"/>
          <w:sz w:val="24"/>
          <w:szCs w:val="24"/>
        </w:rPr>
        <w:t xml:space="preserve"> and on the 6</w:t>
      </w:r>
      <w:r w:rsidR="003E1412" w:rsidRPr="00602C44">
        <w:rPr>
          <w:rFonts w:ascii="Times New Roman" w:hAnsi="Times New Roman" w:cs="Times New Roman"/>
          <w:sz w:val="24"/>
          <w:szCs w:val="24"/>
          <w:vertAlign w:val="superscript"/>
        </w:rPr>
        <w:t>th</w:t>
      </w:r>
      <w:r w:rsidR="003E1412" w:rsidRPr="00602C44">
        <w:rPr>
          <w:rFonts w:ascii="Times New Roman" w:hAnsi="Times New Roman" w:cs="Times New Roman"/>
          <w:sz w:val="24"/>
          <w:szCs w:val="24"/>
        </w:rPr>
        <w:t xml:space="preserve"> November, 2012, the plaintiff received communication from the defendant that its proposal had been approved. However, it was advised that the loan be split into a term loan component of </w:t>
      </w:r>
      <w:r w:rsidR="00F40511" w:rsidRPr="00602C44">
        <w:rPr>
          <w:rFonts w:ascii="Times New Roman" w:hAnsi="Times New Roman" w:cs="Times New Roman"/>
          <w:sz w:val="24"/>
          <w:szCs w:val="24"/>
        </w:rPr>
        <w:t xml:space="preserve">  </w:t>
      </w:r>
      <w:r w:rsidR="003E1412" w:rsidRPr="00602C44">
        <w:rPr>
          <w:rFonts w:ascii="Times New Roman" w:hAnsi="Times New Roman" w:cs="Times New Roman"/>
          <w:sz w:val="24"/>
          <w:szCs w:val="24"/>
        </w:rPr>
        <w:t xml:space="preserve">UGX 3,732,559,200/= and a working capital component of UGX 660,000,000/=. </w:t>
      </w:r>
      <w:r w:rsidR="00312CA1" w:rsidRPr="00602C44">
        <w:rPr>
          <w:rFonts w:ascii="Times New Roman" w:hAnsi="Times New Roman" w:cs="Times New Roman"/>
          <w:sz w:val="24"/>
          <w:szCs w:val="24"/>
        </w:rPr>
        <w:t>The subject of this suit is the term loan component of UGX 3,732,5559,200/=.</w:t>
      </w:r>
      <w:r w:rsidR="00002752" w:rsidRPr="00602C44">
        <w:rPr>
          <w:rFonts w:ascii="Times New Roman" w:hAnsi="Times New Roman" w:cs="Times New Roman"/>
          <w:sz w:val="24"/>
          <w:szCs w:val="24"/>
        </w:rPr>
        <w:t xml:space="preserve"> </w:t>
      </w:r>
      <w:r w:rsidR="0067356F" w:rsidRPr="00602C44">
        <w:rPr>
          <w:rFonts w:ascii="Times New Roman" w:hAnsi="Times New Roman" w:cs="Times New Roman"/>
          <w:sz w:val="24"/>
          <w:szCs w:val="24"/>
        </w:rPr>
        <w:t xml:space="preserve"> </w:t>
      </w:r>
      <w:r w:rsidR="00312CA1" w:rsidRPr="00602C44">
        <w:rPr>
          <w:rFonts w:ascii="Times New Roman" w:hAnsi="Times New Roman" w:cs="Times New Roman"/>
          <w:sz w:val="24"/>
          <w:szCs w:val="24"/>
        </w:rPr>
        <w:t xml:space="preserve"> </w:t>
      </w:r>
    </w:p>
    <w:p w:rsidR="00B242CC" w:rsidRPr="00602C44" w:rsidRDefault="0067356F"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While the plaintiff contends that the letter of 6</w:t>
      </w:r>
      <w:r w:rsidRPr="00602C44">
        <w:rPr>
          <w:rFonts w:ascii="Times New Roman" w:hAnsi="Times New Roman" w:cs="Times New Roman"/>
          <w:sz w:val="24"/>
          <w:szCs w:val="24"/>
          <w:vertAlign w:val="superscript"/>
        </w:rPr>
        <w:t>th</w:t>
      </w:r>
      <w:r w:rsidRPr="00602C44">
        <w:rPr>
          <w:rFonts w:ascii="Times New Roman" w:hAnsi="Times New Roman" w:cs="Times New Roman"/>
          <w:sz w:val="24"/>
          <w:szCs w:val="24"/>
        </w:rPr>
        <w:t xml:space="preserve"> November, 2012, amounted to an offer made by the defendant which the plaintiff, apparently, accepted, the defendant contends that the said letter was a conditional offer and that the plaintiff did not fulfill the conditions contained therein. I have carefully looked at the said conditional offer letter</w:t>
      </w:r>
      <w:r w:rsidR="00840679" w:rsidRPr="00602C44">
        <w:rPr>
          <w:rFonts w:ascii="Times New Roman" w:hAnsi="Times New Roman" w:cs="Times New Roman"/>
          <w:sz w:val="24"/>
          <w:szCs w:val="24"/>
        </w:rPr>
        <w:t xml:space="preserve"> and it appears to me that the conditions which the plaintiff was obligated to fulfill, seem to be terms which were to be performed during the pendency of the contract</w:t>
      </w:r>
      <w:r w:rsidR="00A14CA0" w:rsidRPr="00602C44">
        <w:rPr>
          <w:rFonts w:ascii="Times New Roman" w:hAnsi="Times New Roman" w:cs="Times New Roman"/>
          <w:sz w:val="24"/>
          <w:szCs w:val="24"/>
        </w:rPr>
        <w:t xml:space="preserve"> and not initially</w:t>
      </w:r>
      <w:r w:rsidR="00840679" w:rsidRPr="00602C44">
        <w:rPr>
          <w:rFonts w:ascii="Times New Roman" w:hAnsi="Times New Roman" w:cs="Times New Roman"/>
          <w:sz w:val="24"/>
          <w:szCs w:val="24"/>
        </w:rPr>
        <w:t>. I find that the conditions such as: completion of legal documentation; provision of additional adequate security and the signing of an agreement and other security documents, were all intended to be fulfilled upon the plaintiff accepting the terms, which it did</w:t>
      </w:r>
      <w:r w:rsidR="00F14F63" w:rsidRPr="00602C44">
        <w:rPr>
          <w:rFonts w:ascii="Times New Roman" w:hAnsi="Times New Roman" w:cs="Times New Roman"/>
          <w:sz w:val="24"/>
          <w:szCs w:val="24"/>
        </w:rPr>
        <w:t xml:space="preserve"> by</w:t>
      </w:r>
      <w:r w:rsidR="00840679" w:rsidRPr="00602C44">
        <w:rPr>
          <w:rFonts w:ascii="Times New Roman" w:hAnsi="Times New Roman" w:cs="Times New Roman"/>
          <w:sz w:val="24"/>
          <w:szCs w:val="24"/>
        </w:rPr>
        <w:t xml:space="preserve"> its Directors appending their signatures on the last page of the conditional offer. </w:t>
      </w:r>
    </w:p>
    <w:p w:rsidR="00B242CC" w:rsidRPr="00602C44" w:rsidRDefault="00B242CC"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lastRenderedPageBreak/>
        <w:t xml:space="preserve">I find the decision in </w:t>
      </w:r>
      <w:r w:rsidR="003D538F" w:rsidRPr="00602C44">
        <w:rPr>
          <w:rFonts w:ascii="Times New Roman" w:hAnsi="Times New Roman" w:cs="Times New Roman"/>
          <w:b/>
          <w:i/>
          <w:sz w:val="24"/>
          <w:szCs w:val="24"/>
        </w:rPr>
        <w:t>Gibson V</w:t>
      </w:r>
      <w:r w:rsidRPr="00602C44">
        <w:rPr>
          <w:rFonts w:ascii="Times New Roman" w:hAnsi="Times New Roman" w:cs="Times New Roman"/>
          <w:b/>
          <w:i/>
          <w:sz w:val="24"/>
          <w:szCs w:val="24"/>
        </w:rPr>
        <w:t>s Manchester Council [1978]1 W.L.R 520</w:t>
      </w:r>
      <w:r w:rsidRPr="00602C44">
        <w:rPr>
          <w:rFonts w:ascii="Times New Roman" w:hAnsi="Times New Roman" w:cs="Times New Roman"/>
          <w:sz w:val="24"/>
          <w:szCs w:val="24"/>
        </w:rPr>
        <w:t>, instructive; it was stated as follows:</w:t>
      </w:r>
    </w:p>
    <w:p w:rsidR="00B242CC" w:rsidRPr="00602C44" w:rsidRDefault="00B242CC" w:rsidP="00602C44">
      <w:pPr>
        <w:spacing w:line="360" w:lineRule="auto"/>
        <w:ind w:left="1440"/>
        <w:jc w:val="both"/>
        <w:rPr>
          <w:rFonts w:ascii="Times New Roman" w:hAnsi="Times New Roman" w:cs="Times New Roman"/>
          <w:sz w:val="24"/>
          <w:szCs w:val="24"/>
        </w:rPr>
      </w:pPr>
      <w:r w:rsidRPr="00602C44">
        <w:rPr>
          <w:rFonts w:ascii="Times New Roman" w:hAnsi="Times New Roman" w:cs="Times New Roman"/>
          <w:i/>
          <w:sz w:val="24"/>
          <w:szCs w:val="24"/>
        </w:rPr>
        <w:t>“…as I understand the law, there is no need to look for a strict offer and acceptance. You should look at the correspondence as a whole and at the conduct of the parties and see therefrom whether the parties have come to an agreement on everything that was material. If by their correspondence and their conduct you can see an agreement on all material terms- which was intended thenceforward to be binding – then there is a binding contract in law even though all the formalities have not been gone through.</w:t>
      </w:r>
      <w:r w:rsidRPr="00602C44">
        <w:rPr>
          <w:rFonts w:ascii="Times New Roman" w:hAnsi="Times New Roman" w:cs="Times New Roman"/>
          <w:sz w:val="24"/>
          <w:szCs w:val="24"/>
        </w:rPr>
        <w:t>”</w:t>
      </w:r>
    </w:p>
    <w:p w:rsidR="002C71DE" w:rsidRPr="00602C44" w:rsidRDefault="00B242CC"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 xml:space="preserve">In the present case, </w:t>
      </w:r>
      <w:r w:rsidR="001601DC" w:rsidRPr="00602C44">
        <w:rPr>
          <w:rFonts w:ascii="Times New Roman" w:hAnsi="Times New Roman" w:cs="Times New Roman"/>
          <w:sz w:val="24"/>
          <w:szCs w:val="24"/>
        </w:rPr>
        <w:t>from the spirit of the offer</w:t>
      </w:r>
      <w:r w:rsidR="002C71DE" w:rsidRPr="00602C44">
        <w:rPr>
          <w:rFonts w:ascii="Times New Roman" w:hAnsi="Times New Roman" w:cs="Times New Roman"/>
          <w:sz w:val="24"/>
          <w:szCs w:val="24"/>
        </w:rPr>
        <w:t xml:space="preserve"> letter addressed from the defendant and accepted by the plaintiff, it is clear to me that the parties intended to create legal obligations </w:t>
      </w:r>
      <w:r w:rsidR="001F416E" w:rsidRPr="00602C44">
        <w:rPr>
          <w:rFonts w:ascii="Times New Roman" w:hAnsi="Times New Roman" w:cs="Times New Roman"/>
          <w:sz w:val="24"/>
          <w:szCs w:val="24"/>
        </w:rPr>
        <w:t>with each other and that</w:t>
      </w:r>
      <w:r w:rsidR="002C71DE" w:rsidRPr="00602C44">
        <w:rPr>
          <w:rFonts w:ascii="Times New Roman" w:hAnsi="Times New Roman" w:cs="Times New Roman"/>
          <w:sz w:val="24"/>
          <w:szCs w:val="24"/>
        </w:rPr>
        <w:t xml:space="preserve"> can be termed as contract.</w:t>
      </w:r>
      <w:r w:rsidR="001601DC" w:rsidRPr="00602C44">
        <w:rPr>
          <w:rFonts w:ascii="Times New Roman" w:hAnsi="Times New Roman" w:cs="Times New Roman"/>
          <w:sz w:val="24"/>
          <w:szCs w:val="24"/>
        </w:rPr>
        <w:t xml:space="preserve"> </w:t>
      </w:r>
      <w:r w:rsidR="002C71DE" w:rsidRPr="00602C44">
        <w:rPr>
          <w:rFonts w:ascii="Times New Roman" w:hAnsi="Times New Roman" w:cs="Times New Roman"/>
          <w:sz w:val="24"/>
          <w:szCs w:val="24"/>
        </w:rPr>
        <w:t xml:space="preserve">It was immaterial that the formal agreement had not yet been signed by the parties. </w:t>
      </w:r>
    </w:p>
    <w:p w:rsidR="00991922" w:rsidRPr="00602C44" w:rsidRDefault="002C71DE"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 xml:space="preserve">The defendant also contends that the plaintiff had not given any consideration to support the agreement. I accept the submission of </w:t>
      </w:r>
      <w:r w:rsidR="001F416E" w:rsidRPr="00602C44">
        <w:rPr>
          <w:rFonts w:ascii="Times New Roman" w:hAnsi="Times New Roman" w:cs="Times New Roman"/>
          <w:sz w:val="24"/>
          <w:szCs w:val="24"/>
        </w:rPr>
        <w:t>counsel for</w:t>
      </w:r>
      <w:r w:rsidRPr="00602C44">
        <w:rPr>
          <w:rFonts w:ascii="Times New Roman" w:hAnsi="Times New Roman" w:cs="Times New Roman"/>
          <w:sz w:val="24"/>
          <w:szCs w:val="24"/>
        </w:rPr>
        <w:t xml:space="preserve"> the defendant that one of the elements of a valid contract is that there must be lawful consideration. </w:t>
      </w:r>
      <w:r w:rsidR="00F55AC9" w:rsidRPr="00602C44">
        <w:rPr>
          <w:rFonts w:ascii="Times New Roman" w:hAnsi="Times New Roman" w:cs="Times New Roman"/>
          <w:sz w:val="24"/>
          <w:szCs w:val="24"/>
        </w:rPr>
        <w:t>However, from the reading of the conditional offer made by the defendant</w:t>
      </w:r>
      <w:r w:rsidR="001F416E" w:rsidRPr="00602C44">
        <w:rPr>
          <w:rFonts w:ascii="Times New Roman" w:hAnsi="Times New Roman" w:cs="Times New Roman"/>
          <w:sz w:val="24"/>
          <w:szCs w:val="24"/>
        </w:rPr>
        <w:t xml:space="preserve"> and</w:t>
      </w:r>
      <w:r w:rsidR="00F55AC9" w:rsidRPr="00602C44">
        <w:rPr>
          <w:rFonts w:ascii="Times New Roman" w:hAnsi="Times New Roman" w:cs="Times New Roman"/>
          <w:sz w:val="24"/>
          <w:szCs w:val="24"/>
        </w:rPr>
        <w:t xml:space="preserve"> which was accepted by the plaintiff, the plaintiff was to pay 10</w:t>
      </w:r>
      <w:r w:rsidR="00991922" w:rsidRPr="00602C44">
        <w:rPr>
          <w:rFonts w:ascii="Times New Roman" w:hAnsi="Times New Roman" w:cs="Times New Roman"/>
          <w:sz w:val="24"/>
          <w:szCs w:val="24"/>
        </w:rPr>
        <w:t>% interest per annum</w:t>
      </w:r>
      <w:r w:rsidR="001F416E" w:rsidRPr="00602C44">
        <w:rPr>
          <w:rFonts w:ascii="Times New Roman" w:hAnsi="Times New Roman" w:cs="Times New Roman"/>
          <w:sz w:val="24"/>
          <w:szCs w:val="24"/>
        </w:rPr>
        <w:t xml:space="preserve"> on the amount to be advanced</w:t>
      </w:r>
      <w:r w:rsidR="00991922" w:rsidRPr="00602C44">
        <w:rPr>
          <w:rFonts w:ascii="Times New Roman" w:hAnsi="Times New Roman" w:cs="Times New Roman"/>
          <w:sz w:val="24"/>
          <w:szCs w:val="24"/>
        </w:rPr>
        <w:t>. In my opinion, that was valuable consideration that was to be advanced by the plaintiff.</w:t>
      </w:r>
    </w:p>
    <w:p w:rsidR="00991922" w:rsidRPr="00602C44" w:rsidRDefault="00991922"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In view of the above, I find that there was a valid contract reached between the plaintiff and the defendant.</w:t>
      </w:r>
    </w:p>
    <w:p w:rsidR="00991922" w:rsidRPr="00602C44" w:rsidRDefault="00991922"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Accordingly, this issue is answered in the affirmative.</w:t>
      </w:r>
    </w:p>
    <w:p w:rsidR="00597D7C" w:rsidRPr="00602C44" w:rsidRDefault="00706654" w:rsidP="00602C44">
      <w:pPr>
        <w:spacing w:line="360" w:lineRule="auto"/>
        <w:ind w:left="2880" w:hanging="2880"/>
        <w:jc w:val="both"/>
        <w:rPr>
          <w:rFonts w:ascii="Times New Roman" w:hAnsi="Times New Roman" w:cs="Times New Roman"/>
          <w:b/>
          <w:i/>
          <w:sz w:val="24"/>
          <w:szCs w:val="24"/>
        </w:rPr>
      </w:pPr>
      <w:r w:rsidRPr="00602C44">
        <w:rPr>
          <w:rFonts w:ascii="Times New Roman" w:hAnsi="Times New Roman" w:cs="Times New Roman"/>
          <w:b/>
          <w:i/>
          <w:sz w:val="24"/>
          <w:szCs w:val="24"/>
        </w:rPr>
        <w:t>Issues</w:t>
      </w:r>
      <w:r w:rsidR="00991922" w:rsidRPr="00602C44">
        <w:rPr>
          <w:rFonts w:ascii="Times New Roman" w:hAnsi="Times New Roman" w:cs="Times New Roman"/>
          <w:b/>
          <w:i/>
          <w:sz w:val="24"/>
          <w:szCs w:val="24"/>
        </w:rPr>
        <w:t xml:space="preserve"> 2</w:t>
      </w:r>
      <w:r w:rsidR="00450B99" w:rsidRPr="00602C44">
        <w:rPr>
          <w:rFonts w:ascii="Times New Roman" w:hAnsi="Times New Roman" w:cs="Times New Roman"/>
          <w:b/>
          <w:i/>
          <w:sz w:val="24"/>
          <w:szCs w:val="24"/>
        </w:rPr>
        <w:t xml:space="preserve"> and</w:t>
      </w:r>
      <w:r w:rsidR="006E2ACF" w:rsidRPr="00602C44">
        <w:rPr>
          <w:rFonts w:ascii="Times New Roman" w:hAnsi="Times New Roman" w:cs="Times New Roman"/>
          <w:b/>
          <w:i/>
          <w:sz w:val="24"/>
          <w:szCs w:val="24"/>
        </w:rPr>
        <w:t xml:space="preserve"> 3</w:t>
      </w:r>
      <w:r w:rsidR="00B6395A" w:rsidRPr="00602C44">
        <w:rPr>
          <w:rFonts w:ascii="Times New Roman" w:hAnsi="Times New Roman" w:cs="Times New Roman"/>
          <w:b/>
          <w:i/>
          <w:sz w:val="24"/>
          <w:szCs w:val="24"/>
        </w:rPr>
        <w:t>:</w:t>
      </w:r>
      <w:r w:rsidR="00B6395A" w:rsidRPr="00602C44">
        <w:rPr>
          <w:rFonts w:ascii="Times New Roman" w:hAnsi="Times New Roman" w:cs="Times New Roman"/>
          <w:b/>
          <w:i/>
          <w:sz w:val="24"/>
          <w:szCs w:val="24"/>
        </w:rPr>
        <w:tab/>
      </w:r>
      <w:r w:rsidR="006E2ACF" w:rsidRPr="00602C44">
        <w:rPr>
          <w:rFonts w:ascii="Times New Roman" w:hAnsi="Times New Roman" w:cs="Times New Roman"/>
          <w:b/>
          <w:i/>
          <w:sz w:val="24"/>
          <w:szCs w:val="24"/>
        </w:rPr>
        <w:t>Whether the revocation of the term loan facility by the defendant amounted to breach of contract</w:t>
      </w:r>
      <w:r w:rsidR="00597D7C" w:rsidRPr="00602C44">
        <w:rPr>
          <w:rFonts w:ascii="Times New Roman" w:hAnsi="Times New Roman" w:cs="Times New Roman"/>
          <w:b/>
          <w:i/>
          <w:sz w:val="24"/>
          <w:szCs w:val="24"/>
        </w:rPr>
        <w:t>.</w:t>
      </w:r>
    </w:p>
    <w:p w:rsidR="00597D7C" w:rsidRPr="00602C44" w:rsidRDefault="00597D7C"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DW2, Chris Kaijuka, testified that upon accepting the conditional offer made by the defendant, the plaintiff fulfilled the conditions raised in the offer, which included the following:</w:t>
      </w:r>
      <w:r w:rsidR="009A3EDD" w:rsidRPr="00602C44">
        <w:rPr>
          <w:rFonts w:ascii="Times New Roman" w:hAnsi="Times New Roman" w:cs="Times New Roman"/>
          <w:sz w:val="24"/>
          <w:szCs w:val="24"/>
        </w:rPr>
        <w:t>-</w:t>
      </w:r>
    </w:p>
    <w:p w:rsidR="00597D7C" w:rsidRPr="00602C44" w:rsidRDefault="00597D7C" w:rsidP="00602C44">
      <w:pPr>
        <w:pStyle w:val="ListParagraph"/>
        <w:numPr>
          <w:ilvl w:val="0"/>
          <w:numId w:val="4"/>
        </w:num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lastRenderedPageBreak/>
        <w:t>Completion of legal documentation and fulfillment of all the pre disbursement conditions stipulated in the loan agreement to be executed between the plaintiff and the defendant,</w:t>
      </w:r>
    </w:p>
    <w:p w:rsidR="00597D7C" w:rsidRPr="00602C44" w:rsidRDefault="00597D7C" w:rsidP="00602C44">
      <w:pPr>
        <w:pStyle w:val="ListParagraph"/>
        <w:numPr>
          <w:ilvl w:val="0"/>
          <w:numId w:val="4"/>
        </w:num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Provision of adequate security,</w:t>
      </w:r>
    </w:p>
    <w:p w:rsidR="00597D7C" w:rsidRPr="00602C44" w:rsidRDefault="00597D7C" w:rsidP="00602C44">
      <w:pPr>
        <w:pStyle w:val="ListParagraph"/>
        <w:numPr>
          <w:ilvl w:val="0"/>
          <w:numId w:val="4"/>
        </w:num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Valuation of all the assets chosen by the bank as security,</w:t>
      </w:r>
    </w:p>
    <w:p w:rsidR="00597D7C" w:rsidRPr="00602C44" w:rsidRDefault="00597D7C" w:rsidP="00602C44">
      <w:pPr>
        <w:pStyle w:val="ListParagraph"/>
        <w:numPr>
          <w:ilvl w:val="0"/>
          <w:numId w:val="4"/>
        </w:num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 xml:space="preserve"> Comprehensive insurance covering all risks,</w:t>
      </w:r>
    </w:p>
    <w:p w:rsidR="00597D7C" w:rsidRPr="00602C44" w:rsidRDefault="00597D7C" w:rsidP="00602C44">
      <w:pPr>
        <w:pStyle w:val="ListParagraph"/>
        <w:numPr>
          <w:ilvl w:val="0"/>
          <w:numId w:val="4"/>
        </w:num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Payment of 2%</w:t>
      </w:r>
      <w:r w:rsidR="001B0426" w:rsidRPr="00602C44">
        <w:rPr>
          <w:rFonts w:ascii="Times New Roman" w:hAnsi="Times New Roman" w:cs="Times New Roman"/>
          <w:sz w:val="24"/>
          <w:szCs w:val="24"/>
        </w:rPr>
        <w:t xml:space="preserve"> commitment fee on the working capital component,</w:t>
      </w:r>
    </w:p>
    <w:p w:rsidR="001B0426" w:rsidRPr="00602C44" w:rsidRDefault="001B0426" w:rsidP="00602C44">
      <w:pPr>
        <w:pStyle w:val="ListParagraph"/>
        <w:numPr>
          <w:ilvl w:val="0"/>
          <w:numId w:val="4"/>
        </w:num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Provision of drawings and bills of quantities, and</w:t>
      </w:r>
    </w:p>
    <w:p w:rsidR="001B0426" w:rsidRPr="00602C44" w:rsidRDefault="001B0426" w:rsidP="00602C44">
      <w:pPr>
        <w:pStyle w:val="ListParagraph"/>
        <w:numPr>
          <w:ilvl w:val="0"/>
          <w:numId w:val="4"/>
        </w:num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Supplier invoices for the equipment.</w:t>
      </w:r>
    </w:p>
    <w:p w:rsidR="00F16874" w:rsidRPr="00602C44" w:rsidRDefault="001B0426"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 xml:space="preserve">It was DW1’s further testimony that he thereafter made numerous follow-ups </w:t>
      </w:r>
      <w:r w:rsidR="00450772" w:rsidRPr="00602C44">
        <w:rPr>
          <w:rFonts w:ascii="Times New Roman" w:hAnsi="Times New Roman" w:cs="Times New Roman"/>
          <w:sz w:val="24"/>
          <w:szCs w:val="24"/>
        </w:rPr>
        <w:t>on the progress of the loan and on 15</w:t>
      </w:r>
      <w:r w:rsidR="00450772" w:rsidRPr="00602C44">
        <w:rPr>
          <w:rFonts w:ascii="Times New Roman" w:hAnsi="Times New Roman" w:cs="Times New Roman"/>
          <w:sz w:val="24"/>
          <w:szCs w:val="24"/>
          <w:vertAlign w:val="superscript"/>
        </w:rPr>
        <w:t>th</w:t>
      </w:r>
      <w:r w:rsidR="00450772" w:rsidRPr="00602C44">
        <w:rPr>
          <w:rFonts w:ascii="Times New Roman" w:hAnsi="Times New Roman" w:cs="Times New Roman"/>
          <w:sz w:val="24"/>
          <w:szCs w:val="24"/>
        </w:rPr>
        <w:t xml:space="preserve"> April 2013, a letter was written to the defendant expressing the frustration for the lack of progress and feed back. It was his further testimony that on the 18</w:t>
      </w:r>
      <w:r w:rsidR="00450772" w:rsidRPr="00602C44">
        <w:rPr>
          <w:rFonts w:ascii="Times New Roman" w:hAnsi="Times New Roman" w:cs="Times New Roman"/>
          <w:sz w:val="24"/>
          <w:szCs w:val="24"/>
          <w:vertAlign w:val="superscript"/>
        </w:rPr>
        <w:t>th</w:t>
      </w:r>
      <w:r w:rsidR="00450772" w:rsidRPr="00602C44">
        <w:rPr>
          <w:rFonts w:ascii="Times New Roman" w:hAnsi="Times New Roman" w:cs="Times New Roman"/>
          <w:sz w:val="24"/>
          <w:szCs w:val="24"/>
        </w:rPr>
        <w:t xml:space="preserve"> April, 2013, and in reply to the above letter, the defendant’s Chief Executive Officer wrote a letter to the plaintiff (EXH P5) indicating that the defendant regretted the delay in providing feedback; that the delay was partly caused by delays in operationalizing  a memorandum of understanding between Bank of Uganda and the Participating Financial Institutions; the defendant was unable to proceed </w:t>
      </w:r>
      <w:r w:rsidR="006B4A8A" w:rsidRPr="00602C44">
        <w:rPr>
          <w:rFonts w:ascii="Times New Roman" w:hAnsi="Times New Roman" w:cs="Times New Roman"/>
          <w:sz w:val="24"/>
          <w:szCs w:val="24"/>
        </w:rPr>
        <w:t xml:space="preserve">with the processing of the term loan facility and revoked the offer of UGX 3,732,559,200/= and that the defendant was willing to continue processing the working capital facility of </w:t>
      </w:r>
      <w:r w:rsidR="00393302" w:rsidRPr="00602C44">
        <w:rPr>
          <w:rFonts w:ascii="Times New Roman" w:hAnsi="Times New Roman" w:cs="Times New Roman"/>
          <w:sz w:val="24"/>
          <w:szCs w:val="24"/>
        </w:rPr>
        <w:t xml:space="preserve">        </w:t>
      </w:r>
      <w:r w:rsidR="006B4A8A" w:rsidRPr="00602C44">
        <w:rPr>
          <w:rFonts w:ascii="Times New Roman" w:hAnsi="Times New Roman" w:cs="Times New Roman"/>
          <w:sz w:val="24"/>
          <w:szCs w:val="24"/>
        </w:rPr>
        <w:t>UGX 660,000,000/=.</w:t>
      </w:r>
      <w:r w:rsidR="00F16874" w:rsidRPr="00602C44">
        <w:rPr>
          <w:rFonts w:ascii="Times New Roman" w:hAnsi="Times New Roman" w:cs="Times New Roman"/>
          <w:sz w:val="24"/>
          <w:szCs w:val="24"/>
        </w:rPr>
        <w:t xml:space="preserve"> He further indicated that the letter from the Chief Executive </w:t>
      </w:r>
      <w:r w:rsidR="0041135F" w:rsidRPr="00602C44">
        <w:rPr>
          <w:rFonts w:ascii="Times New Roman" w:hAnsi="Times New Roman" w:cs="Times New Roman"/>
          <w:sz w:val="24"/>
          <w:szCs w:val="24"/>
        </w:rPr>
        <w:t xml:space="preserve">Officer </w:t>
      </w:r>
      <w:r w:rsidR="00F16874" w:rsidRPr="00602C44">
        <w:rPr>
          <w:rFonts w:ascii="Times New Roman" w:hAnsi="Times New Roman" w:cs="Times New Roman"/>
          <w:sz w:val="24"/>
          <w:szCs w:val="24"/>
        </w:rPr>
        <w:t>did not give any reason for the inability to proceed with the term loan facility.</w:t>
      </w:r>
    </w:p>
    <w:p w:rsidR="000912E2" w:rsidRPr="00602C44" w:rsidRDefault="00F16874"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DW1 further testified that subsequently, he came into possession of a letter dated 18</w:t>
      </w:r>
      <w:r w:rsidRPr="00602C44">
        <w:rPr>
          <w:rFonts w:ascii="Times New Roman" w:hAnsi="Times New Roman" w:cs="Times New Roman"/>
          <w:sz w:val="24"/>
          <w:szCs w:val="24"/>
          <w:vertAlign w:val="superscript"/>
        </w:rPr>
        <w:t>th</w:t>
      </w:r>
      <w:r w:rsidRPr="00602C44">
        <w:rPr>
          <w:rFonts w:ascii="Times New Roman" w:hAnsi="Times New Roman" w:cs="Times New Roman"/>
          <w:sz w:val="24"/>
          <w:szCs w:val="24"/>
        </w:rPr>
        <w:t xml:space="preserve"> April, 2013, where the </w:t>
      </w:r>
      <w:r w:rsidR="000912E2" w:rsidRPr="00602C44">
        <w:rPr>
          <w:rFonts w:ascii="Times New Roman" w:hAnsi="Times New Roman" w:cs="Times New Roman"/>
          <w:sz w:val="24"/>
          <w:szCs w:val="24"/>
        </w:rPr>
        <w:t>defendant made a communication to Bank of Uganda and withdrew the plaintiff’s application and that the plaintiff had been so informed, which was not true. It was his contention that the defendant was in breach of contract and its duties as a banker when it withdrew the plaintiff’s application and revoked the term loan offer.</w:t>
      </w:r>
    </w:p>
    <w:p w:rsidR="00BC39A1" w:rsidRPr="00602C44" w:rsidRDefault="007E54A2"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 xml:space="preserve">On the other hand, DW1, testified that the plaintiff applied for a loan of </w:t>
      </w:r>
      <w:r w:rsidR="0034622C" w:rsidRPr="00602C44">
        <w:rPr>
          <w:rFonts w:ascii="Times New Roman" w:hAnsi="Times New Roman" w:cs="Times New Roman"/>
          <w:sz w:val="24"/>
          <w:szCs w:val="24"/>
        </w:rPr>
        <w:t xml:space="preserve">            </w:t>
      </w:r>
      <w:r w:rsidRPr="00602C44">
        <w:rPr>
          <w:rFonts w:ascii="Times New Roman" w:hAnsi="Times New Roman" w:cs="Times New Roman"/>
          <w:sz w:val="24"/>
          <w:szCs w:val="24"/>
        </w:rPr>
        <w:t>UGX 4,700,000,000/= under the Agricultural Credit Facility and submitted</w:t>
      </w:r>
      <w:r w:rsidR="00BC39A1" w:rsidRPr="00602C44">
        <w:rPr>
          <w:rFonts w:ascii="Times New Roman" w:hAnsi="Times New Roman" w:cs="Times New Roman"/>
          <w:sz w:val="24"/>
          <w:szCs w:val="24"/>
        </w:rPr>
        <w:t xml:space="preserve"> audited financial statements for the years 2009, 2010 and 2011, and a valuation report dated 25</w:t>
      </w:r>
      <w:r w:rsidR="00BC39A1" w:rsidRPr="00602C44">
        <w:rPr>
          <w:rFonts w:ascii="Times New Roman" w:hAnsi="Times New Roman" w:cs="Times New Roman"/>
          <w:sz w:val="24"/>
          <w:szCs w:val="24"/>
          <w:vertAlign w:val="superscript"/>
        </w:rPr>
        <w:t>th</w:t>
      </w:r>
      <w:r w:rsidR="00BC39A1" w:rsidRPr="00602C44">
        <w:rPr>
          <w:rFonts w:ascii="Times New Roman" w:hAnsi="Times New Roman" w:cs="Times New Roman"/>
          <w:sz w:val="24"/>
          <w:szCs w:val="24"/>
        </w:rPr>
        <w:t xml:space="preserve"> July 2011 in respect of land at Block 9, Plot 164, Kigumba Masindi. DW1 made reference to several correspondences between the plaintiff and the defendant where, apparently, the plaintiff was </w:t>
      </w:r>
      <w:r w:rsidR="00BC39A1" w:rsidRPr="00602C44">
        <w:rPr>
          <w:rFonts w:ascii="Times New Roman" w:hAnsi="Times New Roman" w:cs="Times New Roman"/>
          <w:sz w:val="24"/>
          <w:szCs w:val="24"/>
        </w:rPr>
        <w:lastRenderedPageBreak/>
        <w:t xml:space="preserve">asked to regularize the status of its current security and also make available additional security because the current security was not sufficient; however the plaintiff did not do so. </w:t>
      </w:r>
    </w:p>
    <w:p w:rsidR="0060402C" w:rsidRPr="00602C44" w:rsidRDefault="00BC39A1"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 xml:space="preserve">It was DW1’s further testimony that although the plaintiff’s </w:t>
      </w:r>
      <w:r w:rsidR="003C2CC4" w:rsidRPr="00602C44">
        <w:rPr>
          <w:rFonts w:ascii="Times New Roman" w:hAnsi="Times New Roman" w:cs="Times New Roman"/>
          <w:sz w:val="24"/>
          <w:szCs w:val="24"/>
        </w:rPr>
        <w:t>status was wanting in material respects, the defendant bank endeavored to support it owing to the Government of Uganda’s interest in funding Agriculture. The defendant then offered the plaintiff a working capital facility of UGX 660,000,000/=, and a conditional offer of a term loan of UGX 3,732,559,200/=. DW1 indicated that clause 3 of the conditional term loan offer stated that it was subject to Bank of Uganda’s approval of the defendant’s application for refinancing. By letter dated 9</w:t>
      </w:r>
      <w:r w:rsidR="003C2CC4" w:rsidRPr="00602C44">
        <w:rPr>
          <w:rFonts w:ascii="Times New Roman" w:hAnsi="Times New Roman" w:cs="Times New Roman"/>
          <w:sz w:val="24"/>
          <w:szCs w:val="24"/>
          <w:vertAlign w:val="superscript"/>
        </w:rPr>
        <w:t>th</w:t>
      </w:r>
      <w:r w:rsidR="003C2CC4" w:rsidRPr="00602C44">
        <w:rPr>
          <w:rFonts w:ascii="Times New Roman" w:hAnsi="Times New Roman" w:cs="Times New Roman"/>
          <w:sz w:val="24"/>
          <w:szCs w:val="24"/>
        </w:rPr>
        <w:t xml:space="preserve"> November, 2012 [EXH D10], the defendant submitted the plaintiff’s loan to Bank of Uganda for review and advice</w:t>
      </w:r>
      <w:r w:rsidR="0060402C" w:rsidRPr="00602C44">
        <w:rPr>
          <w:rFonts w:ascii="Times New Roman" w:hAnsi="Times New Roman" w:cs="Times New Roman"/>
          <w:sz w:val="24"/>
          <w:szCs w:val="24"/>
        </w:rPr>
        <w:t>, and by letter dated 21</w:t>
      </w:r>
      <w:r w:rsidR="0060402C" w:rsidRPr="00602C44">
        <w:rPr>
          <w:rFonts w:ascii="Times New Roman" w:hAnsi="Times New Roman" w:cs="Times New Roman"/>
          <w:sz w:val="24"/>
          <w:szCs w:val="24"/>
          <w:vertAlign w:val="superscript"/>
        </w:rPr>
        <w:t>st</w:t>
      </w:r>
      <w:r w:rsidR="0060402C" w:rsidRPr="00602C44">
        <w:rPr>
          <w:rFonts w:ascii="Times New Roman" w:hAnsi="Times New Roman" w:cs="Times New Roman"/>
          <w:sz w:val="24"/>
          <w:szCs w:val="24"/>
        </w:rPr>
        <w:t xml:space="preserve"> November, 2013, Bank of Uganda sought clarification before it could proceed with the formalities for loan approval, and the defendant provided the clarification. </w:t>
      </w:r>
    </w:p>
    <w:p w:rsidR="002D77A3" w:rsidRPr="00602C44" w:rsidRDefault="0060402C"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DW1 further testified that on the 21</w:t>
      </w:r>
      <w:r w:rsidRPr="00602C44">
        <w:rPr>
          <w:rFonts w:ascii="Times New Roman" w:hAnsi="Times New Roman" w:cs="Times New Roman"/>
          <w:sz w:val="24"/>
          <w:szCs w:val="24"/>
          <w:vertAlign w:val="superscript"/>
        </w:rPr>
        <w:t>st</w:t>
      </w:r>
      <w:r w:rsidRPr="00602C44">
        <w:rPr>
          <w:rFonts w:ascii="Times New Roman" w:hAnsi="Times New Roman" w:cs="Times New Roman"/>
          <w:sz w:val="24"/>
          <w:szCs w:val="24"/>
        </w:rPr>
        <w:t xml:space="preserve"> February, 2013, at the meeting held between the Bank of Uganda and the defendant, Bank of Uganda maintained that it was not satisfied with the project; the plaintiff was then informed about the requirement to address the concerns in order for its application to be processed but </w:t>
      </w:r>
      <w:r w:rsidR="00C12432" w:rsidRPr="00602C44">
        <w:rPr>
          <w:rFonts w:ascii="Times New Roman" w:hAnsi="Times New Roman" w:cs="Times New Roman"/>
          <w:sz w:val="24"/>
          <w:szCs w:val="24"/>
        </w:rPr>
        <w:t>it</w:t>
      </w:r>
      <w:r w:rsidRPr="00602C44">
        <w:rPr>
          <w:rFonts w:ascii="Times New Roman" w:hAnsi="Times New Roman" w:cs="Times New Roman"/>
          <w:sz w:val="24"/>
          <w:szCs w:val="24"/>
        </w:rPr>
        <w:t xml:space="preserve"> did not do so.</w:t>
      </w:r>
      <w:r w:rsidR="00C12432" w:rsidRPr="00602C44">
        <w:rPr>
          <w:rFonts w:ascii="Times New Roman" w:hAnsi="Times New Roman" w:cs="Times New Roman"/>
          <w:sz w:val="24"/>
          <w:szCs w:val="24"/>
        </w:rPr>
        <w:t xml:space="preserve"> As a result, that the defendant withdrew the plaintiff’s application.</w:t>
      </w:r>
    </w:p>
    <w:p w:rsidR="007A6ED7" w:rsidRPr="00602C44" w:rsidRDefault="002D77A3"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 xml:space="preserve">In his written submissions, counsel </w:t>
      </w:r>
      <w:r w:rsidR="001F416E" w:rsidRPr="00602C44">
        <w:rPr>
          <w:rFonts w:ascii="Times New Roman" w:hAnsi="Times New Roman" w:cs="Times New Roman"/>
          <w:sz w:val="24"/>
          <w:szCs w:val="24"/>
        </w:rPr>
        <w:t xml:space="preserve">for the plaintiff </w:t>
      </w:r>
      <w:r w:rsidRPr="00602C44">
        <w:rPr>
          <w:rFonts w:ascii="Times New Roman" w:hAnsi="Times New Roman" w:cs="Times New Roman"/>
          <w:sz w:val="24"/>
          <w:szCs w:val="24"/>
        </w:rPr>
        <w:t xml:space="preserve">submitted that while the defendant had attributed the delay in communicating the decision from Bank of Uganda as being the delay in operationalizing a memorandum of understanding between Bank of Uganda and </w:t>
      </w:r>
      <w:r w:rsidR="00442893" w:rsidRPr="00602C44">
        <w:rPr>
          <w:rFonts w:ascii="Times New Roman" w:hAnsi="Times New Roman" w:cs="Times New Roman"/>
          <w:sz w:val="24"/>
          <w:szCs w:val="24"/>
        </w:rPr>
        <w:t>Participating Financial Institutions, however, there was no such delay and that there was no decision by Bank of Uganda rejecting the applicant’s application. Counsel made reference to the Minutes of the meeting held between the plaintiff and Bank of Uganda and submitted that all that Bank of Uganda required was a response to the issues raised but was willing to keep the plaintiff’s file open. Further, that there was no evidence that the defendant had communicated the queries raised by Bank of Uganda at the meeting held on 21</w:t>
      </w:r>
      <w:r w:rsidR="00442893" w:rsidRPr="00602C44">
        <w:rPr>
          <w:rFonts w:ascii="Times New Roman" w:hAnsi="Times New Roman" w:cs="Times New Roman"/>
          <w:sz w:val="24"/>
          <w:szCs w:val="24"/>
          <w:vertAlign w:val="superscript"/>
        </w:rPr>
        <w:t>st</w:t>
      </w:r>
      <w:r w:rsidR="00442893" w:rsidRPr="00602C44">
        <w:rPr>
          <w:rFonts w:ascii="Times New Roman" w:hAnsi="Times New Roman" w:cs="Times New Roman"/>
          <w:sz w:val="24"/>
          <w:szCs w:val="24"/>
        </w:rPr>
        <w:t xml:space="preserve"> February, 2013, to the plaintiff.</w:t>
      </w:r>
    </w:p>
    <w:p w:rsidR="00B238D5" w:rsidRPr="00602C44" w:rsidRDefault="007A6ED7"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Counsel further made reference to an investigative report</w:t>
      </w:r>
      <w:r w:rsidR="00B238D5" w:rsidRPr="00602C44">
        <w:rPr>
          <w:rFonts w:ascii="Times New Roman" w:hAnsi="Times New Roman" w:cs="Times New Roman"/>
          <w:sz w:val="24"/>
          <w:szCs w:val="24"/>
        </w:rPr>
        <w:t xml:space="preserve"> [EXH P25]</w:t>
      </w:r>
      <w:r w:rsidRPr="00602C44">
        <w:rPr>
          <w:rFonts w:ascii="Times New Roman" w:hAnsi="Times New Roman" w:cs="Times New Roman"/>
          <w:sz w:val="24"/>
          <w:szCs w:val="24"/>
        </w:rPr>
        <w:t xml:space="preserve"> which was apparently arising out of an investigation ordered by the defendant to probe into the mismanagement </w:t>
      </w:r>
      <w:r w:rsidR="001F416E" w:rsidRPr="00602C44">
        <w:rPr>
          <w:rFonts w:ascii="Times New Roman" w:hAnsi="Times New Roman" w:cs="Times New Roman"/>
          <w:sz w:val="24"/>
          <w:szCs w:val="24"/>
        </w:rPr>
        <w:t>of the plaintiff’s application where</w:t>
      </w:r>
      <w:r w:rsidR="00B238D5" w:rsidRPr="00602C44">
        <w:rPr>
          <w:rFonts w:ascii="Times New Roman" w:hAnsi="Times New Roman" w:cs="Times New Roman"/>
          <w:sz w:val="24"/>
          <w:szCs w:val="24"/>
        </w:rPr>
        <w:t xml:space="preserve"> it was indicated as follows:</w:t>
      </w:r>
      <w:r w:rsidR="00F20F43" w:rsidRPr="00602C44">
        <w:rPr>
          <w:rFonts w:ascii="Times New Roman" w:hAnsi="Times New Roman" w:cs="Times New Roman"/>
          <w:sz w:val="24"/>
          <w:szCs w:val="24"/>
        </w:rPr>
        <w:t>-</w:t>
      </w:r>
    </w:p>
    <w:p w:rsidR="00D8089C" w:rsidRPr="00602C44" w:rsidRDefault="00B238D5" w:rsidP="00602C44">
      <w:pPr>
        <w:spacing w:line="360" w:lineRule="auto"/>
        <w:ind w:left="720"/>
        <w:jc w:val="both"/>
        <w:rPr>
          <w:rFonts w:ascii="Times New Roman" w:hAnsi="Times New Roman" w:cs="Times New Roman"/>
          <w:i/>
          <w:sz w:val="24"/>
          <w:szCs w:val="24"/>
        </w:rPr>
      </w:pPr>
      <w:r w:rsidRPr="00602C44">
        <w:rPr>
          <w:rFonts w:ascii="Times New Roman" w:hAnsi="Times New Roman" w:cs="Times New Roman"/>
          <w:i/>
          <w:sz w:val="24"/>
          <w:szCs w:val="24"/>
        </w:rPr>
        <w:lastRenderedPageBreak/>
        <w:t xml:space="preserve">“The bank failed in its duty to deliver on the customer service standards by giving honest and timely feedback. This as a result, costed the customer’s business in terms of lost time resources invested and confidence in the bank.”  </w:t>
      </w:r>
      <w:r w:rsidR="00C12432" w:rsidRPr="00602C44">
        <w:rPr>
          <w:rFonts w:ascii="Times New Roman" w:hAnsi="Times New Roman" w:cs="Times New Roman"/>
          <w:i/>
          <w:sz w:val="24"/>
          <w:szCs w:val="24"/>
        </w:rPr>
        <w:t xml:space="preserve"> </w:t>
      </w:r>
      <w:r w:rsidR="0060402C" w:rsidRPr="00602C44">
        <w:rPr>
          <w:rFonts w:ascii="Times New Roman" w:hAnsi="Times New Roman" w:cs="Times New Roman"/>
          <w:i/>
          <w:sz w:val="24"/>
          <w:szCs w:val="24"/>
        </w:rPr>
        <w:t xml:space="preserve">    </w:t>
      </w:r>
      <w:r w:rsidR="003C2CC4" w:rsidRPr="00602C44">
        <w:rPr>
          <w:rFonts w:ascii="Times New Roman" w:hAnsi="Times New Roman" w:cs="Times New Roman"/>
          <w:i/>
          <w:sz w:val="24"/>
          <w:szCs w:val="24"/>
        </w:rPr>
        <w:t xml:space="preserve"> </w:t>
      </w:r>
      <w:r w:rsidR="000912E2" w:rsidRPr="00602C44">
        <w:rPr>
          <w:rFonts w:ascii="Times New Roman" w:hAnsi="Times New Roman" w:cs="Times New Roman"/>
          <w:i/>
          <w:sz w:val="24"/>
          <w:szCs w:val="24"/>
        </w:rPr>
        <w:t xml:space="preserve">  </w:t>
      </w:r>
      <w:r w:rsidR="00F16874" w:rsidRPr="00602C44">
        <w:rPr>
          <w:rFonts w:ascii="Times New Roman" w:hAnsi="Times New Roman" w:cs="Times New Roman"/>
          <w:i/>
          <w:sz w:val="24"/>
          <w:szCs w:val="24"/>
        </w:rPr>
        <w:t xml:space="preserve"> </w:t>
      </w:r>
      <w:r w:rsidR="00450772" w:rsidRPr="00602C44">
        <w:rPr>
          <w:rFonts w:ascii="Times New Roman" w:hAnsi="Times New Roman" w:cs="Times New Roman"/>
          <w:i/>
          <w:sz w:val="24"/>
          <w:szCs w:val="24"/>
        </w:rPr>
        <w:t xml:space="preserve">  </w:t>
      </w:r>
      <w:r w:rsidR="000B117C" w:rsidRPr="00602C44">
        <w:rPr>
          <w:rFonts w:ascii="Times New Roman" w:hAnsi="Times New Roman" w:cs="Times New Roman"/>
          <w:i/>
          <w:sz w:val="24"/>
          <w:szCs w:val="24"/>
        </w:rPr>
        <w:t xml:space="preserve">    </w:t>
      </w:r>
      <w:r w:rsidR="00745DC5" w:rsidRPr="00602C44">
        <w:rPr>
          <w:rFonts w:ascii="Times New Roman" w:hAnsi="Times New Roman" w:cs="Times New Roman"/>
          <w:i/>
          <w:sz w:val="24"/>
          <w:szCs w:val="24"/>
        </w:rPr>
        <w:t xml:space="preserve">   </w:t>
      </w:r>
      <w:r w:rsidR="00D8089C" w:rsidRPr="00602C44">
        <w:rPr>
          <w:rFonts w:ascii="Times New Roman" w:hAnsi="Times New Roman" w:cs="Times New Roman"/>
          <w:i/>
          <w:sz w:val="24"/>
          <w:szCs w:val="24"/>
        </w:rPr>
        <w:t xml:space="preserve"> </w:t>
      </w:r>
    </w:p>
    <w:p w:rsidR="00B44C69" w:rsidRPr="00602C44" w:rsidRDefault="003F3828"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 xml:space="preserve">Counsel contended that the above report was relevant to the </w:t>
      </w:r>
      <w:r w:rsidR="00B44C69" w:rsidRPr="00602C44">
        <w:rPr>
          <w:rFonts w:ascii="Times New Roman" w:hAnsi="Times New Roman" w:cs="Times New Roman"/>
          <w:sz w:val="24"/>
          <w:szCs w:val="24"/>
        </w:rPr>
        <w:t>matters in issue</w:t>
      </w:r>
      <w:r w:rsidR="001F416E" w:rsidRPr="00602C44">
        <w:rPr>
          <w:rFonts w:ascii="Times New Roman" w:hAnsi="Times New Roman" w:cs="Times New Roman"/>
          <w:sz w:val="24"/>
          <w:szCs w:val="24"/>
        </w:rPr>
        <w:t xml:space="preserve"> in the present case</w:t>
      </w:r>
      <w:r w:rsidR="00B44C69" w:rsidRPr="00602C44">
        <w:rPr>
          <w:rFonts w:ascii="Times New Roman" w:hAnsi="Times New Roman" w:cs="Times New Roman"/>
          <w:sz w:val="24"/>
          <w:szCs w:val="24"/>
        </w:rPr>
        <w:t xml:space="preserve"> and it was not imp</w:t>
      </w:r>
      <w:r w:rsidR="001F416E" w:rsidRPr="00602C44">
        <w:rPr>
          <w:rFonts w:ascii="Times New Roman" w:hAnsi="Times New Roman" w:cs="Times New Roman"/>
          <w:sz w:val="24"/>
          <w:szCs w:val="24"/>
        </w:rPr>
        <w:t>ortant to the Court as to how the said evidence</w:t>
      </w:r>
      <w:r w:rsidR="00B44C69" w:rsidRPr="00602C44">
        <w:rPr>
          <w:rFonts w:ascii="Times New Roman" w:hAnsi="Times New Roman" w:cs="Times New Roman"/>
          <w:sz w:val="24"/>
          <w:szCs w:val="24"/>
        </w:rPr>
        <w:t xml:space="preserve"> had been obtained. Counsel relied on </w:t>
      </w:r>
      <w:r w:rsidR="00B44C69" w:rsidRPr="00602C44">
        <w:rPr>
          <w:rFonts w:ascii="Times New Roman" w:hAnsi="Times New Roman" w:cs="Times New Roman"/>
          <w:b/>
          <w:i/>
          <w:sz w:val="24"/>
          <w:szCs w:val="24"/>
        </w:rPr>
        <w:t>Kuruma</w:t>
      </w:r>
      <w:r w:rsidR="00B44C69" w:rsidRPr="00602C44">
        <w:rPr>
          <w:rFonts w:ascii="Times New Roman" w:hAnsi="Times New Roman" w:cs="Times New Roman"/>
          <w:sz w:val="24"/>
          <w:szCs w:val="24"/>
        </w:rPr>
        <w:t xml:space="preserve"> </w:t>
      </w:r>
      <w:r w:rsidR="00F20F43" w:rsidRPr="00602C44">
        <w:rPr>
          <w:rFonts w:ascii="Times New Roman" w:hAnsi="Times New Roman" w:cs="Times New Roman"/>
          <w:b/>
          <w:i/>
          <w:sz w:val="24"/>
          <w:szCs w:val="24"/>
        </w:rPr>
        <w:t>s/o Kaniu V</w:t>
      </w:r>
      <w:r w:rsidR="00B44C69" w:rsidRPr="00602C44">
        <w:rPr>
          <w:rFonts w:ascii="Times New Roman" w:hAnsi="Times New Roman" w:cs="Times New Roman"/>
          <w:b/>
          <w:i/>
          <w:sz w:val="24"/>
          <w:szCs w:val="24"/>
        </w:rPr>
        <w:t>s Reginum (1955) 22 EACA 364</w:t>
      </w:r>
      <w:r w:rsidR="00B44C69" w:rsidRPr="00602C44">
        <w:rPr>
          <w:rFonts w:ascii="Times New Roman" w:hAnsi="Times New Roman" w:cs="Times New Roman"/>
          <w:sz w:val="24"/>
          <w:szCs w:val="24"/>
        </w:rPr>
        <w:t>, to support the above submission.</w:t>
      </w:r>
      <w:r w:rsidRPr="00602C44">
        <w:rPr>
          <w:rFonts w:ascii="Times New Roman" w:hAnsi="Times New Roman" w:cs="Times New Roman"/>
          <w:sz w:val="24"/>
          <w:szCs w:val="24"/>
        </w:rPr>
        <w:t xml:space="preserve"> </w:t>
      </w:r>
    </w:p>
    <w:p w:rsidR="00B44C69" w:rsidRPr="00602C44" w:rsidRDefault="00B44C69"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Counsel submitted that the revocation</w:t>
      </w:r>
      <w:r w:rsidR="001F416E" w:rsidRPr="00602C44">
        <w:rPr>
          <w:rFonts w:ascii="Times New Roman" w:hAnsi="Times New Roman" w:cs="Times New Roman"/>
          <w:sz w:val="24"/>
          <w:szCs w:val="24"/>
        </w:rPr>
        <w:t xml:space="preserve"> of the offer by the defendant</w:t>
      </w:r>
      <w:r w:rsidRPr="00602C44">
        <w:rPr>
          <w:rFonts w:ascii="Times New Roman" w:hAnsi="Times New Roman" w:cs="Times New Roman"/>
          <w:sz w:val="24"/>
          <w:szCs w:val="24"/>
        </w:rPr>
        <w:t xml:space="preserve"> amounted to breach of contract.</w:t>
      </w:r>
    </w:p>
    <w:p w:rsidR="00D811D4" w:rsidRPr="00602C44" w:rsidRDefault="00B44C69"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 xml:space="preserve">In reply, </w:t>
      </w:r>
      <w:r w:rsidR="006B7DF4" w:rsidRPr="00602C44">
        <w:rPr>
          <w:rFonts w:ascii="Times New Roman" w:hAnsi="Times New Roman" w:cs="Times New Roman"/>
          <w:sz w:val="24"/>
          <w:szCs w:val="24"/>
        </w:rPr>
        <w:t>C</w:t>
      </w:r>
      <w:r w:rsidR="00A628BC" w:rsidRPr="00602C44">
        <w:rPr>
          <w:rFonts w:ascii="Times New Roman" w:hAnsi="Times New Roman" w:cs="Times New Roman"/>
          <w:sz w:val="24"/>
          <w:szCs w:val="24"/>
        </w:rPr>
        <w:t>ounsel for the defendant submitted that the plaintiff had falsely testified that it had fulfilled all the requirements for the loan applicatio</w:t>
      </w:r>
      <w:r w:rsidR="007B6565" w:rsidRPr="00602C44">
        <w:rPr>
          <w:rFonts w:ascii="Times New Roman" w:hAnsi="Times New Roman" w:cs="Times New Roman"/>
          <w:sz w:val="24"/>
          <w:szCs w:val="24"/>
        </w:rPr>
        <w:t xml:space="preserve">n, which was not true. Further, </w:t>
      </w:r>
      <w:r w:rsidR="00A628BC" w:rsidRPr="00602C44">
        <w:rPr>
          <w:rFonts w:ascii="Times New Roman" w:hAnsi="Times New Roman" w:cs="Times New Roman"/>
          <w:sz w:val="24"/>
          <w:szCs w:val="24"/>
        </w:rPr>
        <w:t>that the offer of the term loan made to the plaintiff was subject to Bank of Uganda’s approval of the defendant’s application. However, that considering that the plaintiff did not fulfill all the conditions like payment of appraisal fees</w:t>
      </w:r>
      <w:r w:rsidR="00E45A01" w:rsidRPr="00602C44">
        <w:rPr>
          <w:rFonts w:ascii="Times New Roman" w:hAnsi="Times New Roman" w:cs="Times New Roman"/>
          <w:sz w:val="24"/>
          <w:szCs w:val="24"/>
        </w:rPr>
        <w:t xml:space="preserve"> and provision of adequate security, Bank of Uganda raised issues and sought clarification, which, in counsel’s view was evidence that Bank of Uganda did not even commence with the relevant formalities for loan approval. </w:t>
      </w:r>
      <w:r w:rsidR="007B6565" w:rsidRPr="00602C44">
        <w:rPr>
          <w:rFonts w:ascii="Times New Roman" w:hAnsi="Times New Roman" w:cs="Times New Roman"/>
          <w:sz w:val="24"/>
          <w:szCs w:val="24"/>
        </w:rPr>
        <w:t>Counsel contended</w:t>
      </w:r>
      <w:r w:rsidR="00E45A01" w:rsidRPr="00602C44">
        <w:rPr>
          <w:rFonts w:ascii="Times New Roman" w:hAnsi="Times New Roman" w:cs="Times New Roman"/>
          <w:sz w:val="24"/>
          <w:szCs w:val="24"/>
        </w:rPr>
        <w:t xml:space="preserve"> that the</w:t>
      </w:r>
      <w:r w:rsidR="00F10DE9" w:rsidRPr="00602C44">
        <w:rPr>
          <w:rFonts w:ascii="Times New Roman" w:hAnsi="Times New Roman" w:cs="Times New Roman"/>
          <w:sz w:val="24"/>
          <w:szCs w:val="24"/>
        </w:rPr>
        <w:t xml:space="preserve"> defendant availed Bank of Uganda with the response made by the plaintiff to the queries raised</w:t>
      </w:r>
      <w:r w:rsidR="00D811D4" w:rsidRPr="00602C44">
        <w:rPr>
          <w:rFonts w:ascii="Times New Roman" w:hAnsi="Times New Roman" w:cs="Times New Roman"/>
          <w:sz w:val="24"/>
          <w:szCs w:val="24"/>
        </w:rPr>
        <w:t>, but Bank of Uganda was not satisfied. Counsel contended that without Bank of Uganda’s approval, the transaction could not be proceeded with.</w:t>
      </w:r>
    </w:p>
    <w:p w:rsidR="00F20462" w:rsidRPr="00602C44" w:rsidRDefault="00D811D4"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 xml:space="preserve">It was </w:t>
      </w:r>
      <w:r w:rsidR="00AE2D9C" w:rsidRPr="00602C44">
        <w:rPr>
          <w:rFonts w:ascii="Times New Roman" w:hAnsi="Times New Roman" w:cs="Times New Roman"/>
          <w:sz w:val="24"/>
          <w:szCs w:val="24"/>
        </w:rPr>
        <w:t>C</w:t>
      </w:r>
      <w:r w:rsidRPr="00602C44">
        <w:rPr>
          <w:rFonts w:ascii="Times New Roman" w:hAnsi="Times New Roman" w:cs="Times New Roman"/>
          <w:sz w:val="24"/>
          <w:szCs w:val="24"/>
        </w:rPr>
        <w:t xml:space="preserve">ounsel’s further contention that Bank of Uganda did not proceed with the relevant formalities of loan approval and that the defendant had no option but to revoke the offer. Counsel indicated that the </w:t>
      </w:r>
      <w:r w:rsidR="00AD3525" w:rsidRPr="00602C44">
        <w:rPr>
          <w:rFonts w:ascii="Times New Roman" w:hAnsi="Times New Roman" w:cs="Times New Roman"/>
          <w:sz w:val="24"/>
          <w:szCs w:val="24"/>
        </w:rPr>
        <w:t>defendant’s case was that Bank of Uganda did not approve the application for refinancing</w:t>
      </w:r>
      <w:r w:rsidR="00F20462" w:rsidRPr="00602C44">
        <w:rPr>
          <w:rFonts w:ascii="Times New Roman" w:hAnsi="Times New Roman" w:cs="Times New Roman"/>
          <w:sz w:val="24"/>
          <w:szCs w:val="24"/>
        </w:rPr>
        <w:t>.</w:t>
      </w:r>
    </w:p>
    <w:p w:rsidR="000542A6" w:rsidRPr="00602C44" w:rsidRDefault="00F20462"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 xml:space="preserve">In rejoinder, </w:t>
      </w:r>
      <w:r w:rsidR="00CB09E0" w:rsidRPr="00602C44">
        <w:rPr>
          <w:rFonts w:ascii="Times New Roman" w:hAnsi="Times New Roman" w:cs="Times New Roman"/>
          <w:sz w:val="24"/>
          <w:szCs w:val="24"/>
        </w:rPr>
        <w:t>C</w:t>
      </w:r>
      <w:r w:rsidRPr="00602C44">
        <w:rPr>
          <w:rFonts w:ascii="Times New Roman" w:hAnsi="Times New Roman" w:cs="Times New Roman"/>
          <w:sz w:val="24"/>
          <w:szCs w:val="24"/>
        </w:rPr>
        <w:t>ounsel for the plaintiff submitted that if the plaintiff had not fulfilled the terms of the offer, the defendant would not have both</w:t>
      </w:r>
      <w:r w:rsidR="000D6430" w:rsidRPr="00602C44">
        <w:rPr>
          <w:rFonts w:ascii="Times New Roman" w:hAnsi="Times New Roman" w:cs="Times New Roman"/>
          <w:sz w:val="24"/>
          <w:szCs w:val="24"/>
        </w:rPr>
        <w:t xml:space="preserve">ered to submit the application for refinancing to Bank of Uganda. Further, that even if some conditions had not been fulfilled by the plaintiff, the defendant can be taken to have waived them when it submitted the application to Bank of Uganda. </w:t>
      </w:r>
      <w:r w:rsidR="00216C59" w:rsidRPr="00602C44">
        <w:rPr>
          <w:rFonts w:ascii="Times New Roman" w:hAnsi="Times New Roman" w:cs="Times New Roman"/>
          <w:sz w:val="24"/>
          <w:szCs w:val="24"/>
        </w:rPr>
        <w:t>T</w:t>
      </w:r>
      <w:r w:rsidR="00D867CC" w:rsidRPr="00602C44">
        <w:rPr>
          <w:rFonts w:ascii="Times New Roman" w:hAnsi="Times New Roman" w:cs="Times New Roman"/>
          <w:sz w:val="24"/>
          <w:szCs w:val="24"/>
        </w:rPr>
        <w:t xml:space="preserve">hat it was not true that </w:t>
      </w:r>
      <w:r w:rsidR="001C7193" w:rsidRPr="00602C44">
        <w:rPr>
          <w:rFonts w:ascii="Times New Roman" w:hAnsi="Times New Roman" w:cs="Times New Roman"/>
          <w:sz w:val="24"/>
          <w:szCs w:val="24"/>
        </w:rPr>
        <w:t xml:space="preserve">Bank of Uganda declined the application for refinancing. </w:t>
      </w:r>
    </w:p>
    <w:p w:rsidR="000542A6" w:rsidRPr="00602C44" w:rsidRDefault="000542A6"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lastRenderedPageBreak/>
        <w:t xml:space="preserve">I have considered the submissions of </w:t>
      </w:r>
      <w:r w:rsidR="0024071C" w:rsidRPr="00602C44">
        <w:rPr>
          <w:rFonts w:ascii="Times New Roman" w:hAnsi="Times New Roman" w:cs="Times New Roman"/>
          <w:sz w:val="24"/>
          <w:szCs w:val="24"/>
        </w:rPr>
        <w:t>C</w:t>
      </w:r>
      <w:r w:rsidRPr="00602C44">
        <w:rPr>
          <w:rFonts w:ascii="Times New Roman" w:hAnsi="Times New Roman" w:cs="Times New Roman"/>
          <w:sz w:val="24"/>
          <w:szCs w:val="24"/>
        </w:rPr>
        <w:t>ounsel and the evidence adduced by</w:t>
      </w:r>
      <w:r w:rsidR="00D7604A" w:rsidRPr="00602C44">
        <w:rPr>
          <w:rFonts w:ascii="Times New Roman" w:hAnsi="Times New Roman" w:cs="Times New Roman"/>
          <w:sz w:val="24"/>
          <w:szCs w:val="24"/>
        </w:rPr>
        <w:t xml:space="preserve"> either party in regard to the </w:t>
      </w:r>
      <w:r w:rsidRPr="00602C44">
        <w:rPr>
          <w:rFonts w:ascii="Times New Roman" w:hAnsi="Times New Roman" w:cs="Times New Roman"/>
          <w:sz w:val="24"/>
          <w:szCs w:val="24"/>
        </w:rPr>
        <w:t>issue</w:t>
      </w:r>
      <w:r w:rsidR="00D7604A" w:rsidRPr="00602C44">
        <w:rPr>
          <w:rFonts w:ascii="Times New Roman" w:hAnsi="Times New Roman" w:cs="Times New Roman"/>
          <w:sz w:val="24"/>
          <w:szCs w:val="24"/>
        </w:rPr>
        <w:t xml:space="preserve"> that the defendant was in breach of contract when it revoked the offer made to the plaintiff</w:t>
      </w:r>
      <w:r w:rsidRPr="00602C44">
        <w:rPr>
          <w:rFonts w:ascii="Times New Roman" w:hAnsi="Times New Roman" w:cs="Times New Roman"/>
          <w:sz w:val="24"/>
          <w:szCs w:val="24"/>
        </w:rPr>
        <w:t xml:space="preserve">. </w:t>
      </w:r>
    </w:p>
    <w:p w:rsidR="00D7604A" w:rsidRPr="00602C44" w:rsidRDefault="00D7604A" w:rsidP="00602C44">
      <w:pPr>
        <w:pStyle w:val="NormalWeb"/>
        <w:spacing w:after="0" w:line="360" w:lineRule="auto"/>
      </w:pPr>
      <w:r w:rsidRPr="00602C44">
        <w:t>The following authorities are instructive in defining breach of contract.</w:t>
      </w:r>
    </w:p>
    <w:p w:rsidR="00D7604A" w:rsidRPr="00602C44" w:rsidRDefault="00D7604A" w:rsidP="00602C44">
      <w:pPr>
        <w:pStyle w:val="NormalWeb"/>
        <w:spacing w:after="0" w:line="360" w:lineRule="auto"/>
      </w:pPr>
      <w:r w:rsidRPr="00602C44">
        <w:t>Black’s Law Dictionary 9</w:t>
      </w:r>
      <w:r w:rsidRPr="00602C44">
        <w:rPr>
          <w:vertAlign w:val="superscript"/>
        </w:rPr>
        <w:t>th</w:t>
      </w:r>
      <w:r w:rsidRPr="00602C44">
        <w:t xml:space="preserve"> Edition page 213 defines breach of contract to mean;</w:t>
      </w:r>
    </w:p>
    <w:p w:rsidR="00D7604A" w:rsidRPr="00602C44" w:rsidRDefault="00D7604A" w:rsidP="00602C44">
      <w:pPr>
        <w:pStyle w:val="NormalWeb"/>
        <w:spacing w:line="360" w:lineRule="auto"/>
        <w:ind w:left="720"/>
      </w:pPr>
      <w:r w:rsidRPr="00602C44">
        <w:rPr>
          <w:rStyle w:val="Emphasis"/>
          <w:bCs/>
        </w:rPr>
        <w:t>“Violation of a contractual obligation by failing to perform one’s own promise, by repudiating it or by interfering with another party’s performance”</w:t>
      </w:r>
      <w:r w:rsidRPr="00602C44">
        <w:rPr>
          <w:rStyle w:val="Emphasis"/>
        </w:rPr>
        <w:t>.</w:t>
      </w:r>
    </w:p>
    <w:p w:rsidR="00D7604A" w:rsidRPr="00602C44" w:rsidRDefault="00D7604A" w:rsidP="00602C44">
      <w:pPr>
        <w:spacing w:line="360" w:lineRule="auto"/>
        <w:jc w:val="both"/>
        <w:rPr>
          <w:rFonts w:ascii="Times New Roman" w:hAnsi="Times New Roman" w:cs="Times New Roman"/>
          <w:sz w:val="24"/>
          <w:szCs w:val="24"/>
        </w:rPr>
      </w:pPr>
      <w:r w:rsidRPr="00602C44">
        <w:rPr>
          <w:rStyle w:val="Emphasis"/>
          <w:rFonts w:ascii="Times New Roman" w:hAnsi="Times New Roman" w:cs="Times New Roman"/>
          <w:b/>
          <w:bCs/>
          <w:sz w:val="24"/>
          <w:szCs w:val="24"/>
        </w:rPr>
        <w:t>Davies on Contract 10</w:t>
      </w:r>
      <w:r w:rsidRPr="00602C44">
        <w:rPr>
          <w:rStyle w:val="Emphasis"/>
          <w:rFonts w:ascii="Times New Roman" w:hAnsi="Times New Roman" w:cs="Times New Roman"/>
          <w:b/>
          <w:bCs/>
          <w:sz w:val="24"/>
          <w:szCs w:val="24"/>
          <w:vertAlign w:val="superscript"/>
        </w:rPr>
        <w:t>th</w:t>
      </w:r>
      <w:r w:rsidRPr="00602C44">
        <w:rPr>
          <w:rStyle w:val="Emphasis"/>
          <w:rFonts w:ascii="Times New Roman" w:hAnsi="Times New Roman" w:cs="Times New Roman"/>
          <w:b/>
          <w:bCs/>
          <w:sz w:val="24"/>
          <w:szCs w:val="24"/>
        </w:rPr>
        <w:t xml:space="preserve"> Edition at page 287</w:t>
      </w:r>
      <w:r w:rsidRPr="00602C44">
        <w:rPr>
          <w:rFonts w:ascii="Times New Roman" w:hAnsi="Times New Roman" w:cs="Times New Roman"/>
          <w:sz w:val="24"/>
          <w:szCs w:val="24"/>
        </w:rPr>
        <w:t xml:space="preserve"> states that breach of contract occurs where a party fails to perform, or evinces an intention not to perform, one or more of the obligations laid upon him by the contract.</w:t>
      </w:r>
    </w:p>
    <w:p w:rsidR="000542A6" w:rsidRPr="00602C44" w:rsidRDefault="00860429"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In the present case, i</w:t>
      </w:r>
      <w:r w:rsidR="000542A6" w:rsidRPr="00602C44">
        <w:rPr>
          <w:rFonts w:ascii="Times New Roman" w:hAnsi="Times New Roman" w:cs="Times New Roman"/>
          <w:sz w:val="24"/>
          <w:szCs w:val="24"/>
        </w:rPr>
        <w:t>t is not in dispute that the offer made by the defendant to the plaintiff [EXH P2], was based upon certain conditions, one of which was that:</w:t>
      </w:r>
    </w:p>
    <w:p w:rsidR="000542A6" w:rsidRPr="00602C44" w:rsidRDefault="000542A6" w:rsidP="00602C44">
      <w:pPr>
        <w:spacing w:line="360" w:lineRule="auto"/>
        <w:ind w:left="720"/>
        <w:jc w:val="both"/>
        <w:rPr>
          <w:rFonts w:ascii="Times New Roman" w:hAnsi="Times New Roman" w:cs="Times New Roman"/>
          <w:i/>
          <w:sz w:val="24"/>
          <w:szCs w:val="24"/>
        </w:rPr>
      </w:pPr>
      <w:r w:rsidRPr="00602C44">
        <w:rPr>
          <w:rFonts w:ascii="Times New Roman" w:hAnsi="Times New Roman" w:cs="Times New Roman"/>
          <w:i/>
          <w:sz w:val="24"/>
          <w:szCs w:val="24"/>
        </w:rPr>
        <w:t>“</w:t>
      </w:r>
      <w:r w:rsidR="00A52C69" w:rsidRPr="00602C44">
        <w:rPr>
          <w:rFonts w:ascii="Times New Roman" w:hAnsi="Times New Roman" w:cs="Times New Roman"/>
          <w:i/>
          <w:sz w:val="24"/>
          <w:szCs w:val="24"/>
        </w:rPr>
        <w:t>UDBL reserves the right to cancel or review the terms of the loan offer hereunder, if for any reason, UDBL’s application for refinancing the said loan is denied by Bank of Uganda”.</w:t>
      </w:r>
    </w:p>
    <w:p w:rsidR="00B50183" w:rsidRPr="00602C44" w:rsidRDefault="006F3D2C"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It was the defendant’s case that owing to the plaintiff’s failure to fulfill the requirements for the loan application, Bank of Uganda did not approve the application for refinancing, and as a result the defendant revoked the offer made to the plaintiff.</w:t>
      </w:r>
      <w:r w:rsidR="005E77B9" w:rsidRPr="00602C44">
        <w:rPr>
          <w:rFonts w:ascii="Times New Roman" w:hAnsi="Times New Roman" w:cs="Times New Roman"/>
          <w:sz w:val="24"/>
          <w:szCs w:val="24"/>
        </w:rPr>
        <w:t xml:space="preserve"> On the other hand,</w:t>
      </w:r>
      <w:r w:rsidR="00B50183" w:rsidRPr="00602C44">
        <w:rPr>
          <w:rFonts w:ascii="Times New Roman" w:hAnsi="Times New Roman" w:cs="Times New Roman"/>
          <w:sz w:val="24"/>
          <w:szCs w:val="24"/>
        </w:rPr>
        <w:t xml:space="preserve"> the plaintiff contended that the defendant withdrew the application and that Bank of Uganda had not denied the application as alleged by the defendant. I find that in order to determine whether the defendant was in breach of contract as alleged by the plaintiff, it is instructive to state the facts </w:t>
      </w:r>
      <w:r w:rsidR="00F8098D" w:rsidRPr="00602C44">
        <w:rPr>
          <w:rFonts w:ascii="Times New Roman" w:hAnsi="Times New Roman" w:cs="Times New Roman"/>
          <w:sz w:val="24"/>
          <w:szCs w:val="24"/>
        </w:rPr>
        <w:t>following</w:t>
      </w:r>
      <w:r w:rsidR="00B50183" w:rsidRPr="00602C44">
        <w:rPr>
          <w:rFonts w:ascii="Times New Roman" w:hAnsi="Times New Roman" w:cs="Times New Roman"/>
          <w:sz w:val="24"/>
          <w:szCs w:val="24"/>
        </w:rPr>
        <w:t xml:space="preserve"> the </w:t>
      </w:r>
      <w:r w:rsidR="00463122" w:rsidRPr="00602C44">
        <w:rPr>
          <w:rFonts w:ascii="Times New Roman" w:hAnsi="Times New Roman" w:cs="Times New Roman"/>
          <w:sz w:val="24"/>
          <w:szCs w:val="24"/>
        </w:rPr>
        <w:t xml:space="preserve"> conditional </w:t>
      </w:r>
      <w:r w:rsidR="00B50183" w:rsidRPr="00602C44">
        <w:rPr>
          <w:rFonts w:ascii="Times New Roman" w:hAnsi="Times New Roman" w:cs="Times New Roman"/>
          <w:sz w:val="24"/>
          <w:szCs w:val="24"/>
        </w:rPr>
        <w:t xml:space="preserve">offer </w:t>
      </w:r>
      <w:r w:rsidR="00F8098D" w:rsidRPr="00602C44">
        <w:rPr>
          <w:rFonts w:ascii="Times New Roman" w:hAnsi="Times New Roman" w:cs="Times New Roman"/>
          <w:sz w:val="24"/>
          <w:szCs w:val="24"/>
        </w:rPr>
        <w:t xml:space="preserve">made </w:t>
      </w:r>
      <w:r w:rsidR="00B50183" w:rsidRPr="00602C44">
        <w:rPr>
          <w:rFonts w:ascii="Times New Roman" w:hAnsi="Times New Roman" w:cs="Times New Roman"/>
          <w:sz w:val="24"/>
          <w:szCs w:val="24"/>
        </w:rPr>
        <w:t xml:space="preserve">by the defendant as I discern </w:t>
      </w:r>
      <w:r w:rsidR="00F15031" w:rsidRPr="00602C44">
        <w:rPr>
          <w:rFonts w:ascii="Times New Roman" w:hAnsi="Times New Roman" w:cs="Times New Roman"/>
          <w:sz w:val="24"/>
          <w:szCs w:val="24"/>
        </w:rPr>
        <w:t xml:space="preserve">them </w:t>
      </w:r>
      <w:r w:rsidR="00B50183" w:rsidRPr="00602C44">
        <w:rPr>
          <w:rFonts w:ascii="Times New Roman" w:hAnsi="Times New Roman" w:cs="Times New Roman"/>
          <w:sz w:val="24"/>
          <w:szCs w:val="24"/>
        </w:rPr>
        <w:t>from the evidence on record.</w:t>
      </w:r>
    </w:p>
    <w:p w:rsidR="00F8098D" w:rsidRPr="00602C44" w:rsidRDefault="00452DFB"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 xml:space="preserve">Upon </w:t>
      </w:r>
      <w:r w:rsidR="00F8098D" w:rsidRPr="00602C44">
        <w:rPr>
          <w:rFonts w:ascii="Times New Roman" w:hAnsi="Times New Roman" w:cs="Times New Roman"/>
          <w:sz w:val="24"/>
          <w:szCs w:val="24"/>
        </w:rPr>
        <w:t>the defendant’s conditional offer and acceptance by the plaintiff, by letter dated 9</w:t>
      </w:r>
      <w:r w:rsidR="00F8098D" w:rsidRPr="00602C44">
        <w:rPr>
          <w:rFonts w:ascii="Times New Roman" w:hAnsi="Times New Roman" w:cs="Times New Roman"/>
          <w:sz w:val="24"/>
          <w:szCs w:val="24"/>
          <w:vertAlign w:val="superscript"/>
        </w:rPr>
        <w:t>th</w:t>
      </w:r>
      <w:r w:rsidR="00F8098D" w:rsidRPr="00602C44">
        <w:rPr>
          <w:rFonts w:ascii="Times New Roman" w:hAnsi="Times New Roman" w:cs="Times New Roman"/>
          <w:sz w:val="24"/>
          <w:szCs w:val="24"/>
        </w:rPr>
        <w:t xml:space="preserve"> November, 2012, the defendant submitted the plaintiff’s loan application to Bank of Uganda. However, by letter dated 21</w:t>
      </w:r>
      <w:r w:rsidR="00F8098D" w:rsidRPr="00602C44">
        <w:rPr>
          <w:rFonts w:ascii="Times New Roman" w:hAnsi="Times New Roman" w:cs="Times New Roman"/>
          <w:sz w:val="24"/>
          <w:szCs w:val="24"/>
          <w:vertAlign w:val="superscript"/>
        </w:rPr>
        <w:t>st</w:t>
      </w:r>
      <w:r w:rsidR="00F8098D" w:rsidRPr="00602C44">
        <w:rPr>
          <w:rFonts w:ascii="Times New Roman" w:hAnsi="Times New Roman" w:cs="Times New Roman"/>
          <w:sz w:val="24"/>
          <w:szCs w:val="24"/>
        </w:rPr>
        <w:t xml:space="preserve"> November, 2012, [EXH D11] Bank of Uganda sought for further clarification, and</w:t>
      </w:r>
      <w:r w:rsidR="00463122" w:rsidRPr="00602C44">
        <w:rPr>
          <w:rFonts w:ascii="Times New Roman" w:hAnsi="Times New Roman" w:cs="Times New Roman"/>
          <w:sz w:val="24"/>
          <w:szCs w:val="24"/>
        </w:rPr>
        <w:t xml:space="preserve"> the letter </w:t>
      </w:r>
      <w:r w:rsidR="00F8098D" w:rsidRPr="00602C44">
        <w:rPr>
          <w:rFonts w:ascii="Times New Roman" w:hAnsi="Times New Roman" w:cs="Times New Roman"/>
          <w:sz w:val="24"/>
          <w:szCs w:val="24"/>
        </w:rPr>
        <w:t>partly read</w:t>
      </w:r>
      <w:r w:rsidR="00463122" w:rsidRPr="00602C44">
        <w:rPr>
          <w:rFonts w:ascii="Times New Roman" w:hAnsi="Times New Roman" w:cs="Times New Roman"/>
          <w:sz w:val="24"/>
          <w:szCs w:val="24"/>
        </w:rPr>
        <w:t>s</w:t>
      </w:r>
      <w:r w:rsidR="00F8098D" w:rsidRPr="00602C44">
        <w:rPr>
          <w:rFonts w:ascii="Times New Roman" w:hAnsi="Times New Roman" w:cs="Times New Roman"/>
          <w:sz w:val="24"/>
          <w:szCs w:val="24"/>
        </w:rPr>
        <w:t xml:space="preserve"> as follows:</w:t>
      </w:r>
    </w:p>
    <w:p w:rsidR="00955822" w:rsidRPr="00602C44" w:rsidRDefault="00F8098D" w:rsidP="00602C44">
      <w:pPr>
        <w:spacing w:line="360" w:lineRule="auto"/>
        <w:ind w:left="611"/>
        <w:jc w:val="both"/>
        <w:rPr>
          <w:rFonts w:ascii="Times New Roman" w:hAnsi="Times New Roman" w:cs="Times New Roman"/>
          <w:i/>
          <w:sz w:val="24"/>
          <w:szCs w:val="24"/>
        </w:rPr>
      </w:pPr>
      <w:r w:rsidRPr="00602C44">
        <w:rPr>
          <w:rFonts w:ascii="Times New Roman" w:hAnsi="Times New Roman" w:cs="Times New Roman"/>
          <w:i/>
          <w:sz w:val="24"/>
          <w:szCs w:val="24"/>
        </w:rPr>
        <w:lastRenderedPageBreak/>
        <w:t>“</w:t>
      </w:r>
      <w:r w:rsidR="00955822" w:rsidRPr="00602C44">
        <w:rPr>
          <w:rFonts w:ascii="Times New Roman" w:hAnsi="Times New Roman" w:cs="Times New Roman"/>
          <w:i/>
          <w:sz w:val="24"/>
          <w:szCs w:val="24"/>
        </w:rPr>
        <w:t>We have reviewed the documents submitted and noted that although the intended activity is eligible for the 50% Government of Uganda (GoU) contribution under the ACF, there are some issues that we would like you to clarify on before we proceed with the relevant formalities of loan approval:</w:t>
      </w:r>
    </w:p>
    <w:p w:rsidR="00452DFB" w:rsidRPr="00602C44" w:rsidRDefault="00955822" w:rsidP="00602C44">
      <w:pPr>
        <w:pStyle w:val="ListParagraph"/>
        <w:numPr>
          <w:ilvl w:val="0"/>
          <w:numId w:val="5"/>
        </w:numPr>
        <w:spacing w:line="360" w:lineRule="auto"/>
        <w:ind w:left="1582"/>
        <w:jc w:val="both"/>
        <w:rPr>
          <w:rFonts w:ascii="Times New Roman" w:hAnsi="Times New Roman" w:cs="Times New Roman"/>
          <w:i/>
          <w:sz w:val="24"/>
          <w:szCs w:val="24"/>
        </w:rPr>
      </w:pPr>
      <w:r w:rsidRPr="00602C44">
        <w:rPr>
          <w:rFonts w:ascii="Times New Roman" w:hAnsi="Times New Roman" w:cs="Times New Roman"/>
          <w:i/>
          <w:sz w:val="24"/>
          <w:szCs w:val="24"/>
        </w:rPr>
        <w:t>The audit report for the year ended 31</w:t>
      </w:r>
      <w:r w:rsidRPr="00602C44">
        <w:rPr>
          <w:rFonts w:ascii="Times New Roman" w:hAnsi="Times New Roman" w:cs="Times New Roman"/>
          <w:i/>
          <w:sz w:val="24"/>
          <w:szCs w:val="24"/>
          <w:vertAlign w:val="superscript"/>
        </w:rPr>
        <w:t>st</w:t>
      </w:r>
      <w:r w:rsidRPr="00602C44">
        <w:rPr>
          <w:rFonts w:ascii="Times New Roman" w:hAnsi="Times New Roman" w:cs="Times New Roman"/>
          <w:i/>
          <w:sz w:val="24"/>
          <w:szCs w:val="24"/>
        </w:rPr>
        <w:t xml:space="preserve"> December 2011 casts doubt on the going concern of the company due to its loss making for the last three consecutive years. The auditor’s opinion is indicated as that of emphasis of matter which could have a bearing on the future of the company.</w:t>
      </w:r>
    </w:p>
    <w:p w:rsidR="0089238B" w:rsidRPr="00602C44" w:rsidRDefault="00955822" w:rsidP="00602C44">
      <w:pPr>
        <w:pStyle w:val="ListParagraph"/>
        <w:numPr>
          <w:ilvl w:val="0"/>
          <w:numId w:val="5"/>
        </w:numPr>
        <w:spacing w:line="360" w:lineRule="auto"/>
        <w:ind w:left="1582"/>
        <w:jc w:val="both"/>
        <w:rPr>
          <w:rFonts w:ascii="Times New Roman" w:hAnsi="Times New Roman" w:cs="Times New Roman"/>
          <w:i/>
          <w:sz w:val="24"/>
          <w:szCs w:val="24"/>
        </w:rPr>
      </w:pPr>
      <w:r w:rsidRPr="00602C44">
        <w:rPr>
          <w:rFonts w:ascii="Times New Roman" w:hAnsi="Times New Roman" w:cs="Times New Roman"/>
          <w:i/>
          <w:sz w:val="24"/>
          <w:szCs w:val="24"/>
        </w:rPr>
        <w:t xml:space="preserve">Your internal appraisal report suggests that since the company is new, rather than risking Shs4.7billion exposure, it should be initially granted Shs660million working capital facility and the rest be given when UDBL is satisfied with the performance. In addition, the report gives an impression of the discomfort you have in giving the full amount as requested by the company in light of the challenges it is facing. We would appreciate it if you could confirm to us that the applicant </w:t>
      </w:r>
      <w:r w:rsidR="00D3792C" w:rsidRPr="00602C44">
        <w:rPr>
          <w:rFonts w:ascii="Times New Roman" w:hAnsi="Times New Roman" w:cs="Times New Roman"/>
          <w:i/>
          <w:sz w:val="24"/>
          <w:szCs w:val="24"/>
        </w:rPr>
        <w:t>cleared any overdue</w:t>
      </w:r>
      <w:r w:rsidR="0089238B" w:rsidRPr="00602C44">
        <w:rPr>
          <w:rFonts w:ascii="Times New Roman" w:hAnsi="Times New Roman" w:cs="Times New Roman"/>
          <w:i/>
          <w:sz w:val="24"/>
          <w:szCs w:val="24"/>
        </w:rPr>
        <w:t xml:space="preserve"> obligations and that you are comfortable sanctioning this facility.</w:t>
      </w:r>
    </w:p>
    <w:p w:rsidR="0089238B" w:rsidRPr="00602C44" w:rsidRDefault="0089238B" w:rsidP="00602C44">
      <w:pPr>
        <w:spacing w:line="360" w:lineRule="auto"/>
        <w:ind w:left="611"/>
        <w:jc w:val="both"/>
        <w:rPr>
          <w:rFonts w:ascii="Times New Roman" w:hAnsi="Times New Roman" w:cs="Times New Roman"/>
          <w:i/>
          <w:sz w:val="24"/>
          <w:szCs w:val="24"/>
        </w:rPr>
      </w:pPr>
      <w:r w:rsidRPr="00602C44">
        <w:rPr>
          <w:rFonts w:ascii="Times New Roman" w:hAnsi="Times New Roman" w:cs="Times New Roman"/>
          <w:i/>
          <w:sz w:val="24"/>
          <w:szCs w:val="24"/>
        </w:rPr>
        <w:t>In this regard, we request that you clarify on the above issues to enable us make an informed decision on the application…”.</w:t>
      </w:r>
    </w:p>
    <w:p w:rsidR="00126664" w:rsidRPr="00602C44" w:rsidRDefault="0089238B"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By letter dated 30</w:t>
      </w:r>
      <w:r w:rsidRPr="00602C44">
        <w:rPr>
          <w:rFonts w:ascii="Times New Roman" w:hAnsi="Times New Roman" w:cs="Times New Roman"/>
          <w:sz w:val="24"/>
          <w:szCs w:val="24"/>
          <w:vertAlign w:val="superscript"/>
        </w:rPr>
        <w:t>th</w:t>
      </w:r>
      <w:r w:rsidRPr="00602C44">
        <w:rPr>
          <w:rFonts w:ascii="Times New Roman" w:hAnsi="Times New Roman" w:cs="Times New Roman"/>
          <w:sz w:val="24"/>
          <w:szCs w:val="24"/>
        </w:rPr>
        <w:t xml:space="preserve"> November, 2012, the defendant </w:t>
      </w:r>
      <w:r w:rsidR="009E7537" w:rsidRPr="00602C44">
        <w:rPr>
          <w:rFonts w:ascii="Times New Roman" w:hAnsi="Times New Roman" w:cs="Times New Roman"/>
          <w:sz w:val="24"/>
          <w:szCs w:val="24"/>
        </w:rPr>
        <w:t>provided the clarification to Bank of Uganda and subsequently requested for a meeting with Bank of Uganda to further discuss the plaintiff’s project.</w:t>
      </w:r>
      <w:r w:rsidR="00126664" w:rsidRPr="00602C44">
        <w:rPr>
          <w:rFonts w:ascii="Times New Roman" w:hAnsi="Times New Roman" w:cs="Times New Roman"/>
          <w:sz w:val="24"/>
          <w:szCs w:val="24"/>
        </w:rPr>
        <w:t xml:space="preserve"> The meeting was held on 21</w:t>
      </w:r>
      <w:r w:rsidR="00126664" w:rsidRPr="00602C44">
        <w:rPr>
          <w:rFonts w:ascii="Times New Roman" w:hAnsi="Times New Roman" w:cs="Times New Roman"/>
          <w:sz w:val="24"/>
          <w:szCs w:val="24"/>
          <w:vertAlign w:val="superscript"/>
        </w:rPr>
        <w:t>st</w:t>
      </w:r>
      <w:r w:rsidR="00126664" w:rsidRPr="00602C44">
        <w:rPr>
          <w:rFonts w:ascii="Times New Roman" w:hAnsi="Times New Roman" w:cs="Times New Roman"/>
          <w:sz w:val="24"/>
          <w:szCs w:val="24"/>
        </w:rPr>
        <w:t xml:space="preserve"> February, 2013, and the minutes recorded indicated that Bank of Uganda </w:t>
      </w:r>
      <w:r w:rsidR="0095758B" w:rsidRPr="00602C44">
        <w:rPr>
          <w:rFonts w:ascii="Times New Roman" w:hAnsi="Times New Roman" w:cs="Times New Roman"/>
          <w:sz w:val="24"/>
          <w:szCs w:val="24"/>
        </w:rPr>
        <w:t xml:space="preserve">further </w:t>
      </w:r>
      <w:r w:rsidR="00126664" w:rsidRPr="00602C44">
        <w:rPr>
          <w:rFonts w:ascii="Times New Roman" w:hAnsi="Times New Roman" w:cs="Times New Roman"/>
          <w:sz w:val="24"/>
          <w:szCs w:val="24"/>
        </w:rPr>
        <w:t>raised the issues where it needed clarification and the defendant made responses to the</w:t>
      </w:r>
      <w:r w:rsidR="0095758B" w:rsidRPr="00602C44">
        <w:rPr>
          <w:rFonts w:ascii="Times New Roman" w:hAnsi="Times New Roman" w:cs="Times New Roman"/>
          <w:sz w:val="24"/>
          <w:szCs w:val="24"/>
        </w:rPr>
        <w:t xml:space="preserve"> said issues</w:t>
      </w:r>
      <w:r w:rsidR="00126664" w:rsidRPr="00602C44">
        <w:rPr>
          <w:rFonts w:ascii="Times New Roman" w:hAnsi="Times New Roman" w:cs="Times New Roman"/>
          <w:sz w:val="24"/>
          <w:szCs w:val="24"/>
        </w:rPr>
        <w:t xml:space="preserve">. The last paragraph of the minutes </w:t>
      </w:r>
      <w:r w:rsidR="0095758B" w:rsidRPr="00602C44">
        <w:rPr>
          <w:rFonts w:ascii="Times New Roman" w:hAnsi="Times New Roman" w:cs="Times New Roman"/>
          <w:sz w:val="24"/>
          <w:szCs w:val="24"/>
        </w:rPr>
        <w:t xml:space="preserve">taken at the said meeting </w:t>
      </w:r>
      <w:r w:rsidR="00126664" w:rsidRPr="00602C44">
        <w:rPr>
          <w:rFonts w:ascii="Times New Roman" w:hAnsi="Times New Roman" w:cs="Times New Roman"/>
          <w:sz w:val="24"/>
          <w:szCs w:val="24"/>
        </w:rPr>
        <w:t>states as follows:</w:t>
      </w:r>
    </w:p>
    <w:p w:rsidR="00955822" w:rsidRPr="00602C44" w:rsidRDefault="00126664" w:rsidP="00602C44">
      <w:pPr>
        <w:spacing w:line="360" w:lineRule="auto"/>
        <w:ind w:left="720"/>
        <w:jc w:val="both"/>
        <w:rPr>
          <w:rFonts w:ascii="Times New Roman" w:hAnsi="Times New Roman" w:cs="Times New Roman"/>
          <w:i/>
          <w:sz w:val="24"/>
          <w:szCs w:val="24"/>
        </w:rPr>
      </w:pPr>
      <w:r w:rsidRPr="00602C44">
        <w:rPr>
          <w:rFonts w:ascii="Times New Roman" w:hAnsi="Times New Roman" w:cs="Times New Roman"/>
          <w:i/>
          <w:sz w:val="24"/>
          <w:szCs w:val="24"/>
        </w:rPr>
        <w:t xml:space="preserve">“The Chairman noted that this project was a good concept which falls within the spirit of the ACF but naturally if a situation arises where UDBL may need to withdraw the project, then advised that UDBL, should formally write a letter in that regard to withdraw the project otherwise BOU shall keep the file open”. </w:t>
      </w:r>
      <w:r w:rsidR="00D3792C" w:rsidRPr="00602C44">
        <w:rPr>
          <w:rFonts w:ascii="Times New Roman" w:hAnsi="Times New Roman" w:cs="Times New Roman"/>
          <w:i/>
          <w:sz w:val="24"/>
          <w:szCs w:val="24"/>
        </w:rPr>
        <w:t xml:space="preserve"> </w:t>
      </w:r>
    </w:p>
    <w:p w:rsidR="00CD58FF" w:rsidRPr="00602C44" w:rsidRDefault="00274F56"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lastRenderedPageBreak/>
        <w:t>Subsequently, by letter dated 18</w:t>
      </w:r>
      <w:r w:rsidRPr="00602C44">
        <w:rPr>
          <w:rFonts w:ascii="Times New Roman" w:hAnsi="Times New Roman" w:cs="Times New Roman"/>
          <w:sz w:val="24"/>
          <w:szCs w:val="24"/>
          <w:vertAlign w:val="superscript"/>
        </w:rPr>
        <w:t>th</w:t>
      </w:r>
      <w:r w:rsidRPr="00602C44">
        <w:rPr>
          <w:rFonts w:ascii="Times New Roman" w:hAnsi="Times New Roman" w:cs="Times New Roman"/>
          <w:sz w:val="24"/>
          <w:szCs w:val="24"/>
        </w:rPr>
        <w:t xml:space="preserve"> April, 2013, the defendant wrote to Bank of Uganda withdrawing the plaintiff’s application and indicating that the plaintiff had been so informed. Also, by letter dated 18</w:t>
      </w:r>
      <w:r w:rsidRPr="00602C44">
        <w:rPr>
          <w:rFonts w:ascii="Times New Roman" w:hAnsi="Times New Roman" w:cs="Times New Roman"/>
          <w:sz w:val="24"/>
          <w:szCs w:val="24"/>
          <w:vertAlign w:val="superscript"/>
        </w:rPr>
        <w:t>th</w:t>
      </w:r>
      <w:r w:rsidRPr="00602C44">
        <w:rPr>
          <w:rFonts w:ascii="Times New Roman" w:hAnsi="Times New Roman" w:cs="Times New Roman"/>
          <w:sz w:val="24"/>
          <w:szCs w:val="24"/>
        </w:rPr>
        <w:t xml:space="preserve"> April, 2013, the defendant informed the plaintiff that it was unable to proceed with the processing of the ACF </w:t>
      </w:r>
      <w:r w:rsidR="00CD58FF" w:rsidRPr="00602C44">
        <w:rPr>
          <w:rFonts w:ascii="Times New Roman" w:hAnsi="Times New Roman" w:cs="Times New Roman"/>
          <w:sz w:val="24"/>
          <w:szCs w:val="24"/>
        </w:rPr>
        <w:t>facility. The letter partly read as follows:</w:t>
      </w:r>
      <w:r w:rsidR="00E80A71" w:rsidRPr="00602C44">
        <w:rPr>
          <w:rFonts w:ascii="Times New Roman" w:hAnsi="Times New Roman" w:cs="Times New Roman"/>
          <w:sz w:val="24"/>
          <w:szCs w:val="24"/>
        </w:rPr>
        <w:t>-</w:t>
      </w:r>
    </w:p>
    <w:p w:rsidR="00CD58FF" w:rsidRPr="00602C44" w:rsidRDefault="00CD58FF" w:rsidP="00602C44">
      <w:pPr>
        <w:spacing w:line="360" w:lineRule="auto"/>
        <w:ind w:left="1440"/>
        <w:jc w:val="both"/>
        <w:rPr>
          <w:rFonts w:ascii="Times New Roman" w:hAnsi="Times New Roman" w:cs="Times New Roman"/>
          <w:i/>
          <w:sz w:val="24"/>
          <w:szCs w:val="24"/>
        </w:rPr>
      </w:pPr>
      <w:r w:rsidRPr="00602C44">
        <w:rPr>
          <w:rFonts w:ascii="Times New Roman" w:hAnsi="Times New Roman" w:cs="Times New Roman"/>
          <w:i/>
          <w:sz w:val="24"/>
          <w:szCs w:val="24"/>
        </w:rPr>
        <w:t>“Reference is made to your letter dated 15</w:t>
      </w:r>
      <w:r w:rsidRPr="00602C44">
        <w:rPr>
          <w:rFonts w:ascii="Times New Roman" w:hAnsi="Times New Roman" w:cs="Times New Roman"/>
          <w:i/>
          <w:sz w:val="24"/>
          <w:szCs w:val="24"/>
          <w:vertAlign w:val="superscript"/>
        </w:rPr>
        <w:t>th</w:t>
      </w:r>
      <w:r w:rsidRPr="00602C44">
        <w:rPr>
          <w:rFonts w:ascii="Times New Roman" w:hAnsi="Times New Roman" w:cs="Times New Roman"/>
          <w:i/>
          <w:sz w:val="24"/>
          <w:szCs w:val="24"/>
        </w:rPr>
        <w:t xml:space="preserve"> April, 2013, regarding the above captioned application for a loan facility to expand and modernize your grain processing and trading business. </w:t>
      </w:r>
    </w:p>
    <w:p w:rsidR="00952F66" w:rsidRPr="00602C44" w:rsidRDefault="00CD58FF" w:rsidP="00602C44">
      <w:pPr>
        <w:spacing w:line="360" w:lineRule="auto"/>
        <w:ind w:left="1440"/>
        <w:jc w:val="both"/>
        <w:rPr>
          <w:rFonts w:ascii="Times New Roman" w:hAnsi="Times New Roman" w:cs="Times New Roman"/>
          <w:i/>
          <w:sz w:val="24"/>
          <w:szCs w:val="24"/>
        </w:rPr>
      </w:pPr>
      <w:r w:rsidRPr="00602C44">
        <w:rPr>
          <w:rFonts w:ascii="Times New Roman" w:hAnsi="Times New Roman" w:cs="Times New Roman"/>
          <w:i/>
          <w:sz w:val="24"/>
          <w:szCs w:val="24"/>
        </w:rPr>
        <w:t>We deeply regret the concerns that have been caused</w:t>
      </w:r>
      <w:r w:rsidR="00952F66" w:rsidRPr="00602C44">
        <w:rPr>
          <w:rFonts w:ascii="Times New Roman" w:hAnsi="Times New Roman" w:cs="Times New Roman"/>
          <w:i/>
          <w:sz w:val="24"/>
          <w:szCs w:val="24"/>
        </w:rPr>
        <w:t xml:space="preserve"> to you by the length of time that it took on our part to provide you with a feedback regarding the decision from Bank of Uganda as this is not our way of doing business.</w:t>
      </w:r>
    </w:p>
    <w:p w:rsidR="00952F66" w:rsidRPr="00602C44" w:rsidRDefault="00952F66" w:rsidP="00602C44">
      <w:pPr>
        <w:spacing w:line="360" w:lineRule="auto"/>
        <w:ind w:left="1440"/>
        <w:jc w:val="both"/>
        <w:rPr>
          <w:rFonts w:ascii="Times New Roman" w:hAnsi="Times New Roman" w:cs="Times New Roman"/>
          <w:i/>
          <w:sz w:val="24"/>
          <w:szCs w:val="24"/>
        </w:rPr>
      </w:pPr>
      <w:r w:rsidRPr="00602C44">
        <w:rPr>
          <w:rFonts w:ascii="Times New Roman" w:hAnsi="Times New Roman" w:cs="Times New Roman"/>
          <w:i/>
          <w:sz w:val="24"/>
          <w:szCs w:val="24"/>
        </w:rPr>
        <w:t>Kindly note that this was partly caused by the delays in operationalizing the current Agricultural Finance Facility Memorandum of Understanding between Government of Uganda, Bank of Uganda and Participating Financial Institutions.</w:t>
      </w:r>
    </w:p>
    <w:p w:rsidR="00952F66" w:rsidRPr="00602C44" w:rsidRDefault="00952F66" w:rsidP="00602C44">
      <w:pPr>
        <w:spacing w:line="360" w:lineRule="auto"/>
        <w:ind w:left="1440"/>
        <w:jc w:val="both"/>
        <w:rPr>
          <w:rFonts w:ascii="Times New Roman" w:hAnsi="Times New Roman" w:cs="Times New Roman"/>
          <w:i/>
          <w:sz w:val="24"/>
          <w:szCs w:val="24"/>
        </w:rPr>
      </w:pPr>
      <w:r w:rsidRPr="00602C44">
        <w:rPr>
          <w:rFonts w:ascii="Times New Roman" w:hAnsi="Times New Roman" w:cs="Times New Roman"/>
          <w:i/>
          <w:sz w:val="24"/>
          <w:szCs w:val="24"/>
        </w:rPr>
        <w:t>We also regret to inform you that we are unable to proceed with the processing of the term loan facility under ACF, which automatically revokes the above mentioned offer Ref. DEVA/223/234/27 dated 6</w:t>
      </w:r>
      <w:r w:rsidRPr="00602C44">
        <w:rPr>
          <w:rFonts w:ascii="Times New Roman" w:hAnsi="Times New Roman" w:cs="Times New Roman"/>
          <w:i/>
          <w:sz w:val="24"/>
          <w:szCs w:val="24"/>
          <w:vertAlign w:val="superscript"/>
        </w:rPr>
        <w:t>th</w:t>
      </w:r>
      <w:r w:rsidRPr="00602C44">
        <w:rPr>
          <w:rFonts w:ascii="Times New Roman" w:hAnsi="Times New Roman" w:cs="Times New Roman"/>
          <w:i/>
          <w:sz w:val="24"/>
          <w:szCs w:val="24"/>
        </w:rPr>
        <w:t xml:space="preserve"> November, 2013.</w:t>
      </w:r>
    </w:p>
    <w:p w:rsidR="008F0058" w:rsidRPr="00602C44" w:rsidRDefault="00952F66" w:rsidP="00602C44">
      <w:pPr>
        <w:spacing w:line="360" w:lineRule="auto"/>
        <w:ind w:left="1440"/>
        <w:jc w:val="both"/>
        <w:rPr>
          <w:rFonts w:ascii="Times New Roman" w:hAnsi="Times New Roman" w:cs="Times New Roman"/>
          <w:sz w:val="24"/>
          <w:szCs w:val="24"/>
        </w:rPr>
      </w:pPr>
      <w:r w:rsidRPr="00602C44">
        <w:rPr>
          <w:rFonts w:ascii="Times New Roman" w:hAnsi="Times New Roman" w:cs="Times New Roman"/>
          <w:i/>
          <w:sz w:val="24"/>
          <w:szCs w:val="24"/>
        </w:rPr>
        <w:t>On the other hand, we are pleased to inform you that since you have now accepted the terms of our offer letter Ref. DEVA/223/234/27 dated 6</w:t>
      </w:r>
      <w:r w:rsidRPr="00602C44">
        <w:rPr>
          <w:rFonts w:ascii="Times New Roman" w:hAnsi="Times New Roman" w:cs="Times New Roman"/>
          <w:i/>
          <w:sz w:val="24"/>
          <w:szCs w:val="24"/>
          <w:vertAlign w:val="superscript"/>
        </w:rPr>
        <w:t>th</w:t>
      </w:r>
      <w:r w:rsidRPr="00602C44">
        <w:rPr>
          <w:rFonts w:ascii="Times New Roman" w:hAnsi="Times New Roman" w:cs="Times New Roman"/>
          <w:i/>
          <w:sz w:val="24"/>
          <w:szCs w:val="24"/>
        </w:rPr>
        <w:t xml:space="preserve"> November, 2013, for a working capital facility of </w:t>
      </w:r>
      <w:r w:rsidR="00A9489E" w:rsidRPr="00602C44">
        <w:rPr>
          <w:rFonts w:ascii="Times New Roman" w:hAnsi="Times New Roman" w:cs="Times New Roman"/>
          <w:i/>
          <w:sz w:val="24"/>
          <w:szCs w:val="24"/>
        </w:rPr>
        <w:t xml:space="preserve">                               </w:t>
      </w:r>
      <w:r w:rsidRPr="00602C44">
        <w:rPr>
          <w:rFonts w:ascii="Times New Roman" w:hAnsi="Times New Roman" w:cs="Times New Roman"/>
          <w:i/>
          <w:sz w:val="24"/>
          <w:szCs w:val="24"/>
        </w:rPr>
        <w:t>UGX 660,000,000/= and paid the 2% appraisal fees, we are happy to continue processing this facility for you, subject to confirmation by you that we should process the same given the current position with the ACF facility</w:t>
      </w:r>
      <w:r w:rsidRPr="00602C44">
        <w:rPr>
          <w:rFonts w:ascii="Times New Roman" w:hAnsi="Times New Roman" w:cs="Times New Roman"/>
          <w:sz w:val="24"/>
          <w:szCs w:val="24"/>
        </w:rPr>
        <w:t xml:space="preserve">.”   </w:t>
      </w:r>
      <w:r w:rsidR="00CD58FF" w:rsidRPr="00602C44">
        <w:rPr>
          <w:rFonts w:ascii="Times New Roman" w:hAnsi="Times New Roman" w:cs="Times New Roman"/>
          <w:sz w:val="24"/>
          <w:szCs w:val="24"/>
        </w:rPr>
        <w:t xml:space="preserve">  </w:t>
      </w:r>
      <w:r w:rsidR="00274F56" w:rsidRPr="00602C44">
        <w:rPr>
          <w:rFonts w:ascii="Times New Roman" w:hAnsi="Times New Roman" w:cs="Times New Roman"/>
          <w:sz w:val="24"/>
          <w:szCs w:val="24"/>
        </w:rPr>
        <w:t xml:space="preserve">  </w:t>
      </w:r>
    </w:p>
    <w:p w:rsidR="00FA1705" w:rsidRPr="00602C44" w:rsidRDefault="002A7F3C"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It is apparent that the contract could be considered as having been frustrated if Bank of Uganda denied the defendant’s application. Th</w:t>
      </w:r>
      <w:r w:rsidR="00552CC0" w:rsidRPr="00602C44">
        <w:rPr>
          <w:rFonts w:ascii="Times New Roman" w:hAnsi="Times New Roman" w:cs="Times New Roman"/>
          <w:sz w:val="24"/>
          <w:szCs w:val="24"/>
        </w:rPr>
        <w:t>is was also a condition attached</w:t>
      </w:r>
      <w:r w:rsidRPr="00602C44">
        <w:rPr>
          <w:rFonts w:ascii="Times New Roman" w:hAnsi="Times New Roman" w:cs="Times New Roman"/>
          <w:sz w:val="24"/>
          <w:szCs w:val="24"/>
        </w:rPr>
        <w:t xml:space="preserve"> to t</w:t>
      </w:r>
      <w:r w:rsidR="00552CC0" w:rsidRPr="00602C44">
        <w:rPr>
          <w:rFonts w:ascii="Times New Roman" w:hAnsi="Times New Roman" w:cs="Times New Roman"/>
          <w:sz w:val="24"/>
          <w:szCs w:val="24"/>
        </w:rPr>
        <w:t>he conditional offer</w:t>
      </w:r>
      <w:r w:rsidRPr="00602C44">
        <w:rPr>
          <w:rFonts w:ascii="Times New Roman" w:hAnsi="Times New Roman" w:cs="Times New Roman"/>
          <w:sz w:val="24"/>
          <w:szCs w:val="24"/>
        </w:rPr>
        <w:t xml:space="preserve"> that the defendant had a right to cancel or review the terms of the offer if Bank of Uganda denied granting the application.  I also find that while the plaintiff had the obligation of fulfilling the conditions contained in the offer, the defendant also had an obligation of endeavoring to take all</w:t>
      </w:r>
      <w:r w:rsidR="00FA1705" w:rsidRPr="00602C44">
        <w:rPr>
          <w:rFonts w:ascii="Times New Roman" w:hAnsi="Times New Roman" w:cs="Times New Roman"/>
          <w:sz w:val="24"/>
          <w:szCs w:val="24"/>
        </w:rPr>
        <w:t xml:space="preserve"> the necessary steps to ensure that the application for the refinancing was made to the Bank of </w:t>
      </w:r>
      <w:r w:rsidR="00FA1705" w:rsidRPr="00602C44">
        <w:rPr>
          <w:rFonts w:ascii="Times New Roman" w:hAnsi="Times New Roman" w:cs="Times New Roman"/>
          <w:sz w:val="24"/>
          <w:szCs w:val="24"/>
        </w:rPr>
        <w:lastRenderedPageBreak/>
        <w:t xml:space="preserve">Uganda. From the foregoing, it is apparent that the defendant indeed submitted the application to the Bank of Uganda. The defendant contends that due to the plaintiff’s failure to fulfill the conditions precedent, Bank of Uganda did not approve the application. </w:t>
      </w:r>
    </w:p>
    <w:p w:rsidR="00F447E6" w:rsidRPr="00602C44" w:rsidRDefault="00FA1705"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 xml:space="preserve">From the above correspondences between the Bank of Uganda and the defendant, Bank of Uganda </w:t>
      </w:r>
      <w:r w:rsidR="00552CC0" w:rsidRPr="00602C44">
        <w:rPr>
          <w:rFonts w:ascii="Times New Roman" w:hAnsi="Times New Roman" w:cs="Times New Roman"/>
          <w:sz w:val="24"/>
          <w:szCs w:val="24"/>
        </w:rPr>
        <w:t>sought for</w:t>
      </w:r>
      <w:r w:rsidRPr="00602C44">
        <w:rPr>
          <w:rFonts w:ascii="Times New Roman" w:hAnsi="Times New Roman" w:cs="Times New Roman"/>
          <w:sz w:val="24"/>
          <w:szCs w:val="24"/>
        </w:rPr>
        <w:t xml:space="preserve"> clarifications</w:t>
      </w:r>
      <w:r w:rsidR="00552CC0" w:rsidRPr="00602C44">
        <w:rPr>
          <w:rFonts w:ascii="Times New Roman" w:hAnsi="Times New Roman" w:cs="Times New Roman"/>
          <w:sz w:val="24"/>
          <w:szCs w:val="24"/>
        </w:rPr>
        <w:t xml:space="preserve"> from the defendant</w:t>
      </w:r>
      <w:r w:rsidRPr="00602C44">
        <w:rPr>
          <w:rFonts w:ascii="Times New Roman" w:hAnsi="Times New Roman" w:cs="Times New Roman"/>
          <w:sz w:val="24"/>
          <w:szCs w:val="24"/>
        </w:rPr>
        <w:t xml:space="preserve"> before it could proceed to</w:t>
      </w:r>
      <w:r w:rsidR="00F447E6" w:rsidRPr="00602C44">
        <w:rPr>
          <w:rFonts w:ascii="Times New Roman" w:hAnsi="Times New Roman" w:cs="Times New Roman"/>
          <w:sz w:val="24"/>
          <w:szCs w:val="24"/>
        </w:rPr>
        <w:t xml:space="preserve"> make a decision on the project. While the defendant contends that it thereafter informed the plaintiff of the need to address the said concerns, no evidence was adduced in that regard as to such communication. It appears that from the time when the defendant made the application to Bank of Uganda to the time when the offer was revoked, no formal communication was made between the plaintiff and the defendant.</w:t>
      </w:r>
    </w:p>
    <w:p w:rsidR="00883F8C" w:rsidRPr="00602C44" w:rsidRDefault="00F447E6"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I have carefully perused the minutes of the meeting held between Bank of Uganda and the defendant and I have not found any indication by Bank of Uganda that it had denied the granting of</w:t>
      </w:r>
      <w:r w:rsidR="00552CC0" w:rsidRPr="00602C44">
        <w:rPr>
          <w:rFonts w:ascii="Times New Roman" w:hAnsi="Times New Roman" w:cs="Times New Roman"/>
          <w:sz w:val="24"/>
          <w:szCs w:val="24"/>
        </w:rPr>
        <w:t xml:space="preserve"> the application. It only raised</w:t>
      </w:r>
      <w:r w:rsidRPr="00602C44">
        <w:rPr>
          <w:rFonts w:ascii="Times New Roman" w:hAnsi="Times New Roman" w:cs="Times New Roman"/>
          <w:sz w:val="24"/>
          <w:szCs w:val="24"/>
        </w:rPr>
        <w:t xml:space="preserve"> concerns which were expected to be addressed by the defendant before the Bank of Uganda could proceed to process the application. As I have indicated above, there is no evidence that upon Bank of Uganda raising the issues, the defendant informed the </w:t>
      </w:r>
      <w:r w:rsidR="002775AB" w:rsidRPr="00602C44">
        <w:rPr>
          <w:rFonts w:ascii="Times New Roman" w:hAnsi="Times New Roman" w:cs="Times New Roman"/>
          <w:sz w:val="24"/>
          <w:szCs w:val="24"/>
        </w:rPr>
        <w:t xml:space="preserve">plaintiff of the need to address them and the plaintiff failed to do so. </w:t>
      </w:r>
    </w:p>
    <w:p w:rsidR="00141ABA" w:rsidRPr="00602C44" w:rsidRDefault="00141ABA"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While it is apparent from the correspondences between Bank of Uganda and the defendant and the minutes of the meeting held on the 21</w:t>
      </w:r>
      <w:r w:rsidRPr="00602C44">
        <w:rPr>
          <w:rFonts w:ascii="Times New Roman" w:hAnsi="Times New Roman" w:cs="Times New Roman"/>
          <w:sz w:val="24"/>
          <w:szCs w:val="24"/>
          <w:vertAlign w:val="superscript"/>
        </w:rPr>
        <w:t>st</w:t>
      </w:r>
      <w:r w:rsidRPr="00602C44">
        <w:rPr>
          <w:rFonts w:ascii="Times New Roman" w:hAnsi="Times New Roman" w:cs="Times New Roman"/>
          <w:sz w:val="24"/>
          <w:szCs w:val="24"/>
        </w:rPr>
        <w:t xml:space="preserve"> February, 2013, that Bank of Uganda was </w:t>
      </w:r>
      <w:r w:rsidR="00C132A4" w:rsidRPr="00602C44">
        <w:rPr>
          <w:rFonts w:ascii="Times New Roman" w:hAnsi="Times New Roman" w:cs="Times New Roman"/>
          <w:sz w:val="24"/>
          <w:szCs w:val="24"/>
        </w:rPr>
        <w:t>still seeking for further clarifications in order to proceed with the formalities for loan approval, there is no evidence that Bank of Uganda made a decision in regard to the same. It was the defendant, which by letter dated 18</w:t>
      </w:r>
      <w:r w:rsidR="00C132A4" w:rsidRPr="00602C44">
        <w:rPr>
          <w:rFonts w:ascii="Times New Roman" w:hAnsi="Times New Roman" w:cs="Times New Roman"/>
          <w:sz w:val="24"/>
          <w:szCs w:val="24"/>
          <w:vertAlign w:val="superscript"/>
        </w:rPr>
        <w:t>th</w:t>
      </w:r>
      <w:r w:rsidR="00C132A4" w:rsidRPr="00602C44">
        <w:rPr>
          <w:rFonts w:ascii="Times New Roman" w:hAnsi="Times New Roman" w:cs="Times New Roman"/>
          <w:sz w:val="24"/>
          <w:szCs w:val="24"/>
        </w:rPr>
        <w:t xml:space="preserve"> April, 2013, withdrew the application from Bank of Uganda. The clause in the </w:t>
      </w:r>
      <w:r w:rsidR="002B7BC9" w:rsidRPr="00602C44">
        <w:rPr>
          <w:rFonts w:ascii="Times New Roman" w:hAnsi="Times New Roman" w:cs="Times New Roman"/>
          <w:sz w:val="24"/>
          <w:szCs w:val="24"/>
        </w:rPr>
        <w:t>offer which the defendant seeks to rely upon was very clear that the defendant had the right to cancel the offer if Bank of Uganda denied the defendant’s application. I find that Bank of Uganda did not deny the grant of the application; it only advised the defendant on t</w:t>
      </w:r>
      <w:r w:rsidR="00552CC0" w:rsidRPr="00602C44">
        <w:rPr>
          <w:rFonts w:ascii="Times New Roman" w:hAnsi="Times New Roman" w:cs="Times New Roman"/>
          <w:sz w:val="24"/>
          <w:szCs w:val="24"/>
        </w:rPr>
        <w:t>he requirements that ought to have been</w:t>
      </w:r>
      <w:r w:rsidR="002B7BC9" w:rsidRPr="00602C44">
        <w:rPr>
          <w:rFonts w:ascii="Times New Roman" w:hAnsi="Times New Roman" w:cs="Times New Roman"/>
          <w:sz w:val="24"/>
          <w:szCs w:val="24"/>
        </w:rPr>
        <w:t xml:space="preserve"> addressed.  </w:t>
      </w:r>
      <w:r w:rsidR="00C132A4" w:rsidRPr="00602C44">
        <w:rPr>
          <w:rFonts w:ascii="Times New Roman" w:hAnsi="Times New Roman" w:cs="Times New Roman"/>
          <w:sz w:val="24"/>
          <w:szCs w:val="24"/>
        </w:rPr>
        <w:t xml:space="preserve"> </w:t>
      </w:r>
      <w:r w:rsidRPr="00602C44">
        <w:rPr>
          <w:rFonts w:ascii="Times New Roman" w:hAnsi="Times New Roman" w:cs="Times New Roman"/>
          <w:sz w:val="24"/>
          <w:szCs w:val="24"/>
        </w:rPr>
        <w:t xml:space="preserve"> </w:t>
      </w:r>
    </w:p>
    <w:p w:rsidR="00F03DCC" w:rsidRPr="00602C44" w:rsidRDefault="00883F8C"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I have t</w:t>
      </w:r>
      <w:r w:rsidR="00141ABA" w:rsidRPr="00602C44">
        <w:rPr>
          <w:rFonts w:ascii="Times New Roman" w:hAnsi="Times New Roman" w:cs="Times New Roman"/>
          <w:sz w:val="24"/>
          <w:szCs w:val="24"/>
        </w:rPr>
        <w:t>aken into consideration the</w:t>
      </w:r>
      <w:r w:rsidR="002B7BC9" w:rsidRPr="00602C44">
        <w:rPr>
          <w:rFonts w:ascii="Times New Roman" w:hAnsi="Times New Roman" w:cs="Times New Roman"/>
          <w:sz w:val="24"/>
          <w:szCs w:val="24"/>
        </w:rPr>
        <w:t xml:space="preserve"> contention of the defendant that the plaintiff had not met the conditions</w:t>
      </w:r>
      <w:r w:rsidR="00266EFA" w:rsidRPr="00602C44">
        <w:rPr>
          <w:rFonts w:ascii="Times New Roman" w:hAnsi="Times New Roman" w:cs="Times New Roman"/>
          <w:sz w:val="24"/>
          <w:szCs w:val="24"/>
        </w:rPr>
        <w:t xml:space="preserve"> of the offer</w:t>
      </w:r>
      <w:r w:rsidR="002B7BC9" w:rsidRPr="00602C44">
        <w:rPr>
          <w:rFonts w:ascii="Times New Roman" w:hAnsi="Times New Roman" w:cs="Times New Roman"/>
          <w:sz w:val="24"/>
          <w:szCs w:val="24"/>
        </w:rPr>
        <w:t xml:space="preserve"> and that those are the same issues which were raised by Bank of Uganda.</w:t>
      </w:r>
      <w:r w:rsidR="00266EFA" w:rsidRPr="00602C44">
        <w:rPr>
          <w:rFonts w:ascii="Times New Roman" w:hAnsi="Times New Roman" w:cs="Times New Roman"/>
          <w:sz w:val="24"/>
          <w:szCs w:val="24"/>
        </w:rPr>
        <w:t xml:space="preserve"> It appears to me that indeed the plaintiff had been asked to provide additional security over and above the amount that was going to be advanced. However, I find </w:t>
      </w:r>
      <w:r w:rsidR="00552CC0" w:rsidRPr="00602C44">
        <w:rPr>
          <w:rFonts w:ascii="Times New Roman" w:hAnsi="Times New Roman" w:cs="Times New Roman"/>
          <w:sz w:val="24"/>
          <w:szCs w:val="24"/>
        </w:rPr>
        <w:t xml:space="preserve">that </w:t>
      </w:r>
      <w:r w:rsidR="00266EFA" w:rsidRPr="00602C44">
        <w:rPr>
          <w:rFonts w:ascii="Times New Roman" w:hAnsi="Times New Roman" w:cs="Times New Roman"/>
          <w:sz w:val="24"/>
          <w:szCs w:val="24"/>
        </w:rPr>
        <w:t xml:space="preserve">the defendant did not give </w:t>
      </w:r>
      <w:r w:rsidR="00266EFA" w:rsidRPr="00602C44">
        <w:rPr>
          <w:rFonts w:ascii="Times New Roman" w:hAnsi="Times New Roman" w:cs="Times New Roman"/>
          <w:sz w:val="24"/>
          <w:szCs w:val="24"/>
        </w:rPr>
        <w:lastRenderedPageBreak/>
        <w:t xml:space="preserve">a deadline as to when the </w:t>
      </w:r>
      <w:r w:rsidR="00F03DCC" w:rsidRPr="00602C44">
        <w:rPr>
          <w:rFonts w:ascii="Times New Roman" w:hAnsi="Times New Roman" w:cs="Times New Roman"/>
          <w:sz w:val="24"/>
          <w:szCs w:val="24"/>
        </w:rPr>
        <w:t xml:space="preserve">additional security was to be availed and did not inform the plaintiff to avail the said security when Bank of Uganda raised the issue. </w:t>
      </w:r>
    </w:p>
    <w:p w:rsidR="00F03DCC" w:rsidRPr="00602C44" w:rsidRDefault="00F03DCC"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 xml:space="preserve">I accept the submission of counsel for the plaintiff that </w:t>
      </w:r>
      <w:r w:rsidR="00552CC0" w:rsidRPr="00602C44">
        <w:rPr>
          <w:rFonts w:ascii="Times New Roman" w:hAnsi="Times New Roman" w:cs="Times New Roman"/>
          <w:sz w:val="24"/>
          <w:szCs w:val="24"/>
        </w:rPr>
        <w:t>t</w:t>
      </w:r>
      <w:r w:rsidRPr="00602C44">
        <w:rPr>
          <w:rFonts w:ascii="Times New Roman" w:hAnsi="Times New Roman" w:cs="Times New Roman"/>
          <w:sz w:val="24"/>
          <w:szCs w:val="24"/>
        </w:rPr>
        <w:t xml:space="preserve">he defendant was duty bound to support the application and endeavor to process the application. However, it withdrew the application, which in my view was a breach of its obligations under the contract. </w:t>
      </w:r>
    </w:p>
    <w:p w:rsidR="00F03DCC" w:rsidRPr="00602C44" w:rsidRDefault="00F03DCC"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In view of the above reasons, I find that the defendant was in breach of contract when it withdrew the application from Bank of Uganda and revoked the offer made to the plaintiff.</w:t>
      </w:r>
    </w:p>
    <w:p w:rsidR="00690B0F" w:rsidRPr="00602C44" w:rsidRDefault="00624935" w:rsidP="00602C44">
      <w:pPr>
        <w:spacing w:after="0" w:line="360" w:lineRule="auto"/>
        <w:jc w:val="both"/>
        <w:rPr>
          <w:rFonts w:ascii="Times New Roman" w:hAnsi="Times New Roman" w:cs="Times New Roman"/>
          <w:b/>
          <w:i/>
          <w:sz w:val="24"/>
          <w:szCs w:val="24"/>
        </w:rPr>
      </w:pPr>
      <w:r w:rsidRPr="00602C44">
        <w:rPr>
          <w:rFonts w:ascii="Times New Roman" w:hAnsi="Times New Roman" w:cs="Times New Roman"/>
          <w:b/>
          <w:i/>
          <w:sz w:val="24"/>
          <w:szCs w:val="24"/>
        </w:rPr>
        <w:t>Issue</w:t>
      </w:r>
      <w:r w:rsidR="00F03DCC" w:rsidRPr="00602C44">
        <w:rPr>
          <w:rFonts w:ascii="Times New Roman" w:hAnsi="Times New Roman" w:cs="Times New Roman"/>
          <w:b/>
          <w:i/>
          <w:sz w:val="24"/>
          <w:szCs w:val="24"/>
        </w:rPr>
        <w:t xml:space="preserve"> 4</w:t>
      </w:r>
      <w:r w:rsidR="00D31B14" w:rsidRPr="00602C44">
        <w:rPr>
          <w:rFonts w:ascii="Times New Roman" w:hAnsi="Times New Roman" w:cs="Times New Roman"/>
          <w:b/>
          <w:i/>
          <w:sz w:val="24"/>
          <w:szCs w:val="24"/>
        </w:rPr>
        <w:t>:</w:t>
      </w:r>
      <w:r w:rsidR="00D31B14" w:rsidRPr="00602C44">
        <w:rPr>
          <w:rFonts w:ascii="Times New Roman" w:hAnsi="Times New Roman" w:cs="Times New Roman"/>
          <w:b/>
          <w:i/>
          <w:sz w:val="24"/>
          <w:szCs w:val="24"/>
        </w:rPr>
        <w:tab/>
      </w:r>
      <w:r w:rsidR="00D31B14" w:rsidRPr="00602C44">
        <w:rPr>
          <w:rFonts w:ascii="Times New Roman" w:hAnsi="Times New Roman" w:cs="Times New Roman"/>
          <w:b/>
          <w:i/>
          <w:sz w:val="24"/>
          <w:szCs w:val="24"/>
        </w:rPr>
        <w:tab/>
      </w:r>
      <w:r w:rsidR="00B32AD3" w:rsidRPr="00602C44">
        <w:rPr>
          <w:rFonts w:ascii="Times New Roman" w:hAnsi="Times New Roman" w:cs="Times New Roman"/>
          <w:b/>
          <w:i/>
          <w:sz w:val="24"/>
          <w:szCs w:val="24"/>
        </w:rPr>
        <w:t>Remedies available, if any</w:t>
      </w:r>
      <w:r w:rsidR="00F03DCC" w:rsidRPr="00602C44">
        <w:rPr>
          <w:rFonts w:ascii="Times New Roman" w:hAnsi="Times New Roman" w:cs="Times New Roman"/>
          <w:b/>
          <w:i/>
          <w:sz w:val="24"/>
          <w:szCs w:val="24"/>
        </w:rPr>
        <w:t xml:space="preserve"> </w:t>
      </w:r>
    </w:p>
    <w:p w:rsidR="00690B0F" w:rsidRPr="00602C44" w:rsidRDefault="00690B0F" w:rsidP="00602C44">
      <w:pPr>
        <w:spacing w:after="0" w:line="360" w:lineRule="auto"/>
        <w:jc w:val="both"/>
        <w:rPr>
          <w:rFonts w:ascii="Times New Roman" w:hAnsi="Times New Roman" w:cs="Times New Roman"/>
          <w:sz w:val="24"/>
          <w:szCs w:val="24"/>
        </w:rPr>
      </w:pPr>
      <w:r w:rsidRPr="00602C44">
        <w:rPr>
          <w:rFonts w:ascii="Times New Roman" w:hAnsi="Times New Roman" w:cs="Times New Roman"/>
          <w:b/>
          <w:sz w:val="24"/>
          <w:szCs w:val="24"/>
        </w:rPr>
        <w:t>Special damages</w:t>
      </w:r>
      <w:r w:rsidRPr="00602C44">
        <w:rPr>
          <w:rFonts w:ascii="Times New Roman" w:hAnsi="Times New Roman" w:cs="Times New Roman"/>
          <w:sz w:val="24"/>
          <w:szCs w:val="24"/>
        </w:rPr>
        <w:t>;</w:t>
      </w:r>
    </w:p>
    <w:p w:rsidR="001C2F3D" w:rsidRPr="00602C44" w:rsidRDefault="00690B0F"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 xml:space="preserve">DW2, Chris Kaijuke testified that the defendant occasioned </w:t>
      </w:r>
      <w:r w:rsidR="00552CC0" w:rsidRPr="00602C44">
        <w:rPr>
          <w:rFonts w:ascii="Times New Roman" w:hAnsi="Times New Roman" w:cs="Times New Roman"/>
          <w:sz w:val="24"/>
          <w:szCs w:val="24"/>
        </w:rPr>
        <w:t>loss to the plaintiff</w:t>
      </w:r>
      <w:r w:rsidR="001C2F3D" w:rsidRPr="00602C44">
        <w:rPr>
          <w:rFonts w:ascii="Times New Roman" w:hAnsi="Times New Roman" w:cs="Times New Roman"/>
          <w:sz w:val="24"/>
          <w:szCs w:val="24"/>
        </w:rPr>
        <w:t xml:space="preserve"> to the tune of UGX 37,331,345/=, being loan processing expenses. </w:t>
      </w:r>
      <w:r w:rsidR="00567EFD" w:rsidRPr="00602C44">
        <w:rPr>
          <w:rFonts w:ascii="Times New Roman" w:hAnsi="Times New Roman" w:cs="Times New Roman"/>
          <w:sz w:val="24"/>
          <w:szCs w:val="24"/>
        </w:rPr>
        <w:t>The said expenses were particularized in the plaint as follows:</w:t>
      </w:r>
      <w:r w:rsidR="007840EE" w:rsidRPr="00602C44">
        <w:rPr>
          <w:rFonts w:ascii="Times New Roman" w:hAnsi="Times New Roman" w:cs="Times New Roman"/>
          <w:sz w:val="24"/>
          <w:szCs w:val="24"/>
        </w:rPr>
        <w:t>-</w:t>
      </w:r>
    </w:p>
    <w:p w:rsidR="00567EFD" w:rsidRPr="00602C44" w:rsidRDefault="00567EFD" w:rsidP="00602C44">
      <w:pPr>
        <w:pStyle w:val="ListParagraph"/>
        <w:numPr>
          <w:ilvl w:val="0"/>
          <w:numId w:val="7"/>
        </w:num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Loan application fees  UGX 100,000/=</w:t>
      </w:r>
    </w:p>
    <w:p w:rsidR="00567EFD" w:rsidRPr="00602C44" w:rsidRDefault="00567EFD" w:rsidP="00602C44">
      <w:pPr>
        <w:pStyle w:val="ListParagraph"/>
        <w:numPr>
          <w:ilvl w:val="0"/>
          <w:numId w:val="7"/>
        </w:num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Valuation fees  UGX 11,197,595/=</w:t>
      </w:r>
    </w:p>
    <w:p w:rsidR="00567EFD" w:rsidRPr="00602C44" w:rsidRDefault="00567EFD" w:rsidP="00602C44">
      <w:pPr>
        <w:pStyle w:val="ListParagraph"/>
        <w:numPr>
          <w:ilvl w:val="0"/>
          <w:numId w:val="7"/>
        </w:num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Insurance cover UGX 12,833,750</w:t>
      </w:r>
    </w:p>
    <w:p w:rsidR="00567EFD" w:rsidRPr="00602C44" w:rsidRDefault="00567EFD" w:rsidP="00602C44">
      <w:pPr>
        <w:pStyle w:val="ListParagraph"/>
        <w:numPr>
          <w:ilvl w:val="0"/>
          <w:numId w:val="7"/>
        </w:num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Appraisal fees for working capital facility UGX 13,200,000/=</w:t>
      </w:r>
    </w:p>
    <w:p w:rsidR="007B1287" w:rsidRPr="00602C44" w:rsidRDefault="00567EFD" w:rsidP="00602C44">
      <w:pPr>
        <w:pStyle w:val="ListParagraph"/>
        <w:numPr>
          <w:ilvl w:val="0"/>
          <w:numId w:val="7"/>
        </w:num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 xml:space="preserve">Travel expenses UGX 5,000,000/= </w:t>
      </w:r>
    </w:p>
    <w:p w:rsidR="007B1287" w:rsidRPr="00602C44" w:rsidRDefault="007B1287"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Counsel for the plaintiff submitted that the above claims were supported by documentation and that the same were not challenged by the defendant in cross examination.</w:t>
      </w:r>
    </w:p>
    <w:p w:rsidR="00AE0EAB" w:rsidRPr="00602C44" w:rsidRDefault="007B1287"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 xml:space="preserve">In reply, </w:t>
      </w:r>
      <w:r w:rsidR="00D35BE0" w:rsidRPr="00602C44">
        <w:rPr>
          <w:rFonts w:ascii="Times New Roman" w:hAnsi="Times New Roman" w:cs="Times New Roman"/>
          <w:sz w:val="24"/>
          <w:szCs w:val="24"/>
        </w:rPr>
        <w:t>C</w:t>
      </w:r>
      <w:r w:rsidRPr="00602C44">
        <w:rPr>
          <w:rFonts w:ascii="Times New Roman" w:hAnsi="Times New Roman" w:cs="Times New Roman"/>
          <w:sz w:val="24"/>
          <w:szCs w:val="24"/>
        </w:rPr>
        <w:t>o</w:t>
      </w:r>
      <w:r w:rsidR="00552CC0" w:rsidRPr="00602C44">
        <w:rPr>
          <w:rFonts w:ascii="Times New Roman" w:hAnsi="Times New Roman" w:cs="Times New Roman"/>
          <w:sz w:val="24"/>
          <w:szCs w:val="24"/>
        </w:rPr>
        <w:t xml:space="preserve">unsel for the defendant </w:t>
      </w:r>
      <w:r w:rsidRPr="00602C44">
        <w:rPr>
          <w:rFonts w:ascii="Times New Roman" w:hAnsi="Times New Roman" w:cs="Times New Roman"/>
          <w:sz w:val="24"/>
          <w:szCs w:val="24"/>
        </w:rPr>
        <w:t>submitted that with regard to the claim for loan application fees</w:t>
      </w:r>
      <w:r w:rsidR="00552CC0" w:rsidRPr="00602C44">
        <w:rPr>
          <w:rFonts w:ascii="Times New Roman" w:hAnsi="Times New Roman" w:cs="Times New Roman"/>
          <w:sz w:val="24"/>
          <w:szCs w:val="24"/>
        </w:rPr>
        <w:t>,</w:t>
      </w:r>
      <w:r w:rsidRPr="00602C44">
        <w:rPr>
          <w:rFonts w:ascii="Times New Roman" w:hAnsi="Times New Roman" w:cs="Times New Roman"/>
          <w:sz w:val="24"/>
          <w:szCs w:val="24"/>
        </w:rPr>
        <w:t xml:space="preserve"> the plaintiff on its own volition applied for the loan and one of the requirements was that it pays application fees. </w:t>
      </w:r>
      <w:r w:rsidR="00AE0EAB" w:rsidRPr="00602C44">
        <w:rPr>
          <w:rFonts w:ascii="Times New Roman" w:hAnsi="Times New Roman" w:cs="Times New Roman"/>
          <w:sz w:val="24"/>
          <w:szCs w:val="24"/>
        </w:rPr>
        <w:t xml:space="preserve">Further, and in regard to the claim for appraisal fees, </w:t>
      </w:r>
      <w:r w:rsidR="00AA56E9" w:rsidRPr="00602C44">
        <w:rPr>
          <w:rFonts w:ascii="Times New Roman" w:hAnsi="Times New Roman" w:cs="Times New Roman"/>
          <w:sz w:val="24"/>
          <w:szCs w:val="24"/>
        </w:rPr>
        <w:t>C</w:t>
      </w:r>
      <w:r w:rsidR="00AE0EAB" w:rsidRPr="00602C44">
        <w:rPr>
          <w:rFonts w:ascii="Times New Roman" w:hAnsi="Times New Roman" w:cs="Times New Roman"/>
          <w:sz w:val="24"/>
          <w:szCs w:val="24"/>
        </w:rPr>
        <w:t>ounsel submitted that the plaintiff rejected the offer of the work</w:t>
      </w:r>
      <w:r w:rsidR="00552CC0" w:rsidRPr="00602C44">
        <w:rPr>
          <w:rFonts w:ascii="Times New Roman" w:hAnsi="Times New Roman" w:cs="Times New Roman"/>
          <w:sz w:val="24"/>
          <w:szCs w:val="24"/>
        </w:rPr>
        <w:t xml:space="preserve">ing capital facility and could not </w:t>
      </w:r>
      <w:r w:rsidR="00AE0EAB" w:rsidRPr="00602C44">
        <w:rPr>
          <w:rFonts w:ascii="Times New Roman" w:hAnsi="Times New Roman" w:cs="Times New Roman"/>
          <w:sz w:val="24"/>
          <w:szCs w:val="24"/>
        </w:rPr>
        <w:t>therefore seek for refund of the fees paid there</w:t>
      </w:r>
      <w:r w:rsidR="007D4B46" w:rsidRPr="00602C44">
        <w:rPr>
          <w:rFonts w:ascii="Times New Roman" w:hAnsi="Times New Roman" w:cs="Times New Roman"/>
          <w:sz w:val="24"/>
          <w:szCs w:val="24"/>
        </w:rPr>
        <w:t xml:space="preserve"> </w:t>
      </w:r>
      <w:r w:rsidR="00AE0EAB" w:rsidRPr="00602C44">
        <w:rPr>
          <w:rFonts w:ascii="Times New Roman" w:hAnsi="Times New Roman" w:cs="Times New Roman"/>
          <w:sz w:val="24"/>
          <w:szCs w:val="24"/>
        </w:rPr>
        <w:t>under.</w:t>
      </w:r>
    </w:p>
    <w:p w:rsidR="007B1287" w:rsidRPr="00602C44" w:rsidRDefault="00AE0EAB"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 xml:space="preserve">With regard to the claim for the valuation fees, counsel invited court to reject the copy of the receipt considering that the plaintiff did </w:t>
      </w:r>
      <w:r w:rsidR="00552CC0" w:rsidRPr="00602C44">
        <w:rPr>
          <w:rFonts w:ascii="Times New Roman" w:hAnsi="Times New Roman" w:cs="Times New Roman"/>
          <w:sz w:val="24"/>
          <w:szCs w:val="24"/>
        </w:rPr>
        <w:t>not produce the original copy</w:t>
      </w:r>
      <w:r w:rsidRPr="00602C44">
        <w:rPr>
          <w:rFonts w:ascii="Times New Roman" w:hAnsi="Times New Roman" w:cs="Times New Roman"/>
          <w:sz w:val="24"/>
          <w:szCs w:val="24"/>
        </w:rPr>
        <w:t xml:space="preserve"> in </w:t>
      </w:r>
      <w:r w:rsidR="0095438B" w:rsidRPr="00602C44">
        <w:rPr>
          <w:rFonts w:ascii="Times New Roman" w:hAnsi="Times New Roman" w:cs="Times New Roman"/>
          <w:sz w:val="24"/>
          <w:szCs w:val="24"/>
        </w:rPr>
        <w:t>c</w:t>
      </w:r>
      <w:r w:rsidRPr="00602C44">
        <w:rPr>
          <w:rFonts w:ascii="Times New Roman" w:hAnsi="Times New Roman" w:cs="Times New Roman"/>
          <w:sz w:val="24"/>
          <w:szCs w:val="24"/>
        </w:rPr>
        <w:t xml:space="preserve">ourt. Further, that the valuation was to be done at the plaintiff’s own cost considering that it was part of the documents accompanying the loan application. </w:t>
      </w:r>
      <w:r w:rsidR="007D4B46" w:rsidRPr="00602C44">
        <w:rPr>
          <w:rFonts w:ascii="Times New Roman" w:hAnsi="Times New Roman" w:cs="Times New Roman"/>
          <w:sz w:val="24"/>
          <w:szCs w:val="24"/>
        </w:rPr>
        <w:t xml:space="preserve">For the claim for insurance cover, </w:t>
      </w:r>
      <w:r w:rsidR="008F0D05" w:rsidRPr="00602C44">
        <w:rPr>
          <w:rFonts w:ascii="Times New Roman" w:hAnsi="Times New Roman" w:cs="Times New Roman"/>
          <w:sz w:val="24"/>
          <w:szCs w:val="24"/>
        </w:rPr>
        <w:t>C</w:t>
      </w:r>
      <w:r w:rsidR="007D4B46" w:rsidRPr="00602C44">
        <w:rPr>
          <w:rFonts w:ascii="Times New Roman" w:hAnsi="Times New Roman" w:cs="Times New Roman"/>
          <w:sz w:val="24"/>
          <w:szCs w:val="24"/>
        </w:rPr>
        <w:t xml:space="preserve">ounsel for the defendant </w:t>
      </w:r>
      <w:r w:rsidR="007D4B46" w:rsidRPr="00602C44">
        <w:rPr>
          <w:rFonts w:ascii="Times New Roman" w:hAnsi="Times New Roman" w:cs="Times New Roman"/>
          <w:sz w:val="24"/>
          <w:szCs w:val="24"/>
        </w:rPr>
        <w:lastRenderedPageBreak/>
        <w:t xml:space="preserve">submitted that the offer letter required that the insurance policies would be endorsed with a clause naming the defendant as first loss payee. However, that the plaintiff did not submit the said insurance policies to the defendant nor did it produce the said insurance policies in evidence. In </w:t>
      </w:r>
      <w:r w:rsidR="00E977E8" w:rsidRPr="00602C44">
        <w:rPr>
          <w:rFonts w:ascii="Times New Roman" w:hAnsi="Times New Roman" w:cs="Times New Roman"/>
          <w:sz w:val="24"/>
          <w:szCs w:val="24"/>
        </w:rPr>
        <w:t>C</w:t>
      </w:r>
      <w:r w:rsidR="007D4B46" w:rsidRPr="00602C44">
        <w:rPr>
          <w:rFonts w:ascii="Times New Roman" w:hAnsi="Times New Roman" w:cs="Times New Roman"/>
          <w:sz w:val="24"/>
          <w:szCs w:val="24"/>
        </w:rPr>
        <w:t xml:space="preserve">ounsel’s view, the debit notes tendered in evidence by the defendant were not insurance policies. </w:t>
      </w:r>
    </w:p>
    <w:p w:rsidR="00546288" w:rsidRPr="00602C44" w:rsidRDefault="00546288"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 xml:space="preserve">It is trite law that special damages should be specifically pleaded and proved. (See </w:t>
      </w:r>
      <w:r w:rsidRPr="00602C44">
        <w:rPr>
          <w:rFonts w:ascii="Times New Roman" w:hAnsi="Times New Roman" w:cs="Times New Roman"/>
          <w:b/>
          <w:i/>
          <w:sz w:val="24"/>
          <w:szCs w:val="24"/>
        </w:rPr>
        <w:t>Adonia Tu</w:t>
      </w:r>
      <w:r w:rsidR="004B4433" w:rsidRPr="00602C44">
        <w:rPr>
          <w:rFonts w:ascii="Times New Roman" w:hAnsi="Times New Roman" w:cs="Times New Roman"/>
          <w:b/>
          <w:i/>
          <w:sz w:val="24"/>
          <w:szCs w:val="24"/>
        </w:rPr>
        <w:t>musiime V</w:t>
      </w:r>
      <w:r w:rsidRPr="00602C44">
        <w:rPr>
          <w:rFonts w:ascii="Times New Roman" w:hAnsi="Times New Roman" w:cs="Times New Roman"/>
          <w:b/>
          <w:i/>
          <w:sz w:val="24"/>
          <w:szCs w:val="24"/>
        </w:rPr>
        <w:t>s Bushenyi District Local Government and AG HCCS No 32 of 2012</w:t>
      </w:r>
      <w:r w:rsidRPr="00602C44">
        <w:rPr>
          <w:rFonts w:ascii="Times New Roman" w:hAnsi="Times New Roman" w:cs="Times New Roman"/>
          <w:b/>
          <w:sz w:val="24"/>
          <w:szCs w:val="24"/>
        </w:rPr>
        <w:t xml:space="preserve">).  </w:t>
      </w:r>
      <w:r w:rsidR="007D3FDE" w:rsidRPr="00602C44">
        <w:rPr>
          <w:rFonts w:ascii="Times New Roman" w:hAnsi="Times New Roman" w:cs="Times New Roman"/>
          <w:sz w:val="24"/>
          <w:szCs w:val="24"/>
        </w:rPr>
        <w:t>I am also alive to the fact that</w:t>
      </w:r>
      <w:r w:rsidRPr="00602C44">
        <w:rPr>
          <w:rFonts w:ascii="Times New Roman" w:hAnsi="Times New Roman" w:cs="Times New Roman"/>
          <w:sz w:val="24"/>
          <w:szCs w:val="24"/>
        </w:rPr>
        <w:t xml:space="preserve"> proof of special damages depends on the circumstances of each case and in some instances, it might not be possible to prove the </w:t>
      </w:r>
      <w:r w:rsidR="007D3FDE" w:rsidRPr="00602C44">
        <w:rPr>
          <w:rFonts w:ascii="Times New Roman" w:hAnsi="Times New Roman" w:cs="Times New Roman"/>
          <w:sz w:val="24"/>
          <w:szCs w:val="24"/>
        </w:rPr>
        <w:t>same</w:t>
      </w:r>
      <w:r w:rsidRPr="00602C44">
        <w:rPr>
          <w:rFonts w:ascii="Times New Roman" w:hAnsi="Times New Roman" w:cs="Times New Roman"/>
          <w:sz w:val="24"/>
          <w:szCs w:val="24"/>
        </w:rPr>
        <w:t xml:space="preserve"> with documentation. In </w:t>
      </w:r>
      <w:r w:rsidR="004B4433" w:rsidRPr="00602C44">
        <w:rPr>
          <w:rFonts w:ascii="Times New Roman" w:hAnsi="Times New Roman" w:cs="Times New Roman"/>
          <w:b/>
          <w:i/>
          <w:sz w:val="24"/>
          <w:szCs w:val="24"/>
        </w:rPr>
        <w:t>Gaaga Enterprises LTD V</w:t>
      </w:r>
      <w:r w:rsidRPr="00602C44">
        <w:rPr>
          <w:rFonts w:ascii="Times New Roman" w:hAnsi="Times New Roman" w:cs="Times New Roman"/>
          <w:b/>
          <w:i/>
          <w:sz w:val="24"/>
          <w:szCs w:val="24"/>
        </w:rPr>
        <w:t>s SBI International Holdings &amp; NV Uganda &amp; Anor Civil Suit No. 0019 of 2005</w:t>
      </w:r>
      <w:r w:rsidRPr="00602C44">
        <w:rPr>
          <w:rFonts w:ascii="Times New Roman" w:hAnsi="Times New Roman" w:cs="Times New Roman"/>
          <w:sz w:val="24"/>
          <w:szCs w:val="24"/>
        </w:rPr>
        <w:t>, it was held that;</w:t>
      </w:r>
    </w:p>
    <w:p w:rsidR="00546288" w:rsidRPr="00602C44" w:rsidRDefault="00546288" w:rsidP="00602C44">
      <w:pPr>
        <w:spacing w:line="360" w:lineRule="auto"/>
        <w:ind w:left="1440"/>
        <w:jc w:val="both"/>
        <w:rPr>
          <w:rFonts w:ascii="Times New Roman" w:hAnsi="Times New Roman" w:cs="Times New Roman"/>
          <w:i/>
          <w:sz w:val="24"/>
          <w:szCs w:val="24"/>
        </w:rPr>
      </w:pPr>
      <w:r w:rsidRPr="00602C44">
        <w:rPr>
          <w:rFonts w:ascii="Times New Roman" w:hAnsi="Times New Roman" w:cs="Times New Roman"/>
          <w:i/>
          <w:sz w:val="24"/>
          <w:szCs w:val="24"/>
        </w:rPr>
        <w:t xml:space="preserve">“…Counsel for the plaintiff cited to this court the case of </w:t>
      </w:r>
      <w:r w:rsidR="00F02F46" w:rsidRPr="00602C44">
        <w:rPr>
          <w:rFonts w:ascii="Times New Roman" w:hAnsi="Times New Roman" w:cs="Times New Roman"/>
          <w:b/>
          <w:i/>
          <w:sz w:val="24"/>
          <w:szCs w:val="24"/>
        </w:rPr>
        <w:t xml:space="preserve">Kyambadde Vs </w:t>
      </w:r>
      <w:r w:rsidRPr="00602C44">
        <w:rPr>
          <w:rFonts w:ascii="Times New Roman" w:hAnsi="Times New Roman" w:cs="Times New Roman"/>
          <w:b/>
          <w:i/>
          <w:sz w:val="24"/>
          <w:szCs w:val="24"/>
        </w:rPr>
        <w:t xml:space="preserve"> Mpigi District ADM.[1983] HCB 44</w:t>
      </w:r>
      <w:r w:rsidRPr="00602C44">
        <w:rPr>
          <w:rFonts w:ascii="Times New Roman" w:hAnsi="Times New Roman" w:cs="Times New Roman"/>
          <w:i/>
          <w:sz w:val="24"/>
          <w:szCs w:val="24"/>
        </w:rPr>
        <w:t xml:space="preserve"> where Masika C.J, (as he then was) held that special damages must be strictly proved but need not be supported by documentary evidence in all cases. I agree with the above position of the law and add that it depends on the circumstances of the case and position of the party finds itself in.”  </w:t>
      </w:r>
    </w:p>
    <w:p w:rsidR="00F82780" w:rsidRPr="00602C44" w:rsidRDefault="00546288"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In the p</w:t>
      </w:r>
      <w:r w:rsidR="00DA170A" w:rsidRPr="00602C44">
        <w:rPr>
          <w:rFonts w:ascii="Times New Roman" w:hAnsi="Times New Roman" w:cs="Times New Roman"/>
          <w:sz w:val="24"/>
          <w:szCs w:val="24"/>
        </w:rPr>
        <w:t>resent case, the plaintiff adduced evidence that it paid application fees of UGX 100,000/=</w:t>
      </w:r>
      <w:r w:rsidR="00C2442B" w:rsidRPr="00602C44">
        <w:rPr>
          <w:rFonts w:ascii="Times New Roman" w:hAnsi="Times New Roman" w:cs="Times New Roman"/>
          <w:sz w:val="24"/>
          <w:szCs w:val="24"/>
        </w:rPr>
        <w:t>. I find that the plaintiff is entitled to the said application fees</w:t>
      </w:r>
      <w:r w:rsidR="00552CC0" w:rsidRPr="00602C44">
        <w:rPr>
          <w:rFonts w:ascii="Times New Roman" w:hAnsi="Times New Roman" w:cs="Times New Roman"/>
          <w:sz w:val="24"/>
          <w:szCs w:val="24"/>
        </w:rPr>
        <w:t xml:space="preserve"> as special damages</w:t>
      </w:r>
      <w:r w:rsidR="00C2442B" w:rsidRPr="00602C44">
        <w:rPr>
          <w:rFonts w:ascii="Times New Roman" w:hAnsi="Times New Roman" w:cs="Times New Roman"/>
          <w:sz w:val="24"/>
          <w:szCs w:val="24"/>
        </w:rPr>
        <w:t xml:space="preserve">. With regard to the valuation fees, I note that the </w:t>
      </w:r>
      <w:r w:rsidR="00F82780" w:rsidRPr="00602C44">
        <w:rPr>
          <w:rFonts w:ascii="Times New Roman" w:hAnsi="Times New Roman" w:cs="Times New Roman"/>
          <w:sz w:val="24"/>
          <w:szCs w:val="24"/>
        </w:rPr>
        <w:t xml:space="preserve">plaintiff did not adduce the original receipt in </w:t>
      </w:r>
      <w:r w:rsidR="00C97E24" w:rsidRPr="00602C44">
        <w:rPr>
          <w:rFonts w:ascii="Times New Roman" w:hAnsi="Times New Roman" w:cs="Times New Roman"/>
          <w:sz w:val="24"/>
          <w:szCs w:val="24"/>
        </w:rPr>
        <w:t>c</w:t>
      </w:r>
      <w:r w:rsidR="00F82780" w:rsidRPr="00602C44">
        <w:rPr>
          <w:rFonts w:ascii="Times New Roman" w:hAnsi="Times New Roman" w:cs="Times New Roman"/>
          <w:sz w:val="24"/>
          <w:szCs w:val="24"/>
        </w:rPr>
        <w:t>ourt. However, it is not in dispute that a valuation was indeed carried out. I am convinced that indeed the amount indicated in evidence and appearing on the copy of the receipt was indeed paid by the plaintiff. I find that the plaintiff is entitled to UGX 11,197,595 being the valuation fees paid by the plaintiff.</w:t>
      </w:r>
    </w:p>
    <w:p w:rsidR="004F001C" w:rsidRPr="00602C44" w:rsidRDefault="00F82780"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 xml:space="preserve">With regard to the appraisal fees for the working capital facility, I accept the submission of counsel for the defendant that </w:t>
      </w:r>
      <w:r w:rsidR="004F001C" w:rsidRPr="00602C44">
        <w:rPr>
          <w:rFonts w:ascii="Times New Roman" w:hAnsi="Times New Roman" w:cs="Times New Roman"/>
          <w:sz w:val="24"/>
          <w:szCs w:val="24"/>
        </w:rPr>
        <w:t xml:space="preserve">it was the plaintiff who rejected the offer of the working capital facility. Therefore, I find that the plaintiff would not be entitled to compensation of loss suffered in regard to the said facility. Further, indeed the record does not show the insurance policies which were apparently obtained by the defendant. The plaintiff did not dispute the evidence that </w:t>
      </w:r>
      <w:r w:rsidR="004F001C" w:rsidRPr="00602C44">
        <w:rPr>
          <w:rFonts w:ascii="Times New Roman" w:hAnsi="Times New Roman" w:cs="Times New Roman"/>
          <w:sz w:val="24"/>
          <w:szCs w:val="24"/>
        </w:rPr>
        <w:lastRenderedPageBreak/>
        <w:t xml:space="preserve">the said policies were not availed to the defendant. In that regard, I find that the plaintiff has not proved this claim. No evidence was adduced in regard to the travel expenses. </w:t>
      </w:r>
    </w:p>
    <w:p w:rsidR="005722FA" w:rsidRPr="00602C44" w:rsidRDefault="004F001C"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Therefore, I find that the plaintiff has proved a claim of UGX 11,297,595/=</w:t>
      </w:r>
      <w:r w:rsidR="005722FA" w:rsidRPr="00602C44">
        <w:rPr>
          <w:rFonts w:ascii="Times New Roman" w:hAnsi="Times New Roman" w:cs="Times New Roman"/>
          <w:sz w:val="24"/>
          <w:szCs w:val="24"/>
        </w:rPr>
        <w:t xml:space="preserve"> as special damages.</w:t>
      </w:r>
    </w:p>
    <w:p w:rsidR="005722FA" w:rsidRPr="00602C44" w:rsidRDefault="005722FA" w:rsidP="00602C44">
      <w:pPr>
        <w:spacing w:line="360" w:lineRule="auto"/>
        <w:jc w:val="both"/>
        <w:rPr>
          <w:rFonts w:ascii="Times New Roman" w:hAnsi="Times New Roman" w:cs="Times New Roman"/>
          <w:sz w:val="24"/>
          <w:szCs w:val="24"/>
        </w:rPr>
      </w:pPr>
      <w:r w:rsidRPr="00602C44">
        <w:rPr>
          <w:rFonts w:ascii="Times New Roman" w:hAnsi="Times New Roman" w:cs="Times New Roman"/>
          <w:b/>
          <w:sz w:val="24"/>
          <w:szCs w:val="24"/>
        </w:rPr>
        <w:t>General damages</w:t>
      </w:r>
      <w:r w:rsidRPr="00602C44">
        <w:rPr>
          <w:rFonts w:ascii="Times New Roman" w:hAnsi="Times New Roman" w:cs="Times New Roman"/>
          <w:sz w:val="24"/>
          <w:szCs w:val="24"/>
        </w:rPr>
        <w:t>.</w:t>
      </w:r>
      <w:r w:rsidR="004F001C" w:rsidRPr="00602C44">
        <w:rPr>
          <w:rFonts w:ascii="Times New Roman" w:hAnsi="Times New Roman" w:cs="Times New Roman"/>
          <w:sz w:val="24"/>
          <w:szCs w:val="24"/>
        </w:rPr>
        <w:t xml:space="preserve"> </w:t>
      </w:r>
      <w:r w:rsidR="00F82780" w:rsidRPr="00602C44">
        <w:rPr>
          <w:rFonts w:ascii="Times New Roman" w:hAnsi="Times New Roman" w:cs="Times New Roman"/>
          <w:sz w:val="24"/>
          <w:szCs w:val="24"/>
        </w:rPr>
        <w:t xml:space="preserve"> </w:t>
      </w:r>
    </w:p>
    <w:p w:rsidR="00F25637" w:rsidRPr="00602C44" w:rsidRDefault="005722FA"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 xml:space="preserve">It was the testimony of DW1 that </w:t>
      </w:r>
      <w:r w:rsidR="00D24E92" w:rsidRPr="00602C44">
        <w:rPr>
          <w:rFonts w:ascii="Times New Roman" w:hAnsi="Times New Roman" w:cs="Times New Roman"/>
          <w:sz w:val="24"/>
          <w:szCs w:val="24"/>
        </w:rPr>
        <w:t>the defendant lost business opportunities as a result of new investors in the sector, increase in costs of borrowing, loss of opportunity to obtain funding at concessionary terms under the ACF and loss of opportunity to compete for big orders. Further, that the plaintiff suffered inconvenience, loss of business goodwill and loss of projected profits</w:t>
      </w:r>
      <w:r w:rsidR="00F25637" w:rsidRPr="00602C44">
        <w:rPr>
          <w:rFonts w:ascii="Times New Roman" w:hAnsi="Times New Roman" w:cs="Times New Roman"/>
          <w:sz w:val="24"/>
          <w:szCs w:val="24"/>
        </w:rPr>
        <w:t xml:space="preserve"> as follows:</w:t>
      </w:r>
    </w:p>
    <w:p w:rsidR="00F25637" w:rsidRPr="00602C44" w:rsidRDefault="00F25637" w:rsidP="00602C44">
      <w:pPr>
        <w:pStyle w:val="ListParagraph"/>
        <w:numPr>
          <w:ilvl w:val="0"/>
          <w:numId w:val="8"/>
        </w:num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UGX 3,095,411,204 for the year 2014</w:t>
      </w:r>
    </w:p>
    <w:p w:rsidR="00F25637" w:rsidRPr="00602C44" w:rsidRDefault="00F25637" w:rsidP="00602C44">
      <w:pPr>
        <w:pStyle w:val="ListParagraph"/>
        <w:numPr>
          <w:ilvl w:val="0"/>
          <w:numId w:val="8"/>
        </w:num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UGX 4,152,484 for the year 2015</w:t>
      </w:r>
    </w:p>
    <w:p w:rsidR="00F25637" w:rsidRPr="00602C44" w:rsidRDefault="00F25637" w:rsidP="00602C44">
      <w:pPr>
        <w:pStyle w:val="ListParagraph"/>
        <w:numPr>
          <w:ilvl w:val="0"/>
          <w:numId w:val="8"/>
        </w:num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UGX 5,389,115,380 for the year 2016</w:t>
      </w:r>
    </w:p>
    <w:p w:rsidR="00F25637" w:rsidRPr="00602C44" w:rsidRDefault="00F25637" w:rsidP="00602C44">
      <w:pPr>
        <w:pStyle w:val="ListParagraph"/>
        <w:numPr>
          <w:ilvl w:val="0"/>
          <w:numId w:val="8"/>
        </w:num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 xml:space="preserve">UGX </w:t>
      </w:r>
      <w:r w:rsidR="0026762A" w:rsidRPr="00602C44">
        <w:rPr>
          <w:rFonts w:ascii="Times New Roman" w:hAnsi="Times New Roman" w:cs="Times New Roman"/>
          <w:sz w:val="24"/>
          <w:szCs w:val="24"/>
        </w:rPr>
        <w:t>6,841,226,295 for the year 2017</w:t>
      </w:r>
    </w:p>
    <w:p w:rsidR="00783ABF" w:rsidRPr="00602C44" w:rsidRDefault="00783ABF"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 xml:space="preserve"> Further, that in a bid to mitigate its losses, the plaintiff transferred its assets to a South African grain Company for a 20% share holding.</w:t>
      </w:r>
    </w:p>
    <w:p w:rsidR="00F25637" w:rsidRPr="00602C44" w:rsidRDefault="00783ABF"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 xml:space="preserve">Counsel for the plaintiff </w:t>
      </w:r>
      <w:r w:rsidR="00B77267" w:rsidRPr="00602C44">
        <w:rPr>
          <w:rFonts w:ascii="Times New Roman" w:hAnsi="Times New Roman" w:cs="Times New Roman"/>
          <w:sz w:val="24"/>
          <w:szCs w:val="24"/>
        </w:rPr>
        <w:t xml:space="preserve">relied on </w:t>
      </w:r>
      <w:r w:rsidR="0036718A" w:rsidRPr="00602C44">
        <w:rPr>
          <w:rFonts w:ascii="Times New Roman" w:hAnsi="Times New Roman" w:cs="Times New Roman"/>
          <w:b/>
          <w:i/>
          <w:sz w:val="24"/>
          <w:szCs w:val="24"/>
        </w:rPr>
        <w:t>K &amp; V Limited V</w:t>
      </w:r>
      <w:r w:rsidR="00B77267" w:rsidRPr="00602C44">
        <w:rPr>
          <w:rFonts w:ascii="Times New Roman" w:hAnsi="Times New Roman" w:cs="Times New Roman"/>
          <w:b/>
          <w:i/>
          <w:sz w:val="24"/>
          <w:szCs w:val="24"/>
        </w:rPr>
        <w:t>s The Registered Trustees of Arya Practinidihi Sabha Eastern Africa, HC Civil Suit No.299 of 2011</w:t>
      </w:r>
      <w:r w:rsidR="00B77267" w:rsidRPr="00602C44">
        <w:rPr>
          <w:rFonts w:ascii="Times New Roman" w:hAnsi="Times New Roman" w:cs="Times New Roman"/>
          <w:sz w:val="24"/>
          <w:szCs w:val="24"/>
        </w:rPr>
        <w:t xml:space="preserve">, and submitted that the plaintiff was entitled to an award of general damages. </w:t>
      </w:r>
      <w:r w:rsidR="00F25637" w:rsidRPr="00602C44">
        <w:rPr>
          <w:rFonts w:ascii="Times New Roman" w:hAnsi="Times New Roman" w:cs="Times New Roman"/>
          <w:sz w:val="24"/>
          <w:szCs w:val="24"/>
        </w:rPr>
        <w:t>Counsel contended that the defendant did not cross examine the plaintiff’s witnesses on the loss of projected profits and good will, the same evidence remained unchallenged and that they ought to be awarded as general damages.</w:t>
      </w:r>
    </w:p>
    <w:p w:rsidR="005D17F5" w:rsidRPr="00602C44" w:rsidRDefault="00F25637"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 xml:space="preserve">In reply, </w:t>
      </w:r>
      <w:r w:rsidR="004A09C0" w:rsidRPr="00602C44">
        <w:rPr>
          <w:rFonts w:ascii="Times New Roman" w:hAnsi="Times New Roman" w:cs="Times New Roman"/>
          <w:sz w:val="24"/>
          <w:szCs w:val="24"/>
        </w:rPr>
        <w:t>C</w:t>
      </w:r>
      <w:r w:rsidRPr="00602C44">
        <w:rPr>
          <w:rFonts w:ascii="Times New Roman" w:hAnsi="Times New Roman" w:cs="Times New Roman"/>
          <w:sz w:val="24"/>
          <w:szCs w:val="24"/>
        </w:rPr>
        <w:t xml:space="preserve">ounsel for the defendant submitted that </w:t>
      </w:r>
      <w:r w:rsidR="009E1AE7" w:rsidRPr="00602C44">
        <w:rPr>
          <w:rFonts w:ascii="Times New Roman" w:hAnsi="Times New Roman" w:cs="Times New Roman"/>
          <w:sz w:val="24"/>
          <w:szCs w:val="24"/>
        </w:rPr>
        <w:t xml:space="preserve">the plaintiff’s application was not approved owing to the plaintiff’s working capital constraints, losses for a period of 3 years and that the plaintiff’s existence in the future was at stake. Further, that all the above was contained in its audited accounts for the year 2011. In that regard, </w:t>
      </w:r>
      <w:r w:rsidR="00373182" w:rsidRPr="00602C44">
        <w:rPr>
          <w:rFonts w:ascii="Times New Roman" w:hAnsi="Times New Roman" w:cs="Times New Roman"/>
          <w:sz w:val="24"/>
          <w:szCs w:val="24"/>
        </w:rPr>
        <w:t>C</w:t>
      </w:r>
      <w:r w:rsidR="009E1AE7" w:rsidRPr="00602C44">
        <w:rPr>
          <w:rFonts w:ascii="Times New Roman" w:hAnsi="Times New Roman" w:cs="Times New Roman"/>
          <w:sz w:val="24"/>
          <w:szCs w:val="24"/>
        </w:rPr>
        <w:t>ounsel submitted that it was therefore ridiculous for the plaintiff to claim that it suffered inconvenience, loss of business goodwill and loss of projected profits in the total of UGX 19,478,234,163/=.</w:t>
      </w:r>
    </w:p>
    <w:p w:rsidR="0056047D" w:rsidRPr="00602C44" w:rsidRDefault="0056047D"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lastRenderedPageBreak/>
        <w:t>The object of an award of damages is to give the plaintiff compensation for the loss he has suffered as a result of the defendant’s actions, and are intended to place the aggrieved party in the same position in monetary terms, had the act complained of not taken place. (</w:t>
      </w:r>
      <w:r w:rsidR="007C6B04" w:rsidRPr="00602C44">
        <w:rPr>
          <w:rFonts w:ascii="Times New Roman" w:hAnsi="Times New Roman" w:cs="Times New Roman"/>
          <w:b/>
          <w:i/>
          <w:sz w:val="24"/>
          <w:szCs w:val="24"/>
        </w:rPr>
        <w:t>See Robert Cuosssens V</w:t>
      </w:r>
      <w:r w:rsidRPr="00602C44">
        <w:rPr>
          <w:rFonts w:ascii="Times New Roman" w:hAnsi="Times New Roman" w:cs="Times New Roman"/>
          <w:b/>
          <w:i/>
          <w:sz w:val="24"/>
          <w:szCs w:val="24"/>
        </w:rPr>
        <w:t>s Attorney General, SCCA No.8 of 1999)</w:t>
      </w:r>
      <w:r w:rsidRPr="00602C44">
        <w:rPr>
          <w:rFonts w:ascii="Times New Roman" w:hAnsi="Times New Roman" w:cs="Times New Roman"/>
          <w:sz w:val="24"/>
          <w:szCs w:val="24"/>
        </w:rPr>
        <w:t xml:space="preserve">. </w:t>
      </w:r>
    </w:p>
    <w:p w:rsidR="000C30A6" w:rsidRPr="00602C44" w:rsidRDefault="000C30A6"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 xml:space="preserve">I find that indeed the plaintiff suffered inconvenience owing to the defendant’s conduct of unreasonably withdrawing the loan application and the subsequent revocation of the offer made to the plaintiff. </w:t>
      </w:r>
    </w:p>
    <w:p w:rsidR="007F0492" w:rsidRPr="00602C44" w:rsidRDefault="000C30A6"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 xml:space="preserve">With regard to the loss of </w:t>
      </w:r>
      <w:r w:rsidR="00A00F7B" w:rsidRPr="00602C44">
        <w:rPr>
          <w:rFonts w:ascii="Times New Roman" w:hAnsi="Times New Roman" w:cs="Times New Roman"/>
          <w:sz w:val="24"/>
          <w:szCs w:val="24"/>
        </w:rPr>
        <w:t>projected profits</w:t>
      </w:r>
      <w:r w:rsidR="00B9769C" w:rsidRPr="00602C44">
        <w:rPr>
          <w:rFonts w:ascii="Times New Roman" w:hAnsi="Times New Roman" w:cs="Times New Roman"/>
          <w:sz w:val="24"/>
          <w:szCs w:val="24"/>
        </w:rPr>
        <w:t xml:space="preserve"> and loss of good will, I find the</w:t>
      </w:r>
      <w:r w:rsidR="007F0492" w:rsidRPr="00602C44">
        <w:rPr>
          <w:rFonts w:ascii="Times New Roman" w:hAnsi="Times New Roman" w:cs="Times New Roman"/>
          <w:sz w:val="24"/>
          <w:szCs w:val="24"/>
        </w:rPr>
        <w:t xml:space="preserve"> decision in</w:t>
      </w:r>
      <w:r w:rsidR="00B9769C" w:rsidRPr="00602C44">
        <w:rPr>
          <w:rFonts w:ascii="Times New Roman" w:hAnsi="Times New Roman" w:cs="Times New Roman"/>
          <w:sz w:val="24"/>
          <w:szCs w:val="24"/>
        </w:rPr>
        <w:t xml:space="preserve"> </w:t>
      </w:r>
      <w:r w:rsidR="007F0492" w:rsidRPr="00602C44">
        <w:rPr>
          <w:rFonts w:ascii="Times New Roman" w:hAnsi="Times New Roman" w:cs="Times New Roman"/>
          <w:b/>
          <w:i/>
          <w:sz w:val="24"/>
          <w:szCs w:val="24"/>
        </w:rPr>
        <w:t>K &amp; V a</w:t>
      </w:r>
      <w:r w:rsidR="001A411C" w:rsidRPr="00602C44">
        <w:rPr>
          <w:rFonts w:ascii="Times New Roman" w:hAnsi="Times New Roman" w:cs="Times New Roman"/>
          <w:b/>
          <w:i/>
          <w:sz w:val="24"/>
          <w:szCs w:val="24"/>
        </w:rPr>
        <w:t>nd Limited V</w:t>
      </w:r>
      <w:r w:rsidR="007F0492" w:rsidRPr="00602C44">
        <w:rPr>
          <w:rFonts w:ascii="Times New Roman" w:hAnsi="Times New Roman" w:cs="Times New Roman"/>
          <w:b/>
          <w:i/>
          <w:sz w:val="24"/>
          <w:szCs w:val="24"/>
        </w:rPr>
        <w:t>s The Registered Trustees of Arya Practinidihi Sabha Eastern Africa High Court Civil Suit No.</w:t>
      </w:r>
      <w:r w:rsidR="00021E8D" w:rsidRPr="00602C44">
        <w:rPr>
          <w:rFonts w:ascii="Times New Roman" w:hAnsi="Times New Roman" w:cs="Times New Roman"/>
          <w:b/>
          <w:i/>
          <w:sz w:val="24"/>
          <w:szCs w:val="24"/>
        </w:rPr>
        <w:t xml:space="preserve"> </w:t>
      </w:r>
      <w:r w:rsidR="007F0492" w:rsidRPr="00602C44">
        <w:rPr>
          <w:rFonts w:ascii="Times New Roman" w:hAnsi="Times New Roman" w:cs="Times New Roman"/>
          <w:b/>
          <w:i/>
          <w:sz w:val="24"/>
          <w:szCs w:val="24"/>
        </w:rPr>
        <w:t>299 of 2011</w:t>
      </w:r>
      <w:r w:rsidR="007F0492" w:rsidRPr="00602C44">
        <w:rPr>
          <w:rFonts w:ascii="Times New Roman" w:hAnsi="Times New Roman" w:cs="Times New Roman"/>
          <w:sz w:val="24"/>
          <w:szCs w:val="24"/>
        </w:rPr>
        <w:t xml:space="preserve">, instructive. It was stated as follows: </w:t>
      </w:r>
    </w:p>
    <w:p w:rsidR="00F447E6" w:rsidRPr="00602C44" w:rsidRDefault="007F0492" w:rsidP="00602C44">
      <w:pPr>
        <w:spacing w:line="360" w:lineRule="auto"/>
        <w:ind w:left="1440"/>
        <w:jc w:val="both"/>
        <w:rPr>
          <w:rFonts w:ascii="Times New Roman" w:hAnsi="Times New Roman" w:cs="Times New Roman"/>
          <w:sz w:val="24"/>
          <w:szCs w:val="24"/>
        </w:rPr>
      </w:pPr>
      <w:r w:rsidRPr="00602C44">
        <w:rPr>
          <w:rFonts w:ascii="Times New Roman" w:hAnsi="Times New Roman" w:cs="Times New Roman"/>
          <w:i/>
          <w:sz w:val="24"/>
          <w:szCs w:val="24"/>
        </w:rPr>
        <w:t>“…I am further fortified in my decision by the ruling of the Supreme Court that prospective loss cannot be awarded as special damages since it had not been sustained at the date of the trial.</w:t>
      </w:r>
      <w:r w:rsidR="00882BD3" w:rsidRPr="00602C44">
        <w:rPr>
          <w:rFonts w:ascii="Times New Roman" w:hAnsi="Times New Roman" w:cs="Times New Roman"/>
          <w:i/>
          <w:sz w:val="24"/>
          <w:szCs w:val="24"/>
        </w:rPr>
        <w:t xml:space="preserve"> -Oder JSC in the case of </w:t>
      </w:r>
      <w:r w:rsidR="00882BD3" w:rsidRPr="00602C44">
        <w:rPr>
          <w:rFonts w:ascii="Times New Roman" w:hAnsi="Times New Roman" w:cs="Times New Roman"/>
          <w:b/>
          <w:i/>
          <w:sz w:val="24"/>
          <w:szCs w:val="24"/>
        </w:rPr>
        <w:t>Robert Coussens -V- Attorney General, SCCA No. 8 of 1999.</w:t>
      </w:r>
      <w:r w:rsidR="00882BD3" w:rsidRPr="00602C44">
        <w:rPr>
          <w:rFonts w:ascii="Times New Roman" w:hAnsi="Times New Roman" w:cs="Times New Roman"/>
          <w:i/>
          <w:sz w:val="24"/>
          <w:szCs w:val="24"/>
        </w:rPr>
        <w:t xml:space="preserve"> The Honorable Justice explicitly stated that “Pecuniary loss of a business profit is capable of being arithmetically calculated in money even though calculation must sometimes be a rough one where there are difficulties of proof…; in case of future financial loss, whether it is future loss of earnings or expenses to be incurred in the future, assessment is not easy. This prospective loss cannot be claimed as special damages because it has not been sustained at the date of the trial. It is therefore awarded </w:t>
      </w:r>
      <w:r w:rsidR="0083678C" w:rsidRPr="00602C44">
        <w:rPr>
          <w:rFonts w:ascii="Times New Roman" w:hAnsi="Times New Roman" w:cs="Times New Roman"/>
          <w:i/>
          <w:sz w:val="24"/>
          <w:szCs w:val="24"/>
        </w:rPr>
        <w:t>as part of general damages. The plaintiff could be entitled in theory to the exact amount of his prospective loss if it could be proved to its present value at the date of the trial. But in practice since future loss cannot usually be proved, the court has to make a broad estimate taking into account all the proved facts and probabilities of the particular case</w:t>
      </w:r>
      <w:r w:rsidR="0083678C" w:rsidRPr="00602C44">
        <w:rPr>
          <w:rFonts w:ascii="Times New Roman" w:hAnsi="Times New Roman" w:cs="Times New Roman"/>
          <w:sz w:val="24"/>
          <w:szCs w:val="24"/>
        </w:rPr>
        <w:t>.”</w:t>
      </w:r>
      <w:r w:rsidR="00882BD3" w:rsidRPr="00602C44">
        <w:rPr>
          <w:rFonts w:ascii="Times New Roman" w:hAnsi="Times New Roman" w:cs="Times New Roman"/>
          <w:sz w:val="24"/>
          <w:szCs w:val="24"/>
        </w:rPr>
        <w:t xml:space="preserve"> </w:t>
      </w:r>
    </w:p>
    <w:p w:rsidR="00026BF4" w:rsidRPr="00602C44" w:rsidRDefault="0083678C"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 xml:space="preserve">In the present case, I have taken into consideration the cash flow projections prepared by </w:t>
      </w:r>
      <w:r w:rsidR="00026BF4" w:rsidRPr="00602C44">
        <w:rPr>
          <w:rFonts w:ascii="Times New Roman" w:hAnsi="Times New Roman" w:cs="Times New Roman"/>
          <w:sz w:val="24"/>
          <w:szCs w:val="24"/>
        </w:rPr>
        <w:t>P</w:t>
      </w:r>
      <w:r w:rsidRPr="00602C44">
        <w:rPr>
          <w:rFonts w:ascii="Times New Roman" w:hAnsi="Times New Roman" w:cs="Times New Roman"/>
          <w:sz w:val="24"/>
          <w:szCs w:val="24"/>
        </w:rPr>
        <w:t xml:space="preserve">W1 and upon which the plaintiff bases to make claims under this head. </w:t>
      </w:r>
      <w:r w:rsidR="00F13E61" w:rsidRPr="00602C44">
        <w:rPr>
          <w:rFonts w:ascii="Times New Roman" w:hAnsi="Times New Roman" w:cs="Times New Roman"/>
          <w:sz w:val="24"/>
          <w:szCs w:val="24"/>
        </w:rPr>
        <w:t>However, from the evidence adduced by ei</w:t>
      </w:r>
      <w:r w:rsidR="00D3099C" w:rsidRPr="00602C44">
        <w:rPr>
          <w:rFonts w:ascii="Times New Roman" w:hAnsi="Times New Roman" w:cs="Times New Roman"/>
          <w:sz w:val="24"/>
          <w:szCs w:val="24"/>
        </w:rPr>
        <w:t>ther side and as indicated in</w:t>
      </w:r>
      <w:r w:rsidR="00F13E61" w:rsidRPr="00602C44">
        <w:rPr>
          <w:rFonts w:ascii="Times New Roman" w:hAnsi="Times New Roman" w:cs="Times New Roman"/>
          <w:sz w:val="24"/>
          <w:szCs w:val="24"/>
        </w:rPr>
        <w:t xml:space="preserve"> the plaintiff’s audited accounts</w:t>
      </w:r>
      <w:r w:rsidR="00D3099C" w:rsidRPr="00602C44">
        <w:rPr>
          <w:rFonts w:ascii="Times New Roman" w:hAnsi="Times New Roman" w:cs="Times New Roman"/>
          <w:sz w:val="24"/>
          <w:szCs w:val="24"/>
        </w:rPr>
        <w:t xml:space="preserve"> on record</w:t>
      </w:r>
      <w:r w:rsidR="00EE5B47" w:rsidRPr="00602C44">
        <w:rPr>
          <w:rFonts w:ascii="Times New Roman" w:hAnsi="Times New Roman" w:cs="Times New Roman"/>
          <w:sz w:val="24"/>
          <w:szCs w:val="24"/>
        </w:rPr>
        <w:t>,</w:t>
      </w:r>
      <w:r w:rsidR="00F13E61" w:rsidRPr="00602C44">
        <w:rPr>
          <w:rFonts w:ascii="Times New Roman" w:hAnsi="Times New Roman" w:cs="Times New Roman"/>
          <w:sz w:val="24"/>
          <w:szCs w:val="24"/>
        </w:rPr>
        <w:t xml:space="preserve"> the company had been making losses for the </w:t>
      </w:r>
      <w:r w:rsidR="00D3099C" w:rsidRPr="00602C44">
        <w:rPr>
          <w:rFonts w:ascii="Times New Roman" w:hAnsi="Times New Roman" w:cs="Times New Roman"/>
          <w:sz w:val="24"/>
          <w:szCs w:val="24"/>
        </w:rPr>
        <w:t>preceding</w:t>
      </w:r>
      <w:r w:rsidR="00F13E61" w:rsidRPr="00602C44">
        <w:rPr>
          <w:rFonts w:ascii="Times New Roman" w:hAnsi="Times New Roman" w:cs="Times New Roman"/>
          <w:sz w:val="24"/>
          <w:szCs w:val="24"/>
        </w:rPr>
        <w:t xml:space="preserve"> 3 years and its future existence was at stake. There was </w:t>
      </w:r>
      <w:r w:rsidR="00F13E61" w:rsidRPr="00602C44">
        <w:rPr>
          <w:rFonts w:ascii="Times New Roman" w:hAnsi="Times New Roman" w:cs="Times New Roman"/>
          <w:sz w:val="24"/>
          <w:szCs w:val="24"/>
        </w:rPr>
        <w:lastRenderedPageBreak/>
        <w:t>no evidence that it was probable that the plaintiff was going to be able to make the said profits as claimed. In my view, for the plaintiff to be able to claim for prospective loss of profits, it must be proved that the company had been making such profits</w:t>
      </w:r>
      <w:r w:rsidR="00EE5B47" w:rsidRPr="00602C44">
        <w:rPr>
          <w:rFonts w:ascii="Times New Roman" w:hAnsi="Times New Roman" w:cs="Times New Roman"/>
          <w:sz w:val="24"/>
          <w:szCs w:val="24"/>
        </w:rPr>
        <w:t xml:space="preserve"> or there was evidence that</w:t>
      </w:r>
      <w:r w:rsidR="00026BF4" w:rsidRPr="00602C44">
        <w:rPr>
          <w:rFonts w:ascii="Times New Roman" w:hAnsi="Times New Roman" w:cs="Times New Roman"/>
          <w:sz w:val="24"/>
          <w:szCs w:val="24"/>
        </w:rPr>
        <w:t xml:space="preserve"> such profits were to be obtained by the plaintiff. In the present case, the calculations made by PW1 </w:t>
      </w:r>
      <w:r w:rsidR="00EE5B47" w:rsidRPr="00602C44">
        <w:rPr>
          <w:rFonts w:ascii="Times New Roman" w:hAnsi="Times New Roman" w:cs="Times New Roman"/>
          <w:sz w:val="24"/>
          <w:szCs w:val="24"/>
        </w:rPr>
        <w:t xml:space="preserve">were not backed </w:t>
      </w:r>
      <w:r w:rsidR="00D3099C" w:rsidRPr="00602C44">
        <w:rPr>
          <w:rFonts w:ascii="Times New Roman" w:hAnsi="Times New Roman" w:cs="Times New Roman"/>
          <w:sz w:val="24"/>
          <w:szCs w:val="24"/>
        </w:rPr>
        <w:t>by</w:t>
      </w:r>
      <w:r w:rsidR="00026BF4" w:rsidRPr="00602C44">
        <w:rPr>
          <w:rFonts w:ascii="Times New Roman" w:hAnsi="Times New Roman" w:cs="Times New Roman"/>
          <w:sz w:val="24"/>
          <w:szCs w:val="24"/>
        </w:rPr>
        <w:t xml:space="preserve"> any evidence </w:t>
      </w:r>
      <w:r w:rsidR="00EE5B47" w:rsidRPr="00602C44">
        <w:rPr>
          <w:rFonts w:ascii="Times New Roman" w:hAnsi="Times New Roman" w:cs="Times New Roman"/>
          <w:sz w:val="24"/>
          <w:szCs w:val="24"/>
        </w:rPr>
        <w:t xml:space="preserve">and I </w:t>
      </w:r>
      <w:r w:rsidR="00D3099C" w:rsidRPr="00602C44">
        <w:rPr>
          <w:rFonts w:ascii="Times New Roman" w:hAnsi="Times New Roman" w:cs="Times New Roman"/>
          <w:sz w:val="24"/>
          <w:szCs w:val="24"/>
        </w:rPr>
        <w:t>am not convinced that they are sufficient for this C</w:t>
      </w:r>
      <w:r w:rsidR="00026BF4" w:rsidRPr="00602C44">
        <w:rPr>
          <w:rFonts w:ascii="Times New Roman" w:hAnsi="Times New Roman" w:cs="Times New Roman"/>
          <w:sz w:val="24"/>
          <w:szCs w:val="24"/>
        </w:rPr>
        <w:t>ourt</w:t>
      </w:r>
      <w:r w:rsidR="00D3099C" w:rsidRPr="00602C44">
        <w:rPr>
          <w:rFonts w:ascii="Times New Roman" w:hAnsi="Times New Roman" w:cs="Times New Roman"/>
          <w:sz w:val="24"/>
          <w:szCs w:val="24"/>
        </w:rPr>
        <w:t xml:space="preserve"> to</w:t>
      </w:r>
      <w:r w:rsidR="00026BF4" w:rsidRPr="00602C44">
        <w:rPr>
          <w:rFonts w:ascii="Times New Roman" w:hAnsi="Times New Roman" w:cs="Times New Roman"/>
          <w:sz w:val="24"/>
          <w:szCs w:val="24"/>
        </w:rPr>
        <w:t xml:space="preserve"> </w:t>
      </w:r>
      <w:r w:rsidR="00EE5B47" w:rsidRPr="00602C44">
        <w:rPr>
          <w:rFonts w:ascii="Times New Roman" w:hAnsi="Times New Roman" w:cs="Times New Roman"/>
          <w:sz w:val="24"/>
          <w:szCs w:val="24"/>
        </w:rPr>
        <w:t>base</w:t>
      </w:r>
      <w:r w:rsidR="00D3099C" w:rsidRPr="00602C44">
        <w:rPr>
          <w:rFonts w:ascii="Times New Roman" w:hAnsi="Times New Roman" w:cs="Times New Roman"/>
          <w:sz w:val="24"/>
          <w:szCs w:val="24"/>
        </w:rPr>
        <w:t xml:space="preserve"> its decision</w:t>
      </w:r>
      <w:r w:rsidR="00EE5B47" w:rsidRPr="00602C44">
        <w:rPr>
          <w:rFonts w:ascii="Times New Roman" w:hAnsi="Times New Roman" w:cs="Times New Roman"/>
          <w:sz w:val="24"/>
          <w:szCs w:val="24"/>
        </w:rPr>
        <w:t xml:space="preserve"> </w:t>
      </w:r>
      <w:r w:rsidR="00D3099C" w:rsidRPr="00602C44">
        <w:rPr>
          <w:rFonts w:ascii="Times New Roman" w:hAnsi="Times New Roman" w:cs="Times New Roman"/>
          <w:sz w:val="24"/>
          <w:szCs w:val="24"/>
        </w:rPr>
        <w:t xml:space="preserve">in </w:t>
      </w:r>
      <w:r w:rsidR="00026BF4" w:rsidRPr="00602C44">
        <w:rPr>
          <w:rFonts w:ascii="Times New Roman" w:hAnsi="Times New Roman" w:cs="Times New Roman"/>
          <w:sz w:val="24"/>
          <w:szCs w:val="24"/>
        </w:rPr>
        <w:t>grant</w:t>
      </w:r>
      <w:r w:rsidR="00D3099C" w:rsidRPr="00602C44">
        <w:rPr>
          <w:rFonts w:ascii="Times New Roman" w:hAnsi="Times New Roman" w:cs="Times New Roman"/>
          <w:sz w:val="24"/>
          <w:szCs w:val="24"/>
        </w:rPr>
        <w:t>ing the said prospective losses as general damages.</w:t>
      </w:r>
      <w:r w:rsidR="00026BF4" w:rsidRPr="00602C44">
        <w:rPr>
          <w:rFonts w:ascii="Times New Roman" w:hAnsi="Times New Roman" w:cs="Times New Roman"/>
          <w:sz w:val="24"/>
          <w:szCs w:val="24"/>
        </w:rPr>
        <w:t xml:space="preserve"> </w:t>
      </w:r>
    </w:p>
    <w:p w:rsidR="00A020D9" w:rsidRPr="00602C44" w:rsidRDefault="00026BF4"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 xml:space="preserve">In the circumstances of this case, i find that the plaintiff is entitled to general damages of UGX </w:t>
      </w:r>
      <w:r w:rsidR="009664B7" w:rsidRPr="00602C44">
        <w:rPr>
          <w:rFonts w:ascii="Times New Roman" w:hAnsi="Times New Roman" w:cs="Times New Roman"/>
          <w:sz w:val="24"/>
          <w:szCs w:val="24"/>
        </w:rPr>
        <w:t>150,000,000/</w:t>
      </w:r>
      <w:r w:rsidRPr="00602C44">
        <w:rPr>
          <w:rFonts w:ascii="Times New Roman" w:hAnsi="Times New Roman" w:cs="Times New Roman"/>
          <w:sz w:val="24"/>
          <w:szCs w:val="24"/>
        </w:rPr>
        <w:t>/= for the inconvenience caused by the defendant’s breach of contract.</w:t>
      </w:r>
    </w:p>
    <w:p w:rsidR="00A020D9" w:rsidRPr="00602C44" w:rsidRDefault="00A020D9"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 xml:space="preserve">In conclusion, the suit against the defendant succeeds and awards to the plaintiff </w:t>
      </w:r>
      <w:r w:rsidR="00D3099C" w:rsidRPr="00602C44">
        <w:rPr>
          <w:rFonts w:ascii="Times New Roman" w:hAnsi="Times New Roman" w:cs="Times New Roman"/>
          <w:sz w:val="24"/>
          <w:szCs w:val="24"/>
        </w:rPr>
        <w:t xml:space="preserve">are </w:t>
      </w:r>
      <w:r w:rsidRPr="00602C44">
        <w:rPr>
          <w:rFonts w:ascii="Times New Roman" w:hAnsi="Times New Roman" w:cs="Times New Roman"/>
          <w:sz w:val="24"/>
          <w:szCs w:val="24"/>
        </w:rPr>
        <w:t>made as follows:</w:t>
      </w:r>
      <w:r w:rsidR="00A711A0" w:rsidRPr="00602C44">
        <w:rPr>
          <w:rFonts w:ascii="Times New Roman" w:hAnsi="Times New Roman" w:cs="Times New Roman"/>
          <w:sz w:val="24"/>
          <w:szCs w:val="24"/>
        </w:rPr>
        <w:t>-</w:t>
      </w:r>
    </w:p>
    <w:p w:rsidR="00A020D9" w:rsidRPr="00602C44" w:rsidRDefault="00A020D9" w:rsidP="00602C44">
      <w:pPr>
        <w:numPr>
          <w:ilvl w:val="0"/>
          <w:numId w:val="9"/>
        </w:num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Special d</w:t>
      </w:r>
      <w:r w:rsidR="00F2604E" w:rsidRPr="00602C44">
        <w:rPr>
          <w:rFonts w:ascii="Times New Roman" w:hAnsi="Times New Roman" w:cs="Times New Roman"/>
          <w:sz w:val="24"/>
          <w:szCs w:val="24"/>
        </w:rPr>
        <w:t>amages</w:t>
      </w:r>
      <w:r w:rsidRPr="00602C44">
        <w:rPr>
          <w:rFonts w:ascii="Times New Roman" w:hAnsi="Times New Roman" w:cs="Times New Roman"/>
          <w:sz w:val="24"/>
          <w:szCs w:val="24"/>
        </w:rPr>
        <w:t xml:space="preserve"> UGX 11,297,595/= </w:t>
      </w:r>
    </w:p>
    <w:p w:rsidR="00A020D9" w:rsidRPr="00602C44" w:rsidRDefault="00A020D9" w:rsidP="00602C44">
      <w:pPr>
        <w:numPr>
          <w:ilvl w:val="0"/>
          <w:numId w:val="9"/>
        </w:num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G</w:t>
      </w:r>
      <w:r w:rsidR="00C21033" w:rsidRPr="00602C44">
        <w:rPr>
          <w:rFonts w:ascii="Times New Roman" w:hAnsi="Times New Roman" w:cs="Times New Roman"/>
          <w:sz w:val="24"/>
          <w:szCs w:val="24"/>
        </w:rPr>
        <w:t xml:space="preserve">eneral damages </w:t>
      </w:r>
      <w:r w:rsidR="00584CF2" w:rsidRPr="00602C44">
        <w:rPr>
          <w:rFonts w:ascii="Times New Roman" w:hAnsi="Times New Roman" w:cs="Times New Roman"/>
          <w:sz w:val="24"/>
          <w:szCs w:val="24"/>
        </w:rPr>
        <w:t xml:space="preserve">UGX </w:t>
      </w:r>
      <w:r w:rsidR="008008BC" w:rsidRPr="00602C44">
        <w:rPr>
          <w:rFonts w:ascii="Times New Roman" w:hAnsi="Times New Roman" w:cs="Times New Roman"/>
          <w:sz w:val="24"/>
          <w:szCs w:val="24"/>
        </w:rPr>
        <w:t>1</w:t>
      </w:r>
      <w:r w:rsidR="00DB6AA9" w:rsidRPr="00602C44">
        <w:rPr>
          <w:rFonts w:ascii="Times New Roman" w:hAnsi="Times New Roman" w:cs="Times New Roman"/>
          <w:sz w:val="24"/>
          <w:szCs w:val="24"/>
        </w:rPr>
        <w:t>50</w:t>
      </w:r>
      <w:r w:rsidRPr="00602C44">
        <w:rPr>
          <w:rFonts w:ascii="Times New Roman" w:hAnsi="Times New Roman" w:cs="Times New Roman"/>
          <w:sz w:val="24"/>
          <w:szCs w:val="24"/>
        </w:rPr>
        <w:t>,000,000/=</w:t>
      </w:r>
    </w:p>
    <w:p w:rsidR="00A020D9" w:rsidRPr="00602C44" w:rsidRDefault="00584CF2" w:rsidP="00602C44">
      <w:pPr>
        <w:numPr>
          <w:ilvl w:val="0"/>
          <w:numId w:val="9"/>
        </w:num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12</w:t>
      </w:r>
      <w:r w:rsidR="00A020D9" w:rsidRPr="00602C44">
        <w:rPr>
          <w:rFonts w:ascii="Times New Roman" w:hAnsi="Times New Roman" w:cs="Times New Roman"/>
          <w:sz w:val="24"/>
          <w:szCs w:val="24"/>
        </w:rPr>
        <w:t xml:space="preserve">% Interest on the award (1) above from the date </w:t>
      </w:r>
      <w:r w:rsidR="00D3099C" w:rsidRPr="00602C44">
        <w:rPr>
          <w:rFonts w:ascii="Times New Roman" w:hAnsi="Times New Roman" w:cs="Times New Roman"/>
          <w:sz w:val="24"/>
          <w:szCs w:val="24"/>
        </w:rPr>
        <w:t>of filing the suit till payment in full.</w:t>
      </w:r>
    </w:p>
    <w:p w:rsidR="00A020D9" w:rsidRPr="00602C44" w:rsidRDefault="00A020D9" w:rsidP="00602C44">
      <w:pPr>
        <w:numPr>
          <w:ilvl w:val="0"/>
          <w:numId w:val="9"/>
        </w:num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 xml:space="preserve">Interest at court rate on </w:t>
      </w:r>
      <w:r w:rsidR="00584CF2" w:rsidRPr="00602C44">
        <w:rPr>
          <w:rFonts w:ascii="Times New Roman" w:hAnsi="Times New Roman" w:cs="Times New Roman"/>
          <w:sz w:val="24"/>
          <w:szCs w:val="24"/>
        </w:rPr>
        <w:t xml:space="preserve">award </w:t>
      </w:r>
      <w:r w:rsidRPr="00602C44">
        <w:rPr>
          <w:rFonts w:ascii="Times New Roman" w:hAnsi="Times New Roman" w:cs="Times New Roman"/>
          <w:sz w:val="24"/>
          <w:szCs w:val="24"/>
        </w:rPr>
        <w:t>(2) above from the date of judgment till payment in full.</w:t>
      </w:r>
    </w:p>
    <w:p w:rsidR="00A020D9" w:rsidRPr="00602C44" w:rsidRDefault="00A020D9" w:rsidP="00602C44">
      <w:pPr>
        <w:numPr>
          <w:ilvl w:val="0"/>
          <w:numId w:val="9"/>
        </w:num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Costs of the suit.</w:t>
      </w:r>
    </w:p>
    <w:p w:rsidR="00A020D9" w:rsidRPr="00602C44" w:rsidRDefault="00584CF2" w:rsidP="00602C44">
      <w:pPr>
        <w:spacing w:line="360" w:lineRule="auto"/>
        <w:jc w:val="both"/>
        <w:rPr>
          <w:rFonts w:ascii="Times New Roman" w:hAnsi="Times New Roman" w:cs="Times New Roman"/>
          <w:sz w:val="24"/>
          <w:szCs w:val="24"/>
        </w:rPr>
      </w:pPr>
      <w:r w:rsidRPr="00602C44">
        <w:rPr>
          <w:rFonts w:ascii="Times New Roman" w:hAnsi="Times New Roman" w:cs="Times New Roman"/>
          <w:sz w:val="24"/>
          <w:szCs w:val="24"/>
        </w:rPr>
        <w:t>It is so ordered.</w:t>
      </w:r>
    </w:p>
    <w:p w:rsidR="00B932A1" w:rsidRPr="00602C44" w:rsidRDefault="00B932A1" w:rsidP="00602C44">
      <w:pPr>
        <w:spacing w:line="360" w:lineRule="auto"/>
        <w:jc w:val="both"/>
        <w:rPr>
          <w:rFonts w:ascii="Times New Roman" w:hAnsi="Times New Roman" w:cs="Times New Roman"/>
          <w:sz w:val="24"/>
          <w:szCs w:val="24"/>
        </w:rPr>
      </w:pPr>
    </w:p>
    <w:p w:rsidR="00B932A1" w:rsidRPr="00602C44" w:rsidRDefault="00B932A1" w:rsidP="00602C44">
      <w:pPr>
        <w:spacing w:line="360" w:lineRule="auto"/>
        <w:jc w:val="both"/>
        <w:rPr>
          <w:rFonts w:ascii="Times New Roman" w:hAnsi="Times New Roman" w:cs="Times New Roman"/>
          <w:sz w:val="24"/>
          <w:szCs w:val="24"/>
        </w:rPr>
      </w:pPr>
    </w:p>
    <w:p w:rsidR="00B932A1" w:rsidRPr="00602C44" w:rsidRDefault="00B932A1" w:rsidP="00602C44">
      <w:pPr>
        <w:spacing w:after="0" w:line="360" w:lineRule="auto"/>
        <w:jc w:val="both"/>
        <w:rPr>
          <w:rFonts w:ascii="Times New Roman" w:hAnsi="Times New Roman" w:cs="Times New Roman"/>
          <w:b/>
          <w:sz w:val="24"/>
          <w:szCs w:val="24"/>
        </w:rPr>
      </w:pPr>
      <w:r w:rsidRPr="00602C44">
        <w:rPr>
          <w:rFonts w:ascii="Times New Roman" w:hAnsi="Times New Roman" w:cs="Times New Roman"/>
          <w:b/>
          <w:sz w:val="24"/>
          <w:szCs w:val="24"/>
        </w:rPr>
        <w:t>B. Kainamura</w:t>
      </w:r>
    </w:p>
    <w:p w:rsidR="00B932A1" w:rsidRPr="00602C44" w:rsidRDefault="00B932A1" w:rsidP="00602C44">
      <w:pPr>
        <w:spacing w:after="0" w:line="360" w:lineRule="auto"/>
        <w:jc w:val="both"/>
        <w:rPr>
          <w:rFonts w:ascii="Times New Roman" w:hAnsi="Times New Roman" w:cs="Times New Roman"/>
          <w:b/>
          <w:sz w:val="24"/>
          <w:szCs w:val="24"/>
        </w:rPr>
      </w:pPr>
      <w:r w:rsidRPr="00602C44">
        <w:rPr>
          <w:rFonts w:ascii="Times New Roman" w:hAnsi="Times New Roman" w:cs="Times New Roman"/>
          <w:b/>
          <w:sz w:val="24"/>
          <w:szCs w:val="24"/>
        </w:rPr>
        <w:t xml:space="preserve">Judge </w:t>
      </w:r>
    </w:p>
    <w:p w:rsidR="000A63A7" w:rsidRPr="00602C44" w:rsidRDefault="00B932A1" w:rsidP="00602C44">
      <w:pPr>
        <w:spacing w:after="0" w:line="360" w:lineRule="auto"/>
        <w:jc w:val="both"/>
        <w:rPr>
          <w:rFonts w:ascii="Times New Roman" w:hAnsi="Times New Roman" w:cs="Times New Roman"/>
          <w:b/>
          <w:sz w:val="24"/>
          <w:szCs w:val="24"/>
        </w:rPr>
      </w:pPr>
      <w:r w:rsidRPr="00602C44">
        <w:rPr>
          <w:rFonts w:ascii="Times New Roman" w:hAnsi="Times New Roman" w:cs="Times New Roman"/>
          <w:b/>
          <w:sz w:val="24"/>
          <w:szCs w:val="24"/>
        </w:rPr>
        <w:t>01.09.2016</w:t>
      </w:r>
      <w:r w:rsidR="00A020D9" w:rsidRPr="00602C44">
        <w:rPr>
          <w:rFonts w:ascii="Times New Roman" w:hAnsi="Times New Roman" w:cs="Times New Roman"/>
          <w:b/>
          <w:sz w:val="24"/>
          <w:szCs w:val="24"/>
        </w:rPr>
        <w:t xml:space="preserve"> </w:t>
      </w:r>
    </w:p>
    <w:sectPr w:rsidR="000A63A7" w:rsidRPr="00602C44" w:rsidSect="00792479">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54B" w:rsidRDefault="00AD754B" w:rsidP="001C4CF0">
      <w:pPr>
        <w:spacing w:after="0" w:line="240" w:lineRule="auto"/>
      </w:pPr>
      <w:r>
        <w:separator/>
      </w:r>
    </w:p>
  </w:endnote>
  <w:endnote w:type="continuationSeparator" w:id="0">
    <w:p w:rsidR="00AD754B" w:rsidRDefault="00AD754B" w:rsidP="001C4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8080"/>
      <w:docPartObj>
        <w:docPartGallery w:val="Page Numbers (Bottom of Page)"/>
        <w:docPartUnique/>
      </w:docPartObj>
    </w:sdtPr>
    <w:sdtEndPr>
      <w:rPr>
        <w:color w:val="7F7F7F" w:themeColor="background1" w:themeShade="7F"/>
        <w:spacing w:val="60"/>
      </w:rPr>
    </w:sdtEndPr>
    <w:sdtContent>
      <w:p w:rsidR="0094277F" w:rsidRDefault="00AD754B">
        <w:pPr>
          <w:pStyle w:val="Footer"/>
          <w:pBdr>
            <w:top w:val="single" w:sz="4" w:space="1" w:color="D9D9D9" w:themeColor="background1" w:themeShade="D9"/>
          </w:pBdr>
          <w:rPr>
            <w:b/>
          </w:rPr>
        </w:pPr>
        <w:r>
          <w:fldChar w:fldCharType="begin"/>
        </w:r>
        <w:r>
          <w:instrText xml:space="preserve"> PAGE   \* MERGEFORMAT </w:instrText>
        </w:r>
        <w:r>
          <w:fldChar w:fldCharType="separate"/>
        </w:r>
        <w:r w:rsidR="00602C44" w:rsidRPr="00602C44">
          <w:rPr>
            <w:b/>
            <w:noProof/>
          </w:rPr>
          <w:t>20</w:t>
        </w:r>
        <w:r>
          <w:rPr>
            <w:b/>
            <w:noProof/>
          </w:rPr>
          <w:fldChar w:fldCharType="end"/>
        </w:r>
        <w:r w:rsidR="0094277F">
          <w:rPr>
            <w:b/>
          </w:rPr>
          <w:t xml:space="preserve"> | </w:t>
        </w:r>
        <w:r w:rsidR="0094277F">
          <w:rPr>
            <w:color w:val="7F7F7F" w:themeColor="background1" w:themeShade="7F"/>
            <w:spacing w:val="60"/>
          </w:rPr>
          <w:t>Page</w:t>
        </w:r>
      </w:p>
    </w:sdtContent>
  </w:sdt>
  <w:p w:rsidR="00A020D9" w:rsidRDefault="00A02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54B" w:rsidRDefault="00AD754B" w:rsidP="001C4CF0">
      <w:pPr>
        <w:spacing w:after="0" w:line="240" w:lineRule="auto"/>
      </w:pPr>
      <w:r>
        <w:separator/>
      </w:r>
    </w:p>
  </w:footnote>
  <w:footnote w:type="continuationSeparator" w:id="0">
    <w:p w:rsidR="00AD754B" w:rsidRDefault="00AD754B" w:rsidP="001C4C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492"/>
    <w:multiLevelType w:val="hybridMultilevel"/>
    <w:tmpl w:val="667895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0C76B6"/>
    <w:multiLevelType w:val="hybridMultilevel"/>
    <w:tmpl w:val="07A49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97F86"/>
    <w:multiLevelType w:val="hybridMultilevel"/>
    <w:tmpl w:val="77C422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C43357"/>
    <w:multiLevelType w:val="hybridMultilevel"/>
    <w:tmpl w:val="7EA4C11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4B455FE6"/>
    <w:multiLevelType w:val="hybridMultilevel"/>
    <w:tmpl w:val="07A49D3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D765AC3"/>
    <w:multiLevelType w:val="hybridMultilevel"/>
    <w:tmpl w:val="6C80E0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EC0735E"/>
    <w:multiLevelType w:val="hybridMultilevel"/>
    <w:tmpl w:val="FCC813E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D03311"/>
    <w:multiLevelType w:val="hybridMultilevel"/>
    <w:tmpl w:val="B51ED3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AF47BF4"/>
    <w:multiLevelType w:val="hybridMultilevel"/>
    <w:tmpl w:val="B5F6500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B4113F0"/>
    <w:multiLevelType w:val="hybridMultilevel"/>
    <w:tmpl w:val="0DD605F2"/>
    <w:lvl w:ilvl="0" w:tplc="04090001">
      <w:start w:val="1"/>
      <w:numFmt w:val="bullet"/>
      <w:lvlText w:val=""/>
      <w:lvlJc w:val="left"/>
      <w:pPr>
        <w:ind w:left="971" w:hanging="360"/>
      </w:pPr>
      <w:rPr>
        <w:rFonts w:ascii="Symbol" w:hAnsi="Symbol"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10">
    <w:nsid w:val="5CF73348"/>
    <w:multiLevelType w:val="hybridMultilevel"/>
    <w:tmpl w:val="377AC5E0"/>
    <w:lvl w:ilvl="0" w:tplc="915886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544E07"/>
    <w:multiLevelType w:val="hybridMultilevel"/>
    <w:tmpl w:val="3EACB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A46072"/>
    <w:multiLevelType w:val="hybridMultilevel"/>
    <w:tmpl w:val="6408FA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3D3703"/>
    <w:multiLevelType w:val="hybridMultilevel"/>
    <w:tmpl w:val="70C231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8"/>
  </w:num>
  <w:num w:numId="5">
    <w:abstractNumId w:val="9"/>
  </w:num>
  <w:num w:numId="6">
    <w:abstractNumId w:val="11"/>
  </w:num>
  <w:num w:numId="7">
    <w:abstractNumId w:val="2"/>
  </w:num>
  <w:num w:numId="8">
    <w:abstractNumId w:val="6"/>
  </w:num>
  <w:num w:numId="9">
    <w:abstractNumId w:val="0"/>
  </w:num>
  <w:num w:numId="10">
    <w:abstractNumId w:val="7"/>
  </w:num>
  <w:num w:numId="11">
    <w:abstractNumId w:val="5"/>
  </w:num>
  <w:num w:numId="12">
    <w:abstractNumId w:val="12"/>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AC"/>
    <w:rsid w:val="00000B95"/>
    <w:rsid w:val="00002752"/>
    <w:rsid w:val="000060B4"/>
    <w:rsid w:val="00014ABF"/>
    <w:rsid w:val="00021E8D"/>
    <w:rsid w:val="00026BF4"/>
    <w:rsid w:val="00035F65"/>
    <w:rsid w:val="000414FA"/>
    <w:rsid w:val="000451F8"/>
    <w:rsid w:val="000542A6"/>
    <w:rsid w:val="0007236F"/>
    <w:rsid w:val="000912E2"/>
    <w:rsid w:val="000A3CB5"/>
    <w:rsid w:val="000A5175"/>
    <w:rsid w:val="000A63A7"/>
    <w:rsid w:val="000B117C"/>
    <w:rsid w:val="000C30A6"/>
    <w:rsid w:val="000C4283"/>
    <w:rsid w:val="000D6430"/>
    <w:rsid w:val="00121D8E"/>
    <w:rsid w:val="00126664"/>
    <w:rsid w:val="00135BE5"/>
    <w:rsid w:val="00141ABA"/>
    <w:rsid w:val="00154D92"/>
    <w:rsid w:val="001601DC"/>
    <w:rsid w:val="001710DF"/>
    <w:rsid w:val="001A411C"/>
    <w:rsid w:val="001B0426"/>
    <w:rsid w:val="001C2F3D"/>
    <w:rsid w:val="001C4CF0"/>
    <w:rsid w:val="001C68EC"/>
    <w:rsid w:val="001C7193"/>
    <w:rsid w:val="001D4BA7"/>
    <w:rsid w:val="001E74D3"/>
    <w:rsid w:val="001F076A"/>
    <w:rsid w:val="001F416E"/>
    <w:rsid w:val="0020551A"/>
    <w:rsid w:val="00216C59"/>
    <w:rsid w:val="002233A6"/>
    <w:rsid w:val="00224809"/>
    <w:rsid w:val="002351EA"/>
    <w:rsid w:val="00236A5F"/>
    <w:rsid w:val="0024071C"/>
    <w:rsid w:val="00266EFA"/>
    <w:rsid w:val="00267332"/>
    <w:rsid w:val="0026762A"/>
    <w:rsid w:val="00272922"/>
    <w:rsid w:val="00273F06"/>
    <w:rsid w:val="00274F56"/>
    <w:rsid w:val="002775AB"/>
    <w:rsid w:val="00284899"/>
    <w:rsid w:val="002A1213"/>
    <w:rsid w:val="002A7F3C"/>
    <w:rsid w:val="002B7BC9"/>
    <w:rsid w:val="002C71DE"/>
    <w:rsid w:val="002D4D84"/>
    <w:rsid w:val="002D77A3"/>
    <w:rsid w:val="0030329E"/>
    <w:rsid w:val="00303E81"/>
    <w:rsid w:val="00312CA1"/>
    <w:rsid w:val="00316CF1"/>
    <w:rsid w:val="00320194"/>
    <w:rsid w:val="00325D3A"/>
    <w:rsid w:val="003431E1"/>
    <w:rsid w:val="0034622C"/>
    <w:rsid w:val="00353590"/>
    <w:rsid w:val="0036718A"/>
    <w:rsid w:val="00367A74"/>
    <w:rsid w:val="00371F97"/>
    <w:rsid w:val="00373182"/>
    <w:rsid w:val="00384BEC"/>
    <w:rsid w:val="003862D8"/>
    <w:rsid w:val="00393302"/>
    <w:rsid w:val="003C2CC4"/>
    <w:rsid w:val="003C5356"/>
    <w:rsid w:val="003C5B0A"/>
    <w:rsid w:val="003C6BFD"/>
    <w:rsid w:val="003D538F"/>
    <w:rsid w:val="003E1412"/>
    <w:rsid w:val="003F3828"/>
    <w:rsid w:val="0041135F"/>
    <w:rsid w:val="00413354"/>
    <w:rsid w:val="0043076C"/>
    <w:rsid w:val="00435711"/>
    <w:rsid w:val="00442893"/>
    <w:rsid w:val="004454AC"/>
    <w:rsid w:val="00450772"/>
    <w:rsid w:val="00450B99"/>
    <w:rsid w:val="00452DFB"/>
    <w:rsid w:val="00457B79"/>
    <w:rsid w:val="00463122"/>
    <w:rsid w:val="00496321"/>
    <w:rsid w:val="004A09C0"/>
    <w:rsid w:val="004B4433"/>
    <w:rsid w:val="004C76C1"/>
    <w:rsid w:val="004D1640"/>
    <w:rsid w:val="004F001C"/>
    <w:rsid w:val="005067C8"/>
    <w:rsid w:val="0051222E"/>
    <w:rsid w:val="005419C2"/>
    <w:rsid w:val="00546288"/>
    <w:rsid w:val="00546C5B"/>
    <w:rsid w:val="0055167E"/>
    <w:rsid w:val="00552CC0"/>
    <w:rsid w:val="00557EB7"/>
    <w:rsid w:val="0056047D"/>
    <w:rsid w:val="00567EFD"/>
    <w:rsid w:val="005722FA"/>
    <w:rsid w:val="0057424A"/>
    <w:rsid w:val="00584CF2"/>
    <w:rsid w:val="00597D7C"/>
    <w:rsid w:val="005B5AA5"/>
    <w:rsid w:val="005D17F5"/>
    <w:rsid w:val="005D69FA"/>
    <w:rsid w:val="005E2887"/>
    <w:rsid w:val="005E77B9"/>
    <w:rsid w:val="00602C44"/>
    <w:rsid w:val="0060402C"/>
    <w:rsid w:val="006138DD"/>
    <w:rsid w:val="00624935"/>
    <w:rsid w:val="00642EE3"/>
    <w:rsid w:val="006508A4"/>
    <w:rsid w:val="0067356F"/>
    <w:rsid w:val="00690B0F"/>
    <w:rsid w:val="006B4A8A"/>
    <w:rsid w:val="006B5E35"/>
    <w:rsid w:val="006B7DF4"/>
    <w:rsid w:val="006C57B8"/>
    <w:rsid w:val="006E2ACF"/>
    <w:rsid w:val="006F3D2C"/>
    <w:rsid w:val="006F642D"/>
    <w:rsid w:val="00706654"/>
    <w:rsid w:val="00726A88"/>
    <w:rsid w:val="00736812"/>
    <w:rsid w:val="00744EE6"/>
    <w:rsid w:val="00745DC5"/>
    <w:rsid w:val="00772C45"/>
    <w:rsid w:val="00774437"/>
    <w:rsid w:val="00783ABF"/>
    <w:rsid w:val="007840EE"/>
    <w:rsid w:val="00792479"/>
    <w:rsid w:val="00794FDF"/>
    <w:rsid w:val="007A38FC"/>
    <w:rsid w:val="007A4201"/>
    <w:rsid w:val="007A6ED7"/>
    <w:rsid w:val="007B1287"/>
    <w:rsid w:val="007B6565"/>
    <w:rsid w:val="007C1851"/>
    <w:rsid w:val="007C6B04"/>
    <w:rsid w:val="007D3FDE"/>
    <w:rsid w:val="007D4B46"/>
    <w:rsid w:val="007E0EE9"/>
    <w:rsid w:val="007E16D1"/>
    <w:rsid w:val="007E30A1"/>
    <w:rsid w:val="007E54A2"/>
    <w:rsid w:val="007E5D02"/>
    <w:rsid w:val="007F0492"/>
    <w:rsid w:val="008008BC"/>
    <w:rsid w:val="008141CE"/>
    <w:rsid w:val="00830977"/>
    <w:rsid w:val="0083678C"/>
    <w:rsid w:val="00840679"/>
    <w:rsid w:val="008423B3"/>
    <w:rsid w:val="00855976"/>
    <w:rsid w:val="00860429"/>
    <w:rsid w:val="008801BD"/>
    <w:rsid w:val="00882BD3"/>
    <w:rsid w:val="00883F8C"/>
    <w:rsid w:val="008913E7"/>
    <w:rsid w:val="0089238B"/>
    <w:rsid w:val="008967E3"/>
    <w:rsid w:val="0089706D"/>
    <w:rsid w:val="008A59C6"/>
    <w:rsid w:val="008A7F39"/>
    <w:rsid w:val="008C2CEC"/>
    <w:rsid w:val="008C63D9"/>
    <w:rsid w:val="008F0058"/>
    <w:rsid w:val="008F0D05"/>
    <w:rsid w:val="00921293"/>
    <w:rsid w:val="0094277F"/>
    <w:rsid w:val="00952F66"/>
    <w:rsid w:val="0095438B"/>
    <w:rsid w:val="00955822"/>
    <w:rsid w:val="0095758B"/>
    <w:rsid w:val="00960234"/>
    <w:rsid w:val="009612B7"/>
    <w:rsid w:val="00964428"/>
    <w:rsid w:val="009664B7"/>
    <w:rsid w:val="0099107F"/>
    <w:rsid w:val="00991922"/>
    <w:rsid w:val="009A3EDD"/>
    <w:rsid w:val="009C0DD7"/>
    <w:rsid w:val="009E1AE7"/>
    <w:rsid w:val="009E7537"/>
    <w:rsid w:val="009F46A1"/>
    <w:rsid w:val="00A00F7B"/>
    <w:rsid w:val="00A020D9"/>
    <w:rsid w:val="00A14CA0"/>
    <w:rsid w:val="00A4441C"/>
    <w:rsid w:val="00A52C69"/>
    <w:rsid w:val="00A56626"/>
    <w:rsid w:val="00A628BC"/>
    <w:rsid w:val="00A63CD7"/>
    <w:rsid w:val="00A66032"/>
    <w:rsid w:val="00A711A0"/>
    <w:rsid w:val="00A732C0"/>
    <w:rsid w:val="00A75179"/>
    <w:rsid w:val="00A9489E"/>
    <w:rsid w:val="00A96212"/>
    <w:rsid w:val="00AA3E7C"/>
    <w:rsid w:val="00AA56E9"/>
    <w:rsid w:val="00AD3525"/>
    <w:rsid w:val="00AD3AFD"/>
    <w:rsid w:val="00AD754B"/>
    <w:rsid w:val="00AE0EAB"/>
    <w:rsid w:val="00AE2D9C"/>
    <w:rsid w:val="00B20979"/>
    <w:rsid w:val="00B229CE"/>
    <w:rsid w:val="00B238D5"/>
    <w:rsid w:val="00B242CC"/>
    <w:rsid w:val="00B32AD3"/>
    <w:rsid w:val="00B34B85"/>
    <w:rsid w:val="00B44C69"/>
    <w:rsid w:val="00B50183"/>
    <w:rsid w:val="00B6395A"/>
    <w:rsid w:val="00B77267"/>
    <w:rsid w:val="00B932A1"/>
    <w:rsid w:val="00B94545"/>
    <w:rsid w:val="00B9769C"/>
    <w:rsid w:val="00BA2931"/>
    <w:rsid w:val="00BC39A1"/>
    <w:rsid w:val="00BE1102"/>
    <w:rsid w:val="00BF1485"/>
    <w:rsid w:val="00C07C28"/>
    <w:rsid w:val="00C12432"/>
    <w:rsid w:val="00C132A4"/>
    <w:rsid w:val="00C21033"/>
    <w:rsid w:val="00C2442B"/>
    <w:rsid w:val="00C27FEA"/>
    <w:rsid w:val="00C7121B"/>
    <w:rsid w:val="00C97E24"/>
    <w:rsid w:val="00CB09E0"/>
    <w:rsid w:val="00CB6462"/>
    <w:rsid w:val="00CC5F0B"/>
    <w:rsid w:val="00CD1C64"/>
    <w:rsid w:val="00CD58FF"/>
    <w:rsid w:val="00CE5F1C"/>
    <w:rsid w:val="00CF05CF"/>
    <w:rsid w:val="00D0058C"/>
    <w:rsid w:val="00D03647"/>
    <w:rsid w:val="00D160E7"/>
    <w:rsid w:val="00D24E92"/>
    <w:rsid w:val="00D3099C"/>
    <w:rsid w:val="00D31B14"/>
    <w:rsid w:val="00D35BE0"/>
    <w:rsid w:val="00D363FD"/>
    <w:rsid w:val="00D36D2E"/>
    <w:rsid w:val="00D3792C"/>
    <w:rsid w:val="00D55DCA"/>
    <w:rsid w:val="00D56EA2"/>
    <w:rsid w:val="00D64CC3"/>
    <w:rsid w:val="00D7604A"/>
    <w:rsid w:val="00D8089C"/>
    <w:rsid w:val="00D811D4"/>
    <w:rsid w:val="00D8166E"/>
    <w:rsid w:val="00D867CC"/>
    <w:rsid w:val="00DA170A"/>
    <w:rsid w:val="00DB6AA9"/>
    <w:rsid w:val="00DE7C0F"/>
    <w:rsid w:val="00E26489"/>
    <w:rsid w:val="00E45A01"/>
    <w:rsid w:val="00E75F31"/>
    <w:rsid w:val="00E8066C"/>
    <w:rsid w:val="00E80A71"/>
    <w:rsid w:val="00E92A5A"/>
    <w:rsid w:val="00E977E8"/>
    <w:rsid w:val="00EE5B47"/>
    <w:rsid w:val="00F013EC"/>
    <w:rsid w:val="00F02F46"/>
    <w:rsid w:val="00F03DCC"/>
    <w:rsid w:val="00F10DE9"/>
    <w:rsid w:val="00F13E61"/>
    <w:rsid w:val="00F14F63"/>
    <w:rsid w:val="00F15031"/>
    <w:rsid w:val="00F16874"/>
    <w:rsid w:val="00F20462"/>
    <w:rsid w:val="00F20F43"/>
    <w:rsid w:val="00F25637"/>
    <w:rsid w:val="00F2604E"/>
    <w:rsid w:val="00F40511"/>
    <w:rsid w:val="00F447E6"/>
    <w:rsid w:val="00F55AC9"/>
    <w:rsid w:val="00F720DD"/>
    <w:rsid w:val="00F75851"/>
    <w:rsid w:val="00F8098D"/>
    <w:rsid w:val="00F82780"/>
    <w:rsid w:val="00FA1705"/>
    <w:rsid w:val="00FE0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3A7"/>
    <w:pPr>
      <w:ind w:left="720"/>
      <w:contextualSpacing/>
    </w:pPr>
  </w:style>
  <w:style w:type="paragraph" w:styleId="Header">
    <w:name w:val="header"/>
    <w:basedOn w:val="Normal"/>
    <w:link w:val="HeaderChar"/>
    <w:uiPriority w:val="99"/>
    <w:semiHidden/>
    <w:unhideWhenUsed/>
    <w:rsid w:val="001C4C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4CF0"/>
  </w:style>
  <w:style w:type="paragraph" w:styleId="Footer">
    <w:name w:val="footer"/>
    <w:basedOn w:val="Normal"/>
    <w:link w:val="FooterChar"/>
    <w:uiPriority w:val="99"/>
    <w:unhideWhenUsed/>
    <w:rsid w:val="001C4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CF0"/>
  </w:style>
  <w:style w:type="character" w:styleId="Emphasis">
    <w:name w:val="Emphasis"/>
    <w:basedOn w:val="DefaultParagraphFont"/>
    <w:uiPriority w:val="20"/>
    <w:qFormat/>
    <w:rsid w:val="00D7604A"/>
    <w:rPr>
      <w:i/>
      <w:iCs/>
    </w:rPr>
  </w:style>
  <w:style w:type="paragraph" w:styleId="NormalWeb">
    <w:name w:val="Normal (Web)"/>
    <w:basedOn w:val="Normal"/>
    <w:uiPriority w:val="99"/>
    <w:semiHidden/>
    <w:unhideWhenUsed/>
    <w:rsid w:val="00D7604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792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3A7"/>
    <w:pPr>
      <w:ind w:left="720"/>
      <w:contextualSpacing/>
    </w:pPr>
  </w:style>
  <w:style w:type="paragraph" w:styleId="Header">
    <w:name w:val="header"/>
    <w:basedOn w:val="Normal"/>
    <w:link w:val="HeaderChar"/>
    <w:uiPriority w:val="99"/>
    <w:semiHidden/>
    <w:unhideWhenUsed/>
    <w:rsid w:val="001C4C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4CF0"/>
  </w:style>
  <w:style w:type="paragraph" w:styleId="Footer">
    <w:name w:val="footer"/>
    <w:basedOn w:val="Normal"/>
    <w:link w:val="FooterChar"/>
    <w:uiPriority w:val="99"/>
    <w:unhideWhenUsed/>
    <w:rsid w:val="001C4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CF0"/>
  </w:style>
  <w:style w:type="character" w:styleId="Emphasis">
    <w:name w:val="Emphasis"/>
    <w:basedOn w:val="DefaultParagraphFont"/>
    <w:uiPriority w:val="20"/>
    <w:qFormat/>
    <w:rsid w:val="00D7604A"/>
    <w:rPr>
      <w:i/>
      <w:iCs/>
    </w:rPr>
  </w:style>
  <w:style w:type="paragraph" w:styleId="NormalWeb">
    <w:name w:val="Normal (Web)"/>
    <w:basedOn w:val="Normal"/>
    <w:uiPriority w:val="99"/>
    <w:semiHidden/>
    <w:unhideWhenUsed/>
    <w:rsid w:val="00D7604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792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6448</Words>
  <Characters>36760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2016-10-14T11:53:00Z</dcterms:created>
  <dcterms:modified xsi:type="dcterms:W3CDTF">2016-10-14T11:54:00Z</dcterms:modified>
</cp:coreProperties>
</file>