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F545F7" w:rsidRDefault="005878B3"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THE REPUBLIC OF UGANDA,</w:t>
      </w:r>
    </w:p>
    <w:p w:rsidR="005878B3" w:rsidRPr="00F545F7" w:rsidRDefault="005878B3"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IN THE HIGH COURT OF UGANDA AT KAMPALA</w:t>
      </w:r>
    </w:p>
    <w:p w:rsidR="005878B3" w:rsidRPr="00F545F7" w:rsidRDefault="005878B3"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(COMMERCIAL DIVISION)</w:t>
      </w:r>
    </w:p>
    <w:p w:rsidR="00EE1840" w:rsidRPr="00F545F7" w:rsidRDefault="00EE1840"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MISCELLANEOUS APPLICATION NO 76 OF 2016</w:t>
      </w:r>
    </w:p>
    <w:p w:rsidR="00EE1840" w:rsidRPr="00F545F7" w:rsidRDefault="00EE1840"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(ARISING FROM H.C.C.S. NO. 78 OF 2016)</w:t>
      </w:r>
    </w:p>
    <w:p w:rsidR="00EE1840" w:rsidRPr="00F545F7" w:rsidRDefault="00EE1840"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MIAO HUAXIAN}................................................................................</w:t>
      </w:r>
      <w:r w:rsidR="009103F5" w:rsidRPr="00F545F7">
        <w:rPr>
          <w:rFonts w:ascii="Times New Roman" w:hAnsi="Times New Roman" w:cs="Times New Roman"/>
          <w:b/>
          <w:sz w:val="24"/>
          <w:szCs w:val="24"/>
        </w:rPr>
        <w:t>APPLICANT</w:t>
      </w:r>
      <w:r w:rsidRPr="00F545F7">
        <w:rPr>
          <w:rFonts w:ascii="Times New Roman" w:hAnsi="Times New Roman" w:cs="Times New Roman"/>
          <w:b/>
          <w:sz w:val="24"/>
          <w:szCs w:val="24"/>
        </w:rPr>
        <w:t xml:space="preserve"> </w:t>
      </w:r>
    </w:p>
    <w:p w:rsidR="00EE1840" w:rsidRPr="00F545F7" w:rsidRDefault="00EE1840"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VERSUS</w:t>
      </w:r>
    </w:p>
    <w:p w:rsidR="00EE1840" w:rsidRPr="00F545F7" w:rsidRDefault="00EE1840" w:rsidP="00F545F7">
      <w:pPr>
        <w:pStyle w:val="ListParagraph"/>
        <w:numPr>
          <w:ilvl w:val="0"/>
          <w:numId w:val="2"/>
        </w:num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CRANE BANK LTD}</w:t>
      </w:r>
    </w:p>
    <w:p w:rsidR="00EE1840" w:rsidRPr="00F545F7" w:rsidRDefault="00EE1840" w:rsidP="00F545F7">
      <w:pPr>
        <w:pStyle w:val="ListParagraph"/>
        <w:numPr>
          <w:ilvl w:val="0"/>
          <w:numId w:val="2"/>
        </w:num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NAMAGANDA LTD}...............................................................</w:t>
      </w:r>
      <w:r w:rsidR="009103F5" w:rsidRPr="00F545F7">
        <w:rPr>
          <w:rFonts w:ascii="Times New Roman" w:hAnsi="Times New Roman" w:cs="Times New Roman"/>
          <w:b/>
          <w:sz w:val="24"/>
          <w:szCs w:val="24"/>
        </w:rPr>
        <w:t>RESPONDENT</w:t>
      </w:r>
    </w:p>
    <w:p w:rsidR="00882637" w:rsidRPr="00F545F7" w:rsidRDefault="00882637"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BEFORE HON. MR. JUSTICE CHRISTOPHER MADRAMA IZAMA</w:t>
      </w:r>
    </w:p>
    <w:p w:rsidR="00EE1840" w:rsidRPr="00F545F7" w:rsidRDefault="00882637"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RULING</w:t>
      </w:r>
    </w:p>
    <w:p w:rsidR="007D5945" w:rsidRPr="00F545F7" w:rsidRDefault="00B1573A"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applied for an injunction to restrain the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s/</w:t>
      </w:r>
      <w:r w:rsidR="009103F5" w:rsidRPr="00F545F7">
        <w:rPr>
          <w:rFonts w:ascii="Times New Roman" w:hAnsi="Times New Roman" w:cs="Times New Roman"/>
          <w:sz w:val="24"/>
          <w:szCs w:val="24"/>
        </w:rPr>
        <w:t>Defendant</w:t>
      </w:r>
      <w:r w:rsidRPr="00F545F7">
        <w:rPr>
          <w:rFonts w:ascii="Times New Roman" w:hAnsi="Times New Roman" w:cs="Times New Roman"/>
          <w:sz w:val="24"/>
          <w:szCs w:val="24"/>
        </w:rPr>
        <w:t xml:space="preserve">s, their agents and (or) servants from evicting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from all th</w:t>
      </w:r>
      <w:r w:rsidR="000C659F" w:rsidRPr="00F545F7">
        <w:rPr>
          <w:rFonts w:ascii="Times New Roman" w:hAnsi="Times New Roman" w:cs="Times New Roman"/>
          <w:sz w:val="24"/>
          <w:szCs w:val="24"/>
        </w:rPr>
        <w:t>e</w:t>
      </w:r>
      <w:r w:rsidRPr="00F545F7">
        <w:rPr>
          <w:rFonts w:ascii="Times New Roman" w:hAnsi="Times New Roman" w:cs="Times New Roman"/>
          <w:sz w:val="24"/>
          <w:szCs w:val="24"/>
        </w:rPr>
        <w:t xml:space="preserve"> land comprised in Plot 47 LRV 2744 Folio 25 Nabugabo Road, Kampala till the hearing and final determination of HCCS 78/2016.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also seeks an order that she continues to enjoy quiet and peaceful possession of the suit premises till the hearing and final determination of HCCS 78/2016. Finally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seeks an order for costs of the application to be provided for.</w:t>
      </w:r>
    </w:p>
    <w:p w:rsidR="007649CF" w:rsidRPr="00F545F7" w:rsidRDefault="007D5945"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Before the application could be heard on the merits,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raised a preliminary objection to the application on the ground that the application is supported by an incurably defective affidavit and therefore the affidavit should be struck out and the application which is unsupported by affidavit should be dismissed </w:t>
      </w:r>
      <w:r w:rsidR="000C659F" w:rsidRPr="00F545F7">
        <w:rPr>
          <w:rFonts w:ascii="Times New Roman" w:hAnsi="Times New Roman" w:cs="Times New Roman"/>
          <w:sz w:val="24"/>
          <w:szCs w:val="24"/>
        </w:rPr>
        <w:t>with costs</w:t>
      </w:r>
      <w:r w:rsidRPr="00F545F7">
        <w:rPr>
          <w:rFonts w:ascii="Times New Roman" w:hAnsi="Times New Roman" w:cs="Times New Roman"/>
          <w:sz w:val="24"/>
          <w:szCs w:val="24"/>
        </w:rPr>
        <w:t>.</w:t>
      </w:r>
    </w:p>
    <w:p w:rsidR="007649CF" w:rsidRPr="00F545F7" w:rsidRDefault="007649CF"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6C7681" w:rsidRPr="00F545F7">
        <w:rPr>
          <w:rFonts w:ascii="Times New Roman" w:hAnsi="Times New Roman" w:cs="Times New Roman"/>
          <w:sz w:val="24"/>
          <w:szCs w:val="24"/>
        </w:rPr>
        <w:t>’s</w:t>
      </w:r>
      <w:r w:rsidRPr="00F545F7">
        <w:rPr>
          <w:rFonts w:ascii="Times New Roman" w:hAnsi="Times New Roman" w:cs="Times New Roman"/>
          <w:sz w:val="24"/>
          <w:szCs w:val="24"/>
        </w:rPr>
        <w:t xml:space="preserve"> application is supported by the affidavit of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sworn to on 8 February 2016 before a Commissioner for oaths. The affidavit is in the English language. The application is further supported by a supplementary affidavit of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dated 10</w:t>
      </w:r>
      <w:r w:rsidRPr="00F545F7">
        <w:rPr>
          <w:rFonts w:ascii="Times New Roman" w:hAnsi="Times New Roman" w:cs="Times New Roman"/>
          <w:sz w:val="24"/>
          <w:szCs w:val="24"/>
          <w:vertAlign w:val="superscript"/>
        </w:rPr>
        <w:t>th</w:t>
      </w:r>
      <w:r w:rsidR="003A60B8" w:rsidRPr="00F545F7">
        <w:rPr>
          <w:rFonts w:ascii="Times New Roman" w:hAnsi="Times New Roman" w:cs="Times New Roman"/>
          <w:sz w:val="24"/>
          <w:szCs w:val="24"/>
        </w:rPr>
        <w:t xml:space="preserve"> </w:t>
      </w:r>
      <w:r w:rsidRPr="00F545F7">
        <w:rPr>
          <w:rFonts w:ascii="Times New Roman" w:hAnsi="Times New Roman" w:cs="Times New Roman"/>
          <w:sz w:val="24"/>
          <w:szCs w:val="24"/>
        </w:rPr>
        <w:t xml:space="preserve">of March 2016 and filed on court record on 11 March 2016. This was filed together with her affidavit in rejoinder to </w:t>
      </w:r>
      <w:r w:rsidRPr="00F545F7">
        <w:rPr>
          <w:rFonts w:ascii="Times New Roman" w:hAnsi="Times New Roman" w:cs="Times New Roman"/>
          <w:sz w:val="24"/>
          <w:szCs w:val="24"/>
        </w:rPr>
        <w:lastRenderedPageBreak/>
        <w:t xml:space="preserve">the affidavit in reply of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Head of Credit Mr S Ramachandran. The affidavit of Mr S Ramachandran had been filed </w:t>
      </w:r>
      <w:r w:rsidR="003A60B8" w:rsidRPr="00F545F7">
        <w:rPr>
          <w:rFonts w:ascii="Times New Roman" w:hAnsi="Times New Roman" w:cs="Times New Roman"/>
          <w:sz w:val="24"/>
          <w:szCs w:val="24"/>
        </w:rPr>
        <w:t>on the 1</w:t>
      </w:r>
      <w:r w:rsidR="003A60B8" w:rsidRPr="00F545F7">
        <w:rPr>
          <w:rFonts w:ascii="Times New Roman" w:hAnsi="Times New Roman" w:cs="Times New Roman"/>
          <w:sz w:val="24"/>
          <w:szCs w:val="24"/>
          <w:vertAlign w:val="superscript"/>
        </w:rPr>
        <w:t>st</w:t>
      </w:r>
      <w:r w:rsidR="003A60B8" w:rsidRPr="00F545F7">
        <w:rPr>
          <w:rFonts w:ascii="Times New Roman" w:hAnsi="Times New Roman" w:cs="Times New Roman"/>
          <w:sz w:val="24"/>
          <w:szCs w:val="24"/>
        </w:rPr>
        <w:t xml:space="preserve"> of </w:t>
      </w:r>
      <w:r w:rsidRPr="00F545F7">
        <w:rPr>
          <w:rFonts w:ascii="Times New Roman" w:hAnsi="Times New Roman" w:cs="Times New Roman"/>
          <w:sz w:val="24"/>
          <w:szCs w:val="24"/>
        </w:rPr>
        <w:t>March 2016.</w:t>
      </w:r>
    </w:p>
    <w:p w:rsidR="004D2176" w:rsidRPr="00F545F7" w:rsidRDefault="007649CF"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At the hearing of the application,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was represented by</w:t>
      </w:r>
      <w:r w:rsidR="004D2176" w:rsidRPr="00F545F7">
        <w:rPr>
          <w:rFonts w:ascii="Times New Roman" w:hAnsi="Times New Roman" w:cs="Times New Roman"/>
          <w:sz w:val="24"/>
          <w:szCs w:val="24"/>
        </w:rPr>
        <w:t xml:space="preserve"> </w:t>
      </w:r>
      <w:r w:rsidR="009103F5" w:rsidRPr="00F545F7">
        <w:rPr>
          <w:rFonts w:ascii="Times New Roman" w:hAnsi="Times New Roman" w:cs="Times New Roman"/>
          <w:sz w:val="24"/>
          <w:szCs w:val="24"/>
        </w:rPr>
        <w:t>Counsel</w:t>
      </w:r>
      <w:r w:rsidR="004D2176" w:rsidRPr="00F545F7">
        <w:rPr>
          <w:rFonts w:ascii="Times New Roman" w:hAnsi="Times New Roman" w:cs="Times New Roman"/>
          <w:sz w:val="24"/>
          <w:szCs w:val="24"/>
        </w:rPr>
        <w:t xml:space="preserve"> </w:t>
      </w:r>
      <w:r w:rsidR="003A60B8" w:rsidRPr="00F545F7">
        <w:rPr>
          <w:rFonts w:ascii="Times New Roman" w:hAnsi="Times New Roman" w:cs="Times New Roman"/>
          <w:sz w:val="24"/>
          <w:szCs w:val="24"/>
        </w:rPr>
        <w:t xml:space="preserve">John Musiime while </w:t>
      </w:r>
      <w:r w:rsidR="004D2176" w:rsidRPr="00F545F7">
        <w:rPr>
          <w:rFonts w:ascii="Times New Roman" w:hAnsi="Times New Roman" w:cs="Times New Roman"/>
          <w:sz w:val="24"/>
          <w:szCs w:val="24"/>
        </w:rPr>
        <w:t xml:space="preserve">first </w:t>
      </w:r>
      <w:r w:rsidR="009103F5" w:rsidRPr="00F545F7">
        <w:rPr>
          <w:rFonts w:ascii="Times New Roman" w:hAnsi="Times New Roman" w:cs="Times New Roman"/>
          <w:sz w:val="24"/>
          <w:szCs w:val="24"/>
        </w:rPr>
        <w:t>Respondent</w:t>
      </w:r>
      <w:r w:rsidR="004D2176" w:rsidRPr="00F545F7">
        <w:rPr>
          <w:rFonts w:ascii="Times New Roman" w:hAnsi="Times New Roman" w:cs="Times New Roman"/>
          <w:sz w:val="24"/>
          <w:szCs w:val="24"/>
        </w:rPr>
        <w:t xml:space="preserve"> was represented by </w:t>
      </w:r>
      <w:r w:rsidR="009103F5" w:rsidRPr="00F545F7">
        <w:rPr>
          <w:rFonts w:ascii="Times New Roman" w:hAnsi="Times New Roman" w:cs="Times New Roman"/>
          <w:sz w:val="24"/>
          <w:szCs w:val="24"/>
        </w:rPr>
        <w:t>Counsel</w:t>
      </w:r>
      <w:r w:rsidR="004D2176" w:rsidRPr="00F545F7">
        <w:rPr>
          <w:rFonts w:ascii="Times New Roman" w:hAnsi="Times New Roman" w:cs="Times New Roman"/>
          <w:sz w:val="24"/>
          <w:szCs w:val="24"/>
        </w:rPr>
        <w:t xml:space="preserve"> Earnest Sembatya </w:t>
      </w:r>
      <w:r w:rsidR="003A60B8" w:rsidRPr="00F545F7">
        <w:rPr>
          <w:rFonts w:ascii="Times New Roman" w:hAnsi="Times New Roman" w:cs="Times New Roman"/>
          <w:sz w:val="24"/>
          <w:szCs w:val="24"/>
        </w:rPr>
        <w:t xml:space="preserve">and </w:t>
      </w:r>
      <w:r w:rsidR="004D2176" w:rsidRPr="00F545F7">
        <w:rPr>
          <w:rFonts w:ascii="Times New Roman" w:hAnsi="Times New Roman" w:cs="Times New Roman"/>
          <w:sz w:val="24"/>
          <w:szCs w:val="24"/>
        </w:rPr>
        <w:t xml:space="preserve">the second </w:t>
      </w:r>
      <w:r w:rsidR="009103F5" w:rsidRPr="00F545F7">
        <w:rPr>
          <w:rFonts w:ascii="Times New Roman" w:hAnsi="Times New Roman" w:cs="Times New Roman"/>
          <w:sz w:val="24"/>
          <w:szCs w:val="24"/>
        </w:rPr>
        <w:t>Respondent</w:t>
      </w:r>
      <w:r w:rsidR="004D2176" w:rsidRPr="00F545F7">
        <w:rPr>
          <w:rFonts w:ascii="Times New Roman" w:hAnsi="Times New Roman" w:cs="Times New Roman"/>
          <w:sz w:val="24"/>
          <w:szCs w:val="24"/>
        </w:rPr>
        <w:t xml:space="preserve"> by </w:t>
      </w:r>
      <w:r w:rsidR="009103F5" w:rsidRPr="00F545F7">
        <w:rPr>
          <w:rFonts w:ascii="Times New Roman" w:hAnsi="Times New Roman" w:cs="Times New Roman"/>
          <w:sz w:val="24"/>
          <w:szCs w:val="24"/>
        </w:rPr>
        <w:t>Counsel</w:t>
      </w:r>
      <w:r w:rsidR="004D2176" w:rsidRPr="00F545F7">
        <w:rPr>
          <w:rFonts w:ascii="Times New Roman" w:hAnsi="Times New Roman" w:cs="Times New Roman"/>
          <w:sz w:val="24"/>
          <w:szCs w:val="24"/>
        </w:rPr>
        <w:t xml:space="preserve"> Innocent Taremwa. </w:t>
      </w:r>
    </w:p>
    <w:p w:rsidR="00CD1267" w:rsidRPr="00F545F7" w:rsidRDefault="009103F5"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Counsel</w:t>
      </w:r>
      <w:r w:rsidR="00A919AC" w:rsidRPr="00F545F7">
        <w:rPr>
          <w:rFonts w:ascii="Times New Roman" w:hAnsi="Times New Roman" w:cs="Times New Roman"/>
          <w:sz w:val="24"/>
          <w:szCs w:val="24"/>
        </w:rPr>
        <w:t xml:space="preserve"> </w:t>
      </w:r>
      <w:r w:rsidR="00CD1267" w:rsidRPr="00F545F7">
        <w:rPr>
          <w:rFonts w:ascii="Times New Roman" w:hAnsi="Times New Roman" w:cs="Times New Roman"/>
          <w:sz w:val="24"/>
          <w:szCs w:val="24"/>
        </w:rPr>
        <w:t>Earnest Sembatya</w:t>
      </w:r>
      <w:r w:rsidR="00A919AC" w:rsidRPr="00F545F7">
        <w:rPr>
          <w:rFonts w:ascii="Times New Roman" w:hAnsi="Times New Roman" w:cs="Times New Roman"/>
          <w:sz w:val="24"/>
          <w:szCs w:val="24"/>
        </w:rPr>
        <w:t xml:space="preserve"> submitted that the </w:t>
      </w:r>
      <w:r w:rsidR="00CD1267" w:rsidRPr="00F545F7">
        <w:rPr>
          <w:rFonts w:ascii="Times New Roman" w:hAnsi="Times New Roman" w:cs="Times New Roman"/>
          <w:sz w:val="24"/>
          <w:szCs w:val="24"/>
        </w:rPr>
        <w:t>application is supported by an incurably defective affidavit</w:t>
      </w:r>
      <w:r w:rsidR="00A919AC" w:rsidRPr="00F545F7">
        <w:rPr>
          <w:rFonts w:ascii="Times New Roman" w:hAnsi="Times New Roman" w:cs="Times New Roman"/>
          <w:sz w:val="24"/>
          <w:szCs w:val="24"/>
        </w:rPr>
        <w:t xml:space="preserve"> and prayed that it </w:t>
      </w:r>
      <w:r w:rsidR="00CD1267" w:rsidRPr="00F545F7">
        <w:rPr>
          <w:rFonts w:ascii="Times New Roman" w:hAnsi="Times New Roman" w:cs="Times New Roman"/>
          <w:sz w:val="24"/>
          <w:szCs w:val="24"/>
        </w:rPr>
        <w:t xml:space="preserve">is struck out and the application unsupported </w:t>
      </w:r>
      <w:r w:rsidR="00A919AC" w:rsidRPr="00F545F7">
        <w:rPr>
          <w:rFonts w:ascii="Times New Roman" w:hAnsi="Times New Roman" w:cs="Times New Roman"/>
          <w:sz w:val="24"/>
          <w:szCs w:val="24"/>
        </w:rPr>
        <w:t xml:space="preserve">by affidavit evidence should be </w:t>
      </w:r>
      <w:r w:rsidR="00CD1267" w:rsidRPr="00F545F7">
        <w:rPr>
          <w:rFonts w:ascii="Times New Roman" w:hAnsi="Times New Roman" w:cs="Times New Roman"/>
          <w:sz w:val="24"/>
          <w:szCs w:val="24"/>
        </w:rPr>
        <w:t xml:space="preserve">dismissed on that basis. </w:t>
      </w:r>
      <w:r w:rsidR="00A919AC" w:rsidRPr="00F545F7">
        <w:rPr>
          <w:rFonts w:ascii="Times New Roman" w:hAnsi="Times New Roman" w:cs="Times New Roman"/>
          <w:sz w:val="24"/>
          <w:szCs w:val="24"/>
        </w:rPr>
        <w:t xml:space="preserve">He relied on the </w:t>
      </w:r>
      <w:r w:rsidR="00CD1267" w:rsidRPr="00F545F7">
        <w:rPr>
          <w:rFonts w:ascii="Times New Roman" w:hAnsi="Times New Roman" w:cs="Times New Roman"/>
          <w:sz w:val="24"/>
          <w:szCs w:val="24"/>
        </w:rPr>
        <w:t xml:space="preserve">affidavit </w:t>
      </w:r>
      <w:r w:rsidR="00A919AC" w:rsidRPr="00F545F7">
        <w:rPr>
          <w:rFonts w:ascii="Times New Roman" w:hAnsi="Times New Roman" w:cs="Times New Roman"/>
          <w:sz w:val="24"/>
          <w:szCs w:val="24"/>
        </w:rPr>
        <w:t xml:space="preserve">in reply </w:t>
      </w:r>
      <w:r w:rsidR="00CD1267" w:rsidRPr="00F545F7">
        <w:rPr>
          <w:rFonts w:ascii="Times New Roman" w:hAnsi="Times New Roman" w:cs="Times New Roman"/>
          <w:sz w:val="24"/>
          <w:szCs w:val="24"/>
        </w:rPr>
        <w:t xml:space="preserve">of Ramachandran </w:t>
      </w:r>
      <w:r w:rsidR="00A919AC" w:rsidRPr="00F545F7">
        <w:rPr>
          <w:rFonts w:ascii="Times New Roman" w:hAnsi="Times New Roman" w:cs="Times New Roman"/>
          <w:sz w:val="24"/>
          <w:szCs w:val="24"/>
        </w:rPr>
        <w:t xml:space="preserve">deposed on behalf of the </w:t>
      </w:r>
      <w:r w:rsidR="00CD1267" w:rsidRPr="00F545F7">
        <w:rPr>
          <w:rFonts w:ascii="Times New Roman" w:hAnsi="Times New Roman" w:cs="Times New Roman"/>
          <w:sz w:val="24"/>
          <w:szCs w:val="24"/>
        </w:rPr>
        <w:t xml:space="preserve">first </w:t>
      </w:r>
      <w:r w:rsidRPr="00F545F7">
        <w:rPr>
          <w:rFonts w:ascii="Times New Roman" w:hAnsi="Times New Roman" w:cs="Times New Roman"/>
          <w:sz w:val="24"/>
          <w:szCs w:val="24"/>
        </w:rPr>
        <w:t>Respondent</w:t>
      </w:r>
      <w:r w:rsidR="00A919AC" w:rsidRPr="00F545F7">
        <w:rPr>
          <w:rFonts w:ascii="Times New Roman" w:hAnsi="Times New Roman" w:cs="Times New Roman"/>
          <w:sz w:val="24"/>
          <w:szCs w:val="24"/>
        </w:rPr>
        <w:t xml:space="preserve">. In </w:t>
      </w:r>
      <w:r w:rsidR="00CD1267" w:rsidRPr="00F545F7">
        <w:rPr>
          <w:rFonts w:ascii="Times New Roman" w:hAnsi="Times New Roman" w:cs="Times New Roman"/>
          <w:sz w:val="24"/>
          <w:szCs w:val="24"/>
        </w:rPr>
        <w:t>Paragraph</w:t>
      </w:r>
      <w:r w:rsidR="00A919AC" w:rsidRPr="00F545F7">
        <w:rPr>
          <w:rFonts w:ascii="Times New Roman" w:hAnsi="Times New Roman" w:cs="Times New Roman"/>
          <w:sz w:val="24"/>
          <w:szCs w:val="24"/>
        </w:rPr>
        <w:t>s</w:t>
      </w:r>
      <w:r w:rsidR="00CD1267" w:rsidRPr="00F545F7">
        <w:rPr>
          <w:rFonts w:ascii="Times New Roman" w:hAnsi="Times New Roman" w:cs="Times New Roman"/>
          <w:sz w:val="24"/>
          <w:szCs w:val="24"/>
        </w:rPr>
        <w:t xml:space="preserve"> 15</w:t>
      </w:r>
      <w:r w:rsidR="00A919AC" w:rsidRPr="00F545F7">
        <w:rPr>
          <w:rFonts w:ascii="Times New Roman" w:hAnsi="Times New Roman" w:cs="Times New Roman"/>
          <w:sz w:val="24"/>
          <w:szCs w:val="24"/>
        </w:rPr>
        <w:t xml:space="preserve">, 16, 17, and </w:t>
      </w:r>
      <w:r w:rsidR="00CD1267" w:rsidRPr="00F545F7">
        <w:rPr>
          <w:rFonts w:ascii="Times New Roman" w:hAnsi="Times New Roman" w:cs="Times New Roman"/>
          <w:sz w:val="24"/>
          <w:szCs w:val="24"/>
        </w:rPr>
        <w:t xml:space="preserve">18 </w:t>
      </w:r>
      <w:r w:rsidR="00A919AC" w:rsidRPr="00F545F7">
        <w:rPr>
          <w:rFonts w:ascii="Times New Roman" w:hAnsi="Times New Roman" w:cs="Times New Roman"/>
          <w:sz w:val="24"/>
          <w:szCs w:val="24"/>
        </w:rPr>
        <w:t xml:space="preserve">thereof reference is made to </w:t>
      </w:r>
      <w:r w:rsidR="00CD1267" w:rsidRPr="00F545F7">
        <w:rPr>
          <w:rFonts w:ascii="Times New Roman" w:hAnsi="Times New Roman" w:cs="Times New Roman"/>
          <w:sz w:val="24"/>
          <w:szCs w:val="24"/>
        </w:rPr>
        <w:t>H</w:t>
      </w:r>
      <w:r w:rsidR="00A919AC" w:rsidRPr="00F545F7">
        <w:rPr>
          <w:rFonts w:ascii="Times New Roman" w:hAnsi="Times New Roman" w:cs="Times New Roman"/>
          <w:sz w:val="24"/>
          <w:szCs w:val="24"/>
        </w:rPr>
        <w:t>.</w:t>
      </w:r>
      <w:r w:rsidR="00CD1267" w:rsidRPr="00F545F7">
        <w:rPr>
          <w:rFonts w:ascii="Times New Roman" w:hAnsi="Times New Roman" w:cs="Times New Roman"/>
          <w:sz w:val="24"/>
          <w:szCs w:val="24"/>
        </w:rPr>
        <w:t>C</w:t>
      </w:r>
      <w:r w:rsidR="00A919AC" w:rsidRPr="00F545F7">
        <w:rPr>
          <w:rFonts w:ascii="Times New Roman" w:hAnsi="Times New Roman" w:cs="Times New Roman"/>
          <w:sz w:val="24"/>
          <w:szCs w:val="24"/>
        </w:rPr>
        <w:t>.</w:t>
      </w:r>
      <w:r w:rsidR="00CD1267" w:rsidRPr="00F545F7">
        <w:rPr>
          <w:rFonts w:ascii="Times New Roman" w:hAnsi="Times New Roman" w:cs="Times New Roman"/>
          <w:sz w:val="24"/>
          <w:szCs w:val="24"/>
        </w:rPr>
        <w:t>C</w:t>
      </w:r>
      <w:r w:rsidR="00A919AC" w:rsidRPr="00F545F7">
        <w:rPr>
          <w:rFonts w:ascii="Times New Roman" w:hAnsi="Times New Roman" w:cs="Times New Roman"/>
          <w:sz w:val="24"/>
          <w:szCs w:val="24"/>
        </w:rPr>
        <w:t>.</w:t>
      </w:r>
      <w:r w:rsidR="00CD1267" w:rsidRPr="00F545F7">
        <w:rPr>
          <w:rFonts w:ascii="Times New Roman" w:hAnsi="Times New Roman" w:cs="Times New Roman"/>
          <w:sz w:val="24"/>
          <w:szCs w:val="24"/>
        </w:rPr>
        <w:t>S</w:t>
      </w:r>
      <w:r w:rsidR="00A919AC" w:rsidRPr="00F545F7">
        <w:rPr>
          <w:rFonts w:ascii="Times New Roman" w:hAnsi="Times New Roman" w:cs="Times New Roman"/>
          <w:sz w:val="24"/>
          <w:szCs w:val="24"/>
        </w:rPr>
        <w:t>.</w:t>
      </w:r>
      <w:r w:rsidR="00CD1267" w:rsidRPr="00F545F7">
        <w:rPr>
          <w:rFonts w:ascii="Times New Roman" w:hAnsi="Times New Roman" w:cs="Times New Roman"/>
          <w:sz w:val="24"/>
          <w:szCs w:val="24"/>
        </w:rPr>
        <w:t xml:space="preserve"> No</w:t>
      </w:r>
      <w:r w:rsidR="00A919AC" w:rsidRPr="00F545F7">
        <w:rPr>
          <w:rFonts w:ascii="Times New Roman" w:hAnsi="Times New Roman" w:cs="Times New Roman"/>
          <w:sz w:val="24"/>
          <w:szCs w:val="24"/>
        </w:rPr>
        <w:t>.</w:t>
      </w:r>
      <w:r w:rsidR="00CD1267" w:rsidRPr="00F545F7">
        <w:rPr>
          <w:rFonts w:ascii="Times New Roman" w:hAnsi="Times New Roman" w:cs="Times New Roman"/>
          <w:sz w:val="24"/>
          <w:szCs w:val="24"/>
        </w:rPr>
        <w:t xml:space="preserve"> 743 of 2015 </w:t>
      </w:r>
      <w:r w:rsidR="00CD1267" w:rsidRPr="00F545F7">
        <w:rPr>
          <w:rFonts w:ascii="Times New Roman" w:hAnsi="Times New Roman" w:cs="Times New Roman"/>
          <w:b/>
          <w:sz w:val="24"/>
          <w:szCs w:val="24"/>
        </w:rPr>
        <w:t>Miao vs. Crane Bank</w:t>
      </w:r>
      <w:r w:rsidR="00CD1267" w:rsidRPr="00F545F7">
        <w:rPr>
          <w:rFonts w:ascii="Times New Roman" w:hAnsi="Times New Roman" w:cs="Times New Roman"/>
          <w:sz w:val="24"/>
          <w:szCs w:val="24"/>
        </w:rPr>
        <w:t xml:space="preserve"> </w:t>
      </w:r>
      <w:r w:rsidR="00A919AC" w:rsidRPr="00F545F7">
        <w:rPr>
          <w:rFonts w:ascii="Times New Roman" w:hAnsi="Times New Roman" w:cs="Times New Roman"/>
          <w:b/>
          <w:sz w:val="24"/>
          <w:szCs w:val="24"/>
        </w:rPr>
        <w:t>&amp; A</w:t>
      </w:r>
      <w:r w:rsidR="00CD1267" w:rsidRPr="00F545F7">
        <w:rPr>
          <w:rFonts w:ascii="Times New Roman" w:hAnsi="Times New Roman" w:cs="Times New Roman"/>
          <w:b/>
          <w:sz w:val="24"/>
          <w:szCs w:val="24"/>
        </w:rPr>
        <w:t>nother</w:t>
      </w:r>
      <w:r w:rsidR="00CD1267" w:rsidRPr="00F545F7">
        <w:rPr>
          <w:rFonts w:ascii="Times New Roman" w:hAnsi="Times New Roman" w:cs="Times New Roman"/>
          <w:sz w:val="24"/>
          <w:szCs w:val="24"/>
        </w:rPr>
        <w:t xml:space="preserve">. In that suit the </w:t>
      </w:r>
      <w:r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sought for declaration that the </w:t>
      </w:r>
      <w:r w:rsidR="00A919AC" w:rsidRPr="00F545F7">
        <w:rPr>
          <w:rFonts w:ascii="Times New Roman" w:hAnsi="Times New Roman" w:cs="Times New Roman"/>
          <w:sz w:val="24"/>
          <w:szCs w:val="24"/>
        </w:rPr>
        <w:t xml:space="preserve">loan agreement between her and the first </w:t>
      </w:r>
      <w:r w:rsidRPr="00F545F7">
        <w:rPr>
          <w:rFonts w:ascii="Times New Roman" w:hAnsi="Times New Roman" w:cs="Times New Roman"/>
          <w:sz w:val="24"/>
          <w:szCs w:val="24"/>
        </w:rPr>
        <w:t>Respondent</w:t>
      </w:r>
      <w:r w:rsidR="00A919AC" w:rsidRPr="00F545F7">
        <w:rPr>
          <w:rFonts w:ascii="Times New Roman" w:hAnsi="Times New Roman" w:cs="Times New Roman"/>
          <w:sz w:val="24"/>
          <w:szCs w:val="24"/>
        </w:rPr>
        <w:t xml:space="preserve"> is </w:t>
      </w:r>
      <w:r w:rsidR="00CD1267" w:rsidRPr="00F545F7">
        <w:rPr>
          <w:rFonts w:ascii="Times New Roman" w:hAnsi="Times New Roman" w:cs="Times New Roman"/>
          <w:sz w:val="24"/>
          <w:szCs w:val="24"/>
        </w:rPr>
        <w:t xml:space="preserve">null and void for want of compliance with </w:t>
      </w:r>
      <w:r w:rsidR="003A60B8" w:rsidRPr="00F545F7">
        <w:rPr>
          <w:rFonts w:ascii="Times New Roman" w:hAnsi="Times New Roman" w:cs="Times New Roman"/>
          <w:sz w:val="24"/>
          <w:szCs w:val="24"/>
        </w:rPr>
        <w:t xml:space="preserve">the </w:t>
      </w:r>
      <w:r w:rsidR="00CD1267" w:rsidRPr="00F545F7">
        <w:rPr>
          <w:rFonts w:ascii="Times New Roman" w:hAnsi="Times New Roman" w:cs="Times New Roman"/>
          <w:sz w:val="24"/>
          <w:szCs w:val="24"/>
        </w:rPr>
        <w:t>Illiterates Protection Act. She filed two applications namely HCMA 935 of 2015 and HCMA 936 of 2015</w:t>
      </w:r>
      <w:r w:rsidR="00A919AC" w:rsidRPr="00F545F7">
        <w:rPr>
          <w:rFonts w:ascii="Times New Roman" w:hAnsi="Times New Roman" w:cs="Times New Roman"/>
          <w:sz w:val="24"/>
          <w:szCs w:val="24"/>
        </w:rPr>
        <w:t xml:space="preserve">. In the </w:t>
      </w:r>
      <w:r w:rsidR="00CD1267" w:rsidRPr="00F545F7">
        <w:rPr>
          <w:rFonts w:ascii="Times New Roman" w:hAnsi="Times New Roman" w:cs="Times New Roman"/>
          <w:sz w:val="24"/>
          <w:szCs w:val="24"/>
        </w:rPr>
        <w:t>affidavits in support of those two applications which are attached as O1 and P1 to Ramachandran's a</w:t>
      </w:r>
      <w:r w:rsidR="00A919AC" w:rsidRPr="00F545F7">
        <w:rPr>
          <w:rFonts w:ascii="Times New Roman" w:hAnsi="Times New Roman" w:cs="Times New Roman"/>
          <w:sz w:val="24"/>
          <w:szCs w:val="24"/>
        </w:rPr>
        <w:t>ffidavit in reply</w:t>
      </w:r>
      <w:r w:rsidR="00CD1267" w:rsidRPr="00F545F7">
        <w:rPr>
          <w:rFonts w:ascii="Times New Roman" w:hAnsi="Times New Roman" w:cs="Times New Roman"/>
          <w:sz w:val="24"/>
          <w:szCs w:val="24"/>
        </w:rPr>
        <w:t>, she depose</w:t>
      </w:r>
      <w:r w:rsidR="00A919AC" w:rsidRPr="00F545F7">
        <w:rPr>
          <w:rFonts w:ascii="Times New Roman" w:hAnsi="Times New Roman" w:cs="Times New Roman"/>
          <w:sz w:val="24"/>
          <w:szCs w:val="24"/>
        </w:rPr>
        <w:t xml:space="preserve">d that </w:t>
      </w:r>
      <w:r w:rsidR="00CD1267" w:rsidRPr="00F545F7">
        <w:rPr>
          <w:rFonts w:ascii="Times New Roman" w:hAnsi="Times New Roman" w:cs="Times New Roman"/>
          <w:sz w:val="24"/>
          <w:szCs w:val="24"/>
        </w:rPr>
        <w:t xml:space="preserve">she is </w:t>
      </w:r>
      <w:r w:rsidR="00A919AC" w:rsidRPr="00F545F7">
        <w:rPr>
          <w:rFonts w:ascii="Times New Roman" w:hAnsi="Times New Roman" w:cs="Times New Roman"/>
          <w:sz w:val="24"/>
          <w:szCs w:val="24"/>
        </w:rPr>
        <w:t xml:space="preserve">an </w:t>
      </w:r>
      <w:r w:rsidR="00CD1267" w:rsidRPr="00F545F7">
        <w:rPr>
          <w:rFonts w:ascii="Times New Roman" w:hAnsi="Times New Roman" w:cs="Times New Roman"/>
          <w:sz w:val="24"/>
          <w:szCs w:val="24"/>
        </w:rPr>
        <w:t>illiterate</w:t>
      </w:r>
      <w:r w:rsidR="00A919AC" w:rsidRPr="00F545F7">
        <w:rPr>
          <w:rFonts w:ascii="Times New Roman" w:hAnsi="Times New Roman" w:cs="Times New Roman"/>
          <w:sz w:val="24"/>
          <w:szCs w:val="24"/>
        </w:rPr>
        <w:t xml:space="preserve"> person in the English language</w:t>
      </w:r>
      <w:r w:rsidR="00CD1267" w:rsidRPr="00F545F7">
        <w:rPr>
          <w:rFonts w:ascii="Times New Roman" w:hAnsi="Times New Roman" w:cs="Times New Roman"/>
          <w:sz w:val="24"/>
          <w:szCs w:val="24"/>
        </w:rPr>
        <w:t xml:space="preserve">. In paragraph 13 of her affidavit </w:t>
      </w:r>
      <w:r w:rsidR="00A919AC" w:rsidRPr="00F545F7">
        <w:rPr>
          <w:rFonts w:ascii="Times New Roman" w:hAnsi="Times New Roman" w:cs="Times New Roman"/>
          <w:sz w:val="24"/>
          <w:szCs w:val="24"/>
        </w:rPr>
        <w:t xml:space="preserve">marked as </w:t>
      </w:r>
      <w:r w:rsidR="00CD1267" w:rsidRPr="00F545F7">
        <w:rPr>
          <w:rFonts w:ascii="Times New Roman" w:hAnsi="Times New Roman" w:cs="Times New Roman"/>
          <w:sz w:val="24"/>
          <w:szCs w:val="24"/>
        </w:rPr>
        <w:t xml:space="preserve">O1 she </w:t>
      </w:r>
      <w:r w:rsidR="00A919AC" w:rsidRPr="00F545F7">
        <w:rPr>
          <w:rFonts w:ascii="Times New Roman" w:hAnsi="Times New Roman" w:cs="Times New Roman"/>
          <w:sz w:val="24"/>
          <w:szCs w:val="24"/>
        </w:rPr>
        <w:t xml:space="preserve">deposed that </w:t>
      </w:r>
      <w:r w:rsidR="00CD1267" w:rsidRPr="00F545F7">
        <w:rPr>
          <w:rFonts w:ascii="Times New Roman" w:hAnsi="Times New Roman" w:cs="Times New Roman"/>
          <w:sz w:val="24"/>
          <w:szCs w:val="24"/>
        </w:rPr>
        <w:t xml:space="preserve">that she neither speaks, reads or understands the English language. In paragraph 14 she contends that this offends the Illiterates Protection Act. That position is reiterated in her affidavit attached as P2 to Ramachandran’s affidavit.  An affidavit is a statement on oath and </w:t>
      </w:r>
      <w:r w:rsidR="003A60B8" w:rsidRPr="00F545F7">
        <w:rPr>
          <w:rFonts w:ascii="Times New Roman" w:hAnsi="Times New Roman" w:cs="Times New Roman"/>
          <w:sz w:val="24"/>
          <w:szCs w:val="24"/>
        </w:rPr>
        <w:t xml:space="preserve">as a matter of </w:t>
      </w:r>
      <w:r w:rsidR="00CD1267" w:rsidRPr="00F545F7">
        <w:rPr>
          <w:rFonts w:ascii="Times New Roman" w:hAnsi="Times New Roman" w:cs="Times New Roman"/>
          <w:sz w:val="24"/>
          <w:szCs w:val="24"/>
        </w:rPr>
        <w:t xml:space="preserve">fact </w:t>
      </w:r>
      <w:r w:rsidR="00A919AC" w:rsidRPr="00F545F7">
        <w:rPr>
          <w:rFonts w:ascii="Times New Roman" w:hAnsi="Times New Roman" w:cs="Times New Roman"/>
          <w:sz w:val="24"/>
          <w:szCs w:val="24"/>
        </w:rPr>
        <w:t xml:space="preserve">her deposition is </w:t>
      </w:r>
      <w:r w:rsidR="00CD1267" w:rsidRPr="00F545F7">
        <w:rPr>
          <w:rFonts w:ascii="Times New Roman" w:hAnsi="Times New Roman" w:cs="Times New Roman"/>
          <w:sz w:val="24"/>
          <w:szCs w:val="24"/>
        </w:rPr>
        <w:t xml:space="preserve">translated.  </w:t>
      </w:r>
    </w:p>
    <w:p w:rsidR="00CD1267" w:rsidRPr="00F545F7" w:rsidRDefault="00B30C69"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On the other hand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contended that the </w:t>
      </w:r>
      <w:r w:rsidR="00CD1267" w:rsidRPr="00F545F7">
        <w:rPr>
          <w:rFonts w:ascii="Times New Roman" w:hAnsi="Times New Roman" w:cs="Times New Roman"/>
          <w:sz w:val="24"/>
          <w:szCs w:val="24"/>
        </w:rPr>
        <w:t xml:space="preserve">affidavit in support </w:t>
      </w:r>
      <w:r w:rsidRPr="00F545F7">
        <w:rPr>
          <w:rFonts w:ascii="Times New Roman" w:hAnsi="Times New Roman" w:cs="Times New Roman"/>
          <w:sz w:val="24"/>
          <w:szCs w:val="24"/>
        </w:rPr>
        <w:t xml:space="preserve">of the application under consideration in the objection </w:t>
      </w:r>
      <w:r w:rsidR="00CD1267" w:rsidRPr="00F545F7">
        <w:rPr>
          <w:rFonts w:ascii="Times New Roman" w:hAnsi="Times New Roman" w:cs="Times New Roman"/>
          <w:sz w:val="24"/>
          <w:szCs w:val="24"/>
        </w:rPr>
        <w:t>do</w:t>
      </w:r>
      <w:r w:rsidR="003A60B8" w:rsidRPr="00F545F7">
        <w:rPr>
          <w:rFonts w:ascii="Times New Roman" w:hAnsi="Times New Roman" w:cs="Times New Roman"/>
          <w:sz w:val="24"/>
          <w:szCs w:val="24"/>
        </w:rPr>
        <w:t>es</w:t>
      </w:r>
      <w:r w:rsidR="00CD1267" w:rsidRPr="00F545F7">
        <w:rPr>
          <w:rFonts w:ascii="Times New Roman" w:hAnsi="Times New Roman" w:cs="Times New Roman"/>
          <w:sz w:val="24"/>
          <w:szCs w:val="24"/>
        </w:rPr>
        <w:t xml:space="preserve"> not comply with the illiterates Protection Act. Upon that issue being raised</w:t>
      </w:r>
      <w:r w:rsidR="003A60B8" w:rsidRPr="00F545F7">
        <w:rPr>
          <w:rFonts w:ascii="Times New Roman" w:hAnsi="Times New Roman" w:cs="Times New Roman"/>
          <w:sz w:val="24"/>
          <w:szCs w:val="24"/>
        </w:rPr>
        <w:t xml:space="preserve"> before the Registrar</w:t>
      </w:r>
      <w:r w:rsidRPr="00F545F7">
        <w:rPr>
          <w:rFonts w:ascii="Times New Roman" w:hAnsi="Times New Roman" w:cs="Times New Roman"/>
          <w:sz w:val="24"/>
          <w:szCs w:val="24"/>
        </w:rPr>
        <w:t xml:space="preserve">,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w:t>
      </w:r>
      <w:r w:rsidR="00CD1267" w:rsidRPr="00F545F7">
        <w:rPr>
          <w:rFonts w:ascii="Times New Roman" w:hAnsi="Times New Roman" w:cs="Times New Roman"/>
          <w:sz w:val="24"/>
          <w:szCs w:val="24"/>
        </w:rPr>
        <w:t xml:space="preserve">in the affidavit in reply </w:t>
      </w:r>
      <w:r w:rsidR="00A57A3B" w:rsidRPr="00F545F7">
        <w:rPr>
          <w:rFonts w:ascii="Times New Roman" w:hAnsi="Times New Roman" w:cs="Times New Roman"/>
          <w:sz w:val="24"/>
          <w:szCs w:val="24"/>
        </w:rPr>
        <w:t xml:space="preserve">deposed to and filed </w:t>
      </w:r>
      <w:r w:rsidR="00CD1267" w:rsidRPr="00F545F7">
        <w:rPr>
          <w:rFonts w:ascii="Times New Roman" w:hAnsi="Times New Roman" w:cs="Times New Roman"/>
          <w:sz w:val="24"/>
          <w:szCs w:val="24"/>
        </w:rPr>
        <w:t xml:space="preserve">a supplementary affidavit in support </w:t>
      </w:r>
      <w:r w:rsidR="00A57A3B" w:rsidRPr="00F545F7">
        <w:rPr>
          <w:rFonts w:ascii="Times New Roman" w:hAnsi="Times New Roman" w:cs="Times New Roman"/>
          <w:sz w:val="24"/>
          <w:szCs w:val="24"/>
        </w:rPr>
        <w:t xml:space="preserve">with </w:t>
      </w:r>
      <w:r w:rsidR="00CD1267" w:rsidRPr="00F545F7">
        <w:rPr>
          <w:rFonts w:ascii="Times New Roman" w:hAnsi="Times New Roman" w:cs="Times New Roman"/>
          <w:sz w:val="24"/>
          <w:szCs w:val="24"/>
        </w:rPr>
        <w:t xml:space="preserve">a translation certificate attached. This </w:t>
      </w:r>
      <w:r w:rsidR="00A57A3B" w:rsidRPr="00F545F7">
        <w:rPr>
          <w:rFonts w:ascii="Times New Roman" w:hAnsi="Times New Roman" w:cs="Times New Roman"/>
          <w:sz w:val="24"/>
          <w:szCs w:val="24"/>
        </w:rPr>
        <w:t xml:space="preserve">proves that it is her contention that </w:t>
      </w:r>
      <w:r w:rsidR="00CD1267" w:rsidRPr="00F545F7">
        <w:rPr>
          <w:rFonts w:ascii="Times New Roman" w:hAnsi="Times New Roman" w:cs="Times New Roman"/>
          <w:sz w:val="24"/>
          <w:szCs w:val="24"/>
        </w:rPr>
        <w:t xml:space="preserve">she is an illiterate.  Firstly the supplementary </w:t>
      </w:r>
      <w:r w:rsidR="00A57A3B" w:rsidRPr="00F545F7">
        <w:rPr>
          <w:rFonts w:ascii="Times New Roman" w:hAnsi="Times New Roman" w:cs="Times New Roman"/>
          <w:sz w:val="24"/>
          <w:szCs w:val="24"/>
        </w:rPr>
        <w:t xml:space="preserve">affidavit </w:t>
      </w:r>
      <w:r w:rsidR="00CD1267" w:rsidRPr="00F545F7">
        <w:rPr>
          <w:rFonts w:ascii="Times New Roman" w:hAnsi="Times New Roman" w:cs="Times New Roman"/>
          <w:sz w:val="24"/>
          <w:szCs w:val="24"/>
        </w:rPr>
        <w:t xml:space="preserve">was served without leave of court. </w:t>
      </w:r>
      <w:r w:rsidR="00A57A3B" w:rsidRPr="00F545F7">
        <w:rPr>
          <w:rFonts w:ascii="Times New Roman" w:hAnsi="Times New Roman" w:cs="Times New Roman"/>
          <w:sz w:val="24"/>
          <w:szCs w:val="24"/>
        </w:rPr>
        <w:t xml:space="preserve">The issue is that a litigant cannot </w:t>
      </w:r>
      <w:r w:rsidR="00CD1267" w:rsidRPr="00F545F7">
        <w:rPr>
          <w:rFonts w:ascii="Times New Roman" w:hAnsi="Times New Roman" w:cs="Times New Roman"/>
          <w:sz w:val="24"/>
          <w:szCs w:val="24"/>
        </w:rPr>
        <w:t xml:space="preserve">chose </w:t>
      </w:r>
      <w:r w:rsidR="00A57A3B" w:rsidRPr="00F545F7">
        <w:rPr>
          <w:rFonts w:ascii="Times New Roman" w:hAnsi="Times New Roman" w:cs="Times New Roman"/>
          <w:sz w:val="24"/>
          <w:szCs w:val="24"/>
        </w:rPr>
        <w:t>to represent herself as and when she chooses as an illiterate o</w:t>
      </w:r>
      <w:r w:rsidR="003A60B8" w:rsidRPr="00F545F7">
        <w:rPr>
          <w:rFonts w:ascii="Times New Roman" w:hAnsi="Times New Roman" w:cs="Times New Roman"/>
          <w:sz w:val="24"/>
          <w:szCs w:val="24"/>
        </w:rPr>
        <w:t>r</w:t>
      </w:r>
      <w:r w:rsidR="00A57A3B" w:rsidRPr="00F545F7">
        <w:rPr>
          <w:rFonts w:ascii="Times New Roman" w:hAnsi="Times New Roman" w:cs="Times New Roman"/>
          <w:sz w:val="24"/>
          <w:szCs w:val="24"/>
        </w:rPr>
        <w:t xml:space="preserve"> literate </w:t>
      </w:r>
      <w:r w:rsidR="003A60B8" w:rsidRPr="00F545F7">
        <w:rPr>
          <w:rFonts w:ascii="Times New Roman" w:hAnsi="Times New Roman" w:cs="Times New Roman"/>
          <w:sz w:val="24"/>
          <w:szCs w:val="24"/>
        </w:rPr>
        <w:t>according to the demands of the occasion</w:t>
      </w:r>
      <w:r w:rsidR="00A57A3B" w:rsidRPr="00F545F7">
        <w:rPr>
          <w:rFonts w:ascii="Times New Roman" w:hAnsi="Times New Roman" w:cs="Times New Roman"/>
          <w:sz w:val="24"/>
          <w:szCs w:val="24"/>
        </w:rPr>
        <w:t xml:space="preserve">. </w:t>
      </w:r>
    </w:p>
    <w:p w:rsidR="00CD1267" w:rsidRPr="00F545F7" w:rsidRDefault="00A57A3B"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further submitted that a</w:t>
      </w:r>
      <w:r w:rsidR="00CD1267" w:rsidRPr="00F545F7">
        <w:rPr>
          <w:rFonts w:ascii="Times New Roman" w:hAnsi="Times New Roman" w:cs="Times New Roman"/>
          <w:sz w:val="24"/>
          <w:szCs w:val="24"/>
        </w:rPr>
        <w:t xml:space="preserve">n affidavit by a party who contends that she is illiterate and </w:t>
      </w:r>
      <w:r w:rsidRPr="00F545F7">
        <w:rPr>
          <w:rFonts w:ascii="Times New Roman" w:hAnsi="Times New Roman" w:cs="Times New Roman"/>
          <w:sz w:val="24"/>
          <w:szCs w:val="24"/>
        </w:rPr>
        <w:t xml:space="preserve">which </w:t>
      </w:r>
      <w:r w:rsidR="00CD1267" w:rsidRPr="00F545F7">
        <w:rPr>
          <w:rFonts w:ascii="Times New Roman" w:hAnsi="Times New Roman" w:cs="Times New Roman"/>
          <w:sz w:val="24"/>
          <w:szCs w:val="24"/>
        </w:rPr>
        <w:t>does not comply with the Act is defective.</w:t>
      </w:r>
      <w:r w:rsidRPr="00F545F7">
        <w:rPr>
          <w:rFonts w:ascii="Times New Roman" w:hAnsi="Times New Roman" w:cs="Times New Roman"/>
          <w:sz w:val="24"/>
          <w:szCs w:val="24"/>
        </w:rPr>
        <w:t xml:space="preserve">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relied on s</w:t>
      </w:r>
      <w:r w:rsidR="00CD1267" w:rsidRPr="00F545F7">
        <w:rPr>
          <w:rFonts w:ascii="Times New Roman" w:hAnsi="Times New Roman" w:cs="Times New Roman"/>
          <w:sz w:val="24"/>
          <w:szCs w:val="24"/>
        </w:rPr>
        <w:t xml:space="preserve">ection 1 of the </w:t>
      </w:r>
      <w:r w:rsidRPr="00F545F7">
        <w:rPr>
          <w:rFonts w:ascii="Times New Roman" w:hAnsi="Times New Roman" w:cs="Times New Roman"/>
          <w:sz w:val="24"/>
          <w:szCs w:val="24"/>
        </w:rPr>
        <w:t xml:space="preserve">Illiterates Protection </w:t>
      </w:r>
      <w:r w:rsidR="00CD1267" w:rsidRPr="00F545F7">
        <w:rPr>
          <w:rFonts w:ascii="Times New Roman" w:hAnsi="Times New Roman" w:cs="Times New Roman"/>
          <w:sz w:val="24"/>
          <w:szCs w:val="24"/>
        </w:rPr>
        <w:t xml:space="preserve">Act </w:t>
      </w:r>
      <w:r w:rsidRPr="00F545F7">
        <w:rPr>
          <w:rFonts w:ascii="Times New Roman" w:hAnsi="Times New Roman" w:cs="Times New Roman"/>
          <w:sz w:val="24"/>
          <w:szCs w:val="24"/>
        </w:rPr>
        <w:t xml:space="preserve">which </w:t>
      </w:r>
      <w:r w:rsidR="00CD1267" w:rsidRPr="00F545F7">
        <w:rPr>
          <w:rFonts w:ascii="Times New Roman" w:hAnsi="Times New Roman" w:cs="Times New Roman"/>
          <w:sz w:val="24"/>
          <w:szCs w:val="24"/>
        </w:rPr>
        <w:t xml:space="preserve">defines a document to mean any print or writing capable of </w:t>
      </w:r>
      <w:r w:rsidR="00CD1267" w:rsidRPr="00F545F7">
        <w:rPr>
          <w:rFonts w:ascii="Times New Roman" w:hAnsi="Times New Roman" w:cs="Times New Roman"/>
          <w:sz w:val="24"/>
          <w:szCs w:val="24"/>
        </w:rPr>
        <w:lastRenderedPageBreak/>
        <w:t xml:space="preserve">being used in evidence. </w:t>
      </w:r>
      <w:r w:rsidRPr="00F545F7">
        <w:rPr>
          <w:rFonts w:ascii="Times New Roman" w:hAnsi="Times New Roman" w:cs="Times New Roman"/>
          <w:sz w:val="24"/>
          <w:szCs w:val="24"/>
        </w:rPr>
        <w:t xml:space="preserve">Under section </w:t>
      </w:r>
      <w:r w:rsidR="00CD1267" w:rsidRPr="00F545F7">
        <w:rPr>
          <w:rFonts w:ascii="Times New Roman" w:hAnsi="Times New Roman" w:cs="Times New Roman"/>
          <w:sz w:val="24"/>
          <w:szCs w:val="24"/>
        </w:rPr>
        <w:t xml:space="preserve">2 and 3 </w:t>
      </w:r>
      <w:r w:rsidRPr="00F545F7">
        <w:rPr>
          <w:rFonts w:ascii="Times New Roman" w:hAnsi="Times New Roman" w:cs="Times New Roman"/>
          <w:sz w:val="24"/>
          <w:szCs w:val="24"/>
        </w:rPr>
        <w:t xml:space="preserve">provision is made for </w:t>
      </w:r>
      <w:r w:rsidR="00CD1267" w:rsidRPr="00F545F7">
        <w:rPr>
          <w:rFonts w:ascii="Times New Roman" w:hAnsi="Times New Roman" w:cs="Times New Roman"/>
          <w:sz w:val="24"/>
          <w:szCs w:val="24"/>
        </w:rPr>
        <w:t xml:space="preserve">verification of </w:t>
      </w:r>
      <w:r w:rsidR="003A60B8" w:rsidRPr="00F545F7">
        <w:rPr>
          <w:rFonts w:ascii="Times New Roman" w:hAnsi="Times New Roman" w:cs="Times New Roman"/>
          <w:sz w:val="24"/>
          <w:szCs w:val="24"/>
        </w:rPr>
        <w:t xml:space="preserve">the </w:t>
      </w:r>
      <w:r w:rsidR="00CD1267" w:rsidRPr="00F545F7">
        <w:rPr>
          <w:rFonts w:ascii="Times New Roman" w:hAnsi="Times New Roman" w:cs="Times New Roman"/>
          <w:sz w:val="24"/>
          <w:szCs w:val="24"/>
        </w:rPr>
        <w:t xml:space="preserve">signature of illiterates.  Sections 2 and 3 </w:t>
      </w:r>
      <w:r w:rsidRPr="00F545F7">
        <w:rPr>
          <w:rFonts w:ascii="Times New Roman" w:hAnsi="Times New Roman" w:cs="Times New Roman"/>
          <w:sz w:val="24"/>
          <w:szCs w:val="24"/>
        </w:rPr>
        <w:t xml:space="preserve">of the Illiterates Protection Act </w:t>
      </w:r>
      <w:r w:rsidR="00CD1267" w:rsidRPr="00F545F7">
        <w:rPr>
          <w:rFonts w:ascii="Times New Roman" w:hAnsi="Times New Roman" w:cs="Times New Roman"/>
          <w:sz w:val="24"/>
          <w:szCs w:val="24"/>
        </w:rPr>
        <w:t xml:space="preserve">are mandatory provisions. Failure to comply with </w:t>
      </w:r>
      <w:r w:rsidRPr="00F545F7">
        <w:rPr>
          <w:rFonts w:ascii="Times New Roman" w:hAnsi="Times New Roman" w:cs="Times New Roman"/>
          <w:sz w:val="24"/>
          <w:szCs w:val="24"/>
        </w:rPr>
        <w:t xml:space="preserve">these </w:t>
      </w:r>
      <w:r w:rsidR="00CD1267" w:rsidRPr="00F545F7">
        <w:rPr>
          <w:rFonts w:ascii="Times New Roman" w:hAnsi="Times New Roman" w:cs="Times New Roman"/>
          <w:sz w:val="24"/>
          <w:szCs w:val="24"/>
        </w:rPr>
        <w:t xml:space="preserve">mandatory provisions would render the documents </w:t>
      </w:r>
      <w:r w:rsidRPr="00F545F7">
        <w:rPr>
          <w:rFonts w:ascii="Times New Roman" w:hAnsi="Times New Roman" w:cs="Times New Roman"/>
          <w:sz w:val="24"/>
          <w:szCs w:val="24"/>
        </w:rPr>
        <w:t xml:space="preserve">executed </w:t>
      </w:r>
      <w:r w:rsidR="00CD1267" w:rsidRPr="00F545F7">
        <w:rPr>
          <w:rFonts w:ascii="Times New Roman" w:hAnsi="Times New Roman" w:cs="Times New Roman"/>
          <w:sz w:val="24"/>
          <w:szCs w:val="24"/>
        </w:rPr>
        <w:t xml:space="preserve">null and void. Section 4 </w:t>
      </w:r>
      <w:r w:rsidRPr="00F545F7">
        <w:rPr>
          <w:rFonts w:ascii="Times New Roman" w:hAnsi="Times New Roman" w:cs="Times New Roman"/>
          <w:sz w:val="24"/>
          <w:szCs w:val="24"/>
        </w:rPr>
        <w:t xml:space="preserve">of the Illiterates Protection Act creates an </w:t>
      </w:r>
      <w:r w:rsidR="00CD1267" w:rsidRPr="00F545F7">
        <w:rPr>
          <w:rFonts w:ascii="Times New Roman" w:hAnsi="Times New Roman" w:cs="Times New Roman"/>
          <w:sz w:val="24"/>
          <w:szCs w:val="24"/>
        </w:rPr>
        <w:t>offence</w:t>
      </w:r>
      <w:r w:rsidRPr="00F545F7">
        <w:rPr>
          <w:rFonts w:ascii="Times New Roman" w:hAnsi="Times New Roman" w:cs="Times New Roman"/>
          <w:sz w:val="24"/>
          <w:szCs w:val="24"/>
        </w:rPr>
        <w:t xml:space="preserve"> for failure to comply with the Act</w:t>
      </w:r>
      <w:r w:rsidR="00CD1267" w:rsidRPr="00F545F7">
        <w:rPr>
          <w:rFonts w:ascii="Times New Roman" w:hAnsi="Times New Roman" w:cs="Times New Roman"/>
          <w:sz w:val="24"/>
          <w:szCs w:val="24"/>
        </w:rPr>
        <w:t xml:space="preserve">.  </w:t>
      </w:r>
      <w:r w:rsidRPr="00F545F7">
        <w:rPr>
          <w:rFonts w:ascii="Times New Roman" w:hAnsi="Times New Roman" w:cs="Times New Roman"/>
          <w:sz w:val="24"/>
          <w:szCs w:val="24"/>
        </w:rPr>
        <w:t xml:space="preserve">The offence is committed by the </w:t>
      </w:r>
      <w:r w:rsidR="00CD1267" w:rsidRPr="00F545F7">
        <w:rPr>
          <w:rFonts w:ascii="Times New Roman" w:hAnsi="Times New Roman" w:cs="Times New Roman"/>
          <w:sz w:val="24"/>
          <w:szCs w:val="24"/>
        </w:rPr>
        <w:t>writer or the witness</w:t>
      </w:r>
      <w:r w:rsidRPr="00F545F7">
        <w:rPr>
          <w:rFonts w:ascii="Times New Roman" w:hAnsi="Times New Roman" w:cs="Times New Roman"/>
          <w:sz w:val="24"/>
          <w:szCs w:val="24"/>
        </w:rPr>
        <w:t xml:space="preserve"> of the document executed with an illiterate</w:t>
      </w:r>
      <w:r w:rsidR="00CD1267" w:rsidRPr="00F545F7">
        <w:rPr>
          <w:rFonts w:ascii="Times New Roman" w:hAnsi="Times New Roman" w:cs="Times New Roman"/>
          <w:sz w:val="24"/>
          <w:szCs w:val="24"/>
        </w:rPr>
        <w:t xml:space="preserve">. </w:t>
      </w:r>
    </w:p>
    <w:p w:rsidR="00CD1267" w:rsidRPr="00F545F7" w:rsidRDefault="00073F2E"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On the question o</w:t>
      </w:r>
      <w:r w:rsidR="00A57A3B" w:rsidRPr="00F545F7">
        <w:rPr>
          <w:rFonts w:ascii="Times New Roman" w:hAnsi="Times New Roman" w:cs="Times New Roman"/>
          <w:sz w:val="24"/>
          <w:szCs w:val="24"/>
        </w:rPr>
        <w:t>f what the e</w:t>
      </w:r>
      <w:r w:rsidR="00CD1267" w:rsidRPr="00F545F7">
        <w:rPr>
          <w:rFonts w:ascii="Times New Roman" w:hAnsi="Times New Roman" w:cs="Times New Roman"/>
          <w:sz w:val="24"/>
          <w:szCs w:val="24"/>
        </w:rPr>
        <w:t>ffect on the document itself</w:t>
      </w:r>
      <w:r w:rsidR="00A57A3B" w:rsidRPr="00F545F7">
        <w:rPr>
          <w:rFonts w:ascii="Times New Roman" w:hAnsi="Times New Roman" w:cs="Times New Roman"/>
          <w:sz w:val="24"/>
          <w:szCs w:val="24"/>
        </w:rPr>
        <w:t xml:space="preserve"> is</w:t>
      </w:r>
      <w:r w:rsidR="00CD1267" w:rsidRPr="00F545F7">
        <w:rPr>
          <w:rFonts w:ascii="Times New Roman" w:hAnsi="Times New Roman" w:cs="Times New Roman"/>
          <w:sz w:val="24"/>
          <w:szCs w:val="24"/>
        </w:rPr>
        <w:t xml:space="preserve">? </w:t>
      </w:r>
      <w:r w:rsidR="00A57A3B" w:rsidRPr="00F545F7">
        <w:rPr>
          <w:rFonts w:ascii="Times New Roman" w:hAnsi="Times New Roman" w:cs="Times New Roman"/>
          <w:sz w:val="24"/>
          <w:szCs w:val="24"/>
        </w:rPr>
        <w:t xml:space="preserve">The first </w:t>
      </w:r>
      <w:r w:rsidR="009103F5" w:rsidRPr="00F545F7">
        <w:rPr>
          <w:rFonts w:ascii="Times New Roman" w:hAnsi="Times New Roman" w:cs="Times New Roman"/>
          <w:sz w:val="24"/>
          <w:szCs w:val="24"/>
        </w:rPr>
        <w:t>Respondent</w:t>
      </w:r>
      <w:r w:rsidR="00A57A3B"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A57A3B" w:rsidRPr="00F545F7">
        <w:rPr>
          <w:rFonts w:ascii="Times New Roman" w:hAnsi="Times New Roman" w:cs="Times New Roman"/>
          <w:sz w:val="24"/>
          <w:szCs w:val="24"/>
        </w:rPr>
        <w:t xml:space="preserve"> relied on the case of </w:t>
      </w:r>
      <w:r w:rsidR="00CD1267" w:rsidRPr="00F545F7">
        <w:rPr>
          <w:rFonts w:ascii="Times New Roman" w:hAnsi="Times New Roman" w:cs="Times New Roman"/>
          <w:b/>
          <w:sz w:val="24"/>
          <w:szCs w:val="24"/>
        </w:rPr>
        <w:t>Violate Nakiwala and 2 others vs. Ezekiel Rwekibira and Another HCCS 280 of 2006</w:t>
      </w:r>
      <w:r w:rsidR="00A57A3B" w:rsidRPr="00F545F7">
        <w:rPr>
          <w:rFonts w:ascii="Times New Roman" w:hAnsi="Times New Roman" w:cs="Times New Roman"/>
          <w:sz w:val="24"/>
          <w:szCs w:val="24"/>
        </w:rPr>
        <w:t xml:space="preserve"> in which Hon. Justice </w:t>
      </w:r>
      <w:r w:rsidR="00CD1267" w:rsidRPr="00F545F7">
        <w:rPr>
          <w:rFonts w:ascii="Times New Roman" w:hAnsi="Times New Roman" w:cs="Times New Roman"/>
          <w:sz w:val="24"/>
          <w:szCs w:val="24"/>
        </w:rPr>
        <w:t>Andrew Bashaijja</w:t>
      </w:r>
      <w:r w:rsidR="00A57A3B" w:rsidRPr="00F545F7">
        <w:rPr>
          <w:rFonts w:ascii="Times New Roman" w:hAnsi="Times New Roman" w:cs="Times New Roman"/>
          <w:sz w:val="24"/>
          <w:szCs w:val="24"/>
        </w:rPr>
        <w:t xml:space="preserve"> cited the case of </w:t>
      </w:r>
      <w:r w:rsidR="00CD1267" w:rsidRPr="00F545F7">
        <w:rPr>
          <w:rFonts w:ascii="Times New Roman" w:hAnsi="Times New Roman" w:cs="Times New Roman"/>
          <w:b/>
          <w:sz w:val="24"/>
          <w:szCs w:val="24"/>
        </w:rPr>
        <w:t>Tickens Francis and another vs. Electoral Commission and 2 other Election Petition No. 1 of 2012</w:t>
      </w:r>
      <w:r w:rsidR="00CD1267" w:rsidRPr="00F545F7">
        <w:rPr>
          <w:rFonts w:ascii="Times New Roman" w:hAnsi="Times New Roman" w:cs="Times New Roman"/>
          <w:sz w:val="24"/>
          <w:szCs w:val="24"/>
        </w:rPr>
        <w:t xml:space="preserve"> (</w:t>
      </w:r>
      <w:r w:rsidR="00A57A3B" w:rsidRPr="00F545F7">
        <w:rPr>
          <w:rFonts w:ascii="Times New Roman" w:hAnsi="Times New Roman" w:cs="Times New Roman"/>
          <w:sz w:val="24"/>
          <w:szCs w:val="24"/>
        </w:rPr>
        <w:t>H</w:t>
      </w:r>
      <w:r w:rsidR="00CD1267" w:rsidRPr="00F545F7">
        <w:rPr>
          <w:rFonts w:ascii="Times New Roman" w:hAnsi="Times New Roman" w:cs="Times New Roman"/>
          <w:sz w:val="24"/>
          <w:szCs w:val="24"/>
        </w:rPr>
        <w:t>igh court)</w:t>
      </w:r>
      <w:r w:rsidR="00A57A3B" w:rsidRPr="00F545F7">
        <w:rPr>
          <w:rFonts w:ascii="Times New Roman" w:hAnsi="Times New Roman" w:cs="Times New Roman"/>
          <w:sz w:val="24"/>
          <w:szCs w:val="24"/>
        </w:rPr>
        <w:t xml:space="preserve"> where it was held that the </w:t>
      </w:r>
      <w:r w:rsidR="00CD1267" w:rsidRPr="00F545F7">
        <w:rPr>
          <w:rFonts w:ascii="Times New Roman" w:hAnsi="Times New Roman" w:cs="Times New Roman"/>
          <w:sz w:val="24"/>
          <w:szCs w:val="24"/>
        </w:rPr>
        <w:t>requirement</w:t>
      </w:r>
      <w:r w:rsidR="00A57A3B" w:rsidRPr="00F545F7">
        <w:rPr>
          <w:rFonts w:ascii="Times New Roman" w:hAnsi="Times New Roman" w:cs="Times New Roman"/>
          <w:sz w:val="24"/>
          <w:szCs w:val="24"/>
        </w:rPr>
        <w:t>s</w:t>
      </w:r>
      <w:r w:rsidR="00CD1267" w:rsidRPr="00F545F7">
        <w:rPr>
          <w:rFonts w:ascii="Times New Roman" w:hAnsi="Times New Roman" w:cs="Times New Roman"/>
          <w:sz w:val="24"/>
          <w:szCs w:val="24"/>
        </w:rPr>
        <w:t xml:space="preserve"> of the Illiterates </w:t>
      </w:r>
      <w:r w:rsidR="00A57A3B" w:rsidRPr="00F545F7">
        <w:rPr>
          <w:rFonts w:ascii="Times New Roman" w:hAnsi="Times New Roman" w:cs="Times New Roman"/>
          <w:sz w:val="24"/>
          <w:szCs w:val="24"/>
        </w:rPr>
        <w:t>P</w:t>
      </w:r>
      <w:r w:rsidR="00CD1267" w:rsidRPr="00F545F7">
        <w:rPr>
          <w:rFonts w:ascii="Times New Roman" w:hAnsi="Times New Roman" w:cs="Times New Roman"/>
          <w:sz w:val="24"/>
          <w:szCs w:val="24"/>
        </w:rPr>
        <w:t xml:space="preserve">rotection Act </w:t>
      </w:r>
      <w:r w:rsidR="00A57A3B" w:rsidRPr="00F545F7">
        <w:rPr>
          <w:rFonts w:ascii="Times New Roman" w:hAnsi="Times New Roman" w:cs="Times New Roman"/>
          <w:sz w:val="24"/>
          <w:szCs w:val="24"/>
        </w:rPr>
        <w:t xml:space="preserve">are </w:t>
      </w:r>
      <w:r w:rsidR="00CD1267" w:rsidRPr="00F545F7">
        <w:rPr>
          <w:rFonts w:ascii="Times New Roman" w:hAnsi="Times New Roman" w:cs="Times New Roman"/>
          <w:sz w:val="24"/>
          <w:szCs w:val="24"/>
        </w:rPr>
        <w:t>mandatory</w:t>
      </w:r>
      <w:r w:rsidR="00A57A3B" w:rsidRPr="00F545F7">
        <w:rPr>
          <w:rFonts w:ascii="Times New Roman" w:hAnsi="Times New Roman" w:cs="Times New Roman"/>
          <w:sz w:val="24"/>
          <w:szCs w:val="24"/>
        </w:rPr>
        <w:t xml:space="preserve"> and substantive law</w:t>
      </w:r>
      <w:r w:rsidR="00CD1267" w:rsidRPr="00F545F7">
        <w:rPr>
          <w:rFonts w:ascii="Times New Roman" w:hAnsi="Times New Roman" w:cs="Times New Roman"/>
          <w:sz w:val="24"/>
          <w:szCs w:val="24"/>
        </w:rPr>
        <w:t xml:space="preserve">. </w:t>
      </w:r>
      <w:r w:rsidR="00A57A3B" w:rsidRPr="00F545F7">
        <w:rPr>
          <w:rFonts w:ascii="Times New Roman" w:hAnsi="Times New Roman" w:cs="Times New Roman"/>
          <w:sz w:val="24"/>
          <w:szCs w:val="24"/>
        </w:rPr>
        <w:t>In the premises t</w:t>
      </w:r>
      <w:r w:rsidR="00CD1267" w:rsidRPr="00F545F7">
        <w:rPr>
          <w:rFonts w:ascii="Times New Roman" w:hAnsi="Times New Roman" w:cs="Times New Roman"/>
          <w:sz w:val="24"/>
          <w:szCs w:val="24"/>
        </w:rPr>
        <w:t xml:space="preserve">he documents </w:t>
      </w:r>
      <w:r w:rsidR="00A57A3B" w:rsidRPr="00F545F7">
        <w:rPr>
          <w:rFonts w:ascii="Times New Roman" w:hAnsi="Times New Roman" w:cs="Times New Roman"/>
          <w:sz w:val="24"/>
          <w:szCs w:val="24"/>
        </w:rPr>
        <w:t xml:space="preserve">affected </w:t>
      </w:r>
      <w:r w:rsidR="00CD1267" w:rsidRPr="00F545F7">
        <w:rPr>
          <w:rFonts w:ascii="Times New Roman" w:hAnsi="Times New Roman" w:cs="Times New Roman"/>
          <w:sz w:val="24"/>
          <w:szCs w:val="24"/>
        </w:rPr>
        <w:t xml:space="preserve">cannot be relied upon by anybody seeking to enforce a right. </w:t>
      </w:r>
      <w:r w:rsidR="009103F5" w:rsidRPr="00F545F7">
        <w:rPr>
          <w:rFonts w:ascii="Times New Roman" w:hAnsi="Times New Roman" w:cs="Times New Roman"/>
          <w:sz w:val="24"/>
          <w:szCs w:val="24"/>
        </w:rPr>
        <w:t>Counsel</w:t>
      </w:r>
      <w:r w:rsidR="00A57A3B" w:rsidRPr="00F545F7">
        <w:rPr>
          <w:rFonts w:ascii="Times New Roman" w:hAnsi="Times New Roman" w:cs="Times New Roman"/>
          <w:sz w:val="24"/>
          <w:szCs w:val="24"/>
        </w:rPr>
        <w:t xml:space="preserve"> further submitted that the </w:t>
      </w:r>
      <w:r w:rsidR="00CD1267" w:rsidRPr="00F545F7">
        <w:rPr>
          <w:rFonts w:ascii="Times New Roman" w:hAnsi="Times New Roman" w:cs="Times New Roman"/>
          <w:sz w:val="24"/>
          <w:szCs w:val="24"/>
        </w:rPr>
        <w:t xml:space="preserve">court cannot rely on the affidavit in support of this application. Lastly </w:t>
      </w:r>
      <w:r w:rsidR="009E3B49" w:rsidRPr="00F545F7">
        <w:rPr>
          <w:rFonts w:ascii="Times New Roman" w:hAnsi="Times New Roman" w:cs="Times New Roman"/>
          <w:sz w:val="24"/>
          <w:szCs w:val="24"/>
        </w:rPr>
        <w:t xml:space="preserve">he relied on </w:t>
      </w:r>
      <w:r w:rsidR="00CD1267" w:rsidRPr="00F545F7">
        <w:rPr>
          <w:rFonts w:ascii="Times New Roman" w:hAnsi="Times New Roman" w:cs="Times New Roman"/>
          <w:sz w:val="24"/>
          <w:szCs w:val="24"/>
        </w:rPr>
        <w:t xml:space="preserve">the case of </w:t>
      </w:r>
      <w:r w:rsidR="00CD1267" w:rsidRPr="00F545F7">
        <w:rPr>
          <w:rFonts w:ascii="Times New Roman" w:hAnsi="Times New Roman" w:cs="Times New Roman"/>
          <w:b/>
          <w:sz w:val="24"/>
          <w:szCs w:val="24"/>
        </w:rPr>
        <w:t>Kasala Growers Coop Society and another vs. Kalemera Edison SCCA No. 19 of 2010</w:t>
      </w:r>
      <w:r w:rsidR="009E3B49" w:rsidRPr="00F545F7">
        <w:rPr>
          <w:rFonts w:ascii="Times New Roman" w:hAnsi="Times New Roman" w:cs="Times New Roman"/>
          <w:sz w:val="24"/>
          <w:szCs w:val="24"/>
        </w:rPr>
        <w:t xml:space="preserve"> and the r</w:t>
      </w:r>
      <w:r w:rsidR="00CD1267" w:rsidRPr="00F545F7">
        <w:rPr>
          <w:rFonts w:ascii="Times New Roman" w:hAnsi="Times New Roman" w:cs="Times New Roman"/>
          <w:sz w:val="24"/>
          <w:szCs w:val="24"/>
        </w:rPr>
        <w:t>uling of Hon Mr. Justice Okello</w:t>
      </w:r>
      <w:r w:rsidR="009E3B49" w:rsidRPr="00F545F7">
        <w:rPr>
          <w:rFonts w:ascii="Times New Roman" w:hAnsi="Times New Roman" w:cs="Times New Roman"/>
          <w:sz w:val="24"/>
          <w:szCs w:val="24"/>
        </w:rPr>
        <w:t xml:space="preserve"> where he held that </w:t>
      </w:r>
      <w:r w:rsidR="00CD1267" w:rsidRPr="00F545F7">
        <w:rPr>
          <w:rFonts w:ascii="Times New Roman" w:hAnsi="Times New Roman" w:cs="Times New Roman"/>
          <w:sz w:val="24"/>
          <w:szCs w:val="24"/>
        </w:rPr>
        <w:t>a distinction should be drawn between a defectiv</w:t>
      </w:r>
      <w:r w:rsidR="00B72238" w:rsidRPr="00F545F7">
        <w:rPr>
          <w:rFonts w:ascii="Times New Roman" w:hAnsi="Times New Roman" w:cs="Times New Roman"/>
          <w:sz w:val="24"/>
          <w:szCs w:val="24"/>
        </w:rPr>
        <w:t>e affidavit and failure to comp</w:t>
      </w:r>
      <w:r w:rsidR="00CD1267" w:rsidRPr="00F545F7">
        <w:rPr>
          <w:rFonts w:ascii="Times New Roman" w:hAnsi="Times New Roman" w:cs="Times New Roman"/>
          <w:sz w:val="24"/>
          <w:szCs w:val="24"/>
        </w:rPr>
        <w:t xml:space="preserve">ly with a statutory requirement. A defective </w:t>
      </w:r>
      <w:r w:rsidR="00B72238" w:rsidRPr="00F545F7">
        <w:rPr>
          <w:rFonts w:ascii="Times New Roman" w:hAnsi="Times New Roman" w:cs="Times New Roman"/>
          <w:sz w:val="24"/>
          <w:szCs w:val="24"/>
        </w:rPr>
        <w:t xml:space="preserve">affidavit is </w:t>
      </w:r>
      <w:r w:rsidR="00CD1267" w:rsidRPr="00F545F7">
        <w:rPr>
          <w:rFonts w:ascii="Times New Roman" w:hAnsi="Times New Roman" w:cs="Times New Roman"/>
          <w:sz w:val="24"/>
          <w:szCs w:val="24"/>
        </w:rPr>
        <w:t xml:space="preserve">where for instance the deponent did not sign. Failure to comply with statutory requirement is where the statutory requirement is not complied with. The latter is fatal. Section 3 of the Illiterates Protection Act enjoins any person who writes a document on behalf of the </w:t>
      </w:r>
      <w:r w:rsidR="00B72238" w:rsidRPr="00F545F7">
        <w:rPr>
          <w:rFonts w:ascii="Times New Roman" w:hAnsi="Times New Roman" w:cs="Times New Roman"/>
          <w:sz w:val="24"/>
          <w:szCs w:val="24"/>
        </w:rPr>
        <w:t xml:space="preserve">illiterate </w:t>
      </w:r>
      <w:r w:rsidR="00CD1267" w:rsidRPr="00F545F7">
        <w:rPr>
          <w:rFonts w:ascii="Times New Roman" w:hAnsi="Times New Roman" w:cs="Times New Roman"/>
          <w:sz w:val="24"/>
          <w:szCs w:val="24"/>
        </w:rPr>
        <w:t>person to write his or her full address. This impl</w:t>
      </w:r>
      <w:r w:rsidR="00B72238" w:rsidRPr="00F545F7">
        <w:rPr>
          <w:rFonts w:ascii="Times New Roman" w:hAnsi="Times New Roman" w:cs="Times New Roman"/>
          <w:sz w:val="24"/>
          <w:szCs w:val="24"/>
        </w:rPr>
        <w:t xml:space="preserve">ies that </w:t>
      </w:r>
      <w:r w:rsidR="00CD1267" w:rsidRPr="00F545F7">
        <w:rPr>
          <w:rFonts w:ascii="Times New Roman" w:hAnsi="Times New Roman" w:cs="Times New Roman"/>
          <w:sz w:val="24"/>
          <w:szCs w:val="24"/>
        </w:rPr>
        <w:t>he or she was instructed t</w:t>
      </w:r>
      <w:r w:rsidR="00B72238" w:rsidRPr="00F545F7">
        <w:rPr>
          <w:rFonts w:ascii="Times New Roman" w:hAnsi="Times New Roman" w:cs="Times New Roman"/>
          <w:sz w:val="24"/>
          <w:szCs w:val="24"/>
        </w:rPr>
        <w:t>o</w:t>
      </w:r>
      <w:r w:rsidR="00CD1267" w:rsidRPr="00F545F7">
        <w:rPr>
          <w:rFonts w:ascii="Times New Roman" w:hAnsi="Times New Roman" w:cs="Times New Roman"/>
          <w:sz w:val="24"/>
          <w:szCs w:val="24"/>
        </w:rPr>
        <w:t xml:space="preserve"> write the document and it fully reflects his or her instructions and he or she appears to have understood it. </w:t>
      </w:r>
      <w:r w:rsidR="00B72238" w:rsidRPr="00F545F7">
        <w:rPr>
          <w:rFonts w:ascii="Times New Roman" w:hAnsi="Times New Roman" w:cs="Times New Roman"/>
          <w:sz w:val="24"/>
          <w:szCs w:val="24"/>
        </w:rPr>
        <w:t xml:space="preserve">In that case the preliminary objection was </w:t>
      </w:r>
      <w:r w:rsidR="00CD1267" w:rsidRPr="00F545F7">
        <w:rPr>
          <w:rFonts w:ascii="Times New Roman" w:hAnsi="Times New Roman" w:cs="Times New Roman"/>
          <w:sz w:val="24"/>
          <w:szCs w:val="24"/>
        </w:rPr>
        <w:t>upheld.</w:t>
      </w:r>
    </w:p>
    <w:p w:rsidR="00CD1267" w:rsidRPr="00F545F7" w:rsidRDefault="00DD44C8"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Finally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prayed that the </w:t>
      </w:r>
      <w:r w:rsidR="00CD1267" w:rsidRPr="00F545F7">
        <w:rPr>
          <w:rFonts w:ascii="Times New Roman" w:hAnsi="Times New Roman" w:cs="Times New Roman"/>
          <w:sz w:val="24"/>
          <w:szCs w:val="24"/>
        </w:rPr>
        <w:t xml:space="preserve">court finds that the affidavit in support does not comply with the illiterate’s protection Act yet evidence on oath shows that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contends that she is </w:t>
      </w:r>
      <w:r w:rsidRPr="00F545F7">
        <w:rPr>
          <w:rFonts w:ascii="Times New Roman" w:hAnsi="Times New Roman" w:cs="Times New Roman"/>
          <w:sz w:val="24"/>
          <w:szCs w:val="24"/>
        </w:rPr>
        <w:t>il</w:t>
      </w:r>
      <w:r w:rsidR="00CD1267" w:rsidRPr="00F545F7">
        <w:rPr>
          <w:rFonts w:ascii="Times New Roman" w:hAnsi="Times New Roman" w:cs="Times New Roman"/>
          <w:sz w:val="24"/>
          <w:szCs w:val="24"/>
        </w:rPr>
        <w:t xml:space="preserve">literate. </w:t>
      </w:r>
      <w:r w:rsidRPr="00F545F7">
        <w:rPr>
          <w:rFonts w:ascii="Times New Roman" w:hAnsi="Times New Roman" w:cs="Times New Roman"/>
          <w:sz w:val="24"/>
          <w:szCs w:val="24"/>
        </w:rPr>
        <w:t xml:space="preserve">In the premises he prayed that the </w:t>
      </w:r>
      <w:r w:rsidR="00CD1267" w:rsidRPr="00F545F7">
        <w:rPr>
          <w:rFonts w:ascii="Times New Roman" w:hAnsi="Times New Roman" w:cs="Times New Roman"/>
          <w:sz w:val="24"/>
          <w:szCs w:val="24"/>
        </w:rPr>
        <w:t>affidavit is struck out and the application dismissed with costs.</w:t>
      </w:r>
    </w:p>
    <w:p w:rsidR="00CD1267" w:rsidRPr="00F545F7" w:rsidRDefault="00DD44C8"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In reply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John </w:t>
      </w:r>
      <w:r w:rsidR="00CD1267" w:rsidRPr="00F545F7">
        <w:rPr>
          <w:rFonts w:ascii="Times New Roman" w:hAnsi="Times New Roman" w:cs="Times New Roman"/>
          <w:sz w:val="24"/>
          <w:szCs w:val="24"/>
        </w:rPr>
        <w:t>Musiime</w:t>
      </w:r>
      <w:r w:rsidR="00073F2E" w:rsidRPr="00F545F7">
        <w:rPr>
          <w:rFonts w:ascii="Times New Roman" w:hAnsi="Times New Roman" w:cs="Times New Roman"/>
          <w:sz w:val="24"/>
          <w:szCs w:val="24"/>
        </w:rPr>
        <w:t>,</w:t>
      </w:r>
      <w:r w:rsidRPr="00F545F7">
        <w:rPr>
          <w:rFonts w:ascii="Times New Roman" w:hAnsi="Times New Roman" w:cs="Times New Roman"/>
          <w:sz w:val="24"/>
          <w:szCs w:val="24"/>
        </w:rPr>
        <w:t xml:space="preserve">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for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informed court that he had seven points </w:t>
      </w:r>
      <w:r w:rsidR="00CD1267" w:rsidRPr="00F545F7">
        <w:rPr>
          <w:rFonts w:ascii="Times New Roman" w:hAnsi="Times New Roman" w:cs="Times New Roman"/>
          <w:sz w:val="24"/>
          <w:szCs w:val="24"/>
        </w:rPr>
        <w:t>in reply.</w:t>
      </w:r>
      <w:r w:rsidRPr="00F545F7">
        <w:rPr>
          <w:rFonts w:ascii="Times New Roman" w:hAnsi="Times New Roman" w:cs="Times New Roman"/>
          <w:sz w:val="24"/>
          <w:szCs w:val="24"/>
        </w:rPr>
        <w:t xml:space="preserve"> Firstly the preliminary objection is </w:t>
      </w:r>
      <w:r w:rsidR="00CD1267" w:rsidRPr="00F545F7">
        <w:rPr>
          <w:rFonts w:ascii="Times New Roman" w:hAnsi="Times New Roman" w:cs="Times New Roman"/>
          <w:sz w:val="24"/>
          <w:szCs w:val="24"/>
        </w:rPr>
        <w:t xml:space="preserve">on the interpretation of the Illiterates </w:t>
      </w:r>
      <w:r w:rsidR="00CD1267" w:rsidRPr="00F545F7">
        <w:rPr>
          <w:rFonts w:ascii="Times New Roman" w:hAnsi="Times New Roman" w:cs="Times New Roman"/>
          <w:sz w:val="24"/>
          <w:szCs w:val="24"/>
        </w:rPr>
        <w:lastRenderedPageBreak/>
        <w:t xml:space="preserve">Protection Act. The long title </w:t>
      </w:r>
      <w:r w:rsidRPr="00F545F7">
        <w:rPr>
          <w:rFonts w:ascii="Times New Roman" w:hAnsi="Times New Roman" w:cs="Times New Roman"/>
          <w:sz w:val="24"/>
          <w:szCs w:val="24"/>
        </w:rPr>
        <w:t xml:space="preserve">thereof </w:t>
      </w:r>
      <w:r w:rsidR="00CD1267" w:rsidRPr="00F545F7">
        <w:rPr>
          <w:rFonts w:ascii="Times New Roman" w:hAnsi="Times New Roman" w:cs="Times New Roman"/>
          <w:sz w:val="24"/>
          <w:szCs w:val="24"/>
        </w:rPr>
        <w:t xml:space="preserve">shows </w:t>
      </w:r>
      <w:r w:rsidRPr="00F545F7">
        <w:rPr>
          <w:rFonts w:ascii="Times New Roman" w:hAnsi="Times New Roman" w:cs="Times New Roman"/>
          <w:sz w:val="24"/>
          <w:szCs w:val="24"/>
        </w:rPr>
        <w:t xml:space="preserve">that </w:t>
      </w:r>
      <w:r w:rsidR="00CD1267" w:rsidRPr="00F545F7">
        <w:rPr>
          <w:rFonts w:ascii="Times New Roman" w:hAnsi="Times New Roman" w:cs="Times New Roman"/>
          <w:sz w:val="24"/>
          <w:szCs w:val="24"/>
        </w:rPr>
        <w:t>it is for the protection of illiterate persons. In section 1 (b) the Act defines an illiterate person</w:t>
      </w:r>
      <w:r w:rsidRPr="00F545F7">
        <w:rPr>
          <w:rFonts w:ascii="Times New Roman" w:hAnsi="Times New Roman" w:cs="Times New Roman"/>
          <w:sz w:val="24"/>
          <w:szCs w:val="24"/>
        </w:rPr>
        <w:t xml:space="preserve"> to mean </w:t>
      </w:r>
      <w:r w:rsidR="00CD1267" w:rsidRPr="00F545F7">
        <w:rPr>
          <w:rFonts w:ascii="Times New Roman" w:hAnsi="Times New Roman" w:cs="Times New Roman"/>
          <w:sz w:val="24"/>
          <w:szCs w:val="24"/>
        </w:rPr>
        <w:t xml:space="preserve">in relation to a document a person who is unable to read or interpret a document. </w:t>
      </w:r>
      <w:r w:rsidRPr="00F545F7">
        <w:rPr>
          <w:rFonts w:ascii="Times New Roman" w:hAnsi="Times New Roman" w:cs="Times New Roman"/>
          <w:sz w:val="24"/>
          <w:szCs w:val="24"/>
        </w:rPr>
        <w:t xml:space="preserve">There </w:t>
      </w:r>
      <w:r w:rsidR="00CD1267" w:rsidRPr="00F545F7">
        <w:rPr>
          <w:rFonts w:ascii="Times New Roman" w:hAnsi="Times New Roman" w:cs="Times New Roman"/>
          <w:sz w:val="24"/>
          <w:szCs w:val="24"/>
        </w:rPr>
        <w:t xml:space="preserve">has to be a definite finding of fact that a person is </w:t>
      </w:r>
      <w:r w:rsidR="00073F2E" w:rsidRPr="00F545F7">
        <w:rPr>
          <w:rFonts w:ascii="Times New Roman" w:hAnsi="Times New Roman" w:cs="Times New Roman"/>
          <w:sz w:val="24"/>
          <w:szCs w:val="24"/>
        </w:rPr>
        <w:t xml:space="preserve">an </w:t>
      </w:r>
      <w:r w:rsidR="00CD1267" w:rsidRPr="00F545F7">
        <w:rPr>
          <w:rFonts w:ascii="Times New Roman" w:hAnsi="Times New Roman" w:cs="Times New Roman"/>
          <w:sz w:val="24"/>
          <w:szCs w:val="24"/>
        </w:rPr>
        <w:t>illiterate person</w:t>
      </w:r>
      <w:r w:rsidRPr="00F545F7">
        <w:rPr>
          <w:rFonts w:ascii="Times New Roman" w:hAnsi="Times New Roman" w:cs="Times New Roman"/>
          <w:sz w:val="24"/>
          <w:szCs w:val="24"/>
        </w:rPr>
        <w:t xml:space="preserve"> for the court to be engaged on the issue</w:t>
      </w:r>
      <w:r w:rsidR="00CD1267" w:rsidRPr="00F545F7">
        <w:rPr>
          <w:rFonts w:ascii="Times New Roman" w:hAnsi="Times New Roman" w:cs="Times New Roman"/>
          <w:sz w:val="24"/>
          <w:szCs w:val="24"/>
        </w:rPr>
        <w:t>. The issue of whether she is</w:t>
      </w:r>
      <w:r w:rsidR="00CE0EE0" w:rsidRPr="00F545F7">
        <w:rPr>
          <w:rFonts w:ascii="Times New Roman" w:hAnsi="Times New Roman" w:cs="Times New Roman"/>
          <w:sz w:val="24"/>
          <w:szCs w:val="24"/>
        </w:rPr>
        <w:t xml:space="preserve"> an </w:t>
      </w:r>
      <w:r w:rsidR="00CD1267" w:rsidRPr="00F545F7">
        <w:rPr>
          <w:rFonts w:ascii="Times New Roman" w:hAnsi="Times New Roman" w:cs="Times New Roman"/>
          <w:sz w:val="24"/>
          <w:szCs w:val="24"/>
        </w:rPr>
        <w:t xml:space="preserve">illiterate </w:t>
      </w:r>
      <w:r w:rsidR="00CE0EE0" w:rsidRPr="00F545F7">
        <w:rPr>
          <w:rFonts w:ascii="Times New Roman" w:hAnsi="Times New Roman" w:cs="Times New Roman"/>
          <w:sz w:val="24"/>
          <w:szCs w:val="24"/>
        </w:rPr>
        <w:t xml:space="preserve">person remains unresolved </w:t>
      </w:r>
      <w:r w:rsidR="00CD1267" w:rsidRPr="00F545F7">
        <w:rPr>
          <w:rFonts w:ascii="Times New Roman" w:hAnsi="Times New Roman" w:cs="Times New Roman"/>
          <w:sz w:val="24"/>
          <w:szCs w:val="24"/>
        </w:rPr>
        <w:t xml:space="preserve">in HCCS NO 743 of 2015 </w:t>
      </w:r>
      <w:r w:rsidR="00CE0EE0" w:rsidRPr="00F545F7">
        <w:rPr>
          <w:rFonts w:ascii="Times New Roman" w:hAnsi="Times New Roman" w:cs="Times New Roman"/>
          <w:sz w:val="24"/>
          <w:szCs w:val="24"/>
        </w:rPr>
        <w:t xml:space="preserve">which is </w:t>
      </w:r>
      <w:r w:rsidR="00CD1267" w:rsidRPr="00F545F7">
        <w:rPr>
          <w:rFonts w:ascii="Times New Roman" w:hAnsi="Times New Roman" w:cs="Times New Roman"/>
          <w:sz w:val="24"/>
          <w:szCs w:val="24"/>
        </w:rPr>
        <w:t xml:space="preserve">pending before this court. </w:t>
      </w:r>
      <w:r w:rsidR="00CE0EE0"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073F2E" w:rsidRPr="00F545F7">
        <w:rPr>
          <w:rFonts w:ascii="Times New Roman" w:hAnsi="Times New Roman" w:cs="Times New Roman"/>
          <w:sz w:val="24"/>
          <w:szCs w:val="24"/>
        </w:rPr>
        <w:t>’</w:t>
      </w:r>
      <w:r w:rsidR="00CE0EE0"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CE0EE0" w:rsidRPr="00F545F7">
        <w:rPr>
          <w:rFonts w:ascii="Times New Roman" w:hAnsi="Times New Roman" w:cs="Times New Roman"/>
          <w:sz w:val="24"/>
          <w:szCs w:val="24"/>
        </w:rPr>
        <w:t xml:space="preserve"> submitted that </w:t>
      </w:r>
      <w:r w:rsidR="00CD1267" w:rsidRPr="00F545F7">
        <w:rPr>
          <w:rFonts w:ascii="Times New Roman" w:hAnsi="Times New Roman" w:cs="Times New Roman"/>
          <w:sz w:val="24"/>
          <w:szCs w:val="24"/>
        </w:rPr>
        <w:t xml:space="preserve">if this court were to rule over this matter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must comply, there would be estoppels by record </w:t>
      </w:r>
      <w:r w:rsidR="00073F2E" w:rsidRPr="00F545F7">
        <w:rPr>
          <w:rFonts w:ascii="Times New Roman" w:hAnsi="Times New Roman" w:cs="Times New Roman"/>
          <w:sz w:val="24"/>
          <w:szCs w:val="24"/>
        </w:rPr>
        <w:t xml:space="preserve">which </w:t>
      </w:r>
      <w:r w:rsidR="00CD1267" w:rsidRPr="00F545F7">
        <w:rPr>
          <w:rFonts w:ascii="Times New Roman" w:hAnsi="Times New Roman" w:cs="Times New Roman"/>
          <w:sz w:val="24"/>
          <w:szCs w:val="24"/>
        </w:rPr>
        <w:t xml:space="preserve">would apply to prevent the court from holding her </w:t>
      </w:r>
      <w:r w:rsidR="00CE0EE0" w:rsidRPr="00F545F7">
        <w:rPr>
          <w:rFonts w:ascii="Times New Roman" w:hAnsi="Times New Roman" w:cs="Times New Roman"/>
          <w:sz w:val="24"/>
          <w:szCs w:val="24"/>
        </w:rPr>
        <w:t xml:space="preserve">not to be an illiterate </w:t>
      </w:r>
      <w:r w:rsidR="003227F8" w:rsidRPr="00F545F7">
        <w:rPr>
          <w:rFonts w:ascii="Times New Roman" w:hAnsi="Times New Roman" w:cs="Times New Roman"/>
          <w:sz w:val="24"/>
          <w:szCs w:val="24"/>
        </w:rPr>
        <w:t>in the other pending suit</w:t>
      </w:r>
      <w:r w:rsidR="00CD1267" w:rsidRPr="00F545F7">
        <w:rPr>
          <w:rFonts w:ascii="Times New Roman" w:hAnsi="Times New Roman" w:cs="Times New Roman"/>
          <w:sz w:val="24"/>
          <w:szCs w:val="24"/>
        </w:rPr>
        <w:t xml:space="preserve">. The rationale is that the court must be consistent. It cannot hold </w:t>
      </w:r>
      <w:r w:rsidR="003227F8"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3227F8" w:rsidRPr="00F545F7">
        <w:rPr>
          <w:rFonts w:ascii="Times New Roman" w:hAnsi="Times New Roman" w:cs="Times New Roman"/>
          <w:sz w:val="24"/>
          <w:szCs w:val="24"/>
        </w:rPr>
        <w:t xml:space="preserve"> is a l</w:t>
      </w:r>
      <w:r w:rsidR="00CD1267" w:rsidRPr="00F545F7">
        <w:rPr>
          <w:rFonts w:ascii="Times New Roman" w:hAnsi="Times New Roman" w:cs="Times New Roman"/>
          <w:sz w:val="24"/>
          <w:szCs w:val="24"/>
        </w:rPr>
        <w:t xml:space="preserve">iterate </w:t>
      </w:r>
      <w:r w:rsidR="003227F8" w:rsidRPr="00F545F7">
        <w:rPr>
          <w:rFonts w:ascii="Times New Roman" w:hAnsi="Times New Roman" w:cs="Times New Roman"/>
          <w:sz w:val="24"/>
          <w:szCs w:val="24"/>
        </w:rPr>
        <w:t xml:space="preserve">person </w:t>
      </w:r>
      <w:r w:rsidR="00CD1267" w:rsidRPr="00F545F7">
        <w:rPr>
          <w:rFonts w:ascii="Times New Roman" w:hAnsi="Times New Roman" w:cs="Times New Roman"/>
          <w:sz w:val="24"/>
          <w:szCs w:val="24"/>
        </w:rPr>
        <w:t xml:space="preserve">for purposes of one suit and not in another. </w:t>
      </w:r>
      <w:r w:rsidR="00E54000"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E54000" w:rsidRPr="00F545F7">
        <w:rPr>
          <w:rFonts w:ascii="Times New Roman" w:hAnsi="Times New Roman" w:cs="Times New Roman"/>
          <w:sz w:val="24"/>
          <w:szCs w:val="24"/>
        </w:rPr>
        <w:t xml:space="preserve"> raises estoppels as a </w:t>
      </w:r>
      <w:r w:rsidR="00CD1267" w:rsidRPr="00F545F7">
        <w:rPr>
          <w:rFonts w:ascii="Times New Roman" w:hAnsi="Times New Roman" w:cs="Times New Roman"/>
          <w:sz w:val="24"/>
          <w:szCs w:val="24"/>
        </w:rPr>
        <w:t>shield. In that suit the</w:t>
      </w:r>
      <w:r w:rsidR="00E54000" w:rsidRPr="00F545F7">
        <w:rPr>
          <w:rFonts w:ascii="Times New Roman" w:hAnsi="Times New Roman" w:cs="Times New Roman"/>
          <w:sz w:val="24"/>
          <w:szCs w:val="24"/>
        </w:rPr>
        <w:t xml:space="preserve"> first </w:t>
      </w:r>
      <w:r w:rsidR="009103F5" w:rsidRPr="00F545F7">
        <w:rPr>
          <w:rFonts w:ascii="Times New Roman" w:hAnsi="Times New Roman" w:cs="Times New Roman"/>
          <w:sz w:val="24"/>
          <w:szCs w:val="24"/>
        </w:rPr>
        <w:t>Respondent</w:t>
      </w:r>
      <w:r w:rsidR="00E54000" w:rsidRPr="00F545F7">
        <w:rPr>
          <w:rFonts w:ascii="Times New Roman" w:hAnsi="Times New Roman" w:cs="Times New Roman"/>
          <w:sz w:val="24"/>
          <w:szCs w:val="24"/>
        </w:rPr>
        <w:t xml:space="preserve"> averred that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routinely applies for loans in English</w:t>
      </w:r>
      <w:r w:rsidR="00E54000" w:rsidRPr="00F545F7">
        <w:rPr>
          <w:rFonts w:ascii="Times New Roman" w:hAnsi="Times New Roman" w:cs="Times New Roman"/>
          <w:sz w:val="24"/>
          <w:szCs w:val="24"/>
        </w:rPr>
        <w:t xml:space="preserve"> so they should be </w:t>
      </w:r>
      <w:r w:rsidR="00CD1267" w:rsidRPr="00F545F7">
        <w:rPr>
          <w:rFonts w:ascii="Times New Roman" w:hAnsi="Times New Roman" w:cs="Times New Roman"/>
          <w:sz w:val="24"/>
          <w:szCs w:val="24"/>
        </w:rPr>
        <w:t>consistent.</w:t>
      </w:r>
    </w:p>
    <w:p w:rsidR="00CD1267" w:rsidRPr="00F545F7" w:rsidRDefault="00E54000"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Secondly the </w:t>
      </w:r>
      <w:r w:rsidR="009103F5" w:rsidRPr="00F545F7">
        <w:rPr>
          <w:rFonts w:ascii="Times New Roman" w:hAnsi="Times New Roman" w:cs="Times New Roman"/>
          <w:sz w:val="24"/>
          <w:szCs w:val="24"/>
        </w:rPr>
        <w:t>Applicant</w:t>
      </w:r>
      <w:r w:rsidR="00073F2E" w:rsidRPr="00F545F7">
        <w:rPr>
          <w:rFonts w:ascii="Times New Roman" w:hAnsi="Times New Roman" w:cs="Times New Roman"/>
          <w:sz w:val="24"/>
          <w:szCs w:val="24"/>
        </w:rPr>
        <w: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submitted that this is a </w:t>
      </w:r>
      <w:r w:rsidR="00CD1267" w:rsidRPr="00F545F7">
        <w:rPr>
          <w:rFonts w:ascii="Times New Roman" w:hAnsi="Times New Roman" w:cs="Times New Roman"/>
          <w:sz w:val="24"/>
          <w:szCs w:val="24"/>
        </w:rPr>
        <w:t xml:space="preserve">matter of interpretation </w:t>
      </w:r>
      <w:r w:rsidRPr="00F545F7">
        <w:rPr>
          <w:rFonts w:ascii="Times New Roman" w:hAnsi="Times New Roman" w:cs="Times New Roman"/>
          <w:sz w:val="24"/>
          <w:szCs w:val="24"/>
        </w:rPr>
        <w:t xml:space="preserve">and </w:t>
      </w:r>
      <w:r w:rsidR="00CD1267" w:rsidRPr="00F545F7">
        <w:rPr>
          <w:rFonts w:ascii="Times New Roman" w:hAnsi="Times New Roman" w:cs="Times New Roman"/>
          <w:sz w:val="24"/>
          <w:szCs w:val="24"/>
        </w:rPr>
        <w:t xml:space="preserve">the literal rule holds. Where the words </w:t>
      </w:r>
      <w:r w:rsidRPr="00F545F7">
        <w:rPr>
          <w:rFonts w:ascii="Times New Roman" w:hAnsi="Times New Roman" w:cs="Times New Roman"/>
          <w:sz w:val="24"/>
          <w:szCs w:val="24"/>
        </w:rPr>
        <w:t xml:space="preserve">used </w:t>
      </w:r>
      <w:r w:rsidR="00CD1267" w:rsidRPr="00F545F7">
        <w:rPr>
          <w:rFonts w:ascii="Times New Roman" w:hAnsi="Times New Roman" w:cs="Times New Roman"/>
          <w:sz w:val="24"/>
          <w:szCs w:val="24"/>
        </w:rPr>
        <w:t xml:space="preserve">are clear and unambiguous they should be given their ordinary and clear meaning. The thrust of </w:t>
      </w:r>
      <w:r w:rsidR="00073F2E" w:rsidRPr="00F545F7">
        <w:rPr>
          <w:rFonts w:ascii="Times New Roman" w:hAnsi="Times New Roman" w:cs="Times New Roman"/>
          <w:sz w:val="24"/>
          <w:szCs w:val="24"/>
        </w:rPr>
        <w:t xml:space="preserve">the </w:t>
      </w:r>
      <w:r w:rsidRPr="00F545F7">
        <w:rPr>
          <w:rFonts w:ascii="Times New Roman" w:hAnsi="Times New Roman" w:cs="Times New Roman"/>
          <w:sz w:val="24"/>
          <w:szCs w:val="24"/>
        </w:rPr>
        <w:t xml:space="preserve">preliminary objection is in </w:t>
      </w:r>
      <w:r w:rsidR="00CD1267" w:rsidRPr="00F545F7">
        <w:rPr>
          <w:rFonts w:ascii="Times New Roman" w:hAnsi="Times New Roman" w:cs="Times New Roman"/>
          <w:sz w:val="24"/>
          <w:szCs w:val="24"/>
        </w:rPr>
        <w:t>section 3</w:t>
      </w:r>
      <w:r w:rsidRPr="00F545F7">
        <w:rPr>
          <w:rFonts w:ascii="Times New Roman" w:hAnsi="Times New Roman" w:cs="Times New Roman"/>
          <w:sz w:val="24"/>
          <w:szCs w:val="24"/>
        </w:rPr>
        <w:t xml:space="preserve"> of the Illiterates Protection Act</w:t>
      </w:r>
      <w:r w:rsidR="00CD1267" w:rsidRPr="00F545F7">
        <w:rPr>
          <w:rFonts w:ascii="Times New Roman" w:hAnsi="Times New Roman" w:cs="Times New Roman"/>
          <w:sz w:val="24"/>
          <w:szCs w:val="24"/>
        </w:rPr>
        <w:t xml:space="preserve">. </w:t>
      </w:r>
      <w:r w:rsidRPr="00F545F7">
        <w:rPr>
          <w:rFonts w:ascii="Times New Roman" w:hAnsi="Times New Roman" w:cs="Times New Roman"/>
          <w:sz w:val="24"/>
          <w:szCs w:val="24"/>
        </w:rPr>
        <w:t xml:space="preserve">It provides that the </w:t>
      </w:r>
      <w:r w:rsidR="00CD1267" w:rsidRPr="00F545F7">
        <w:rPr>
          <w:rFonts w:ascii="Times New Roman" w:hAnsi="Times New Roman" w:cs="Times New Roman"/>
          <w:sz w:val="24"/>
          <w:szCs w:val="24"/>
        </w:rPr>
        <w:t xml:space="preserve">person who writes must write his or her name and address. Those are the requirements. The requirement is on the drawer of the document. </w:t>
      </w:r>
      <w:r w:rsidRPr="00F545F7">
        <w:rPr>
          <w:rFonts w:ascii="Times New Roman" w:hAnsi="Times New Roman" w:cs="Times New Roman"/>
          <w:sz w:val="24"/>
          <w:szCs w:val="24"/>
        </w:rPr>
        <w:t>S</w:t>
      </w:r>
      <w:r w:rsidR="00CD1267" w:rsidRPr="00F545F7">
        <w:rPr>
          <w:rFonts w:ascii="Times New Roman" w:hAnsi="Times New Roman" w:cs="Times New Roman"/>
          <w:sz w:val="24"/>
          <w:szCs w:val="24"/>
        </w:rPr>
        <w:t xml:space="preserve">econdly the writer is required to write </w:t>
      </w:r>
      <w:r w:rsidRPr="00F545F7">
        <w:rPr>
          <w:rFonts w:ascii="Times New Roman" w:hAnsi="Times New Roman" w:cs="Times New Roman"/>
          <w:sz w:val="24"/>
          <w:szCs w:val="24"/>
        </w:rPr>
        <w:t xml:space="preserve">his or her </w:t>
      </w:r>
      <w:r w:rsidR="00CD1267" w:rsidRPr="00F545F7">
        <w:rPr>
          <w:rFonts w:ascii="Times New Roman" w:hAnsi="Times New Roman" w:cs="Times New Roman"/>
          <w:sz w:val="24"/>
          <w:szCs w:val="24"/>
        </w:rPr>
        <w:t xml:space="preserve">true and full name. </w:t>
      </w:r>
      <w:r w:rsidRPr="00F545F7">
        <w:rPr>
          <w:rFonts w:ascii="Times New Roman" w:hAnsi="Times New Roman" w:cs="Times New Roman"/>
          <w:sz w:val="24"/>
          <w:szCs w:val="24"/>
        </w:rPr>
        <w:t xml:space="preserve">Thirdly they write the </w:t>
      </w:r>
      <w:r w:rsidR="00CD1267" w:rsidRPr="00F545F7">
        <w:rPr>
          <w:rFonts w:ascii="Times New Roman" w:hAnsi="Times New Roman" w:cs="Times New Roman"/>
          <w:sz w:val="24"/>
          <w:szCs w:val="24"/>
        </w:rPr>
        <w:t>true and full address and nothing more. The statute makes a presumption</w:t>
      </w:r>
      <w:r w:rsidRPr="00F545F7">
        <w:rPr>
          <w:rFonts w:ascii="Times New Roman" w:hAnsi="Times New Roman" w:cs="Times New Roman"/>
          <w:sz w:val="24"/>
          <w:szCs w:val="24"/>
        </w:rPr>
        <w:t xml:space="preserve"> t</w:t>
      </w:r>
      <w:r w:rsidR="00CD1267" w:rsidRPr="00F545F7">
        <w:rPr>
          <w:rFonts w:ascii="Times New Roman" w:hAnsi="Times New Roman" w:cs="Times New Roman"/>
          <w:sz w:val="24"/>
          <w:szCs w:val="24"/>
        </w:rPr>
        <w:t xml:space="preserve">hat the writer was instructed to write the document. In page 8 of affidavit, in support it </w:t>
      </w:r>
      <w:r w:rsidRPr="00F545F7">
        <w:rPr>
          <w:rFonts w:ascii="Times New Roman" w:hAnsi="Times New Roman" w:cs="Times New Roman"/>
          <w:sz w:val="24"/>
          <w:szCs w:val="24"/>
        </w:rPr>
        <w:t xml:space="preserve">is written </w:t>
      </w:r>
      <w:r w:rsidR="00CD1267" w:rsidRPr="00F545F7">
        <w:rPr>
          <w:rFonts w:ascii="Times New Roman" w:hAnsi="Times New Roman" w:cs="Times New Roman"/>
          <w:sz w:val="24"/>
          <w:szCs w:val="24"/>
        </w:rPr>
        <w:t xml:space="preserve">that it is drawn and filed by Kampala Associated Advocates.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for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submitted that the said firm of Advocates is a </w:t>
      </w:r>
      <w:r w:rsidR="00CD1267" w:rsidRPr="00F545F7">
        <w:rPr>
          <w:rFonts w:ascii="Times New Roman" w:hAnsi="Times New Roman" w:cs="Times New Roman"/>
          <w:sz w:val="24"/>
          <w:szCs w:val="24"/>
        </w:rPr>
        <w:t>legal person</w:t>
      </w:r>
      <w:r w:rsidRPr="00F545F7">
        <w:rPr>
          <w:rFonts w:ascii="Times New Roman" w:hAnsi="Times New Roman" w:cs="Times New Roman"/>
          <w:sz w:val="24"/>
          <w:szCs w:val="24"/>
        </w:rPr>
        <w:t xml:space="preserve"> under the Advocates Act</w:t>
      </w:r>
      <w:r w:rsidR="00CD1267" w:rsidRPr="00F545F7">
        <w:rPr>
          <w:rFonts w:ascii="Times New Roman" w:hAnsi="Times New Roman" w:cs="Times New Roman"/>
          <w:sz w:val="24"/>
          <w:szCs w:val="24"/>
        </w:rPr>
        <w:t>. The</w:t>
      </w:r>
      <w:r w:rsidRPr="00F545F7">
        <w:rPr>
          <w:rFonts w:ascii="Times New Roman" w:hAnsi="Times New Roman" w:cs="Times New Roman"/>
          <w:sz w:val="24"/>
          <w:szCs w:val="24"/>
        </w:rPr>
        <w:t xml:space="preserve">y wrote their </w:t>
      </w:r>
      <w:r w:rsidR="00CD1267" w:rsidRPr="00F545F7">
        <w:rPr>
          <w:rFonts w:ascii="Times New Roman" w:hAnsi="Times New Roman" w:cs="Times New Roman"/>
          <w:sz w:val="24"/>
          <w:szCs w:val="24"/>
        </w:rPr>
        <w:t xml:space="preserve">full address </w:t>
      </w:r>
      <w:r w:rsidRPr="00F545F7">
        <w:rPr>
          <w:rFonts w:ascii="Times New Roman" w:hAnsi="Times New Roman" w:cs="Times New Roman"/>
          <w:sz w:val="24"/>
          <w:szCs w:val="24"/>
        </w:rPr>
        <w:t>and u</w:t>
      </w:r>
      <w:r w:rsidR="00CD1267" w:rsidRPr="00F545F7">
        <w:rPr>
          <w:rFonts w:ascii="Times New Roman" w:hAnsi="Times New Roman" w:cs="Times New Roman"/>
          <w:sz w:val="24"/>
          <w:szCs w:val="24"/>
        </w:rPr>
        <w:t xml:space="preserve">nless the argument is that a law firm is not a legal person the Act was fully complied with. </w:t>
      </w:r>
      <w:r w:rsidRPr="00F545F7">
        <w:rPr>
          <w:rFonts w:ascii="Times New Roman" w:hAnsi="Times New Roman" w:cs="Times New Roman"/>
          <w:sz w:val="24"/>
          <w:szCs w:val="24"/>
        </w:rPr>
        <w:t xml:space="preserve">Lastly he contended that the </w:t>
      </w:r>
      <w:r w:rsidR="00CD1267" w:rsidRPr="00F545F7">
        <w:rPr>
          <w:rFonts w:ascii="Times New Roman" w:hAnsi="Times New Roman" w:cs="Times New Roman"/>
          <w:sz w:val="24"/>
          <w:szCs w:val="24"/>
        </w:rPr>
        <w:t>requirement is on the drawer and not on the 3</w:t>
      </w:r>
      <w:r w:rsidR="00CD1267" w:rsidRPr="00F545F7">
        <w:rPr>
          <w:rFonts w:ascii="Times New Roman" w:hAnsi="Times New Roman" w:cs="Times New Roman"/>
          <w:sz w:val="24"/>
          <w:szCs w:val="24"/>
          <w:vertAlign w:val="superscript"/>
        </w:rPr>
        <w:t>rd</w:t>
      </w:r>
      <w:r w:rsidR="00CD1267" w:rsidRPr="00F545F7">
        <w:rPr>
          <w:rFonts w:ascii="Times New Roman" w:hAnsi="Times New Roman" w:cs="Times New Roman"/>
          <w:sz w:val="24"/>
          <w:szCs w:val="24"/>
        </w:rPr>
        <w:t xml:space="preserve"> party. The documents </w:t>
      </w:r>
      <w:r w:rsidRPr="00F545F7">
        <w:rPr>
          <w:rFonts w:ascii="Times New Roman" w:hAnsi="Times New Roman" w:cs="Times New Roman"/>
          <w:sz w:val="24"/>
          <w:szCs w:val="24"/>
        </w:rPr>
        <w:t xml:space="preserve">attached to the affidavit in reply of </w:t>
      </w:r>
      <w:r w:rsidR="00CD1267" w:rsidRPr="00F545F7">
        <w:rPr>
          <w:rFonts w:ascii="Times New Roman" w:hAnsi="Times New Roman" w:cs="Times New Roman"/>
          <w:sz w:val="24"/>
          <w:szCs w:val="24"/>
        </w:rPr>
        <w:t xml:space="preserve">Ramachandran's </w:t>
      </w:r>
      <w:r w:rsidRPr="00F545F7">
        <w:rPr>
          <w:rFonts w:ascii="Times New Roman" w:hAnsi="Times New Roman" w:cs="Times New Roman"/>
          <w:sz w:val="24"/>
          <w:szCs w:val="24"/>
        </w:rPr>
        <w:t xml:space="preserve">as </w:t>
      </w:r>
      <w:r w:rsidR="00CD1267" w:rsidRPr="00F545F7">
        <w:rPr>
          <w:rFonts w:ascii="Times New Roman" w:hAnsi="Times New Roman" w:cs="Times New Roman"/>
          <w:sz w:val="24"/>
          <w:szCs w:val="24"/>
        </w:rPr>
        <w:t>O1 and P1</w:t>
      </w:r>
      <w:r w:rsidRPr="00F545F7">
        <w:rPr>
          <w:rFonts w:ascii="Times New Roman" w:hAnsi="Times New Roman" w:cs="Times New Roman"/>
          <w:sz w:val="24"/>
          <w:szCs w:val="24"/>
        </w:rPr>
        <w:t xml:space="preserve"> has </w:t>
      </w:r>
      <w:r w:rsidR="00CD1267" w:rsidRPr="00F545F7">
        <w:rPr>
          <w:rFonts w:ascii="Times New Roman" w:hAnsi="Times New Roman" w:cs="Times New Roman"/>
          <w:sz w:val="24"/>
          <w:szCs w:val="24"/>
        </w:rPr>
        <w:t xml:space="preserve">translations </w:t>
      </w:r>
      <w:r w:rsidRPr="00F545F7">
        <w:rPr>
          <w:rFonts w:ascii="Times New Roman" w:hAnsi="Times New Roman" w:cs="Times New Roman"/>
          <w:sz w:val="24"/>
          <w:szCs w:val="24"/>
        </w:rPr>
        <w:t>b</w:t>
      </w:r>
      <w:r w:rsidR="00CD1267" w:rsidRPr="00F545F7">
        <w:rPr>
          <w:rFonts w:ascii="Times New Roman" w:hAnsi="Times New Roman" w:cs="Times New Roman"/>
          <w:sz w:val="24"/>
          <w:szCs w:val="24"/>
        </w:rPr>
        <w:t>y 3</w:t>
      </w:r>
      <w:r w:rsidR="00CD1267" w:rsidRPr="00F545F7">
        <w:rPr>
          <w:rFonts w:ascii="Times New Roman" w:hAnsi="Times New Roman" w:cs="Times New Roman"/>
          <w:sz w:val="24"/>
          <w:szCs w:val="24"/>
          <w:vertAlign w:val="superscript"/>
        </w:rPr>
        <w:t>rd</w:t>
      </w:r>
      <w:r w:rsidR="00CD1267" w:rsidRPr="00F545F7">
        <w:rPr>
          <w:rFonts w:ascii="Times New Roman" w:hAnsi="Times New Roman" w:cs="Times New Roman"/>
          <w:sz w:val="24"/>
          <w:szCs w:val="24"/>
        </w:rPr>
        <w:t xml:space="preserve"> parties. </w:t>
      </w:r>
      <w:r w:rsidR="009103F5" w:rsidRPr="00F545F7">
        <w:rPr>
          <w:rFonts w:ascii="Times New Roman" w:hAnsi="Times New Roman" w:cs="Times New Roman"/>
          <w:sz w:val="24"/>
          <w:szCs w:val="24"/>
        </w:rPr>
        <w:t>Counsel</w:t>
      </w:r>
      <w:r w:rsidR="00CD1267" w:rsidRPr="00F545F7">
        <w:rPr>
          <w:rFonts w:ascii="Times New Roman" w:hAnsi="Times New Roman" w:cs="Times New Roman"/>
          <w:sz w:val="24"/>
          <w:szCs w:val="24"/>
        </w:rPr>
        <w:t xml:space="preserve"> for the </w:t>
      </w:r>
      <w:r w:rsidR="009103F5" w:rsidRPr="00F545F7">
        <w:rPr>
          <w:rFonts w:ascii="Times New Roman" w:hAnsi="Times New Roman" w:cs="Times New Roman"/>
          <w:sz w:val="24"/>
          <w:szCs w:val="24"/>
        </w:rPr>
        <w:t>Respondent</w:t>
      </w:r>
      <w:r w:rsidR="00CD1267" w:rsidRPr="00F545F7">
        <w:rPr>
          <w:rFonts w:ascii="Times New Roman" w:hAnsi="Times New Roman" w:cs="Times New Roman"/>
          <w:sz w:val="24"/>
          <w:szCs w:val="24"/>
        </w:rPr>
        <w:t xml:space="preserve"> submitted that the</w:t>
      </w:r>
      <w:r w:rsidRPr="00F545F7">
        <w:rPr>
          <w:rFonts w:ascii="Times New Roman" w:hAnsi="Times New Roman" w:cs="Times New Roman"/>
          <w:sz w:val="24"/>
          <w:szCs w:val="24"/>
        </w:rPr>
        <w:t xml:space="preserve">se </w:t>
      </w:r>
      <w:r w:rsidR="0042600B" w:rsidRPr="00F545F7">
        <w:rPr>
          <w:rFonts w:ascii="Times New Roman" w:hAnsi="Times New Roman" w:cs="Times New Roman"/>
          <w:sz w:val="24"/>
          <w:szCs w:val="24"/>
        </w:rPr>
        <w:t xml:space="preserve">documents </w:t>
      </w:r>
      <w:r w:rsidR="00CD1267" w:rsidRPr="00F545F7">
        <w:rPr>
          <w:rFonts w:ascii="Times New Roman" w:hAnsi="Times New Roman" w:cs="Times New Roman"/>
          <w:sz w:val="24"/>
          <w:szCs w:val="24"/>
        </w:rPr>
        <w:t>complied with the Act. However the translations are not by the drawer of the document</w:t>
      </w:r>
      <w:r w:rsidR="0042600B" w:rsidRPr="00F545F7">
        <w:rPr>
          <w:rFonts w:ascii="Times New Roman" w:hAnsi="Times New Roman" w:cs="Times New Roman"/>
          <w:sz w:val="24"/>
          <w:szCs w:val="24"/>
        </w:rPr>
        <w:t xml:space="preserve"> when the </w:t>
      </w:r>
      <w:r w:rsidR="00CD1267" w:rsidRPr="00F545F7">
        <w:rPr>
          <w:rFonts w:ascii="Times New Roman" w:hAnsi="Times New Roman" w:cs="Times New Roman"/>
          <w:sz w:val="24"/>
          <w:szCs w:val="24"/>
        </w:rPr>
        <w:t xml:space="preserve">obligation </w:t>
      </w:r>
      <w:r w:rsidR="0042600B" w:rsidRPr="00F545F7">
        <w:rPr>
          <w:rFonts w:ascii="Times New Roman" w:hAnsi="Times New Roman" w:cs="Times New Roman"/>
          <w:sz w:val="24"/>
          <w:szCs w:val="24"/>
        </w:rPr>
        <w:t xml:space="preserve">imposed by statute </w:t>
      </w:r>
      <w:r w:rsidR="00CD1267" w:rsidRPr="00F545F7">
        <w:rPr>
          <w:rFonts w:ascii="Times New Roman" w:hAnsi="Times New Roman" w:cs="Times New Roman"/>
          <w:sz w:val="24"/>
          <w:szCs w:val="24"/>
        </w:rPr>
        <w:t xml:space="preserve">is on the drawer. </w:t>
      </w:r>
      <w:r w:rsidR="0042600B" w:rsidRPr="00F545F7">
        <w:rPr>
          <w:rFonts w:ascii="Times New Roman" w:hAnsi="Times New Roman" w:cs="Times New Roman"/>
          <w:sz w:val="24"/>
          <w:szCs w:val="24"/>
        </w:rPr>
        <w:t xml:space="preserve">Words should not be read into a </w:t>
      </w:r>
      <w:r w:rsidR="00CD1267" w:rsidRPr="00F545F7">
        <w:rPr>
          <w:rFonts w:ascii="Times New Roman" w:hAnsi="Times New Roman" w:cs="Times New Roman"/>
          <w:sz w:val="24"/>
          <w:szCs w:val="24"/>
        </w:rPr>
        <w:t xml:space="preserve">statute. </w:t>
      </w:r>
    </w:p>
    <w:p w:rsidR="00CD1267" w:rsidRPr="00F545F7" w:rsidRDefault="0042600B"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Thirdly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submitted in the </w:t>
      </w:r>
      <w:r w:rsidR="00CD1267" w:rsidRPr="00F545F7">
        <w:rPr>
          <w:rFonts w:ascii="Times New Roman" w:hAnsi="Times New Roman" w:cs="Times New Roman"/>
          <w:sz w:val="24"/>
          <w:szCs w:val="24"/>
        </w:rPr>
        <w:t>alternative that th</w:t>
      </w:r>
      <w:r w:rsidRPr="00F545F7">
        <w:rPr>
          <w:rFonts w:ascii="Times New Roman" w:hAnsi="Times New Roman" w:cs="Times New Roman"/>
          <w:sz w:val="24"/>
          <w:szCs w:val="24"/>
        </w:rPr>
        <w:t xml:space="preserve">e section relied on in the preliminary objection does </w:t>
      </w:r>
      <w:r w:rsidR="00CD1267" w:rsidRPr="00F545F7">
        <w:rPr>
          <w:rFonts w:ascii="Times New Roman" w:hAnsi="Times New Roman" w:cs="Times New Roman"/>
          <w:sz w:val="24"/>
          <w:szCs w:val="24"/>
        </w:rPr>
        <w:t xml:space="preserve">not apply to pleadings drawn by a law firm. The text of section 3 </w:t>
      </w:r>
      <w:r w:rsidR="007B0B9F" w:rsidRPr="00F545F7">
        <w:rPr>
          <w:rFonts w:ascii="Times New Roman" w:hAnsi="Times New Roman" w:cs="Times New Roman"/>
          <w:sz w:val="24"/>
          <w:szCs w:val="24"/>
        </w:rPr>
        <w:t>makes reference to ‘</w:t>
      </w:r>
      <w:r w:rsidR="00CD1267" w:rsidRPr="00F545F7">
        <w:rPr>
          <w:rFonts w:ascii="Times New Roman" w:hAnsi="Times New Roman" w:cs="Times New Roman"/>
          <w:sz w:val="24"/>
          <w:szCs w:val="24"/>
        </w:rPr>
        <w:t>any person</w:t>
      </w:r>
      <w:r w:rsidR="007B0B9F" w:rsidRPr="00F545F7">
        <w:rPr>
          <w:rFonts w:ascii="Times New Roman" w:hAnsi="Times New Roman" w:cs="Times New Roman"/>
          <w:sz w:val="24"/>
          <w:szCs w:val="24"/>
        </w:rPr>
        <w:t>’</w:t>
      </w:r>
      <w:r w:rsidR="00CD1267" w:rsidRPr="00F545F7">
        <w:rPr>
          <w:rFonts w:ascii="Times New Roman" w:hAnsi="Times New Roman" w:cs="Times New Roman"/>
          <w:sz w:val="24"/>
          <w:szCs w:val="24"/>
        </w:rPr>
        <w:t xml:space="preserve"> in the singular. This excludes a law firm. It does not apply to </w:t>
      </w:r>
      <w:r w:rsidR="00CD1267" w:rsidRPr="00F545F7">
        <w:rPr>
          <w:rFonts w:ascii="Times New Roman" w:hAnsi="Times New Roman" w:cs="Times New Roman"/>
          <w:sz w:val="24"/>
          <w:szCs w:val="24"/>
        </w:rPr>
        <w:lastRenderedPageBreak/>
        <w:t xml:space="preserve">affidavits drawn by a law firm. The law presumes that if a law firm is properly licensed it would ensure that the illiterate is protected. In the case of </w:t>
      </w:r>
      <w:r w:rsidR="00CD1267" w:rsidRPr="00F545F7">
        <w:rPr>
          <w:rFonts w:ascii="Times New Roman" w:hAnsi="Times New Roman" w:cs="Times New Roman"/>
          <w:b/>
          <w:sz w:val="24"/>
          <w:szCs w:val="24"/>
        </w:rPr>
        <w:t>Kasala Growers co-operative society vs. Kakooza (supra)</w:t>
      </w:r>
      <w:r w:rsidR="00CD1267" w:rsidRPr="00F545F7">
        <w:rPr>
          <w:rFonts w:ascii="Times New Roman" w:hAnsi="Times New Roman" w:cs="Times New Roman"/>
          <w:sz w:val="24"/>
          <w:szCs w:val="24"/>
        </w:rPr>
        <w:t xml:space="preserve">, the facts referred to an affidavit drawn by a lay person for another lay person and the provisions of the illiterates persons Act applied. </w:t>
      </w:r>
      <w:r w:rsidR="009103F5" w:rsidRPr="00F545F7">
        <w:rPr>
          <w:rFonts w:ascii="Times New Roman" w:hAnsi="Times New Roman" w:cs="Times New Roman"/>
          <w:sz w:val="24"/>
          <w:szCs w:val="24"/>
        </w:rPr>
        <w:t>Counsel</w:t>
      </w:r>
      <w:r w:rsidR="00572923" w:rsidRPr="00F545F7">
        <w:rPr>
          <w:rFonts w:ascii="Times New Roman" w:hAnsi="Times New Roman" w:cs="Times New Roman"/>
          <w:sz w:val="24"/>
          <w:szCs w:val="24"/>
        </w:rPr>
        <w:t xml:space="preserve"> quoted that last </w:t>
      </w:r>
      <w:r w:rsidR="00CD1267" w:rsidRPr="00F545F7">
        <w:rPr>
          <w:rFonts w:ascii="Times New Roman" w:hAnsi="Times New Roman" w:cs="Times New Roman"/>
          <w:sz w:val="24"/>
          <w:szCs w:val="24"/>
        </w:rPr>
        <w:t xml:space="preserve">paragraph of ruling </w:t>
      </w:r>
      <w:r w:rsidR="00572923" w:rsidRPr="00F545F7">
        <w:rPr>
          <w:rFonts w:ascii="Times New Roman" w:hAnsi="Times New Roman" w:cs="Times New Roman"/>
          <w:sz w:val="24"/>
          <w:szCs w:val="24"/>
        </w:rPr>
        <w:t xml:space="preserve">to the effect that the affidavit was drawn by another lay person who did not comply with </w:t>
      </w:r>
      <w:r w:rsidR="009B1618" w:rsidRPr="00F545F7">
        <w:rPr>
          <w:rFonts w:ascii="Times New Roman" w:hAnsi="Times New Roman" w:cs="Times New Roman"/>
          <w:sz w:val="24"/>
          <w:szCs w:val="24"/>
        </w:rPr>
        <w:t xml:space="preserve">section 3 of </w:t>
      </w:r>
      <w:r w:rsidR="00572923" w:rsidRPr="00F545F7">
        <w:rPr>
          <w:rFonts w:ascii="Times New Roman" w:hAnsi="Times New Roman" w:cs="Times New Roman"/>
          <w:sz w:val="24"/>
          <w:szCs w:val="24"/>
        </w:rPr>
        <w:t xml:space="preserve">the </w:t>
      </w:r>
      <w:r w:rsidR="009B1618" w:rsidRPr="00F545F7">
        <w:rPr>
          <w:rFonts w:ascii="Times New Roman" w:hAnsi="Times New Roman" w:cs="Times New Roman"/>
          <w:sz w:val="24"/>
          <w:szCs w:val="24"/>
        </w:rPr>
        <w:t xml:space="preserve">Illiterates Protection Act. The case of </w:t>
      </w:r>
      <w:r w:rsidR="00CD1267" w:rsidRPr="00F545F7">
        <w:rPr>
          <w:rFonts w:ascii="Times New Roman" w:hAnsi="Times New Roman" w:cs="Times New Roman"/>
          <w:sz w:val="24"/>
          <w:szCs w:val="24"/>
        </w:rPr>
        <w:t xml:space="preserve">Nakiwala vs. Ezekiel </w:t>
      </w:r>
      <w:r w:rsidR="009B1618" w:rsidRPr="00F545F7">
        <w:rPr>
          <w:rFonts w:ascii="Times New Roman" w:hAnsi="Times New Roman" w:cs="Times New Roman"/>
          <w:sz w:val="24"/>
          <w:szCs w:val="24"/>
        </w:rPr>
        <w:t xml:space="preserve">(supra) </w:t>
      </w:r>
      <w:r w:rsidR="00CD1267" w:rsidRPr="00F545F7">
        <w:rPr>
          <w:rFonts w:ascii="Times New Roman" w:hAnsi="Times New Roman" w:cs="Times New Roman"/>
          <w:sz w:val="24"/>
          <w:szCs w:val="24"/>
        </w:rPr>
        <w:t xml:space="preserve">concerned documents which were not affidavits. They concerned a power of attorney and a deed of surrender drawn by an Advocate. </w:t>
      </w:r>
      <w:r w:rsidR="009B1618" w:rsidRPr="00F545F7">
        <w:rPr>
          <w:rFonts w:ascii="Times New Roman" w:hAnsi="Times New Roman" w:cs="Times New Roman"/>
          <w:sz w:val="24"/>
          <w:szCs w:val="24"/>
        </w:rPr>
        <w:t xml:space="preserve">The Advocate </w:t>
      </w:r>
      <w:r w:rsidR="00CD1267" w:rsidRPr="00F545F7">
        <w:rPr>
          <w:rFonts w:ascii="Times New Roman" w:hAnsi="Times New Roman" w:cs="Times New Roman"/>
          <w:sz w:val="24"/>
          <w:szCs w:val="24"/>
        </w:rPr>
        <w:t xml:space="preserve">witnessed </w:t>
      </w:r>
      <w:r w:rsidR="009B1618" w:rsidRPr="00F545F7">
        <w:rPr>
          <w:rFonts w:ascii="Times New Roman" w:hAnsi="Times New Roman" w:cs="Times New Roman"/>
          <w:sz w:val="24"/>
          <w:szCs w:val="24"/>
        </w:rPr>
        <w:t xml:space="preserve">the document himself and </w:t>
      </w:r>
      <w:r w:rsidR="00CD1267" w:rsidRPr="00F545F7">
        <w:rPr>
          <w:rFonts w:ascii="Times New Roman" w:hAnsi="Times New Roman" w:cs="Times New Roman"/>
          <w:sz w:val="24"/>
          <w:szCs w:val="24"/>
        </w:rPr>
        <w:t xml:space="preserve">in his own name. </w:t>
      </w:r>
      <w:r w:rsidR="0029670F" w:rsidRPr="00F545F7">
        <w:rPr>
          <w:rFonts w:ascii="Times New Roman" w:hAnsi="Times New Roman" w:cs="Times New Roman"/>
          <w:sz w:val="24"/>
          <w:szCs w:val="24"/>
        </w:rPr>
        <w:t xml:space="preserve">In the premises the </w:t>
      </w:r>
      <w:r w:rsidR="009103F5" w:rsidRPr="00F545F7">
        <w:rPr>
          <w:rFonts w:ascii="Times New Roman" w:hAnsi="Times New Roman" w:cs="Times New Roman"/>
          <w:sz w:val="24"/>
          <w:szCs w:val="24"/>
        </w:rPr>
        <w:t>Applicant</w:t>
      </w:r>
      <w:r w:rsidR="0029670F"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29670F" w:rsidRPr="00F545F7">
        <w:rPr>
          <w:rFonts w:ascii="Times New Roman" w:hAnsi="Times New Roman" w:cs="Times New Roman"/>
          <w:sz w:val="24"/>
          <w:szCs w:val="24"/>
        </w:rPr>
        <w:t xml:space="preserve"> submitted that t</w:t>
      </w:r>
      <w:r w:rsidR="00CD1267" w:rsidRPr="00F545F7">
        <w:rPr>
          <w:rFonts w:ascii="Times New Roman" w:hAnsi="Times New Roman" w:cs="Times New Roman"/>
          <w:sz w:val="24"/>
          <w:szCs w:val="24"/>
        </w:rPr>
        <w:t>hese authorities do not apply to the matter before the court.</w:t>
      </w:r>
    </w:p>
    <w:p w:rsidR="00CD1267" w:rsidRPr="00F545F7" w:rsidRDefault="00CF4568"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Fourthly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submitted that the Illiterates Protection Act was enacted for </w:t>
      </w:r>
      <w:r w:rsidR="00CD1267" w:rsidRPr="00F545F7">
        <w:rPr>
          <w:rFonts w:ascii="Times New Roman" w:hAnsi="Times New Roman" w:cs="Times New Roman"/>
          <w:sz w:val="24"/>
          <w:szCs w:val="24"/>
        </w:rPr>
        <w:t xml:space="preserve">the protection of illiterates. The provision was not designed to stop the illiterate from coming to court. </w:t>
      </w:r>
      <w:r w:rsidRPr="00F545F7">
        <w:rPr>
          <w:rFonts w:ascii="Times New Roman" w:hAnsi="Times New Roman" w:cs="Times New Roman"/>
          <w:sz w:val="24"/>
          <w:szCs w:val="24"/>
        </w:rPr>
        <w:t>T</w:t>
      </w:r>
      <w:r w:rsidR="00CD1267" w:rsidRPr="00F545F7">
        <w:rPr>
          <w:rFonts w:ascii="Times New Roman" w:hAnsi="Times New Roman" w:cs="Times New Roman"/>
          <w:sz w:val="24"/>
          <w:szCs w:val="24"/>
        </w:rPr>
        <w:t>he illiterate is not complaining</w:t>
      </w:r>
      <w:r w:rsidRPr="00F545F7">
        <w:rPr>
          <w:rFonts w:ascii="Times New Roman" w:hAnsi="Times New Roman" w:cs="Times New Roman"/>
          <w:sz w:val="24"/>
          <w:szCs w:val="24"/>
        </w:rPr>
        <w:t xml:space="preserve"> about the affidavit</w:t>
      </w:r>
      <w:r w:rsidR="00CD1267" w:rsidRPr="00F545F7">
        <w:rPr>
          <w:rFonts w:ascii="Times New Roman" w:hAnsi="Times New Roman" w:cs="Times New Roman"/>
          <w:sz w:val="24"/>
          <w:szCs w:val="24"/>
        </w:rPr>
        <w:t xml:space="preserve">. The Act is for her protection and not for the </w:t>
      </w:r>
      <w:r w:rsidRPr="00F545F7">
        <w:rPr>
          <w:rFonts w:ascii="Times New Roman" w:hAnsi="Times New Roman" w:cs="Times New Roman"/>
          <w:sz w:val="24"/>
          <w:szCs w:val="24"/>
        </w:rPr>
        <w:t xml:space="preserve">benefit of the </w:t>
      </w:r>
      <w:r w:rsidR="009103F5" w:rsidRPr="00F545F7">
        <w:rPr>
          <w:rFonts w:ascii="Times New Roman" w:hAnsi="Times New Roman" w:cs="Times New Roman"/>
          <w:sz w:val="24"/>
          <w:szCs w:val="24"/>
        </w:rPr>
        <w:t>Respondent</w:t>
      </w:r>
      <w:r w:rsidR="00CD1267" w:rsidRPr="00F545F7">
        <w:rPr>
          <w:rFonts w:ascii="Times New Roman" w:hAnsi="Times New Roman" w:cs="Times New Roman"/>
          <w:sz w:val="24"/>
          <w:szCs w:val="24"/>
        </w:rPr>
        <w:t>.  The mischief was to help the illiterate and not close them out.</w:t>
      </w:r>
    </w:p>
    <w:p w:rsidR="00CD1267" w:rsidRPr="00F545F7" w:rsidRDefault="00CF4568"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Fifthly </w:t>
      </w:r>
      <w:r w:rsidR="009B7A9F"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9B7A9F"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9B7A9F" w:rsidRPr="00F545F7">
        <w:rPr>
          <w:rFonts w:ascii="Times New Roman" w:hAnsi="Times New Roman" w:cs="Times New Roman"/>
          <w:sz w:val="24"/>
          <w:szCs w:val="24"/>
        </w:rPr>
        <w:t xml:space="preserve"> submitted that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filed a supplementary affidavit in support and an affidavit in rejoinder. </w:t>
      </w:r>
      <w:r w:rsidR="009B7A9F" w:rsidRPr="00F545F7">
        <w:rPr>
          <w:rFonts w:ascii="Times New Roman" w:hAnsi="Times New Roman" w:cs="Times New Roman"/>
          <w:sz w:val="24"/>
          <w:szCs w:val="24"/>
        </w:rPr>
        <w:t>On the submission that the affidavit should have been filed with leave he contended that i</w:t>
      </w:r>
      <w:r w:rsidR="009174B9" w:rsidRPr="00F545F7">
        <w:rPr>
          <w:rFonts w:ascii="Times New Roman" w:hAnsi="Times New Roman" w:cs="Times New Roman"/>
          <w:sz w:val="24"/>
          <w:szCs w:val="24"/>
        </w:rPr>
        <w:t>f</w:t>
      </w:r>
      <w:r w:rsidR="009B7A9F" w:rsidRPr="00F545F7">
        <w:rPr>
          <w:rFonts w:ascii="Times New Roman" w:hAnsi="Times New Roman" w:cs="Times New Roman"/>
          <w:sz w:val="24"/>
          <w:szCs w:val="24"/>
        </w:rPr>
        <w:t xml:space="preserve"> the </w:t>
      </w:r>
      <w:r w:rsidR="00CD1267" w:rsidRPr="00F545F7">
        <w:rPr>
          <w:rFonts w:ascii="Times New Roman" w:hAnsi="Times New Roman" w:cs="Times New Roman"/>
          <w:sz w:val="24"/>
          <w:szCs w:val="24"/>
        </w:rPr>
        <w:t xml:space="preserve">court finds </w:t>
      </w:r>
      <w:r w:rsidR="009B7A9F" w:rsidRPr="00F545F7">
        <w:rPr>
          <w:rFonts w:ascii="Times New Roman" w:hAnsi="Times New Roman" w:cs="Times New Roman"/>
          <w:sz w:val="24"/>
          <w:szCs w:val="24"/>
        </w:rPr>
        <w:t xml:space="preserve">the </w:t>
      </w:r>
      <w:r w:rsidR="00CD1267" w:rsidRPr="00F545F7">
        <w:rPr>
          <w:rFonts w:ascii="Times New Roman" w:hAnsi="Times New Roman" w:cs="Times New Roman"/>
          <w:sz w:val="24"/>
          <w:szCs w:val="24"/>
        </w:rPr>
        <w:t xml:space="preserve">affidavit defective, it is cured by the supplementary affidavit. Leave can be sought after the fact.  The supplementary affidavit and affidavit in rejoinder give background information which cures the defect. The lack of translation of the first affidavit was a result of advice </w:t>
      </w:r>
      <w:r w:rsidR="009B7A9F" w:rsidRPr="00F545F7">
        <w:rPr>
          <w:rFonts w:ascii="Times New Roman" w:hAnsi="Times New Roman" w:cs="Times New Roman"/>
          <w:sz w:val="24"/>
          <w:szCs w:val="24"/>
        </w:rPr>
        <w:t xml:space="preserve">of the advocates to </w:t>
      </w:r>
      <w:r w:rsidR="00CD1267"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She was held as </w:t>
      </w:r>
      <w:r w:rsidR="009B7A9F" w:rsidRPr="00F545F7">
        <w:rPr>
          <w:rFonts w:ascii="Times New Roman" w:hAnsi="Times New Roman" w:cs="Times New Roman"/>
          <w:sz w:val="24"/>
          <w:szCs w:val="24"/>
        </w:rPr>
        <w:t xml:space="preserve">an </w:t>
      </w:r>
      <w:r w:rsidR="00CD1267" w:rsidRPr="00F545F7">
        <w:rPr>
          <w:rFonts w:ascii="Times New Roman" w:hAnsi="Times New Roman" w:cs="Times New Roman"/>
          <w:sz w:val="24"/>
          <w:szCs w:val="24"/>
        </w:rPr>
        <w:t>illiterate</w:t>
      </w:r>
      <w:r w:rsidR="009B7A9F" w:rsidRPr="00F545F7">
        <w:rPr>
          <w:rFonts w:ascii="Times New Roman" w:hAnsi="Times New Roman" w:cs="Times New Roman"/>
          <w:sz w:val="24"/>
          <w:szCs w:val="24"/>
        </w:rPr>
        <w:t xml:space="preserve"> person and the Registrar his worship </w:t>
      </w:r>
      <w:r w:rsidR="00D04886" w:rsidRPr="00F545F7">
        <w:rPr>
          <w:rFonts w:ascii="Times New Roman" w:hAnsi="Times New Roman" w:cs="Times New Roman"/>
          <w:sz w:val="24"/>
          <w:szCs w:val="24"/>
        </w:rPr>
        <w:t>Thaddeus</w:t>
      </w:r>
      <w:r w:rsidR="009B7A9F" w:rsidRPr="00F545F7">
        <w:rPr>
          <w:rFonts w:ascii="Times New Roman" w:hAnsi="Times New Roman" w:cs="Times New Roman"/>
          <w:sz w:val="24"/>
          <w:szCs w:val="24"/>
        </w:rPr>
        <w:t xml:space="preserve"> </w:t>
      </w:r>
      <w:r w:rsidR="00CD1267" w:rsidRPr="00F545F7">
        <w:rPr>
          <w:rFonts w:ascii="Times New Roman" w:hAnsi="Times New Roman" w:cs="Times New Roman"/>
          <w:sz w:val="24"/>
          <w:szCs w:val="24"/>
        </w:rPr>
        <w:t xml:space="preserve">Opesen required her to have a translator. At </w:t>
      </w:r>
      <w:r w:rsidR="009B7A9F" w:rsidRPr="00F545F7">
        <w:rPr>
          <w:rFonts w:ascii="Times New Roman" w:hAnsi="Times New Roman" w:cs="Times New Roman"/>
          <w:sz w:val="24"/>
          <w:szCs w:val="24"/>
        </w:rPr>
        <w:t xml:space="preserve">the very least </w:t>
      </w:r>
      <w:r w:rsidR="00CD1267" w:rsidRPr="00F545F7">
        <w:rPr>
          <w:rFonts w:ascii="Times New Roman" w:hAnsi="Times New Roman" w:cs="Times New Roman"/>
          <w:sz w:val="24"/>
          <w:szCs w:val="24"/>
        </w:rPr>
        <w:t xml:space="preserve">it is mistake of </w:t>
      </w:r>
      <w:r w:rsidR="009103F5" w:rsidRPr="00F545F7">
        <w:rPr>
          <w:rFonts w:ascii="Times New Roman" w:hAnsi="Times New Roman" w:cs="Times New Roman"/>
          <w:sz w:val="24"/>
          <w:szCs w:val="24"/>
        </w:rPr>
        <w:t>Counsel</w:t>
      </w:r>
      <w:r w:rsidR="00CD1267" w:rsidRPr="00F545F7">
        <w:rPr>
          <w:rFonts w:ascii="Times New Roman" w:hAnsi="Times New Roman" w:cs="Times New Roman"/>
          <w:sz w:val="24"/>
          <w:szCs w:val="24"/>
        </w:rPr>
        <w:t xml:space="preserve"> which should not be </w:t>
      </w:r>
      <w:r w:rsidR="009B7A9F" w:rsidRPr="00F545F7">
        <w:rPr>
          <w:rFonts w:ascii="Times New Roman" w:hAnsi="Times New Roman" w:cs="Times New Roman"/>
          <w:sz w:val="24"/>
          <w:szCs w:val="24"/>
        </w:rPr>
        <w:t xml:space="preserve">visited </w:t>
      </w:r>
      <w:r w:rsidR="00CD1267" w:rsidRPr="00F545F7">
        <w:rPr>
          <w:rFonts w:ascii="Times New Roman" w:hAnsi="Times New Roman" w:cs="Times New Roman"/>
          <w:sz w:val="24"/>
          <w:szCs w:val="24"/>
        </w:rPr>
        <w:t xml:space="preserve">on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w:t>
      </w:r>
    </w:p>
    <w:p w:rsidR="00CD1267" w:rsidRPr="00F545F7" w:rsidRDefault="000936E8"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Sixthly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submitted that </w:t>
      </w:r>
      <w:r w:rsidR="00CD1267" w:rsidRPr="00F545F7">
        <w:rPr>
          <w:rFonts w:ascii="Times New Roman" w:hAnsi="Times New Roman" w:cs="Times New Roman"/>
          <w:sz w:val="24"/>
          <w:szCs w:val="24"/>
        </w:rPr>
        <w:t xml:space="preserve">the court can decide the matter in any case based on the pleadings before it. </w:t>
      </w:r>
      <w:r w:rsidRPr="00F545F7">
        <w:rPr>
          <w:rFonts w:ascii="Times New Roman" w:hAnsi="Times New Roman" w:cs="Times New Roman"/>
          <w:sz w:val="24"/>
          <w:szCs w:val="24"/>
        </w:rPr>
        <w:t xml:space="preserve">He relied on the </w:t>
      </w:r>
      <w:r w:rsidR="00CD1267" w:rsidRPr="00F545F7">
        <w:rPr>
          <w:rFonts w:ascii="Times New Roman" w:hAnsi="Times New Roman" w:cs="Times New Roman"/>
          <w:sz w:val="24"/>
          <w:szCs w:val="24"/>
        </w:rPr>
        <w:t xml:space="preserve">Court of Appeal decision </w:t>
      </w:r>
      <w:r w:rsidRPr="00F545F7">
        <w:rPr>
          <w:rFonts w:ascii="Times New Roman" w:hAnsi="Times New Roman" w:cs="Times New Roman"/>
          <w:sz w:val="24"/>
          <w:szCs w:val="24"/>
        </w:rPr>
        <w:t xml:space="preserve">which he supplied later. The case of </w:t>
      </w:r>
      <w:r w:rsidRPr="00F545F7">
        <w:rPr>
          <w:rFonts w:ascii="Times New Roman" w:hAnsi="Times New Roman" w:cs="Times New Roman"/>
          <w:b/>
          <w:sz w:val="24"/>
          <w:szCs w:val="24"/>
        </w:rPr>
        <w:t xml:space="preserve">Richard Henry Kaijuka </w:t>
      </w:r>
      <w:r w:rsidR="00D04886" w:rsidRPr="00F545F7">
        <w:rPr>
          <w:rFonts w:ascii="Times New Roman" w:hAnsi="Times New Roman" w:cs="Times New Roman"/>
          <w:b/>
          <w:sz w:val="24"/>
          <w:szCs w:val="24"/>
        </w:rPr>
        <w:t>vs.</w:t>
      </w:r>
      <w:r w:rsidRPr="00F545F7">
        <w:rPr>
          <w:rFonts w:ascii="Times New Roman" w:hAnsi="Times New Roman" w:cs="Times New Roman"/>
          <w:b/>
          <w:sz w:val="24"/>
          <w:szCs w:val="24"/>
        </w:rPr>
        <w:t xml:space="preserve"> Kananura Andrew Kamusiime CACA 42 of 2014</w:t>
      </w:r>
      <w:r w:rsidRPr="00F545F7">
        <w:rPr>
          <w:rFonts w:ascii="Times New Roman" w:hAnsi="Times New Roman" w:cs="Times New Roman"/>
          <w:sz w:val="24"/>
          <w:szCs w:val="24"/>
        </w:rPr>
        <w:t xml:space="preserve"> </w:t>
      </w:r>
      <w:r w:rsidR="00B5787D" w:rsidRPr="00F545F7">
        <w:rPr>
          <w:rFonts w:ascii="Times New Roman" w:hAnsi="Times New Roman" w:cs="Times New Roman"/>
          <w:sz w:val="24"/>
          <w:szCs w:val="24"/>
        </w:rPr>
        <w:t xml:space="preserve">where it was held that </w:t>
      </w:r>
      <w:r w:rsidR="00CD1267" w:rsidRPr="00F545F7">
        <w:rPr>
          <w:rFonts w:ascii="Times New Roman" w:hAnsi="Times New Roman" w:cs="Times New Roman"/>
          <w:sz w:val="24"/>
          <w:szCs w:val="24"/>
        </w:rPr>
        <w:t xml:space="preserve">a court of law can only decide </w:t>
      </w:r>
      <w:r w:rsidR="009174B9" w:rsidRPr="00F545F7">
        <w:rPr>
          <w:rFonts w:ascii="Times New Roman" w:hAnsi="Times New Roman" w:cs="Times New Roman"/>
          <w:sz w:val="24"/>
          <w:szCs w:val="24"/>
        </w:rPr>
        <w:t>a</w:t>
      </w:r>
      <w:r w:rsidR="00CD1267" w:rsidRPr="00F545F7">
        <w:rPr>
          <w:rFonts w:ascii="Times New Roman" w:hAnsi="Times New Roman" w:cs="Times New Roman"/>
          <w:sz w:val="24"/>
          <w:szCs w:val="24"/>
        </w:rPr>
        <w:t xml:space="preserve"> matter based on pleadings before it. It cannot scout all other cases in court</w:t>
      </w:r>
      <w:r w:rsidR="00B5787D" w:rsidRPr="00F545F7">
        <w:rPr>
          <w:rFonts w:ascii="Times New Roman" w:hAnsi="Times New Roman" w:cs="Times New Roman"/>
          <w:sz w:val="24"/>
          <w:szCs w:val="24"/>
        </w:rPr>
        <w:t>s</w:t>
      </w:r>
      <w:r w:rsidR="00CD1267" w:rsidRPr="00F545F7">
        <w:rPr>
          <w:rFonts w:ascii="Times New Roman" w:hAnsi="Times New Roman" w:cs="Times New Roman"/>
          <w:sz w:val="24"/>
          <w:szCs w:val="24"/>
        </w:rPr>
        <w:t xml:space="preserve"> of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w:t>
      </w:r>
      <w:r w:rsidR="00B5787D" w:rsidRPr="00F545F7">
        <w:rPr>
          <w:rFonts w:ascii="Times New Roman" w:hAnsi="Times New Roman" w:cs="Times New Roman"/>
          <w:sz w:val="24"/>
          <w:szCs w:val="24"/>
        </w:rPr>
        <w:t xml:space="preserve">He prayed that the objection to the affidavit is </w:t>
      </w:r>
      <w:r w:rsidR="00CD1267" w:rsidRPr="00F545F7">
        <w:rPr>
          <w:rFonts w:ascii="Times New Roman" w:hAnsi="Times New Roman" w:cs="Times New Roman"/>
          <w:sz w:val="24"/>
          <w:szCs w:val="24"/>
        </w:rPr>
        <w:t xml:space="preserve">overruled with costs to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w:t>
      </w:r>
    </w:p>
    <w:p w:rsidR="00CD1267" w:rsidRPr="00F545F7" w:rsidRDefault="00CD1267"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lastRenderedPageBreak/>
        <w:t xml:space="preserve">In reply </w:t>
      </w:r>
      <w:r w:rsidR="00B5787D" w:rsidRPr="00F545F7">
        <w:rPr>
          <w:rFonts w:ascii="Times New Roman" w:hAnsi="Times New Roman" w:cs="Times New Roman"/>
          <w:sz w:val="24"/>
          <w:szCs w:val="24"/>
        </w:rPr>
        <w:t xml:space="preserve">the first </w:t>
      </w:r>
      <w:r w:rsidR="009103F5" w:rsidRPr="00F545F7">
        <w:rPr>
          <w:rFonts w:ascii="Times New Roman" w:hAnsi="Times New Roman" w:cs="Times New Roman"/>
          <w:sz w:val="24"/>
          <w:szCs w:val="24"/>
        </w:rPr>
        <w:t>Respondent</w:t>
      </w:r>
      <w:r w:rsidR="00B5787D"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B5787D" w:rsidRPr="00F545F7">
        <w:rPr>
          <w:rFonts w:ascii="Times New Roman" w:hAnsi="Times New Roman" w:cs="Times New Roman"/>
          <w:sz w:val="24"/>
          <w:szCs w:val="24"/>
        </w:rPr>
        <w:t xml:space="preserve"> Mr. </w:t>
      </w:r>
      <w:r w:rsidRPr="00F545F7">
        <w:rPr>
          <w:rFonts w:ascii="Times New Roman" w:hAnsi="Times New Roman" w:cs="Times New Roman"/>
          <w:sz w:val="24"/>
          <w:szCs w:val="24"/>
        </w:rPr>
        <w:t>Sembatya</w:t>
      </w:r>
      <w:r w:rsidR="00B5787D" w:rsidRPr="00F545F7">
        <w:rPr>
          <w:rFonts w:ascii="Times New Roman" w:hAnsi="Times New Roman" w:cs="Times New Roman"/>
          <w:sz w:val="24"/>
          <w:szCs w:val="24"/>
        </w:rPr>
        <w:t xml:space="preserve"> Earnest submitte</w:t>
      </w:r>
      <w:r w:rsidR="00BD0386" w:rsidRPr="00F545F7">
        <w:rPr>
          <w:rFonts w:ascii="Times New Roman" w:hAnsi="Times New Roman" w:cs="Times New Roman"/>
          <w:sz w:val="24"/>
          <w:szCs w:val="24"/>
        </w:rPr>
        <w:t>d</w:t>
      </w:r>
      <w:r w:rsidR="00B5787D" w:rsidRPr="00F545F7">
        <w:rPr>
          <w:rFonts w:ascii="Times New Roman" w:hAnsi="Times New Roman" w:cs="Times New Roman"/>
          <w:sz w:val="24"/>
          <w:szCs w:val="24"/>
        </w:rPr>
        <w:t xml:space="preserve"> that his learned friend </w:t>
      </w:r>
      <w:r w:rsidRPr="00F545F7">
        <w:rPr>
          <w:rFonts w:ascii="Times New Roman" w:hAnsi="Times New Roman" w:cs="Times New Roman"/>
          <w:sz w:val="24"/>
          <w:szCs w:val="24"/>
        </w:rPr>
        <w:t xml:space="preserve">made reference to </w:t>
      </w:r>
      <w:r w:rsidR="00BD0386" w:rsidRPr="00F545F7">
        <w:rPr>
          <w:rFonts w:ascii="Times New Roman" w:hAnsi="Times New Roman" w:cs="Times New Roman"/>
          <w:sz w:val="24"/>
          <w:szCs w:val="24"/>
        </w:rPr>
        <w:t xml:space="preserve">a </w:t>
      </w:r>
      <w:r w:rsidRPr="00F545F7">
        <w:rPr>
          <w:rFonts w:ascii="Times New Roman" w:hAnsi="Times New Roman" w:cs="Times New Roman"/>
          <w:sz w:val="24"/>
          <w:szCs w:val="24"/>
        </w:rPr>
        <w:t xml:space="preserve">supplementary affidavit filed to cure the defect in affidavit in support.  The defect is non compliance with the Illiterates Protection Act. Clearly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acknowledges the defect and it is clear that </w:t>
      </w:r>
      <w:r w:rsidR="00B5787D"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00B5787D" w:rsidRPr="00F545F7">
        <w:rPr>
          <w:rFonts w:ascii="Times New Roman" w:hAnsi="Times New Roman" w:cs="Times New Roman"/>
          <w:sz w:val="24"/>
          <w:szCs w:val="24"/>
        </w:rPr>
        <w:t xml:space="preserve"> </w:t>
      </w:r>
      <w:r w:rsidRPr="00F545F7">
        <w:rPr>
          <w:rFonts w:ascii="Times New Roman" w:hAnsi="Times New Roman" w:cs="Times New Roman"/>
          <w:sz w:val="24"/>
          <w:szCs w:val="24"/>
        </w:rPr>
        <w:t>has not complied</w:t>
      </w:r>
      <w:r w:rsidR="00B5787D" w:rsidRPr="00F545F7">
        <w:rPr>
          <w:rFonts w:ascii="Times New Roman" w:hAnsi="Times New Roman" w:cs="Times New Roman"/>
          <w:sz w:val="24"/>
          <w:szCs w:val="24"/>
        </w:rPr>
        <w:t xml:space="preserve"> with the Illiterates Protection Act</w:t>
      </w:r>
      <w:r w:rsidRPr="00F545F7">
        <w:rPr>
          <w:rFonts w:ascii="Times New Roman" w:hAnsi="Times New Roman" w:cs="Times New Roman"/>
          <w:sz w:val="24"/>
          <w:szCs w:val="24"/>
        </w:rPr>
        <w:t xml:space="preserve">. </w:t>
      </w:r>
    </w:p>
    <w:p w:rsidR="00CD1267" w:rsidRPr="00F545F7" w:rsidRDefault="00BD0386"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Secondly his learned friend had submitted that </w:t>
      </w:r>
      <w:r w:rsidR="00CD1267" w:rsidRPr="00F545F7">
        <w:rPr>
          <w:rFonts w:ascii="Times New Roman" w:hAnsi="Times New Roman" w:cs="Times New Roman"/>
          <w:sz w:val="24"/>
          <w:szCs w:val="24"/>
        </w:rPr>
        <w:t xml:space="preserve">advice was rendered by </w:t>
      </w:r>
      <w:r w:rsidRPr="00F545F7">
        <w:rPr>
          <w:rFonts w:ascii="Times New Roman" w:hAnsi="Times New Roman" w:cs="Times New Roman"/>
          <w:sz w:val="24"/>
          <w:szCs w:val="24"/>
        </w:rPr>
        <w:t xml:space="preserve">his firm to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and she </w:t>
      </w:r>
      <w:r w:rsidR="00CD1267" w:rsidRPr="00F545F7">
        <w:rPr>
          <w:rFonts w:ascii="Times New Roman" w:hAnsi="Times New Roman" w:cs="Times New Roman"/>
          <w:sz w:val="24"/>
          <w:szCs w:val="24"/>
        </w:rPr>
        <w:t>should not be penalised</w:t>
      </w:r>
      <w:r w:rsidRPr="00F545F7">
        <w:rPr>
          <w:rFonts w:ascii="Times New Roman" w:hAnsi="Times New Roman" w:cs="Times New Roman"/>
          <w:sz w:val="24"/>
          <w:szCs w:val="24"/>
        </w:rPr>
        <w:t xml:space="preserve"> for that</w:t>
      </w:r>
      <w:r w:rsidR="00CD1267" w:rsidRPr="00F545F7">
        <w:rPr>
          <w:rFonts w:ascii="Times New Roman" w:hAnsi="Times New Roman" w:cs="Times New Roman"/>
          <w:sz w:val="24"/>
          <w:szCs w:val="24"/>
        </w:rPr>
        <w:t xml:space="preserve">. What is in issue is evidence and an affidavit is evidence on oath. An oath should count for something. Once advice is rendered </w:t>
      </w:r>
      <w:r w:rsidRPr="00F545F7">
        <w:rPr>
          <w:rFonts w:ascii="Times New Roman" w:hAnsi="Times New Roman" w:cs="Times New Roman"/>
          <w:sz w:val="24"/>
          <w:szCs w:val="24"/>
        </w:rPr>
        <w:t xml:space="preserve">one has </w:t>
      </w:r>
      <w:r w:rsidR="00CD1267" w:rsidRPr="00F545F7">
        <w:rPr>
          <w:rFonts w:ascii="Times New Roman" w:hAnsi="Times New Roman" w:cs="Times New Roman"/>
          <w:sz w:val="24"/>
          <w:szCs w:val="24"/>
        </w:rPr>
        <w:t xml:space="preserve">two options. </w:t>
      </w:r>
      <w:r w:rsidRPr="00F545F7">
        <w:rPr>
          <w:rFonts w:ascii="Times New Roman" w:hAnsi="Times New Roman" w:cs="Times New Roman"/>
          <w:sz w:val="24"/>
          <w:szCs w:val="24"/>
        </w:rPr>
        <w:t>The person advised can either accept it or decline to follow the advice</w:t>
      </w:r>
      <w:r w:rsidR="00CD1267" w:rsidRPr="00F545F7">
        <w:rPr>
          <w:rFonts w:ascii="Times New Roman" w:hAnsi="Times New Roman" w:cs="Times New Roman"/>
          <w:sz w:val="24"/>
          <w:szCs w:val="24"/>
        </w:rPr>
        <w:t xml:space="preserve">. </w:t>
      </w:r>
      <w:r w:rsidRPr="00F545F7">
        <w:rPr>
          <w:rFonts w:ascii="Times New Roman" w:hAnsi="Times New Roman" w:cs="Times New Roman"/>
          <w:sz w:val="24"/>
          <w:szCs w:val="24"/>
        </w:rPr>
        <w:t xml:space="preserve">In this case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accepted the advice and cannot distance herself from it. Further the issue was raised by the </w:t>
      </w:r>
      <w:r w:rsidR="009103F5" w:rsidRPr="00F545F7">
        <w:rPr>
          <w:rFonts w:ascii="Times New Roman" w:hAnsi="Times New Roman" w:cs="Times New Roman"/>
          <w:sz w:val="24"/>
          <w:szCs w:val="24"/>
        </w:rPr>
        <w:t>Applicant</w:t>
      </w:r>
      <w:r w:rsidR="009174B9" w:rsidRPr="00F545F7">
        <w:rPr>
          <w:rFonts w:ascii="Times New Roman" w:hAnsi="Times New Roman" w:cs="Times New Roman"/>
          <w:sz w:val="24"/>
          <w:szCs w:val="24"/>
        </w:rPr>
        <w:t>’</w:t>
      </w:r>
      <w:r w:rsidR="00CD1267"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CD1267" w:rsidRPr="00F545F7">
        <w:rPr>
          <w:rFonts w:ascii="Times New Roman" w:hAnsi="Times New Roman" w:cs="Times New Roman"/>
          <w:sz w:val="24"/>
          <w:szCs w:val="24"/>
        </w:rPr>
        <w:t xml:space="preserve"> from the bar </w:t>
      </w:r>
      <w:r w:rsidRPr="00F545F7">
        <w:rPr>
          <w:rFonts w:ascii="Times New Roman" w:hAnsi="Times New Roman" w:cs="Times New Roman"/>
          <w:sz w:val="24"/>
          <w:szCs w:val="24"/>
        </w:rPr>
        <w:t xml:space="preserve">but is not based on affidavit evidence or documents before the </w:t>
      </w:r>
      <w:r w:rsidR="00CD1267" w:rsidRPr="00F545F7">
        <w:rPr>
          <w:rFonts w:ascii="Times New Roman" w:hAnsi="Times New Roman" w:cs="Times New Roman"/>
          <w:sz w:val="24"/>
          <w:szCs w:val="24"/>
        </w:rPr>
        <w:t xml:space="preserve">court. </w:t>
      </w:r>
    </w:p>
    <w:p w:rsidR="00CD1267" w:rsidRPr="00F545F7" w:rsidRDefault="00290E17"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On whether the defect in the affidavit was cured by the </w:t>
      </w:r>
      <w:r w:rsidR="00CD1267" w:rsidRPr="00F545F7">
        <w:rPr>
          <w:rFonts w:ascii="Times New Roman" w:hAnsi="Times New Roman" w:cs="Times New Roman"/>
          <w:sz w:val="24"/>
          <w:szCs w:val="24"/>
        </w:rPr>
        <w:t>supplementary affidavit</w:t>
      </w:r>
      <w:r w:rsidRPr="00F545F7">
        <w:rPr>
          <w:rFonts w:ascii="Times New Roman" w:hAnsi="Times New Roman" w:cs="Times New Roman"/>
          <w:sz w:val="24"/>
          <w:szCs w:val="24"/>
        </w:rPr>
        <w:t xml:space="preserve">,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having conceded that </w:t>
      </w:r>
      <w:r w:rsidR="00CD1267" w:rsidRPr="00F545F7">
        <w:rPr>
          <w:rFonts w:ascii="Times New Roman" w:hAnsi="Times New Roman" w:cs="Times New Roman"/>
          <w:sz w:val="24"/>
          <w:szCs w:val="24"/>
        </w:rPr>
        <w:t>she was non compliant</w:t>
      </w:r>
      <w:r w:rsidRPr="00F545F7">
        <w:rPr>
          <w:rFonts w:ascii="Times New Roman" w:hAnsi="Times New Roman" w:cs="Times New Roman"/>
          <w:sz w:val="24"/>
          <w:szCs w:val="24"/>
        </w:rPr>
        <w:t xml:space="preserve"> with the law</w:t>
      </w:r>
      <w:r w:rsidR="00CD1267" w:rsidRPr="00F545F7">
        <w:rPr>
          <w:rFonts w:ascii="Times New Roman" w:hAnsi="Times New Roman" w:cs="Times New Roman"/>
          <w:sz w:val="24"/>
          <w:szCs w:val="24"/>
        </w:rPr>
        <w:t xml:space="preserve">, there is nothing to supplement.  Thirdly </w:t>
      </w:r>
      <w:r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had submitted that the firm of </w:t>
      </w:r>
      <w:r w:rsidR="00CD1267" w:rsidRPr="00F545F7">
        <w:rPr>
          <w:rFonts w:ascii="Times New Roman" w:hAnsi="Times New Roman" w:cs="Times New Roman"/>
          <w:sz w:val="24"/>
          <w:szCs w:val="24"/>
        </w:rPr>
        <w:t xml:space="preserve">Kampala Associates </w:t>
      </w:r>
      <w:r w:rsidRPr="00F545F7">
        <w:rPr>
          <w:rFonts w:ascii="Times New Roman" w:hAnsi="Times New Roman" w:cs="Times New Roman"/>
          <w:sz w:val="24"/>
          <w:szCs w:val="24"/>
        </w:rPr>
        <w:t xml:space="preserve">Advocates were the </w:t>
      </w:r>
      <w:r w:rsidR="00CD1267" w:rsidRPr="00F545F7">
        <w:rPr>
          <w:rFonts w:ascii="Times New Roman" w:hAnsi="Times New Roman" w:cs="Times New Roman"/>
          <w:sz w:val="24"/>
          <w:szCs w:val="24"/>
        </w:rPr>
        <w:t xml:space="preserve">drawers </w:t>
      </w:r>
      <w:r w:rsidRPr="00F545F7">
        <w:rPr>
          <w:rFonts w:ascii="Times New Roman" w:hAnsi="Times New Roman" w:cs="Times New Roman"/>
          <w:sz w:val="24"/>
          <w:szCs w:val="24"/>
        </w:rPr>
        <w:t>of the a</w:t>
      </w:r>
      <w:r w:rsidR="00CD1267" w:rsidRPr="00F545F7">
        <w:rPr>
          <w:rFonts w:ascii="Times New Roman" w:hAnsi="Times New Roman" w:cs="Times New Roman"/>
          <w:sz w:val="24"/>
          <w:szCs w:val="24"/>
        </w:rPr>
        <w:t xml:space="preserve">ffidavit </w:t>
      </w:r>
      <w:r w:rsidRPr="00F545F7">
        <w:rPr>
          <w:rFonts w:ascii="Times New Roman" w:hAnsi="Times New Roman" w:cs="Times New Roman"/>
          <w:sz w:val="24"/>
          <w:szCs w:val="24"/>
        </w:rPr>
        <w:t xml:space="preserve">which complies </w:t>
      </w:r>
      <w:r w:rsidR="00CD1267" w:rsidRPr="00F545F7">
        <w:rPr>
          <w:rFonts w:ascii="Times New Roman" w:hAnsi="Times New Roman" w:cs="Times New Roman"/>
          <w:sz w:val="24"/>
          <w:szCs w:val="24"/>
        </w:rPr>
        <w:t xml:space="preserve">with the Illiterates Protection Act. </w:t>
      </w:r>
      <w:r w:rsidR="00B72A9B" w:rsidRPr="00F545F7">
        <w:rPr>
          <w:rFonts w:ascii="Times New Roman" w:hAnsi="Times New Roman" w:cs="Times New Roman"/>
          <w:sz w:val="24"/>
          <w:szCs w:val="24"/>
        </w:rPr>
        <w:t xml:space="preserve">Advocates are </w:t>
      </w:r>
      <w:r w:rsidR="00CD1267" w:rsidRPr="00F545F7">
        <w:rPr>
          <w:rFonts w:ascii="Times New Roman" w:hAnsi="Times New Roman" w:cs="Times New Roman"/>
          <w:sz w:val="24"/>
          <w:szCs w:val="24"/>
        </w:rPr>
        <w:t>licensed to provide legal services and not translation services. The intention of the Illiterates Protection Act is to get persons fully conversant with the language to be able to draw the document and read it over to the illiterate for the person to confirm what she said.  It would have been different if one of the colleagues indicated that they were literate in Cantonese o</w:t>
      </w:r>
      <w:r w:rsidR="00B72A9B" w:rsidRPr="00F545F7">
        <w:rPr>
          <w:rFonts w:ascii="Times New Roman" w:hAnsi="Times New Roman" w:cs="Times New Roman"/>
          <w:sz w:val="24"/>
          <w:szCs w:val="24"/>
        </w:rPr>
        <w:t>r</w:t>
      </w:r>
      <w:r w:rsidR="00CD1267" w:rsidRPr="00F545F7">
        <w:rPr>
          <w:rFonts w:ascii="Times New Roman" w:hAnsi="Times New Roman" w:cs="Times New Roman"/>
          <w:sz w:val="24"/>
          <w:szCs w:val="24"/>
        </w:rPr>
        <w:t xml:space="preserve"> Mandarin</w:t>
      </w:r>
      <w:r w:rsidR="00B72A9B" w:rsidRPr="00F545F7">
        <w:rPr>
          <w:rFonts w:ascii="Times New Roman" w:hAnsi="Times New Roman" w:cs="Times New Roman"/>
          <w:sz w:val="24"/>
          <w:szCs w:val="24"/>
        </w:rPr>
        <w:t xml:space="preserve"> and that they read the affidavit over to the </w:t>
      </w:r>
      <w:r w:rsidR="009103F5" w:rsidRPr="00F545F7">
        <w:rPr>
          <w:rFonts w:ascii="Times New Roman" w:hAnsi="Times New Roman" w:cs="Times New Roman"/>
          <w:sz w:val="24"/>
          <w:szCs w:val="24"/>
        </w:rPr>
        <w:t>Applicant</w:t>
      </w:r>
      <w:r w:rsidR="00B72A9B" w:rsidRPr="00F545F7">
        <w:rPr>
          <w:rFonts w:ascii="Times New Roman" w:hAnsi="Times New Roman" w:cs="Times New Roman"/>
          <w:sz w:val="24"/>
          <w:szCs w:val="24"/>
        </w:rPr>
        <w:t xml:space="preserve"> and she </w:t>
      </w:r>
      <w:r w:rsidR="00CD1267" w:rsidRPr="00F545F7">
        <w:rPr>
          <w:rFonts w:ascii="Times New Roman" w:hAnsi="Times New Roman" w:cs="Times New Roman"/>
          <w:sz w:val="24"/>
          <w:szCs w:val="24"/>
        </w:rPr>
        <w:t>understood it.</w:t>
      </w:r>
      <w:r w:rsidR="00AB3237" w:rsidRPr="00F545F7">
        <w:rPr>
          <w:rFonts w:ascii="Times New Roman" w:hAnsi="Times New Roman" w:cs="Times New Roman"/>
          <w:sz w:val="24"/>
          <w:szCs w:val="24"/>
        </w:rPr>
        <w:t xml:space="preserve">  Concerning the written </w:t>
      </w:r>
      <w:r w:rsidR="00CD1267" w:rsidRPr="00F545F7">
        <w:rPr>
          <w:rFonts w:ascii="Times New Roman" w:hAnsi="Times New Roman" w:cs="Times New Roman"/>
          <w:sz w:val="24"/>
          <w:szCs w:val="24"/>
        </w:rPr>
        <w:t>address of the advocates</w:t>
      </w:r>
      <w:r w:rsidR="00AB3237" w:rsidRPr="00F545F7">
        <w:rPr>
          <w:rFonts w:ascii="Times New Roman" w:hAnsi="Times New Roman" w:cs="Times New Roman"/>
          <w:sz w:val="24"/>
          <w:szCs w:val="24"/>
        </w:rPr>
        <w:t xml:space="preserve">, this </w:t>
      </w:r>
      <w:r w:rsidR="00CD1267" w:rsidRPr="00F545F7">
        <w:rPr>
          <w:rFonts w:ascii="Times New Roman" w:hAnsi="Times New Roman" w:cs="Times New Roman"/>
          <w:sz w:val="24"/>
          <w:szCs w:val="24"/>
        </w:rPr>
        <w:t>is a requirement under the C</w:t>
      </w:r>
      <w:r w:rsidR="00AB3237" w:rsidRPr="00F545F7">
        <w:rPr>
          <w:rFonts w:ascii="Times New Roman" w:hAnsi="Times New Roman" w:cs="Times New Roman"/>
          <w:sz w:val="24"/>
          <w:szCs w:val="24"/>
        </w:rPr>
        <w:t xml:space="preserve">ivil </w:t>
      </w:r>
      <w:r w:rsidR="00CD1267" w:rsidRPr="00F545F7">
        <w:rPr>
          <w:rFonts w:ascii="Times New Roman" w:hAnsi="Times New Roman" w:cs="Times New Roman"/>
          <w:sz w:val="24"/>
          <w:szCs w:val="24"/>
        </w:rPr>
        <w:t>P</w:t>
      </w:r>
      <w:r w:rsidR="00AB3237" w:rsidRPr="00F545F7">
        <w:rPr>
          <w:rFonts w:ascii="Times New Roman" w:hAnsi="Times New Roman" w:cs="Times New Roman"/>
          <w:sz w:val="24"/>
          <w:szCs w:val="24"/>
        </w:rPr>
        <w:t xml:space="preserve">rocedure </w:t>
      </w:r>
      <w:r w:rsidR="00CD1267" w:rsidRPr="00F545F7">
        <w:rPr>
          <w:rFonts w:ascii="Times New Roman" w:hAnsi="Times New Roman" w:cs="Times New Roman"/>
          <w:sz w:val="24"/>
          <w:szCs w:val="24"/>
        </w:rPr>
        <w:t>R</w:t>
      </w:r>
      <w:r w:rsidR="00AB3237" w:rsidRPr="00F545F7">
        <w:rPr>
          <w:rFonts w:ascii="Times New Roman" w:hAnsi="Times New Roman" w:cs="Times New Roman"/>
          <w:sz w:val="24"/>
          <w:szCs w:val="24"/>
        </w:rPr>
        <w:t xml:space="preserve">ules and </w:t>
      </w:r>
      <w:r w:rsidR="00CD1267" w:rsidRPr="00F545F7">
        <w:rPr>
          <w:rFonts w:ascii="Times New Roman" w:hAnsi="Times New Roman" w:cs="Times New Roman"/>
          <w:sz w:val="24"/>
          <w:szCs w:val="24"/>
        </w:rPr>
        <w:t xml:space="preserve">section 67 </w:t>
      </w:r>
      <w:r w:rsidR="00AB3237" w:rsidRPr="00F545F7">
        <w:rPr>
          <w:rFonts w:ascii="Times New Roman" w:hAnsi="Times New Roman" w:cs="Times New Roman"/>
          <w:sz w:val="24"/>
          <w:szCs w:val="24"/>
        </w:rPr>
        <w:t xml:space="preserve">of the </w:t>
      </w:r>
      <w:r w:rsidR="00CD1267" w:rsidRPr="00F545F7">
        <w:rPr>
          <w:rFonts w:ascii="Times New Roman" w:hAnsi="Times New Roman" w:cs="Times New Roman"/>
          <w:sz w:val="24"/>
          <w:szCs w:val="24"/>
        </w:rPr>
        <w:t xml:space="preserve">Advocates Act for any documents drawn by an advocate to indicate </w:t>
      </w:r>
      <w:r w:rsidR="00C13A19" w:rsidRPr="00F545F7">
        <w:rPr>
          <w:rFonts w:ascii="Times New Roman" w:hAnsi="Times New Roman" w:cs="Times New Roman"/>
          <w:sz w:val="24"/>
          <w:szCs w:val="24"/>
        </w:rPr>
        <w:t xml:space="preserve">which </w:t>
      </w:r>
      <w:r w:rsidR="00CD1267" w:rsidRPr="00F545F7">
        <w:rPr>
          <w:rFonts w:ascii="Times New Roman" w:hAnsi="Times New Roman" w:cs="Times New Roman"/>
          <w:sz w:val="24"/>
          <w:szCs w:val="24"/>
        </w:rPr>
        <w:t xml:space="preserve">firm </w:t>
      </w:r>
      <w:r w:rsidR="00C13A19" w:rsidRPr="00F545F7">
        <w:rPr>
          <w:rFonts w:ascii="Times New Roman" w:hAnsi="Times New Roman" w:cs="Times New Roman"/>
          <w:sz w:val="24"/>
          <w:szCs w:val="24"/>
        </w:rPr>
        <w:t>did it</w:t>
      </w:r>
      <w:r w:rsidR="00CD1267" w:rsidRPr="00F545F7">
        <w:rPr>
          <w:rFonts w:ascii="Times New Roman" w:hAnsi="Times New Roman" w:cs="Times New Roman"/>
          <w:sz w:val="24"/>
          <w:szCs w:val="24"/>
        </w:rPr>
        <w:t xml:space="preserve">. It would have been sufficient if only whoever the drawer was went ahead and indicated that they </w:t>
      </w:r>
      <w:r w:rsidR="00C13A19" w:rsidRPr="00F545F7">
        <w:rPr>
          <w:rFonts w:ascii="Times New Roman" w:hAnsi="Times New Roman" w:cs="Times New Roman"/>
          <w:sz w:val="24"/>
          <w:szCs w:val="24"/>
        </w:rPr>
        <w:t xml:space="preserve">had </w:t>
      </w:r>
      <w:r w:rsidR="00CD1267" w:rsidRPr="00F545F7">
        <w:rPr>
          <w:rFonts w:ascii="Times New Roman" w:hAnsi="Times New Roman" w:cs="Times New Roman"/>
          <w:sz w:val="24"/>
          <w:szCs w:val="24"/>
        </w:rPr>
        <w:t xml:space="preserve">read the document to the </w:t>
      </w:r>
      <w:r w:rsidR="009103F5" w:rsidRPr="00F545F7">
        <w:rPr>
          <w:rFonts w:ascii="Times New Roman" w:hAnsi="Times New Roman" w:cs="Times New Roman"/>
          <w:sz w:val="24"/>
          <w:szCs w:val="24"/>
        </w:rPr>
        <w:t>Applicant</w:t>
      </w:r>
      <w:r w:rsidR="00CD1267" w:rsidRPr="00F545F7">
        <w:rPr>
          <w:rFonts w:ascii="Times New Roman" w:hAnsi="Times New Roman" w:cs="Times New Roman"/>
          <w:sz w:val="24"/>
          <w:szCs w:val="24"/>
        </w:rPr>
        <w:t xml:space="preserve"> and in turn she would have indicated that it reflected her instructions. The drawer should have certified it.</w:t>
      </w:r>
    </w:p>
    <w:p w:rsidR="00CD1267" w:rsidRPr="00F545F7" w:rsidRDefault="00C13A19"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submitted that </w:t>
      </w:r>
      <w:r w:rsidR="00CD1267" w:rsidRPr="00F545F7">
        <w:rPr>
          <w:rFonts w:ascii="Times New Roman" w:hAnsi="Times New Roman" w:cs="Times New Roman"/>
          <w:sz w:val="24"/>
          <w:szCs w:val="24"/>
        </w:rPr>
        <w:t xml:space="preserve">the provisions of </w:t>
      </w:r>
      <w:r w:rsidRPr="00F545F7">
        <w:rPr>
          <w:rFonts w:ascii="Times New Roman" w:hAnsi="Times New Roman" w:cs="Times New Roman"/>
          <w:sz w:val="24"/>
          <w:szCs w:val="24"/>
        </w:rPr>
        <w:t xml:space="preserve">the </w:t>
      </w:r>
      <w:r w:rsidR="00CD1267" w:rsidRPr="00F545F7">
        <w:rPr>
          <w:rFonts w:ascii="Times New Roman" w:hAnsi="Times New Roman" w:cs="Times New Roman"/>
          <w:sz w:val="24"/>
          <w:szCs w:val="24"/>
        </w:rPr>
        <w:t>Illiterates Protection Act do not apply to advocates</w:t>
      </w:r>
      <w:r w:rsidRPr="00F545F7">
        <w:rPr>
          <w:rFonts w:ascii="Times New Roman" w:hAnsi="Times New Roman" w:cs="Times New Roman"/>
          <w:sz w:val="24"/>
          <w:szCs w:val="24"/>
        </w:rPr>
        <w:t xml:space="preserve"> but this is </w:t>
      </w:r>
      <w:r w:rsidR="00CD1267" w:rsidRPr="00F545F7">
        <w:rPr>
          <w:rFonts w:ascii="Times New Roman" w:hAnsi="Times New Roman" w:cs="Times New Roman"/>
          <w:sz w:val="24"/>
          <w:szCs w:val="24"/>
        </w:rPr>
        <w:t xml:space="preserve">far from the truth. </w:t>
      </w:r>
      <w:r w:rsidRPr="00F545F7">
        <w:rPr>
          <w:rFonts w:ascii="Times New Roman" w:hAnsi="Times New Roman" w:cs="Times New Roman"/>
          <w:sz w:val="24"/>
          <w:szCs w:val="24"/>
        </w:rPr>
        <w:t xml:space="preserve">In the case of </w:t>
      </w:r>
      <w:r w:rsidRPr="00F545F7">
        <w:rPr>
          <w:rFonts w:ascii="Times New Roman" w:hAnsi="Times New Roman" w:cs="Times New Roman"/>
          <w:b/>
          <w:sz w:val="24"/>
          <w:szCs w:val="24"/>
        </w:rPr>
        <w:t>V</w:t>
      </w:r>
      <w:r w:rsidR="00CD1267" w:rsidRPr="00F545F7">
        <w:rPr>
          <w:rFonts w:ascii="Times New Roman" w:hAnsi="Times New Roman" w:cs="Times New Roman"/>
          <w:b/>
          <w:sz w:val="24"/>
          <w:szCs w:val="24"/>
        </w:rPr>
        <w:t>iol</w:t>
      </w:r>
      <w:r w:rsidRPr="00F545F7">
        <w:rPr>
          <w:rFonts w:ascii="Times New Roman" w:hAnsi="Times New Roman" w:cs="Times New Roman"/>
          <w:b/>
          <w:sz w:val="24"/>
          <w:szCs w:val="24"/>
        </w:rPr>
        <w:t xml:space="preserve">et </w:t>
      </w:r>
      <w:r w:rsidR="00CD1267" w:rsidRPr="00F545F7">
        <w:rPr>
          <w:rFonts w:ascii="Times New Roman" w:hAnsi="Times New Roman" w:cs="Times New Roman"/>
          <w:b/>
          <w:sz w:val="24"/>
          <w:szCs w:val="24"/>
        </w:rPr>
        <w:t>Nakiwala and others vs. Ezekiel</w:t>
      </w:r>
      <w:r w:rsidRPr="00F545F7">
        <w:rPr>
          <w:rFonts w:ascii="Times New Roman" w:hAnsi="Times New Roman" w:cs="Times New Roman"/>
          <w:b/>
          <w:sz w:val="24"/>
          <w:szCs w:val="24"/>
        </w:rPr>
        <w:t xml:space="preserve"> HCCS No. 280 of 2006</w:t>
      </w:r>
      <w:r w:rsidRPr="00F545F7">
        <w:rPr>
          <w:rFonts w:ascii="Times New Roman" w:hAnsi="Times New Roman" w:cs="Times New Roman"/>
          <w:sz w:val="24"/>
          <w:szCs w:val="24"/>
        </w:rPr>
        <w:t xml:space="preserve">, the </w:t>
      </w:r>
      <w:r w:rsidR="00CD1267" w:rsidRPr="00F545F7">
        <w:rPr>
          <w:rFonts w:ascii="Times New Roman" w:hAnsi="Times New Roman" w:cs="Times New Roman"/>
          <w:sz w:val="24"/>
          <w:szCs w:val="24"/>
        </w:rPr>
        <w:t xml:space="preserve">document was not only drawn by but also witnessed by Advocates. </w:t>
      </w:r>
      <w:r w:rsidRPr="00F545F7">
        <w:rPr>
          <w:rFonts w:ascii="Times New Roman" w:hAnsi="Times New Roman" w:cs="Times New Roman"/>
          <w:sz w:val="24"/>
          <w:szCs w:val="24"/>
        </w:rPr>
        <w:t>In case of a firm of advocates, a</w:t>
      </w:r>
      <w:r w:rsidR="00CD1267" w:rsidRPr="00F545F7">
        <w:rPr>
          <w:rFonts w:ascii="Times New Roman" w:hAnsi="Times New Roman" w:cs="Times New Roman"/>
          <w:sz w:val="24"/>
          <w:szCs w:val="24"/>
        </w:rPr>
        <w:t xml:space="preserve">ll the partners under that entity would have had to </w:t>
      </w:r>
      <w:r w:rsidR="00CD1267" w:rsidRPr="00F545F7">
        <w:rPr>
          <w:rFonts w:ascii="Times New Roman" w:hAnsi="Times New Roman" w:cs="Times New Roman"/>
          <w:sz w:val="24"/>
          <w:szCs w:val="24"/>
        </w:rPr>
        <w:lastRenderedPageBreak/>
        <w:t>endorse</w:t>
      </w:r>
      <w:r w:rsidRPr="00F545F7">
        <w:rPr>
          <w:rFonts w:ascii="Times New Roman" w:hAnsi="Times New Roman" w:cs="Times New Roman"/>
          <w:sz w:val="24"/>
          <w:szCs w:val="24"/>
        </w:rPr>
        <w:t xml:space="preserve"> </w:t>
      </w:r>
      <w:r w:rsidR="00F85AD3" w:rsidRPr="00F545F7">
        <w:rPr>
          <w:rFonts w:ascii="Times New Roman" w:hAnsi="Times New Roman" w:cs="Times New Roman"/>
          <w:sz w:val="24"/>
          <w:szCs w:val="24"/>
        </w:rPr>
        <w:t xml:space="preserve">the document </w:t>
      </w:r>
      <w:r w:rsidRPr="00F545F7">
        <w:rPr>
          <w:rFonts w:ascii="Times New Roman" w:hAnsi="Times New Roman" w:cs="Times New Roman"/>
          <w:sz w:val="24"/>
          <w:szCs w:val="24"/>
        </w:rPr>
        <w:t xml:space="preserve">but an </w:t>
      </w:r>
      <w:r w:rsidR="00CD1267" w:rsidRPr="00F545F7">
        <w:rPr>
          <w:rFonts w:ascii="Times New Roman" w:hAnsi="Times New Roman" w:cs="Times New Roman"/>
          <w:sz w:val="24"/>
          <w:szCs w:val="24"/>
        </w:rPr>
        <w:t>interpreter can only be one person who should indicate on the document that they read</w:t>
      </w:r>
      <w:r w:rsidRPr="00F545F7">
        <w:rPr>
          <w:rFonts w:ascii="Times New Roman" w:hAnsi="Times New Roman" w:cs="Times New Roman"/>
          <w:sz w:val="24"/>
          <w:szCs w:val="24"/>
        </w:rPr>
        <w:t xml:space="preserve"> it over to the illiterate</w:t>
      </w:r>
      <w:r w:rsidR="00CD1267" w:rsidRPr="00F545F7">
        <w:rPr>
          <w:rFonts w:ascii="Times New Roman" w:hAnsi="Times New Roman" w:cs="Times New Roman"/>
          <w:sz w:val="24"/>
          <w:szCs w:val="24"/>
        </w:rPr>
        <w:t>.</w:t>
      </w:r>
    </w:p>
    <w:p w:rsidR="00CD1267" w:rsidRPr="00F545F7" w:rsidRDefault="00C13A19"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In the premises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reiterated submissions that the </w:t>
      </w:r>
      <w:r w:rsidR="00CD1267" w:rsidRPr="00F545F7">
        <w:rPr>
          <w:rFonts w:ascii="Times New Roman" w:hAnsi="Times New Roman" w:cs="Times New Roman"/>
          <w:sz w:val="24"/>
          <w:szCs w:val="24"/>
        </w:rPr>
        <w:t xml:space="preserve">affidavit </w:t>
      </w:r>
      <w:r w:rsidRPr="00F545F7">
        <w:rPr>
          <w:rFonts w:ascii="Times New Roman" w:hAnsi="Times New Roman" w:cs="Times New Roman"/>
          <w:sz w:val="24"/>
          <w:szCs w:val="24"/>
        </w:rPr>
        <w:t xml:space="preserve">is </w:t>
      </w:r>
      <w:r w:rsidR="00CD1267" w:rsidRPr="00F545F7">
        <w:rPr>
          <w:rFonts w:ascii="Times New Roman" w:hAnsi="Times New Roman" w:cs="Times New Roman"/>
          <w:sz w:val="24"/>
          <w:szCs w:val="24"/>
        </w:rPr>
        <w:t>struck off the record and no supplementary affidavit would suffice and the application should be dismissed with costs.</w:t>
      </w:r>
    </w:p>
    <w:p w:rsidR="00CD1267" w:rsidRPr="00F545F7" w:rsidRDefault="00CD1267" w:rsidP="00F545F7">
      <w:pPr>
        <w:spacing w:line="360" w:lineRule="auto"/>
        <w:jc w:val="both"/>
        <w:rPr>
          <w:rFonts w:ascii="Times New Roman" w:hAnsi="Times New Roman" w:cs="Times New Roman"/>
          <w:b/>
          <w:sz w:val="24"/>
          <w:szCs w:val="24"/>
        </w:rPr>
      </w:pPr>
      <w:r w:rsidRPr="00F545F7">
        <w:rPr>
          <w:rFonts w:ascii="Times New Roman" w:hAnsi="Times New Roman" w:cs="Times New Roman"/>
          <w:sz w:val="24"/>
          <w:szCs w:val="24"/>
        </w:rPr>
        <w:t xml:space="preserve"> </w:t>
      </w:r>
      <w:r w:rsidR="00F01364" w:rsidRPr="00F545F7">
        <w:rPr>
          <w:rFonts w:ascii="Times New Roman" w:hAnsi="Times New Roman" w:cs="Times New Roman"/>
          <w:b/>
          <w:sz w:val="24"/>
          <w:szCs w:val="24"/>
        </w:rPr>
        <w:t>Ruling</w:t>
      </w:r>
    </w:p>
    <w:p w:rsidR="00FB46CD" w:rsidRPr="00F545F7" w:rsidRDefault="00634522"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objected to the affidavit in support of the </w:t>
      </w:r>
      <w:r w:rsidR="009103F5" w:rsidRPr="00F545F7">
        <w:rPr>
          <w:rFonts w:ascii="Times New Roman" w:hAnsi="Times New Roman" w:cs="Times New Roman"/>
          <w:sz w:val="24"/>
          <w:szCs w:val="24"/>
        </w:rPr>
        <w:t>Applicant</w:t>
      </w:r>
      <w:r w:rsidR="00F06AD9" w:rsidRPr="00F545F7">
        <w:rPr>
          <w:rFonts w:ascii="Times New Roman" w:hAnsi="Times New Roman" w:cs="Times New Roman"/>
          <w:sz w:val="24"/>
          <w:szCs w:val="24"/>
        </w:rPr>
        <w:t>’s</w:t>
      </w:r>
      <w:r w:rsidRPr="00F545F7">
        <w:rPr>
          <w:rFonts w:ascii="Times New Roman" w:hAnsi="Times New Roman" w:cs="Times New Roman"/>
          <w:sz w:val="24"/>
          <w:szCs w:val="24"/>
        </w:rPr>
        <w:t xml:space="preserve"> application on the ground that it offends the provisions of the Illiterates Protection Act Cap 78 laws of Uganda.</w:t>
      </w:r>
      <w:r w:rsidR="00FB46CD" w:rsidRPr="00F545F7">
        <w:rPr>
          <w:rFonts w:ascii="Times New Roman" w:hAnsi="Times New Roman" w:cs="Times New Roman"/>
          <w:sz w:val="24"/>
          <w:szCs w:val="24"/>
        </w:rPr>
        <w:t xml:space="preserve"> The </w:t>
      </w:r>
      <w:r w:rsidR="009103F5" w:rsidRPr="00F545F7">
        <w:rPr>
          <w:rFonts w:ascii="Times New Roman" w:hAnsi="Times New Roman" w:cs="Times New Roman"/>
          <w:sz w:val="24"/>
          <w:szCs w:val="24"/>
        </w:rPr>
        <w:t>Applicant</w:t>
      </w:r>
      <w:r w:rsidR="00F06AD9" w:rsidRPr="00F545F7">
        <w:rPr>
          <w:rFonts w:ascii="Times New Roman" w:hAnsi="Times New Roman" w:cs="Times New Roman"/>
          <w:sz w:val="24"/>
          <w:szCs w:val="24"/>
        </w:rPr>
        <w:t>’s</w:t>
      </w:r>
      <w:r w:rsidR="00FB46CD" w:rsidRPr="00F545F7">
        <w:rPr>
          <w:rFonts w:ascii="Times New Roman" w:hAnsi="Times New Roman" w:cs="Times New Roman"/>
          <w:sz w:val="24"/>
          <w:szCs w:val="24"/>
        </w:rPr>
        <w:t xml:space="preserve"> application for a temporary injunction against the </w:t>
      </w:r>
      <w:r w:rsidR="009103F5" w:rsidRPr="00F545F7">
        <w:rPr>
          <w:rFonts w:ascii="Times New Roman" w:hAnsi="Times New Roman" w:cs="Times New Roman"/>
          <w:sz w:val="24"/>
          <w:szCs w:val="24"/>
        </w:rPr>
        <w:t>Respondent</w:t>
      </w:r>
      <w:r w:rsidR="00FB46CD" w:rsidRPr="00F545F7">
        <w:rPr>
          <w:rFonts w:ascii="Times New Roman" w:hAnsi="Times New Roman" w:cs="Times New Roman"/>
          <w:sz w:val="24"/>
          <w:szCs w:val="24"/>
        </w:rPr>
        <w:t xml:space="preserve">s, their agents, and servants from evicting her from the suit premises described in the application is supported by the affidavit of the </w:t>
      </w:r>
      <w:r w:rsidR="009103F5" w:rsidRPr="00F545F7">
        <w:rPr>
          <w:rFonts w:ascii="Times New Roman" w:hAnsi="Times New Roman" w:cs="Times New Roman"/>
          <w:sz w:val="24"/>
          <w:szCs w:val="24"/>
        </w:rPr>
        <w:t>Applicant</w:t>
      </w:r>
      <w:r w:rsidR="00FB46CD" w:rsidRPr="00F545F7">
        <w:rPr>
          <w:rFonts w:ascii="Times New Roman" w:hAnsi="Times New Roman" w:cs="Times New Roman"/>
          <w:sz w:val="24"/>
          <w:szCs w:val="24"/>
        </w:rPr>
        <w:t xml:space="preserve"> Miao Huaxian written in the English language. It was sworn to at Kampala on 8 February 2016 and witnessed by </w:t>
      </w:r>
      <w:r w:rsidR="002E2F5D" w:rsidRPr="00F545F7">
        <w:rPr>
          <w:rFonts w:ascii="Times New Roman" w:hAnsi="Times New Roman" w:cs="Times New Roman"/>
          <w:sz w:val="24"/>
          <w:szCs w:val="24"/>
        </w:rPr>
        <w:t>a</w:t>
      </w:r>
      <w:r w:rsidR="00FB46CD" w:rsidRPr="00F545F7">
        <w:rPr>
          <w:rFonts w:ascii="Times New Roman" w:hAnsi="Times New Roman" w:cs="Times New Roman"/>
          <w:sz w:val="24"/>
          <w:szCs w:val="24"/>
        </w:rPr>
        <w:t xml:space="preserve"> Commissioner for oaths. </w:t>
      </w:r>
      <w:r w:rsidR="001126FC" w:rsidRPr="00F545F7">
        <w:rPr>
          <w:rFonts w:ascii="Times New Roman" w:hAnsi="Times New Roman" w:cs="Times New Roman"/>
          <w:sz w:val="24"/>
          <w:szCs w:val="24"/>
        </w:rPr>
        <w:t>The affidavit is drawn and filed by Kampala Associated Advocates of KAA House, Plot 41, Nakasero Road, and P.O. Box 9566, Kampala.</w:t>
      </w:r>
    </w:p>
    <w:p w:rsidR="00913680" w:rsidRPr="00F545F7" w:rsidRDefault="00FB46CD"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The thrust of the objection is that the application is supported by an incurably defective affidavit because in pri</w:t>
      </w:r>
      <w:r w:rsidR="005A1F64" w:rsidRPr="00F545F7">
        <w:rPr>
          <w:rFonts w:ascii="Times New Roman" w:hAnsi="Times New Roman" w:cs="Times New Roman"/>
          <w:sz w:val="24"/>
          <w:szCs w:val="24"/>
        </w:rPr>
        <w:t xml:space="preserve">or pleadings namely </w:t>
      </w:r>
      <w:r w:rsidR="005A1F64" w:rsidRPr="00F545F7">
        <w:rPr>
          <w:rFonts w:ascii="Times New Roman" w:hAnsi="Times New Roman" w:cs="Times New Roman"/>
          <w:b/>
          <w:sz w:val="24"/>
          <w:szCs w:val="24"/>
        </w:rPr>
        <w:t>High Court C</w:t>
      </w:r>
      <w:r w:rsidRPr="00F545F7">
        <w:rPr>
          <w:rFonts w:ascii="Times New Roman" w:hAnsi="Times New Roman" w:cs="Times New Roman"/>
          <w:b/>
          <w:sz w:val="24"/>
          <w:szCs w:val="24"/>
        </w:rPr>
        <w:t xml:space="preserve">ivil </w:t>
      </w:r>
      <w:r w:rsidR="005A1F64" w:rsidRPr="00F545F7">
        <w:rPr>
          <w:rFonts w:ascii="Times New Roman" w:hAnsi="Times New Roman" w:cs="Times New Roman"/>
          <w:b/>
          <w:sz w:val="24"/>
          <w:szCs w:val="24"/>
        </w:rPr>
        <w:t>S</w:t>
      </w:r>
      <w:r w:rsidRPr="00F545F7">
        <w:rPr>
          <w:rFonts w:ascii="Times New Roman" w:hAnsi="Times New Roman" w:cs="Times New Roman"/>
          <w:b/>
          <w:sz w:val="24"/>
          <w:szCs w:val="24"/>
        </w:rPr>
        <w:t xml:space="preserve">uit </w:t>
      </w:r>
      <w:r w:rsidR="005A1F64" w:rsidRPr="00F545F7">
        <w:rPr>
          <w:rFonts w:ascii="Times New Roman" w:hAnsi="Times New Roman" w:cs="Times New Roman"/>
          <w:b/>
          <w:sz w:val="24"/>
          <w:szCs w:val="24"/>
        </w:rPr>
        <w:t>N</w:t>
      </w:r>
      <w:r w:rsidRPr="00F545F7">
        <w:rPr>
          <w:rFonts w:ascii="Times New Roman" w:hAnsi="Times New Roman" w:cs="Times New Roman"/>
          <w:b/>
          <w:sz w:val="24"/>
          <w:szCs w:val="24"/>
        </w:rPr>
        <w:t xml:space="preserve">umber 743 of 2015 between </w:t>
      </w:r>
      <w:r w:rsidR="005A1F64" w:rsidRPr="00F545F7">
        <w:rPr>
          <w:rFonts w:ascii="Times New Roman" w:hAnsi="Times New Roman" w:cs="Times New Roman"/>
          <w:b/>
          <w:sz w:val="24"/>
          <w:szCs w:val="24"/>
        </w:rPr>
        <w:t xml:space="preserve">Miao Huaxian </w:t>
      </w:r>
      <w:r w:rsidR="009103F5" w:rsidRPr="00F545F7">
        <w:rPr>
          <w:rFonts w:ascii="Times New Roman" w:hAnsi="Times New Roman" w:cs="Times New Roman"/>
          <w:b/>
          <w:sz w:val="24"/>
          <w:szCs w:val="24"/>
        </w:rPr>
        <w:t>vs.</w:t>
      </w:r>
      <w:r w:rsidR="005A1F64" w:rsidRPr="00F545F7">
        <w:rPr>
          <w:rFonts w:ascii="Times New Roman" w:hAnsi="Times New Roman" w:cs="Times New Roman"/>
          <w:b/>
          <w:sz w:val="24"/>
          <w:szCs w:val="24"/>
        </w:rPr>
        <w:t xml:space="preserve"> Crane Bank Ltd and Another</w:t>
      </w:r>
      <w:r w:rsidRPr="00F545F7">
        <w:rPr>
          <w:rFonts w:ascii="Times New Roman" w:hAnsi="Times New Roman" w:cs="Times New Roman"/>
          <w:sz w:val="24"/>
          <w:szCs w:val="24"/>
        </w:rPr>
        <w:t xml:space="preserve">, the </w:t>
      </w:r>
      <w:r w:rsidR="009103F5" w:rsidRPr="00F545F7">
        <w:rPr>
          <w:rFonts w:ascii="Times New Roman" w:hAnsi="Times New Roman" w:cs="Times New Roman"/>
          <w:sz w:val="24"/>
          <w:szCs w:val="24"/>
        </w:rPr>
        <w:t>Applicant</w:t>
      </w:r>
      <w:r w:rsidR="005A1F64" w:rsidRPr="00F545F7">
        <w:rPr>
          <w:rFonts w:ascii="Times New Roman" w:hAnsi="Times New Roman" w:cs="Times New Roman"/>
          <w:sz w:val="24"/>
          <w:szCs w:val="24"/>
        </w:rPr>
        <w:t xml:space="preserve"> </w:t>
      </w:r>
      <w:r w:rsidRPr="00F545F7">
        <w:rPr>
          <w:rFonts w:ascii="Times New Roman" w:hAnsi="Times New Roman" w:cs="Times New Roman"/>
          <w:sz w:val="24"/>
          <w:szCs w:val="24"/>
        </w:rPr>
        <w:t>s</w:t>
      </w:r>
      <w:r w:rsidR="005A1F64" w:rsidRPr="00F545F7">
        <w:rPr>
          <w:rFonts w:ascii="Times New Roman" w:hAnsi="Times New Roman" w:cs="Times New Roman"/>
          <w:sz w:val="24"/>
          <w:szCs w:val="24"/>
        </w:rPr>
        <w:t>eeks a</w:t>
      </w:r>
      <w:r w:rsidRPr="00F545F7">
        <w:rPr>
          <w:rFonts w:ascii="Times New Roman" w:hAnsi="Times New Roman" w:cs="Times New Roman"/>
          <w:sz w:val="24"/>
          <w:szCs w:val="24"/>
        </w:rPr>
        <w:t xml:space="preserve"> declaration</w:t>
      </w:r>
      <w:r w:rsidR="0091055A" w:rsidRPr="00F545F7">
        <w:rPr>
          <w:rFonts w:ascii="Times New Roman" w:hAnsi="Times New Roman" w:cs="Times New Roman"/>
          <w:sz w:val="24"/>
          <w:szCs w:val="24"/>
        </w:rPr>
        <w:t xml:space="preserve"> that the lending/borrowing transaction which led to a claim against her for enforcement of the mortgage </w:t>
      </w:r>
      <w:r w:rsidR="005A1F64" w:rsidRPr="00F545F7">
        <w:rPr>
          <w:rFonts w:ascii="Times New Roman" w:hAnsi="Times New Roman" w:cs="Times New Roman"/>
          <w:sz w:val="24"/>
          <w:szCs w:val="24"/>
        </w:rPr>
        <w:t xml:space="preserve">is null </w:t>
      </w:r>
      <w:r w:rsidR="0091055A" w:rsidRPr="00F545F7">
        <w:rPr>
          <w:rFonts w:ascii="Times New Roman" w:hAnsi="Times New Roman" w:cs="Times New Roman"/>
          <w:sz w:val="24"/>
          <w:szCs w:val="24"/>
        </w:rPr>
        <w:t>and void for want of compliance with the Illiterates Protection Act cap 78 laws of Uganda. Furthermore in</w:t>
      </w:r>
      <w:r w:rsidR="005A1F64" w:rsidRPr="00F545F7">
        <w:rPr>
          <w:rFonts w:ascii="Times New Roman" w:hAnsi="Times New Roman" w:cs="Times New Roman"/>
          <w:sz w:val="24"/>
          <w:szCs w:val="24"/>
        </w:rPr>
        <w:t xml:space="preserve"> </w:t>
      </w:r>
      <w:r w:rsidR="0091055A" w:rsidRPr="00F545F7">
        <w:rPr>
          <w:rFonts w:ascii="Times New Roman" w:hAnsi="Times New Roman" w:cs="Times New Roman"/>
          <w:sz w:val="24"/>
          <w:szCs w:val="24"/>
        </w:rPr>
        <w:t>t</w:t>
      </w:r>
      <w:r w:rsidR="005A1F64" w:rsidRPr="00F545F7">
        <w:rPr>
          <w:rFonts w:ascii="Times New Roman" w:hAnsi="Times New Roman" w:cs="Times New Roman"/>
          <w:sz w:val="24"/>
          <w:szCs w:val="24"/>
        </w:rPr>
        <w:t>w</w:t>
      </w:r>
      <w:r w:rsidR="0091055A" w:rsidRPr="00F545F7">
        <w:rPr>
          <w:rFonts w:ascii="Times New Roman" w:hAnsi="Times New Roman" w:cs="Times New Roman"/>
          <w:sz w:val="24"/>
          <w:szCs w:val="24"/>
        </w:rPr>
        <w:t xml:space="preserve">o applications in the prior suit namely in </w:t>
      </w:r>
      <w:r w:rsidR="0091055A" w:rsidRPr="00F545F7">
        <w:rPr>
          <w:rFonts w:ascii="Times New Roman" w:hAnsi="Times New Roman" w:cs="Times New Roman"/>
          <w:b/>
          <w:sz w:val="24"/>
          <w:szCs w:val="24"/>
        </w:rPr>
        <w:t>High Court Miscellaneous Application Number 935 of 2015</w:t>
      </w:r>
      <w:r w:rsidR="0091055A" w:rsidRPr="00F545F7">
        <w:rPr>
          <w:rFonts w:ascii="Times New Roman" w:hAnsi="Times New Roman" w:cs="Times New Roman"/>
          <w:sz w:val="24"/>
          <w:szCs w:val="24"/>
        </w:rPr>
        <w:t xml:space="preserve"> and </w:t>
      </w:r>
      <w:r w:rsidR="0091055A" w:rsidRPr="00F545F7">
        <w:rPr>
          <w:rFonts w:ascii="Times New Roman" w:hAnsi="Times New Roman" w:cs="Times New Roman"/>
          <w:b/>
          <w:sz w:val="24"/>
          <w:szCs w:val="24"/>
        </w:rPr>
        <w:t>High Court Miscellaneous Application Number 936 of 2015</w:t>
      </w:r>
      <w:r w:rsidR="0091055A" w:rsidRPr="00F545F7">
        <w:rPr>
          <w:rFonts w:ascii="Times New Roman" w:hAnsi="Times New Roman" w:cs="Times New Roman"/>
          <w:sz w:val="24"/>
          <w:szCs w:val="24"/>
        </w:rPr>
        <w:t xml:space="preserve"> she deposed that she </w:t>
      </w:r>
      <w:r w:rsidR="005A1F64" w:rsidRPr="00F545F7">
        <w:rPr>
          <w:rFonts w:ascii="Times New Roman" w:hAnsi="Times New Roman" w:cs="Times New Roman"/>
          <w:sz w:val="24"/>
          <w:szCs w:val="24"/>
        </w:rPr>
        <w:t>does not speak</w:t>
      </w:r>
      <w:r w:rsidR="0091055A" w:rsidRPr="00F545F7">
        <w:rPr>
          <w:rFonts w:ascii="Times New Roman" w:hAnsi="Times New Roman" w:cs="Times New Roman"/>
          <w:sz w:val="24"/>
          <w:szCs w:val="24"/>
        </w:rPr>
        <w:t>, read</w:t>
      </w:r>
      <w:r w:rsidR="005A1F64" w:rsidRPr="00F545F7">
        <w:rPr>
          <w:rFonts w:ascii="Times New Roman" w:hAnsi="Times New Roman" w:cs="Times New Roman"/>
          <w:sz w:val="24"/>
          <w:szCs w:val="24"/>
        </w:rPr>
        <w:t xml:space="preserve"> </w:t>
      </w:r>
      <w:r w:rsidR="0091055A" w:rsidRPr="00F545F7">
        <w:rPr>
          <w:rFonts w:ascii="Times New Roman" w:hAnsi="Times New Roman" w:cs="Times New Roman"/>
          <w:sz w:val="24"/>
          <w:szCs w:val="24"/>
        </w:rPr>
        <w:t>or understand the English language. The affidavit</w:t>
      </w:r>
      <w:r w:rsidR="005A1F64" w:rsidRPr="00F545F7">
        <w:rPr>
          <w:rFonts w:ascii="Times New Roman" w:hAnsi="Times New Roman" w:cs="Times New Roman"/>
          <w:sz w:val="24"/>
          <w:szCs w:val="24"/>
        </w:rPr>
        <w:t>s</w:t>
      </w:r>
      <w:r w:rsidR="0091055A" w:rsidRPr="00F545F7">
        <w:rPr>
          <w:rFonts w:ascii="Times New Roman" w:hAnsi="Times New Roman" w:cs="Times New Roman"/>
          <w:sz w:val="24"/>
          <w:szCs w:val="24"/>
        </w:rPr>
        <w:t xml:space="preserve"> </w:t>
      </w:r>
      <w:r w:rsidR="005A1F64" w:rsidRPr="00F545F7">
        <w:rPr>
          <w:rFonts w:ascii="Times New Roman" w:hAnsi="Times New Roman" w:cs="Times New Roman"/>
          <w:sz w:val="24"/>
          <w:szCs w:val="24"/>
        </w:rPr>
        <w:t xml:space="preserve">in those applications are </w:t>
      </w:r>
      <w:r w:rsidR="0091055A" w:rsidRPr="00F545F7">
        <w:rPr>
          <w:rFonts w:ascii="Times New Roman" w:hAnsi="Times New Roman" w:cs="Times New Roman"/>
          <w:sz w:val="24"/>
          <w:szCs w:val="24"/>
        </w:rPr>
        <w:t>statement</w:t>
      </w:r>
      <w:r w:rsidR="005A1F64" w:rsidRPr="00F545F7">
        <w:rPr>
          <w:rFonts w:ascii="Times New Roman" w:hAnsi="Times New Roman" w:cs="Times New Roman"/>
          <w:sz w:val="24"/>
          <w:szCs w:val="24"/>
        </w:rPr>
        <w:t>s</w:t>
      </w:r>
      <w:r w:rsidR="0091055A" w:rsidRPr="00F545F7">
        <w:rPr>
          <w:rFonts w:ascii="Times New Roman" w:hAnsi="Times New Roman" w:cs="Times New Roman"/>
          <w:sz w:val="24"/>
          <w:szCs w:val="24"/>
        </w:rPr>
        <w:t xml:space="preserve"> on oath and w</w:t>
      </w:r>
      <w:r w:rsidR="005A1F64" w:rsidRPr="00F545F7">
        <w:rPr>
          <w:rFonts w:ascii="Times New Roman" w:hAnsi="Times New Roman" w:cs="Times New Roman"/>
          <w:sz w:val="24"/>
          <w:szCs w:val="24"/>
        </w:rPr>
        <w:t xml:space="preserve">ere </w:t>
      </w:r>
      <w:r w:rsidR="0091055A" w:rsidRPr="00F545F7">
        <w:rPr>
          <w:rFonts w:ascii="Times New Roman" w:hAnsi="Times New Roman" w:cs="Times New Roman"/>
          <w:sz w:val="24"/>
          <w:szCs w:val="24"/>
        </w:rPr>
        <w:t>translated</w:t>
      </w:r>
      <w:r w:rsidR="005A1F64" w:rsidRPr="00F545F7">
        <w:rPr>
          <w:rFonts w:ascii="Times New Roman" w:hAnsi="Times New Roman" w:cs="Times New Roman"/>
          <w:sz w:val="24"/>
          <w:szCs w:val="24"/>
        </w:rPr>
        <w:t xml:space="preserve"> but in this application </w:t>
      </w:r>
      <w:r w:rsidR="002E2F5D" w:rsidRPr="00F545F7">
        <w:rPr>
          <w:rFonts w:ascii="Times New Roman" w:hAnsi="Times New Roman" w:cs="Times New Roman"/>
          <w:sz w:val="24"/>
          <w:szCs w:val="24"/>
        </w:rPr>
        <w:t xml:space="preserve">her affidavit </w:t>
      </w:r>
      <w:r w:rsidR="005A1F64" w:rsidRPr="00F545F7">
        <w:rPr>
          <w:rFonts w:ascii="Times New Roman" w:hAnsi="Times New Roman" w:cs="Times New Roman"/>
          <w:sz w:val="24"/>
          <w:szCs w:val="24"/>
        </w:rPr>
        <w:t>is not</w:t>
      </w:r>
      <w:r w:rsidR="0091055A" w:rsidRPr="00F545F7">
        <w:rPr>
          <w:rFonts w:ascii="Times New Roman" w:hAnsi="Times New Roman" w:cs="Times New Roman"/>
          <w:sz w:val="24"/>
          <w:szCs w:val="24"/>
        </w:rPr>
        <w:t>.</w:t>
      </w:r>
    </w:p>
    <w:p w:rsidR="007770C3" w:rsidRPr="00F545F7" w:rsidRDefault="00913680"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At the commencement of the hearing, I wanted to understand how the court would make any pronouncement on the question of whether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is an illiterate person without having a bearing on the suit. This is because the question of whether she is an illiterate person is a ground </w:t>
      </w:r>
      <w:r w:rsidR="00FC262D" w:rsidRPr="00F545F7">
        <w:rPr>
          <w:rFonts w:ascii="Times New Roman" w:hAnsi="Times New Roman" w:cs="Times New Roman"/>
          <w:sz w:val="24"/>
          <w:szCs w:val="24"/>
        </w:rPr>
        <w:t xml:space="preserve">for the suit to declare the transaction illegal, null and void and for the </w:t>
      </w:r>
      <w:r w:rsidR="009103F5" w:rsidRPr="00F545F7">
        <w:rPr>
          <w:rFonts w:ascii="Times New Roman" w:hAnsi="Times New Roman" w:cs="Times New Roman"/>
          <w:sz w:val="24"/>
          <w:szCs w:val="24"/>
        </w:rPr>
        <w:t>Applicant</w:t>
      </w:r>
      <w:r w:rsidR="00FC262D" w:rsidRPr="00F545F7">
        <w:rPr>
          <w:rFonts w:ascii="Times New Roman" w:hAnsi="Times New Roman" w:cs="Times New Roman"/>
          <w:sz w:val="24"/>
          <w:szCs w:val="24"/>
        </w:rPr>
        <w:t xml:space="preserve"> to avoid the contract </w:t>
      </w:r>
      <w:r w:rsidRPr="00F545F7">
        <w:rPr>
          <w:rFonts w:ascii="Times New Roman" w:hAnsi="Times New Roman" w:cs="Times New Roman"/>
          <w:sz w:val="24"/>
          <w:szCs w:val="24"/>
        </w:rPr>
        <w:t xml:space="preserve">in </w:t>
      </w:r>
      <w:r w:rsidRPr="00F545F7">
        <w:rPr>
          <w:rFonts w:ascii="Times New Roman" w:hAnsi="Times New Roman" w:cs="Times New Roman"/>
          <w:b/>
          <w:sz w:val="24"/>
          <w:szCs w:val="24"/>
        </w:rPr>
        <w:t xml:space="preserve">High Court Civil Suit Number 743 of 2015 between the </w:t>
      </w:r>
      <w:r w:rsidR="00FC262D" w:rsidRPr="00F545F7">
        <w:rPr>
          <w:rFonts w:ascii="Times New Roman" w:hAnsi="Times New Roman" w:cs="Times New Roman"/>
          <w:b/>
          <w:sz w:val="24"/>
          <w:szCs w:val="24"/>
        </w:rPr>
        <w:t>Miao Huaxian vs</w:t>
      </w:r>
      <w:r w:rsidR="00B56C29" w:rsidRPr="00F545F7">
        <w:rPr>
          <w:rFonts w:ascii="Times New Roman" w:hAnsi="Times New Roman" w:cs="Times New Roman"/>
          <w:b/>
          <w:sz w:val="24"/>
          <w:szCs w:val="24"/>
        </w:rPr>
        <w:t>.</w:t>
      </w:r>
      <w:r w:rsidR="00FC262D" w:rsidRPr="00F545F7">
        <w:rPr>
          <w:rFonts w:ascii="Times New Roman" w:hAnsi="Times New Roman" w:cs="Times New Roman"/>
          <w:b/>
          <w:sz w:val="24"/>
          <w:szCs w:val="24"/>
        </w:rPr>
        <w:t xml:space="preserve"> Crane </w:t>
      </w:r>
      <w:r w:rsidR="00FC262D" w:rsidRPr="00F545F7">
        <w:rPr>
          <w:rFonts w:ascii="Times New Roman" w:hAnsi="Times New Roman" w:cs="Times New Roman"/>
          <w:b/>
          <w:sz w:val="24"/>
          <w:szCs w:val="24"/>
        </w:rPr>
        <w:lastRenderedPageBreak/>
        <w:t>Bank Ltd and Another</w:t>
      </w:r>
      <w:r w:rsidRPr="00F545F7">
        <w:rPr>
          <w:rFonts w:ascii="Times New Roman" w:hAnsi="Times New Roman" w:cs="Times New Roman"/>
          <w:sz w:val="24"/>
          <w:szCs w:val="24"/>
        </w:rPr>
        <w:t>.</w:t>
      </w:r>
      <w:r w:rsidR="007770C3" w:rsidRPr="00F545F7">
        <w:rPr>
          <w:rFonts w:ascii="Times New Roman" w:hAnsi="Times New Roman" w:cs="Times New Roman"/>
          <w:sz w:val="24"/>
          <w:szCs w:val="24"/>
        </w:rPr>
        <w:t xml:space="preserve"> The first </w:t>
      </w:r>
      <w:r w:rsidR="009103F5" w:rsidRPr="00F545F7">
        <w:rPr>
          <w:rFonts w:ascii="Times New Roman" w:hAnsi="Times New Roman" w:cs="Times New Roman"/>
          <w:sz w:val="24"/>
          <w:szCs w:val="24"/>
        </w:rPr>
        <w:t>Respondent</w:t>
      </w:r>
      <w:r w:rsidR="002E2F5D" w:rsidRPr="00F545F7">
        <w:rPr>
          <w:rFonts w:ascii="Times New Roman" w:hAnsi="Times New Roman" w:cs="Times New Roman"/>
          <w:sz w:val="24"/>
          <w:szCs w:val="24"/>
        </w:rPr>
        <w:t>’</w:t>
      </w:r>
      <w:r w:rsidR="007770C3"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007770C3" w:rsidRPr="00F545F7">
        <w:rPr>
          <w:rFonts w:ascii="Times New Roman" w:hAnsi="Times New Roman" w:cs="Times New Roman"/>
          <w:sz w:val="24"/>
          <w:szCs w:val="24"/>
        </w:rPr>
        <w:t xml:space="preserve">’s reply to the concern was that it is the </w:t>
      </w:r>
      <w:r w:rsidR="009103F5" w:rsidRPr="00F545F7">
        <w:rPr>
          <w:rFonts w:ascii="Times New Roman" w:hAnsi="Times New Roman" w:cs="Times New Roman"/>
          <w:sz w:val="24"/>
          <w:szCs w:val="24"/>
        </w:rPr>
        <w:t>Applicant</w:t>
      </w:r>
      <w:r w:rsidR="00F06AD9" w:rsidRPr="00F545F7">
        <w:rPr>
          <w:rFonts w:ascii="Times New Roman" w:hAnsi="Times New Roman" w:cs="Times New Roman"/>
          <w:sz w:val="24"/>
          <w:szCs w:val="24"/>
        </w:rPr>
        <w:t>’s</w:t>
      </w:r>
      <w:r w:rsidR="007770C3" w:rsidRPr="00F545F7">
        <w:rPr>
          <w:rFonts w:ascii="Times New Roman" w:hAnsi="Times New Roman" w:cs="Times New Roman"/>
          <w:sz w:val="24"/>
          <w:szCs w:val="24"/>
        </w:rPr>
        <w:t xml:space="preserve"> assertion </w:t>
      </w:r>
      <w:r w:rsidR="003C187F" w:rsidRPr="00F545F7">
        <w:rPr>
          <w:rFonts w:ascii="Times New Roman" w:hAnsi="Times New Roman" w:cs="Times New Roman"/>
          <w:sz w:val="24"/>
          <w:szCs w:val="24"/>
        </w:rPr>
        <w:t xml:space="preserve">that she is illiterate </w:t>
      </w:r>
      <w:r w:rsidR="007770C3" w:rsidRPr="00F545F7">
        <w:rPr>
          <w:rFonts w:ascii="Times New Roman" w:hAnsi="Times New Roman" w:cs="Times New Roman"/>
          <w:sz w:val="24"/>
          <w:szCs w:val="24"/>
        </w:rPr>
        <w:t>and therefore she can be taken at her own word on oath in the previous affidavits on record.</w:t>
      </w:r>
    </w:p>
    <w:p w:rsidR="007770C3" w:rsidRPr="00F545F7" w:rsidRDefault="003C187F"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I do not agree. </w:t>
      </w:r>
      <w:r w:rsidR="00983827" w:rsidRPr="00F545F7">
        <w:rPr>
          <w:rFonts w:ascii="Times New Roman" w:hAnsi="Times New Roman" w:cs="Times New Roman"/>
          <w:sz w:val="24"/>
          <w:szCs w:val="24"/>
        </w:rPr>
        <w:t>A point of law should not be taken for academic purpose</w:t>
      </w:r>
      <w:r w:rsidR="002E2F5D" w:rsidRPr="00F545F7">
        <w:rPr>
          <w:rFonts w:ascii="Times New Roman" w:hAnsi="Times New Roman" w:cs="Times New Roman"/>
          <w:sz w:val="24"/>
          <w:szCs w:val="24"/>
        </w:rPr>
        <w:t>s</w:t>
      </w:r>
      <w:r w:rsidR="00983827" w:rsidRPr="00F545F7">
        <w:rPr>
          <w:rFonts w:ascii="Times New Roman" w:hAnsi="Times New Roman" w:cs="Times New Roman"/>
          <w:sz w:val="24"/>
          <w:szCs w:val="24"/>
        </w:rPr>
        <w:t xml:space="preserve"> but should be used to resolve the dispute between the parties. </w:t>
      </w:r>
      <w:r w:rsidR="007770C3" w:rsidRPr="00F545F7">
        <w:rPr>
          <w:rFonts w:ascii="Times New Roman" w:hAnsi="Times New Roman" w:cs="Times New Roman"/>
          <w:sz w:val="24"/>
          <w:szCs w:val="24"/>
        </w:rPr>
        <w:t xml:space="preserve">The question of whether the </w:t>
      </w:r>
      <w:r w:rsidR="009103F5" w:rsidRPr="00F545F7">
        <w:rPr>
          <w:rFonts w:ascii="Times New Roman" w:hAnsi="Times New Roman" w:cs="Times New Roman"/>
          <w:sz w:val="24"/>
          <w:szCs w:val="24"/>
        </w:rPr>
        <w:t>Applicant</w:t>
      </w:r>
      <w:r w:rsidR="007770C3" w:rsidRPr="00F545F7">
        <w:rPr>
          <w:rFonts w:ascii="Times New Roman" w:hAnsi="Times New Roman" w:cs="Times New Roman"/>
          <w:sz w:val="24"/>
          <w:szCs w:val="24"/>
        </w:rPr>
        <w:t xml:space="preserve"> is an illiterate person is a question of fact</w:t>
      </w:r>
      <w:r w:rsidRPr="00F545F7">
        <w:rPr>
          <w:rFonts w:ascii="Times New Roman" w:hAnsi="Times New Roman" w:cs="Times New Roman"/>
          <w:sz w:val="24"/>
          <w:szCs w:val="24"/>
        </w:rPr>
        <w:t xml:space="preserve"> and which fact ought to be proved to the satisfaction of the court</w:t>
      </w:r>
      <w:r w:rsidR="007770C3" w:rsidRPr="00F545F7">
        <w:rPr>
          <w:rFonts w:ascii="Times New Roman" w:hAnsi="Times New Roman" w:cs="Times New Roman"/>
          <w:sz w:val="24"/>
          <w:szCs w:val="24"/>
        </w:rPr>
        <w:t>. That fact ought not to be ruled upon without evidence b</w:t>
      </w:r>
      <w:r w:rsidR="000E240A" w:rsidRPr="00F545F7">
        <w:rPr>
          <w:rFonts w:ascii="Times New Roman" w:hAnsi="Times New Roman" w:cs="Times New Roman"/>
          <w:sz w:val="24"/>
          <w:szCs w:val="24"/>
        </w:rPr>
        <w:t>eing adduced to prove or disprove it</w:t>
      </w:r>
      <w:r w:rsidR="007770C3" w:rsidRPr="00F545F7">
        <w:rPr>
          <w:rFonts w:ascii="Times New Roman" w:hAnsi="Times New Roman" w:cs="Times New Roman"/>
          <w:sz w:val="24"/>
          <w:szCs w:val="24"/>
        </w:rPr>
        <w:t xml:space="preserve">. </w:t>
      </w:r>
      <w:r w:rsidR="00983827" w:rsidRPr="00F545F7">
        <w:rPr>
          <w:rFonts w:ascii="Times New Roman" w:hAnsi="Times New Roman" w:cs="Times New Roman"/>
          <w:sz w:val="24"/>
          <w:szCs w:val="24"/>
        </w:rPr>
        <w:t xml:space="preserve">The court should not assume the fact. </w:t>
      </w:r>
      <w:r w:rsidR="007770C3" w:rsidRPr="00F545F7">
        <w:rPr>
          <w:rFonts w:ascii="Times New Roman" w:hAnsi="Times New Roman" w:cs="Times New Roman"/>
          <w:sz w:val="24"/>
          <w:szCs w:val="24"/>
        </w:rPr>
        <w:t xml:space="preserve">A point of law </w:t>
      </w:r>
      <w:r w:rsidR="000E240A" w:rsidRPr="00F545F7">
        <w:rPr>
          <w:rFonts w:ascii="Times New Roman" w:hAnsi="Times New Roman" w:cs="Times New Roman"/>
          <w:sz w:val="24"/>
          <w:szCs w:val="24"/>
        </w:rPr>
        <w:t xml:space="preserve">which </w:t>
      </w:r>
      <w:r w:rsidR="007770C3" w:rsidRPr="00F545F7">
        <w:rPr>
          <w:rFonts w:ascii="Times New Roman" w:hAnsi="Times New Roman" w:cs="Times New Roman"/>
          <w:sz w:val="24"/>
          <w:szCs w:val="24"/>
        </w:rPr>
        <w:t xml:space="preserve">ordinarily has the potential of disposing of the suit </w:t>
      </w:r>
      <w:r w:rsidR="000E240A" w:rsidRPr="00F545F7">
        <w:rPr>
          <w:rFonts w:ascii="Times New Roman" w:hAnsi="Times New Roman" w:cs="Times New Roman"/>
          <w:sz w:val="24"/>
          <w:szCs w:val="24"/>
        </w:rPr>
        <w:t xml:space="preserve">cannot </w:t>
      </w:r>
      <w:r w:rsidR="003A01A0" w:rsidRPr="00F545F7">
        <w:rPr>
          <w:rFonts w:ascii="Times New Roman" w:hAnsi="Times New Roman" w:cs="Times New Roman"/>
          <w:sz w:val="24"/>
          <w:szCs w:val="24"/>
        </w:rPr>
        <w:t xml:space="preserve">depend </w:t>
      </w:r>
      <w:r w:rsidR="000E240A" w:rsidRPr="00F545F7">
        <w:rPr>
          <w:rFonts w:ascii="Times New Roman" w:hAnsi="Times New Roman" w:cs="Times New Roman"/>
          <w:sz w:val="24"/>
          <w:szCs w:val="24"/>
        </w:rPr>
        <w:t>on contested facts</w:t>
      </w:r>
      <w:r w:rsidR="00983827" w:rsidRPr="00F545F7">
        <w:rPr>
          <w:rFonts w:ascii="Times New Roman" w:hAnsi="Times New Roman" w:cs="Times New Roman"/>
          <w:sz w:val="24"/>
          <w:szCs w:val="24"/>
        </w:rPr>
        <w:t xml:space="preserve"> or hypothetical facts</w:t>
      </w:r>
      <w:r w:rsidR="007770C3" w:rsidRPr="00F545F7">
        <w:rPr>
          <w:rFonts w:ascii="Times New Roman" w:hAnsi="Times New Roman" w:cs="Times New Roman"/>
          <w:sz w:val="24"/>
          <w:szCs w:val="24"/>
        </w:rPr>
        <w:t xml:space="preserve">. </w:t>
      </w:r>
      <w:r w:rsidR="00983827" w:rsidRPr="00F545F7">
        <w:rPr>
          <w:rFonts w:ascii="Times New Roman" w:hAnsi="Times New Roman" w:cs="Times New Roman"/>
          <w:sz w:val="24"/>
          <w:szCs w:val="24"/>
        </w:rPr>
        <w:t>There is in fact no pleading to support the point of law except in previous pleadings and in the affidavit in reply</w:t>
      </w:r>
      <w:r w:rsidR="002E2F5D" w:rsidRPr="00F545F7">
        <w:rPr>
          <w:rFonts w:ascii="Times New Roman" w:hAnsi="Times New Roman" w:cs="Times New Roman"/>
          <w:sz w:val="24"/>
          <w:szCs w:val="24"/>
        </w:rPr>
        <w:t xml:space="preserve"> in this application</w:t>
      </w:r>
      <w:r w:rsidR="00983827" w:rsidRPr="00F545F7">
        <w:rPr>
          <w:rFonts w:ascii="Times New Roman" w:hAnsi="Times New Roman" w:cs="Times New Roman"/>
          <w:sz w:val="24"/>
          <w:szCs w:val="24"/>
        </w:rPr>
        <w:t xml:space="preserve">. The point of law with such a drastic effect on the rights of parties and concerning property worth billions of Uganda shillings should not be decided on </w:t>
      </w:r>
      <w:r w:rsidR="007770C3" w:rsidRPr="00F545F7">
        <w:rPr>
          <w:rFonts w:ascii="Times New Roman" w:hAnsi="Times New Roman" w:cs="Times New Roman"/>
          <w:sz w:val="24"/>
          <w:szCs w:val="24"/>
        </w:rPr>
        <w:t>assumption</w:t>
      </w:r>
      <w:r w:rsidR="00983827" w:rsidRPr="00F545F7">
        <w:rPr>
          <w:rFonts w:ascii="Times New Roman" w:hAnsi="Times New Roman" w:cs="Times New Roman"/>
          <w:sz w:val="24"/>
          <w:szCs w:val="24"/>
        </w:rPr>
        <w:t>s of fact</w:t>
      </w:r>
      <w:r w:rsidR="007770C3" w:rsidRPr="00F545F7">
        <w:rPr>
          <w:rFonts w:ascii="Times New Roman" w:hAnsi="Times New Roman" w:cs="Times New Roman"/>
          <w:sz w:val="24"/>
          <w:szCs w:val="24"/>
        </w:rPr>
        <w:t xml:space="preserve"> </w:t>
      </w:r>
      <w:r w:rsidR="000E240A" w:rsidRPr="00F545F7">
        <w:rPr>
          <w:rFonts w:ascii="Times New Roman" w:hAnsi="Times New Roman" w:cs="Times New Roman"/>
          <w:sz w:val="24"/>
          <w:szCs w:val="24"/>
        </w:rPr>
        <w:t xml:space="preserve">but should </w:t>
      </w:r>
      <w:r w:rsidR="007770C3" w:rsidRPr="00F545F7">
        <w:rPr>
          <w:rFonts w:ascii="Times New Roman" w:hAnsi="Times New Roman" w:cs="Times New Roman"/>
          <w:sz w:val="24"/>
          <w:szCs w:val="24"/>
        </w:rPr>
        <w:t>be premised on facts which are not in dispute</w:t>
      </w:r>
      <w:r w:rsidR="003A01A0" w:rsidRPr="00F545F7">
        <w:rPr>
          <w:rFonts w:ascii="Times New Roman" w:hAnsi="Times New Roman" w:cs="Times New Roman"/>
          <w:sz w:val="24"/>
          <w:szCs w:val="24"/>
        </w:rPr>
        <w:t xml:space="preserve"> or facts which have been proved</w:t>
      </w:r>
      <w:r w:rsidR="007770C3" w:rsidRPr="00F545F7">
        <w:rPr>
          <w:rFonts w:ascii="Times New Roman" w:hAnsi="Times New Roman" w:cs="Times New Roman"/>
          <w:sz w:val="24"/>
          <w:szCs w:val="24"/>
        </w:rPr>
        <w:t>.</w:t>
      </w:r>
    </w:p>
    <w:p w:rsidR="008F0C9E" w:rsidRPr="00F545F7" w:rsidRDefault="008F0C9E"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Points of law may be raised by the pleadings of any of the parties under Order 6 rule 28 of the Civil Procedure Rules which provides that:</w:t>
      </w:r>
    </w:p>
    <w:p w:rsidR="00F01364" w:rsidRPr="00F545F7" w:rsidRDefault="008F0C9E" w:rsidP="00F545F7">
      <w:pPr>
        <w:spacing w:line="360" w:lineRule="auto"/>
        <w:ind w:left="720"/>
        <w:jc w:val="both"/>
        <w:rPr>
          <w:rFonts w:ascii="Times New Roman" w:hAnsi="Times New Roman" w:cs="Times New Roman"/>
          <w:sz w:val="24"/>
          <w:szCs w:val="24"/>
        </w:rPr>
      </w:pPr>
      <w:r w:rsidRPr="00F545F7">
        <w:rPr>
          <w:rFonts w:ascii="Times New Roman" w:hAnsi="Times New Roman" w:cs="Times New Roman"/>
          <w:sz w:val="24"/>
          <w:szCs w:val="24"/>
        </w:rPr>
        <w:t>"Any party shall be entitled to raise by his or her pleading any point of law, and any point so raised shall be disposed of by the court at or after the hearing; except that by consent of the parties, or by order of the court on the application of either party, a point of law may be set down for hearing and disposed off at any time before the hearing."</w:t>
      </w:r>
    </w:p>
    <w:p w:rsidR="00C179B2" w:rsidRPr="00F545F7" w:rsidRDefault="005D6A84"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question is whether the issue whether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is illiterate in the English language is contentious anymore. The first </w:t>
      </w:r>
      <w:r w:rsidR="009103F5" w:rsidRPr="00F545F7">
        <w:rPr>
          <w:rFonts w:ascii="Times New Roman" w:hAnsi="Times New Roman" w:cs="Times New Roman"/>
          <w:sz w:val="24"/>
          <w:szCs w:val="24"/>
        </w:rPr>
        <w:t>Respondent</w:t>
      </w:r>
      <w:r w:rsidR="007210C0" w:rsidRPr="00F545F7">
        <w:rPr>
          <w:rFonts w:ascii="Times New Roman" w:hAnsi="Times New Roman" w:cs="Times New Roman"/>
          <w:sz w:val="24"/>
          <w:szCs w:val="24"/>
        </w:rPr>
        <w: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relies on the affidavit of S. Ramachandran, the </w:t>
      </w:r>
      <w:r w:rsidR="007210C0" w:rsidRPr="00F545F7">
        <w:rPr>
          <w:rFonts w:ascii="Times New Roman" w:hAnsi="Times New Roman" w:cs="Times New Roman"/>
          <w:sz w:val="24"/>
          <w:szCs w:val="24"/>
        </w:rPr>
        <w:t>H</w:t>
      </w:r>
      <w:r w:rsidRPr="00F545F7">
        <w:rPr>
          <w:rFonts w:ascii="Times New Roman" w:hAnsi="Times New Roman" w:cs="Times New Roman"/>
          <w:sz w:val="24"/>
          <w:szCs w:val="24"/>
        </w:rPr>
        <w:t xml:space="preserve">ead of </w:t>
      </w:r>
      <w:r w:rsidR="007210C0" w:rsidRPr="00F545F7">
        <w:rPr>
          <w:rFonts w:ascii="Times New Roman" w:hAnsi="Times New Roman" w:cs="Times New Roman"/>
          <w:sz w:val="24"/>
          <w:szCs w:val="24"/>
        </w:rPr>
        <w:t>C</w:t>
      </w:r>
      <w:r w:rsidRPr="00F545F7">
        <w:rPr>
          <w:rFonts w:ascii="Times New Roman" w:hAnsi="Times New Roman" w:cs="Times New Roman"/>
          <w:sz w:val="24"/>
          <w:szCs w:val="24"/>
        </w:rPr>
        <w:t xml:space="preserve">redit of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 who states that he is familiar with the facts of the dispute. He deposes that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is a customer of the first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 bank and overtime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applied for and had been granted var</w:t>
      </w:r>
      <w:r w:rsidR="007210C0" w:rsidRPr="00F545F7">
        <w:rPr>
          <w:rFonts w:ascii="Times New Roman" w:hAnsi="Times New Roman" w:cs="Times New Roman"/>
          <w:sz w:val="24"/>
          <w:szCs w:val="24"/>
        </w:rPr>
        <w:t>ious loan/overdraft facilities a</w:t>
      </w:r>
      <w:r w:rsidRPr="00F545F7">
        <w:rPr>
          <w:rFonts w:ascii="Times New Roman" w:hAnsi="Times New Roman" w:cs="Times New Roman"/>
          <w:sz w:val="24"/>
          <w:szCs w:val="24"/>
        </w:rPr>
        <w:t xml:space="preserve">s illustrated in paragraph 3 of his deposition. </w:t>
      </w:r>
      <w:r w:rsidR="009103F5" w:rsidRPr="00F545F7">
        <w:rPr>
          <w:rFonts w:ascii="Times New Roman" w:hAnsi="Times New Roman" w:cs="Times New Roman"/>
          <w:sz w:val="24"/>
          <w:szCs w:val="24"/>
        </w:rPr>
        <w:t xml:space="preserve">In paragraph 15 of the affidavit in opposition to the application Mr Ramachandran deposes that on 9 November 2015, the Applicant filed in this court, </w:t>
      </w:r>
      <w:r w:rsidR="009103F5" w:rsidRPr="00F545F7">
        <w:rPr>
          <w:rFonts w:ascii="Times New Roman" w:hAnsi="Times New Roman" w:cs="Times New Roman"/>
          <w:b/>
          <w:sz w:val="24"/>
          <w:szCs w:val="24"/>
        </w:rPr>
        <w:t>Civil Suit Number 723 of 2015 Miao Huaxian vs. Crane Bank Ltd and another</w:t>
      </w:r>
      <w:r w:rsidR="009103F5" w:rsidRPr="00F545F7">
        <w:rPr>
          <w:rFonts w:ascii="Times New Roman" w:hAnsi="Times New Roman" w:cs="Times New Roman"/>
          <w:sz w:val="24"/>
          <w:szCs w:val="24"/>
        </w:rPr>
        <w:t xml:space="preserve"> alleging that the loan agreement and the mortgage deeds were, void and unenforceable for being in contravention of the Illiterates Protection Act because she neither understood nor spoke the English language </w:t>
      </w:r>
      <w:r w:rsidR="009103F5" w:rsidRPr="00F545F7">
        <w:rPr>
          <w:rFonts w:ascii="Times New Roman" w:hAnsi="Times New Roman" w:cs="Times New Roman"/>
          <w:sz w:val="24"/>
          <w:szCs w:val="24"/>
        </w:rPr>
        <w:lastRenderedPageBreak/>
        <w:t xml:space="preserve">which was used in those documents. </w:t>
      </w:r>
      <w:r w:rsidRPr="00F545F7">
        <w:rPr>
          <w:rFonts w:ascii="Times New Roman" w:hAnsi="Times New Roman" w:cs="Times New Roman"/>
          <w:sz w:val="24"/>
          <w:szCs w:val="24"/>
        </w:rPr>
        <w:t xml:space="preserve">Secondly in paragraph 16 he deposes that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filed an application for injunction namely application number 935 of 2016. He attached copies of the application together with the affidavit in </w:t>
      </w:r>
      <w:r w:rsidR="00664A50" w:rsidRPr="00F545F7">
        <w:rPr>
          <w:rFonts w:ascii="Times New Roman" w:hAnsi="Times New Roman" w:cs="Times New Roman"/>
          <w:sz w:val="24"/>
          <w:szCs w:val="24"/>
        </w:rPr>
        <w:t>support</w:t>
      </w:r>
      <w:r w:rsidRPr="00F545F7">
        <w:rPr>
          <w:rFonts w:ascii="Times New Roman" w:hAnsi="Times New Roman" w:cs="Times New Roman"/>
          <w:sz w:val="24"/>
          <w:szCs w:val="24"/>
        </w:rPr>
        <w:t xml:space="preserve"> thereto. Thirdly in paragraph 17 he deposes that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applied for and obtained an interim order in Miscellaneous Application Number 936 of 2015 which was granted restraining the bank from disposing of the securities.</w:t>
      </w:r>
    </w:p>
    <w:p w:rsidR="00C179B2" w:rsidRPr="00F545F7" w:rsidRDefault="00C179B2"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Mr Ramachandran </w:t>
      </w:r>
      <w:r w:rsidR="008740D9" w:rsidRPr="00F545F7">
        <w:rPr>
          <w:rFonts w:ascii="Times New Roman" w:hAnsi="Times New Roman" w:cs="Times New Roman"/>
          <w:sz w:val="24"/>
          <w:szCs w:val="24"/>
        </w:rPr>
        <w:t xml:space="preserve">does </w:t>
      </w:r>
      <w:r w:rsidRPr="00F545F7">
        <w:rPr>
          <w:rFonts w:ascii="Times New Roman" w:hAnsi="Times New Roman" w:cs="Times New Roman"/>
          <w:sz w:val="24"/>
          <w:szCs w:val="24"/>
        </w:rPr>
        <w:t xml:space="preserve">not </w:t>
      </w:r>
      <w:r w:rsidR="00F06AD9" w:rsidRPr="00F545F7">
        <w:rPr>
          <w:rFonts w:ascii="Times New Roman" w:hAnsi="Times New Roman" w:cs="Times New Roman"/>
          <w:sz w:val="24"/>
          <w:szCs w:val="24"/>
        </w:rPr>
        <w:t xml:space="preserve">admit </w:t>
      </w:r>
      <w:r w:rsidRPr="00F545F7">
        <w:rPr>
          <w:rFonts w:ascii="Times New Roman" w:hAnsi="Times New Roman" w:cs="Times New Roman"/>
          <w:sz w:val="24"/>
          <w:szCs w:val="24"/>
        </w:rPr>
        <w:t xml:space="preserve">anywhere </w:t>
      </w:r>
      <w:r w:rsidR="00F06AD9" w:rsidRPr="00F545F7">
        <w:rPr>
          <w:rFonts w:ascii="Times New Roman" w:hAnsi="Times New Roman" w:cs="Times New Roman"/>
          <w:sz w:val="24"/>
          <w:szCs w:val="24"/>
        </w:rPr>
        <w:t xml:space="preserve">in his affidavit </w:t>
      </w:r>
      <w:r w:rsidRPr="00F545F7">
        <w:rPr>
          <w:rFonts w:ascii="Times New Roman" w:hAnsi="Times New Roman" w:cs="Times New Roman"/>
          <w:sz w:val="24"/>
          <w:szCs w:val="24"/>
        </w:rPr>
        <w:t xml:space="preserve">that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is an illiterate person.</w:t>
      </w:r>
    </w:p>
    <w:p w:rsidR="008C3284" w:rsidRPr="00F545F7" w:rsidRDefault="00C179B2"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objection of the first </w:t>
      </w:r>
      <w:r w:rsidR="009103F5" w:rsidRPr="00F545F7">
        <w:rPr>
          <w:rFonts w:ascii="Times New Roman" w:hAnsi="Times New Roman" w:cs="Times New Roman"/>
          <w:sz w:val="24"/>
          <w:szCs w:val="24"/>
        </w:rPr>
        <w:t>Respondent</w:t>
      </w:r>
      <w:r w:rsidR="007210C0" w:rsidRPr="00F545F7">
        <w:rPr>
          <w:rFonts w:ascii="Times New Roman" w:hAnsi="Times New Roman" w:cs="Times New Roman"/>
          <w:sz w:val="24"/>
          <w:szCs w:val="24"/>
        </w:rPr>
        <w:t>’</w:t>
      </w:r>
      <w:r w:rsidRPr="00F545F7">
        <w:rPr>
          <w:rFonts w:ascii="Times New Roman" w:hAnsi="Times New Roman" w:cs="Times New Roman"/>
          <w:sz w:val="24"/>
          <w:szCs w:val="24"/>
        </w:rPr>
        <w:t xml:space="preserve">s </w:t>
      </w:r>
      <w:r w:rsidR="009103F5" w:rsidRPr="00F545F7">
        <w:rPr>
          <w:rFonts w:ascii="Times New Roman" w:hAnsi="Times New Roman" w:cs="Times New Roman"/>
          <w:sz w:val="24"/>
          <w:szCs w:val="24"/>
        </w:rPr>
        <w:t>Counsel</w:t>
      </w:r>
      <w:r w:rsidRPr="00F545F7">
        <w:rPr>
          <w:rFonts w:ascii="Times New Roman" w:hAnsi="Times New Roman" w:cs="Times New Roman"/>
          <w:sz w:val="24"/>
          <w:szCs w:val="24"/>
        </w:rPr>
        <w:t xml:space="preserve"> </w:t>
      </w:r>
      <w:r w:rsidR="007210C0" w:rsidRPr="00F545F7">
        <w:rPr>
          <w:rFonts w:ascii="Times New Roman" w:hAnsi="Times New Roman" w:cs="Times New Roman"/>
          <w:sz w:val="24"/>
          <w:szCs w:val="24"/>
        </w:rPr>
        <w:t>c</w:t>
      </w:r>
      <w:r w:rsidRPr="00F545F7">
        <w:rPr>
          <w:rFonts w:ascii="Times New Roman" w:hAnsi="Times New Roman" w:cs="Times New Roman"/>
          <w:sz w:val="24"/>
          <w:szCs w:val="24"/>
        </w:rPr>
        <w:t xml:space="preserve">ould amount to a concession from the bar that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being an illiterate person </w:t>
      </w:r>
      <w:r w:rsidR="007210C0" w:rsidRPr="00F545F7">
        <w:rPr>
          <w:rFonts w:ascii="Times New Roman" w:hAnsi="Times New Roman" w:cs="Times New Roman"/>
          <w:sz w:val="24"/>
          <w:szCs w:val="24"/>
        </w:rPr>
        <w:t xml:space="preserve">did </w:t>
      </w:r>
      <w:r w:rsidRPr="00F545F7">
        <w:rPr>
          <w:rFonts w:ascii="Times New Roman" w:hAnsi="Times New Roman" w:cs="Times New Roman"/>
          <w:sz w:val="24"/>
          <w:szCs w:val="24"/>
        </w:rPr>
        <w:t>not comply with the Illiterates Protection Act Cap 78 laws of Uganda.</w:t>
      </w:r>
      <w:r w:rsidR="00C23F97" w:rsidRPr="00F545F7">
        <w:rPr>
          <w:rFonts w:ascii="Times New Roman" w:hAnsi="Times New Roman" w:cs="Times New Roman"/>
          <w:sz w:val="24"/>
          <w:szCs w:val="24"/>
        </w:rPr>
        <w:t xml:space="preserve"> Points of law have to be decided on the basis of facts agreed or not in dispute. This was the holding of the East African Court of Appeal sitting at Nairobi in the case of </w:t>
      </w:r>
      <w:r w:rsidR="008C3284" w:rsidRPr="00F545F7">
        <w:rPr>
          <w:rFonts w:ascii="Times New Roman" w:hAnsi="Times New Roman" w:cs="Times New Roman"/>
          <w:b/>
          <w:sz w:val="24"/>
          <w:szCs w:val="24"/>
        </w:rPr>
        <w:t>NAS Airport Services Limited v The Attorney-General of Kenya [1959] 1 EA 53</w:t>
      </w:r>
      <w:r w:rsidR="008C3284" w:rsidRPr="00F545F7">
        <w:rPr>
          <w:rFonts w:ascii="Times New Roman" w:hAnsi="Times New Roman" w:cs="Times New Roman"/>
          <w:sz w:val="24"/>
          <w:szCs w:val="24"/>
        </w:rPr>
        <w:t xml:space="preserve"> </w:t>
      </w:r>
      <w:r w:rsidR="00C23F97" w:rsidRPr="00F545F7">
        <w:rPr>
          <w:rFonts w:ascii="Times New Roman" w:hAnsi="Times New Roman" w:cs="Times New Roman"/>
          <w:sz w:val="24"/>
          <w:szCs w:val="24"/>
        </w:rPr>
        <w:t xml:space="preserve">where </w:t>
      </w:r>
      <w:r w:rsidR="008C3284" w:rsidRPr="00F545F7">
        <w:rPr>
          <w:rFonts w:ascii="Times New Roman" w:hAnsi="Times New Roman" w:cs="Times New Roman"/>
          <w:sz w:val="24"/>
          <w:szCs w:val="24"/>
        </w:rPr>
        <w:t>the Court of Appeal of Kenya interpreted the equivalent of rule 28 of the Ugandan Civil Procedure Rules</w:t>
      </w:r>
      <w:r w:rsidR="00C23F97" w:rsidRPr="00F545F7">
        <w:rPr>
          <w:rFonts w:ascii="Times New Roman" w:hAnsi="Times New Roman" w:cs="Times New Roman"/>
          <w:sz w:val="24"/>
          <w:szCs w:val="24"/>
        </w:rPr>
        <w:t xml:space="preserve"> and </w:t>
      </w:r>
      <w:r w:rsidR="008C3284" w:rsidRPr="00F545F7">
        <w:rPr>
          <w:rFonts w:ascii="Times New Roman" w:hAnsi="Times New Roman" w:cs="Times New Roman"/>
          <w:sz w:val="24"/>
          <w:szCs w:val="24"/>
        </w:rPr>
        <w:t>Windham JA</w:t>
      </w:r>
      <w:r w:rsidR="00C23F97" w:rsidRPr="00F545F7">
        <w:rPr>
          <w:rFonts w:ascii="Times New Roman" w:hAnsi="Times New Roman" w:cs="Times New Roman"/>
          <w:sz w:val="24"/>
          <w:szCs w:val="24"/>
        </w:rPr>
        <w:t xml:space="preserve"> held that:</w:t>
      </w:r>
    </w:p>
    <w:p w:rsidR="008C3284" w:rsidRPr="00F545F7" w:rsidRDefault="00C23F97" w:rsidP="00F545F7">
      <w:pPr>
        <w:spacing w:line="360" w:lineRule="auto"/>
        <w:ind w:left="720"/>
        <w:jc w:val="both"/>
        <w:rPr>
          <w:rFonts w:ascii="Times New Roman" w:hAnsi="Times New Roman" w:cs="Times New Roman"/>
          <w:sz w:val="24"/>
          <w:szCs w:val="24"/>
        </w:rPr>
      </w:pPr>
      <w:r w:rsidRPr="00F545F7">
        <w:rPr>
          <w:rFonts w:ascii="Times New Roman" w:hAnsi="Times New Roman" w:cs="Times New Roman"/>
          <w:sz w:val="24"/>
          <w:szCs w:val="24"/>
        </w:rPr>
        <w:t>“</w:t>
      </w:r>
      <w:r w:rsidR="008C3284" w:rsidRPr="00F545F7">
        <w:rPr>
          <w:rFonts w:ascii="Times New Roman" w:hAnsi="Times New Roman" w:cs="Times New Roman"/>
          <w:sz w:val="24"/>
          <w:szCs w:val="24"/>
        </w:rPr>
        <w:t>This rule reproduces in all essentials the English O. 25, r. 2 of the Rules of the Supreme Court, as it stood before its amendment in 1958. Its general object and scope are summarized in the following words by Romer, L.J., in Everett v. Ribbands (4), [1952] 2 Q.B. 198 at p. 206:</w:t>
      </w:r>
    </w:p>
    <w:p w:rsidR="008C3284" w:rsidRPr="00F545F7" w:rsidRDefault="008C3284" w:rsidP="00F545F7">
      <w:pPr>
        <w:spacing w:line="360" w:lineRule="auto"/>
        <w:ind w:left="1440"/>
        <w:jc w:val="both"/>
        <w:rPr>
          <w:rFonts w:ascii="Times New Roman" w:hAnsi="Times New Roman" w:cs="Times New Roman"/>
          <w:sz w:val="24"/>
          <w:szCs w:val="24"/>
        </w:rPr>
      </w:pPr>
      <w:r w:rsidRPr="00F545F7">
        <w:rPr>
          <w:rFonts w:ascii="Times New Roman" w:hAnsi="Times New Roman" w:cs="Times New Roman"/>
          <w:sz w:val="24"/>
          <w:szCs w:val="24"/>
        </w:rPr>
        <w:t>“I think where you have a point of law which, if decided in one way, is going to be decisive of litigation</w:t>
      </w:r>
      <w:r w:rsidR="00F06AD9" w:rsidRPr="00F545F7">
        <w:rPr>
          <w:rFonts w:ascii="Times New Roman" w:hAnsi="Times New Roman" w:cs="Times New Roman"/>
          <w:sz w:val="24"/>
          <w:szCs w:val="24"/>
        </w:rPr>
        <w:t>, and</w:t>
      </w:r>
      <w:r w:rsidRPr="00F545F7">
        <w:rPr>
          <w:rFonts w:ascii="Times New Roman" w:hAnsi="Times New Roman" w:cs="Times New Roman"/>
          <w:sz w:val="24"/>
          <w:szCs w:val="24"/>
        </w:rPr>
        <w:t xml:space="preserve"> then advantage ought to be taken of the facilities afforded by the Rules of Court to have it disposed of at the close of pleadings or very shortly after the close of pleadings.”</w:t>
      </w:r>
    </w:p>
    <w:p w:rsidR="00C23F97" w:rsidRPr="00F545F7" w:rsidRDefault="008C3284" w:rsidP="00F545F7">
      <w:pPr>
        <w:spacing w:line="360" w:lineRule="auto"/>
        <w:ind w:left="720"/>
        <w:jc w:val="both"/>
        <w:rPr>
          <w:rFonts w:ascii="Times New Roman" w:hAnsi="Times New Roman" w:cs="Times New Roman"/>
          <w:sz w:val="24"/>
          <w:szCs w:val="24"/>
        </w:rPr>
      </w:pPr>
      <w:r w:rsidRPr="00F545F7">
        <w:rPr>
          <w:rFonts w:ascii="Times New Roman" w:hAnsi="Times New Roman" w:cs="Times New Roman"/>
          <w:sz w:val="24"/>
          <w:szCs w:val="24"/>
        </w:rPr>
        <w:t>Clearly the object of the rule is expedition. But to achieve that end the point of law must be one which can be decided fairly and squarely, one way or the other, on facts agreed or not in issue on the pleadings, and not one which will not arise if some fact or facts in issue should be proved; for in such a case the short-cut, as is so often the way with short-cuts, would prove longer in the end.</w:t>
      </w:r>
      <w:r w:rsidR="00C23F97" w:rsidRPr="00F545F7">
        <w:rPr>
          <w:rFonts w:ascii="Times New Roman" w:hAnsi="Times New Roman" w:cs="Times New Roman"/>
          <w:sz w:val="24"/>
          <w:szCs w:val="24"/>
        </w:rPr>
        <w:t>”</w:t>
      </w:r>
      <w:r w:rsidRPr="00F545F7">
        <w:rPr>
          <w:rFonts w:ascii="Times New Roman" w:hAnsi="Times New Roman" w:cs="Times New Roman"/>
          <w:sz w:val="24"/>
          <w:szCs w:val="24"/>
        </w:rPr>
        <w:t xml:space="preserve"> </w:t>
      </w:r>
    </w:p>
    <w:p w:rsidR="009371DA" w:rsidRPr="00F545F7" w:rsidRDefault="00F06AD9"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lastRenderedPageBreak/>
        <w:t xml:space="preserve">The court can only rule on the point of law where the fact of whether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is an illiterate person is established and not when it is to be proved or when it is in controversy. </w:t>
      </w:r>
      <w:r w:rsidR="00C23F97" w:rsidRPr="00F545F7">
        <w:rPr>
          <w:rFonts w:ascii="Times New Roman" w:hAnsi="Times New Roman" w:cs="Times New Roman"/>
          <w:sz w:val="24"/>
          <w:szCs w:val="24"/>
        </w:rPr>
        <w:t xml:space="preserve">The authorities relied upon by both </w:t>
      </w:r>
      <w:r w:rsidR="009103F5" w:rsidRPr="00F545F7">
        <w:rPr>
          <w:rFonts w:ascii="Times New Roman" w:hAnsi="Times New Roman" w:cs="Times New Roman"/>
          <w:sz w:val="24"/>
          <w:szCs w:val="24"/>
        </w:rPr>
        <w:t>Counsel</w:t>
      </w:r>
      <w:r w:rsidR="00C23F97" w:rsidRPr="00F545F7">
        <w:rPr>
          <w:rFonts w:ascii="Times New Roman" w:hAnsi="Times New Roman" w:cs="Times New Roman"/>
          <w:sz w:val="24"/>
          <w:szCs w:val="24"/>
        </w:rPr>
        <w:t xml:space="preserve">s, which law is not in dispute are to the effect that an illiterate person cannot own the contents of documents when it is not shown that the contents were explained to him or her and that he or she understood them. In the case of </w:t>
      </w:r>
      <w:r w:rsidR="00C23F97" w:rsidRPr="00F545F7">
        <w:rPr>
          <w:rFonts w:ascii="Times New Roman" w:hAnsi="Times New Roman" w:cs="Times New Roman"/>
          <w:b/>
          <w:sz w:val="24"/>
          <w:szCs w:val="24"/>
        </w:rPr>
        <w:t xml:space="preserve">Violet Nakiwala, Sondolo James and Rwakibwende Francis </w:t>
      </w:r>
      <w:r w:rsidRPr="00F545F7">
        <w:rPr>
          <w:rFonts w:ascii="Times New Roman" w:hAnsi="Times New Roman" w:cs="Times New Roman"/>
          <w:b/>
          <w:sz w:val="24"/>
          <w:szCs w:val="24"/>
        </w:rPr>
        <w:t>vs.</w:t>
      </w:r>
      <w:r w:rsidR="00C23F97" w:rsidRPr="00F545F7">
        <w:rPr>
          <w:rFonts w:ascii="Times New Roman" w:hAnsi="Times New Roman" w:cs="Times New Roman"/>
          <w:b/>
          <w:sz w:val="24"/>
          <w:szCs w:val="24"/>
        </w:rPr>
        <w:t xml:space="preserve"> Ezekiel Rwekibira and Joyce Kaihagwe Kwekibira HCC</w:t>
      </w:r>
      <w:r w:rsidR="003D4674" w:rsidRPr="00F545F7">
        <w:rPr>
          <w:rFonts w:ascii="Times New Roman" w:hAnsi="Times New Roman" w:cs="Times New Roman"/>
          <w:b/>
          <w:sz w:val="24"/>
          <w:szCs w:val="24"/>
        </w:rPr>
        <w:t>S</w:t>
      </w:r>
      <w:r w:rsidR="00C23F97" w:rsidRPr="00F545F7">
        <w:rPr>
          <w:rFonts w:ascii="Times New Roman" w:hAnsi="Times New Roman" w:cs="Times New Roman"/>
          <w:b/>
          <w:sz w:val="24"/>
          <w:szCs w:val="24"/>
        </w:rPr>
        <w:t xml:space="preserve"> No. 280 of 2006</w:t>
      </w:r>
      <w:r w:rsidR="00C23F97" w:rsidRPr="00F545F7">
        <w:rPr>
          <w:rFonts w:ascii="Times New Roman" w:hAnsi="Times New Roman" w:cs="Times New Roman"/>
          <w:sz w:val="24"/>
          <w:szCs w:val="24"/>
        </w:rPr>
        <w:t xml:space="preserve"> Honourable Justice Bashaija K Andrew considered the provisions of section 3 of the Illiterates Protection Act.</w:t>
      </w:r>
      <w:r w:rsidR="009371DA" w:rsidRPr="00F545F7">
        <w:rPr>
          <w:rFonts w:ascii="Times New Roman" w:hAnsi="Times New Roman" w:cs="Times New Roman"/>
          <w:sz w:val="24"/>
          <w:szCs w:val="24"/>
        </w:rPr>
        <w:t xml:space="preserve"> The question is whether such a document is admissible in evidence.</w:t>
      </w:r>
    </w:p>
    <w:p w:rsidR="009371DA" w:rsidRPr="00F545F7" w:rsidRDefault="009371DA"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Before concluding the matter I have carefully considered the interpretation of the word "document" under section 1 (a) of the Illiterates Protection Act Cap 78 laws of Uganda. It provides that the word:</w:t>
      </w:r>
    </w:p>
    <w:p w:rsidR="005D4415" w:rsidRPr="00F545F7" w:rsidRDefault="009371DA" w:rsidP="00F545F7">
      <w:pPr>
        <w:spacing w:line="360" w:lineRule="auto"/>
        <w:ind w:left="720"/>
        <w:jc w:val="both"/>
        <w:rPr>
          <w:rFonts w:ascii="Times New Roman" w:hAnsi="Times New Roman" w:cs="Times New Roman"/>
          <w:sz w:val="24"/>
          <w:szCs w:val="24"/>
        </w:rPr>
      </w:pPr>
      <w:r w:rsidRPr="00F545F7">
        <w:rPr>
          <w:rFonts w:ascii="Times New Roman" w:hAnsi="Times New Roman" w:cs="Times New Roman"/>
          <w:sz w:val="24"/>
          <w:szCs w:val="24"/>
        </w:rPr>
        <w:t xml:space="preserve">"document" means any print or writing </w:t>
      </w:r>
      <w:r w:rsidRPr="00F545F7">
        <w:rPr>
          <w:rFonts w:ascii="Times New Roman" w:hAnsi="Times New Roman" w:cs="Times New Roman"/>
          <w:i/>
          <w:sz w:val="24"/>
          <w:szCs w:val="24"/>
        </w:rPr>
        <w:t xml:space="preserve">capable of being used as evidence of any fact or thing as against the person </w:t>
      </w:r>
      <w:r w:rsidRPr="00F545F7">
        <w:rPr>
          <w:rFonts w:ascii="Times New Roman" w:hAnsi="Times New Roman" w:cs="Times New Roman"/>
          <w:sz w:val="24"/>
          <w:szCs w:val="24"/>
        </w:rPr>
        <w:t>by, for or at the request, or on behalf or in the name of whom the same purports to be written or signed in anyway;" (emphasis added)</w:t>
      </w:r>
    </w:p>
    <w:p w:rsidR="009371DA" w:rsidRPr="00F545F7" w:rsidRDefault="009371DA"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The word "document" is used under sections 2, 3, 4, and 5 of the Illiterates Protection Act has the object of the enactment. In other words it is a document capable of being used as evidence of a fact or thing against the person of the illiterate. Is the affidavit a document that is sought to be used against the illiterate person?</w:t>
      </w:r>
    </w:p>
    <w:p w:rsidR="009371DA" w:rsidRPr="00F545F7" w:rsidRDefault="009371DA"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question of whether someone is an illiterate </w:t>
      </w:r>
      <w:r w:rsidR="0092594F" w:rsidRPr="00F545F7">
        <w:rPr>
          <w:rFonts w:ascii="Times New Roman" w:hAnsi="Times New Roman" w:cs="Times New Roman"/>
          <w:sz w:val="24"/>
          <w:szCs w:val="24"/>
        </w:rPr>
        <w:t xml:space="preserve">person </w:t>
      </w:r>
      <w:r w:rsidRPr="00F545F7">
        <w:rPr>
          <w:rFonts w:ascii="Times New Roman" w:hAnsi="Times New Roman" w:cs="Times New Roman"/>
          <w:sz w:val="24"/>
          <w:szCs w:val="24"/>
        </w:rPr>
        <w:t xml:space="preserve">has such a profound effect on contracts and undertakings that it </w:t>
      </w:r>
      <w:r w:rsidR="0092594F" w:rsidRPr="00F545F7">
        <w:rPr>
          <w:rFonts w:ascii="Times New Roman" w:hAnsi="Times New Roman" w:cs="Times New Roman"/>
          <w:sz w:val="24"/>
          <w:szCs w:val="24"/>
        </w:rPr>
        <w:t xml:space="preserve">ought not to </w:t>
      </w:r>
      <w:r w:rsidRPr="00F545F7">
        <w:rPr>
          <w:rFonts w:ascii="Times New Roman" w:hAnsi="Times New Roman" w:cs="Times New Roman"/>
          <w:sz w:val="24"/>
          <w:szCs w:val="24"/>
        </w:rPr>
        <w:t>be decided without establishing the matter of fact.</w:t>
      </w:r>
    </w:p>
    <w:p w:rsidR="004F536A" w:rsidRPr="00F545F7" w:rsidRDefault="009371DA"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For the reasons given above, the issue is stayed pending determination of the question of whether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Miao Huaxian is an illiterate person in the English language.</w:t>
      </w:r>
      <w:r w:rsidR="00CA4B1B" w:rsidRPr="00F545F7">
        <w:rPr>
          <w:rFonts w:ascii="Times New Roman" w:hAnsi="Times New Roman" w:cs="Times New Roman"/>
          <w:sz w:val="24"/>
          <w:szCs w:val="24"/>
        </w:rPr>
        <w:t xml:space="preserve"> Under order 15 rule 2</w:t>
      </w:r>
      <w:r w:rsidR="004F536A" w:rsidRPr="00F545F7">
        <w:rPr>
          <w:rFonts w:ascii="Times New Roman" w:hAnsi="Times New Roman" w:cs="Times New Roman"/>
          <w:sz w:val="24"/>
          <w:szCs w:val="24"/>
        </w:rPr>
        <w:t xml:space="preserve"> of the Civil Procedure Rules where issues both of law and fact arise in the same suit, and the court is of the opinion that the case or any part of it may be disposed of on issues of law only, it shall try those issues first and for that purpose may, if it thinks fit, postpone the settlement of the issues of fact until after the issues of law have been determined.</w:t>
      </w:r>
    </w:p>
    <w:p w:rsidR="00242D74" w:rsidRPr="00F545F7" w:rsidRDefault="004F536A"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lastRenderedPageBreak/>
        <w:t xml:space="preserve">The issue of law cannot be tried without settlement of issues of fact. </w:t>
      </w:r>
      <w:r w:rsidR="003C7606" w:rsidRPr="00F545F7">
        <w:rPr>
          <w:rFonts w:ascii="Times New Roman" w:hAnsi="Times New Roman" w:cs="Times New Roman"/>
          <w:sz w:val="24"/>
          <w:szCs w:val="24"/>
        </w:rPr>
        <w:t>The problem encountered in having the preliminary point of objection considered at this stage is that it requires a conclusion of the matter yet it has impact o</w:t>
      </w:r>
      <w:r w:rsidR="00242D74" w:rsidRPr="00F545F7">
        <w:rPr>
          <w:rFonts w:ascii="Times New Roman" w:hAnsi="Times New Roman" w:cs="Times New Roman"/>
          <w:sz w:val="24"/>
          <w:szCs w:val="24"/>
        </w:rPr>
        <w:t>n</w:t>
      </w:r>
      <w:r w:rsidR="003C7606" w:rsidRPr="00F545F7">
        <w:rPr>
          <w:rFonts w:ascii="Times New Roman" w:hAnsi="Times New Roman" w:cs="Times New Roman"/>
          <w:sz w:val="24"/>
          <w:szCs w:val="24"/>
        </w:rPr>
        <w:t xml:space="preserve"> the rights of the parties. </w:t>
      </w:r>
      <w:r w:rsidR="000A49C4" w:rsidRPr="00F545F7">
        <w:rPr>
          <w:rFonts w:ascii="Times New Roman" w:hAnsi="Times New Roman" w:cs="Times New Roman"/>
          <w:sz w:val="24"/>
          <w:szCs w:val="24"/>
        </w:rPr>
        <w:t xml:space="preserve">At the same time the application for a temporary injunction is urgent and ought to be determined first. For that reason </w:t>
      </w:r>
      <w:r w:rsidRPr="00F545F7">
        <w:rPr>
          <w:rFonts w:ascii="Times New Roman" w:hAnsi="Times New Roman" w:cs="Times New Roman"/>
          <w:sz w:val="24"/>
          <w:szCs w:val="24"/>
        </w:rPr>
        <w:t xml:space="preserve">the question of whether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is an illiterate person in the English language </w:t>
      </w:r>
      <w:r w:rsidR="000A49C4" w:rsidRPr="00F545F7">
        <w:rPr>
          <w:rFonts w:ascii="Times New Roman" w:hAnsi="Times New Roman" w:cs="Times New Roman"/>
          <w:sz w:val="24"/>
          <w:szCs w:val="24"/>
        </w:rPr>
        <w:t xml:space="preserve">ought to be and </w:t>
      </w:r>
      <w:r w:rsidRPr="00F545F7">
        <w:rPr>
          <w:rFonts w:ascii="Times New Roman" w:hAnsi="Times New Roman" w:cs="Times New Roman"/>
          <w:sz w:val="24"/>
          <w:szCs w:val="24"/>
        </w:rPr>
        <w:t>shall be tried preliminar</w:t>
      </w:r>
      <w:r w:rsidR="00242D74" w:rsidRPr="00F545F7">
        <w:rPr>
          <w:rFonts w:ascii="Times New Roman" w:hAnsi="Times New Roman" w:cs="Times New Roman"/>
          <w:sz w:val="24"/>
          <w:szCs w:val="24"/>
        </w:rPr>
        <w:t>il</w:t>
      </w:r>
      <w:r w:rsidRPr="00F545F7">
        <w:rPr>
          <w:rFonts w:ascii="Times New Roman" w:hAnsi="Times New Roman" w:cs="Times New Roman"/>
          <w:sz w:val="24"/>
          <w:szCs w:val="24"/>
        </w:rPr>
        <w:t xml:space="preserve">y in light of the </w:t>
      </w:r>
      <w:r w:rsidR="009103F5" w:rsidRPr="00F545F7">
        <w:rPr>
          <w:rFonts w:ascii="Times New Roman" w:hAnsi="Times New Roman" w:cs="Times New Roman"/>
          <w:sz w:val="24"/>
          <w:szCs w:val="24"/>
        </w:rPr>
        <w:t>Applicant</w:t>
      </w:r>
      <w:r w:rsidR="000A49C4" w:rsidRPr="00F545F7">
        <w:rPr>
          <w:rFonts w:ascii="Times New Roman" w:hAnsi="Times New Roman" w:cs="Times New Roman"/>
          <w:sz w:val="24"/>
          <w:szCs w:val="24"/>
        </w:rPr>
        <w:t>’</w:t>
      </w:r>
      <w:r w:rsidRPr="00F545F7">
        <w:rPr>
          <w:rFonts w:ascii="Times New Roman" w:hAnsi="Times New Roman" w:cs="Times New Roman"/>
          <w:sz w:val="24"/>
          <w:szCs w:val="24"/>
        </w:rPr>
        <w:t>s application as well as the preliminary points of law that have been raised. The</w:t>
      </w:r>
      <w:r w:rsidR="00242D74" w:rsidRPr="00F545F7">
        <w:rPr>
          <w:rFonts w:ascii="Times New Roman" w:hAnsi="Times New Roman" w:cs="Times New Roman"/>
          <w:sz w:val="24"/>
          <w:szCs w:val="24"/>
        </w:rPr>
        <w:t>reafter</w:t>
      </w:r>
      <w:r w:rsidRPr="00F545F7">
        <w:rPr>
          <w:rFonts w:ascii="Times New Roman" w:hAnsi="Times New Roman" w:cs="Times New Roman"/>
          <w:sz w:val="24"/>
          <w:szCs w:val="24"/>
        </w:rPr>
        <w:t xml:space="preserve"> </w:t>
      </w:r>
      <w:r w:rsidR="003D4674" w:rsidRPr="00F545F7">
        <w:rPr>
          <w:rFonts w:ascii="Times New Roman" w:hAnsi="Times New Roman" w:cs="Times New Roman"/>
          <w:sz w:val="24"/>
          <w:szCs w:val="24"/>
        </w:rPr>
        <w:t xml:space="preserve">the </w:t>
      </w:r>
      <w:r w:rsidRPr="00F545F7">
        <w:rPr>
          <w:rFonts w:ascii="Times New Roman" w:hAnsi="Times New Roman" w:cs="Times New Roman"/>
          <w:sz w:val="24"/>
          <w:szCs w:val="24"/>
        </w:rPr>
        <w:t xml:space="preserve">point of law can be </w:t>
      </w:r>
      <w:r w:rsidR="00242D74" w:rsidRPr="00F545F7">
        <w:rPr>
          <w:rFonts w:ascii="Times New Roman" w:hAnsi="Times New Roman" w:cs="Times New Roman"/>
          <w:sz w:val="24"/>
          <w:szCs w:val="24"/>
        </w:rPr>
        <w:t xml:space="preserve">disposed of upon evidence having been adduced in the </w:t>
      </w:r>
      <w:r w:rsidRPr="00F545F7">
        <w:rPr>
          <w:rFonts w:ascii="Times New Roman" w:hAnsi="Times New Roman" w:cs="Times New Roman"/>
          <w:sz w:val="24"/>
          <w:szCs w:val="24"/>
        </w:rPr>
        <w:t>matter.</w:t>
      </w:r>
      <w:r w:rsidR="000A49C4" w:rsidRPr="00F545F7">
        <w:rPr>
          <w:rFonts w:ascii="Times New Roman" w:hAnsi="Times New Roman" w:cs="Times New Roman"/>
          <w:sz w:val="24"/>
          <w:szCs w:val="24"/>
        </w:rPr>
        <w:t xml:space="preserve"> The court shall hear evidence on the matter forthwith before concluding the application and the point of law raised. </w:t>
      </w:r>
    </w:p>
    <w:p w:rsidR="004F536A" w:rsidRPr="00F545F7" w:rsidRDefault="000A49C4"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Ordinarily under Order 19 rule 2 of the Civil Procedure Rules, the court may at the instance of either party order the attendance of a deponent for his or her cross examination on the affidavit. In this application however none of the parties have applied for cross examination of the deponent. Exercising the inherent powers of court under section 98</w:t>
      </w:r>
      <w:r w:rsidR="00242D74" w:rsidRPr="00F545F7">
        <w:rPr>
          <w:rFonts w:ascii="Times New Roman" w:hAnsi="Times New Roman" w:cs="Times New Roman"/>
          <w:sz w:val="24"/>
          <w:szCs w:val="24"/>
        </w:rPr>
        <w:t xml:space="preserve"> </w:t>
      </w:r>
      <w:r w:rsidRPr="00F545F7">
        <w:rPr>
          <w:rFonts w:ascii="Times New Roman" w:hAnsi="Times New Roman" w:cs="Times New Roman"/>
          <w:sz w:val="24"/>
          <w:szCs w:val="24"/>
        </w:rPr>
        <w:t xml:space="preserve">of the Civil Procedure Act to make such orders as </w:t>
      </w:r>
      <w:r w:rsidR="00242D74" w:rsidRPr="00F545F7">
        <w:rPr>
          <w:rFonts w:ascii="Times New Roman" w:hAnsi="Times New Roman" w:cs="Times New Roman"/>
          <w:sz w:val="24"/>
          <w:szCs w:val="24"/>
        </w:rPr>
        <w:t>a</w:t>
      </w:r>
      <w:r w:rsidRPr="00F545F7">
        <w:rPr>
          <w:rFonts w:ascii="Times New Roman" w:hAnsi="Times New Roman" w:cs="Times New Roman"/>
          <w:sz w:val="24"/>
          <w:szCs w:val="24"/>
        </w:rPr>
        <w:t xml:space="preserve">re necessary for achieving the ends of justice, </w:t>
      </w:r>
      <w:r w:rsidR="004B2304" w:rsidRPr="00F545F7">
        <w:rPr>
          <w:rFonts w:ascii="Times New Roman" w:hAnsi="Times New Roman" w:cs="Times New Roman"/>
          <w:sz w:val="24"/>
          <w:szCs w:val="24"/>
        </w:rPr>
        <w:t>and for there to be progress in the matter</w:t>
      </w:r>
      <w:r w:rsidR="00242D74" w:rsidRPr="00F545F7">
        <w:rPr>
          <w:rFonts w:ascii="Times New Roman" w:hAnsi="Times New Roman" w:cs="Times New Roman"/>
          <w:sz w:val="24"/>
          <w:szCs w:val="24"/>
        </w:rPr>
        <w:t xml:space="preserve"> and for</w:t>
      </w:r>
      <w:r w:rsidRPr="00F545F7">
        <w:rPr>
          <w:rFonts w:ascii="Times New Roman" w:hAnsi="Times New Roman" w:cs="Times New Roman"/>
          <w:sz w:val="24"/>
          <w:szCs w:val="24"/>
        </w:rPr>
        <w:t xml:space="preserve"> the application to be resolved, the </w:t>
      </w:r>
      <w:r w:rsidR="009103F5" w:rsidRPr="00F545F7">
        <w:rPr>
          <w:rFonts w:ascii="Times New Roman" w:hAnsi="Times New Roman" w:cs="Times New Roman"/>
          <w:sz w:val="24"/>
          <w:szCs w:val="24"/>
        </w:rPr>
        <w:t>Applicant</w:t>
      </w:r>
      <w:r w:rsidRPr="00F545F7">
        <w:rPr>
          <w:rFonts w:ascii="Times New Roman" w:hAnsi="Times New Roman" w:cs="Times New Roman"/>
          <w:sz w:val="24"/>
          <w:szCs w:val="24"/>
        </w:rPr>
        <w:t xml:space="preserve"> shall adduce evidence on the question of </w:t>
      </w:r>
      <w:r w:rsidR="00242D74" w:rsidRPr="00F545F7">
        <w:rPr>
          <w:rFonts w:ascii="Times New Roman" w:hAnsi="Times New Roman" w:cs="Times New Roman"/>
          <w:sz w:val="24"/>
          <w:szCs w:val="24"/>
        </w:rPr>
        <w:t xml:space="preserve">her literacy or </w:t>
      </w:r>
      <w:r w:rsidRPr="00F545F7">
        <w:rPr>
          <w:rFonts w:ascii="Times New Roman" w:hAnsi="Times New Roman" w:cs="Times New Roman"/>
          <w:sz w:val="24"/>
          <w:szCs w:val="24"/>
        </w:rPr>
        <w:t xml:space="preserve">illiteracy </w:t>
      </w:r>
      <w:r w:rsidR="00242D74" w:rsidRPr="00F545F7">
        <w:rPr>
          <w:rFonts w:ascii="Times New Roman" w:hAnsi="Times New Roman" w:cs="Times New Roman"/>
          <w:sz w:val="24"/>
          <w:szCs w:val="24"/>
        </w:rPr>
        <w:t xml:space="preserve">in English </w:t>
      </w:r>
      <w:r w:rsidRPr="00F545F7">
        <w:rPr>
          <w:rFonts w:ascii="Times New Roman" w:hAnsi="Times New Roman" w:cs="Times New Roman"/>
          <w:sz w:val="24"/>
          <w:szCs w:val="24"/>
        </w:rPr>
        <w:t xml:space="preserve">and the </w:t>
      </w:r>
      <w:r w:rsidR="009103F5" w:rsidRPr="00F545F7">
        <w:rPr>
          <w:rFonts w:ascii="Times New Roman" w:hAnsi="Times New Roman" w:cs="Times New Roman"/>
          <w:sz w:val="24"/>
          <w:szCs w:val="24"/>
        </w:rPr>
        <w:t>Respondent</w:t>
      </w:r>
      <w:r w:rsidRPr="00F545F7">
        <w:rPr>
          <w:rFonts w:ascii="Times New Roman" w:hAnsi="Times New Roman" w:cs="Times New Roman"/>
          <w:sz w:val="24"/>
          <w:szCs w:val="24"/>
        </w:rPr>
        <w:t xml:space="preserve"> shall likewise adduce any evidence necessary for the issue to be resolved.</w:t>
      </w:r>
      <w:r w:rsidR="00242D74" w:rsidRPr="00F545F7">
        <w:rPr>
          <w:rFonts w:ascii="Times New Roman" w:hAnsi="Times New Roman" w:cs="Times New Roman"/>
          <w:sz w:val="24"/>
          <w:szCs w:val="24"/>
        </w:rPr>
        <w:t xml:space="preserve"> One cannot blow hot and cold at the same time. </w:t>
      </w:r>
      <w:r w:rsidR="00C656C5" w:rsidRPr="00F545F7">
        <w:rPr>
          <w:rFonts w:ascii="Times New Roman" w:hAnsi="Times New Roman" w:cs="Times New Roman"/>
          <w:sz w:val="24"/>
          <w:szCs w:val="24"/>
        </w:rPr>
        <w:t xml:space="preserve">One cannot have his cake and eat it. </w:t>
      </w:r>
      <w:r w:rsidR="00242D74" w:rsidRPr="00F545F7">
        <w:rPr>
          <w:rFonts w:ascii="Times New Roman" w:hAnsi="Times New Roman" w:cs="Times New Roman"/>
          <w:sz w:val="24"/>
          <w:szCs w:val="24"/>
        </w:rPr>
        <w:t xml:space="preserve">Let the </w:t>
      </w:r>
      <w:r w:rsidR="00C656C5" w:rsidRPr="00F545F7">
        <w:rPr>
          <w:rFonts w:ascii="Times New Roman" w:hAnsi="Times New Roman" w:cs="Times New Roman"/>
          <w:sz w:val="24"/>
          <w:szCs w:val="24"/>
        </w:rPr>
        <w:t xml:space="preserve">issue of the </w:t>
      </w:r>
      <w:r w:rsidR="009103F5" w:rsidRPr="00F545F7">
        <w:rPr>
          <w:rFonts w:ascii="Times New Roman" w:hAnsi="Times New Roman" w:cs="Times New Roman"/>
          <w:sz w:val="24"/>
          <w:szCs w:val="24"/>
        </w:rPr>
        <w:t>Applicant</w:t>
      </w:r>
      <w:r w:rsidR="00C656C5" w:rsidRPr="00F545F7">
        <w:rPr>
          <w:rFonts w:ascii="Times New Roman" w:hAnsi="Times New Roman" w:cs="Times New Roman"/>
          <w:sz w:val="24"/>
          <w:szCs w:val="24"/>
        </w:rPr>
        <w:t xml:space="preserve">s literacy in English </w:t>
      </w:r>
      <w:r w:rsidR="00242D74" w:rsidRPr="00F545F7">
        <w:rPr>
          <w:rFonts w:ascii="Times New Roman" w:hAnsi="Times New Roman" w:cs="Times New Roman"/>
          <w:sz w:val="24"/>
          <w:szCs w:val="24"/>
        </w:rPr>
        <w:t xml:space="preserve">first be determined </w:t>
      </w:r>
      <w:r w:rsidR="00C656C5" w:rsidRPr="00F545F7">
        <w:rPr>
          <w:rFonts w:ascii="Times New Roman" w:hAnsi="Times New Roman" w:cs="Times New Roman"/>
          <w:sz w:val="24"/>
          <w:szCs w:val="24"/>
        </w:rPr>
        <w:t>then all other matters can be considered thereafter. T</w:t>
      </w:r>
      <w:r w:rsidR="00242D74" w:rsidRPr="00F545F7">
        <w:rPr>
          <w:rFonts w:ascii="Times New Roman" w:hAnsi="Times New Roman" w:cs="Times New Roman"/>
          <w:sz w:val="24"/>
          <w:szCs w:val="24"/>
        </w:rPr>
        <w:t>he application shall be fixed for hearing to adduce evidence</w:t>
      </w:r>
      <w:r w:rsidR="00C656C5" w:rsidRPr="00F545F7">
        <w:rPr>
          <w:rFonts w:ascii="Times New Roman" w:hAnsi="Times New Roman" w:cs="Times New Roman"/>
          <w:sz w:val="24"/>
          <w:szCs w:val="24"/>
        </w:rPr>
        <w:t xml:space="preserve"> on the issue</w:t>
      </w:r>
      <w:r w:rsidR="00242D74" w:rsidRPr="00F545F7">
        <w:rPr>
          <w:rFonts w:ascii="Times New Roman" w:hAnsi="Times New Roman" w:cs="Times New Roman"/>
          <w:sz w:val="24"/>
          <w:szCs w:val="24"/>
        </w:rPr>
        <w:t>.</w:t>
      </w:r>
    </w:p>
    <w:p w:rsidR="004F536A" w:rsidRPr="00F545F7" w:rsidRDefault="00C656C5"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Ruling delivered on the 15</w:t>
      </w:r>
      <w:r w:rsidRPr="00F545F7">
        <w:rPr>
          <w:rFonts w:ascii="Times New Roman" w:hAnsi="Times New Roman" w:cs="Times New Roman"/>
          <w:sz w:val="24"/>
          <w:szCs w:val="24"/>
          <w:vertAlign w:val="superscript"/>
        </w:rPr>
        <w:t>th</w:t>
      </w:r>
      <w:r w:rsidRPr="00F545F7">
        <w:rPr>
          <w:rFonts w:ascii="Times New Roman" w:hAnsi="Times New Roman" w:cs="Times New Roman"/>
          <w:sz w:val="24"/>
          <w:szCs w:val="24"/>
        </w:rPr>
        <w:t xml:space="preserve"> of April 2016 in open court</w:t>
      </w:r>
    </w:p>
    <w:p w:rsidR="00524B18" w:rsidRPr="00F545F7" w:rsidRDefault="00524B18" w:rsidP="00F545F7">
      <w:pPr>
        <w:spacing w:line="360" w:lineRule="auto"/>
        <w:jc w:val="both"/>
        <w:rPr>
          <w:rFonts w:ascii="Times New Roman" w:hAnsi="Times New Roman" w:cs="Times New Roman"/>
          <w:sz w:val="24"/>
          <w:szCs w:val="24"/>
        </w:rPr>
      </w:pPr>
    </w:p>
    <w:p w:rsidR="00FC7999" w:rsidRPr="00F545F7" w:rsidRDefault="00FC7999"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Christopher Madrama</w:t>
      </w:r>
      <w:r w:rsidR="00080858" w:rsidRPr="00F545F7">
        <w:rPr>
          <w:rFonts w:ascii="Times New Roman" w:hAnsi="Times New Roman" w:cs="Times New Roman"/>
          <w:b/>
          <w:sz w:val="24"/>
          <w:szCs w:val="24"/>
        </w:rPr>
        <w:t xml:space="preserve"> Izama</w:t>
      </w:r>
    </w:p>
    <w:p w:rsidR="00080858" w:rsidRPr="00F545F7" w:rsidRDefault="00080858"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Judge</w:t>
      </w:r>
    </w:p>
    <w:p w:rsidR="00D2015C" w:rsidRPr="00F545F7" w:rsidRDefault="00D2015C"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Ruling delivered in the presence of:</w:t>
      </w:r>
    </w:p>
    <w:p w:rsidR="00D279FD" w:rsidRPr="00F545F7" w:rsidRDefault="00D105EB"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Counsel </w:t>
      </w:r>
      <w:r w:rsidR="00D279FD" w:rsidRPr="00F545F7">
        <w:rPr>
          <w:rFonts w:ascii="Times New Roman" w:hAnsi="Times New Roman" w:cs="Times New Roman"/>
          <w:sz w:val="24"/>
          <w:szCs w:val="24"/>
        </w:rPr>
        <w:t>Innocent Taremwa Counsel for the second Respondent</w:t>
      </w:r>
    </w:p>
    <w:p w:rsidR="00D279FD" w:rsidRPr="00F545F7" w:rsidRDefault="00D105EB"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Counsel </w:t>
      </w:r>
      <w:r w:rsidR="00D279FD" w:rsidRPr="00F545F7">
        <w:rPr>
          <w:rFonts w:ascii="Times New Roman" w:hAnsi="Times New Roman" w:cs="Times New Roman"/>
          <w:sz w:val="24"/>
          <w:szCs w:val="24"/>
        </w:rPr>
        <w:t>Bwogi Kalibala holding brief for Earnest Sembatya for the first Respondent</w:t>
      </w:r>
    </w:p>
    <w:p w:rsidR="00C656C5" w:rsidRPr="00F545F7" w:rsidRDefault="00D105EB"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lastRenderedPageBreak/>
        <w:t xml:space="preserve">Counsel </w:t>
      </w:r>
      <w:r w:rsidR="00D279FD" w:rsidRPr="00F545F7">
        <w:rPr>
          <w:rFonts w:ascii="Times New Roman" w:hAnsi="Times New Roman" w:cs="Times New Roman"/>
          <w:sz w:val="24"/>
          <w:szCs w:val="24"/>
        </w:rPr>
        <w:t xml:space="preserve">John Bulungu appears for the </w:t>
      </w:r>
      <w:r w:rsidR="009103F5" w:rsidRPr="00F545F7">
        <w:rPr>
          <w:rFonts w:ascii="Times New Roman" w:hAnsi="Times New Roman" w:cs="Times New Roman"/>
          <w:sz w:val="24"/>
          <w:szCs w:val="24"/>
        </w:rPr>
        <w:t>Applicant</w:t>
      </w:r>
      <w:r w:rsidR="00C656C5" w:rsidRPr="00F545F7">
        <w:rPr>
          <w:rFonts w:ascii="Times New Roman" w:hAnsi="Times New Roman" w:cs="Times New Roman"/>
          <w:sz w:val="24"/>
          <w:szCs w:val="24"/>
        </w:rPr>
        <w:t xml:space="preserve"> </w:t>
      </w:r>
    </w:p>
    <w:p w:rsidR="00C656C5" w:rsidRPr="00F545F7" w:rsidRDefault="00D279FD"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 xml:space="preserve">The Applicant </w:t>
      </w:r>
      <w:r w:rsidR="00C656C5" w:rsidRPr="00F545F7">
        <w:rPr>
          <w:rFonts w:ascii="Times New Roman" w:hAnsi="Times New Roman" w:cs="Times New Roman"/>
          <w:sz w:val="24"/>
          <w:szCs w:val="24"/>
        </w:rPr>
        <w:t xml:space="preserve">Miao Huaxian </w:t>
      </w:r>
      <w:r w:rsidR="00D105EB" w:rsidRPr="00F545F7">
        <w:rPr>
          <w:rFonts w:ascii="Times New Roman" w:hAnsi="Times New Roman" w:cs="Times New Roman"/>
          <w:sz w:val="24"/>
          <w:szCs w:val="24"/>
        </w:rPr>
        <w:t xml:space="preserve">is </w:t>
      </w:r>
      <w:r w:rsidR="00C656C5" w:rsidRPr="00F545F7">
        <w:rPr>
          <w:rFonts w:ascii="Times New Roman" w:hAnsi="Times New Roman" w:cs="Times New Roman"/>
          <w:sz w:val="24"/>
          <w:szCs w:val="24"/>
        </w:rPr>
        <w:t xml:space="preserve">in court </w:t>
      </w:r>
    </w:p>
    <w:p w:rsidR="00D279FD" w:rsidRPr="00F545F7" w:rsidRDefault="00D279FD"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Secondly Respon</w:t>
      </w:r>
      <w:r w:rsidR="00D105EB" w:rsidRPr="00F545F7">
        <w:rPr>
          <w:rFonts w:ascii="Times New Roman" w:hAnsi="Times New Roman" w:cs="Times New Roman"/>
          <w:sz w:val="24"/>
          <w:szCs w:val="24"/>
        </w:rPr>
        <w:t>d</w:t>
      </w:r>
      <w:r w:rsidRPr="00F545F7">
        <w:rPr>
          <w:rFonts w:ascii="Times New Roman" w:hAnsi="Times New Roman" w:cs="Times New Roman"/>
          <w:sz w:val="24"/>
          <w:szCs w:val="24"/>
        </w:rPr>
        <w:t>ents official not in court</w:t>
      </w:r>
    </w:p>
    <w:p w:rsidR="00C656C5" w:rsidRPr="00F545F7" w:rsidRDefault="00C656C5"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Alan O</w:t>
      </w:r>
      <w:r w:rsidR="00D279FD" w:rsidRPr="00F545F7">
        <w:rPr>
          <w:rFonts w:ascii="Times New Roman" w:hAnsi="Times New Roman" w:cs="Times New Roman"/>
          <w:sz w:val="24"/>
          <w:szCs w:val="24"/>
        </w:rPr>
        <w:t>ngi</w:t>
      </w:r>
      <w:r w:rsidRPr="00F545F7">
        <w:rPr>
          <w:rFonts w:ascii="Times New Roman" w:hAnsi="Times New Roman" w:cs="Times New Roman"/>
          <w:sz w:val="24"/>
          <w:szCs w:val="24"/>
        </w:rPr>
        <w:t xml:space="preserve">ma Legal Officer of Crane Bank in court </w:t>
      </w:r>
    </w:p>
    <w:p w:rsidR="008F2027" w:rsidRPr="00F545F7" w:rsidRDefault="008F2027"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Charles Okuni: Court Clerk</w:t>
      </w:r>
    </w:p>
    <w:p w:rsidR="00D2015C" w:rsidRPr="00F545F7" w:rsidRDefault="00D2015C" w:rsidP="00F545F7">
      <w:pPr>
        <w:spacing w:line="360" w:lineRule="auto"/>
        <w:jc w:val="both"/>
        <w:rPr>
          <w:rFonts w:ascii="Times New Roman" w:hAnsi="Times New Roman" w:cs="Times New Roman"/>
          <w:b/>
          <w:sz w:val="24"/>
          <w:szCs w:val="24"/>
        </w:rPr>
      </w:pPr>
    </w:p>
    <w:p w:rsidR="00D2015C" w:rsidRPr="00F545F7" w:rsidRDefault="00D2015C"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Christopher Madrama Izama</w:t>
      </w:r>
    </w:p>
    <w:p w:rsidR="00D2015C" w:rsidRPr="00F545F7" w:rsidRDefault="00D2015C"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Judge</w:t>
      </w:r>
    </w:p>
    <w:p w:rsidR="00C656C5" w:rsidRPr="00F545F7" w:rsidRDefault="00C656C5"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15</w:t>
      </w:r>
      <w:r w:rsidRPr="00F545F7">
        <w:rPr>
          <w:rFonts w:ascii="Times New Roman" w:hAnsi="Times New Roman" w:cs="Times New Roman"/>
          <w:b/>
          <w:sz w:val="24"/>
          <w:szCs w:val="24"/>
          <w:vertAlign w:val="superscript"/>
        </w:rPr>
        <w:t>th</w:t>
      </w:r>
      <w:r w:rsidRPr="00F545F7">
        <w:rPr>
          <w:rFonts w:ascii="Times New Roman" w:hAnsi="Times New Roman" w:cs="Times New Roman"/>
          <w:b/>
          <w:sz w:val="24"/>
          <w:szCs w:val="24"/>
        </w:rPr>
        <w:t xml:space="preserve"> April 2016</w:t>
      </w:r>
    </w:p>
    <w:p w:rsidR="00D105EB" w:rsidRPr="00F545F7" w:rsidRDefault="00D105EB" w:rsidP="00F545F7">
      <w:pPr>
        <w:spacing w:line="360" w:lineRule="auto"/>
        <w:jc w:val="both"/>
        <w:rPr>
          <w:rFonts w:ascii="Times New Roman" w:hAnsi="Times New Roman" w:cs="Times New Roman"/>
          <w:sz w:val="24"/>
          <w:szCs w:val="24"/>
        </w:rPr>
      </w:pPr>
    </w:p>
    <w:p w:rsidR="00E73C3B" w:rsidRPr="00F545F7" w:rsidRDefault="00E73C3B"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Court</w:t>
      </w:r>
    </w:p>
    <w:p w:rsidR="00F30F33" w:rsidRPr="00F545F7" w:rsidRDefault="00F30F33" w:rsidP="00F545F7">
      <w:pPr>
        <w:spacing w:line="360" w:lineRule="auto"/>
        <w:jc w:val="both"/>
        <w:rPr>
          <w:rFonts w:ascii="Times New Roman" w:hAnsi="Times New Roman" w:cs="Times New Roman"/>
          <w:sz w:val="24"/>
          <w:szCs w:val="24"/>
        </w:rPr>
      </w:pPr>
      <w:r w:rsidRPr="00F545F7">
        <w:rPr>
          <w:rFonts w:ascii="Times New Roman" w:hAnsi="Times New Roman" w:cs="Times New Roman"/>
          <w:sz w:val="24"/>
          <w:szCs w:val="24"/>
        </w:rPr>
        <w:t>This application shall be heard on the 5</w:t>
      </w:r>
      <w:r w:rsidRPr="00F545F7">
        <w:rPr>
          <w:rFonts w:ascii="Times New Roman" w:hAnsi="Times New Roman" w:cs="Times New Roman"/>
          <w:sz w:val="24"/>
          <w:szCs w:val="24"/>
          <w:vertAlign w:val="superscript"/>
        </w:rPr>
        <w:t>th</w:t>
      </w:r>
      <w:r w:rsidRPr="00F545F7">
        <w:rPr>
          <w:rFonts w:ascii="Times New Roman" w:hAnsi="Times New Roman" w:cs="Times New Roman"/>
          <w:sz w:val="24"/>
          <w:szCs w:val="24"/>
        </w:rPr>
        <w:t xml:space="preserve"> of May 2016 at 2.30 pm when the applicant and Mr. Ramachandran may adduce evidence and be cross examined</w:t>
      </w:r>
      <w:r w:rsidR="00D105EB" w:rsidRPr="00F545F7">
        <w:rPr>
          <w:rFonts w:ascii="Times New Roman" w:hAnsi="Times New Roman" w:cs="Times New Roman"/>
          <w:sz w:val="24"/>
          <w:szCs w:val="24"/>
        </w:rPr>
        <w:t xml:space="preserve"> on the issue disclosed in the ruling</w:t>
      </w:r>
      <w:r w:rsidRPr="00F545F7">
        <w:rPr>
          <w:rFonts w:ascii="Times New Roman" w:hAnsi="Times New Roman" w:cs="Times New Roman"/>
          <w:sz w:val="24"/>
          <w:szCs w:val="24"/>
        </w:rPr>
        <w:t>. In the meantime the status quo shall be maintained pending the hearing and final determination of this Application.</w:t>
      </w:r>
    </w:p>
    <w:p w:rsidR="00F30F33" w:rsidRPr="00F545F7" w:rsidRDefault="00F30F33" w:rsidP="00F545F7">
      <w:pPr>
        <w:spacing w:line="360" w:lineRule="auto"/>
        <w:jc w:val="both"/>
        <w:rPr>
          <w:rFonts w:ascii="Times New Roman" w:hAnsi="Times New Roman" w:cs="Times New Roman"/>
          <w:b/>
          <w:sz w:val="24"/>
          <w:szCs w:val="24"/>
        </w:rPr>
      </w:pPr>
      <w:bookmarkStart w:id="0" w:name="_GoBack"/>
      <w:bookmarkEnd w:id="0"/>
    </w:p>
    <w:p w:rsidR="00F30F33" w:rsidRPr="00F545F7" w:rsidRDefault="00F30F33"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Christopher Madrama Izama</w:t>
      </w:r>
    </w:p>
    <w:p w:rsidR="00F30F33" w:rsidRPr="00F545F7" w:rsidRDefault="00F30F33"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Judge</w:t>
      </w:r>
    </w:p>
    <w:p w:rsidR="00F30F33" w:rsidRPr="00F545F7" w:rsidRDefault="00F30F33" w:rsidP="00F545F7">
      <w:pPr>
        <w:spacing w:line="360" w:lineRule="auto"/>
        <w:jc w:val="both"/>
        <w:rPr>
          <w:rFonts w:ascii="Times New Roman" w:hAnsi="Times New Roman" w:cs="Times New Roman"/>
          <w:b/>
          <w:sz w:val="24"/>
          <w:szCs w:val="24"/>
        </w:rPr>
      </w:pPr>
      <w:r w:rsidRPr="00F545F7">
        <w:rPr>
          <w:rFonts w:ascii="Times New Roman" w:hAnsi="Times New Roman" w:cs="Times New Roman"/>
          <w:b/>
          <w:sz w:val="24"/>
          <w:szCs w:val="24"/>
        </w:rPr>
        <w:t>15</w:t>
      </w:r>
      <w:r w:rsidRPr="00F545F7">
        <w:rPr>
          <w:rFonts w:ascii="Times New Roman" w:hAnsi="Times New Roman" w:cs="Times New Roman"/>
          <w:b/>
          <w:sz w:val="24"/>
          <w:szCs w:val="24"/>
          <w:vertAlign w:val="superscript"/>
        </w:rPr>
        <w:t>th</w:t>
      </w:r>
      <w:r w:rsidRPr="00F545F7">
        <w:rPr>
          <w:rFonts w:ascii="Times New Roman" w:hAnsi="Times New Roman" w:cs="Times New Roman"/>
          <w:b/>
          <w:sz w:val="24"/>
          <w:szCs w:val="24"/>
        </w:rPr>
        <w:t xml:space="preserve"> April 2016</w:t>
      </w:r>
    </w:p>
    <w:sectPr w:rsidR="00F30F33" w:rsidRPr="00F545F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C7" w:rsidRDefault="00701BC7" w:rsidP="00AB5610">
      <w:pPr>
        <w:spacing w:after="0" w:line="240" w:lineRule="auto"/>
      </w:pPr>
      <w:r>
        <w:separator/>
      </w:r>
    </w:p>
  </w:endnote>
  <w:endnote w:type="continuationSeparator" w:id="0">
    <w:p w:rsidR="00701BC7" w:rsidRDefault="00701BC7"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A49C4" w:rsidRPr="007F0E13" w:rsidRDefault="000A49C4" w:rsidP="00B523AB">
        <w:pPr>
          <w:pStyle w:val="Header"/>
          <w:rPr>
            <w:i/>
          </w:rPr>
        </w:pPr>
      </w:p>
      <w:p w:rsidR="000A49C4" w:rsidRDefault="00F545F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0A49C4" w:rsidRPr="00A43194" w:rsidRDefault="000A49C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C7" w:rsidRDefault="00701BC7" w:rsidP="00AB5610">
      <w:pPr>
        <w:spacing w:after="0" w:line="240" w:lineRule="auto"/>
      </w:pPr>
      <w:r>
        <w:separator/>
      </w:r>
    </w:p>
  </w:footnote>
  <w:footnote w:type="continuationSeparator" w:id="0">
    <w:p w:rsidR="00701BC7" w:rsidRDefault="00701BC7"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F0"/>
    <w:multiLevelType w:val="hybridMultilevel"/>
    <w:tmpl w:val="53C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350A"/>
    <w:multiLevelType w:val="hybridMultilevel"/>
    <w:tmpl w:val="CD58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026E9"/>
    <w:multiLevelType w:val="hybridMultilevel"/>
    <w:tmpl w:val="67E4194C"/>
    <w:lvl w:ilvl="0" w:tplc="7884D4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22423"/>
    <w:rsid w:val="00062365"/>
    <w:rsid w:val="00073F2E"/>
    <w:rsid w:val="00077A33"/>
    <w:rsid w:val="00080858"/>
    <w:rsid w:val="00090D6C"/>
    <w:rsid w:val="000936E8"/>
    <w:rsid w:val="000A49C4"/>
    <w:rsid w:val="000B1274"/>
    <w:rsid w:val="000C625C"/>
    <w:rsid w:val="000C659F"/>
    <w:rsid w:val="000E240A"/>
    <w:rsid w:val="000F6945"/>
    <w:rsid w:val="00101A8A"/>
    <w:rsid w:val="001126FC"/>
    <w:rsid w:val="0011323A"/>
    <w:rsid w:val="001165B2"/>
    <w:rsid w:val="001205D7"/>
    <w:rsid w:val="00131890"/>
    <w:rsid w:val="001379E1"/>
    <w:rsid w:val="00145109"/>
    <w:rsid w:val="0015517B"/>
    <w:rsid w:val="0016637D"/>
    <w:rsid w:val="0019370C"/>
    <w:rsid w:val="001938D4"/>
    <w:rsid w:val="00193BD8"/>
    <w:rsid w:val="00200261"/>
    <w:rsid w:val="002030E1"/>
    <w:rsid w:val="00242D74"/>
    <w:rsid w:val="002652FD"/>
    <w:rsid w:val="002710AD"/>
    <w:rsid w:val="002859CA"/>
    <w:rsid w:val="00290E17"/>
    <w:rsid w:val="0029670F"/>
    <w:rsid w:val="002B1153"/>
    <w:rsid w:val="002D7C4E"/>
    <w:rsid w:val="002E0AAF"/>
    <w:rsid w:val="002E2F5D"/>
    <w:rsid w:val="003227F8"/>
    <w:rsid w:val="00394DF7"/>
    <w:rsid w:val="003A01A0"/>
    <w:rsid w:val="003A10FF"/>
    <w:rsid w:val="003A60B8"/>
    <w:rsid w:val="003C04D6"/>
    <w:rsid w:val="003C187F"/>
    <w:rsid w:val="003C7606"/>
    <w:rsid w:val="003D4674"/>
    <w:rsid w:val="003E0CB3"/>
    <w:rsid w:val="0042600B"/>
    <w:rsid w:val="00440199"/>
    <w:rsid w:val="00456DBC"/>
    <w:rsid w:val="00471315"/>
    <w:rsid w:val="004B09C3"/>
    <w:rsid w:val="004B2304"/>
    <w:rsid w:val="004D1065"/>
    <w:rsid w:val="004D2176"/>
    <w:rsid w:val="004F536A"/>
    <w:rsid w:val="00524B18"/>
    <w:rsid w:val="005445EA"/>
    <w:rsid w:val="00553B9D"/>
    <w:rsid w:val="00566AD5"/>
    <w:rsid w:val="00572923"/>
    <w:rsid w:val="00576AC0"/>
    <w:rsid w:val="005878B3"/>
    <w:rsid w:val="005A1F64"/>
    <w:rsid w:val="005C34E0"/>
    <w:rsid w:val="005D2435"/>
    <w:rsid w:val="005D4415"/>
    <w:rsid w:val="005D6A84"/>
    <w:rsid w:val="0060068B"/>
    <w:rsid w:val="00605408"/>
    <w:rsid w:val="00634522"/>
    <w:rsid w:val="006506BC"/>
    <w:rsid w:val="00664A50"/>
    <w:rsid w:val="00667908"/>
    <w:rsid w:val="00686C8C"/>
    <w:rsid w:val="00686D97"/>
    <w:rsid w:val="006C7681"/>
    <w:rsid w:val="006E2C2B"/>
    <w:rsid w:val="006F11BA"/>
    <w:rsid w:val="006F2433"/>
    <w:rsid w:val="00701BC7"/>
    <w:rsid w:val="007210C0"/>
    <w:rsid w:val="00727246"/>
    <w:rsid w:val="0073043F"/>
    <w:rsid w:val="00741A78"/>
    <w:rsid w:val="007649CF"/>
    <w:rsid w:val="007770C3"/>
    <w:rsid w:val="00781031"/>
    <w:rsid w:val="007859F9"/>
    <w:rsid w:val="007B0B9F"/>
    <w:rsid w:val="007B6A0C"/>
    <w:rsid w:val="007C0B7C"/>
    <w:rsid w:val="007C3BCC"/>
    <w:rsid w:val="007C3E15"/>
    <w:rsid w:val="007D5945"/>
    <w:rsid w:val="007E41FD"/>
    <w:rsid w:val="007F0E13"/>
    <w:rsid w:val="00824FD8"/>
    <w:rsid w:val="00846E07"/>
    <w:rsid w:val="00847429"/>
    <w:rsid w:val="008740D9"/>
    <w:rsid w:val="008740EB"/>
    <w:rsid w:val="008816DF"/>
    <w:rsid w:val="00881E3C"/>
    <w:rsid w:val="00882637"/>
    <w:rsid w:val="008C3284"/>
    <w:rsid w:val="008C5F2C"/>
    <w:rsid w:val="008F0C9E"/>
    <w:rsid w:val="008F1681"/>
    <w:rsid w:val="008F2027"/>
    <w:rsid w:val="008F2E90"/>
    <w:rsid w:val="008F61EA"/>
    <w:rsid w:val="009103F5"/>
    <w:rsid w:val="0091055A"/>
    <w:rsid w:val="00910FBF"/>
    <w:rsid w:val="0091304A"/>
    <w:rsid w:val="00913680"/>
    <w:rsid w:val="009174B9"/>
    <w:rsid w:val="0092594F"/>
    <w:rsid w:val="009331B5"/>
    <w:rsid w:val="009371DA"/>
    <w:rsid w:val="00970752"/>
    <w:rsid w:val="00982337"/>
    <w:rsid w:val="00983827"/>
    <w:rsid w:val="00993AF9"/>
    <w:rsid w:val="009B1618"/>
    <w:rsid w:val="009B7A9F"/>
    <w:rsid w:val="009C499C"/>
    <w:rsid w:val="009C4AD3"/>
    <w:rsid w:val="009C671A"/>
    <w:rsid w:val="009E3B49"/>
    <w:rsid w:val="009E74EA"/>
    <w:rsid w:val="00A149CD"/>
    <w:rsid w:val="00A3666A"/>
    <w:rsid w:val="00A400F5"/>
    <w:rsid w:val="00A43194"/>
    <w:rsid w:val="00A550E6"/>
    <w:rsid w:val="00A57A3B"/>
    <w:rsid w:val="00A641FD"/>
    <w:rsid w:val="00A6783D"/>
    <w:rsid w:val="00A919AC"/>
    <w:rsid w:val="00A926E4"/>
    <w:rsid w:val="00AA73FB"/>
    <w:rsid w:val="00AB3237"/>
    <w:rsid w:val="00AB5610"/>
    <w:rsid w:val="00AC5D8E"/>
    <w:rsid w:val="00AE79F2"/>
    <w:rsid w:val="00B04F33"/>
    <w:rsid w:val="00B10E91"/>
    <w:rsid w:val="00B140CB"/>
    <w:rsid w:val="00B1573A"/>
    <w:rsid w:val="00B16BCD"/>
    <w:rsid w:val="00B30C69"/>
    <w:rsid w:val="00B47805"/>
    <w:rsid w:val="00B523AB"/>
    <w:rsid w:val="00B56C29"/>
    <w:rsid w:val="00B5787D"/>
    <w:rsid w:val="00B72238"/>
    <w:rsid w:val="00B72A9B"/>
    <w:rsid w:val="00B92904"/>
    <w:rsid w:val="00B95FEE"/>
    <w:rsid w:val="00BA1A24"/>
    <w:rsid w:val="00BD0386"/>
    <w:rsid w:val="00C137E6"/>
    <w:rsid w:val="00C13A19"/>
    <w:rsid w:val="00C179B2"/>
    <w:rsid w:val="00C23F97"/>
    <w:rsid w:val="00C63A6A"/>
    <w:rsid w:val="00C656C5"/>
    <w:rsid w:val="00CA160D"/>
    <w:rsid w:val="00CA4B1B"/>
    <w:rsid w:val="00CC3875"/>
    <w:rsid w:val="00CD1267"/>
    <w:rsid w:val="00CE0EE0"/>
    <w:rsid w:val="00CF4343"/>
    <w:rsid w:val="00CF4568"/>
    <w:rsid w:val="00D04886"/>
    <w:rsid w:val="00D105EB"/>
    <w:rsid w:val="00D16715"/>
    <w:rsid w:val="00D2015C"/>
    <w:rsid w:val="00D279FD"/>
    <w:rsid w:val="00D35418"/>
    <w:rsid w:val="00D436BA"/>
    <w:rsid w:val="00D5025F"/>
    <w:rsid w:val="00D55179"/>
    <w:rsid w:val="00D961FF"/>
    <w:rsid w:val="00DB6C89"/>
    <w:rsid w:val="00DD44C8"/>
    <w:rsid w:val="00E140FF"/>
    <w:rsid w:val="00E24A04"/>
    <w:rsid w:val="00E263C0"/>
    <w:rsid w:val="00E3132C"/>
    <w:rsid w:val="00E32A02"/>
    <w:rsid w:val="00E3613D"/>
    <w:rsid w:val="00E54000"/>
    <w:rsid w:val="00E579F1"/>
    <w:rsid w:val="00E60CD7"/>
    <w:rsid w:val="00E73C3B"/>
    <w:rsid w:val="00E934AA"/>
    <w:rsid w:val="00EC0390"/>
    <w:rsid w:val="00EC4A1C"/>
    <w:rsid w:val="00EE1840"/>
    <w:rsid w:val="00F01364"/>
    <w:rsid w:val="00F01D36"/>
    <w:rsid w:val="00F01E5A"/>
    <w:rsid w:val="00F06AD9"/>
    <w:rsid w:val="00F10C13"/>
    <w:rsid w:val="00F24942"/>
    <w:rsid w:val="00F30A51"/>
    <w:rsid w:val="00F30F33"/>
    <w:rsid w:val="00F43061"/>
    <w:rsid w:val="00F545F7"/>
    <w:rsid w:val="00F85AD3"/>
    <w:rsid w:val="00F930FC"/>
    <w:rsid w:val="00FA3B44"/>
    <w:rsid w:val="00FB46CD"/>
    <w:rsid w:val="00FC185E"/>
    <w:rsid w:val="00FC262D"/>
    <w:rsid w:val="00FC7999"/>
    <w:rsid w:val="00FF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E0C9-949E-4E56-9245-4D4DBB71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4035</Words>
  <Characters>23002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2016-04-15T07:10:00Z</cp:lastPrinted>
  <dcterms:created xsi:type="dcterms:W3CDTF">2016-04-19T07:02:00Z</dcterms:created>
  <dcterms:modified xsi:type="dcterms:W3CDTF">2016-04-19T07:02:00Z</dcterms:modified>
</cp:coreProperties>
</file>