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6E7986" w:rsidRDefault="005878B3" w:rsidP="006E7986">
      <w:pPr>
        <w:spacing w:line="360" w:lineRule="auto"/>
        <w:jc w:val="both"/>
        <w:rPr>
          <w:rFonts w:ascii="Times New Roman" w:hAnsi="Times New Roman" w:cs="Times New Roman"/>
          <w:b/>
          <w:sz w:val="24"/>
          <w:szCs w:val="24"/>
        </w:rPr>
      </w:pPr>
      <w:r w:rsidRPr="006E7986">
        <w:rPr>
          <w:rFonts w:ascii="Times New Roman" w:hAnsi="Times New Roman" w:cs="Times New Roman"/>
          <w:b/>
          <w:sz w:val="24"/>
          <w:szCs w:val="24"/>
        </w:rPr>
        <w:t>THE REPUBLIC OF UGANDA,</w:t>
      </w:r>
    </w:p>
    <w:p w:rsidR="005878B3" w:rsidRPr="006E7986" w:rsidRDefault="005878B3" w:rsidP="006E7986">
      <w:pPr>
        <w:spacing w:line="360" w:lineRule="auto"/>
        <w:jc w:val="both"/>
        <w:rPr>
          <w:rFonts w:ascii="Times New Roman" w:hAnsi="Times New Roman" w:cs="Times New Roman"/>
          <w:b/>
          <w:sz w:val="24"/>
          <w:szCs w:val="24"/>
        </w:rPr>
      </w:pPr>
      <w:r w:rsidRPr="006E7986">
        <w:rPr>
          <w:rFonts w:ascii="Times New Roman" w:hAnsi="Times New Roman" w:cs="Times New Roman"/>
          <w:b/>
          <w:sz w:val="24"/>
          <w:szCs w:val="24"/>
        </w:rPr>
        <w:t>IN THE HIGH COURT OF UGANDA AT KAMPALA</w:t>
      </w:r>
    </w:p>
    <w:p w:rsidR="005878B3" w:rsidRPr="006E7986" w:rsidRDefault="005878B3" w:rsidP="006E7986">
      <w:pPr>
        <w:spacing w:line="360" w:lineRule="auto"/>
        <w:jc w:val="both"/>
        <w:rPr>
          <w:rFonts w:ascii="Times New Roman" w:hAnsi="Times New Roman" w:cs="Times New Roman"/>
          <w:b/>
          <w:sz w:val="24"/>
          <w:szCs w:val="24"/>
        </w:rPr>
      </w:pPr>
      <w:r w:rsidRPr="006E7986">
        <w:rPr>
          <w:rFonts w:ascii="Times New Roman" w:hAnsi="Times New Roman" w:cs="Times New Roman"/>
          <w:b/>
          <w:sz w:val="24"/>
          <w:szCs w:val="24"/>
        </w:rPr>
        <w:t>(COMMERCIAL DIVISION)</w:t>
      </w:r>
      <w:bookmarkStart w:id="0" w:name="_GoBack"/>
      <w:bookmarkEnd w:id="0"/>
    </w:p>
    <w:p w:rsidR="000B3FBC" w:rsidRPr="006E7986" w:rsidRDefault="000B3FBC" w:rsidP="006E7986">
      <w:pPr>
        <w:spacing w:line="360" w:lineRule="auto"/>
        <w:jc w:val="both"/>
        <w:rPr>
          <w:rFonts w:ascii="Times New Roman" w:hAnsi="Times New Roman" w:cs="Times New Roman"/>
          <w:b/>
          <w:sz w:val="24"/>
          <w:szCs w:val="24"/>
        </w:rPr>
      </w:pPr>
      <w:r w:rsidRPr="006E7986">
        <w:rPr>
          <w:rFonts w:ascii="Times New Roman" w:hAnsi="Times New Roman" w:cs="Times New Roman"/>
          <w:b/>
          <w:sz w:val="24"/>
          <w:szCs w:val="24"/>
        </w:rPr>
        <w:t>MISCELLANEOUS APPLICATION NO 829 OF 2015</w:t>
      </w:r>
    </w:p>
    <w:p w:rsidR="000B3FBC" w:rsidRPr="006E7986" w:rsidRDefault="000B3FBC" w:rsidP="006E7986">
      <w:pPr>
        <w:spacing w:line="360" w:lineRule="auto"/>
        <w:jc w:val="both"/>
        <w:rPr>
          <w:rFonts w:ascii="Times New Roman" w:hAnsi="Times New Roman" w:cs="Times New Roman"/>
          <w:b/>
          <w:sz w:val="24"/>
          <w:szCs w:val="24"/>
        </w:rPr>
      </w:pPr>
      <w:r w:rsidRPr="006E7986">
        <w:rPr>
          <w:rFonts w:ascii="Times New Roman" w:hAnsi="Times New Roman" w:cs="Times New Roman"/>
          <w:b/>
          <w:sz w:val="24"/>
          <w:szCs w:val="24"/>
        </w:rPr>
        <w:t>(ARISING FROM CIVIL SUIT NO 649 OF 2015)</w:t>
      </w:r>
    </w:p>
    <w:p w:rsidR="000B3FBC" w:rsidRPr="006E7986" w:rsidRDefault="000B3FBC" w:rsidP="006E7986">
      <w:pPr>
        <w:pStyle w:val="ListParagraph"/>
        <w:numPr>
          <w:ilvl w:val="0"/>
          <w:numId w:val="2"/>
        </w:numPr>
        <w:spacing w:line="360" w:lineRule="auto"/>
        <w:jc w:val="both"/>
        <w:rPr>
          <w:rFonts w:ascii="Times New Roman" w:hAnsi="Times New Roman" w:cs="Times New Roman"/>
          <w:b/>
          <w:sz w:val="24"/>
          <w:szCs w:val="24"/>
        </w:rPr>
      </w:pPr>
      <w:r w:rsidRPr="006E7986">
        <w:rPr>
          <w:rFonts w:ascii="Times New Roman" w:hAnsi="Times New Roman" w:cs="Times New Roman"/>
          <w:b/>
          <w:sz w:val="24"/>
          <w:szCs w:val="24"/>
        </w:rPr>
        <w:t>STEEL ROLLING MILLS LTD}</w:t>
      </w:r>
    </w:p>
    <w:p w:rsidR="000B3FBC" w:rsidRPr="006E7986" w:rsidRDefault="000B3FBC" w:rsidP="006E7986">
      <w:pPr>
        <w:pStyle w:val="ListParagraph"/>
        <w:numPr>
          <w:ilvl w:val="0"/>
          <w:numId w:val="2"/>
        </w:numPr>
        <w:spacing w:line="360" w:lineRule="auto"/>
        <w:jc w:val="both"/>
        <w:rPr>
          <w:rFonts w:ascii="Times New Roman" w:hAnsi="Times New Roman" w:cs="Times New Roman"/>
          <w:b/>
          <w:sz w:val="24"/>
          <w:szCs w:val="24"/>
        </w:rPr>
      </w:pPr>
      <w:r w:rsidRPr="006E7986">
        <w:rPr>
          <w:rFonts w:ascii="Times New Roman" w:hAnsi="Times New Roman" w:cs="Times New Roman"/>
          <w:b/>
          <w:sz w:val="24"/>
          <w:szCs w:val="24"/>
        </w:rPr>
        <w:t xml:space="preserve">NYUMBA YA CHUMA LTD} </w:t>
      </w:r>
    </w:p>
    <w:p w:rsidR="000B3FBC" w:rsidRPr="006E7986" w:rsidRDefault="000B3FBC" w:rsidP="006E7986">
      <w:pPr>
        <w:pStyle w:val="ListParagraph"/>
        <w:numPr>
          <w:ilvl w:val="0"/>
          <w:numId w:val="2"/>
        </w:numPr>
        <w:spacing w:line="360" w:lineRule="auto"/>
        <w:jc w:val="both"/>
        <w:rPr>
          <w:rFonts w:ascii="Times New Roman" w:hAnsi="Times New Roman" w:cs="Times New Roman"/>
          <w:b/>
          <w:sz w:val="24"/>
          <w:szCs w:val="24"/>
        </w:rPr>
      </w:pPr>
      <w:r w:rsidRPr="006E7986">
        <w:rPr>
          <w:rFonts w:ascii="Times New Roman" w:hAnsi="Times New Roman" w:cs="Times New Roman"/>
          <w:b/>
          <w:sz w:val="24"/>
          <w:szCs w:val="24"/>
        </w:rPr>
        <w:t>SCRAP PROCESSORS LTD} ......................................................</w:t>
      </w:r>
      <w:r w:rsidR="006060A2" w:rsidRPr="006E7986">
        <w:rPr>
          <w:rFonts w:ascii="Times New Roman" w:hAnsi="Times New Roman" w:cs="Times New Roman"/>
          <w:b/>
          <w:sz w:val="24"/>
          <w:szCs w:val="24"/>
        </w:rPr>
        <w:t>APPLICANTS</w:t>
      </w:r>
    </w:p>
    <w:p w:rsidR="000B3FBC" w:rsidRPr="006E7986" w:rsidRDefault="000B3FBC" w:rsidP="006E7986">
      <w:pPr>
        <w:spacing w:line="360" w:lineRule="auto"/>
        <w:jc w:val="both"/>
        <w:rPr>
          <w:rFonts w:ascii="Times New Roman" w:hAnsi="Times New Roman" w:cs="Times New Roman"/>
          <w:b/>
          <w:sz w:val="24"/>
          <w:szCs w:val="24"/>
        </w:rPr>
      </w:pPr>
      <w:r w:rsidRPr="006E7986">
        <w:rPr>
          <w:rFonts w:ascii="Times New Roman" w:hAnsi="Times New Roman" w:cs="Times New Roman"/>
          <w:b/>
          <w:sz w:val="24"/>
          <w:szCs w:val="24"/>
        </w:rPr>
        <w:t>VS</w:t>
      </w:r>
    </w:p>
    <w:p w:rsidR="000B3FBC" w:rsidRPr="006E7986" w:rsidRDefault="000B3FBC" w:rsidP="006E7986">
      <w:pPr>
        <w:spacing w:line="360" w:lineRule="auto"/>
        <w:jc w:val="both"/>
        <w:rPr>
          <w:rFonts w:ascii="Times New Roman" w:hAnsi="Times New Roman" w:cs="Times New Roman"/>
          <w:b/>
          <w:sz w:val="24"/>
          <w:szCs w:val="24"/>
        </w:rPr>
      </w:pPr>
      <w:r w:rsidRPr="006E7986">
        <w:rPr>
          <w:rFonts w:ascii="Times New Roman" w:hAnsi="Times New Roman" w:cs="Times New Roman"/>
          <w:b/>
          <w:sz w:val="24"/>
          <w:szCs w:val="24"/>
        </w:rPr>
        <w:t>STAN</w:t>
      </w:r>
      <w:r w:rsidR="00F827BB" w:rsidRPr="006E7986">
        <w:rPr>
          <w:rFonts w:ascii="Times New Roman" w:hAnsi="Times New Roman" w:cs="Times New Roman"/>
          <w:b/>
          <w:sz w:val="24"/>
          <w:szCs w:val="24"/>
        </w:rPr>
        <w:t xml:space="preserve">DARD CHARTERED </w:t>
      </w:r>
      <w:r w:rsidRPr="006E7986">
        <w:rPr>
          <w:rFonts w:ascii="Times New Roman" w:hAnsi="Times New Roman" w:cs="Times New Roman"/>
          <w:b/>
          <w:sz w:val="24"/>
          <w:szCs w:val="24"/>
        </w:rPr>
        <w:t>BANK (U) LTD}.......................................</w:t>
      </w:r>
      <w:r w:rsidR="006060A2" w:rsidRPr="006E7986">
        <w:rPr>
          <w:rFonts w:ascii="Times New Roman" w:hAnsi="Times New Roman" w:cs="Times New Roman"/>
          <w:b/>
          <w:sz w:val="24"/>
          <w:szCs w:val="24"/>
        </w:rPr>
        <w:t>RESPONDENT</w:t>
      </w:r>
    </w:p>
    <w:p w:rsidR="000B3FBC" w:rsidRPr="006E7986" w:rsidRDefault="000B3FBC" w:rsidP="006E7986">
      <w:pPr>
        <w:spacing w:line="360" w:lineRule="auto"/>
        <w:ind w:left="360"/>
        <w:jc w:val="both"/>
        <w:rPr>
          <w:rFonts w:ascii="Times New Roman" w:hAnsi="Times New Roman" w:cs="Times New Roman"/>
          <w:b/>
          <w:sz w:val="24"/>
          <w:szCs w:val="24"/>
        </w:rPr>
      </w:pPr>
      <w:r w:rsidRPr="006E7986">
        <w:rPr>
          <w:rFonts w:ascii="Times New Roman" w:hAnsi="Times New Roman" w:cs="Times New Roman"/>
          <w:b/>
          <w:sz w:val="24"/>
          <w:szCs w:val="24"/>
        </w:rPr>
        <w:t>BEFORE HON. MR. JUSTICE CHRISTOPHER MADRAMA IZAMA</w:t>
      </w:r>
    </w:p>
    <w:p w:rsidR="00C63A6A" w:rsidRPr="006E7986" w:rsidRDefault="000B3FBC" w:rsidP="006E7986">
      <w:pPr>
        <w:spacing w:line="360" w:lineRule="auto"/>
        <w:ind w:left="360"/>
        <w:jc w:val="both"/>
        <w:rPr>
          <w:rFonts w:ascii="Times New Roman" w:hAnsi="Times New Roman" w:cs="Times New Roman"/>
          <w:b/>
          <w:sz w:val="24"/>
          <w:szCs w:val="24"/>
        </w:rPr>
      </w:pPr>
      <w:r w:rsidRPr="006E7986">
        <w:rPr>
          <w:rFonts w:ascii="Times New Roman" w:hAnsi="Times New Roman" w:cs="Times New Roman"/>
          <w:b/>
          <w:sz w:val="24"/>
          <w:szCs w:val="24"/>
        </w:rPr>
        <w:t>RULING</w:t>
      </w:r>
    </w:p>
    <w:p w:rsidR="00CC671C" w:rsidRPr="006E7986" w:rsidRDefault="000B3FBC"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three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applied for a temporary injunction to restrain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its servants or agents from foreclosing and </w:t>
      </w:r>
      <w:r w:rsidR="006344ED" w:rsidRPr="006E7986">
        <w:rPr>
          <w:rFonts w:ascii="Times New Roman" w:hAnsi="Times New Roman" w:cs="Times New Roman"/>
          <w:sz w:val="24"/>
          <w:szCs w:val="24"/>
        </w:rPr>
        <w:t>or</w:t>
      </w:r>
      <w:r w:rsidRPr="006E7986">
        <w:rPr>
          <w:rFonts w:ascii="Times New Roman" w:hAnsi="Times New Roman" w:cs="Times New Roman"/>
          <w:sz w:val="24"/>
          <w:szCs w:val="24"/>
        </w:rPr>
        <w:t xml:space="preserve"> selling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mortgaged properties comprised in LRV 1618 folio 17 plot BIDCO Rd</w:t>
      </w:r>
      <w:r w:rsidR="002F6978" w:rsidRPr="006E7986">
        <w:rPr>
          <w:rFonts w:ascii="Times New Roman" w:hAnsi="Times New Roman" w:cs="Times New Roman"/>
          <w:sz w:val="24"/>
          <w:szCs w:val="24"/>
        </w:rPr>
        <w:t xml:space="preserve">, </w:t>
      </w:r>
      <w:proofErr w:type="spellStart"/>
      <w:r w:rsidR="002F6978" w:rsidRPr="006E7986">
        <w:rPr>
          <w:rFonts w:ascii="Times New Roman" w:hAnsi="Times New Roman" w:cs="Times New Roman"/>
          <w:sz w:val="24"/>
          <w:szCs w:val="24"/>
        </w:rPr>
        <w:t>Masese</w:t>
      </w:r>
      <w:proofErr w:type="spellEnd"/>
      <w:r w:rsidR="002F6978" w:rsidRPr="006E7986">
        <w:rPr>
          <w:rFonts w:ascii="Times New Roman" w:hAnsi="Times New Roman" w:cs="Times New Roman"/>
          <w:sz w:val="24"/>
          <w:szCs w:val="24"/>
        </w:rPr>
        <w:t xml:space="preserve"> </w:t>
      </w:r>
      <w:proofErr w:type="spellStart"/>
      <w:r w:rsidRPr="006E7986">
        <w:rPr>
          <w:rFonts w:ascii="Times New Roman" w:hAnsi="Times New Roman" w:cs="Times New Roman"/>
          <w:sz w:val="24"/>
          <w:szCs w:val="24"/>
        </w:rPr>
        <w:t>Jinja</w:t>
      </w:r>
      <w:proofErr w:type="spellEnd"/>
      <w:r w:rsidRPr="006E7986">
        <w:rPr>
          <w:rFonts w:ascii="Times New Roman" w:hAnsi="Times New Roman" w:cs="Times New Roman"/>
          <w:sz w:val="24"/>
          <w:szCs w:val="24"/>
        </w:rPr>
        <w:t>,</w:t>
      </w:r>
      <w:r w:rsidR="002F6978" w:rsidRPr="006E7986">
        <w:rPr>
          <w:rFonts w:ascii="Times New Roman" w:hAnsi="Times New Roman" w:cs="Times New Roman"/>
          <w:sz w:val="24"/>
          <w:szCs w:val="24"/>
        </w:rPr>
        <w:t xml:space="preserve"> </w:t>
      </w:r>
      <w:r w:rsidR="006344ED" w:rsidRPr="006E7986">
        <w:rPr>
          <w:rFonts w:ascii="Times New Roman" w:hAnsi="Times New Roman" w:cs="Times New Roman"/>
          <w:sz w:val="24"/>
          <w:szCs w:val="24"/>
        </w:rPr>
        <w:t xml:space="preserve">LRV </w:t>
      </w:r>
      <w:r w:rsidR="002F6978" w:rsidRPr="006E7986">
        <w:rPr>
          <w:rFonts w:ascii="Times New Roman" w:hAnsi="Times New Roman" w:cs="Times New Roman"/>
          <w:sz w:val="24"/>
          <w:szCs w:val="24"/>
        </w:rPr>
        <w:t xml:space="preserve">33897 folio 6 Plot 92A </w:t>
      </w:r>
      <w:r w:rsidR="006344ED" w:rsidRPr="006E7986">
        <w:rPr>
          <w:rFonts w:ascii="Times New Roman" w:hAnsi="Times New Roman" w:cs="Times New Roman"/>
          <w:sz w:val="24"/>
          <w:szCs w:val="24"/>
        </w:rPr>
        <w:t>F</w:t>
      </w:r>
      <w:r w:rsidR="002F6978" w:rsidRPr="006E7986">
        <w:rPr>
          <w:rFonts w:ascii="Times New Roman" w:hAnsi="Times New Roman" w:cs="Times New Roman"/>
          <w:sz w:val="24"/>
          <w:szCs w:val="24"/>
        </w:rPr>
        <w:t xml:space="preserve">ifth Street, industrial area Kampala, block 449 plots 3 to </w:t>
      </w:r>
      <w:proofErr w:type="spellStart"/>
      <w:r w:rsidR="002F6978" w:rsidRPr="006E7986">
        <w:rPr>
          <w:rFonts w:ascii="Times New Roman" w:hAnsi="Times New Roman" w:cs="Times New Roman"/>
          <w:sz w:val="24"/>
          <w:szCs w:val="24"/>
        </w:rPr>
        <w:t>Busiro</w:t>
      </w:r>
      <w:proofErr w:type="spellEnd"/>
      <w:r w:rsidR="002F6978" w:rsidRPr="006E7986">
        <w:rPr>
          <w:rFonts w:ascii="Times New Roman" w:hAnsi="Times New Roman" w:cs="Times New Roman"/>
          <w:sz w:val="24"/>
          <w:szCs w:val="24"/>
        </w:rPr>
        <w:t xml:space="preserve"> County and LRV 4238 folio 1 </w:t>
      </w:r>
      <w:r w:rsidR="00CD2382" w:rsidRPr="006E7986">
        <w:rPr>
          <w:rFonts w:ascii="Times New Roman" w:hAnsi="Times New Roman" w:cs="Times New Roman"/>
          <w:sz w:val="24"/>
          <w:szCs w:val="24"/>
        </w:rPr>
        <w:t>P</w:t>
      </w:r>
      <w:r w:rsidR="002F6978" w:rsidRPr="006E7986">
        <w:rPr>
          <w:rFonts w:ascii="Times New Roman" w:hAnsi="Times New Roman" w:cs="Times New Roman"/>
          <w:sz w:val="24"/>
          <w:szCs w:val="24"/>
        </w:rPr>
        <w:t>lot</w:t>
      </w:r>
      <w:r w:rsidR="00CD2382" w:rsidRPr="006E7986">
        <w:rPr>
          <w:rFonts w:ascii="Times New Roman" w:hAnsi="Times New Roman" w:cs="Times New Roman"/>
          <w:sz w:val="24"/>
          <w:szCs w:val="24"/>
        </w:rPr>
        <w:t>s</w:t>
      </w:r>
      <w:r w:rsidR="002F6978" w:rsidRPr="006E7986">
        <w:rPr>
          <w:rFonts w:ascii="Times New Roman" w:hAnsi="Times New Roman" w:cs="Times New Roman"/>
          <w:sz w:val="24"/>
          <w:szCs w:val="24"/>
        </w:rPr>
        <w:t xml:space="preserve"> 106 – 108 industrial estate </w:t>
      </w:r>
      <w:r w:rsidR="00CC671C" w:rsidRPr="006E7986">
        <w:rPr>
          <w:rFonts w:ascii="Times New Roman" w:hAnsi="Times New Roman" w:cs="Times New Roman"/>
          <w:sz w:val="24"/>
          <w:szCs w:val="24"/>
        </w:rPr>
        <w:t xml:space="preserve">road </w:t>
      </w:r>
      <w:r w:rsidR="002F6978" w:rsidRPr="006E7986">
        <w:rPr>
          <w:rFonts w:ascii="Times New Roman" w:hAnsi="Times New Roman" w:cs="Times New Roman"/>
          <w:sz w:val="24"/>
          <w:szCs w:val="24"/>
        </w:rPr>
        <w:t>pending hearing and fin</w:t>
      </w:r>
      <w:r w:rsidR="006344ED" w:rsidRPr="006E7986">
        <w:rPr>
          <w:rFonts w:ascii="Times New Roman" w:hAnsi="Times New Roman" w:cs="Times New Roman"/>
          <w:sz w:val="24"/>
          <w:szCs w:val="24"/>
        </w:rPr>
        <w:t>al determination of High Court C</w:t>
      </w:r>
      <w:r w:rsidR="002F6978" w:rsidRPr="006E7986">
        <w:rPr>
          <w:rFonts w:ascii="Times New Roman" w:hAnsi="Times New Roman" w:cs="Times New Roman"/>
          <w:sz w:val="24"/>
          <w:szCs w:val="24"/>
        </w:rPr>
        <w:t xml:space="preserve">ivil </w:t>
      </w:r>
      <w:r w:rsidR="006344ED" w:rsidRPr="006E7986">
        <w:rPr>
          <w:rFonts w:ascii="Times New Roman" w:hAnsi="Times New Roman" w:cs="Times New Roman"/>
          <w:sz w:val="24"/>
          <w:szCs w:val="24"/>
        </w:rPr>
        <w:t>S</w:t>
      </w:r>
      <w:r w:rsidR="002F6978" w:rsidRPr="006E7986">
        <w:rPr>
          <w:rFonts w:ascii="Times New Roman" w:hAnsi="Times New Roman" w:cs="Times New Roman"/>
          <w:sz w:val="24"/>
          <w:szCs w:val="24"/>
        </w:rPr>
        <w:t xml:space="preserve">uit </w:t>
      </w:r>
      <w:r w:rsidR="006344ED" w:rsidRPr="006E7986">
        <w:rPr>
          <w:rFonts w:ascii="Times New Roman" w:hAnsi="Times New Roman" w:cs="Times New Roman"/>
          <w:sz w:val="24"/>
          <w:szCs w:val="24"/>
        </w:rPr>
        <w:t>N</w:t>
      </w:r>
      <w:r w:rsidR="002F6978" w:rsidRPr="006E7986">
        <w:rPr>
          <w:rFonts w:ascii="Times New Roman" w:hAnsi="Times New Roman" w:cs="Times New Roman"/>
          <w:sz w:val="24"/>
          <w:szCs w:val="24"/>
        </w:rPr>
        <w:t xml:space="preserve">umber 649 of 2015. Secondly the </w:t>
      </w:r>
      <w:r w:rsidR="006060A2" w:rsidRPr="006E7986">
        <w:rPr>
          <w:rFonts w:ascii="Times New Roman" w:hAnsi="Times New Roman" w:cs="Times New Roman"/>
          <w:sz w:val="24"/>
          <w:szCs w:val="24"/>
        </w:rPr>
        <w:t>Applicants</w:t>
      </w:r>
      <w:r w:rsidR="002F6978" w:rsidRPr="006E7986">
        <w:rPr>
          <w:rFonts w:ascii="Times New Roman" w:hAnsi="Times New Roman" w:cs="Times New Roman"/>
          <w:sz w:val="24"/>
          <w:szCs w:val="24"/>
        </w:rPr>
        <w:t xml:space="preserve"> seek a temporary injunction order restraining the </w:t>
      </w:r>
      <w:r w:rsidR="006060A2" w:rsidRPr="006E7986">
        <w:rPr>
          <w:rFonts w:ascii="Times New Roman" w:hAnsi="Times New Roman" w:cs="Times New Roman"/>
          <w:sz w:val="24"/>
          <w:szCs w:val="24"/>
        </w:rPr>
        <w:t>Respondent</w:t>
      </w:r>
      <w:r w:rsidR="002F6978" w:rsidRPr="006E7986">
        <w:rPr>
          <w:rFonts w:ascii="Times New Roman" w:hAnsi="Times New Roman" w:cs="Times New Roman"/>
          <w:sz w:val="24"/>
          <w:szCs w:val="24"/>
        </w:rPr>
        <w:t xml:space="preserve">, its servants or its agents from enforcing the </w:t>
      </w:r>
      <w:r w:rsidR="006060A2" w:rsidRPr="006E7986">
        <w:rPr>
          <w:rFonts w:ascii="Times New Roman" w:hAnsi="Times New Roman" w:cs="Times New Roman"/>
          <w:sz w:val="24"/>
          <w:szCs w:val="24"/>
        </w:rPr>
        <w:t>Applicant</w:t>
      </w:r>
      <w:r w:rsidR="00666E34" w:rsidRPr="006E7986">
        <w:rPr>
          <w:rFonts w:ascii="Times New Roman" w:hAnsi="Times New Roman" w:cs="Times New Roman"/>
          <w:sz w:val="24"/>
          <w:szCs w:val="24"/>
        </w:rPr>
        <w:t>’</w:t>
      </w:r>
      <w:r w:rsidR="006060A2" w:rsidRPr="006E7986">
        <w:rPr>
          <w:rFonts w:ascii="Times New Roman" w:hAnsi="Times New Roman" w:cs="Times New Roman"/>
          <w:sz w:val="24"/>
          <w:szCs w:val="24"/>
        </w:rPr>
        <w:t>s</w:t>
      </w:r>
      <w:r w:rsidR="002F6978" w:rsidRPr="006E7986">
        <w:rPr>
          <w:rFonts w:ascii="Times New Roman" w:hAnsi="Times New Roman" w:cs="Times New Roman"/>
          <w:sz w:val="24"/>
          <w:szCs w:val="24"/>
        </w:rPr>
        <w:t xml:space="preserve"> debenture </w:t>
      </w:r>
      <w:r w:rsidR="00666E34" w:rsidRPr="006E7986">
        <w:rPr>
          <w:rFonts w:ascii="Times New Roman" w:hAnsi="Times New Roman" w:cs="Times New Roman"/>
          <w:sz w:val="24"/>
          <w:szCs w:val="24"/>
        </w:rPr>
        <w:t xml:space="preserve">or </w:t>
      </w:r>
      <w:r w:rsidR="002F6978" w:rsidRPr="006E7986">
        <w:rPr>
          <w:rFonts w:ascii="Times New Roman" w:hAnsi="Times New Roman" w:cs="Times New Roman"/>
          <w:sz w:val="24"/>
          <w:szCs w:val="24"/>
        </w:rPr>
        <w:t>appoint</w:t>
      </w:r>
      <w:r w:rsidR="006344ED" w:rsidRPr="006E7986">
        <w:rPr>
          <w:rFonts w:ascii="Times New Roman" w:hAnsi="Times New Roman" w:cs="Times New Roman"/>
          <w:sz w:val="24"/>
          <w:szCs w:val="24"/>
        </w:rPr>
        <w:t xml:space="preserve">ing </w:t>
      </w:r>
      <w:r w:rsidR="002F6978" w:rsidRPr="006E7986">
        <w:rPr>
          <w:rFonts w:ascii="Times New Roman" w:hAnsi="Times New Roman" w:cs="Times New Roman"/>
          <w:sz w:val="24"/>
          <w:szCs w:val="24"/>
        </w:rPr>
        <w:t xml:space="preserve">a receiver there under pending hearing and final determination of HCCS 649 of 2015. Finally the </w:t>
      </w:r>
      <w:r w:rsidR="006060A2" w:rsidRPr="006E7986">
        <w:rPr>
          <w:rFonts w:ascii="Times New Roman" w:hAnsi="Times New Roman" w:cs="Times New Roman"/>
          <w:sz w:val="24"/>
          <w:szCs w:val="24"/>
        </w:rPr>
        <w:t>Applicants</w:t>
      </w:r>
      <w:r w:rsidR="00CC671C" w:rsidRPr="006E7986">
        <w:rPr>
          <w:rFonts w:ascii="Times New Roman" w:hAnsi="Times New Roman" w:cs="Times New Roman"/>
          <w:sz w:val="24"/>
          <w:szCs w:val="24"/>
        </w:rPr>
        <w:t xml:space="preserve"> pray</w:t>
      </w:r>
      <w:r w:rsidR="002F6978" w:rsidRPr="006E7986">
        <w:rPr>
          <w:rFonts w:ascii="Times New Roman" w:hAnsi="Times New Roman" w:cs="Times New Roman"/>
          <w:sz w:val="24"/>
          <w:szCs w:val="24"/>
        </w:rPr>
        <w:t xml:space="preserve"> for costs of the application to be provided for.</w:t>
      </w:r>
    </w:p>
    <w:p w:rsidR="00CC671C" w:rsidRPr="006E7986" w:rsidRDefault="00CC671C"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It is averred that the grounds of the application as set out in the affidavit of the Managing Director of 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Mr </w:t>
      </w:r>
      <w:proofErr w:type="spellStart"/>
      <w:r w:rsidRPr="006E7986">
        <w:rPr>
          <w:rFonts w:ascii="Times New Roman" w:hAnsi="Times New Roman" w:cs="Times New Roman"/>
          <w:sz w:val="24"/>
          <w:szCs w:val="24"/>
        </w:rPr>
        <w:t>Abid</w:t>
      </w:r>
      <w:proofErr w:type="spellEnd"/>
      <w:r w:rsidRPr="006E7986">
        <w:rPr>
          <w:rFonts w:ascii="Times New Roman" w:hAnsi="Times New Roman" w:cs="Times New Roman"/>
          <w:sz w:val="24"/>
          <w:szCs w:val="24"/>
        </w:rPr>
        <w:t xml:space="preserve"> </w:t>
      </w:r>
      <w:proofErr w:type="spellStart"/>
      <w:r w:rsidRPr="006E7986">
        <w:rPr>
          <w:rFonts w:ascii="Times New Roman" w:hAnsi="Times New Roman" w:cs="Times New Roman"/>
          <w:sz w:val="24"/>
          <w:szCs w:val="24"/>
        </w:rPr>
        <w:t>Alam</w:t>
      </w:r>
      <w:proofErr w:type="spellEnd"/>
      <w:r w:rsidRPr="006E7986">
        <w:rPr>
          <w:rFonts w:ascii="Times New Roman" w:hAnsi="Times New Roman" w:cs="Times New Roman"/>
          <w:sz w:val="24"/>
          <w:szCs w:val="24"/>
        </w:rPr>
        <w:t>. The grounds of the application are briefly also included in the chamber summons as follows:</w:t>
      </w:r>
    </w:p>
    <w:p w:rsidR="00CC671C" w:rsidRPr="006E7986" w:rsidRDefault="00CC671C"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lastRenderedPageBreak/>
        <w:t xml:space="preserve">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filed HCCS </w:t>
      </w:r>
      <w:r w:rsidR="00F9503D" w:rsidRPr="006E7986">
        <w:rPr>
          <w:rFonts w:ascii="Times New Roman" w:hAnsi="Times New Roman" w:cs="Times New Roman"/>
          <w:sz w:val="24"/>
          <w:szCs w:val="24"/>
        </w:rPr>
        <w:t xml:space="preserve">No. </w:t>
      </w:r>
      <w:r w:rsidRPr="006E7986">
        <w:rPr>
          <w:rFonts w:ascii="Times New Roman" w:hAnsi="Times New Roman" w:cs="Times New Roman"/>
          <w:sz w:val="24"/>
          <w:szCs w:val="24"/>
        </w:rPr>
        <w:t xml:space="preserve">649 of 2015 which is yet to be fixed for hearing in which they seek orders and declarations inter alia that </w:t>
      </w:r>
      <w:r w:rsidR="00F9503D" w:rsidRPr="006E7986">
        <w:rPr>
          <w:rFonts w:ascii="Times New Roman" w:hAnsi="Times New Roman" w:cs="Times New Roman"/>
          <w:sz w:val="24"/>
          <w:szCs w:val="24"/>
        </w:rPr>
        <w:t>a</w:t>
      </w:r>
      <w:r w:rsidRPr="006E7986">
        <w:rPr>
          <w:rFonts w:ascii="Times New Roman" w:hAnsi="Times New Roman" w:cs="Times New Roman"/>
          <w:sz w:val="24"/>
          <w:szCs w:val="24"/>
        </w:rPr>
        <w:t xml:space="preserve"> permanent injunction should be issued restraining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its servants or agents from foreclosing or selling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mortgaged properties comprised in LRV 1618 folio 17 plot BIDCO Rd, </w:t>
      </w:r>
      <w:proofErr w:type="spellStart"/>
      <w:r w:rsidRPr="006E7986">
        <w:rPr>
          <w:rFonts w:ascii="Times New Roman" w:hAnsi="Times New Roman" w:cs="Times New Roman"/>
          <w:sz w:val="24"/>
          <w:szCs w:val="24"/>
        </w:rPr>
        <w:t>Masese</w:t>
      </w:r>
      <w:proofErr w:type="spellEnd"/>
      <w:r w:rsidRPr="006E7986">
        <w:rPr>
          <w:rFonts w:ascii="Times New Roman" w:hAnsi="Times New Roman" w:cs="Times New Roman"/>
          <w:sz w:val="24"/>
          <w:szCs w:val="24"/>
        </w:rPr>
        <w:t xml:space="preserve"> </w:t>
      </w:r>
      <w:proofErr w:type="spellStart"/>
      <w:r w:rsidRPr="006E7986">
        <w:rPr>
          <w:rFonts w:ascii="Times New Roman" w:hAnsi="Times New Roman" w:cs="Times New Roman"/>
          <w:sz w:val="24"/>
          <w:szCs w:val="24"/>
        </w:rPr>
        <w:t>Jinja</w:t>
      </w:r>
      <w:proofErr w:type="spellEnd"/>
      <w:r w:rsidRPr="006E7986">
        <w:rPr>
          <w:rFonts w:ascii="Times New Roman" w:hAnsi="Times New Roman" w:cs="Times New Roman"/>
          <w:sz w:val="24"/>
          <w:szCs w:val="24"/>
        </w:rPr>
        <w:t xml:space="preserve">, </w:t>
      </w:r>
      <w:r w:rsidR="00F9503D" w:rsidRPr="006E7986">
        <w:rPr>
          <w:rFonts w:ascii="Times New Roman" w:hAnsi="Times New Roman" w:cs="Times New Roman"/>
          <w:sz w:val="24"/>
          <w:szCs w:val="24"/>
        </w:rPr>
        <w:t>LRV 33897 F</w:t>
      </w:r>
      <w:r w:rsidRPr="006E7986">
        <w:rPr>
          <w:rFonts w:ascii="Times New Roman" w:hAnsi="Times New Roman" w:cs="Times New Roman"/>
          <w:sz w:val="24"/>
          <w:szCs w:val="24"/>
        </w:rPr>
        <w:t xml:space="preserve">olio 6 Plot 92A Fifth Street, Industrial Area Kampala, Block 449 plots 3 to </w:t>
      </w:r>
      <w:proofErr w:type="spellStart"/>
      <w:r w:rsidRPr="006E7986">
        <w:rPr>
          <w:rFonts w:ascii="Times New Roman" w:hAnsi="Times New Roman" w:cs="Times New Roman"/>
          <w:sz w:val="24"/>
          <w:szCs w:val="24"/>
        </w:rPr>
        <w:t>Busiro</w:t>
      </w:r>
      <w:proofErr w:type="spellEnd"/>
      <w:r w:rsidRPr="006E7986">
        <w:rPr>
          <w:rFonts w:ascii="Times New Roman" w:hAnsi="Times New Roman" w:cs="Times New Roman"/>
          <w:sz w:val="24"/>
          <w:szCs w:val="24"/>
        </w:rPr>
        <w:t xml:space="preserve"> County and LRV 4238 folio 1 Plot 106 – 108 Industrial Estate Road. Secondly </w:t>
      </w:r>
      <w:r w:rsidR="00F9503D" w:rsidRPr="006E7986">
        <w:rPr>
          <w:rFonts w:ascii="Times New Roman" w:hAnsi="Times New Roman" w:cs="Times New Roman"/>
          <w:sz w:val="24"/>
          <w:szCs w:val="24"/>
        </w:rPr>
        <w:t xml:space="preserve">it is </w:t>
      </w:r>
      <w:r w:rsidRPr="006E7986">
        <w:rPr>
          <w:rFonts w:ascii="Times New Roman" w:hAnsi="Times New Roman" w:cs="Times New Roman"/>
          <w:sz w:val="24"/>
          <w:szCs w:val="24"/>
        </w:rPr>
        <w:t xml:space="preserve">for a permanent injunction </w:t>
      </w:r>
      <w:r w:rsidR="00F9503D" w:rsidRPr="006E7986">
        <w:rPr>
          <w:rFonts w:ascii="Times New Roman" w:hAnsi="Times New Roman" w:cs="Times New Roman"/>
          <w:sz w:val="24"/>
          <w:szCs w:val="24"/>
        </w:rPr>
        <w:t xml:space="preserve">to </w:t>
      </w:r>
      <w:r w:rsidRPr="006E7986">
        <w:rPr>
          <w:rFonts w:ascii="Times New Roman" w:hAnsi="Times New Roman" w:cs="Times New Roman"/>
          <w:sz w:val="24"/>
          <w:szCs w:val="24"/>
        </w:rPr>
        <w:t>restrain</w:t>
      </w:r>
      <w:r w:rsidR="00F9503D" w:rsidRPr="006E7986">
        <w:rPr>
          <w:rFonts w:ascii="Times New Roman" w:hAnsi="Times New Roman" w:cs="Times New Roman"/>
          <w:sz w:val="24"/>
          <w:szCs w:val="24"/>
        </w:rPr>
        <w:t xml:space="preserve"> </w:t>
      </w:r>
      <w:r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its servants or its agents from enforcing the </w:t>
      </w:r>
      <w:r w:rsidR="006060A2" w:rsidRPr="006E7986">
        <w:rPr>
          <w:rFonts w:ascii="Times New Roman" w:hAnsi="Times New Roman" w:cs="Times New Roman"/>
          <w:sz w:val="24"/>
          <w:szCs w:val="24"/>
        </w:rPr>
        <w:t>Applicants</w:t>
      </w:r>
      <w:r w:rsidR="00F9503D" w:rsidRPr="006E7986">
        <w:rPr>
          <w:rFonts w:ascii="Times New Roman" w:hAnsi="Times New Roman" w:cs="Times New Roman"/>
          <w:sz w:val="24"/>
          <w:szCs w:val="24"/>
        </w:rPr>
        <w:t xml:space="preserve"> debenture</w:t>
      </w:r>
      <w:r w:rsidRPr="006E7986">
        <w:rPr>
          <w:rFonts w:ascii="Times New Roman" w:hAnsi="Times New Roman" w:cs="Times New Roman"/>
          <w:sz w:val="24"/>
          <w:szCs w:val="24"/>
        </w:rPr>
        <w:t>s or appointing a receiver there under.</w:t>
      </w:r>
    </w:p>
    <w:p w:rsidR="00D76CDB" w:rsidRPr="006E7986" w:rsidRDefault="00CC671C"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Secondly in the head suit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are challenging the legality and enforceability of the facility letters/master credit agreement for the loan issued by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to the first </w:t>
      </w:r>
      <w:r w:rsidR="006060A2" w:rsidRPr="006E7986">
        <w:rPr>
          <w:rFonts w:ascii="Times New Roman" w:hAnsi="Times New Roman" w:cs="Times New Roman"/>
          <w:sz w:val="24"/>
          <w:szCs w:val="24"/>
        </w:rPr>
        <w:t>Applicant</w:t>
      </w:r>
      <w:r w:rsidR="00D76CDB" w:rsidRPr="006E7986">
        <w:rPr>
          <w:rFonts w:ascii="Times New Roman" w:hAnsi="Times New Roman" w:cs="Times New Roman"/>
          <w:sz w:val="24"/>
          <w:szCs w:val="24"/>
        </w:rPr>
        <w:t>.</w:t>
      </w:r>
    </w:p>
    <w:p w:rsidR="00D76CDB" w:rsidRPr="006E7986" w:rsidRDefault="00D76CDB"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Thirdly the main suit discloses substantial issues that warrant court investigations and </w:t>
      </w:r>
      <w:r w:rsidR="00EB039A" w:rsidRPr="006E7986">
        <w:rPr>
          <w:rFonts w:ascii="Times New Roman" w:hAnsi="Times New Roman" w:cs="Times New Roman"/>
          <w:sz w:val="24"/>
          <w:szCs w:val="24"/>
        </w:rPr>
        <w:t>with</w:t>
      </w:r>
      <w:r w:rsidRPr="006E7986">
        <w:rPr>
          <w:rFonts w:ascii="Times New Roman" w:hAnsi="Times New Roman" w:cs="Times New Roman"/>
          <w:sz w:val="24"/>
          <w:szCs w:val="24"/>
        </w:rPr>
        <w:t xml:space="preserve"> a high likelihood of success.</w:t>
      </w:r>
    </w:p>
    <w:p w:rsidR="00D76CDB" w:rsidRPr="006E7986" w:rsidRDefault="00D76CDB"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Fourthly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bank is threatening to unlawfully foreclose on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's mortgaged property and enforce the debenture.</w:t>
      </w:r>
    </w:p>
    <w:p w:rsidR="00D76CDB" w:rsidRPr="006E7986" w:rsidRDefault="00D76CDB"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Fifthly if not restrained by orders sought in the application,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are likely to suffer irreparable damage and prosecution of the main suit will most likely be rendered an exercise in futility.</w:t>
      </w:r>
    </w:p>
    <w:p w:rsidR="00D76CDB" w:rsidRPr="006E7986" w:rsidRDefault="00D76CDB"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Sixthly the balance of convenience favours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w:t>
      </w:r>
    </w:p>
    <w:p w:rsidR="00B563F2" w:rsidRPr="006E7986" w:rsidRDefault="00D76CDB"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Lastly it is averred that is the interest of justice that the temporary injunction is issued pending the hearing and final determination of the main suit.</w:t>
      </w:r>
    </w:p>
    <w:p w:rsidR="00B563F2" w:rsidRPr="006E7986" w:rsidRDefault="00B563F2"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affidavit of Mr </w:t>
      </w:r>
      <w:proofErr w:type="spellStart"/>
      <w:r w:rsidRPr="006E7986">
        <w:rPr>
          <w:rFonts w:ascii="Times New Roman" w:hAnsi="Times New Roman" w:cs="Times New Roman"/>
          <w:sz w:val="24"/>
          <w:szCs w:val="24"/>
        </w:rPr>
        <w:t>Abid</w:t>
      </w:r>
      <w:proofErr w:type="spellEnd"/>
      <w:r w:rsidRPr="006E7986">
        <w:rPr>
          <w:rFonts w:ascii="Times New Roman" w:hAnsi="Times New Roman" w:cs="Times New Roman"/>
          <w:sz w:val="24"/>
          <w:szCs w:val="24"/>
        </w:rPr>
        <w:t xml:space="preserve"> </w:t>
      </w:r>
      <w:proofErr w:type="spellStart"/>
      <w:r w:rsidRPr="006E7986">
        <w:rPr>
          <w:rFonts w:ascii="Times New Roman" w:hAnsi="Times New Roman" w:cs="Times New Roman"/>
          <w:sz w:val="24"/>
          <w:szCs w:val="24"/>
        </w:rPr>
        <w:t>Alam</w:t>
      </w:r>
      <w:proofErr w:type="spellEnd"/>
      <w:r w:rsidRPr="006E7986">
        <w:rPr>
          <w:rFonts w:ascii="Times New Roman" w:hAnsi="Times New Roman" w:cs="Times New Roman"/>
          <w:sz w:val="24"/>
          <w:szCs w:val="24"/>
        </w:rPr>
        <w:t xml:space="preserve"> in support of the appl</w:t>
      </w:r>
      <w:r w:rsidR="00EB039A" w:rsidRPr="006E7986">
        <w:rPr>
          <w:rFonts w:ascii="Times New Roman" w:hAnsi="Times New Roman" w:cs="Times New Roman"/>
          <w:sz w:val="24"/>
          <w:szCs w:val="24"/>
        </w:rPr>
        <w:t>ication deposes that he is the Group Managing D</w:t>
      </w:r>
      <w:r w:rsidRPr="006E7986">
        <w:rPr>
          <w:rFonts w:ascii="Times New Roman" w:hAnsi="Times New Roman" w:cs="Times New Roman"/>
          <w:sz w:val="24"/>
          <w:szCs w:val="24"/>
        </w:rPr>
        <w:t xml:space="preserve">irector of 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in which capacity he deposes to the affidavit. Paragraphs 1, 2 and 3 of the affidavit repeat the averments in paragraphs 1 and </w:t>
      </w:r>
      <w:r w:rsidR="00EB039A" w:rsidRPr="006E7986">
        <w:rPr>
          <w:rFonts w:ascii="Times New Roman" w:hAnsi="Times New Roman" w:cs="Times New Roman"/>
          <w:sz w:val="24"/>
          <w:szCs w:val="24"/>
        </w:rPr>
        <w:t>2</w:t>
      </w:r>
      <w:r w:rsidRPr="006E7986">
        <w:rPr>
          <w:rFonts w:ascii="Times New Roman" w:hAnsi="Times New Roman" w:cs="Times New Roman"/>
          <w:sz w:val="24"/>
          <w:szCs w:val="24"/>
        </w:rPr>
        <w:t xml:space="preserve"> of the </w:t>
      </w:r>
      <w:r w:rsidR="00EB039A" w:rsidRPr="006E7986">
        <w:rPr>
          <w:rFonts w:ascii="Times New Roman" w:hAnsi="Times New Roman" w:cs="Times New Roman"/>
          <w:sz w:val="24"/>
          <w:szCs w:val="24"/>
        </w:rPr>
        <w:t>Chamber S</w:t>
      </w:r>
      <w:r w:rsidRPr="006E7986">
        <w:rPr>
          <w:rFonts w:ascii="Times New Roman" w:hAnsi="Times New Roman" w:cs="Times New Roman"/>
          <w:sz w:val="24"/>
          <w:szCs w:val="24"/>
        </w:rPr>
        <w:t xml:space="preserve">ummons. The facts in support of the application disclosed in the affidavit are that on 23 January 2014 and on 29 December 2014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bank offered 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t</w:t>
      </w:r>
      <w:r w:rsidR="00EB039A" w:rsidRPr="006E7986">
        <w:rPr>
          <w:rFonts w:ascii="Times New Roman" w:hAnsi="Times New Roman" w:cs="Times New Roman"/>
          <w:sz w:val="24"/>
          <w:szCs w:val="24"/>
        </w:rPr>
        <w:t>w</w:t>
      </w:r>
      <w:r w:rsidRPr="006E7986">
        <w:rPr>
          <w:rFonts w:ascii="Times New Roman" w:hAnsi="Times New Roman" w:cs="Times New Roman"/>
          <w:sz w:val="24"/>
          <w:szCs w:val="24"/>
        </w:rPr>
        <w:t xml:space="preserve">o amalgamated loan facilities amounting to Uganda shillings 18,674,266,000/= and US$10,107,270 which facilities were subject to the </w:t>
      </w:r>
      <w:r w:rsidR="006060A2" w:rsidRPr="006E7986">
        <w:rPr>
          <w:rFonts w:ascii="Times New Roman" w:hAnsi="Times New Roman" w:cs="Times New Roman"/>
          <w:sz w:val="24"/>
          <w:szCs w:val="24"/>
        </w:rPr>
        <w:t>Respondent</w:t>
      </w:r>
      <w:r w:rsidR="005F0D74" w:rsidRPr="006E7986">
        <w:rPr>
          <w:rFonts w:ascii="Times New Roman" w:hAnsi="Times New Roman" w:cs="Times New Roman"/>
          <w:sz w:val="24"/>
          <w:szCs w:val="24"/>
        </w:rPr>
        <w:t>’</w:t>
      </w:r>
      <w:r w:rsidRPr="006E7986">
        <w:rPr>
          <w:rFonts w:ascii="Times New Roman" w:hAnsi="Times New Roman" w:cs="Times New Roman"/>
          <w:sz w:val="24"/>
          <w:szCs w:val="24"/>
        </w:rPr>
        <w:t xml:space="preserve">s master credit terms according </w:t>
      </w:r>
      <w:r w:rsidRPr="006E7986">
        <w:rPr>
          <w:rFonts w:ascii="Times New Roman" w:hAnsi="Times New Roman" w:cs="Times New Roman"/>
          <w:sz w:val="24"/>
          <w:szCs w:val="24"/>
        </w:rPr>
        <w:lastRenderedPageBreak/>
        <w:t xml:space="preserve">to copies of the offer letter's and master credit agreement attached to the affidavit. The loans were secured by several properties the subject matter of the application which </w:t>
      </w:r>
      <w:r w:rsidR="008D4F35" w:rsidRPr="006E7986">
        <w:rPr>
          <w:rFonts w:ascii="Times New Roman" w:hAnsi="Times New Roman" w:cs="Times New Roman"/>
          <w:sz w:val="24"/>
          <w:szCs w:val="24"/>
        </w:rPr>
        <w:t>has</w:t>
      </w:r>
      <w:r w:rsidRPr="006E7986">
        <w:rPr>
          <w:rFonts w:ascii="Times New Roman" w:hAnsi="Times New Roman" w:cs="Times New Roman"/>
          <w:sz w:val="24"/>
          <w:szCs w:val="24"/>
        </w:rPr>
        <w:t xml:space="preserve"> been detailed before and the deponent provided copies of the mortgage deeds in the affidavit in support as annexure "E" and "F". </w:t>
      </w:r>
      <w:r w:rsidR="001B5EDE" w:rsidRPr="006E7986">
        <w:rPr>
          <w:rFonts w:ascii="Times New Roman" w:hAnsi="Times New Roman" w:cs="Times New Roman"/>
          <w:sz w:val="24"/>
          <w:szCs w:val="24"/>
        </w:rPr>
        <w:t xml:space="preserve">The loan facilities were meant to finance the purchase of machinery and equipment for a Sponge Iron Plant </w:t>
      </w:r>
      <w:r w:rsidR="005F0D74" w:rsidRPr="006E7986">
        <w:rPr>
          <w:rFonts w:ascii="Times New Roman" w:hAnsi="Times New Roman" w:cs="Times New Roman"/>
          <w:sz w:val="24"/>
          <w:szCs w:val="24"/>
        </w:rPr>
        <w:t xml:space="preserve">to fix </w:t>
      </w:r>
      <w:r w:rsidR="001B5EDE" w:rsidRPr="006E7986">
        <w:rPr>
          <w:rFonts w:ascii="Times New Roman" w:hAnsi="Times New Roman" w:cs="Times New Roman"/>
          <w:sz w:val="24"/>
          <w:szCs w:val="24"/>
        </w:rPr>
        <w:t xml:space="preserve">into the company's factory and also as medium-term loans originally to cover current excess position due to monthly interest and standing order payments as well as matured trade loans during expansion projections within the group. </w:t>
      </w:r>
      <w:r w:rsidRPr="006E7986">
        <w:rPr>
          <w:rFonts w:ascii="Times New Roman" w:hAnsi="Times New Roman" w:cs="Times New Roman"/>
          <w:sz w:val="24"/>
          <w:szCs w:val="24"/>
        </w:rPr>
        <w:t xml:space="preserve">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did not </w:t>
      </w:r>
      <w:r w:rsidR="005F0D74" w:rsidRPr="006E7986">
        <w:rPr>
          <w:rFonts w:ascii="Times New Roman" w:hAnsi="Times New Roman" w:cs="Times New Roman"/>
          <w:sz w:val="24"/>
          <w:szCs w:val="24"/>
        </w:rPr>
        <w:t xml:space="preserve">deviate </w:t>
      </w:r>
      <w:r w:rsidRPr="006E7986">
        <w:rPr>
          <w:rFonts w:ascii="Times New Roman" w:hAnsi="Times New Roman" w:cs="Times New Roman"/>
          <w:sz w:val="24"/>
          <w:szCs w:val="24"/>
        </w:rPr>
        <w:t xml:space="preserve">from the purpose of the loan, and </w:t>
      </w:r>
      <w:r w:rsidR="005F0D74" w:rsidRPr="006E7986">
        <w:rPr>
          <w:rFonts w:ascii="Times New Roman" w:hAnsi="Times New Roman" w:cs="Times New Roman"/>
          <w:sz w:val="24"/>
          <w:szCs w:val="24"/>
        </w:rPr>
        <w:t xml:space="preserve">installed </w:t>
      </w:r>
      <w:r w:rsidRPr="006E7986">
        <w:rPr>
          <w:rFonts w:ascii="Times New Roman" w:hAnsi="Times New Roman" w:cs="Times New Roman"/>
          <w:sz w:val="24"/>
          <w:szCs w:val="24"/>
        </w:rPr>
        <w:t>the Sponge Iron Plant which is now fully operational and the proceeds thereof are being channelled towards discharg</w:t>
      </w:r>
      <w:r w:rsidR="005F0D74" w:rsidRPr="006E7986">
        <w:rPr>
          <w:rFonts w:ascii="Times New Roman" w:hAnsi="Times New Roman" w:cs="Times New Roman"/>
          <w:sz w:val="24"/>
          <w:szCs w:val="24"/>
        </w:rPr>
        <w:t xml:space="preserve">ing </w:t>
      </w:r>
      <w:r w:rsidRPr="006E7986">
        <w:rPr>
          <w:rFonts w:ascii="Times New Roman" w:hAnsi="Times New Roman" w:cs="Times New Roman"/>
          <w:sz w:val="24"/>
          <w:szCs w:val="24"/>
        </w:rPr>
        <w:t xml:space="preserve">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's loan obligations.</w:t>
      </w:r>
    </w:p>
    <w:p w:rsidR="00502159" w:rsidRPr="006E7986" w:rsidRDefault="00B563F2"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loan facilities were to subsist for </w:t>
      </w:r>
      <w:r w:rsidR="0090676F" w:rsidRPr="006E7986">
        <w:rPr>
          <w:rFonts w:ascii="Times New Roman" w:hAnsi="Times New Roman" w:cs="Times New Roman"/>
          <w:sz w:val="24"/>
          <w:szCs w:val="24"/>
        </w:rPr>
        <w:t xml:space="preserve">periods of up to 96 months so as to enable the first </w:t>
      </w:r>
      <w:r w:rsidR="006060A2" w:rsidRPr="006E7986">
        <w:rPr>
          <w:rFonts w:ascii="Times New Roman" w:hAnsi="Times New Roman" w:cs="Times New Roman"/>
          <w:sz w:val="24"/>
          <w:szCs w:val="24"/>
        </w:rPr>
        <w:t>Applicant</w:t>
      </w:r>
      <w:r w:rsidR="0090676F" w:rsidRPr="006E7986">
        <w:rPr>
          <w:rFonts w:ascii="Times New Roman" w:hAnsi="Times New Roman" w:cs="Times New Roman"/>
          <w:sz w:val="24"/>
          <w:szCs w:val="24"/>
        </w:rPr>
        <w:t xml:space="preserve"> generate</w:t>
      </w:r>
      <w:r w:rsidRPr="006E7986">
        <w:rPr>
          <w:rFonts w:ascii="Times New Roman" w:hAnsi="Times New Roman" w:cs="Times New Roman"/>
          <w:sz w:val="24"/>
          <w:szCs w:val="24"/>
        </w:rPr>
        <w:t xml:space="preserve"> funds from the operation of the factory in order to repay the loan</w:t>
      </w:r>
      <w:r w:rsidR="00502159" w:rsidRPr="006E7986">
        <w:rPr>
          <w:rFonts w:ascii="Times New Roman" w:hAnsi="Times New Roman" w:cs="Times New Roman"/>
          <w:sz w:val="24"/>
          <w:szCs w:val="24"/>
        </w:rPr>
        <w:t xml:space="preserve">. The first </w:t>
      </w:r>
      <w:r w:rsidR="006060A2" w:rsidRPr="006E7986">
        <w:rPr>
          <w:rFonts w:ascii="Times New Roman" w:hAnsi="Times New Roman" w:cs="Times New Roman"/>
          <w:sz w:val="24"/>
          <w:szCs w:val="24"/>
        </w:rPr>
        <w:t>Applicant</w:t>
      </w:r>
      <w:r w:rsidR="00502159" w:rsidRPr="006E7986">
        <w:rPr>
          <w:rFonts w:ascii="Times New Roman" w:hAnsi="Times New Roman" w:cs="Times New Roman"/>
          <w:sz w:val="24"/>
          <w:szCs w:val="24"/>
        </w:rPr>
        <w:t xml:space="preserve"> on the 26th of May 2015 and on 30 June 2015 paid to the </w:t>
      </w:r>
      <w:r w:rsidR="006060A2" w:rsidRPr="006E7986">
        <w:rPr>
          <w:rFonts w:ascii="Times New Roman" w:hAnsi="Times New Roman" w:cs="Times New Roman"/>
          <w:sz w:val="24"/>
          <w:szCs w:val="24"/>
        </w:rPr>
        <w:t>Respondent</w:t>
      </w:r>
      <w:r w:rsidR="00502159" w:rsidRPr="006E7986">
        <w:rPr>
          <w:rFonts w:ascii="Times New Roman" w:hAnsi="Times New Roman" w:cs="Times New Roman"/>
          <w:sz w:val="24"/>
          <w:szCs w:val="24"/>
        </w:rPr>
        <w:t xml:space="preserve"> US$550,000 and Uganda shillings 2,200,000,000/= respectively. It was rather unfortunate </w:t>
      </w:r>
      <w:r w:rsidR="00243189" w:rsidRPr="006E7986">
        <w:rPr>
          <w:rFonts w:ascii="Times New Roman" w:hAnsi="Times New Roman" w:cs="Times New Roman"/>
          <w:sz w:val="24"/>
          <w:szCs w:val="24"/>
        </w:rPr>
        <w:t xml:space="preserve">and shocking </w:t>
      </w:r>
      <w:r w:rsidR="00502159" w:rsidRPr="006E7986">
        <w:rPr>
          <w:rFonts w:ascii="Times New Roman" w:hAnsi="Times New Roman" w:cs="Times New Roman"/>
          <w:sz w:val="24"/>
          <w:szCs w:val="24"/>
        </w:rPr>
        <w:t xml:space="preserve">when on 12 August </w:t>
      </w:r>
      <w:r w:rsidR="00243189" w:rsidRPr="006E7986">
        <w:rPr>
          <w:rFonts w:ascii="Times New Roman" w:hAnsi="Times New Roman" w:cs="Times New Roman"/>
          <w:sz w:val="24"/>
          <w:szCs w:val="24"/>
        </w:rPr>
        <w:t>2015</w:t>
      </w:r>
      <w:r w:rsidR="00502159" w:rsidRPr="006E7986">
        <w:rPr>
          <w:rFonts w:ascii="Times New Roman" w:hAnsi="Times New Roman" w:cs="Times New Roman"/>
          <w:sz w:val="24"/>
          <w:szCs w:val="24"/>
        </w:rPr>
        <w:t xml:space="preserve">, the </w:t>
      </w:r>
      <w:r w:rsidR="006060A2" w:rsidRPr="006E7986">
        <w:rPr>
          <w:rFonts w:ascii="Times New Roman" w:hAnsi="Times New Roman" w:cs="Times New Roman"/>
          <w:sz w:val="24"/>
          <w:szCs w:val="24"/>
        </w:rPr>
        <w:t>Respondent</w:t>
      </w:r>
      <w:r w:rsidR="00502159" w:rsidRPr="006E7986">
        <w:rPr>
          <w:rFonts w:ascii="Times New Roman" w:hAnsi="Times New Roman" w:cs="Times New Roman"/>
          <w:sz w:val="24"/>
          <w:szCs w:val="24"/>
        </w:rPr>
        <w:t xml:space="preserve"> issued a notice recalling the entire outstanding loan in the amount of Uganda shillings 18,234,655,082/= and US$7,763,305.04 and claiming that the debenture is immediately enforceable in total contravention of the </w:t>
      </w:r>
      <w:r w:rsidR="006060A2" w:rsidRPr="006E7986">
        <w:rPr>
          <w:rFonts w:ascii="Times New Roman" w:hAnsi="Times New Roman" w:cs="Times New Roman"/>
          <w:sz w:val="24"/>
          <w:szCs w:val="24"/>
        </w:rPr>
        <w:t>Mortgage Act</w:t>
      </w:r>
      <w:r w:rsidR="00502159" w:rsidRPr="006E7986">
        <w:rPr>
          <w:rFonts w:ascii="Times New Roman" w:hAnsi="Times New Roman" w:cs="Times New Roman"/>
          <w:sz w:val="24"/>
          <w:szCs w:val="24"/>
        </w:rPr>
        <w:t xml:space="preserve">. The second and third </w:t>
      </w:r>
      <w:r w:rsidR="006060A2" w:rsidRPr="006E7986">
        <w:rPr>
          <w:rFonts w:ascii="Times New Roman" w:hAnsi="Times New Roman" w:cs="Times New Roman"/>
          <w:sz w:val="24"/>
          <w:szCs w:val="24"/>
        </w:rPr>
        <w:t>Applicants</w:t>
      </w:r>
      <w:r w:rsidR="00502159" w:rsidRPr="006E7986">
        <w:rPr>
          <w:rFonts w:ascii="Times New Roman" w:hAnsi="Times New Roman" w:cs="Times New Roman"/>
          <w:sz w:val="24"/>
          <w:szCs w:val="24"/>
        </w:rPr>
        <w:t xml:space="preserve"> who are owners of some of the mortgaged properties were not served with any not</w:t>
      </w:r>
      <w:r w:rsidR="00243189" w:rsidRPr="006E7986">
        <w:rPr>
          <w:rFonts w:ascii="Times New Roman" w:hAnsi="Times New Roman" w:cs="Times New Roman"/>
          <w:sz w:val="24"/>
          <w:szCs w:val="24"/>
        </w:rPr>
        <w:t>ic</w:t>
      </w:r>
      <w:r w:rsidR="00502159" w:rsidRPr="006E7986">
        <w:rPr>
          <w:rFonts w:ascii="Times New Roman" w:hAnsi="Times New Roman" w:cs="Times New Roman"/>
          <w:sz w:val="24"/>
          <w:szCs w:val="24"/>
        </w:rPr>
        <w:t xml:space="preserve">es and only came to </w:t>
      </w:r>
      <w:r w:rsidR="00243189" w:rsidRPr="006E7986">
        <w:rPr>
          <w:rFonts w:ascii="Times New Roman" w:hAnsi="Times New Roman" w:cs="Times New Roman"/>
          <w:sz w:val="24"/>
          <w:szCs w:val="24"/>
        </w:rPr>
        <w:t xml:space="preserve">learn </w:t>
      </w:r>
      <w:r w:rsidR="00502159" w:rsidRPr="006E7986">
        <w:rPr>
          <w:rFonts w:ascii="Times New Roman" w:hAnsi="Times New Roman" w:cs="Times New Roman"/>
          <w:sz w:val="24"/>
          <w:szCs w:val="24"/>
        </w:rPr>
        <w:t xml:space="preserve">of the recalling/intended enforcement through the directors of the first </w:t>
      </w:r>
      <w:r w:rsidR="006060A2" w:rsidRPr="006E7986">
        <w:rPr>
          <w:rFonts w:ascii="Times New Roman" w:hAnsi="Times New Roman" w:cs="Times New Roman"/>
          <w:sz w:val="24"/>
          <w:szCs w:val="24"/>
        </w:rPr>
        <w:t>Applicant</w:t>
      </w:r>
      <w:r w:rsidR="00502159" w:rsidRPr="006E7986">
        <w:rPr>
          <w:rFonts w:ascii="Times New Roman" w:hAnsi="Times New Roman" w:cs="Times New Roman"/>
          <w:sz w:val="24"/>
          <w:szCs w:val="24"/>
        </w:rPr>
        <w:t>.</w:t>
      </w:r>
    </w:p>
    <w:p w:rsidR="00502159" w:rsidRPr="006E7986" w:rsidRDefault="00502159"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While the 45 days in the notice was running, the </w:t>
      </w:r>
      <w:r w:rsidR="006060A2" w:rsidRPr="006E7986">
        <w:rPr>
          <w:rFonts w:ascii="Times New Roman" w:hAnsi="Times New Roman" w:cs="Times New Roman"/>
          <w:sz w:val="24"/>
          <w:szCs w:val="24"/>
        </w:rPr>
        <w:t>Respondent</w:t>
      </w:r>
      <w:r w:rsidR="001B5EDE" w:rsidRPr="006E7986">
        <w:rPr>
          <w:rFonts w:ascii="Times New Roman" w:hAnsi="Times New Roman" w:cs="Times New Roman"/>
          <w:sz w:val="24"/>
          <w:szCs w:val="24"/>
        </w:rPr>
        <w:t>’s</w:t>
      </w:r>
      <w:r w:rsidRPr="006E7986">
        <w:rPr>
          <w:rFonts w:ascii="Times New Roman" w:hAnsi="Times New Roman" w:cs="Times New Roman"/>
          <w:sz w:val="24"/>
          <w:szCs w:val="24"/>
        </w:rPr>
        <w:t xml:space="preserve"> officials and lawyers kept pressuring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to s</w:t>
      </w:r>
      <w:r w:rsidR="0089513B" w:rsidRPr="006E7986">
        <w:rPr>
          <w:rFonts w:ascii="Times New Roman" w:hAnsi="Times New Roman" w:cs="Times New Roman"/>
          <w:sz w:val="24"/>
          <w:szCs w:val="24"/>
        </w:rPr>
        <w:t>ell</w:t>
      </w:r>
      <w:r w:rsidRPr="006E7986">
        <w:rPr>
          <w:rFonts w:ascii="Times New Roman" w:hAnsi="Times New Roman" w:cs="Times New Roman"/>
          <w:sz w:val="24"/>
          <w:szCs w:val="24"/>
        </w:rPr>
        <w:t xml:space="preserve"> the mortgaged properties to retire the entire loan outstanding.</w:t>
      </w:r>
    </w:p>
    <w:p w:rsidR="00065F1B" w:rsidRPr="006E7986" w:rsidRDefault="00502159"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Applicant</w:t>
      </w:r>
      <w:r w:rsidR="0089513B" w:rsidRPr="006E7986">
        <w:rPr>
          <w:rFonts w:ascii="Times New Roman" w:hAnsi="Times New Roman" w:cs="Times New Roman"/>
          <w:sz w:val="24"/>
          <w:szCs w:val="24"/>
        </w:rPr>
        <w:t>’</w:t>
      </w:r>
      <w:r w:rsidR="006060A2" w:rsidRPr="006E7986">
        <w:rPr>
          <w:rFonts w:ascii="Times New Roman" w:hAnsi="Times New Roman" w:cs="Times New Roman"/>
          <w:sz w:val="24"/>
          <w:szCs w:val="24"/>
        </w:rPr>
        <w:t>s</w:t>
      </w:r>
      <w:r w:rsidRPr="006E7986">
        <w:rPr>
          <w:rFonts w:ascii="Times New Roman" w:hAnsi="Times New Roman" w:cs="Times New Roman"/>
          <w:sz w:val="24"/>
          <w:szCs w:val="24"/>
        </w:rPr>
        <w:t xml:space="preserve"> case is not frivolous and vexatious and there are serious questions to be tried which </w:t>
      </w:r>
      <w:r w:rsidR="0089513B" w:rsidRPr="006E7986">
        <w:rPr>
          <w:rFonts w:ascii="Times New Roman" w:hAnsi="Times New Roman" w:cs="Times New Roman"/>
          <w:sz w:val="24"/>
          <w:szCs w:val="24"/>
        </w:rPr>
        <w:t xml:space="preserve">merits </w:t>
      </w:r>
      <w:r w:rsidRPr="006E7986">
        <w:rPr>
          <w:rFonts w:ascii="Times New Roman" w:hAnsi="Times New Roman" w:cs="Times New Roman"/>
          <w:sz w:val="24"/>
          <w:szCs w:val="24"/>
        </w:rPr>
        <w:t xml:space="preserve">judicial consideration. On the ground of advice of his lawyers Messieurs </w:t>
      </w:r>
      <w:proofErr w:type="spellStart"/>
      <w:r w:rsidRPr="006E7986">
        <w:rPr>
          <w:rFonts w:ascii="Times New Roman" w:hAnsi="Times New Roman" w:cs="Times New Roman"/>
          <w:sz w:val="24"/>
          <w:szCs w:val="24"/>
        </w:rPr>
        <w:t>Muwema</w:t>
      </w:r>
      <w:proofErr w:type="spellEnd"/>
      <w:r w:rsidRPr="006E7986">
        <w:rPr>
          <w:rFonts w:ascii="Times New Roman" w:hAnsi="Times New Roman" w:cs="Times New Roman"/>
          <w:sz w:val="24"/>
          <w:szCs w:val="24"/>
        </w:rPr>
        <w:t xml:space="preserve"> and </w:t>
      </w:r>
      <w:r w:rsidR="00CD163E" w:rsidRPr="006E7986">
        <w:rPr>
          <w:rFonts w:ascii="Times New Roman" w:hAnsi="Times New Roman" w:cs="Times New Roman"/>
          <w:sz w:val="24"/>
          <w:szCs w:val="24"/>
        </w:rPr>
        <w:t>Company A</w:t>
      </w:r>
      <w:r w:rsidRPr="006E7986">
        <w:rPr>
          <w:rFonts w:ascii="Times New Roman" w:hAnsi="Times New Roman" w:cs="Times New Roman"/>
          <w:sz w:val="24"/>
          <w:szCs w:val="24"/>
        </w:rPr>
        <w:t xml:space="preserve">dvocates Mr </w:t>
      </w:r>
      <w:proofErr w:type="spellStart"/>
      <w:r w:rsidRPr="006E7986">
        <w:rPr>
          <w:rFonts w:ascii="Times New Roman" w:hAnsi="Times New Roman" w:cs="Times New Roman"/>
          <w:sz w:val="24"/>
          <w:szCs w:val="24"/>
        </w:rPr>
        <w:t>Abid</w:t>
      </w:r>
      <w:proofErr w:type="spellEnd"/>
      <w:r w:rsidRPr="006E7986">
        <w:rPr>
          <w:rFonts w:ascii="Times New Roman" w:hAnsi="Times New Roman" w:cs="Times New Roman"/>
          <w:sz w:val="24"/>
          <w:szCs w:val="24"/>
        </w:rPr>
        <w:t xml:space="preserve"> </w:t>
      </w:r>
      <w:proofErr w:type="spellStart"/>
      <w:r w:rsidRPr="006E7986">
        <w:rPr>
          <w:rFonts w:ascii="Times New Roman" w:hAnsi="Times New Roman" w:cs="Times New Roman"/>
          <w:sz w:val="24"/>
          <w:szCs w:val="24"/>
        </w:rPr>
        <w:t>Alam</w:t>
      </w:r>
      <w:proofErr w:type="spellEnd"/>
      <w:r w:rsidRPr="006E7986">
        <w:rPr>
          <w:rFonts w:ascii="Times New Roman" w:hAnsi="Times New Roman" w:cs="Times New Roman"/>
          <w:sz w:val="24"/>
          <w:szCs w:val="24"/>
        </w:rPr>
        <w:t xml:space="preserve"> further de</w:t>
      </w:r>
      <w:r w:rsidR="00CD163E" w:rsidRPr="006E7986">
        <w:rPr>
          <w:rFonts w:ascii="Times New Roman" w:hAnsi="Times New Roman" w:cs="Times New Roman"/>
          <w:sz w:val="24"/>
          <w:szCs w:val="24"/>
        </w:rPr>
        <w:t>poses that the facility letter</w:t>
      </w:r>
      <w:r w:rsidRPr="006E7986">
        <w:rPr>
          <w:rFonts w:ascii="Times New Roman" w:hAnsi="Times New Roman" w:cs="Times New Roman"/>
          <w:sz w:val="24"/>
          <w:szCs w:val="24"/>
        </w:rPr>
        <w:t>s contained terms regarding interest rates which are vague and speculative as the</w:t>
      </w:r>
      <w:r w:rsidR="00670556" w:rsidRPr="006E7986">
        <w:rPr>
          <w:rFonts w:ascii="Times New Roman" w:hAnsi="Times New Roman" w:cs="Times New Roman"/>
          <w:sz w:val="24"/>
          <w:szCs w:val="24"/>
        </w:rPr>
        <w:t>y</w:t>
      </w:r>
      <w:r w:rsidRPr="006E7986">
        <w:rPr>
          <w:rFonts w:ascii="Times New Roman" w:hAnsi="Times New Roman" w:cs="Times New Roman"/>
          <w:sz w:val="24"/>
          <w:szCs w:val="24"/>
        </w:rPr>
        <w:t xml:space="preserve"> provided that interest is subject to change in line with market forces at the sole discretion of the bank. Secondly the mortgage deed of 10 December 2011 contains clause 8.17 (</w:t>
      </w:r>
      <w:r w:rsidR="00902562" w:rsidRPr="006E7986">
        <w:rPr>
          <w:rFonts w:ascii="Times New Roman" w:hAnsi="Times New Roman" w:cs="Times New Roman"/>
          <w:sz w:val="24"/>
          <w:szCs w:val="24"/>
        </w:rPr>
        <w:t>a</w:t>
      </w:r>
      <w:r w:rsidRPr="006E7986">
        <w:rPr>
          <w:rFonts w:ascii="Times New Roman" w:hAnsi="Times New Roman" w:cs="Times New Roman"/>
          <w:sz w:val="24"/>
          <w:szCs w:val="24"/>
        </w:rPr>
        <w:t xml:space="preserve">) which is substantially unfair and illegal that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when in default is required to immediately vacate the mortgaged property on the first demand without opportunity to remedy the defects. Thirdly the offer letter and master credit </w:t>
      </w:r>
      <w:r w:rsidRPr="006E7986">
        <w:rPr>
          <w:rFonts w:ascii="Times New Roman" w:hAnsi="Times New Roman" w:cs="Times New Roman"/>
          <w:sz w:val="24"/>
          <w:szCs w:val="24"/>
        </w:rPr>
        <w:lastRenderedPageBreak/>
        <w:t xml:space="preserve">terms are unlawful, manifestly unfair and unjust as it offends the </w:t>
      </w:r>
      <w:r w:rsidR="00670556" w:rsidRPr="006E7986">
        <w:rPr>
          <w:rFonts w:ascii="Times New Roman" w:hAnsi="Times New Roman" w:cs="Times New Roman"/>
          <w:sz w:val="24"/>
          <w:szCs w:val="24"/>
        </w:rPr>
        <w:t>B</w:t>
      </w:r>
      <w:r w:rsidRPr="006E7986">
        <w:rPr>
          <w:rFonts w:ascii="Times New Roman" w:hAnsi="Times New Roman" w:cs="Times New Roman"/>
          <w:sz w:val="24"/>
          <w:szCs w:val="24"/>
        </w:rPr>
        <w:t xml:space="preserve">ank of Uganda </w:t>
      </w:r>
      <w:r w:rsidR="00670556" w:rsidRPr="006E7986">
        <w:rPr>
          <w:rFonts w:ascii="Times New Roman" w:hAnsi="Times New Roman" w:cs="Times New Roman"/>
          <w:sz w:val="24"/>
          <w:szCs w:val="24"/>
        </w:rPr>
        <w:t>Consumer P</w:t>
      </w:r>
      <w:r w:rsidRPr="006E7986">
        <w:rPr>
          <w:rFonts w:ascii="Times New Roman" w:hAnsi="Times New Roman" w:cs="Times New Roman"/>
          <w:sz w:val="24"/>
          <w:szCs w:val="24"/>
        </w:rPr>
        <w:t xml:space="preserve">rotection </w:t>
      </w:r>
      <w:r w:rsidR="00670556" w:rsidRPr="006E7986">
        <w:rPr>
          <w:rFonts w:ascii="Times New Roman" w:hAnsi="Times New Roman" w:cs="Times New Roman"/>
          <w:sz w:val="24"/>
          <w:szCs w:val="24"/>
        </w:rPr>
        <w:t>G</w:t>
      </w:r>
      <w:r w:rsidRPr="006E7986">
        <w:rPr>
          <w:rFonts w:ascii="Times New Roman" w:hAnsi="Times New Roman" w:cs="Times New Roman"/>
          <w:sz w:val="24"/>
          <w:szCs w:val="24"/>
        </w:rPr>
        <w:t>uidelines, 2011 which require fairness, reliability and transparency in banker/customer relationships.</w:t>
      </w:r>
      <w:r w:rsidR="00902562" w:rsidRPr="006E7986">
        <w:rPr>
          <w:rFonts w:ascii="Times New Roman" w:hAnsi="Times New Roman" w:cs="Times New Roman"/>
          <w:sz w:val="24"/>
          <w:szCs w:val="24"/>
        </w:rPr>
        <w:t xml:space="preserve"> Fourthly section 20 (c), (d) and (3) of the </w:t>
      </w:r>
      <w:r w:rsidR="006060A2" w:rsidRPr="006E7986">
        <w:rPr>
          <w:rFonts w:ascii="Times New Roman" w:hAnsi="Times New Roman" w:cs="Times New Roman"/>
          <w:sz w:val="24"/>
          <w:szCs w:val="24"/>
        </w:rPr>
        <w:t>Mortgage Act</w:t>
      </w:r>
      <w:r w:rsidR="00902562" w:rsidRPr="006E7986">
        <w:rPr>
          <w:rFonts w:ascii="Times New Roman" w:hAnsi="Times New Roman" w:cs="Times New Roman"/>
          <w:sz w:val="24"/>
          <w:szCs w:val="24"/>
        </w:rPr>
        <w:t xml:space="preserve"> giving the </w:t>
      </w:r>
      <w:r w:rsidR="006060A2" w:rsidRPr="006E7986">
        <w:rPr>
          <w:rFonts w:ascii="Times New Roman" w:hAnsi="Times New Roman" w:cs="Times New Roman"/>
          <w:sz w:val="24"/>
          <w:szCs w:val="24"/>
        </w:rPr>
        <w:t>Mortgagee</w:t>
      </w:r>
      <w:r w:rsidR="00902562" w:rsidRPr="006E7986">
        <w:rPr>
          <w:rFonts w:ascii="Times New Roman" w:hAnsi="Times New Roman" w:cs="Times New Roman"/>
          <w:sz w:val="24"/>
          <w:szCs w:val="24"/>
        </w:rPr>
        <w:t xml:space="preserve"> powers to enter </w:t>
      </w:r>
      <w:r w:rsidR="001968FC" w:rsidRPr="006E7986">
        <w:rPr>
          <w:rFonts w:ascii="Times New Roman" w:hAnsi="Times New Roman" w:cs="Times New Roman"/>
          <w:sz w:val="24"/>
          <w:szCs w:val="24"/>
        </w:rPr>
        <w:t xml:space="preserve">and </w:t>
      </w:r>
      <w:r w:rsidR="00902562" w:rsidRPr="006E7986">
        <w:rPr>
          <w:rFonts w:ascii="Times New Roman" w:hAnsi="Times New Roman" w:cs="Times New Roman"/>
          <w:sz w:val="24"/>
          <w:szCs w:val="24"/>
        </w:rPr>
        <w:t xml:space="preserve">dispose of the </w:t>
      </w:r>
      <w:r w:rsidR="006060A2" w:rsidRPr="006E7986">
        <w:rPr>
          <w:rFonts w:ascii="Times New Roman" w:hAnsi="Times New Roman" w:cs="Times New Roman"/>
          <w:sz w:val="24"/>
          <w:szCs w:val="24"/>
        </w:rPr>
        <w:t>Mortgagor</w:t>
      </w:r>
      <w:r w:rsidR="00902562" w:rsidRPr="006E7986">
        <w:rPr>
          <w:rFonts w:ascii="Times New Roman" w:hAnsi="Times New Roman" w:cs="Times New Roman"/>
          <w:sz w:val="24"/>
          <w:szCs w:val="24"/>
        </w:rPr>
        <w:t>'s property is in contravention of article 26 (1) and 26 (2) (b) (i) and should be declared unconstitutional.</w:t>
      </w:r>
    </w:p>
    <w:p w:rsidR="00970ED3" w:rsidRPr="006E7986" w:rsidRDefault="00065F1B"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Alternatively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assert without prejudice that it is premature, unreasonable and defeats the intention of the parties for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w:t>
      </w:r>
      <w:r w:rsidR="001968FC" w:rsidRPr="006E7986">
        <w:rPr>
          <w:rFonts w:ascii="Times New Roman" w:hAnsi="Times New Roman" w:cs="Times New Roman"/>
          <w:sz w:val="24"/>
          <w:szCs w:val="24"/>
        </w:rPr>
        <w:t>to recall</w:t>
      </w:r>
      <w:r w:rsidRPr="006E7986">
        <w:rPr>
          <w:rFonts w:ascii="Times New Roman" w:hAnsi="Times New Roman" w:cs="Times New Roman"/>
          <w:sz w:val="24"/>
          <w:szCs w:val="24"/>
        </w:rPr>
        <w:t xml:space="preserve"> the total outstanding loan amount of Uganda shillings 18,234,685,082/= plus US$7,763,305.04 to be repaid in 45 days when the loan period had not expired and has a period of 96 months till its expiry. The intended foreclosure is to be conducted by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and the facility offer letter is a mortgage deeds which are under investigation for invalidity and unenforceability.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should be able to establish the claim at the trial and it has a high likelihood of success. The deponent further asserts that if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s are not restrained from foreclosing the </w:t>
      </w:r>
      <w:r w:rsidR="006060A2" w:rsidRPr="006E7986">
        <w:rPr>
          <w:rFonts w:ascii="Times New Roman" w:hAnsi="Times New Roman" w:cs="Times New Roman"/>
          <w:sz w:val="24"/>
          <w:szCs w:val="24"/>
        </w:rPr>
        <w:t>Applicant</w:t>
      </w:r>
      <w:r w:rsidR="003653D3" w:rsidRPr="006E7986">
        <w:rPr>
          <w:rFonts w:ascii="Times New Roman" w:hAnsi="Times New Roman" w:cs="Times New Roman"/>
          <w:sz w:val="24"/>
          <w:szCs w:val="24"/>
        </w:rPr>
        <w:t>’s</w:t>
      </w:r>
      <w:r w:rsidRPr="006E7986">
        <w:rPr>
          <w:rFonts w:ascii="Times New Roman" w:hAnsi="Times New Roman" w:cs="Times New Roman"/>
          <w:sz w:val="24"/>
          <w:szCs w:val="24"/>
        </w:rPr>
        <w:t xml:space="preserve"> property and debenture before the main suit is determined,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will suffer irreparable or substantial loss which cannot be atoned for by an award of damages and the remedies sought</w:t>
      </w:r>
      <w:r w:rsidR="00970ED3" w:rsidRPr="006E7986">
        <w:rPr>
          <w:rFonts w:ascii="Times New Roman" w:hAnsi="Times New Roman" w:cs="Times New Roman"/>
          <w:sz w:val="24"/>
          <w:szCs w:val="24"/>
        </w:rPr>
        <w:t xml:space="preserve"> in the main suit will be rendered nugatory.</w:t>
      </w:r>
    </w:p>
    <w:p w:rsidR="00260DD9" w:rsidRPr="006E7986" w:rsidRDefault="00970ED3"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further assert that the balance of convenience favours them because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w:t>
      </w:r>
      <w:r w:rsidR="001968FC" w:rsidRPr="006E7986">
        <w:rPr>
          <w:rFonts w:ascii="Times New Roman" w:hAnsi="Times New Roman" w:cs="Times New Roman"/>
          <w:sz w:val="24"/>
          <w:szCs w:val="24"/>
        </w:rPr>
        <w:t>c</w:t>
      </w:r>
      <w:r w:rsidRPr="006E7986">
        <w:rPr>
          <w:rFonts w:ascii="Times New Roman" w:hAnsi="Times New Roman" w:cs="Times New Roman"/>
          <w:sz w:val="24"/>
          <w:szCs w:val="24"/>
        </w:rPr>
        <w:t>an recover any money that may be due to it after termination of the main suit b</w:t>
      </w:r>
      <w:r w:rsidR="001968FC" w:rsidRPr="006E7986">
        <w:rPr>
          <w:rFonts w:ascii="Times New Roman" w:hAnsi="Times New Roman" w:cs="Times New Roman"/>
          <w:sz w:val="24"/>
          <w:szCs w:val="24"/>
        </w:rPr>
        <w:t>ut</w:t>
      </w:r>
      <w:r w:rsidRPr="006E7986">
        <w:rPr>
          <w:rFonts w:ascii="Times New Roman" w:hAnsi="Times New Roman" w:cs="Times New Roman"/>
          <w:sz w:val="24"/>
          <w:szCs w:val="24"/>
        </w:rPr>
        <w:t xml:space="preserve">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would have lost their property, business and good will.</w:t>
      </w:r>
      <w:r w:rsidR="007809D5" w:rsidRPr="006E7986">
        <w:rPr>
          <w:rFonts w:ascii="Times New Roman" w:hAnsi="Times New Roman" w:cs="Times New Roman"/>
          <w:sz w:val="24"/>
          <w:szCs w:val="24"/>
        </w:rPr>
        <w:t xml:space="preserve"> </w:t>
      </w:r>
      <w:r w:rsidR="006060A2" w:rsidRPr="006E7986">
        <w:rPr>
          <w:rFonts w:ascii="Times New Roman" w:hAnsi="Times New Roman" w:cs="Times New Roman"/>
          <w:sz w:val="24"/>
          <w:szCs w:val="24"/>
        </w:rPr>
        <w:t>Applicants</w:t>
      </w:r>
      <w:r w:rsidR="007809D5" w:rsidRPr="006E7986">
        <w:rPr>
          <w:rFonts w:ascii="Times New Roman" w:hAnsi="Times New Roman" w:cs="Times New Roman"/>
          <w:sz w:val="24"/>
          <w:szCs w:val="24"/>
        </w:rPr>
        <w:t xml:space="preserve"> further assert that it is in the interest of justice and the general public/community that a temporary injunction is issued as the </w:t>
      </w:r>
      <w:r w:rsidR="006060A2" w:rsidRPr="006E7986">
        <w:rPr>
          <w:rFonts w:ascii="Times New Roman" w:hAnsi="Times New Roman" w:cs="Times New Roman"/>
          <w:sz w:val="24"/>
          <w:szCs w:val="24"/>
        </w:rPr>
        <w:t>Applicant</w:t>
      </w:r>
      <w:r w:rsidR="007809D5" w:rsidRPr="006E7986">
        <w:rPr>
          <w:rFonts w:ascii="Times New Roman" w:hAnsi="Times New Roman" w:cs="Times New Roman"/>
          <w:sz w:val="24"/>
          <w:szCs w:val="24"/>
        </w:rPr>
        <w:t xml:space="preserve"> employs over 1000 Ugandans and the company is one of the largest contributors to the country's revenue. Putting a stop to its business will render so many people unemployed and the government will lose large sums of money</w:t>
      </w:r>
      <w:r w:rsidR="00260DD9" w:rsidRPr="006E7986">
        <w:rPr>
          <w:rFonts w:ascii="Times New Roman" w:hAnsi="Times New Roman" w:cs="Times New Roman"/>
          <w:sz w:val="24"/>
          <w:szCs w:val="24"/>
        </w:rPr>
        <w:t>.</w:t>
      </w:r>
    </w:p>
    <w:p w:rsidR="004948D5" w:rsidRPr="006E7986" w:rsidRDefault="00260DD9"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affidavit in reply filed on behalf of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is that of Mr Richard </w:t>
      </w:r>
      <w:proofErr w:type="spellStart"/>
      <w:r w:rsidRPr="006E7986">
        <w:rPr>
          <w:rFonts w:ascii="Times New Roman" w:hAnsi="Times New Roman" w:cs="Times New Roman"/>
          <w:sz w:val="24"/>
          <w:szCs w:val="24"/>
        </w:rPr>
        <w:t>Ssuna</w:t>
      </w:r>
      <w:proofErr w:type="spellEnd"/>
      <w:r w:rsidRPr="006E7986">
        <w:rPr>
          <w:rFonts w:ascii="Times New Roman" w:hAnsi="Times New Roman" w:cs="Times New Roman"/>
          <w:sz w:val="24"/>
          <w:szCs w:val="24"/>
        </w:rPr>
        <w:t xml:space="preserve"> the GSAM manager Corporate and Institutional Clients of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He has read through the deposition of </w:t>
      </w:r>
      <w:proofErr w:type="spellStart"/>
      <w:r w:rsidRPr="006E7986">
        <w:rPr>
          <w:rFonts w:ascii="Times New Roman" w:hAnsi="Times New Roman" w:cs="Times New Roman"/>
          <w:sz w:val="24"/>
          <w:szCs w:val="24"/>
        </w:rPr>
        <w:t>Abid</w:t>
      </w:r>
      <w:proofErr w:type="spellEnd"/>
      <w:r w:rsidRPr="006E7986">
        <w:rPr>
          <w:rFonts w:ascii="Times New Roman" w:hAnsi="Times New Roman" w:cs="Times New Roman"/>
          <w:sz w:val="24"/>
          <w:szCs w:val="24"/>
        </w:rPr>
        <w:t xml:space="preserve"> </w:t>
      </w:r>
      <w:proofErr w:type="spellStart"/>
      <w:r w:rsidRPr="006E7986">
        <w:rPr>
          <w:rFonts w:ascii="Times New Roman" w:hAnsi="Times New Roman" w:cs="Times New Roman"/>
          <w:sz w:val="24"/>
          <w:szCs w:val="24"/>
        </w:rPr>
        <w:t>Alam</w:t>
      </w:r>
      <w:proofErr w:type="spellEnd"/>
      <w:r w:rsidRPr="006E7986">
        <w:rPr>
          <w:rFonts w:ascii="Times New Roman" w:hAnsi="Times New Roman" w:cs="Times New Roman"/>
          <w:sz w:val="24"/>
          <w:szCs w:val="24"/>
        </w:rPr>
        <w:t xml:space="preserve"> in support of the application and in the reply thereto deposes that on 30 December 2010 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obtained </w:t>
      </w:r>
      <w:r w:rsidR="00EC1364" w:rsidRPr="006E7986">
        <w:rPr>
          <w:rFonts w:ascii="Times New Roman" w:hAnsi="Times New Roman" w:cs="Times New Roman"/>
          <w:sz w:val="24"/>
          <w:szCs w:val="24"/>
        </w:rPr>
        <w:t xml:space="preserve">a </w:t>
      </w:r>
      <w:r w:rsidRPr="006E7986">
        <w:rPr>
          <w:rFonts w:ascii="Times New Roman" w:hAnsi="Times New Roman" w:cs="Times New Roman"/>
          <w:sz w:val="24"/>
          <w:szCs w:val="24"/>
        </w:rPr>
        <w:t xml:space="preserve">loan facility from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The loan was secured by a mortgage and debenture over the assets of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according to copies of the debenture and mortgage attached. 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defaulted on its loan obligations and requested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to restructure</w:t>
      </w:r>
      <w:r w:rsidR="00580AE6" w:rsidRPr="006E7986">
        <w:rPr>
          <w:rFonts w:ascii="Times New Roman" w:hAnsi="Times New Roman" w:cs="Times New Roman"/>
          <w:sz w:val="24"/>
          <w:szCs w:val="24"/>
        </w:rPr>
        <w:t xml:space="preserve"> the existing loan facility. On 23 January 2013 the first </w:t>
      </w:r>
      <w:r w:rsidR="006060A2" w:rsidRPr="006E7986">
        <w:rPr>
          <w:rFonts w:ascii="Times New Roman" w:hAnsi="Times New Roman" w:cs="Times New Roman"/>
          <w:sz w:val="24"/>
          <w:szCs w:val="24"/>
        </w:rPr>
        <w:lastRenderedPageBreak/>
        <w:t>Respondent</w:t>
      </w:r>
      <w:r w:rsidR="00580AE6" w:rsidRPr="006E7986">
        <w:rPr>
          <w:rFonts w:ascii="Times New Roman" w:hAnsi="Times New Roman" w:cs="Times New Roman"/>
          <w:sz w:val="24"/>
          <w:szCs w:val="24"/>
        </w:rPr>
        <w:t xml:space="preserve"> </w:t>
      </w:r>
      <w:r w:rsidR="0037643F" w:rsidRPr="006E7986">
        <w:rPr>
          <w:rFonts w:ascii="Times New Roman" w:hAnsi="Times New Roman" w:cs="Times New Roman"/>
          <w:sz w:val="24"/>
          <w:szCs w:val="24"/>
        </w:rPr>
        <w:t xml:space="preserve">approved and </w:t>
      </w:r>
      <w:r w:rsidR="00580AE6" w:rsidRPr="006E7986">
        <w:rPr>
          <w:rFonts w:ascii="Times New Roman" w:hAnsi="Times New Roman" w:cs="Times New Roman"/>
          <w:sz w:val="24"/>
          <w:szCs w:val="24"/>
        </w:rPr>
        <w:t xml:space="preserve">offered the </w:t>
      </w:r>
      <w:r w:rsidR="006060A2" w:rsidRPr="006E7986">
        <w:rPr>
          <w:rFonts w:ascii="Times New Roman" w:hAnsi="Times New Roman" w:cs="Times New Roman"/>
          <w:sz w:val="24"/>
          <w:szCs w:val="24"/>
        </w:rPr>
        <w:t>Applicant</w:t>
      </w:r>
      <w:r w:rsidR="00580AE6" w:rsidRPr="006E7986">
        <w:rPr>
          <w:rFonts w:ascii="Times New Roman" w:hAnsi="Times New Roman" w:cs="Times New Roman"/>
          <w:sz w:val="24"/>
          <w:szCs w:val="24"/>
        </w:rPr>
        <w:t xml:space="preserve"> a fresh loan facility worth Uganda shillings 5,500,000,000/=</w:t>
      </w:r>
      <w:r w:rsidR="004948D5" w:rsidRPr="006E7986">
        <w:rPr>
          <w:rFonts w:ascii="Times New Roman" w:hAnsi="Times New Roman" w:cs="Times New Roman"/>
          <w:sz w:val="24"/>
          <w:szCs w:val="24"/>
        </w:rPr>
        <w:t xml:space="preserve"> and US$3,500,000. On 24 December 2014 the </w:t>
      </w:r>
      <w:r w:rsidR="006060A2" w:rsidRPr="006E7986">
        <w:rPr>
          <w:rFonts w:ascii="Times New Roman" w:hAnsi="Times New Roman" w:cs="Times New Roman"/>
          <w:sz w:val="24"/>
          <w:szCs w:val="24"/>
        </w:rPr>
        <w:t>Respondent</w:t>
      </w:r>
      <w:r w:rsidR="004948D5" w:rsidRPr="006E7986">
        <w:rPr>
          <w:rFonts w:ascii="Times New Roman" w:hAnsi="Times New Roman" w:cs="Times New Roman"/>
          <w:sz w:val="24"/>
          <w:szCs w:val="24"/>
        </w:rPr>
        <w:t xml:space="preserve"> agreed to extend a further loan facility worth Uganda shillings 7,614,266,000/= and copies of each of the facility letters are attached. The loans were simultaneously secured inter alia by mortgages on the property the subject of the application for a temporary injunction listed above. The first </w:t>
      </w:r>
      <w:r w:rsidR="006060A2" w:rsidRPr="006E7986">
        <w:rPr>
          <w:rFonts w:ascii="Times New Roman" w:hAnsi="Times New Roman" w:cs="Times New Roman"/>
          <w:sz w:val="24"/>
          <w:szCs w:val="24"/>
        </w:rPr>
        <w:t>Applicant</w:t>
      </w:r>
      <w:r w:rsidR="0090676F" w:rsidRPr="006E7986">
        <w:rPr>
          <w:rFonts w:ascii="Times New Roman" w:hAnsi="Times New Roman" w:cs="Times New Roman"/>
          <w:sz w:val="24"/>
          <w:szCs w:val="24"/>
        </w:rPr>
        <w:t xml:space="preserve"> began</w:t>
      </w:r>
      <w:r w:rsidR="004948D5" w:rsidRPr="006E7986">
        <w:rPr>
          <w:rFonts w:ascii="Times New Roman" w:hAnsi="Times New Roman" w:cs="Times New Roman"/>
          <w:sz w:val="24"/>
          <w:szCs w:val="24"/>
        </w:rPr>
        <w:t xml:space="preserve"> defaulting on its loan obligations sometime in 2012. Following the default, the </w:t>
      </w:r>
      <w:r w:rsidR="006060A2" w:rsidRPr="006E7986">
        <w:rPr>
          <w:rFonts w:ascii="Times New Roman" w:hAnsi="Times New Roman" w:cs="Times New Roman"/>
          <w:sz w:val="24"/>
          <w:szCs w:val="24"/>
        </w:rPr>
        <w:t>Applicant</w:t>
      </w:r>
      <w:r w:rsidR="004948D5" w:rsidRPr="006E7986">
        <w:rPr>
          <w:rFonts w:ascii="Times New Roman" w:hAnsi="Times New Roman" w:cs="Times New Roman"/>
          <w:sz w:val="24"/>
          <w:szCs w:val="24"/>
        </w:rPr>
        <w:t xml:space="preserve"> made various repayment proposals and offered to normalise its repayment obligations according to copies of correspondence attached.</w:t>
      </w:r>
    </w:p>
    <w:p w:rsidR="00803EA2" w:rsidRPr="006E7986" w:rsidRDefault="004948D5"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Under the mortgage deed, the loan amount together with all interest thereon is payable by equal monthly instalments from the date of disbursement of the loan without the requirement of a reminder to make the payment. Secondly the mortgage deed provides that in the event of default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ma</w:t>
      </w:r>
      <w:r w:rsidR="00B529A9" w:rsidRPr="006E7986">
        <w:rPr>
          <w:rFonts w:ascii="Times New Roman" w:hAnsi="Times New Roman" w:cs="Times New Roman"/>
          <w:sz w:val="24"/>
          <w:szCs w:val="24"/>
        </w:rPr>
        <w:t>y</w:t>
      </w:r>
      <w:r w:rsidRPr="006E7986">
        <w:rPr>
          <w:rFonts w:ascii="Times New Roman" w:hAnsi="Times New Roman" w:cs="Times New Roman"/>
          <w:sz w:val="24"/>
          <w:szCs w:val="24"/>
        </w:rPr>
        <w:t xml:space="preserve"> recall the loan and realise the security pledged and exercise its statutory power of sale. 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upon default in its repayment obligations and despite several reminders refused or failed or neglected to pay the amount due under the loan agreement.</w:t>
      </w:r>
      <w:r w:rsidR="00E27653" w:rsidRPr="006E7986">
        <w:rPr>
          <w:rFonts w:ascii="Times New Roman" w:hAnsi="Times New Roman" w:cs="Times New Roman"/>
          <w:sz w:val="24"/>
          <w:szCs w:val="24"/>
        </w:rPr>
        <w:t xml:space="preserve"> Following the continual default of the first </w:t>
      </w:r>
      <w:r w:rsidR="006060A2" w:rsidRPr="006E7986">
        <w:rPr>
          <w:rFonts w:ascii="Times New Roman" w:hAnsi="Times New Roman" w:cs="Times New Roman"/>
          <w:sz w:val="24"/>
          <w:szCs w:val="24"/>
        </w:rPr>
        <w:t>Applicant</w:t>
      </w:r>
      <w:r w:rsidR="00E27653" w:rsidRPr="006E7986">
        <w:rPr>
          <w:rFonts w:ascii="Times New Roman" w:hAnsi="Times New Roman" w:cs="Times New Roman"/>
          <w:sz w:val="24"/>
          <w:szCs w:val="24"/>
        </w:rPr>
        <w:t xml:space="preserve">, the </w:t>
      </w:r>
      <w:r w:rsidR="006060A2" w:rsidRPr="006E7986">
        <w:rPr>
          <w:rFonts w:ascii="Times New Roman" w:hAnsi="Times New Roman" w:cs="Times New Roman"/>
          <w:sz w:val="24"/>
          <w:szCs w:val="24"/>
        </w:rPr>
        <w:t>Respondent</w:t>
      </w:r>
      <w:r w:rsidR="00E27653" w:rsidRPr="006E7986">
        <w:rPr>
          <w:rFonts w:ascii="Times New Roman" w:hAnsi="Times New Roman" w:cs="Times New Roman"/>
          <w:sz w:val="24"/>
          <w:szCs w:val="24"/>
        </w:rPr>
        <w:t xml:space="preserve"> notified the </w:t>
      </w:r>
      <w:r w:rsidR="006060A2" w:rsidRPr="006E7986">
        <w:rPr>
          <w:rFonts w:ascii="Times New Roman" w:hAnsi="Times New Roman" w:cs="Times New Roman"/>
          <w:sz w:val="24"/>
          <w:szCs w:val="24"/>
        </w:rPr>
        <w:t>Applicant</w:t>
      </w:r>
      <w:r w:rsidR="00E27653" w:rsidRPr="006E7986">
        <w:rPr>
          <w:rFonts w:ascii="Times New Roman" w:hAnsi="Times New Roman" w:cs="Times New Roman"/>
          <w:sz w:val="24"/>
          <w:szCs w:val="24"/>
        </w:rPr>
        <w:t xml:space="preserve"> </w:t>
      </w:r>
      <w:r w:rsidR="00B529A9" w:rsidRPr="006E7986">
        <w:rPr>
          <w:rFonts w:ascii="Times New Roman" w:hAnsi="Times New Roman" w:cs="Times New Roman"/>
          <w:sz w:val="24"/>
          <w:szCs w:val="24"/>
        </w:rPr>
        <w:t xml:space="preserve">about its </w:t>
      </w:r>
      <w:r w:rsidR="00E27653" w:rsidRPr="006E7986">
        <w:rPr>
          <w:rFonts w:ascii="Times New Roman" w:hAnsi="Times New Roman" w:cs="Times New Roman"/>
          <w:sz w:val="24"/>
          <w:szCs w:val="24"/>
        </w:rPr>
        <w:t xml:space="preserve">default in the loan repayment obligations and recalled the loan in accordance with the law and the mortgage deed, demanding payment of all total monies due to it under the mortgage. The </w:t>
      </w:r>
      <w:r w:rsidR="006060A2" w:rsidRPr="006E7986">
        <w:rPr>
          <w:rFonts w:ascii="Times New Roman" w:hAnsi="Times New Roman" w:cs="Times New Roman"/>
          <w:sz w:val="24"/>
          <w:szCs w:val="24"/>
        </w:rPr>
        <w:t>Applicant</w:t>
      </w:r>
      <w:r w:rsidR="00E27653" w:rsidRPr="006E7986">
        <w:rPr>
          <w:rFonts w:ascii="Times New Roman" w:hAnsi="Times New Roman" w:cs="Times New Roman"/>
          <w:sz w:val="24"/>
          <w:szCs w:val="24"/>
        </w:rPr>
        <w:t xml:space="preserve"> was notified that upon failure to comply with the terms of the demand notice, the </w:t>
      </w:r>
      <w:r w:rsidR="006060A2" w:rsidRPr="006E7986">
        <w:rPr>
          <w:rFonts w:ascii="Times New Roman" w:hAnsi="Times New Roman" w:cs="Times New Roman"/>
          <w:sz w:val="24"/>
          <w:szCs w:val="24"/>
        </w:rPr>
        <w:t>Respondent</w:t>
      </w:r>
      <w:r w:rsidR="00E27653" w:rsidRPr="006E7986">
        <w:rPr>
          <w:rFonts w:ascii="Times New Roman" w:hAnsi="Times New Roman" w:cs="Times New Roman"/>
          <w:sz w:val="24"/>
          <w:szCs w:val="24"/>
        </w:rPr>
        <w:t xml:space="preserve"> would begin the recovery process which included the option of either placing the first </w:t>
      </w:r>
      <w:r w:rsidR="006060A2" w:rsidRPr="006E7986">
        <w:rPr>
          <w:rFonts w:ascii="Times New Roman" w:hAnsi="Times New Roman" w:cs="Times New Roman"/>
          <w:sz w:val="24"/>
          <w:szCs w:val="24"/>
        </w:rPr>
        <w:t>Applicant</w:t>
      </w:r>
      <w:r w:rsidR="00E27653" w:rsidRPr="006E7986">
        <w:rPr>
          <w:rFonts w:ascii="Times New Roman" w:hAnsi="Times New Roman" w:cs="Times New Roman"/>
          <w:sz w:val="24"/>
          <w:szCs w:val="24"/>
        </w:rPr>
        <w:t xml:space="preserve"> under receivership or sale of the mortgaged properties</w:t>
      </w:r>
      <w:r w:rsidR="00803EA2" w:rsidRPr="006E7986">
        <w:rPr>
          <w:rFonts w:ascii="Times New Roman" w:hAnsi="Times New Roman" w:cs="Times New Roman"/>
          <w:sz w:val="24"/>
          <w:szCs w:val="24"/>
        </w:rPr>
        <w:t xml:space="preserve"> as detailed in the default notices attached to the affidavit in reply. The deponent on the basis of advice of his lawyers Messieurs Kampala associated advocates asserts that the head suit is incompetent and bad in law. The sale of the suit property can only be stopped if the </w:t>
      </w:r>
      <w:r w:rsidR="006060A2" w:rsidRPr="006E7986">
        <w:rPr>
          <w:rFonts w:ascii="Times New Roman" w:hAnsi="Times New Roman" w:cs="Times New Roman"/>
          <w:sz w:val="24"/>
          <w:szCs w:val="24"/>
        </w:rPr>
        <w:t>Applicant</w:t>
      </w:r>
      <w:r w:rsidR="00803EA2" w:rsidRPr="006E7986">
        <w:rPr>
          <w:rFonts w:ascii="Times New Roman" w:hAnsi="Times New Roman" w:cs="Times New Roman"/>
          <w:sz w:val="24"/>
          <w:szCs w:val="24"/>
        </w:rPr>
        <w:t xml:space="preserve"> </w:t>
      </w:r>
      <w:r w:rsidR="00B529A9" w:rsidRPr="006E7986">
        <w:rPr>
          <w:rFonts w:ascii="Times New Roman" w:hAnsi="Times New Roman" w:cs="Times New Roman"/>
          <w:sz w:val="24"/>
          <w:szCs w:val="24"/>
        </w:rPr>
        <w:t xml:space="preserve">makes </w:t>
      </w:r>
      <w:r w:rsidR="00803EA2" w:rsidRPr="006E7986">
        <w:rPr>
          <w:rFonts w:ascii="Times New Roman" w:hAnsi="Times New Roman" w:cs="Times New Roman"/>
          <w:sz w:val="24"/>
          <w:szCs w:val="24"/>
        </w:rPr>
        <w:t xml:space="preserve">payment of the outstanding amount. In the premises the </w:t>
      </w:r>
      <w:r w:rsidR="006060A2" w:rsidRPr="006E7986">
        <w:rPr>
          <w:rFonts w:ascii="Times New Roman" w:hAnsi="Times New Roman" w:cs="Times New Roman"/>
          <w:sz w:val="24"/>
          <w:szCs w:val="24"/>
        </w:rPr>
        <w:t>Applicants</w:t>
      </w:r>
      <w:r w:rsidR="00803EA2" w:rsidRPr="006E7986">
        <w:rPr>
          <w:rFonts w:ascii="Times New Roman" w:hAnsi="Times New Roman" w:cs="Times New Roman"/>
          <w:sz w:val="24"/>
          <w:szCs w:val="24"/>
        </w:rPr>
        <w:t xml:space="preserve"> have no prima facie case with a likelihood of success on the following grounds:</w:t>
      </w:r>
    </w:p>
    <w:p w:rsidR="00590510" w:rsidRPr="006E7986" w:rsidRDefault="00803EA2" w:rsidP="006E7986">
      <w:pPr>
        <w:pStyle w:val="ListParagraph"/>
        <w:numPr>
          <w:ilvl w:val="0"/>
          <w:numId w:val="3"/>
        </w:num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Mortgage Deed 2011 allows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w:t>
      </w:r>
      <w:r w:rsidR="006443B0" w:rsidRPr="006E7986">
        <w:rPr>
          <w:rFonts w:ascii="Times New Roman" w:hAnsi="Times New Roman" w:cs="Times New Roman"/>
          <w:sz w:val="24"/>
          <w:szCs w:val="24"/>
        </w:rPr>
        <w:t xml:space="preserve">disposing </w:t>
      </w:r>
      <w:r w:rsidRPr="006E7986">
        <w:rPr>
          <w:rFonts w:ascii="Times New Roman" w:hAnsi="Times New Roman" w:cs="Times New Roman"/>
          <w:sz w:val="24"/>
          <w:szCs w:val="24"/>
        </w:rPr>
        <w:t>of the secured properties only when the mortgage became enforceable</w:t>
      </w:r>
      <w:r w:rsidR="00590510" w:rsidRPr="006E7986">
        <w:rPr>
          <w:rFonts w:ascii="Times New Roman" w:hAnsi="Times New Roman" w:cs="Times New Roman"/>
          <w:sz w:val="24"/>
          <w:szCs w:val="24"/>
        </w:rPr>
        <w:t xml:space="preserve"> after the lapse of the demand notice and mandatory vacation of the default. The mortgage deed is in </w:t>
      </w:r>
      <w:proofErr w:type="spellStart"/>
      <w:r w:rsidR="00590510" w:rsidRPr="006E7986">
        <w:rPr>
          <w:rFonts w:ascii="Times New Roman" w:hAnsi="Times New Roman" w:cs="Times New Roman"/>
          <w:sz w:val="24"/>
          <w:szCs w:val="24"/>
        </w:rPr>
        <w:t>pari</w:t>
      </w:r>
      <w:proofErr w:type="spellEnd"/>
      <w:r w:rsidR="00590510" w:rsidRPr="006E7986">
        <w:rPr>
          <w:rFonts w:ascii="Times New Roman" w:hAnsi="Times New Roman" w:cs="Times New Roman"/>
          <w:sz w:val="24"/>
          <w:szCs w:val="24"/>
        </w:rPr>
        <w:t xml:space="preserve"> </w:t>
      </w:r>
      <w:proofErr w:type="spellStart"/>
      <w:r w:rsidR="00590510" w:rsidRPr="006E7986">
        <w:rPr>
          <w:rFonts w:ascii="Times New Roman" w:hAnsi="Times New Roman" w:cs="Times New Roman"/>
          <w:sz w:val="24"/>
          <w:szCs w:val="24"/>
        </w:rPr>
        <w:t>materia</w:t>
      </w:r>
      <w:proofErr w:type="spellEnd"/>
      <w:r w:rsidR="00590510" w:rsidRPr="006E7986">
        <w:rPr>
          <w:rFonts w:ascii="Times New Roman" w:hAnsi="Times New Roman" w:cs="Times New Roman"/>
          <w:sz w:val="24"/>
          <w:szCs w:val="24"/>
        </w:rPr>
        <w:t xml:space="preserve"> with the </w:t>
      </w:r>
      <w:r w:rsidR="006060A2" w:rsidRPr="006E7986">
        <w:rPr>
          <w:rFonts w:ascii="Times New Roman" w:hAnsi="Times New Roman" w:cs="Times New Roman"/>
          <w:sz w:val="24"/>
          <w:szCs w:val="24"/>
        </w:rPr>
        <w:t>Mortgage Act</w:t>
      </w:r>
      <w:r w:rsidR="00590510" w:rsidRPr="006E7986">
        <w:rPr>
          <w:rFonts w:ascii="Times New Roman" w:hAnsi="Times New Roman" w:cs="Times New Roman"/>
          <w:sz w:val="24"/>
          <w:szCs w:val="24"/>
        </w:rPr>
        <w:t>.</w:t>
      </w:r>
    </w:p>
    <w:p w:rsidR="00590510" w:rsidRPr="006E7986" w:rsidRDefault="00590510" w:rsidP="006E7986">
      <w:pPr>
        <w:pStyle w:val="ListParagraph"/>
        <w:numPr>
          <w:ilvl w:val="0"/>
          <w:numId w:val="3"/>
        </w:num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lastRenderedPageBreak/>
        <w:t xml:space="preserve">The contents of the master credit terms to which the loan facilities relate </w:t>
      </w:r>
      <w:r w:rsidR="006443B0" w:rsidRPr="006E7986">
        <w:rPr>
          <w:rFonts w:ascii="Times New Roman" w:hAnsi="Times New Roman" w:cs="Times New Roman"/>
          <w:sz w:val="24"/>
          <w:szCs w:val="24"/>
        </w:rPr>
        <w:t xml:space="preserve">are </w:t>
      </w:r>
      <w:r w:rsidRPr="006E7986">
        <w:rPr>
          <w:rFonts w:ascii="Times New Roman" w:hAnsi="Times New Roman" w:cs="Times New Roman"/>
          <w:sz w:val="24"/>
          <w:szCs w:val="24"/>
        </w:rPr>
        <w:t xml:space="preserve">not irrepressible, harsh and unfair and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will be put to strict proof </w:t>
      </w:r>
      <w:r w:rsidR="0090676F" w:rsidRPr="006E7986">
        <w:rPr>
          <w:rFonts w:ascii="Times New Roman" w:hAnsi="Times New Roman" w:cs="Times New Roman"/>
          <w:sz w:val="24"/>
          <w:szCs w:val="24"/>
        </w:rPr>
        <w:t>there under</w:t>
      </w:r>
      <w:r w:rsidRPr="006E7986">
        <w:rPr>
          <w:rFonts w:ascii="Times New Roman" w:hAnsi="Times New Roman" w:cs="Times New Roman"/>
          <w:sz w:val="24"/>
          <w:szCs w:val="24"/>
        </w:rPr>
        <w:t>:</w:t>
      </w:r>
    </w:p>
    <w:p w:rsidR="00590510" w:rsidRPr="006E7986" w:rsidRDefault="003653D3" w:rsidP="006E7986">
      <w:pPr>
        <w:pStyle w:val="ListParagraph"/>
        <w:numPr>
          <w:ilvl w:val="0"/>
          <w:numId w:val="4"/>
        </w:num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In</w:t>
      </w:r>
      <w:r w:rsidR="00590510" w:rsidRPr="006E7986">
        <w:rPr>
          <w:rFonts w:ascii="Times New Roman" w:hAnsi="Times New Roman" w:cs="Times New Roman"/>
          <w:sz w:val="24"/>
          <w:szCs w:val="24"/>
        </w:rPr>
        <w:t xml:space="preserve"> any event the </w:t>
      </w:r>
      <w:r w:rsidR="006060A2" w:rsidRPr="006E7986">
        <w:rPr>
          <w:rFonts w:ascii="Times New Roman" w:hAnsi="Times New Roman" w:cs="Times New Roman"/>
          <w:sz w:val="24"/>
          <w:szCs w:val="24"/>
        </w:rPr>
        <w:t>Respondent</w:t>
      </w:r>
      <w:r w:rsidR="00590510" w:rsidRPr="006E7986">
        <w:rPr>
          <w:rFonts w:ascii="Times New Roman" w:hAnsi="Times New Roman" w:cs="Times New Roman"/>
          <w:sz w:val="24"/>
          <w:szCs w:val="24"/>
        </w:rPr>
        <w:t xml:space="preserve"> avers that the </w:t>
      </w:r>
      <w:r w:rsidR="006060A2" w:rsidRPr="006E7986">
        <w:rPr>
          <w:rFonts w:ascii="Times New Roman" w:hAnsi="Times New Roman" w:cs="Times New Roman"/>
          <w:sz w:val="24"/>
          <w:szCs w:val="24"/>
        </w:rPr>
        <w:t>Applicants</w:t>
      </w:r>
      <w:r w:rsidR="00590510" w:rsidRPr="006E7986">
        <w:rPr>
          <w:rFonts w:ascii="Times New Roman" w:hAnsi="Times New Roman" w:cs="Times New Roman"/>
          <w:sz w:val="24"/>
          <w:szCs w:val="24"/>
        </w:rPr>
        <w:t xml:space="preserve"> willingly entered into the master credit terms contract and cannot belatedly and baseless</w:t>
      </w:r>
      <w:r w:rsidR="00D648B9" w:rsidRPr="006E7986">
        <w:rPr>
          <w:rFonts w:ascii="Times New Roman" w:hAnsi="Times New Roman" w:cs="Times New Roman"/>
          <w:sz w:val="24"/>
          <w:szCs w:val="24"/>
        </w:rPr>
        <w:t>ly</w:t>
      </w:r>
      <w:r w:rsidR="00590510" w:rsidRPr="006E7986">
        <w:rPr>
          <w:rFonts w:ascii="Times New Roman" w:hAnsi="Times New Roman" w:cs="Times New Roman"/>
          <w:sz w:val="24"/>
          <w:szCs w:val="24"/>
        </w:rPr>
        <w:t xml:space="preserve"> claim unfairness in the contract.</w:t>
      </w:r>
    </w:p>
    <w:p w:rsidR="00590510" w:rsidRPr="006E7986" w:rsidRDefault="00590510" w:rsidP="006E7986">
      <w:pPr>
        <w:pStyle w:val="ListParagraph"/>
        <w:numPr>
          <w:ilvl w:val="0"/>
          <w:numId w:val="5"/>
        </w:num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is recalling its loan and demanding payment of the entire outstanding amounts not on the basis of the master credit terms but under the </w:t>
      </w:r>
      <w:r w:rsidR="006060A2" w:rsidRPr="006E7986">
        <w:rPr>
          <w:rFonts w:ascii="Times New Roman" w:hAnsi="Times New Roman" w:cs="Times New Roman"/>
          <w:sz w:val="24"/>
          <w:szCs w:val="24"/>
        </w:rPr>
        <w:t>Mortgage Act</w:t>
      </w:r>
      <w:r w:rsidRPr="006E7986">
        <w:rPr>
          <w:rFonts w:ascii="Times New Roman" w:hAnsi="Times New Roman" w:cs="Times New Roman"/>
          <w:sz w:val="24"/>
          <w:szCs w:val="24"/>
        </w:rPr>
        <w:t>.</w:t>
      </w:r>
    </w:p>
    <w:p w:rsidR="00590510" w:rsidRPr="006E7986" w:rsidRDefault="00590510" w:rsidP="006E7986">
      <w:pPr>
        <w:pStyle w:val="ListParagraph"/>
        <w:numPr>
          <w:ilvl w:val="0"/>
          <w:numId w:val="5"/>
        </w:num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master credit terms agreement, envisages a branch setting.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are not part of the right settings envisaged under the relevant clause. The clause does not bar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from exercising its right to demand payment, recall</w:t>
      </w:r>
      <w:r w:rsidR="006443B0" w:rsidRPr="006E7986">
        <w:rPr>
          <w:rFonts w:ascii="Times New Roman" w:hAnsi="Times New Roman" w:cs="Times New Roman"/>
          <w:sz w:val="24"/>
          <w:szCs w:val="24"/>
        </w:rPr>
        <w:t xml:space="preserve"> </w:t>
      </w:r>
      <w:r w:rsidRPr="006E7986">
        <w:rPr>
          <w:rFonts w:ascii="Times New Roman" w:hAnsi="Times New Roman" w:cs="Times New Roman"/>
          <w:sz w:val="24"/>
          <w:szCs w:val="24"/>
        </w:rPr>
        <w:t xml:space="preserve">the loan or enforce its securities after default by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w:t>
      </w:r>
    </w:p>
    <w:p w:rsidR="0094079B" w:rsidRPr="006E7986" w:rsidRDefault="00590510" w:rsidP="006E7986">
      <w:pPr>
        <w:pStyle w:val="ListParagraph"/>
        <w:numPr>
          <w:ilvl w:val="0"/>
          <w:numId w:val="5"/>
        </w:num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Indemnity for any loss in the master credit terms only arises if the loss was the result of the default of the </w:t>
      </w:r>
      <w:r w:rsidR="006060A2" w:rsidRPr="006E7986">
        <w:rPr>
          <w:rFonts w:ascii="Times New Roman" w:hAnsi="Times New Roman" w:cs="Times New Roman"/>
          <w:sz w:val="24"/>
          <w:szCs w:val="24"/>
        </w:rPr>
        <w:t>Applicants</w:t>
      </w:r>
      <w:r w:rsidR="0094079B" w:rsidRPr="006E7986">
        <w:rPr>
          <w:rFonts w:ascii="Times New Roman" w:hAnsi="Times New Roman" w:cs="Times New Roman"/>
          <w:sz w:val="24"/>
          <w:szCs w:val="24"/>
        </w:rPr>
        <w:t xml:space="preserve">. If the loss was the result of the actions of the </w:t>
      </w:r>
      <w:r w:rsidR="006060A2" w:rsidRPr="006E7986">
        <w:rPr>
          <w:rFonts w:ascii="Times New Roman" w:hAnsi="Times New Roman" w:cs="Times New Roman"/>
          <w:sz w:val="24"/>
          <w:szCs w:val="24"/>
        </w:rPr>
        <w:t>Respondent</w:t>
      </w:r>
      <w:r w:rsidR="0094079B" w:rsidRPr="006E7986">
        <w:rPr>
          <w:rFonts w:ascii="Times New Roman" w:hAnsi="Times New Roman" w:cs="Times New Roman"/>
          <w:sz w:val="24"/>
          <w:szCs w:val="24"/>
        </w:rPr>
        <w:t xml:space="preserve">, then the </w:t>
      </w:r>
      <w:r w:rsidR="006060A2" w:rsidRPr="006E7986">
        <w:rPr>
          <w:rFonts w:ascii="Times New Roman" w:hAnsi="Times New Roman" w:cs="Times New Roman"/>
          <w:sz w:val="24"/>
          <w:szCs w:val="24"/>
        </w:rPr>
        <w:t>Applicants</w:t>
      </w:r>
      <w:r w:rsidR="0094079B" w:rsidRPr="006E7986">
        <w:rPr>
          <w:rFonts w:ascii="Times New Roman" w:hAnsi="Times New Roman" w:cs="Times New Roman"/>
          <w:sz w:val="24"/>
          <w:szCs w:val="24"/>
        </w:rPr>
        <w:t xml:space="preserve"> would not be expected to indemnify the </w:t>
      </w:r>
      <w:r w:rsidR="006060A2" w:rsidRPr="006E7986">
        <w:rPr>
          <w:rFonts w:ascii="Times New Roman" w:hAnsi="Times New Roman" w:cs="Times New Roman"/>
          <w:sz w:val="24"/>
          <w:szCs w:val="24"/>
        </w:rPr>
        <w:t>Respondent</w:t>
      </w:r>
      <w:r w:rsidR="0094079B" w:rsidRPr="006E7986">
        <w:rPr>
          <w:rFonts w:ascii="Times New Roman" w:hAnsi="Times New Roman" w:cs="Times New Roman"/>
          <w:sz w:val="24"/>
          <w:szCs w:val="24"/>
        </w:rPr>
        <w:t>.</w:t>
      </w:r>
    </w:p>
    <w:p w:rsidR="002F6978" w:rsidRPr="006E7986" w:rsidRDefault="0094079B" w:rsidP="006E7986">
      <w:pPr>
        <w:pStyle w:val="ListParagraph"/>
        <w:numPr>
          <w:ilvl w:val="0"/>
          <w:numId w:val="5"/>
        </w:num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power to vary or amend the terms of the agreement was agreed upon by the parties.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consented to the terms of the agreement and cannot seek to vary the same at this stage of the proceedings. </w:t>
      </w:r>
      <w:r w:rsidR="006443B0"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w:t>
      </w:r>
      <w:r w:rsidR="006443B0" w:rsidRPr="006E7986">
        <w:rPr>
          <w:rFonts w:ascii="Times New Roman" w:hAnsi="Times New Roman" w:cs="Times New Roman"/>
          <w:sz w:val="24"/>
          <w:szCs w:val="24"/>
        </w:rPr>
        <w:t xml:space="preserve">cannot be barred </w:t>
      </w:r>
      <w:r w:rsidRPr="006E7986">
        <w:rPr>
          <w:rFonts w:ascii="Times New Roman" w:hAnsi="Times New Roman" w:cs="Times New Roman"/>
          <w:sz w:val="24"/>
          <w:szCs w:val="24"/>
        </w:rPr>
        <w:t>from exercising its right to demand payment, recall</w:t>
      </w:r>
      <w:r w:rsidR="006443B0" w:rsidRPr="006E7986">
        <w:rPr>
          <w:rFonts w:ascii="Times New Roman" w:hAnsi="Times New Roman" w:cs="Times New Roman"/>
          <w:sz w:val="24"/>
          <w:szCs w:val="24"/>
        </w:rPr>
        <w:t xml:space="preserve"> </w:t>
      </w:r>
      <w:r w:rsidRPr="006E7986">
        <w:rPr>
          <w:rFonts w:ascii="Times New Roman" w:hAnsi="Times New Roman" w:cs="Times New Roman"/>
          <w:sz w:val="24"/>
          <w:szCs w:val="24"/>
        </w:rPr>
        <w:t xml:space="preserve">the loan or enforce its securities after default by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w:t>
      </w:r>
    </w:p>
    <w:p w:rsidR="00201D82" w:rsidRPr="006E7986" w:rsidRDefault="0094079B"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seeks an equitable remedy which requires it to come to court with clean hands. However there is no mention by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of any intention to pay the outstanding amount and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is seeking orders of this court to assist it in continuing to default on its loan obligations. </w:t>
      </w:r>
      <w:r w:rsidR="00C24F01"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Respondent</w:t>
      </w:r>
      <w:r w:rsidR="003653D3" w:rsidRPr="006E7986">
        <w:rPr>
          <w:rFonts w:ascii="Times New Roman" w:hAnsi="Times New Roman" w:cs="Times New Roman"/>
          <w:sz w:val="24"/>
          <w:szCs w:val="24"/>
        </w:rPr>
        <w:t>’s</w:t>
      </w:r>
      <w:r w:rsidR="00C24F01" w:rsidRPr="006E7986">
        <w:rPr>
          <w:rFonts w:ascii="Times New Roman" w:hAnsi="Times New Roman" w:cs="Times New Roman"/>
          <w:sz w:val="24"/>
          <w:szCs w:val="24"/>
        </w:rPr>
        <w:t xml:space="preserve"> officer also deposes that if an injunction is issued in favour of the </w:t>
      </w:r>
      <w:r w:rsidR="006060A2" w:rsidRPr="006E7986">
        <w:rPr>
          <w:rFonts w:ascii="Times New Roman" w:hAnsi="Times New Roman" w:cs="Times New Roman"/>
          <w:sz w:val="24"/>
          <w:szCs w:val="24"/>
        </w:rPr>
        <w:t>Applicant</w:t>
      </w:r>
      <w:r w:rsidR="00C24F01" w:rsidRPr="006E7986">
        <w:rPr>
          <w:rFonts w:ascii="Times New Roman" w:hAnsi="Times New Roman" w:cs="Times New Roman"/>
          <w:sz w:val="24"/>
          <w:szCs w:val="24"/>
        </w:rPr>
        <w:t xml:space="preserve">, the </w:t>
      </w:r>
      <w:r w:rsidR="006060A2" w:rsidRPr="006E7986">
        <w:rPr>
          <w:rFonts w:ascii="Times New Roman" w:hAnsi="Times New Roman" w:cs="Times New Roman"/>
          <w:sz w:val="24"/>
          <w:szCs w:val="24"/>
        </w:rPr>
        <w:t>Respondent</w:t>
      </w:r>
      <w:r w:rsidR="00C24F01" w:rsidRPr="006E7986">
        <w:rPr>
          <w:rFonts w:ascii="Times New Roman" w:hAnsi="Times New Roman" w:cs="Times New Roman"/>
          <w:sz w:val="24"/>
          <w:szCs w:val="24"/>
        </w:rPr>
        <w:t xml:space="preserve"> would suffer irreparable damage. The only assets that the </w:t>
      </w:r>
      <w:r w:rsidR="006060A2" w:rsidRPr="006E7986">
        <w:rPr>
          <w:rFonts w:ascii="Times New Roman" w:hAnsi="Times New Roman" w:cs="Times New Roman"/>
          <w:sz w:val="24"/>
          <w:szCs w:val="24"/>
        </w:rPr>
        <w:t>Applicant</w:t>
      </w:r>
      <w:r w:rsidR="00C24F01" w:rsidRPr="006E7986">
        <w:rPr>
          <w:rFonts w:ascii="Times New Roman" w:hAnsi="Times New Roman" w:cs="Times New Roman"/>
          <w:sz w:val="24"/>
          <w:szCs w:val="24"/>
        </w:rPr>
        <w:t xml:space="preserve"> pledged are being wasted away and eaten away by the equity of redemption and it is reducing the possibility of the </w:t>
      </w:r>
      <w:r w:rsidR="006060A2" w:rsidRPr="006E7986">
        <w:rPr>
          <w:rFonts w:ascii="Times New Roman" w:hAnsi="Times New Roman" w:cs="Times New Roman"/>
          <w:sz w:val="24"/>
          <w:szCs w:val="24"/>
        </w:rPr>
        <w:t>Respondent</w:t>
      </w:r>
      <w:r w:rsidR="00C24F01" w:rsidRPr="006E7986">
        <w:rPr>
          <w:rFonts w:ascii="Times New Roman" w:hAnsi="Times New Roman" w:cs="Times New Roman"/>
          <w:sz w:val="24"/>
          <w:szCs w:val="24"/>
        </w:rPr>
        <w:t xml:space="preserve"> recovering the amounts due and owing. The terms of the mortgage deeds are certain, fair and squarely within the limits of the law and furthermore the </w:t>
      </w:r>
      <w:r w:rsidR="006060A2" w:rsidRPr="006E7986">
        <w:rPr>
          <w:rFonts w:ascii="Times New Roman" w:hAnsi="Times New Roman" w:cs="Times New Roman"/>
          <w:sz w:val="24"/>
          <w:szCs w:val="24"/>
        </w:rPr>
        <w:t>Applicant</w:t>
      </w:r>
      <w:r w:rsidR="00C24F01" w:rsidRPr="006E7986">
        <w:rPr>
          <w:rFonts w:ascii="Times New Roman" w:hAnsi="Times New Roman" w:cs="Times New Roman"/>
          <w:sz w:val="24"/>
          <w:szCs w:val="24"/>
        </w:rPr>
        <w:t xml:space="preserve"> accepted the terms freely and without any form of coercion. The discretionary power to change or var</w:t>
      </w:r>
      <w:r w:rsidR="006443B0" w:rsidRPr="006E7986">
        <w:rPr>
          <w:rFonts w:ascii="Times New Roman" w:hAnsi="Times New Roman" w:cs="Times New Roman"/>
          <w:sz w:val="24"/>
          <w:szCs w:val="24"/>
        </w:rPr>
        <w:t>y</w:t>
      </w:r>
      <w:r w:rsidR="00C24F01" w:rsidRPr="006E7986">
        <w:rPr>
          <w:rFonts w:ascii="Times New Roman" w:hAnsi="Times New Roman" w:cs="Times New Roman"/>
          <w:sz w:val="24"/>
          <w:szCs w:val="24"/>
        </w:rPr>
        <w:t xml:space="preserve"> the interest rates </w:t>
      </w:r>
      <w:r w:rsidR="006443B0" w:rsidRPr="006E7986">
        <w:rPr>
          <w:rFonts w:ascii="Times New Roman" w:hAnsi="Times New Roman" w:cs="Times New Roman"/>
          <w:sz w:val="24"/>
          <w:szCs w:val="24"/>
        </w:rPr>
        <w:t>is done in accordance with the Bank of Uganda G</w:t>
      </w:r>
      <w:r w:rsidR="00C24F01" w:rsidRPr="006E7986">
        <w:rPr>
          <w:rFonts w:ascii="Times New Roman" w:hAnsi="Times New Roman" w:cs="Times New Roman"/>
          <w:sz w:val="24"/>
          <w:szCs w:val="24"/>
        </w:rPr>
        <w:t xml:space="preserve">uidelines. In the premises the master credit agreement are fair and lawful and the </w:t>
      </w:r>
      <w:r w:rsidR="006060A2" w:rsidRPr="006E7986">
        <w:rPr>
          <w:rFonts w:ascii="Times New Roman" w:hAnsi="Times New Roman" w:cs="Times New Roman"/>
          <w:sz w:val="24"/>
          <w:szCs w:val="24"/>
        </w:rPr>
        <w:t>Applicants</w:t>
      </w:r>
      <w:r w:rsidR="00C24F01" w:rsidRPr="006E7986">
        <w:rPr>
          <w:rFonts w:ascii="Times New Roman" w:hAnsi="Times New Roman" w:cs="Times New Roman"/>
          <w:sz w:val="24"/>
          <w:szCs w:val="24"/>
        </w:rPr>
        <w:t xml:space="preserve"> will be put to strict proof to prove that they are harsh, irrepressible or unfair. The first </w:t>
      </w:r>
      <w:r w:rsidR="006060A2" w:rsidRPr="006E7986">
        <w:rPr>
          <w:rFonts w:ascii="Times New Roman" w:hAnsi="Times New Roman" w:cs="Times New Roman"/>
          <w:sz w:val="24"/>
          <w:szCs w:val="24"/>
        </w:rPr>
        <w:t>Applicant</w:t>
      </w:r>
      <w:r w:rsidR="00C24F01" w:rsidRPr="006E7986">
        <w:rPr>
          <w:rFonts w:ascii="Times New Roman" w:hAnsi="Times New Roman" w:cs="Times New Roman"/>
          <w:sz w:val="24"/>
          <w:szCs w:val="24"/>
        </w:rPr>
        <w:t xml:space="preserve"> at all material times and subsequently during the 45 days notice made representations that it was making </w:t>
      </w:r>
      <w:r w:rsidR="00C24F01" w:rsidRPr="006E7986">
        <w:rPr>
          <w:rFonts w:ascii="Times New Roman" w:hAnsi="Times New Roman" w:cs="Times New Roman"/>
          <w:sz w:val="24"/>
          <w:szCs w:val="24"/>
        </w:rPr>
        <w:lastRenderedPageBreak/>
        <w:t xml:space="preserve">arrangements to pay off the amounts due but instead filed the suit with the intention of delaying its obligations and frustrating the </w:t>
      </w:r>
      <w:r w:rsidR="006060A2" w:rsidRPr="006E7986">
        <w:rPr>
          <w:rFonts w:ascii="Times New Roman" w:hAnsi="Times New Roman" w:cs="Times New Roman"/>
          <w:sz w:val="24"/>
          <w:szCs w:val="24"/>
        </w:rPr>
        <w:t>Respondent</w:t>
      </w:r>
      <w:r w:rsidR="00C24F01" w:rsidRPr="006E7986">
        <w:rPr>
          <w:rFonts w:ascii="Times New Roman" w:hAnsi="Times New Roman" w:cs="Times New Roman"/>
          <w:sz w:val="24"/>
          <w:szCs w:val="24"/>
        </w:rPr>
        <w:t>'s efforts to recover amounts rightly due to it.</w:t>
      </w:r>
    </w:p>
    <w:p w:rsidR="00296AF8" w:rsidRPr="006E7986" w:rsidRDefault="00201D82"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In the premises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has no prima facie case with a likelihood of success. The amounts being sought by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s are due and owing and therefore th</w:t>
      </w:r>
      <w:r w:rsidR="006443B0" w:rsidRPr="006E7986">
        <w:rPr>
          <w:rFonts w:ascii="Times New Roman" w:hAnsi="Times New Roman" w:cs="Times New Roman"/>
          <w:sz w:val="24"/>
          <w:szCs w:val="24"/>
        </w:rPr>
        <w:t>e</w:t>
      </w:r>
      <w:r w:rsidRPr="006E7986">
        <w:rPr>
          <w:rFonts w:ascii="Times New Roman" w:hAnsi="Times New Roman" w:cs="Times New Roman"/>
          <w:sz w:val="24"/>
          <w:szCs w:val="24"/>
        </w:rPr>
        <w:t xml:space="preserve"> suit was commenced in bad faith and is frivolous and vexatious.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will not suffer any irreparable injury.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mortgaged the suit property and was aware that in the event of default, the suit property would be sold.</w:t>
      </w:r>
      <w:r w:rsidR="00296AF8" w:rsidRPr="006E7986">
        <w:rPr>
          <w:rFonts w:ascii="Times New Roman" w:hAnsi="Times New Roman" w:cs="Times New Roman"/>
          <w:sz w:val="24"/>
          <w:szCs w:val="24"/>
        </w:rPr>
        <w:t xml:space="preserve"> The application sh</w:t>
      </w:r>
      <w:r w:rsidR="006443B0" w:rsidRPr="006E7986">
        <w:rPr>
          <w:rFonts w:ascii="Times New Roman" w:hAnsi="Times New Roman" w:cs="Times New Roman"/>
          <w:sz w:val="24"/>
          <w:szCs w:val="24"/>
        </w:rPr>
        <w:t xml:space="preserve">ould </w:t>
      </w:r>
      <w:r w:rsidR="00296AF8" w:rsidRPr="006E7986">
        <w:rPr>
          <w:rFonts w:ascii="Times New Roman" w:hAnsi="Times New Roman" w:cs="Times New Roman"/>
          <w:sz w:val="24"/>
          <w:szCs w:val="24"/>
        </w:rPr>
        <w:t xml:space="preserve">not be granted because the </w:t>
      </w:r>
      <w:r w:rsidR="006060A2" w:rsidRPr="006E7986">
        <w:rPr>
          <w:rFonts w:ascii="Times New Roman" w:hAnsi="Times New Roman" w:cs="Times New Roman"/>
          <w:sz w:val="24"/>
          <w:szCs w:val="24"/>
        </w:rPr>
        <w:t>Applicant</w:t>
      </w:r>
      <w:r w:rsidR="00296AF8" w:rsidRPr="006E7986">
        <w:rPr>
          <w:rFonts w:ascii="Times New Roman" w:hAnsi="Times New Roman" w:cs="Times New Roman"/>
          <w:sz w:val="24"/>
          <w:szCs w:val="24"/>
        </w:rPr>
        <w:t xml:space="preserve"> can be compensated by an award of damages. The </w:t>
      </w:r>
      <w:r w:rsidR="006060A2" w:rsidRPr="006E7986">
        <w:rPr>
          <w:rFonts w:ascii="Times New Roman" w:hAnsi="Times New Roman" w:cs="Times New Roman"/>
          <w:sz w:val="24"/>
          <w:szCs w:val="24"/>
        </w:rPr>
        <w:t>Respondent</w:t>
      </w:r>
      <w:r w:rsidR="00296AF8" w:rsidRPr="006E7986">
        <w:rPr>
          <w:rFonts w:ascii="Times New Roman" w:hAnsi="Times New Roman" w:cs="Times New Roman"/>
          <w:sz w:val="24"/>
          <w:szCs w:val="24"/>
        </w:rPr>
        <w:t xml:space="preserve"> is a reputable financial institution with the ability to refund any amounts due to the </w:t>
      </w:r>
      <w:r w:rsidR="006060A2" w:rsidRPr="006E7986">
        <w:rPr>
          <w:rFonts w:ascii="Times New Roman" w:hAnsi="Times New Roman" w:cs="Times New Roman"/>
          <w:sz w:val="24"/>
          <w:szCs w:val="24"/>
        </w:rPr>
        <w:t>Applicant</w:t>
      </w:r>
      <w:r w:rsidR="00296AF8" w:rsidRPr="006E7986">
        <w:rPr>
          <w:rFonts w:ascii="Times New Roman" w:hAnsi="Times New Roman" w:cs="Times New Roman"/>
          <w:sz w:val="24"/>
          <w:szCs w:val="24"/>
        </w:rPr>
        <w:t xml:space="preserve"> if the court so ordered. The value of the suit property is known and the </w:t>
      </w:r>
      <w:r w:rsidR="006060A2" w:rsidRPr="006E7986">
        <w:rPr>
          <w:rFonts w:ascii="Times New Roman" w:hAnsi="Times New Roman" w:cs="Times New Roman"/>
          <w:sz w:val="24"/>
          <w:szCs w:val="24"/>
        </w:rPr>
        <w:t>Respondent</w:t>
      </w:r>
      <w:r w:rsidR="00296AF8" w:rsidRPr="006E7986">
        <w:rPr>
          <w:rFonts w:ascii="Times New Roman" w:hAnsi="Times New Roman" w:cs="Times New Roman"/>
          <w:sz w:val="24"/>
          <w:szCs w:val="24"/>
        </w:rPr>
        <w:t xml:space="preserve"> is capable of compensating the </w:t>
      </w:r>
      <w:r w:rsidR="006060A2" w:rsidRPr="006E7986">
        <w:rPr>
          <w:rFonts w:ascii="Times New Roman" w:hAnsi="Times New Roman" w:cs="Times New Roman"/>
          <w:sz w:val="24"/>
          <w:szCs w:val="24"/>
        </w:rPr>
        <w:t>Applicants</w:t>
      </w:r>
      <w:r w:rsidR="00296AF8" w:rsidRPr="006E7986">
        <w:rPr>
          <w:rFonts w:ascii="Times New Roman" w:hAnsi="Times New Roman" w:cs="Times New Roman"/>
          <w:sz w:val="24"/>
          <w:szCs w:val="24"/>
        </w:rPr>
        <w:t xml:space="preserve"> in the event that it is successful in the main suit.</w:t>
      </w:r>
    </w:p>
    <w:p w:rsidR="003653D3" w:rsidRPr="006E7986" w:rsidRDefault="00296AF8"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Finally Richard </w:t>
      </w:r>
      <w:proofErr w:type="spellStart"/>
      <w:r w:rsidRPr="006E7986">
        <w:rPr>
          <w:rFonts w:ascii="Times New Roman" w:hAnsi="Times New Roman" w:cs="Times New Roman"/>
          <w:sz w:val="24"/>
          <w:szCs w:val="24"/>
        </w:rPr>
        <w:t>Ssuna</w:t>
      </w:r>
      <w:proofErr w:type="spellEnd"/>
      <w:r w:rsidRPr="006E7986">
        <w:rPr>
          <w:rFonts w:ascii="Times New Roman" w:hAnsi="Times New Roman" w:cs="Times New Roman"/>
          <w:sz w:val="24"/>
          <w:szCs w:val="24"/>
        </w:rPr>
        <w:t xml:space="preserve"> deposes that the balance of convenience favours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stands to lose more than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in the event that this application is granted since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would be deprived of collecting money rightfully due and owing to it, vital for its day-to-day businesses as a financial institution. Lastly it would be an abuse of the court process if the orders sought by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are granted as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claim against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is frivolous and vexatious.</w:t>
      </w:r>
    </w:p>
    <w:p w:rsidR="003653D3" w:rsidRPr="006E7986" w:rsidRDefault="003653D3"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At the hearing of the application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Charles </w:t>
      </w:r>
      <w:proofErr w:type="spellStart"/>
      <w:r w:rsidRPr="006E7986">
        <w:rPr>
          <w:rFonts w:ascii="Times New Roman" w:hAnsi="Times New Roman" w:cs="Times New Roman"/>
          <w:sz w:val="24"/>
          <w:szCs w:val="24"/>
        </w:rPr>
        <w:t>Nsubuga</w:t>
      </w:r>
      <w:proofErr w:type="spellEnd"/>
      <w:r w:rsidRPr="006E7986">
        <w:rPr>
          <w:rFonts w:ascii="Times New Roman" w:hAnsi="Times New Roman" w:cs="Times New Roman"/>
          <w:sz w:val="24"/>
          <w:szCs w:val="24"/>
        </w:rPr>
        <w:t xml:space="preserve"> holding brief for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Fred </w:t>
      </w:r>
      <w:proofErr w:type="spellStart"/>
      <w:r w:rsidRPr="006E7986">
        <w:rPr>
          <w:rFonts w:ascii="Times New Roman" w:hAnsi="Times New Roman" w:cs="Times New Roman"/>
          <w:sz w:val="24"/>
          <w:szCs w:val="24"/>
        </w:rPr>
        <w:t>Muwema</w:t>
      </w:r>
      <w:proofErr w:type="spellEnd"/>
      <w:r w:rsidRPr="006E7986">
        <w:rPr>
          <w:rFonts w:ascii="Times New Roman" w:hAnsi="Times New Roman" w:cs="Times New Roman"/>
          <w:sz w:val="24"/>
          <w:szCs w:val="24"/>
        </w:rPr>
        <w:t xml:space="preserve"> represented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while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Bruce </w:t>
      </w:r>
      <w:proofErr w:type="spellStart"/>
      <w:r w:rsidRPr="006E7986">
        <w:rPr>
          <w:rFonts w:ascii="Times New Roman" w:hAnsi="Times New Roman" w:cs="Times New Roman"/>
          <w:sz w:val="24"/>
          <w:szCs w:val="24"/>
        </w:rPr>
        <w:t>Musinguzi</w:t>
      </w:r>
      <w:proofErr w:type="spellEnd"/>
      <w:r w:rsidRPr="006E7986">
        <w:rPr>
          <w:rFonts w:ascii="Times New Roman" w:hAnsi="Times New Roman" w:cs="Times New Roman"/>
          <w:sz w:val="24"/>
          <w:szCs w:val="24"/>
        </w:rPr>
        <w:t xml:space="preserve"> represented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The court was addressed in written submissions.</w:t>
      </w:r>
    </w:p>
    <w:p w:rsidR="003653D3" w:rsidRPr="006E7986" w:rsidRDefault="003653D3"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’s case is as presented in the chamber summons together with the affidavit in support of the application.</w:t>
      </w:r>
    </w:p>
    <w:p w:rsidR="008265CA" w:rsidRPr="006E7986" w:rsidRDefault="003653D3"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Applicant</w:t>
      </w:r>
      <w:r w:rsidR="001D060A" w:rsidRPr="006E7986">
        <w:rPr>
          <w:rFonts w:ascii="Times New Roman" w:hAnsi="Times New Roman" w:cs="Times New Roman"/>
          <w:sz w:val="24"/>
          <w:szCs w:val="24"/>
        </w:rPr>
        <w:t>’</w:t>
      </w:r>
      <w:r w:rsidR="006060A2" w:rsidRPr="006E7986">
        <w:rPr>
          <w:rFonts w:ascii="Times New Roman" w:hAnsi="Times New Roman" w:cs="Times New Roman"/>
          <w:sz w:val="24"/>
          <w:szCs w:val="24"/>
        </w:rPr>
        <w:t>s</w:t>
      </w:r>
      <w:r w:rsidRPr="006E7986">
        <w:rPr>
          <w:rFonts w:ascii="Times New Roman" w:hAnsi="Times New Roman" w:cs="Times New Roman"/>
          <w:sz w:val="24"/>
          <w:szCs w:val="24"/>
        </w:rPr>
        <w:t xml:space="preserve">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submitted that interlocutory applications for temporary injunction</w:t>
      </w:r>
      <w:r w:rsidR="00EB6F46" w:rsidRPr="006E7986">
        <w:rPr>
          <w:rFonts w:ascii="Times New Roman" w:hAnsi="Times New Roman" w:cs="Times New Roman"/>
          <w:sz w:val="24"/>
          <w:szCs w:val="24"/>
        </w:rPr>
        <w:t>s</w:t>
      </w:r>
      <w:r w:rsidRPr="006E7986">
        <w:rPr>
          <w:rFonts w:ascii="Times New Roman" w:hAnsi="Times New Roman" w:cs="Times New Roman"/>
          <w:sz w:val="24"/>
          <w:szCs w:val="24"/>
        </w:rPr>
        <w:t xml:space="preserve"> are meant to provide interim relief but not dispose of the main suit which </w:t>
      </w:r>
      <w:r w:rsidR="004A6FAF" w:rsidRPr="006E7986">
        <w:rPr>
          <w:rFonts w:ascii="Times New Roman" w:hAnsi="Times New Roman" w:cs="Times New Roman"/>
          <w:sz w:val="24"/>
          <w:szCs w:val="24"/>
        </w:rPr>
        <w:t xml:space="preserve">should </w:t>
      </w:r>
      <w:r w:rsidRPr="006E7986">
        <w:rPr>
          <w:rFonts w:ascii="Times New Roman" w:hAnsi="Times New Roman" w:cs="Times New Roman"/>
          <w:sz w:val="24"/>
          <w:szCs w:val="24"/>
        </w:rPr>
        <w:t>remain to be heard on its merits.</w:t>
      </w:r>
      <w:r w:rsidR="004A6FAF" w:rsidRPr="006E7986">
        <w:rPr>
          <w:rFonts w:ascii="Times New Roman" w:hAnsi="Times New Roman" w:cs="Times New Roman"/>
          <w:sz w:val="24"/>
          <w:szCs w:val="24"/>
        </w:rPr>
        <w:t xml:space="preserve"> The interim relief sought </w:t>
      </w:r>
      <w:r w:rsidR="001D060A" w:rsidRPr="006E7986">
        <w:rPr>
          <w:rFonts w:ascii="Times New Roman" w:hAnsi="Times New Roman" w:cs="Times New Roman"/>
          <w:sz w:val="24"/>
          <w:szCs w:val="24"/>
        </w:rPr>
        <w:t>h</w:t>
      </w:r>
      <w:r w:rsidR="004A6FAF" w:rsidRPr="006E7986">
        <w:rPr>
          <w:rFonts w:ascii="Times New Roman" w:hAnsi="Times New Roman" w:cs="Times New Roman"/>
          <w:sz w:val="24"/>
          <w:szCs w:val="24"/>
        </w:rPr>
        <w:t xml:space="preserve">as the effect of maintaining the status quo pending disposal of the main suit before the court. The conditions for grant of a temporary injunction are that firstly the </w:t>
      </w:r>
      <w:r w:rsidR="006060A2" w:rsidRPr="006E7986">
        <w:rPr>
          <w:rFonts w:ascii="Times New Roman" w:hAnsi="Times New Roman" w:cs="Times New Roman"/>
          <w:sz w:val="24"/>
          <w:szCs w:val="24"/>
        </w:rPr>
        <w:t>Applicant</w:t>
      </w:r>
      <w:r w:rsidR="004A6FAF" w:rsidRPr="006E7986">
        <w:rPr>
          <w:rFonts w:ascii="Times New Roman" w:hAnsi="Times New Roman" w:cs="Times New Roman"/>
          <w:sz w:val="24"/>
          <w:szCs w:val="24"/>
        </w:rPr>
        <w:t xml:space="preserve"> must show a prima facie case with a likelihood of success </w:t>
      </w:r>
      <w:r w:rsidR="001D060A" w:rsidRPr="006E7986">
        <w:rPr>
          <w:rFonts w:ascii="Times New Roman" w:hAnsi="Times New Roman" w:cs="Times New Roman"/>
          <w:sz w:val="24"/>
          <w:szCs w:val="24"/>
        </w:rPr>
        <w:t xml:space="preserve">or that </w:t>
      </w:r>
      <w:r w:rsidR="004A6FAF" w:rsidRPr="006E7986">
        <w:rPr>
          <w:rFonts w:ascii="Times New Roman" w:hAnsi="Times New Roman" w:cs="Times New Roman"/>
          <w:sz w:val="24"/>
          <w:szCs w:val="24"/>
        </w:rPr>
        <w:t xml:space="preserve">there are serious questions that need courts investigation. Secondly the </w:t>
      </w:r>
      <w:r w:rsidR="006060A2" w:rsidRPr="006E7986">
        <w:rPr>
          <w:rFonts w:ascii="Times New Roman" w:hAnsi="Times New Roman" w:cs="Times New Roman"/>
          <w:sz w:val="24"/>
          <w:szCs w:val="24"/>
        </w:rPr>
        <w:t>Applicants</w:t>
      </w:r>
      <w:r w:rsidR="004A6FAF" w:rsidRPr="006E7986">
        <w:rPr>
          <w:rFonts w:ascii="Times New Roman" w:hAnsi="Times New Roman" w:cs="Times New Roman"/>
          <w:sz w:val="24"/>
          <w:szCs w:val="24"/>
        </w:rPr>
        <w:t xml:space="preserve"> must show that he or she will suffer irreparable damage/injury if the application is not granted and which damage </w:t>
      </w:r>
      <w:r w:rsidR="004A6FAF" w:rsidRPr="006E7986">
        <w:rPr>
          <w:rFonts w:ascii="Times New Roman" w:hAnsi="Times New Roman" w:cs="Times New Roman"/>
          <w:sz w:val="24"/>
          <w:szCs w:val="24"/>
        </w:rPr>
        <w:lastRenderedPageBreak/>
        <w:t>would not be adequately compensated by an award of damages.</w:t>
      </w:r>
      <w:r w:rsidR="008265CA" w:rsidRPr="006E7986">
        <w:rPr>
          <w:rFonts w:ascii="Times New Roman" w:hAnsi="Times New Roman" w:cs="Times New Roman"/>
          <w:sz w:val="24"/>
          <w:szCs w:val="24"/>
        </w:rPr>
        <w:t xml:space="preserve"> Where the court is in doubt, it will decide the case on the balance of probabilities. The conditions for the grant of a temporary injunction are </w:t>
      </w:r>
      <w:r w:rsidR="001D060A" w:rsidRPr="006E7986">
        <w:rPr>
          <w:rFonts w:ascii="Times New Roman" w:hAnsi="Times New Roman" w:cs="Times New Roman"/>
          <w:sz w:val="24"/>
          <w:szCs w:val="24"/>
        </w:rPr>
        <w:t xml:space="preserve">considered </w:t>
      </w:r>
      <w:r w:rsidR="008265CA" w:rsidRPr="006E7986">
        <w:rPr>
          <w:rFonts w:ascii="Times New Roman" w:hAnsi="Times New Roman" w:cs="Times New Roman"/>
          <w:sz w:val="24"/>
          <w:szCs w:val="24"/>
        </w:rPr>
        <w:t xml:space="preserve">in the cases of </w:t>
      </w:r>
      <w:proofErr w:type="spellStart"/>
      <w:r w:rsidR="008265CA" w:rsidRPr="006E7986">
        <w:rPr>
          <w:rFonts w:ascii="Times New Roman" w:hAnsi="Times New Roman" w:cs="Times New Roman"/>
          <w:b/>
          <w:sz w:val="24"/>
          <w:szCs w:val="24"/>
        </w:rPr>
        <w:t>Kiyimba</w:t>
      </w:r>
      <w:proofErr w:type="spellEnd"/>
      <w:r w:rsidR="008265CA" w:rsidRPr="006E7986">
        <w:rPr>
          <w:rFonts w:ascii="Times New Roman" w:hAnsi="Times New Roman" w:cs="Times New Roman"/>
          <w:b/>
          <w:sz w:val="24"/>
          <w:szCs w:val="24"/>
        </w:rPr>
        <w:t xml:space="preserve"> </w:t>
      </w:r>
      <w:proofErr w:type="spellStart"/>
      <w:r w:rsidR="008265CA" w:rsidRPr="006E7986">
        <w:rPr>
          <w:rFonts w:ascii="Times New Roman" w:hAnsi="Times New Roman" w:cs="Times New Roman"/>
          <w:b/>
          <w:sz w:val="24"/>
          <w:szCs w:val="24"/>
        </w:rPr>
        <w:t>Kaggwa</w:t>
      </w:r>
      <w:proofErr w:type="spellEnd"/>
      <w:r w:rsidR="008265CA" w:rsidRPr="006E7986">
        <w:rPr>
          <w:rFonts w:ascii="Times New Roman" w:hAnsi="Times New Roman" w:cs="Times New Roman"/>
          <w:b/>
          <w:sz w:val="24"/>
          <w:szCs w:val="24"/>
        </w:rPr>
        <w:t xml:space="preserve"> versus Hajj Nasser </w:t>
      </w:r>
      <w:proofErr w:type="spellStart"/>
      <w:r w:rsidR="008265CA" w:rsidRPr="006E7986">
        <w:rPr>
          <w:rFonts w:ascii="Times New Roman" w:hAnsi="Times New Roman" w:cs="Times New Roman"/>
          <w:b/>
          <w:sz w:val="24"/>
          <w:szCs w:val="24"/>
        </w:rPr>
        <w:t>Katende</w:t>
      </w:r>
      <w:proofErr w:type="spellEnd"/>
      <w:r w:rsidR="008265CA" w:rsidRPr="006E7986">
        <w:rPr>
          <w:rFonts w:ascii="Times New Roman" w:hAnsi="Times New Roman" w:cs="Times New Roman"/>
          <w:b/>
          <w:sz w:val="24"/>
          <w:szCs w:val="24"/>
        </w:rPr>
        <w:t xml:space="preserve"> HCCS 409 of 1999, America </w:t>
      </w:r>
      <w:r w:rsidR="00DB13C4" w:rsidRPr="006E7986">
        <w:rPr>
          <w:rFonts w:ascii="Times New Roman" w:hAnsi="Times New Roman" w:cs="Times New Roman"/>
          <w:b/>
          <w:sz w:val="24"/>
          <w:szCs w:val="24"/>
        </w:rPr>
        <w:t>Cyanamid</w:t>
      </w:r>
      <w:r w:rsidR="008265CA" w:rsidRPr="006E7986">
        <w:rPr>
          <w:rFonts w:ascii="Times New Roman" w:hAnsi="Times New Roman" w:cs="Times New Roman"/>
          <w:b/>
          <w:sz w:val="24"/>
          <w:szCs w:val="24"/>
        </w:rPr>
        <w:t xml:space="preserve"> versus Ethicon; </w:t>
      </w:r>
      <w:proofErr w:type="spellStart"/>
      <w:r w:rsidR="008265CA" w:rsidRPr="006E7986">
        <w:rPr>
          <w:rFonts w:ascii="Times New Roman" w:hAnsi="Times New Roman" w:cs="Times New Roman"/>
          <w:b/>
          <w:sz w:val="24"/>
          <w:szCs w:val="24"/>
        </w:rPr>
        <w:t>Napro</w:t>
      </w:r>
      <w:proofErr w:type="spellEnd"/>
      <w:r w:rsidR="008265CA" w:rsidRPr="006E7986">
        <w:rPr>
          <w:rFonts w:ascii="Times New Roman" w:hAnsi="Times New Roman" w:cs="Times New Roman"/>
          <w:b/>
          <w:sz w:val="24"/>
          <w:szCs w:val="24"/>
        </w:rPr>
        <w:t xml:space="preserve"> </w:t>
      </w:r>
      <w:r w:rsidR="001D060A" w:rsidRPr="006E7986">
        <w:rPr>
          <w:rFonts w:ascii="Times New Roman" w:hAnsi="Times New Roman" w:cs="Times New Roman"/>
          <w:b/>
          <w:sz w:val="24"/>
          <w:szCs w:val="24"/>
        </w:rPr>
        <w:t>I</w:t>
      </w:r>
      <w:r w:rsidR="008265CA" w:rsidRPr="006E7986">
        <w:rPr>
          <w:rFonts w:ascii="Times New Roman" w:hAnsi="Times New Roman" w:cs="Times New Roman"/>
          <w:b/>
          <w:sz w:val="24"/>
          <w:szCs w:val="24"/>
        </w:rPr>
        <w:t xml:space="preserve">ndustries Ltd versus </w:t>
      </w:r>
      <w:r w:rsidR="001D060A" w:rsidRPr="006E7986">
        <w:rPr>
          <w:rFonts w:ascii="Times New Roman" w:hAnsi="Times New Roman" w:cs="Times New Roman"/>
          <w:b/>
          <w:sz w:val="24"/>
          <w:szCs w:val="24"/>
        </w:rPr>
        <w:t>F</w:t>
      </w:r>
      <w:r w:rsidR="008265CA" w:rsidRPr="006E7986">
        <w:rPr>
          <w:rFonts w:ascii="Times New Roman" w:hAnsi="Times New Roman" w:cs="Times New Roman"/>
          <w:b/>
          <w:sz w:val="24"/>
          <w:szCs w:val="24"/>
        </w:rPr>
        <w:t xml:space="preserve">ive </w:t>
      </w:r>
      <w:r w:rsidR="001D060A" w:rsidRPr="006E7986">
        <w:rPr>
          <w:rFonts w:ascii="Times New Roman" w:hAnsi="Times New Roman" w:cs="Times New Roman"/>
          <w:b/>
          <w:sz w:val="24"/>
          <w:szCs w:val="24"/>
        </w:rPr>
        <w:t>Star I</w:t>
      </w:r>
      <w:r w:rsidR="008265CA" w:rsidRPr="006E7986">
        <w:rPr>
          <w:rFonts w:ascii="Times New Roman" w:hAnsi="Times New Roman" w:cs="Times New Roman"/>
          <w:b/>
          <w:sz w:val="24"/>
          <w:szCs w:val="24"/>
        </w:rPr>
        <w:t xml:space="preserve">ndustries and </w:t>
      </w:r>
      <w:r w:rsidR="001D060A" w:rsidRPr="006E7986">
        <w:rPr>
          <w:rFonts w:ascii="Times New Roman" w:hAnsi="Times New Roman" w:cs="Times New Roman"/>
          <w:b/>
          <w:sz w:val="24"/>
          <w:szCs w:val="24"/>
        </w:rPr>
        <w:t>S</w:t>
      </w:r>
      <w:r w:rsidR="008265CA" w:rsidRPr="006E7986">
        <w:rPr>
          <w:rFonts w:ascii="Times New Roman" w:hAnsi="Times New Roman" w:cs="Times New Roman"/>
          <w:b/>
          <w:sz w:val="24"/>
          <w:szCs w:val="24"/>
        </w:rPr>
        <w:t xml:space="preserve">tyle </w:t>
      </w:r>
      <w:r w:rsidR="001D060A" w:rsidRPr="006E7986">
        <w:rPr>
          <w:rFonts w:ascii="Times New Roman" w:hAnsi="Times New Roman" w:cs="Times New Roman"/>
          <w:b/>
          <w:sz w:val="24"/>
          <w:szCs w:val="24"/>
        </w:rPr>
        <w:t>Life I</w:t>
      </w:r>
      <w:r w:rsidR="008265CA" w:rsidRPr="006E7986">
        <w:rPr>
          <w:rFonts w:ascii="Times New Roman" w:hAnsi="Times New Roman" w:cs="Times New Roman"/>
          <w:b/>
          <w:sz w:val="24"/>
          <w:szCs w:val="24"/>
        </w:rPr>
        <w:t xml:space="preserve">ndustries; High Court </w:t>
      </w:r>
      <w:r w:rsidR="001D060A" w:rsidRPr="006E7986">
        <w:rPr>
          <w:rFonts w:ascii="Times New Roman" w:hAnsi="Times New Roman" w:cs="Times New Roman"/>
          <w:b/>
          <w:sz w:val="24"/>
          <w:szCs w:val="24"/>
        </w:rPr>
        <w:t>M</w:t>
      </w:r>
      <w:r w:rsidR="008265CA" w:rsidRPr="006E7986">
        <w:rPr>
          <w:rFonts w:ascii="Times New Roman" w:hAnsi="Times New Roman" w:cs="Times New Roman"/>
          <w:b/>
          <w:sz w:val="24"/>
          <w:szCs w:val="24"/>
        </w:rPr>
        <w:t xml:space="preserve">iscellaneous </w:t>
      </w:r>
      <w:r w:rsidR="001D060A" w:rsidRPr="006E7986">
        <w:rPr>
          <w:rFonts w:ascii="Times New Roman" w:hAnsi="Times New Roman" w:cs="Times New Roman"/>
          <w:b/>
          <w:sz w:val="24"/>
          <w:szCs w:val="24"/>
        </w:rPr>
        <w:t>A</w:t>
      </w:r>
      <w:r w:rsidR="008265CA" w:rsidRPr="006E7986">
        <w:rPr>
          <w:rFonts w:ascii="Times New Roman" w:hAnsi="Times New Roman" w:cs="Times New Roman"/>
          <w:b/>
          <w:sz w:val="24"/>
          <w:szCs w:val="24"/>
        </w:rPr>
        <w:t xml:space="preserve">pplication </w:t>
      </w:r>
      <w:r w:rsidR="001D060A" w:rsidRPr="006E7986">
        <w:rPr>
          <w:rFonts w:ascii="Times New Roman" w:hAnsi="Times New Roman" w:cs="Times New Roman"/>
          <w:b/>
          <w:sz w:val="24"/>
          <w:szCs w:val="24"/>
        </w:rPr>
        <w:t>N</w:t>
      </w:r>
      <w:r w:rsidR="008265CA" w:rsidRPr="006E7986">
        <w:rPr>
          <w:rFonts w:ascii="Times New Roman" w:hAnsi="Times New Roman" w:cs="Times New Roman"/>
          <w:b/>
          <w:sz w:val="24"/>
          <w:szCs w:val="24"/>
        </w:rPr>
        <w:t>umber 773 of 2004</w:t>
      </w:r>
      <w:r w:rsidR="008265CA" w:rsidRPr="006E7986">
        <w:rPr>
          <w:rFonts w:ascii="Times New Roman" w:hAnsi="Times New Roman" w:cs="Times New Roman"/>
          <w:sz w:val="24"/>
          <w:szCs w:val="24"/>
        </w:rPr>
        <w:t xml:space="preserve"> both quoted with approval in the case of </w:t>
      </w:r>
      <w:proofErr w:type="spellStart"/>
      <w:r w:rsidR="008265CA" w:rsidRPr="006E7986">
        <w:rPr>
          <w:rFonts w:ascii="Times New Roman" w:hAnsi="Times New Roman" w:cs="Times New Roman"/>
          <w:b/>
          <w:sz w:val="24"/>
          <w:szCs w:val="24"/>
        </w:rPr>
        <w:t>Kakooza</w:t>
      </w:r>
      <w:proofErr w:type="spellEnd"/>
      <w:r w:rsidR="008265CA" w:rsidRPr="006E7986">
        <w:rPr>
          <w:rFonts w:ascii="Times New Roman" w:hAnsi="Times New Roman" w:cs="Times New Roman"/>
          <w:b/>
          <w:sz w:val="24"/>
          <w:szCs w:val="24"/>
        </w:rPr>
        <w:t xml:space="preserve"> versus </w:t>
      </w:r>
      <w:proofErr w:type="spellStart"/>
      <w:r w:rsidR="008265CA" w:rsidRPr="006E7986">
        <w:rPr>
          <w:rFonts w:ascii="Times New Roman" w:hAnsi="Times New Roman" w:cs="Times New Roman"/>
          <w:b/>
          <w:sz w:val="24"/>
          <w:szCs w:val="24"/>
        </w:rPr>
        <w:t>Stanbic</w:t>
      </w:r>
      <w:proofErr w:type="spellEnd"/>
      <w:r w:rsidR="008265CA" w:rsidRPr="006E7986">
        <w:rPr>
          <w:rFonts w:ascii="Times New Roman" w:hAnsi="Times New Roman" w:cs="Times New Roman"/>
          <w:b/>
          <w:sz w:val="24"/>
          <w:szCs w:val="24"/>
        </w:rPr>
        <w:t xml:space="preserve"> bank (U) Ltd HCMA a 614 of 2012.</w:t>
      </w:r>
    </w:p>
    <w:p w:rsidR="00DB43D4" w:rsidRPr="006E7986" w:rsidRDefault="008265CA"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As far as the prima facie case is concerned, the </w:t>
      </w:r>
      <w:r w:rsidR="006060A2" w:rsidRPr="006E7986">
        <w:rPr>
          <w:rFonts w:ascii="Times New Roman" w:hAnsi="Times New Roman" w:cs="Times New Roman"/>
          <w:sz w:val="24"/>
          <w:szCs w:val="24"/>
        </w:rPr>
        <w:t>Applicant</w:t>
      </w:r>
      <w:r w:rsidR="00DB13C4" w:rsidRPr="006E7986">
        <w:rPr>
          <w:rFonts w:ascii="Times New Roman" w:hAnsi="Times New Roman" w:cs="Times New Roman"/>
          <w:sz w:val="24"/>
          <w:szCs w:val="24"/>
        </w:rPr>
        <w:t>’s</w:t>
      </w:r>
      <w:r w:rsidRPr="006E7986">
        <w:rPr>
          <w:rFonts w:ascii="Times New Roman" w:hAnsi="Times New Roman" w:cs="Times New Roman"/>
          <w:sz w:val="24"/>
          <w:szCs w:val="24"/>
        </w:rPr>
        <w:t xml:space="preserve"> case is that it obtained a loan facility from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to finance the purchase of machinery and equipment for </w:t>
      </w:r>
      <w:r w:rsidR="00EE2C70" w:rsidRPr="006E7986">
        <w:rPr>
          <w:rFonts w:ascii="Times New Roman" w:hAnsi="Times New Roman" w:cs="Times New Roman"/>
          <w:sz w:val="24"/>
          <w:szCs w:val="24"/>
        </w:rPr>
        <w:t>a S</w:t>
      </w:r>
      <w:r w:rsidRPr="006E7986">
        <w:rPr>
          <w:rFonts w:ascii="Times New Roman" w:hAnsi="Times New Roman" w:cs="Times New Roman"/>
          <w:sz w:val="24"/>
          <w:szCs w:val="24"/>
        </w:rPr>
        <w:t xml:space="preserve">ponge </w:t>
      </w:r>
      <w:r w:rsidR="00EE2C70" w:rsidRPr="006E7986">
        <w:rPr>
          <w:rFonts w:ascii="Times New Roman" w:hAnsi="Times New Roman" w:cs="Times New Roman"/>
          <w:sz w:val="24"/>
          <w:szCs w:val="24"/>
        </w:rPr>
        <w:t>I</w:t>
      </w:r>
      <w:r w:rsidRPr="006E7986">
        <w:rPr>
          <w:rFonts w:ascii="Times New Roman" w:hAnsi="Times New Roman" w:cs="Times New Roman"/>
          <w:sz w:val="24"/>
          <w:szCs w:val="24"/>
        </w:rPr>
        <w:t xml:space="preserve">ron </w:t>
      </w:r>
      <w:r w:rsidR="00EE2C70" w:rsidRPr="006E7986">
        <w:rPr>
          <w:rFonts w:ascii="Times New Roman" w:hAnsi="Times New Roman" w:cs="Times New Roman"/>
          <w:sz w:val="24"/>
          <w:szCs w:val="24"/>
        </w:rPr>
        <w:t>P</w:t>
      </w:r>
      <w:r w:rsidRPr="006E7986">
        <w:rPr>
          <w:rFonts w:ascii="Times New Roman" w:hAnsi="Times New Roman" w:cs="Times New Roman"/>
          <w:sz w:val="24"/>
          <w:szCs w:val="24"/>
        </w:rPr>
        <w:t xml:space="preserve">lant which was done and the factory is now fully operational. The loan facility repayment period was 96 months. 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despite economic hardships effected substantial amounts towards the repayment of the loan according to the evidence under paragraph 9 of the affidavits in support of the application which has not been denied by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The loan facility was secured by several suit properties</w:t>
      </w:r>
      <w:r w:rsidR="00E54FF6" w:rsidRPr="006E7986">
        <w:rPr>
          <w:rFonts w:ascii="Times New Roman" w:hAnsi="Times New Roman" w:cs="Times New Roman"/>
          <w:sz w:val="24"/>
          <w:szCs w:val="24"/>
        </w:rPr>
        <w:t xml:space="preserve"> belonging to not only the first but also to the other </w:t>
      </w:r>
      <w:r w:rsidR="006060A2" w:rsidRPr="006E7986">
        <w:rPr>
          <w:rFonts w:ascii="Times New Roman" w:hAnsi="Times New Roman" w:cs="Times New Roman"/>
          <w:sz w:val="24"/>
          <w:szCs w:val="24"/>
        </w:rPr>
        <w:t>Applicants</w:t>
      </w:r>
      <w:r w:rsidR="00E54FF6" w:rsidRPr="006E7986">
        <w:rPr>
          <w:rFonts w:ascii="Times New Roman" w:hAnsi="Times New Roman" w:cs="Times New Roman"/>
          <w:sz w:val="24"/>
          <w:szCs w:val="24"/>
        </w:rPr>
        <w:t xml:space="preserve">. On 12 August 2015 the </w:t>
      </w:r>
      <w:r w:rsidR="006060A2" w:rsidRPr="006E7986">
        <w:rPr>
          <w:rFonts w:ascii="Times New Roman" w:hAnsi="Times New Roman" w:cs="Times New Roman"/>
          <w:sz w:val="24"/>
          <w:szCs w:val="24"/>
        </w:rPr>
        <w:t>Respondent</w:t>
      </w:r>
      <w:r w:rsidR="00E54FF6" w:rsidRPr="006E7986">
        <w:rPr>
          <w:rFonts w:ascii="Times New Roman" w:hAnsi="Times New Roman" w:cs="Times New Roman"/>
          <w:sz w:val="24"/>
          <w:szCs w:val="24"/>
        </w:rPr>
        <w:t xml:space="preserve"> served a notice of default on the first </w:t>
      </w:r>
      <w:r w:rsidR="006060A2" w:rsidRPr="006E7986">
        <w:rPr>
          <w:rFonts w:ascii="Times New Roman" w:hAnsi="Times New Roman" w:cs="Times New Roman"/>
          <w:sz w:val="24"/>
          <w:szCs w:val="24"/>
        </w:rPr>
        <w:t>Applicant</w:t>
      </w:r>
      <w:r w:rsidR="00E54FF6" w:rsidRPr="006E7986">
        <w:rPr>
          <w:rFonts w:ascii="Times New Roman" w:hAnsi="Times New Roman" w:cs="Times New Roman"/>
          <w:sz w:val="24"/>
          <w:szCs w:val="24"/>
        </w:rPr>
        <w:t xml:space="preserve"> recalling the bank loan</w:t>
      </w:r>
      <w:r w:rsidR="00ED3BE1" w:rsidRPr="006E7986">
        <w:rPr>
          <w:rFonts w:ascii="Times New Roman" w:hAnsi="Times New Roman" w:cs="Times New Roman"/>
          <w:sz w:val="24"/>
          <w:szCs w:val="24"/>
        </w:rPr>
        <w:t xml:space="preserve"> and claiming that the debenture was now enforceable in total contravention of the </w:t>
      </w:r>
      <w:r w:rsidR="006060A2" w:rsidRPr="006E7986">
        <w:rPr>
          <w:rFonts w:ascii="Times New Roman" w:hAnsi="Times New Roman" w:cs="Times New Roman"/>
          <w:sz w:val="24"/>
          <w:szCs w:val="24"/>
        </w:rPr>
        <w:t>Mortgage Act</w:t>
      </w:r>
      <w:r w:rsidR="00ED3BE1" w:rsidRPr="006E7986">
        <w:rPr>
          <w:rFonts w:ascii="Times New Roman" w:hAnsi="Times New Roman" w:cs="Times New Roman"/>
          <w:sz w:val="24"/>
          <w:szCs w:val="24"/>
        </w:rPr>
        <w:t xml:space="preserve">. It is neither fair nor legal for the </w:t>
      </w:r>
      <w:r w:rsidR="006060A2" w:rsidRPr="006E7986">
        <w:rPr>
          <w:rFonts w:ascii="Times New Roman" w:hAnsi="Times New Roman" w:cs="Times New Roman"/>
          <w:sz w:val="24"/>
          <w:szCs w:val="24"/>
        </w:rPr>
        <w:t>Respondent</w:t>
      </w:r>
      <w:r w:rsidR="00ED3BE1" w:rsidRPr="006E7986">
        <w:rPr>
          <w:rFonts w:ascii="Times New Roman" w:hAnsi="Times New Roman" w:cs="Times New Roman"/>
          <w:sz w:val="24"/>
          <w:szCs w:val="24"/>
        </w:rPr>
        <w:t xml:space="preserve"> to recall the loan given the magnitude of the project that the </w:t>
      </w:r>
      <w:r w:rsidR="006060A2" w:rsidRPr="006E7986">
        <w:rPr>
          <w:rFonts w:ascii="Times New Roman" w:hAnsi="Times New Roman" w:cs="Times New Roman"/>
          <w:sz w:val="24"/>
          <w:szCs w:val="24"/>
        </w:rPr>
        <w:t>Respondent</w:t>
      </w:r>
      <w:r w:rsidR="00ED3BE1" w:rsidRPr="006E7986">
        <w:rPr>
          <w:rFonts w:ascii="Times New Roman" w:hAnsi="Times New Roman" w:cs="Times New Roman"/>
          <w:sz w:val="24"/>
          <w:szCs w:val="24"/>
        </w:rPr>
        <w:t xml:space="preserve"> is well acquainted with. </w:t>
      </w:r>
      <w:r w:rsidR="00D448BD"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Applicant</w:t>
      </w:r>
      <w:r w:rsidR="00EE2C70" w:rsidRPr="006E7986">
        <w:rPr>
          <w:rFonts w:ascii="Times New Roman" w:hAnsi="Times New Roman" w:cs="Times New Roman"/>
          <w:sz w:val="24"/>
          <w:szCs w:val="24"/>
        </w:rPr>
        <w:t>’</w:t>
      </w:r>
      <w:r w:rsidR="006060A2" w:rsidRPr="006E7986">
        <w:rPr>
          <w:rFonts w:ascii="Times New Roman" w:hAnsi="Times New Roman" w:cs="Times New Roman"/>
          <w:sz w:val="24"/>
          <w:szCs w:val="24"/>
        </w:rPr>
        <w:t>s</w:t>
      </w:r>
      <w:r w:rsidR="00D448BD" w:rsidRPr="006E7986">
        <w:rPr>
          <w:rFonts w:ascii="Times New Roman" w:hAnsi="Times New Roman" w:cs="Times New Roman"/>
          <w:sz w:val="24"/>
          <w:szCs w:val="24"/>
        </w:rPr>
        <w:t xml:space="preserve"> </w:t>
      </w:r>
      <w:r w:rsidR="006060A2" w:rsidRPr="006E7986">
        <w:rPr>
          <w:rFonts w:ascii="Times New Roman" w:hAnsi="Times New Roman" w:cs="Times New Roman"/>
          <w:sz w:val="24"/>
          <w:szCs w:val="24"/>
        </w:rPr>
        <w:t>Counsel</w:t>
      </w:r>
      <w:r w:rsidR="00D448BD" w:rsidRPr="006E7986">
        <w:rPr>
          <w:rFonts w:ascii="Times New Roman" w:hAnsi="Times New Roman" w:cs="Times New Roman"/>
          <w:sz w:val="24"/>
          <w:szCs w:val="24"/>
        </w:rPr>
        <w:t xml:space="preserve"> further contends that the </w:t>
      </w:r>
      <w:r w:rsidR="006060A2" w:rsidRPr="006E7986">
        <w:rPr>
          <w:rFonts w:ascii="Times New Roman" w:hAnsi="Times New Roman" w:cs="Times New Roman"/>
          <w:sz w:val="24"/>
          <w:szCs w:val="24"/>
        </w:rPr>
        <w:t>Respondent</w:t>
      </w:r>
      <w:r w:rsidR="00D448BD" w:rsidRPr="006E7986">
        <w:rPr>
          <w:rFonts w:ascii="Times New Roman" w:hAnsi="Times New Roman" w:cs="Times New Roman"/>
          <w:sz w:val="24"/>
          <w:szCs w:val="24"/>
        </w:rPr>
        <w:t xml:space="preserve"> did not carry out service of notice of default on the second and third </w:t>
      </w:r>
      <w:r w:rsidR="006060A2" w:rsidRPr="006E7986">
        <w:rPr>
          <w:rFonts w:ascii="Times New Roman" w:hAnsi="Times New Roman" w:cs="Times New Roman"/>
          <w:sz w:val="24"/>
          <w:szCs w:val="24"/>
        </w:rPr>
        <w:t>Applicants</w:t>
      </w:r>
      <w:r w:rsidR="00D448BD" w:rsidRPr="006E7986">
        <w:rPr>
          <w:rFonts w:ascii="Times New Roman" w:hAnsi="Times New Roman" w:cs="Times New Roman"/>
          <w:sz w:val="24"/>
          <w:szCs w:val="24"/>
        </w:rPr>
        <w:t xml:space="preserve"> before recalling the loan as envisaged under sections 19 and 20 of the </w:t>
      </w:r>
      <w:r w:rsidR="006060A2" w:rsidRPr="006E7986">
        <w:rPr>
          <w:rFonts w:ascii="Times New Roman" w:hAnsi="Times New Roman" w:cs="Times New Roman"/>
          <w:sz w:val="24"/>
          <w:szCs w:val="24"/>
        </w:rPr>
        <w:t>Mortgage Act</w:t>
      </w:r>
      <w:r w:rsidR="00D448BD" w:rsidRPr="006E7986">
        <w:rPr>
          <w:rFonts w:ascii="Times New Roman" w:hAnsi="Times New Roman" w:cs="Times New Roman"/>
          <w:sz w:val="24"/>
          <w:szCs w:val="24"/>
        </w:rPr>
        <w:t xml:space="preserve">. </w:t>
      </w:r>
      <w:r w:rsidR="00DB43D4" w:rsidRPr="006E7986">
        <w:rPr>
          <w:rFonts w:ascii="Times New Roman" w:hAnsi="Times New Roman" w:cs="Times New Roman"/>
          <w:sz w:val="24"/>
          <w:szCs w:val="24"/>
        </w:rPr>
        <w:t xml:space="preserve">It was belatedly served on the managing director of the first </w:t>
      </w:r>
      <w:r w:rsidR="006060A2" w:rsidRPr="006E7986">
        <w:rPr>
          <w:rFonts w:ascii="Times New Roman" w:hAnsi="Times New Roman" w:cs="Times New Roman"/>
          <w:sz w:val="24"/>
          <w:szCs w:val="24"/>
        </w:rPr>
        <w:t>Applicant</w:t>
      </w:r>
      <w:r w:rsidR="00DB43D4" w:rsidRPr="006E7986">
        <w:rPr>
          <w:rFonts w:ascii="Times New Roman" w:hAnsi="Times New Roman" w:cs="Times New Roman"/>
          <w:sz w:val="24"/>
          <w:szCs w:val="24"/>
        </w:rPr>
        <w:t xml:space="preserve"> on 16 October 2015. This application was filed on 14 October 2015 and the alleged service of notice of default on the second and third </w:t>
      </w:r>
      <w:r w:rsidR="006060A2" w:rsidRPr="006E7986">
        <w:rPr>
          <w:rFonts w:ascii="Times New Roman" w:hAnsi="Times New Roman" w:cs="Times New Roman"/>
          <w:sz w:val="24"/>
          <w:szCs w:val="24"/>
        </w:rPr>
        <w:t>Applicants</w:t>
      </w:r>
      <w:r w:rsidR="00DB43D4" w:rsidRPr="006E7986">
        <w:rPr>
          <w:rFonts w:ascii="Times New Roman" w:hAnsi="Times New Roman" w:cs="Times New Roman"/>
          <w:sz w:val="24"/>
          <w:szCs w:val="24"/>
        </w:rPr>
        <w:t xml:space="preserve"> is on 16 October 2015 according to the evidence annexed. Service of notice of default on the first </w:t>
      </w:r>
      <w:r w:rsidR="006060A2" w:rsidRPr="006E7986">
        <w:rPr>
          <w:rFonts w:ascii="Times New Roman" w:hAnsi="Times New Roman" w:cs="Times New Roman"/>
          <w:sz w:val="24"/>
          <w:szCs w:val="24"/>
        </w:rPr>
        <w:t>Respondent</w:t>
      </w:r>
      <w:r w:rsidR="00DB43D4" w:rsidRPr="006E7986">
        <w:rPr>
          <w:rFonts w:ascii="Times New Roman" w:hAnsi="Times New Roman" w:cs="Times New Roman"/>
          <w:sz w:val="24"/>
          <w:szCs w:val="24"/>
        </w:rPr>
        <w:t xml:space="preserve"> without serving the rest of the </w:t>
      </w:r>
      <w:r w:rsidR="006060A2" w:rsidRPr="006E7986">
        <w:rPr>
          <w:rFonts w:ascii="Times New Roman" w:hAnsi="Times New Roman" w:cs="Times New Roman"/>
          <w:sz w:val="24"/>
          <w:szCs w:val="24"/>
        </w:rPr>
        <w:t>Applicants</w:t>
      </w:r>
      <w:r w:rsidR="00DB43D4" w:rsidRPr="006E7986">
        <w:rPr>
          <w:rFonts w:ascii="Times New Roman" w:hAnsi="Times New Roman" w:cs="Times New Roman"/>
          <w:sz w:val="24"/>
          <w:szCs w:val="24"/>
        </w:rPr>
        <w:t xml:space="preserve"> </w:t>
      </w:r>
      <w:r w:rsidR="00EE2C70" w:rsidRPr="006E7986">
        <w:rPr>
          <w:rFonts w:ascii="Times New Roman" w:hAnsi="Times New Roman" w:cs="Times New Roman"/>
          <w:sz w:val="24"/>
          <w:szCs w:val="24"/>
        </w:rPr>
        <w:t xml:space="preserve">who are </w:t>
      </w:r>
      <w:r w:rsidR="00DB43D4" w:rsidRPr="006E7986">
        <w:rPr>
          <w:rFonts w:ascii="Times New Roman" w:hAnsi="Times New Roman" w:cs="Times New Roman"/>
          <w:sz w:val="24"/>
          <w:szCs w:val="24"/>
        </w:rPr>
        <w:t xml:space="preserve">also managers of the property contravened the provisions of sections 19 and 20 of the </w:t>
      </w:r>
      <w:r w:rsidR="006060A2" w:rsidRPr="006E7986">
        <w:rPr>
          <w:rFonts w:ascii="Times New Roman" w:hAnsi="Times New Roman" w:cs="Times New Roman"/>
          <w:sz w:val="24"/>
          <w:szCs w:val="24"/>
        </w:rPr>
        <w:t>Mortgage Act</w:t>
      </w:r>
      <w:r w:rsidR="00DB43D4" w:rsidRPr="006E7986">
        <w:rPr>
          <w:rFonts w:ascii="Times New Roman" w:hAnsi="Times New Roman" w:cs="Times New Roman"/>
          <w:sz w:val="24"/>
          <w:szCs w:val="24"/>
        </w:rPr>
        <w:t xml:space="preserve"> and is illegal.</w:t>
      </w:r>
    </w:p>
    <w:p w:rsidR="00DB43D4" w:rsidRPr="006E7986" w:rsidRDefault="00DB43D4"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In the premises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submitted that there are serious questions to be tried which w</w:t>
      </w:r>
      <w:r w:rsidR="00EE2C70" w:rsidRPr="006E7986">
        <w:rPr>
          <w:rFonts w:ascii="Times New Roman" w:hAnsi="Times New Roman" w:cs="Times New Roman"/>
          <w:sz w:val="24"/>
          <w:szCs w:val="24"/>
        </w:rPr>
        <w:t xml:space="preserve">arrant </w:t>
      </w:r>
      <w:r w:rsidRPr="006E7986">
        <w:rPr>
          <w:rFonts w:ascii="Times New Roman" w:hAnsi="Times New Roman" w:cs="Times New Roman"/>
          <w:sz w:val="24"/>
          <w:szCs w:val="24"/>
        </w:rPr>
        <w:t xml:space="preserve">judicial consideration in respect of the legality of the mortgage deeds, interest rates which are vague and speculative. It was wrong for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w:t>
      </w:r>
      <w:r w:rsidR="00EE2C70" w:rsidRPr="006E7986">
        <w:rPr>
          <w:rFonts w:ascii="Times New Roman" w:hAnsi="Times New Roman" w:cs="Times New Roman"/>
          <w:sz w:val="24"/>
          <w:szCs w:val="24"/>
        </w:rPr>
        <w:t xml:space="preserve">to </w:t>
      </w:r>
      <w:r w:rsidRPr="006E7986">
        <w:rPr>
          <w:rFonts w:ascii="Times New Roman" w:hAnsi="Times New Roman" w:cs="Times New Roman"/>
          <w:sz w:val="24"/>
          <w:szCs w:val="24"/>
        </w:rPr>
        <w:t xml:space="preserve">maintain that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does not have a prima facie case with a likelihood of success.</w:t>
      </w:r>
    </w:p>
    <w:p w:rsidR="00CF6241" w:rsidRPr="006E7986" w:rsidRDefault="00DB43D4"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lastRenderedPageBreak/>
        <w:t xml:space="preserve">On the question of whether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would suffer irreparable damage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relies on the dictionary defin</w:t>
      </w:r>
      <w:r w:rsidR="00EE2C70" w:rsidRPr="006E7986">
        <w:rPr>
          <w:rFonts w:ascii="Times New Roman" w:hAnsi="Times New Roman" w:cs="Times New Roman"/>
          <w:sz w:val="24"/>
          <w:szCs w:val="24"/>
        </w:rPr>
        <w:t xml:space="preserve">ition of irreparable damage in </w:t>
      </w:r>
      <w:r w:rsidR="00EE2C70" w:rsidRPr="006E7986">
        <w:rPr>
          <w:rFonts w:ascii="Times New Roman" w:hAnsi="Times New Roman" w:cs="Times New Roman"/>
          <w:b/>
          <w:sz w:val="24"/>
          <w:szCs w:val="24"/>
        </w:rPr>
        <w:t>Black's L</w:t>
      </w:r>
      <w:r w:rsidRPr="006E7986">
        <w:rPr>
          <w:rFonts w:ascii="Times New Roman" w:hAnsi="Times New Roman" w:cs="Times New Roman"/>
          <w:b/>
          <w:sz w:val="24"/>
          <w:szCs w:val="24"/>
        </w:rPr>
        <w:t xml:space="preserve">aw </w:t>
      </w:r>
      <w:r w:rsidR="00EE2C70" w:rsidRPr="006E7986">
        <w:rPr>
          <w:rFonts w:ascii="Times New Roman" w:hAnsi="Times New Roman" w:cs="Times New Roman"/>
          <w:b/>
          <w:sz w:val="24"/>
          <w:szCs w:val="24"/>
        </w:rPr>
        <w:t>D</w:t>
      </w:r>
      <w:r w:rsidRPr="006E7986">
        <w:rPr>
          <w:rFonts w:ascii="Times New Roman" w:hAnsi="Times New Roman" w:cs="Times New Roman"/>
          <w:b/>
          <w:sz w:val="24"/>
          <w:szCs w:val="24"/>
        </w:rPr>
        <w:t>ictionary</w:t>
      </w:r>
      <w:r w:rsidRPr="006E7986">
        <w:rPr>
          <w:rFonts w:ascii="Times New Roman" w:hAnsi="Times New Roman" w:cs="Times New Roman"/>
          <w:sz w:val="24"/>
          <w:szCs w:val="24"/>
        </w:rPr>
        <w:t xml:space="preserve"> as well as the case of </w:t>
      </w:r>
      <w:r w:rsidRPr="006E7986">
        <w:rPr>
          <w:rFonts w:ascii="Times New Roman" w:hAnsi="Times New Roman" w:cs="Times New Roman"/>
          <w:b/>
          <w:sz w:val="24"/>
          <w:szCs w:val="24"/>
        </w:rPr>
        <w:t>Liberty Construction Company Ltd and Another versus Centenary Bank Ltd</w:t>
      </w:r>
      <w:r w:rsidR="00EE2C70" w:rsidRPr="006E7986">
        <w:rPr>
          <w:rFonts w:ascii="Times New Roman" w:hAnsi="Times New Roman" w:cs="Times New Roman"/>
          <w:sz w:val="24"/>
          <w:szCs w:val="24"/>
        </w:rPr>
        <w:t xml:space="preserve"> (supra)</w:t>
      </w:r>
      <w:r w:rsidR="0081110E" w:rsidRPr="006E7986">
        <w:rPr>
          <w:rFonts w:ascii="Times New Roman" w:hAnsi="Times New Roman" w:cs="Times New Roman"/>
          <w:sz w:val="24"/>
          <w:szCs w:val="24"/>
        </w:rPr>
        <w:t xml:space="preserve">. The </w:t>
      </w:r>
      <w:r w:rsidR="006060A2" w:rsidRPr="006E7986">
        <w:rPr>
          <w:rFonts w:ascii="Times New Roman" w:hAnsi="Times New Roman" w:cs="Times New Roman"/>
          <w:sz w:val="24"/>
          <w:szCs w:val="24"/>
        </w:rPr>
        <w:t>Applicant</w:t>
      </w:r>
      <w:r w:rsidR="0081110E" w:rsidRPr="006E7986">
        <w:rPr>
          <w:rFonts w:ascii="Times New Roman" w:hAnsi="Times New Roman" w:cs="Times New Roman"/>
          <w:sz w:val="24"/>
          <w:szCs w:val="24"/>
        </w:rPr>
        <w:t xml:space="preserve"> relies on the affidavit in support for the contention that if the application is not granted the </w:t>
      </w:r>
      <w:r w:rsidR="006060A2" w:rsidRPr="006E7986">
        <w:rPr>
          <w:rFonts w:ascii="Times New Roman" w:hAnsi="Times New Roman" w:cs="Times New Roman"/>
          <w:sz w:val="24"/>
          <w:szCs w:val="24"/>
        </w:rPr>
        <w:t>Applicant</w:t>
      </w:r>
      <w:r w:rsidR="0081110E" w:rsidRPr="006E7986">
        <w:rPr>
          <w:rFonts w:ascii="Times New Roman" w:hAnsi="Times New Roman" w:cs="Times New Roman"/>
          <w:sz w:val="24"/>
          <w:szCs w:val="24"/>
        </w:rPr>
        <w:t xml:space="preserve"> would suffer irreparable injury. Furthermore putting a stop on the business of the </w:t>
      </w:r>
      <w:r w:rsidR="006060A2" w:rsidRPr="006E7986">
        <w:rPr>
          <w:rFonts w:ascii="Times New Roman" w:hAnsi="Times New Roman" w:cs="Times New Roman"/>
          <w:sz w:val="24"/>
          <w:szCs w:val="24"/>
        </w:rPr>
        <w:t>Applicants</w:t>
      </w:r>
      <w:r w:rsidR="0081110E" w:rsidRPr="006E7986">
        <w:rPr>
          <w:rFonts w:ascii="Times New Roman" w:hAnsi="Times New Roman" w:cs="Times New Roman"/>
          <w:sz w:val="24"/>
          <w:szCs w:val="24"/>
        </w:rPr>
        <w:t xml:space="preserve"> would cause unemployment to over 1000 Ugandans and might result in an avalanche of suits against the </w:t>
      </w:r>
      <w:r w:rsidR="006060A2" w:rsidRPr="006E7986">
        <w:rPr>
          <w:rFonts w:ascii="Times New Roman" w:hAnsi="Times New Roman" w:cs="Times New Roman"/>
          <w:sz w:val="24"/>
          <w:szCs w:val="24"/>
        </w:rPr>
        <w:t>Applicants</w:t>
      </w:r>
      <w:r w:rsidR="0081110E" w:rsidRPr="006E7986">
        <w:rPr>
          <w:rFonts w:ascii="Times New Roman" w:hAnsi="Times New Roman" w:cs="Times New Roman"/>
          <w:sz w:val="24"/>
          <w:szCs w:val="24"/>
        </w:rPr>
        <w:t xml:space="preserve"> by the employees and other business partners. Most of the security</w:t>
      </w:r>
      <w:r w:rsidR="00C17843" w:rsidRPr="006E7986">
        <w:rPr>
          <w:rFonts w:ascii="Times New Roman" w:hAnsi="Times New Roman" w:cs="Times New Roman"/>
          <w:sz w:val="24"/>
          <w:szCs w:val="24"/>
        </w:rPr>
        <w:t>, the</w:t>
      </w:r>
      <w:r w:rsidR="0081110E" w:rsidRPr="006E7986">
        <w:rPr>
          <w:rFonts w:ascii="Times New Roman" w:hAnsi="Times New Roman" w:cs="Times New Roman"/>
          <w:sz w:val="24"/>
          <w:szCs w:val="24"/>
        </w:rPr>
        <w:t xml:space="preserve"> subject matter of the suit are factories manufacturing different products and if tampered with production would stop affecting the </w:t>
      </w:r>
      <w:r w:rsidR="006060A2" w:rsidRPr="006E7986">
        <w:rPr>
          <w:rFonts w:ascii="Times New Roman" w:hAnsi="Times New Roman" w:cs="Times New Roman"/>
          <w:sz w:val="24"/>
          <w:szCs w:val="24"/>
        </w:rPr>
        <w:t>Applicant</w:t>
      </w:r>
      <w:r w:rsidR="00C17843" w:rsidRPr="006E7986">
        <w:rPr>
          <w:rFonts w:ascii="Times New Roman" w:hAnsi="Times New Roman" w:cs="Times New Roman"/>
          <w:sz w:val="24"/>
          <w:szCs w:val="24"/>
        </w:rPr>
        <w:t>’</w:t>
      </w:r>
      <w:r w:rsidR="006060A2" w:rsidRPr="006E7986">
        <w:rPr>
          <w:rFonts w:ascii="Times New Roman" w:hAnsi="Times New Roman" w:cs="Times New Roman"/>
          <w:sz w:val="24"/>
          <w:szCs w:val="24"/>
        </w:rPr>
        <w:t>s</w:t>
      </w:r>
      <w:r w:rsidR="0081110E" w:rsidRPr="006E7986">
        <w:rPr>
          <w:rFonts w:ascii="Times New Roman" w:hAnsi="Times New Roman" w:cs="Times New Roman"/>
          <w:sz w:val="24"/>
          <w:szCs w:val="24"/>
        </w:rPr>
        <w:t xml:space="preserve"> business in the same properties </w:t>
      </w:r>
      <w:r w:rsidR="00C17843" w:rsidRPr="006E7986">
        <w:rPr>
          <w:rFonts w:ascii="Times New Roman" w:hAnsi="Times New Roman" w:cs="Times New Roman"/>
          <w:sz w:val="24"/>
          <w:szCs w:val="24"/>
        </w:rPr>
        <w:t xml:space="preserve">and </w:t>
      </w:r>
      <w:r w:rsidR="0081110E" w:rsidRPr="006E7986">
        <w:rPr>
          <w:rFonts w:ascii="Times New Roman" w:hAnsi="Times New Roman" w:cs="Times New Roman"/>
          <w:sz w:val="24"/>
          <w:szCs w:val="24"/>
        </w:rPr>
        <w:t xml:space="preserve">cannot be anyway replaced in the event that the main suit is decided in favour of the </w:t>
      </w:r>
      <w:r w:rsidR="006060A2" w:rsidRPr="006E7986">
        <w:rPr>
          <w:rFonts w:ascii="Times New Roman" w:hAnsi="Times New Roman" w:cs="Times New Roman"/>
          <w:sz w:val="24"/>
          <w:szCs w:val="24"/>
        </w:rPr>
        <w:t>Applicant</w:t>
      </w:r>
      <w:r w:rsidR="0081110E" w:rsidRPr="006E7986">
        <w:rPr>
          <w:rFonts w:ascii="Times New Roman" w:hAnsi="Times New Roman" w:cs="Times New Roman"/>
          <w:sz w:val="24"/>
          <w:szCs w:val="24"/>
        </w:rPr>
        <w:t xml:space="preserve">. The different properties the </w:t>
      </w:r>
      <w:r w:rsidR="006060A2" w:rsidRPr="006E7986">
        <w:rPr>
          <w:rFonts w:ascii="Times New Roman" w:hAnsi="Times New Roman" w:cs="Times New Roman"/>
          <w:sz w:val="24"/>
          <w:szCs w:val="24"/>
        </w:rPr>
        <w:t>Respondent</w:t>
      </w:r>
      <w:r w:rsidR="0081110E" w:rsidRPr="006E7986">
        <w:rPr>
          <w:rFonts w:ascii="Times New Roman" w:hAnsi="Times New Roman" w:cs="Times New Roman"/>
          <w:sz w:val="24"/>
          <w:szCs w:val="24"/>
        </w:rPr>
        <w:t xml:space="preserve"> intends to foreclose her in very prime areas and neighbouring used as factories for manufacture of different items. The property cannot be replaced by way of damages and the kind of business been carried out therein is irreplaceable. In the premises the </w:t>
      </w:r>
      <w:r w:rsidR="006060A2" w:rsidRPr="006E7986">
        <w:rPr>
          <w:rFonts w:ascii="Times New Roman" w:hAnsi="Times New Roman" w:cs="Times New Roman"/>
          <w:sz w:val="24"/>
          <w:szCs w:val="24"/>
        </w:rPr>
        <w:t>Applicant</w:t>
      </w:r>
      <w:r w:rsidR="0081110E" w:rsidRPr="006E7986">
        <w:rPr>
          <w:rFonts w:ascii="Times New Roman" w:hAnsi="Times New Roman" w:cs="Times New Roman"/>
          <w:sz w:val="24"/>
          <w:szCs w:val="24"/>
        </w:rPr>
        <w:t xml:space="preserve"> would suffer irreparable damage if the application is not granted which damage</w:t>
      </w:r>
      <w:r w:rsidR="00C17843" w:rsidRPr="006E7986">
        <w:rPr>
          <w:rFonts w:ascii="Times New Roman" w:hAnsi="Times New Roman" w:cs="Times New Roman"/>
          <w:sz w:val="24"/>
          <w:szCs w:val="24"/>
        </w:rPr>
        <w:t xml:space="preserve"> cannot </w:t>
      </w:r>
      <w:r w:rsidR="0081110E" w:rsidRPr="006E7986">
        <w:rPr>
          <w:rFonts w:ascii="Times New Roman" w:hAnsi="Times New Roman" w:cs="Times New Roman"/>
          <w:sz w:val="24"/>
          <w:szCs w:val="24"/>
        </w:rPr>
        <w:t>be atoned for by an award of damages.</w:t>
      </w:r>
    </w:p>
    <w:p w:rsidR="00CF6241" w:rsidRPr="006E7986" w:rsidRDefault="00CF6241"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Balance of convenience:</w:t>
      </w:r>
    </w:p>
    <w:p w:rsidR="00CF6241" w:rsidRPr="006E7986" w:rsidRDefault="00CF6241"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On the question of balance of convenience, where the court is in doubt on the first two principles of disclosure of a prima facie case or serious questions to be tried as well as irreparable damage, the court would determine the application on the balance of convenience.</w:t>
      </w:r>
    </w:p>
    <w:p w:rsidR="00DB13C4" w:rsidRPr="006E7986" w:rsidRDefault="00CF6241"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is likely to suffer more injustice </w:t>
      </w:r>
      <w:r w:rsidR="00C17843" w:rsidRPr="006E7986">
        <w:rPr>
          <w:rFonts w:ascii="Times New Roman" w:hAnsi="Times New Roman" w:cs="Times New Roman"/>
          <w:sz w:val="24"/>
          <w:szCs w:val="24"/>
        </w:rPr>
        <w:t xml:space="preserve">than </w:t>
      </w:r>
      <w:r w:rsidRPr="006E7986">
        <w:rPr>
          <w:rFonts w:ascii="Times New Roman" w:hAnsi="Times New Roman" w:cs="Times New Roman"/>
          <w:sz w:val="24"/>
          <w:szCs w:val="24"/>
        </w:rPr>
        <w:t xml:space="preserve">would </w:t>
      </w:r>
      <w:r w:rsidR="00C17843"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if the orders sought are not granted.</w:t>
      </w:r>
      <w:r w:rsidR="00DB13C4" w:rsidRPr="006E7986">
        <w:rPr>
          <w:rFonts w:ascii="Times New Roman" w:hAnsi="Times New Roman" w:cs="Times New Roman"/>
          <w:sz w:val="24"/>
          <w:szCs w:val="24"/>
        </w:rPr>
        <w:t xml:space="preserve"> The </w:t>
      </w:r>
      <w:r w:rsidR="006060A2" w:rsidRPr="006E7986">
        <w:rPr>
          <w:rFonts w:ascii="Times New Roman" w:hAnsi="Times New Roman" w:cs="Times New Roman"/>
          <w:sz w:val="24"/>
          <w:szCs w:val="24"/>
        </w:rPr>
        <w:t>Respondent</w:t>
      </w:r>
      <w:r w:rsidR="00DB13C4" w:rsidRPr="006E7986">
        <w:rPr>
          <w:rFonts w:ascii="Times New Roman" w:hAnsi="Times New Roman" w:cs="Times New Roman"/>
          <w:sz w:val="24"/>
          <w:szCs w:val="24"/>
        </w:rPr>
        <w:t xml:space="preserve"> can s</w:t>
      </w:r>
      <w:r w:rsidR="00C17843" w:rsidRPr="006E7986">
        <w:rPr>
          <w:rFonts w:ascii="Times New Roman" w:hAnsi="Times New Roman" w:cs="Times New Roman"/>
          <w:sz w:val="24"/>
          <w:szCs w:val="24"/>
        </w:rPr>
        <w:t xml:space="preserve">ell </w:t>
      </w:r>
      <w:r w:rsidR="00DB13C4" w:rsidRPr="006E7986">
        <w:rPr>
          <w:rFonts w:ascii="Times New Roman" w:hAnsi="Times New Roman" w:cs="Times New Roman"/>
          <w:sz w:val="24"/>
          <w:szCs w:val="24"/>
        </w:rPr>
        <w:t xml:space="preserve">and recover all the outstanding amounts in the event that the main suit is determined against the </w:t>
      </w:r>
      <w:r w:rsidR="006060A2" w:rsidRPr="006E7986">
        <w:rPr>
          <w:rFonts w:ascii="Times New Roman" w:hAnsi="Times New Roman" w:cs="Times New Roman"/>
          <w:sz w:val="24"/>
          <w:szCs w:val="24"/>
        </w:rPr>
        <w:t>Applicants</w:t>
      </w:r>
      <w:r w:rsidR="00DB13C4" w:rsidRPr="006E7986">
        <w:rPr>
          <w:rFonts w:ascii="Times New Roman" w:hAnsi="Times New Roman" w:cs="Times New Roman"/>
          <w:sz w:val="24"/>
          <w:szCs w:val="24"/>
        </w:rPr>
        <w:t xml:space="preserve">. The first </w:t>
      </w:r>
      <w:r w:rsidR="006060A2" w:rsidRPr="006E7986">
        <w:rPr>
          <w:rFonts w:ascii="Times New Roman" w:hAnsi="Times New Roman" w:cs="Times New Roman"/>
          <w:sz w:val="24"/>
          <w:szCs w:val="24"/>
        </w:rPr>
        <w:t>Applicant</w:t>
      </w:r>
      <w:r w:rsidR="00DB13C4" w:rsidRPr="006E7986">
        <w:rPr>
          <w:rFonts w:ascii="Times New Roman" w:hAnsi="Times New Roman" w:cs="Times New Roman"/>
          <w:sz w:val="24"/>
          <w:szCs w:val="24"/>
        </w:rPr>
        <w:t xml:space="preserve"> is operating a factory where loan amounts were utilised according to the evidence in support of the application and the procee</w:t>
      </w:r>
      <w:r w:rsidR="00C17843" w:rsidRPr="006E7986">
        <w:rPr>
          <w:rFonts w:ascii="Times New Roman" w:hAnsi="Times New Roman" w:cs="Times New Roman"/>
          <w:sz w:val="24"/>
          <w:szCs w:val="24"/>
        </w:rPr>
        <w:t>ds being generated are going to</w:t>
      </w:r>
      <w:r w:rsidR="00DB13C4" w:rsidRPr="006E7986">
        <w:rPr>
          <w:rFonts w:ascii="Times New Roman" w:hAnsi="Times New Roman" w:cs="Times New Roman"/>
          <w:sz w:val="24"/>
          <w:szCs w:val="24"/>
        </w:rPr>
        <w:t>w</w:t>
      </w:r>
      <w:r w:rsidR="00C17843" w:rsidRPr="006E7986">
        <w:rPr>
          <w:rFonts w:ascii="Times New Roman" w:hAnsi="Times New Roman" w:cs="Times New Roman"/>
          <w:sz w:val="24"/>
          <w:szCs w:val="24"/>
        </w:rPr>
        <w:t>a</w:t>
      </w:r>
      <w:r w:rsidR="00DB13C4" w:rsidRPr="006E7986">
        <w:rPr>
          <w:rFonts w:ascii="Times New Roman" w:hAnsi="Times New Roman" w:cs="Times New Roman"/>
          <w:sz w:val="24"/>
          <w:szCs w:val="24"/>
        </w:rPr>
        <w:t xml:space="preserve">rds discharging the first </w:t>
      </w:r>
      <w:r w:rsidR="006060A2" w:rsidRPr="006E7986">
        <w:rPr>
          <w:rFonts w:ascii="Times New Roman" w:hAnsi="Times New Roman" w:cs="Times New Roman"/>
          <w:sz w:val="24"/>
          <w:szCs w:val="24"/>
        </w:rPr>
        <w:t>Applicant</w:t>
      </w:r>
      <w:r w:rsidR="00DB13C4" w:rsidRPr="006E7986">
        <w:rPr>
          <w:rFonts w:ascii="Times New Roman" w:hAnsi="Times New Roman" w:cs="Times New Roman"/>
          <w:sz w:val="24"/>
          <w:szCs w:val="24"/>
        </w:rPr>
        <w:t>'s loan obligations.</w:t>
      </w:r>
    </w:p>
    <w:p w:rsidR="00DB13C4" w:rsidRPr="006E7986" w:rsidRDefault="00DB13C4"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has not denied the fact that a substantial amount was paid as evidenced by the affidavit in support of the application. Lastly th</w:t>
      </w:r>
      <w:r w:rsidR="00C17843" w:rsidRPr="006E7986">
        <w:rPr>
          <w:rFonts w:ascii="Times New Roman" w:hAnsi="Times New Roman" w:cs="Times New Roman"/>
          <w:sz w:val="24"/>
          <w:szCs w:val="24"/>
        </w:rPr>
        <w:t xml:space="preserve">ere </w:t>
      </w:r>
      <w:r w:rsidRPr="006E7986">
        <w:rPr>
          <w:rFonts w:ascii="Times New Roman" w:hAnsi="Times New Roman" w:cs="Times New Roman"/>
          <w:sz w:val="24"/>
          <w:szCs w:val="24"/>
        </w:rPr>
        <w:t xml:space="preserve">is evidence that the second and third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were never served with the demand notices envisaged under sections 19 and 20 of the </w:t>
      </w:r>
      <w:r w:rsidR="006060A2" w:rsidRPr="006E7986">
        <w:rPr>
          <w:rFonts w:ascii="Times New Roman" w:hAnsi="Times New Roman" w:cs="Times New Roman"/>
          <w:sz w:val="24"/>
          <w:szCs w:val="24"/>
        </w:rPr>
        <w:t>Mortgage Act</w:t>
      </w:r>
      <w:r w:rsidRPr="006E7986">
        <w:rPr>
          <w:rFonts w:ascii="Times New Roman" w:hAnsi="Times New Roman" w:cs="Times New Roman"/>
          <w:sz w:val="24"/>
          <w:szCs w:val="24"/>
        </w:rPr>
        <w:t xml:space="preserve"> 2009 rendering the intended recall of the loan and foreclosure illegal.</w:t>
      </w:r>
    </w:p>
    <w:p w:rsidR="006B2CFA" w:rsidRPr="006E7986" w:rsidRDefault="00DB13C4"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lastRenderedPageBreak/>
        <w:t>In reply</w:t>
      </w:r>
      <w:r w:rsidR="000040AA" w:rsidRPr="006E7986">
        <w:rPr>
          <w:rFonts w:ascii="Times New Roman" w:hAnsi="Times New Roman" w:cs="Times New Roman"/>
          <w:sz w:val="24"/>
          <w:szCs w:val="24"/>
        </w:rPr>
        <w:t xml:space="preserve"> the </w:t>
      </w:r>
      <w:r w:rsidR="006060A2" w:rsidRPr="006E7986">
        <w:rPr>
          <w:rFonts w:ascii="Times New Roman" w:hAnsi="Times New Roman" w:cs="Times New Roman"/>
          <w:sz w:val="24"/>
          <w:szCs w:val="24"/>
        </w:rPr>
        <w:t>Respondent</w:t>
      </w:r>
      <w:r w:rsidR="000040AA" w:rsidRPr="006E7986">
        <w:rPr>
          <w:rFonts w:ascii="Times New Roman" w:hAnsi="Times New Roman" w:cs="Times New Roman"/>
          <w:sz w:val="24"/>
          <w:szCs w:val="24"/>
        </w:rPr>
        <w:t xml:space="preserve">s </w:t>
      </w:r>
      <w:r w:rsidR="006060A2" w:rsidRPr="006E7986">
        <w:rPr>
          <w:rFonts w:ascii="Times New Roman" w:hAnsi="Times New Roman" w:cs="Times New Roman"/>
          <w:sz w:val="24"/>
          <w:szCs w:val="24"/>
        </w:rPr>
        <w:t>Counsel</w:t>
      </w:r>
      <w:r w:rsidR="000040AA" w:rsidRPr="006E7986">
        <w:rPr>
          <w:rFonts w:ascii="Times New Roman" w:hAnsi="Times New Roman" w:cs="Times New Roman"/>
          <w:sz w:val="24"/>
          <w:szCs w:val="24"/>
        </w:rPr>
        <w:t xml:space="preserve"> submitted that </w:t>
      </w:r>
      <w:r w:rsidR="00C17843" w:rsidRPr="006E7986">
        <w:rPr>
          <w:rFonts w:ascii="Times New Roman" w:hAnsi="Times New Roman" w:cs="Times New Roman"/>
          <w:sz w:val="24"/>
          <w:szCs w:val="24"/>
        </w:rPr>
        <w:t xml:space="preserve">on the </w:t>
      </w:r>
      <w:r w:rsidR="000040AA" w:rsidRPr="006E7986">
        <w:rPr>
          <w:rFonts w:ascii="Times New Roman" w:hAnsi="Times New Roman" w:cs="Times New Roman"/>
          <w:sz w:val="24"/>
          <w:szCs w:val="24"/>
        </w:rPr>
        <w:t>30</w:t>
      </w:r>
      <w:r w:rsidR="00C17843" w:rsidRPr="006E7986">
        <w:rPr>
          <w:rFonts w:ascii="Times New Roman" w:hAnsi="Times New Roman" w:cs="Times New Roman"/>
          <w:sz w:val="24"/>
          <w:szCs w:val="24"/>
          <w:vertAlign w:val="superscript"/>
        </w:rPr>
        <w:t>th</w:t>
      </w:r>
      <w:r w:rsidR="00C17843" w:rsidRPr="006E7986">
        <w:rPr>
          <w:rFonts w:ascii="Times New Roman" w:hAnsi="Times New Roman" w:cs="Times New Roman"/>
          <w:sz w:val="24"/>
          <w:szCs w:val="24"/>
        </w:rPr>
        <w:t xml:space="preserve"> of </w:t>
      </w:r>
      <w:r w:rsidR="000040AA" w:rsidRPr="006E7986">
        <w:rPr>
          <w:rFonts w:ascii="Times New Roman" w:hAnsi="Times New Roman" w:cs="Times New Roman"/>
          <w:sz w:val="24"/>
          <w:szCs w:val="24"/>
        </w:rPr>
        <w:t xml:space="preserve">December 2010 the first </w:t>
      </w:r>
      <w:r w:rsidR="006060A2" w:rsidRPr="006E7986">
        <w:rPr>
          <w:rFonts w:ascii="Times New Roman" w:hAnsi="Times New Roman" w:cs="Times New Roman"/>
          <w:sz w:val="24"/>
          <w:szCs w:val="24"/>
        </w:rPr>
        <w:t>Applicant</w:t>
      </w:r>
      <w:r w:rsidR="000040AA" w:rsidRPr="006E7986">
        <w:rPr>
          <w:rFonts w:ascii="Times New Roman" w:hAnsi="Times New Roman" w:cs="Times New Roman"/>
          <w:sz w:val="24"/>
          <w:szCs w:val="24"/>
        </w:rPr>
        <w:t xml:space="preserve"> obtained a loan facility from the </w:t>
      </w:r>
      <w:r w:rsidR="006060A2" w:rsidRPr="006E7986">
        <w:rPr>
          <w:rFonts w:ascii="Times New Roman" w:hAnsi="Times New Roman" w:cs="Times New Roman"/>
          <w:sz w:val="24"/>
          <w:szCs w:val="24"/>
        </w:rPr>
        <w:t>Respondent</w:t>
      </w:r>
      <w:r w:rsidR="000040AA" w:rsidRPr="006E7986">
        <w:rPr>
          <w:rFonts w:ascii="Times New Roman" w:hAnsi="Times New Roman" w:cs="Times New Roman"/>
          <w:sz w:val="24"/>
          <w:szCs w:val="24"/>
        </w:rPr>
        <w:t xml:space="preserve"> secured by mortgage and debenture of the assets of the </w:t>
      </w:r>
      <w:r w:rsidR="006060A2" w:rsidRPr="006E7986">
        <w:rPr>
          <w:rFonts w:ascii="Times New Roman" w:hAnsi="Times New Roman" w:cs="Times New Roman"/>
          <w:sz w:val="24"/>
          <w:szCs w:val="24"/>
        </w:rPr>
        <w:t>Applicants</w:t>
      </w:r>
      <w:r w:rsidR="000040AA" w:rsidRPr="006E7986">
        <w:rPr>
          <w:rFonts w:ascii="Times New Roman" w:hAnsi="Times New Roman" w:cs="Times New Roman"/>
          <w:sz w:val="24"/>
          <w:szCs w:val="24"/>
        </w:rPr>
        <w:t xml:space="preserve">. The first </w:t>
      </w:r>
      <w:r w:rsidR="006060A2" w:rsidRPr="006E7986">
        <w:rPr>
          <w:rFonts w:ascii="Times New Roman" w:hAnsi="Times New Roman" w:cs="Times New Roman"/>
          <w:sz w:val="24"/>
          <w:szCs w:val="24"/>
        </w:rPr>
        <w:t>Applicant</w:t>
      </w:r>
      <w:r w:rsidR="000040AA" w:rsidRPr="006E7986">
        <w:rPr>
          <w:rFonts w:ascii="Times New Roman" w:hAnsi="Times New Roman" w:cs="Times New Roman"/>
          <w:sz w:val="24"/>
          <w:szCs w:val="24"/>
        </w:rPr>
        <w:t xml:space="preserve"> defaulted on its loan obligations and requested the </w:t>
      </w:r>
      <w:r w:rsidR="006060A2" w:rsidRPr="006E7986">
        <w:rPr>
          <w:rFonts w:ascii="Times New Roman" w:hAnsi="Times New Roman" w:cs="Times New Roman"/>
          <w:sz w:val="24"/>
          <w:szCs w:val="24"/>
        </w:rPr>
        <w:t>Respondent</w:t>
      </w:r>
      <w:r w:rsidR="000040AA" w:rsidRPr="006E7986">
        <w:rPr>
          <w:rFonts w:ascii="Times New Roman" w:hAnsi="Times New Roman" w:cs="Times New Roman"/>
          <w:sz w:val="24"/>
          <w:szCs w:val="24"/>
        </w:rPr>
        <w:t xml:space="preserve"> to restructure the already long existing loan facility. On 23 January 2014 the </w:t>
      </w:r>
      <w:r w:rsidR="006060A2" w:rsidRPr="006E7986">
        <w:rPr>
          <w:rFonts w:ascii="Times New Roman" w:hAnsi="Times New Roman" w:cs="Times New Roman"/>
          <w:sz w:val="24"/>
          <w:szCs w:val="24"/>
        </w:rPr>
        <w:t>Respondent</w:t>
      </w:r>
      <w:r w:rsidR="000040AA" w:rsidRPr="006E7986">
        <w:rPr>
          <w:rFonts w:ascii="Times New Roman" w:hAnsi="Times New Roman" w:cs="Times New Roman"/>
          <w:sz w:val="24"/>
          <w:szCs w:val="24"/>
        </w:rPr>
        <w:t xml:space="preserve"> approved and offered the </w:t>
      </w:r>
      <w:r w:rsidR="006060A2" w:rsidRPr="006E7986">
        <w:rPr>
          <w:rFonts w:ascii="Times New Roman" w:hAnsi="Times New Roman" w:cs="Times New Roman"/>
          <w:sz w:val="24"/>
          <w:szCs w:val="24"/>
        </w:rPr>
        <w:t>Applicant</w:t>
      </w:r>
      <w:r w:rsidR="000040AA" w:rsidRPr="006E7986">
        <w:rPr>
          <w:rFonts w:ascii="Times New Roman" w:hAnsi="Times New Roman" w:cs="Times New Roman"/>
          <w:sz w:val="24"/>
          <w:szCs w:val="24"/>
        </w:rPr>
        <w:t xml:space="preserve"> a fresh loan facility through restructuring worth Uganda shillings 5,500,000,000/= and US$3,500,000. On 24 December 2013 the </w:t>
      </w:r>
      <w:r w:rsidR="006060A2" w:rsidRPr="006E7986">
        <w:rPr>
          <w:rFonts w:ascii="Times New Roman" w:hAnsi="Times New Roman" w:cs="Times New Roman"/>
          <w:sz w:val="24"/>
          <w:szCs w:val="24"/>
        </w:rPr>
        <w:t>Respondent</w:t>
      </w:r>
      <w:r w:rsidR="000040AA" w:rsidRPr="006E7986">
        <w:rPr>
          <w:rFonts w:ascii="Times New Roman" w:hAnsi="Times New Roman" w:cs="Times New Roman"/>
          <w:sz w:val="24"/>
          <w:szCs w:val="24"/>
        </w:rPr>
        <w:t xml:space="preserve"> extended </w:t>
      </w:r>
      <w:r w:rsidR="00C17843" w:rsidRPr="006E7986">
        <w:rPr>
          <w:rFonts w:ascii="Times New Roman" w:hAnsi="Times New Roman" w:cs="Times New Roman"/>
          <w:sz w:val="24"/>
          <w:szCs w:val="24"/>
        </w:rPr>
        <w:t xml:space="preserve">a </w:t>
      </w:r>
      <w:r w:rsidR="000040AA" w:rsidRPr="006E7986">
        <w:rPr>
          <w:rFonts w:ascii="Times New Roman" w:hAnsi="Times New Roman" w:cs="Times New Roman"/>
          <w:sz w:val="24"/>
          <w:szCs w:val="24"/>
        </w:rPr>
        <w:t>f</w:t>
      </w:r>
      <w:r w:rsidR="00C17843" w:rsidRPr="006E7986">
        <w:rPr>
          <w:rFonts w:ascii="Times New Roman" w:hAnsi="Times New Roman" w:cs="Times New Roman"/>
          <w:sz w:val="24"/>
          <w:szCs w:val="24"/>
        </w:rPr>
        <w:t xml:space="preserve">urther </w:t>
      </w:r>
      <w:r w:rsidR="000040AA" w:rsidRPr="006E7986">
        <w:rPr>
          <w:rFonts w:ascii="Times New Roman" w:hAnsi="Times New Roman" w:cs="Times New Roman"/>
          <w:sz w:val="24"/>
          <w:szCs w:val="24"/>
        </w:rPr>
        <w:t xml:space="preserve">loan facility </w:t>
      </w:r>
      <w:r w:rsidR="00C17843" w:rsidRPr="006E7986">
        <w:rPr>
          <w:rFonts w:ascii="Times New Roman" w:hAnsi="Times New Roman" w:cs="Times New Roman"/>
          <w:sz w:val="24"/>
          <w:szCs w:val="24"/>
        </w:rPr>
        <w:t xml:space="preserve">of </w:t>
      </w:r>
      <w:r w:rsidR="000040AA" w:rsidRPr="006E7986">
        <w:rPr>
          <w:rFonts w:ascii="Times New Roman" w:hAnsi="Times New Roman" w:cs="Times New Roman"/>
          <w:sz w:val="24"/>
          <w:szCs w:val="24"/>
        </w:rPr>
        <w:t xml:space="preserve">Uganda shillings 7,614,266,000/= and US$8,107,270. The first </w:t>
      </w:r>
      <w:r w:rsidR="006060A2" w:rsidRPr="006E7986">
        <w:rPr>
          <w:rFonts w:ascii="Times New Roman" w:hAnsi="Times New Roman" w:cs="Times New Roman"/>
          <w:sz w:val="24"/>
          <w:szCs w:val="24"/>
        </w:rPr>
        <w:t>Applicant</w:t>
      </w:r>
      <w:r w:rsidR="000040AA" w:rsidRPr="006E7986">
        <w:rPr>
          <w:rFonts w:ascii="Times New Roman" w:hAnsi="Times New Roman" w:cs="Times New Roman"/>
          <w:sz w:val="24"/>
          <w:szCs w:val="24"/>
        </w:rPr>
        <w:t xml:space="preserve"> continued defaulting on its loan obligations and several repayment proposals were made by the </w:t>
      </w:r>
      <w:r w:rsidR="006060A2" w:rsidRPr="006E7986">
        <w:rPr>
          <w:rFonts w:ascii="Times New Roman" w:hAnsi="Times New Roman" w:cs="Times New Roman"/>
          <w:sz w:val="24"/>
          <w:szCs w:val="24"/>
        </w:rPr>
        <w:t>Applicant</w:t>
      </w:r>
      <w:r w:rsidR="000040AA" w:rsidRPr="006E7986">
        <w:rPr>
          <w:rFonts w:ascii="Times New Roman" w:hAnsi="Times New Roman" w:cs="Times New Roman"/>
          <w:sz w:val="24"/>
          <w:szCs w:val="24"/>
        </w:rPr>
        <w:t xml:space="preserve"> to normalise its repayment obligations. The first </w:t>
      </w:r>
      <w:r w:rsidR="006060A2" w:rsidRPr="006E7986">
        <w:rPr>
          <w:rFonts w:ascii="Times New Roman" w:hAnsi="Times New Roman" w:cs="Times New Roman"/>
          <w:sz w:val="24"/>
          <w:szCs w:val="24"/>
        </w:rPr>
        <w:t>Applicant</w:t>
      </w:r>
      <w:r w:rsidR="000040AA" w:rsidRPr="006E7986">
        <w:rPr>
          <w:rFonts w:ascii="Times New Roman" w:hAnsi="Times New Roman" w:cs="Times New Roman"/>
          <w:sz w:val="24"/>
          <w:szCs w:val="24"/>
        </w:rPr>
        <w:t xml:space="preserve"> continued to default on its repayment obligations and despite several reminders it failed or neglected to pay the amounts due under the loan agreement. The </w:t>
      </w:r>
      <w:r w:rsidR="006060A2" w:rsidRPr="006E7986">
        <w:rPr>
          <w:rFonts w:ascii="Times New Roman" w:hAnsi="Times New Roman" w:cs="Times New Roman"/>
          <w:sz w:val="24"/>
          <w:szCs w:val="24"/>
        </w:rPr>
        <w:t>Respondent</w:t>
      </w:r>
      <w:r w:rsidR="000040AA" w:rsidRPr="006E7986">
        <w:rPr>
          <w:rFonts w:ascii="Times New Roman" w:hAnsi="Times New Roman" w:cs="Times New Roman"/>
          <w:sz w:val="24"/>
          <w:szCs w:val="24"/>
        </w:rPr>
        <w:t xml:space="preserve">s served the </w:t>
      </w:r>
      <w:r w:rsidR="006060A2" w:rsidRPr="006E7986">
        <w:rPr>
          <w:rFonts w:ascii="Times New Roman" w:hAnsi="Times New Roman" w:cs="Times New Roman"/>
          <w:sz w:val="24"/>
          <w:szCs w:val="24"/>
        </w:rPr>
        <w:t>Applicant</w:t>
      </w:r>
      <w:r w:rsidR="000040AA" w:rsidRPr="006E7986">
        <w:rPr>
          <w:rFonts w:ascii="Times New Roman" w:hAnsi="Times New Roman" w:cs="Times New Roman"/>
          <w:sz w:val="24"/>
          <w:szCs w:val="24"/>
        </w:rPr>
        <w:t xml:space="preserve"> with notices of default and recalled the entire loan. On 2 November 2015 the </w:t>
      </w:r>
      <w:r w:rsidR="006060A2" w:rsidRPr="006E7986">
        <w:rPr>
          <w:rFonts w:ascii="Times New Roman" w:hAnsi="Times New Roman" w:cs="Times New Roman"/>
          <w:sz w:val="24"/>
          <w:szCs w:val="24"/>
        </w:rPr>
        <w:t>Applicant</w:t>
      </w:r>
      <w:r w:rsidR="000040AA" w:rsidRPr="006E7986">
        <w:rPr>
          <w:rFonts w:ascii="Times New Roman" w:hAnsi="Times New Roman" w:cs="Times New Roman"/>
          <w:sz w:val="24"/>
          <w:szCs w:val="24"/>
        </w:rPr>
        <w:t xml:space="preserve"> obtained an unconditional interim order restraining the </w:t>
      </w:r>
      <w:r w:rsidR="006060A2" w:rsidRPr="006E7986">
        <w:rPr>
          <w:rFonts w:ascii="Times New Roman" w:hAnsi="Times New Roman" w:cs="Times New Roman"/>
          <w:sz w:val="24"/>
          <w:szCs w:val="24"/>
        </w:rPr>
        <w:t>Respondent</w:t>
      </w:r>
      <w:r w:rsidR="000040AA" w:rsidRPr="006E7986">
        <w:rPr>
          <w:rFonts w:ascii="Times New Roman" w:hAnsi="Times New Roman" w:cs="Times New Roman"/>
          <w:sz w:val="24"/>
          <w:szCs w:val="24"/>
        </w:rPr>
        <w:t xml:space="preserve"> from foreclosing on the mortgage and/or appointing receivers in respect thereto. As a result, the </w:t>
      </w:r>
      <w:r w:rsidR="006060A2" w:rsidRPr="006E7986">
        <w:rPr>
          <w:rFonts w:ascii="Times New Roman" w:hAnsi="Times New Roman" w:cs="Times New Roman"/>
          <w:sz w:val="24"/>
          <w:szCs w:val="24"/>
        </w:rPr>
        <w:t>Applicant</w:t>
      </w:r>
      <w:r w:rsidR="000040AA" w:rsidRPr="006E7986">
        <w:rPr>
          <w:rFonts w:ascii="Times New Roman" w:hAnsi="Times New Roman" w:cs="Times New Roman"/>
          <w:sz w:val="24"/>
          <w:szCs w:val="24"/>
        </w:rPr>
        <w:t xml:space="preserve"> has to date not paid any money towards the loan. The </w:t>
      </w:r>
      <w:r w:rsidR="006060A2" w:rsidRPr="006E7986">
        <w:rPr>
          <w:rFonts w:ascii="Times New Roman" w:hAnsi="Times New Roman" w:cs="Times New Roman"/>
          <w:sz w:val="24"/>
          <w:szCs w:val="24"/>
        </w:rPr>
        <w:t>Applicants</w:t>
      </w:r>
      <w:r w:rsidR="000040AA" w:rsidRPr="006E7986">
        <w:rPr>
          <w:rFonts w:ascii="Times New Roman" w:hAnsi="Times New Roman" w:cs="Times New Roman"/>
          <w:sz w:val="24"/>
          <w:szCs w:val="24"/>
        </w:rPr>
        <w:t xml:space="preserve"> are not seeking a temporary injunction to continue with their default.</w:t>
      </w:r>
    </w:p>
    <w:p w:rsidR="006B2CFA" w:rsidRPr="006E7986" w:rsidRDefault="006B2CFA"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On whether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's application discloses a prima facie case or serious questions to be tried?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s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submitted that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seems to rely on three grounds to prove the existence of a prima facie case. The first one is that given the magnitude of the project for which the loan was acquired, the </w:t>
      </w:r>
      <w:r w:rsidR="006060A2" w:rsidRPr="006E7986">
        <w:rPr>
          <w:rFonts w:ascii="Times New Roman" w:hAnsi="Times New Roman" w:cs="Times New Roman"/>
          <w:sz w:val="24"/>
          <w:szCs w:val="24"/>
        </w:rPr>
        <w:t>Respondent</w:t>
      </w:r>
      <w:r w:rsidR="00D448BD" w:rsidRPr="006E7986">
        <w:rPr>
          <w:rFonts w:ascii="Times New Roman" w:hAnsi="Times New Roman" w:cs="Times New Roman"/>
          <w:sz w:val="24"/>
          <w:szCs w:val="24"/>
        </w:rPr>
        <w:t>’s</w:t>
      </w:r>
      <w:r w:rsidRPr="006E7986">
        <w:rPr>
          <w:rFonts w:ascii="Times New Roman" w:hAnsi="Times New Roman" w:cs="Times New Roman"/>
          <w:sz w:val="24"/>
          <w:szCs w:val="24"/>
        </w:rPr>
        <w:t xml:space="preserve"> action of instantly recalling the loan is harsh, unfair and unlawful. He submitted that section 19 (2) of the </w:t>
      </w:r>
      <w:r w:rsidR="006060A2" w:rsidRPr="006E7986">
        <w:rPr>
          <w:rFonts w:ascii="Times New Roman" w:hAnsi="Times New Roman" w:cs="Times New Roman"/>
          <w:sz w:val="24"/>
          <w:szCs w:val="24"/>
        </w:rPr>
        <w:t>Mortgage Act</w:t>
      </w:r>
      <w:r w:rsidRPr="006E7986">
        <w:rPr>
          <w:rFonts w:ascii="Times New Roman" w:hAnsi="Times New Roman" w:cs="Times New Roman"/>
          <w:sz w:val="24"/>
          <w:szCs w:val="24"/>
        </w:rPr>
        <w:t xml:space="preserve"> allows the </w:t>
      </w:r>
      <w:r w:rsidR="006060A2" w:rsidRPr="006E7986">
        <w:rPr>
          <w:rFonts w:ascii="Times New Roman" w:hAnsi="Times New Roman" w:cs="Times New Roman"/>
          <w:sz w:val="24"/>
          <w:szCs w:val="24"/>
        </w:rPr>
        <w:t>Mortgagee</w:t>
      </w:r>
      <w:r w:rsidRPr="006E7986">
        <w:rPr>
          <w:rFonts w:ascii="Times New Roman" w:hAnsi="Times New Roman" w:cs="Times New Roman"/>
          <w:sz w:val="24"/>
          <w:szCs w:val="24"/>
        </w:rPr>
        <w:t xml:space="preserve"> to demand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to pay all the money owing on the mortgage in the event of default. Secondly the mortgage deed provides for the same thing. Consequently the </w:t>
      </w:r>
      <w:r w:rsidR="006060A2" w:rsidRPr="006E7986">
        <w:rPr>
          <w:rFonts w:ascii="Times New Roman" w:hAnsi="Times New Roman" w:cs="Times New Roman"/>
          <w:sz w:val="24"/>
          <w:szCs w:val="24"/>
        </w:rPr>
        <w:t>Respondent</w:t>
      </w:r>
      <w:r w:rsidR="00D448BD" w:rsidRPr="006E7986">
        <w:rPr>
          <w:rFonts w:ascii="Times New Roman" w:hAnsi="Times New Roman" w:cs="Times New Roman"/>
          <w:sz w:val="24"/>
          <w:szCs w:val="24"/>
        </w:rPr>
        <w:t>’s</w:t>
      </w:r>
      <w:r w:rsidRPr="006E7986">
        <w:rPr>
          <w:rFonts w:ascii="Times New Roman" w:hAnsi="Times New Roman" w:cs="Times New Roman"/>
          <w:sz w:val="24"/>
          <w:szCs w:val="24"/>
        </w:rPr>
        <w:t xml:space="preserve"> action in recalling the entire loan was within the limits of the law and the mortgage deed.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has admitted in paragraph 5 (m) of the Plaint that in fact the</w:t>
      </w:r>
      <w:r w:rsidR="006F7343" w:rsidRPr="006E7986">
        <w:rPr>
          <w:rFonts w:ascii="Times New Roman" w:hAnsi="Times New Roman" w:cs="Times New Roman"/>
          <w:sz w:val="24"/>
          <w:szCs w:val="24"/>
        </w:rPr>
        <w:t>y</w:t>
      </w:r>
      <w:r w:rsidRPr="006E7986">
        <w:rPr>
          <w:rFonts w:ascii="Times New Roman" w:hAnsi="Times New Roman" w:cs="Times New Roman"/>
          <w:sz w:val="24"/>
          <w:szCs w:val="24"/>
        </w:rPr>
        <w:t xml:space="preserve"> defaulted on the</w:t>
      </w:r>
      <w:r w:rsidR="006F7343" w:rsidRPr="006E7986">
        <w:rPr>
          <w:rFonts w:ascii="Times New Roman" w:hAnsi="Times New Roman" w:cs="Times New Roman"/>
          <w:sz w:val="24"/>
          <w:szCs w:val="24"/>
        </w:rPr>
        <w:t>ir</w:t>
      </w:r>
      <w:r w:rsidRPr="006E7986">
        <w:rPr>
          <w:rFonts w:ascii="Times New Roman" w:hAnsi="Times New Roman" w:cs="Times New Roman"/>
          <w:sz w:val="24"/>
          <w:szCs w:val="24"/>
        </w:rPr>
        <w:t xml:space="preserve"> loan </w:t>
      </w:r>
      <w:r w:rsidR="006F7343" w:rsidRPr="006E7986">
        <w:rPr>
          <w:rFonts w:ascii="Times New Roman" w:hAnsi="Times New Roman" w:cs="Times New Roman"/>
          <w:sz w:val="24"/>
          <w:szCs w:val="24"/>
        </w:rPr>
        <w:t xml:space="preserve">repayment </w:t>
      </w:r>
      <w:r w:rsidRPr="006E7986">
        <w:rPr>
          <w:rFonts w:ascii="Times New Roman" w:hAnsi="Times New Roman" w:cs="Times New Roman"/>
          <w:sz w:val="24"/>
          <w:szCs w:val="24"/>
        </w:rPr>
        <w:t xml:space="preserve">obligations. The </w:t>
      </w:r>
      <w:r w:rsidR="006060A2" w:rsidRPr="006E7986">
        <w:rPr>
          <w:rFonts w:ascii="Times New Roman" w:hAnsi="Times New Roman" w:cs="Times New Roman"/>
          <w:sz w:val="24"/>
          <w:szCs w:val="24"/>
        </w:rPr>
        <w:t>Respondent</w:t>
      </w:r>
      <w:r w:rsidR="00D448BD" w:rsidRPr="006E7986">
        <w:rPr>
          <w:rFonts w:ascii="Times New Roman" w:hAnsi="Times New Roman" w:cs="Times New Roman"/>
          <w:sz w:val="24"/>
          <w:szCs w:val="24"/>
        </w:rPr>
        <w:t>’s</w:t>
      </w:r>
      <w:r w:rsidRPr="006E7986">
        <w:rPr>
          <w:rFonts w:ascii="Times New Roman" w:hAnsi="Times New Roman" w:cs="Times New Roman"/>
          <w:sz w:val="24"/>
          <w:szCs w:val="24"/>
        </w:rPr>
        <w:t xml:space="preserve"> case in the affidavit evidence is that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defaulted on the loan repayment obligations since 2012 and made several proposals for repayments. In the case of </w:t>
      </w:r>
      <w:r w:rsidRPr="006E7986">
        <w:rPr>
          <w:rFonts w:ascii="Times New Roman" w:hAnsi="Times New Roman" w:cs="Times New Roman"/>
          <w:b/>
          <w:sz w:val="24"/>
          <w:szCs w:val="24"/>
        </w:rPr>
        <w:t>Labelle International Ltd and another versus Fidelity Commercial Bank and another [2003] 2 EA 535 at 544</w:t>
      </w:r>
      <w:r w:rsidRPr="006E7986">
        <w:rPr>
          <w:rFonts w:ascii="Times New Roman" w:hAnsi="Times New Roman" w:cs="Times New Roman"/>
          <w:sz w:val="24"/>
          <w:szCs w:val="24"/>
        </w:rPr>
        <w:t xml:space="preserve"> it was held that an injunction should not be granted where indebtedness is admitted. Despite the magnitude of the project since 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has been in default of its loan obligations and admitted</w:t>
      </w:r>
      <w:r w:rsidR="005F57FD" w:rsidRPr="006E7986">
        <w:rPr>
          <w:rFonts w:ascii="Times New Roman" w:hAnsi="Times New Roman" w:cs="Times New Roman"/>
          <w:sz w:val="24"/>
          <w:szCs w:val="24"/>
        </w:rPr>
        <w:t>ly</w:t>
      </w:r>
      <w:r w:rsidRPr="006E7986">
        <w:rPr>
          <w:rFonts w:ascii="Times New Roman" w:hAnsi="Times New Roman" w:cs="Times New Roman"/>
          <w:sz w:val="24"/>
          <w:szCs w:val="24"/>
        </w:rPr>
        <w:t xml:space="preserve"> so</w:t>
      </w:r>
      <w:r w:rsidR="005F57FD" w:rsidRPr="006E7986">
        <w:rPr>
          <w:rFonts w:ascii="Times New Roman" w:hAnsi="Times New Roman" w:cs="Times New Roman"/>
          <w:sz w:val="24"/>
          <w:szCs w:val="24"/>
        </w:rPr>
        <w:t xml:space="preserve"> and </w:t>
      </w:r>
      <w:r w:rsidRPr="006E7986">
        <w:rPr>
          <w:rFonts w:ascii="Times New Roman" w:hAnsi="Times New Roman" w:cs="Times New Roman"/>
          <w:sz w:val="24"/>
          <w:szCs w:val="24"/>
        </w:rPr>
        <w:t xml:space="preserve">the court as the court of equity should not </w:t>
      </w:r>
      <w:r w:rsidRPr="006E7986">
        <w:rPr>
          <w:rFonts w:ascii="Times New Roman" w:hAnsi="Times New Roman" w:cs="Times New Roman"/>
          <w:sz w:val="24"/>
          <w:szCs w:val="24"/>
        </w:rPr>
        <w:lastRenderedPageBreak/>
        <w:t xml:space="preserve">allow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to benefit from the</w:t>
      </w:r>
      <w:r w:rsidR="005F57FD" w:rsidRPr="006E7986">
        <w:rPr>
          <w:rFonts w:ascii="Times New Roman" w:hAnsi="Times New Roman" w:cs="Times New Roman"/>
          <w:sz w:val="24"/>
          <w:szCs w:val="24"/>
        </w:rPr>
        <w:t>ir</w:t>
      </w:r>
      <w:r w:rsidRPr="006E7986">
        <w:rPr>
          <w:rFonts w:ascii="Times New Roman" w:hAnsi="Times New Roman" w:cs="Times New Roman"/>
          <w:sz w:val="24"/>
          <w:szCs w:val="24"/>
        </w:rPr>
        <w:t xml:space="preserve"> default. The magnitude of the project does not constitute in law or fact a justification for </w:t>
      </w:r>
      <w:r w:rsidR="005F57FD" w:rsidRPr="006E7986">
        <w:rPr>
          <w:rFonts w:ascii="Times New Roman" w:hAnsi="Times New Roman" w:cs="Times New Roman"/>
          <w:sz w:val="24"/>
          <w:szCs w:val="24"/>
        </w:rPr>
        <w:t xml:space="preserve">an </w:t>
      </w:r>
      <w:r w:rsidRPr="006E7986">
        <w:rPr>
          <w:rFonts w:ascii="Times New Roman" w:hAnsi="Times New Roman" w:cs="Times New Roman"/>
          <w:sz w:val="24"/>
          <w:szCs w:val="24"/>
        </w:rPr>
        <w:t xml:space="preserve">order </w:t>
      </w:r>
      <w:r w:rsidR="005F57FD" w:rsidRPr="006E7986">
        <w:rPr>
          <w:rFonts w:ascii="Times New Roman" w:hAnsi="Times New Roman" w:cs="Times New Roman"/>
          <w:sz w:val="24"/>
          <w:szCs w:val="24"/>
        </w:rPr>
        <w:t xml:space="preserve">of a temporary </w:t>
      </w:r>
      <w:r w:rsidRPr="006E7986">
        <w:rPr>
          <w:rFonts w:ascii="Times New Roman" w:hAnsi="Times New Roman" w:cs="Times New Roman"/>
          <w:sz w:val="24"/>
          <w:szCs w:val="24"/>
        </w:rPr>
        <w:t>injunction.</w:t>
      </w:r>
    </w:p>
    <w:p w:rsidR="00CC48C4" w:rsidRPr="006E7986" w:rsidRDefault="006B2CFA"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Secondly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dwelt on the failure to serve notices of default on the second and third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s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admitted that 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obtained a loan from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and pledged property </w:t>
      </w:r>
      <w:r w:rsidR="002A1DEF" w:rsidRPr="006E7986">
        <w:rPr>
          <w:rFonts w:ascii="Times New Roman" w:hAnsi="Times New Roman" w:cs="Times New Roman"/>
          <w:sz w:val="24"/>
          <w:szCs w:val="24"/>
        </w:rPr>
        <w:t>that</w:t>
      </w:r>
      <w:r w:rsidRPr="006E7986">
        <w:rPr>
          <w:rFonts w:ascii="Times New Roman" w:hAnsi="Times New Roman" w:cs="Times New Roman"/>
          <w:sz w:val="24"/>
          <w:szCs w:val="24"/>
        </w:rPr>
        <w:t xml:space="preserve"> belong to the first, second and third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in its personal capacity had a debenture and mortgage with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It is further admitted that following its default on 12 August 2015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served a notice of default on the first </w:t>
      </w:r>
      <w:r w:rsidR="006060A2" w:rsidRPr="006E7986">
        <w:rPr>
          <w:rFonts w:ascii="Times New Roman" w:hAnsi="Times New Roman" w:cs="Times New Roman"/>
          <w:sz w:val="24"/>
          <w:szCs w:val="24"/>
        </w:rPr>
        <w:t>Applicant</w:t>
      </w:r>
      <w:r w:rsidR="003274B9" w:rsidRPr="006E7986">
        <w:rPr>
          <w:rFonts w:ascii="Times New Roman" w:hAnsi="Times New Roman" w:cs="Times New Roman"/>
          <w:sz w:val="24"/>
          <w:szCs w:val="24"/>
        </w:rPr>
        <w:t xml:space="preserve">. The </w:t>
      </w:r>
      <w:r w:rsidR="006060A2" w:rsidRPr="006E7986">
        <w:rPr>
          <w:rFonts w:ascii="Times New Roman" w:hAnsi="Times New Roman" w:cs="Times New Roman"/>
          <w:sz w:val="24"/>
          <w:szCs w:val="24"/>
        </w:rPr>
        <w:t>Respondent</w:t>
      </w:r>
      <w:r w:rsidR="002A1DEF" w:rsidRPr="006E7986">
        <w:rPr>
          <w:rFonts w:ascii="Times New Roman" w:hAnsi="Times New Roman" w:cs="Times New Roman"/>
          <w:sz w:val="24"/>
          <w:szCs w:val="24"/>
        </w:rPr>
        <w:t xml:space="preserve"> also served</w:t>
      </w:r>
      <w:r w:rsidR="003274B9" w:rsidRPr="006E7986">
        <w:rPr>
          <w:rFonts w:ascii="Times New Roman" w:hAnsi="Times New Roman" w:cs="Times New Roman"/>
          <w:sz w:val="24"/>
          <w:szCs w:val="24"/>
        </w:rPr>
        <w:t xml:space="preserve"> the second and third </w:t>
      </w:r>
      <w:r w:rsidR="006060A2" w:rsidRPr="006E7986">
        <w:rPr>
          <w:rFonts w:ascii="Times New Roman" w:hAnsi="Times New Roman" w:cs="Times New Roman"/>
          <w:sz w:val="24"/>
          <w:szCs w:val="24"/>
        </w:rPr>
        <w:t>Applicants</w:t>
      </w:r>
      <w:r w:rsidR="003274B9" w:rsidRPr="006E7986">
        <w:rPr>
          <w:rFonts w:ascii="Times New Roman" w:hAnsi="Times New Roman" w:cs="Times New Roman"/>
          <w:sz w:val="24"/>
          <w:szCs w:val="24"/>
        </w:rPr>
        <w:t xml:space="preserve"> with notices of default on 16 October 2015 a fact that is admitted by the </w:t>
      </w:r>
      <w:r w:rsidR="006060A2" w:rsidRPr="006E7986">
        <w:rPr>
          <w:rFonts w:ascii="Times New Roman" w:hAnsi="Times New Roman" w:cs="Times New Roman"/>
          <w:sz w:val="24"/>
          <w:szCs w:val="24"/>
        </w:rPr>
        <w:t>Applicant</w:t>
      </w:r>
      <w:r w:rsidR="003274B9" w:rsidRPr="006E7986">
        <w:rPr>
          <w:rFonts w:ascii="Times New Roman" w:hAnsi="Times New Roman" w:cs="Times New Roman"/>
          <w:sz w:val="24"/>
          <w:szCs w:val="24"/>
        </w:rPr>
        <w:t xml:space="preserve">. Section 19 (2) of the </w:t>
      </w:r>
      <w:r w:rsidR="006060A2" w:rsidRPr="006E7986">
        <w:rPr>
          <w:rFonts w:ascii="Times New Roman" w:hAnsi="Times New Roman" w:cs="Times New Roman"/>
          <w:sz w:val="24"/>
          <w:szCs w:val="24"/>
        </w:rPr>
        <w:t>Mortgage Act</w:t>
      </w:r>
      <w:r w:rsidR="003274B9" w:rsidRPr="006E7986">
        <w:rPr>
          <w:rFonts w:ascii="Times New Roman" w:hAnsi="Times New Roman" w:cs="Times New Roman"/>
          <w:sz w:val="24"/>
          <w:szCs w:val="24"/>
        </w:rPr>
        <w:t xml:space="preserve"> provides the </w:t>
      </w:r>
      <w:r w:rsidR="006060A2" w:rsidRPr="006E7986">
        <w:rPr>
          <w:rFonts w:ascii="Times New Roman" w:hAnsi="Times New Roman" w:cs="Times New Roman"/>
          <w:sz w:val="24"/>
          <w:szCs w:val="24"/>
        </w:rPr>
        <w:t>Respondent</w:t>
      </w:r>
      <w:r w:rsidR="002A1DEF" w:rsidRPr="006E7986">
        <w:rPr>
          <w:rFonts w:ascii="Times New Roman" w:hAnsi="Times New Roman" w:cs="Times New Roman"/>
          <w:sz w:val="24"/>
          <w:szCs w:val="24"/>
        </w:rPr>
        <w:t>’s</w:t>
      </w:r>
      <w:r w:rsidR="003274B9" w:rsidRPr="006E7986">
        <w:rPr>
          <w:rFonts w:ascii="Times New Roman" w:hAnsi="Times New Roman" w:cs="Times New Roman"/>
          <w:sz w:val="24"/>
          <w:szCs w:val="24"/>
        </w:rPr>
        <w:t xml:space="preserve"> basis of a notice of default on the </w:t>
      </w:r>
      <w:r w:rsidR="006060A2" w:rsidRPr="006E7986">
        <w:rPr>
          <w:rFonts w:ascii="Times New Roman" w:hAnsi="Times New Roman" w:cs="Times New Roman"/>
          <w:sz w:val="24"/>
          <w:szCs w:val="24"/>
        </w:rPr>
        <w:t>Mortgagor</w:t>
      </w:r>
      <w:r w:rsidR="00CC48C4" w:rsidRPr="006E7986">
        <w:rPr>
          <w:rFonts w:ascii="Times New Roman" w:hAnsi="Times New Roman" w:cs="Times New Roman"/>
          <w:sz w:val="24"/>
          <w:szCs w:val="24"/>
        </w:rPr>
        <w:t xml:space="preserve">. The section is not mandatory. Section 19 (3) (d) of the </w:t>
      </w:r>
      <w:r w:rsidR="006060A2" w:rsidRPr="006E7986">
        <w:rPr>
          <w:rFonts w:ascii="Times New Roman" w:hAnsi="Times New Roman" w:cs="Times New Roman"/>
          <w:sz w:val="24"/>
          <w:szCs w:val="24"/>
        </w:rPr>
        <w:t>Mortgage Act</w:t>
      </w:r>
      <w:r w:rsidR="00CC48C4" w:rsidRPr="006E7986">
        <w:rPr>
          <w:rFonts w:ascii="Times New Roman" w:hAnsi="Times New Roman" w:cs="Times New Roman"/>
          <w:sz w:val="24"/>
          <w:szCs w:val="24"/>
        </w:rPr>
        <w:t xml:space="preserve"> only provides that the remedies available to the </w:t>
      </w:r>
      <w:r w:rsidR="006060A2" w:rsidRPr="006E7986">
        <w:rPr>
          <w:rFonts w:ascii="Times New Roman" w:hAnsi="Times New Roman" w:cs="Times New Roman"/>
          <w:sz w:val="24"/>
          <w:szCs w:val="24"/>
        </w:rPr>
        <w:t>Mortgagee</w:t>
      </w:r>
      <w:r w:rsidR="00CC48C4" w:rsidRPr="006E7986">
        <w:rPr>
          <w:rFonts w:ascii="Times New Roman" w:hAnsi="Times New Roman" w:cs="Times New Roman"/>
          <w:sz w:val="24"/>
          <w:szCs w:val="24"/>
        </w:rPr>
        <w:t xml:space="preserve"> kick in after a period of notice has expired. This only means therefore that the remedies against the second and third </w:t>
      </w:r>
      <w:r w:rsidR="006060A2" w:rsidRPr="006E7986">
        <w:rPr>
          <w:rFonts w:ascii="Times New Roman" w:hAnsi="Times New Roman" w:cs="Times New Roman"/>
          <w:sz w:val="24"/>
          <w:szCs w:val="24"/>
        </w:rPr>
        <w:t>Applicant</w:t>
      </w:r>
      <w:r w:rsidR="00CC48C4" w:rsidRPr="006E7986">
        <w:rPr>
          <w:rFonts w:ascii="Times New Roman" w:hAnsi="Times New Roman" w:cs="Times New Roman"/>
          <w:sz w:val="24"/>
          <w:szCs w:val="24"/>
        </w:rPr>
        <w:t xml:space="preserve"> became available to the </w:t>
      </w:r>
      <w:r w:rsidR="006060A2" w:rsidRPr="006E7986">
        <w:rPr>
          <w:rFonts w:ascii="Times New Roman" w:hAnsi="Times New Roman" w:cs="Times New Roman"/>
          <w:sz w:val="24"/>
          <w:szCs w:val="24"/>
        </w:rPr>
        <w:t>Respondent</w:t>
      </w:r>
      <w:r w:rsidR="00CC48C4" w:rsidRPr="006E7986">
        <w:rPr>
          <w:rFonts w:ascii="Times New Roman" w:hAnsi="Times New Roman" w:cs="Times New Roman"/>
          <w:sz w:val="24"/>
          <w:szCs w:val="24"/>
        </w:rPr>
        <w:t xml:space="preserve"> 45 days after the notices were issued to them. Challenging the failure to issue notices was premature. The second and third </w:t>
      </w:r>
      <w:r w:rsidR="006060A2" w:rsidRPr="006E7986">
        <w:rPr>
          <w:rFonts w:ascii="Times New Roman" w:hAnsi="Times New Roman" w:cs="Times New Roman"/>
          <w:sz w:val="24"/>
          <w:szCs w:val="24"/>
        </w:rPr>
        <w:t>Applicants</w:t>
      </w:r>
      <w:r w:rsidR="00CC48C4" w:rsidRPr="006E7986">
        <w:rPr>
          <w:rFonts w:ascii="Times New Roman" w:hAnsi="Times New Roman" w:cs="Times New Roman"/>
          <w:sz w:val="24"/>
          <w:szCs w:val="24"/>
        </w:rPr>
        <w:t xml:space="preserve"> could only have challenged the failure to give notice if the </w:t>
      </w:r>
      <w:r w:rsidR="006060A2" w:rsidRPr="006E7986">
        <w:rPr>
          <w:rFonts w:ascii="Times New Roman" w:hAnsi="Times New Roman" w:cs="Times New Roman"/>
          <w:sz w:val="24"/>
          <w:szCs w:val="24"/>
        </w:rPr>
        <w:t>Respondent</w:t>
      </w:r>
      <w:r w:rsidR="00CC48C4" w:rsidRPr="006E7986">
        <w:rPr>
          <w:rFonts w:ascii="Times New Roman" w:hAnsi="Times New Roman" w:cs="Times New Roman"/>
          <w:sz w:val="24"/>
          <w:szCs w:val="24"/>
        </w:rPr>
        <w:t xml:space="preserve"> had taken action against the</w:t>
      </w:r>
      <w:r w:rsidR="002A1DEF" w:rsidRPr="006E7986">
        <w:rPr>
          <w:rFonts w:ascii="Times New Roman" w:hAnsi="Times New Roman" w:cs="Times New Roman"/>
          <w:sz w:val="24"/>
          <w:szCs w:val="24"/>
        </w:rPr>
        <w:t>m</w:t>
      </w:r>
      <w:r w:rsidR="00CC48C4" w:rsidRPr="006E7986">
        <w:rPr>
          <w:rFonts w:ascii="Times New Roman" w:hAnsi="Times New Roman" w:cs="Times New Roman"/>
          <w:sz w:val="24"/>
          <w:szCs w:val="24"/>
        </w:rPr>
        <w:t xml:space="preserve"> before the requisite notice. The question is therefore why the second and third </w:t>
      </w:r>
      <w:r w:rsidR="006060A2" w:rsidRPr="006E7986">
        <w:rPr>
          <w:rFonts w:ascii="Times New Roman" w:hAnsi="Times New Roman" w:cs="Times New Roman"/>
          <w:sz w:val="24"/>
          <w:szCs w:val="24"/>
        </w:rPr>
        <w:t>Applicants</w:t>
      </w:r>
      <w:r w:rsidR="00CC48C4" w:rsidRPr="006E7986">
        <w:rPr>
          <w:rFonts w:ascii="Times New Roman" w:hAnsi="Times New Roman" w:cs="Times New Roman"/>
          <w:sz w:val="24"/>
          <w:szCs w:val="24"/>
        </w:rPr>
        <w:t xml:space="preserve"> sought remedies before any action had been taken against them? </w:t>
      </w:r>
      <w:r w:rsidR="00D448BD" w:rsidRPr="006E7986">
        <w:rPr>
          <w:rFonts w:ascii="Times New Roman" w:hAnsi="Times New Roman" w:cs="Times New Roman"/>
          <w:sz w:val="24"/>
          <w:szCs w:val="24"/>
        </w:rPr>
        <w:t xml:space="preserve">Therefore it was within its rights to have only enforced against the first </w:t>
      </w:r>
      <w:r w:rsidR="006060A2" w:rsidRPr="006E7986">
        <w:rPr>
          <w:rFonts w:ascii="Times New Roman" w:hAnsi="Times New Roman" w:cs="Times New Roman"/>
          <w:sz w:val="24"/>
          <w:szCs w:val="24"/>
        </w:rPr>
        <w:t>Applicant</w:t>
      </w:r>
      <w:r w:rsidR="00D448BD" w:rsidRPr="006E7986">
        <w:rPr>
          <w:rFonts w:ascii="Times New Roman" w:hAnsi="Times New Roman" w:cs="Times New Roman"/>
          <w:sz w:val="24"/>
          <w:szCs w:val="24"/>
        </w:rPr>
        <w:t xml:space="preserve"> who had pledged as security that </w:t>
      </w:r>
      <w:r w:rsidR="004279C9" w:rsidRPr="006E7986">
        <w:rPr>
          <w:rFonts w:ascii="Times New Roman" w:hAnsi="Times New Roman" w:cs="Times New Roman"/>
          <w:sz w:val="24"/>
          <w:szCs w:val="24"/>
        </w:rPr>
        <w:t xml:space="preserve">which </w:t>
      </w:r>
      <w:r w:rsidR="00D448BD" w:rsidRPr="006E7986">
        <w:rPr>
          <w:rFonts w:ascii="Times New Roman" w:hAnsi="Times New Roman" w:cs="Times New Roman"/>
          <w:sz w:val="24"/>
          <w:szCs w:val="24"/>
        </w:rPr>
        <w:t>belonged to it alone.</w:t>
      </w:r>
    </w:p>
    <w:p w:rsidR="00CC48C4" w:rsidRPr="006E7986" w:rsidRDefault="00CC48C4"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has exercised its statutory rights </w:t>
      </w:r>
      <w:r w:rsidR="00522889" w:rsidRPr="006E7986">
        <w:rPr>
          <w:rFonts w:ascii="Times New Roman" w:hAnsi="Times New Roman" w:cs="Times New Roman"/>
          <w:sz w:val="24"/>
          <w:szCs w:val="24"/>
        </w:rPr>
        <w:t xml:space="preserve">to </w:t>
      </w:r>
      <w:r w:rsidRPr="006E7986">
        <w:rPr>
          <w:rFonts w:ascii="Times New Roman" w:hAnsi="Times New Roman" w:cs="Times New Roman"/>
          <w:sz w:val="24"/>
          <w:szCs w:val="24"/>
        </w:rPr>
        <w:t xml:space="preserve">issue notices to the second and third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The court would be delving into academic discussions if the effect of resolving issues regarding the notice of </w:t>
      </w:r>
      <w:r w:rsidR="00522889" w:rsidRPr="006E7986">
        <w:rPr>
          <w:rFonts w:ascii="Times New Roman" w:hAnsi="Times New Roman" w:cs="Times New Roman"/>
          <w:sz w:val="24"/>
          <w:szCs w:val="24"/>
        </w:rPr>
        <w:t xml:space="preserve">default </w:t>
      </w:r>
      <w:r w:rsidRPr="006E7986">
        <w:rPr>
          <w:rFonts w:ascii="Times New Roman" w:hAnsi="Times New Roman" w:cs="Times New Roman"/>
          <w:sz w:val="24"/>
          <w:szCs w:val="24"/>
        </w:rPr>
        <w:t>as it is admitted that the same has been done.</w:t>
      </w:r>
    </w:p>
    <w:p w:rsidR="002174C4" w:rsidRPr="006E7986" w:rsidRDefault="00CC48C4"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Thirdly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raised the prima facie case and arguments on the legality of the mortgage deeds and interest rates.</w:t>
      </w:r>
      <w:r w:rsidR="009F4438" w:rsidRPr="006E7986">
        <w:rPr>
          <w:rFonts w:ascii="Times New Roman" w:hAnsi="Times New Roman" w:cs="Times New Roman"/>
          <w:sz w:val="24"/>
          <w:szCs w:val="24"/>
        </w:rPr>
        <w:t xml:space="preserve"> For the </w:t>
      </w:r>
      <w:r w:rsidR="006060A2" w:rsidRPr="006E7986">
        <w:rPr>
          <w:rFonts w:ascii="Times New Roman" w:hAnsi="Times New Roman" w:cs="Times New Roman"/>
          <w:sz w:val="24"/>
          <w:szCs w:val="24"/>
        </w:rPr>
        <w:t>Applicants</w:t>
      </w:r>
      <w:r w:rsidR="009F4438" w:rsidRPr="006E7986">
        <w:rPr>
          <w:rFonts w:ascii="Times New Roman" w:hAnsi="Times New Roman" w:cs="Times New Roman"/>
          <w:sz w:val="24"/>
          <w:szCs w:val="24"/>
        </w:rPr>
        <w:t xml:space="preserve"> to contest the legality of the mortgage deed, the </w:t>
      </w:r>
      <w:r w:rsidR="006060A2" w:rsidRPr="006E7986">
        <w:rPr>
          <w:rFonts w:ascii="Times New Roman" w:hAnsi="Times New Roman" w:cs="Times New Roman"/>
          <w:sz w:val="24"/>
          <w:szCs w:val="24"/>
        </w:rPr>
        <w:t>Applicant</w:t>
      </w:r>
      <w:r w:rsidR="009F4438" w:rsidRPr="006E7986">
        <w:rPr>
          <w:rFonts w:ascii="Times New Roman" w:hAnsi="Times New Roman" w:cs="Times New Roman"/>
          <w:sz w:val="24"/>
          <w:szCs w:val="24"/>
        </w:rPr>
        <w:t xml:space="preserve"> must do more than just question it generally they must at the very least present court the provisions that are impugned and a brief explanation of their discontent</w:t>
      </w:r>
      <w:r w:rsidR="002174C4" w:rsidRPr="006E7986">
        <w:rPr>
          <w:rFonts w:ascii="Times New Roman" w:hAnsi="Times New Roman" w:cs="Times New Roman"/>
          <w:sz w:val="24"/>
          <w:szCs w:val="24"/>
        </w:rPr>
        <w:t xml:space="preserve">. The </w:t>
      </w:r>
      <w:r w:rsidR="006060A2" w:rsidRPr="006E7986">
        <w:rPr>
          <w:rFonts w:ascii="Times New Roman" w:hAnsi="Times New Roman" w:cs="Times New Roman"/>
          <w:sz w:val="24"/>
          <w:szCs w:val="24"/>
        </w:rPr>
        <w:t>Applicant</w:t>
      </w:r>
      <w:r w:rsidR="002174C4" w:rsidRPr="006E7986">
        <w:rPr>
          <w:rFonts w:ascii="Times New Roman" w:hAnsi="Times New Roman" w:cs="Times New Roman"/>
          <w:sz w:val="24"/>
          <w:szCs w:val="24"/>
        </w:rPr>
        <w:t xml:space="preserve"> only generally states that it is challenging the legality of the mortgage and there is no evidence of a serious question to be tried at all.</w:t>
      </w:r>
    </w:p>
    <w:p w:rsidR="00062236" w:rsidRPr="006E7986" w:rsidRDefault="002174C4"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lastRenderedPageBreak/>
        <w:t xml:space="preserve">With regard to interest rates, on top of the fact that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have not in the submissions clarified what aspect of the interest rates they challenge, it is trite law that challenging interest payable in the mortgage transaction is not a v</w:t>
      </w:r>
      <w:r w:rsidR="00522889" w:rsidRPr="006E7986">
        <w:rPr>
          <w:rFonts w:ascii="Times New Roman" w:hAnsi="Times New Roman" w:cs="Times New Roman"/>
          <w:sz w:val="24"/>
          <w:szCs w:val="24"/>
        </w:rPr>
        <w:t xml:space="preserve">alid </w:t>
      </w:r>
      <w:r w:rsidRPr="006E7986">
        <w:rPr>
          <w:rFonts w:ascii="Times New Roman" w:hAnsi="Times New Roman" w:cs="Times New Roman"/>
          <w:sz w:val="24"/>
          <w:szCs w:val="24"/>
        </w:rPr>
        <w:t xml:space="preserve">ground for seeking the discretionary power of an injunction according to the case of </w:t>
      </w:r>
      <w:proofErr w:type="spellStart"/>
      <w:r w:rsidRPr="006E7986">
        <w:rPr>
          <w:rFonts w:ascii="Times New Roman" w:hAnsi="Times New Roman" w:cs="Times New Roman"/>
          <w:b/>
          <w:sz w:val="24"/>
          <w:szCs w:val="24"/>
        </w:rPr>
        <w:t>Mugambi</w:t>
      </w:r>
      <w:proofErr w:type="spellEnd"/>
      <w:r w:rsidRPr="006E7986">
        <w:rPr>
          <w:rFonts w:ascii="Times New Roman" w:hAnsi="Times New Roman" w:cs="Times New Roman"/>
          <w:b/>
          <w:sz w:val="24"/>
          <w:szCs w:val="24"/>
        </w:rPr>
        <w:t xml:space="preserve"> versus Housing Finance Company of Kenya Ltd [2006] </w:t>
      </w:r>
      <w:r w:rsidR="001635E1" w:rsidRPr="006E7986">
        <w:rPr>
          <w:rFonts w:ascii="Times New Roman" w:hAnsi="Times New Roman" w:cs="Times New Roman"/>
          <w:b/>
          <w:sz w:val="24"/>
          <w:szCs w:val="24"/>
        </w:rPr>
        <w:t>1</w:t>
      </w:r>
      <w:r w:rsidRPr="006E7986">
        <w:rPr>
          <w:rFonts w:ascii="Times New Roman" w:hAnsi="Times New Roman" w:cs="Times New Roman"/>
          <w:b/>
          <w:sz w:val="24"/>
          <w:szCs w:val="24"/>
        </w:rPr>
        <w:t xml:space="preserve"> EA 231</w:t>
      </w:r>
      <w:r w:rsidR="00062236" w:rsidRPr="006E7986">
        <w:rPr>
          <w:rFonts w:ascii="Times New Roman" w:hAnsi="Times New Roman" w:cs="Times New Roman"/>
          <w:sz w:val="24"/>
          <w:szCs w:val="24"/>
        </w:rPr>
        <w:t xml:space="preserve">. In that suit the </w:t>
      </w:r>
      <w:r w:rsidR="006060A2" w:rsidRPr="006E7986">
        <w:rPr>
          <w:rFonts w:ascii="Times New Roman" w:hAnsi="Times New Roman" w:cs="Times New Roman"/>
          <w:sz w:val="24"/>
          <w:szCs w:val="24"/>
        </w:rPr>
        <w:t>Applicant</w:t>
      </w:r>
      <w:r w:rsidR="00062236" w:rsidRPr="006E7986">
        <w:rPr>
          <w:rFonts w:ascii="Times New Roman" w:hAnsi="Times New Roman" w:cs="Times New Roman"/>
          <w:sz w:val="24"/>
          <w:szCs w:val="24"/>
        </w:rPr>
        <w:t xml:space="preserve"> claimed there was illegal interest and charges as forming his prima facie case. The court held that the issue of valuation </w:t>
      </w:r>
      <w:r w:rsidR="00522889" w:rsidRPr="006E7986">
        <w:rPr>
          <w:rFonts w:ascii="Times New Roman" w:hAnsi="Times New Roman" w:cs="Times New Roman"/>
          <w:sz w:val="24"/>
          <w:szCs w:val="24"/>
        </w:rPr>
        <w:t xml:space="preserve">and </w:t>
      </w:r>
      <w:r w:rsidR="00062236" w:rsidRPr="006E7986">
        <w:rPr>
          <w:rFonts w:ascii="Times New Roman" w:hAnsi="Times New Roman" w:cs="Times New Roman"/>
          <w:sz w:val="24"/>
          <w:szCs w:val="24"/>
        </w:rPr>
        <w:t xml:space="preserve">rates of interest is well settled. It held that a penalty interest and default charges which are charged by the bank would not be a sufficient ground to restrain the </w:t>
      </w:r>
      <w:proofErr w:type="spellStart"/>
      <w:r w:rsidR="00062236" w:rsidRPr="006E7986">
        <w:rPr>
          <w:rFonts w:ascii="Times New Roman" w:hAnsi="Times New Roman" w:cs="Times New Roman"/>
          <w:sz w:val="24"/>
          <w:szCs w:val="24"/>
        </w:rPr>
        <w:t>chargee</w:t>
      </w:r>
      <w:proofErr w:type="spellEnd"/>
      <w:r w:rsidR="00062236" w:rsidRPr="006E7986">
        <w:rPr>
          <w:rFonts w:ascii="Times New Roman" w:hAnsi="Times New Roman" w:cs="Times New Roman"/>
          <w:sz w:val="24"/>
          <w:szCs w:val="24"/>
        </w:rPr>
        <w:t xml:space="preserve"> from exercising its statutory power of sale as damages would be an adequate remedy to compensate the aggrieved charger if it proves that there was such illegal charging of penalty interest and default charges. The court relied on the case of </w:t>
      </w:r>
      <w:r w:rsidR="00062236" w:rsidRPr="006E7986">
        <w:rPr>
          <w:rFonts w:ascii="Times New Roman" w:hAnsi="Times New Roman" w:cs="Times New Roman"/>
          <w:b/>
          <w:sz w:val="24"/>
          <w:szCs w:val="24"/>
        </w:rPr>
        <w:t xml:space="preserve">Francis JK </w:t>
      </w:r>
      <w:proofErr w:type="spellStart"/>
      <w:r w:rsidR="00062236" w:rsidRPr="006E7986">
        <w:rPr>
          <w:rFonts w:ascii="Times New Roman" w:hAnsi="Times New Roman" w:cs="Times New Roman"/>
          <w:b/>
          <w:sz w:val="24"/>
          <w:szCs w:val="24"/>
        </w:rPr>
        <w:t>Ichatha</w:t>
      </w:r>
      <w:proofErr w:type="spellEnd"/>
      <w:r w:rsidR="00062236" w:rsidRPr="006E7986">
        <w:rPr>
          <w:rFonts w:ascii="Times New Roman" w:hAnsi="Times New Roman" w:cs="Times New Roman"/>
          <w:b/>
          <w:sz w:val="24"/>
          <w:szCs w:val="24"/>
        </w:rPr>
        <w:t xml:space="preserve"> </w:t>
      </w:r>
      <w:r w:rsidR="00D448BD" w:rsidRPr="006E7986">
        <w:rPr>
          <w:rFonts w:ascii="Times New Roman" w:hAnsi="Times New Roman" w:cs="Times New Roman"/>
          <w:b/>
          <w:sz w:val="24"/>
          <w:szCs w:val="24"/>
        </w:rPr>
        <w:t>vs.</w:t>
      </w:r>
      <w:r w:rsidR="00062236" w:rsidRPr="006E7986">
        <w:rPr>
          <w:rFonts w:ascii="Times New Roman" w:hAnsi="Times New Roman" w:cs="Times New Roman"/>
          <w:b/>
          <w:sz w:val="24"/>
          <w:szCs w:val="24"/>
        </w:rPr>
        <w:t xml:space="preserve"> Housing Finance Company of Kenya Court of Appeal Civil Appeal Number 108 of 2005 </w:t>
      </w:r>
      <w:r w:rsidR="00062236" w:rsidRPr="006E7986">
        <w:rPr>
          <w:rFonts w:ascii="Times New Roman" w:hAnsi="Times New Roman" w:cs="Times New Roman"/>
          <w:sz w:val="24"/>
          <w:szCs w:val="24"/>
        </w:rPr>
        <w:t xml:space="preserve">in which it was held that the dispute having been centred not on the existence of default, which was admitted by the </w:t>
      </w:r>
      <w:r w:rsidR="006060A2" w:rsidRPr="006E7986">
        <w:rPr>
          <w:rFonts w:ascii="Times New Roman" w:hAnsi="Times New Roman" w:cs="Times New Roman"/>
          <w:sz w:val="24"/>
          <w:szCs w:val="24"/>
        </w:rPr>
        <w:t>Applicant</w:t>
      </w:r>
      <w:r w:rsidR="00062236" w:rsidRPr="006E7986">
        <w:rPr>
          <w:rFonts w:ascii="Times New Roman" w:hAnsi="Times New Roman" w:cs="Times New Roman"/>
          <w:sz w:val="24"/>
          <w:szCs w:val="24"/>
        </w:rPr>
        <w:t xml:space="preserve">, but on interest and illegal charges, formed no basis for restraining the </w:t>
      </w:r>
      <w:r w:rsidR="006060A2" w:rsidRPr="006E7986">
        <w:rPr>
          <w:rFonts w:ascii="Times New Roman" w:hAnsi="Times New Roman" w:cs="Times New Roman"/>
          <w:sz w:val="24"/>
          <w:szCs w:val="24"/>
        </w:rPr>
        <w:t>Respondent</w:t>
      </w:r>
      <w:r w:rsidR="00062236" w:rsidRPr="006E7986">
        <w:rPr>
          <w:rFonts w:ascii="Times New Roman" w:hAnsi="Times New Roman" w:cs="Times New Roman"/>
          <w:sz w:val="24"/>
          <w:szCs w:val="24"/>
        </w:rPr>
        <w:t xml:space="preserve">s from exercising their remedies against the </w:t>
      </w:r>
      <w:r w:rsidR="006060A2" w:rsidRPr="006E7986">
        <w:rPr>
          <w:rFonts w:ascii="Times New Roman" w:hAnsi="Times New Roman" w:cs="Times New Roman"/>
          <w:sz w:val="24"/>
          <w:szCs w:val="24"/>
        </w:rPr>
        <w:t>Applicant</w:t>
      </w:r>
      <w:r w:rsidR="00062236" w:rsidRPr="006E7986">
        <w:rPr>
          <w:rFonts w:ascii="Times New Roman" w:hAnsi="Times New Roman" w:cs="Times New Roman"/>
          <w:sz w:val="24"/>
          <w:szCs w:val="24"/>
        </w:rPr>
        <w:t xml:space="preserve">. This principle was accepted in </w:t>
      </w:r>
      <w:r w:rsidR="00062236" w:rsidRPr="006E7986">
        <w:rPr>
          <w:rFonts w:ascii="Times New Roman" w:hAnsi="Times New Roman" w:cs="Times New Roman"/>
          <w:b/>
          <w:sz w:val="24"/>
          <w:szCs w:val="24"/>
        </w:rPr>
        <w:t xml:space="preserve">Uganda in Green Skyways Agencies Ltd and another versus Bank of Africa HCMA </w:t>
      </w:r>
      <w:r w:rsidR="00D02A90" w:rsidRPr="006E7986">
        <w:rPr>
          <w:rFonts w:ascii="Times New Roman" w:hAnsi="Times New Roman" w:cs="Times New Roman"/>
          <w:b/>
          <w:sz w:val="24"/>
          <w:szCs w:val="24"/>
        </w:rPr>
        <w:t>N</w:t>
      </w:r>
      <w:r w:rsidR="00062236" w:rsidRPr="006E7986">
        <w:rPr>
          <w:rFonts w:ascii="Times New Roman" w:hAnsi="Times New Roman" w:cs="Times New Roman"/>
          <w:b/>
          <w:sz w:val="24"/>
          <w:szCs w:val="24"/>
        </w:rPr>
        <w:t>umber 689 of 2013</w:t>
      </w:r>
      <w:r w:rsidR="00062236" w:rsidRPr="006E7986">
        <w:rPr>
          <w:rFonts w:ascii="Times New Roman" w:hAnsi="Times New Roman" w:cs="Times New Roman"/>
          <w:sz w:val="24"/>
          <w:szCs w:val="24"/>
        </w:rPr>
        <w:t xml:space="preserve"> where the court held that there would be no arguable case or a prima facie case where the </w:t>
      </w:r>
      <w:r w:rsidR="006060A2" w:rsidRPr="006E7986">
        <w:rPr>
          <w:rFonts w:ascii="Times New Roman" w:hAnsi="Times New Roman" w:cs="Times New Roman"/>
          <w:sz w:val="24"/>
          <w:szCs w:val="24"/>
        </w:rPr>
        <w:t>Applicants</w:t>
      </w:r>
      <w:r w:rsidR="00062236" w:rsidRPr="006E7986">
        <w:rPr>
          <w:rFonts w:ascii="Times New Roman" w:hAnsi="Times New Roman" w:cs="Times New Roman"/>
          <w:sz w:val="24"/>
          <w:szCs w:val="24"/>
        </w:rPr>
        <w:t xml:space="preserve"> have failed to satisfactorily perform their loan obligations.</w:t>
      </w:r>
    </w:p>
    <w:p w:rsidR="00062236" w:rsidRPr="006E7986" w:rsidRDefault="00062236"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In the matter before the court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do not at any time deny receiving money from the bank. They also admit defaulting on payment both in the affidavit in support of the application and in the plaint. Since it is common ground that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are in default and indeed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are bound by their pleadings,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cannot be restrained from resorting to the remedies available to it in procuring the amounts due or at the very least, the undisputed amount of the loan amounts due to it. In the premises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s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maintains that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failed to prove a prima facie case or serious questions to be tried.</w:t>
      </w:r>
    </w:p>
    <w:p w:rsidR="005C2BF0" w:rsidRPr="006E7986" w:rsidRDefault="00062236" w:rsidP="006E7986">
      <w:pPr>
        <w:spacing w:line="360" w:lineRule="auto"/>
        <w:jc w:val="both"/>
        <w:rPr>
          <w:rFonts w:ascii="Times New Roman" w:hAnsi="Times New Roman" w:cs="Times New Roman"/>
          <w:sz w:val="24"/>
          <w:szCs w:val="24"/>
        </w:rPr>
      </w:pPr>
      <w:proofErr w:type="gramStart"/>
      <w:r w:rsidRPr="006E7986">
        <w:rPr>
          <w:rFonts w:ascii="Times New Roman" w:hAnsi="Times New Roman" w:cs="Times New Roman"/>
          <w:sz w:val="24"/>
          <w:szCs w:val="24"/>
        </w:rPr>
        <w:t>On the question of irreparable damage/injury?</w:t>
      </w:r>
      <w:proofErr w:type="gramEnd"/>
      <w:r w:rsidRPr="006E7986">
        <w:rPr>
          <w:rFonts w:ascii="Times New Roman" w:hAnsi="Times New Roman" w:cs="Times New Roman"/>
          <w:sz w:val="24"/>
          <w:szCs w:val="24"/>
        </w:rPr>
        <w:t xml:space="preserve"> The </w:t>
      </w:r>
      <w:r w:rsidR="006060A2" w:rsidRPr="006E7986">
        <w:rPr>
          <w:rFonts w:ascii="Times New Roman" w:hAnsi="Times New Roman" w:cs="Times New Roman"/>
          <w:sz w:val="24"/>
          <w:szCs w:val="24"/>
        </w:rPr>
        <w:t>Respondent</w:t>
      </w:r>
      <w:r w:rsidR="00522889" w:rsidRPr="006E7986">
        <w:rPr>
          <w:rFonts w:ascii="Times New Roman" w:hAnsi="Times New Roman" w:cs="Times New Roman"/>
          <w:sz w:val="24"/>
          <w:szCs w:val="24"/>
        </w:rPr>
        <w:t>’</w:t>
      </w:r>
      <w:r w:rsidRPr="006E7986">
        <w:rPr>
          <w:rFonts w:ascii="Times New Roman" w:hAnsi="Times New Roman" w:cs="Times New Roman"/>
          <w:sz w:val="24"/>
          <w:szCs w:val="24"/>
        </w:rPr>
        <w:t xml:space="preserve">s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with the reference to the submission</w:t>
      </w:r>
      <w:r w:rsidR="00027397" w:rsidRPr="006E7986">
        <w:rPr>
          <w:rFonts w:ascii="Times New Roman" w:hAnsi="Times New Roman" w:cs="Times New Roman"/>
          <w:sz w:val="24"/>
          <w:szCs w:val="24"/>
        </w:rPr>
        <w:t xml:space="preserve"> that putting a stop to the business of the </w:t>
      </w:r>
      <w:r w:rsidR="006060A2" w:rsidRPr="006E7986">
        <w:rPr>
          <w:rFonts w:ascii="Times New Roman" w:hAnsi="Times New Roman" w:cs="Times New Roman"/>
          <w:sz w:val="24"/>
          <w:szCs w:val="24"/>
        </w:rPr>
        <w:t>Applicants</w:t>
      </w:r>
      <w:r w:rsidR="00027397" w:rsidRPr="006E7986">
        <w:rPr>
          <w:rFonts w:ascii="Times New Roman" w:hAnsi="Times New Roman" w:cs="Times New Roman"/>
          <w:sz w:val="24"/>
          <w:szCs w:val="24"/>
        </w:rPr>
        <w:t xml:space="preserve"> would cause 1000 Ugandans to lose their employment, caus</w:t>
      </w:r>
      <w:r w:rsidR="00522889" w:rsidRPr="006E7986">
        <w:rPr>
          <w:rFonts w:ascii="Times New Roman" w:hAnsi="Times New Roman" w:cs="Times New Roman"/>
          <w:sz w:val="24"/>
          <w:szCs w:val="24"/>
        </w:rPr>
        <w:t>e</w:t>
      </w:r>
      <w:r w:rsidR="00027397" w:rsidRPr="006E7986">
        <w:rPr>
          <w:rFonts w:ascii="Times New Roman" w:hAnsi="Times New Roman" w:cs="Times New Roman"/>
          <w:sz w:val="24"/>
          <w:szCs w:val="24"/>
        </w:rPr>
        <w:t xml:space="preserve"> loss of business income </w:t>
      </w:r>
      <w:r w:rsidR="00522889" w:rsidRPr="006E7986">
        <w:rPr>
          <w:rFonts w:ascii="Times New Roman" w:hAnsi="Times New Roman" w:cs="Times New Roman"/>
          <w:sz w:val="24"/>
          <w:szCs w:val="24"/>
        </w:rPr>
        <w:t xml:space="preserve">to </w:t>
      </w:r>
      <w:r w:rsidR="00027397"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Applicants</w:t>
      </w:r>
      <w:r w:rsidR="00027397" w:rsidRPr="006E7986">
        <w:rPr>
          <w:rFonts w:ascii="Times New Roman" w:hAnsi="Times New Roman" w:cs="Times New Roman"/>
          <w:sz w:val="24"/>
          <w:szCs w:val="24"/>
        </w:rPr>
        <w:t xml:space="preserve"> and open floodgates of lawsuits against the</w:t>
      </w:r>
      <w:r w:rsidR="00522889" w:rsidRPr="006E7986">
        <w:rPr>
          <w:rFonts w:ascii="Times New Roman" w:hAnsi="Times New Roman" w:cs="Times New Roman"/>
          <w:sz w:val="24"/>
          <w:szCs w:val="24"/>
        </w:rPr>
        <w:t xml:space="preserve">m </w:t>
      </w:r>
      <w:r w:rsidR="00027397" w:rsidRPr="006E7986">
        <w:rPr>
          <w:rFonts w:ascii="Times New Roman" w:hAnsi="Times New Roman" w:cs="Times New Roman"/>
          <w:sz w:val="24"/>
          <w:szCs w:val="24"/>
        </w:rPr>
        <w:t xml:space="preserve">is untenable because the property was pledged as security and was envisaged by the parties to be subject to foreclosure upon default. He relied on the case of </w:t>
      </w:r>
      <w:proofErr w:type="spellStart"/>
      <w:r w:rsidR="00027397" w:rsidRPr="006E7986">
        <w:rPr>
          <w:rFonts w:ascii="Times New Roman" w:hAnsi="Times New Roman" w:cs="Times New Roman"/>
          <w:b/>
          <w:sz w:val="24"/>
          <w:szCs w:val="24"/>
        </w:rPr>
        <w:t>Matex</w:t>
      </w:r>
      <w:proofErr w:type="spellEnd"/>
      <w:r w:rsidR="00027397" w:rsidRPr="006E7986">
        <w:rPr>
          <w:rFonts w:ascii="Times New Roman" w:hAnsi="Times New Roman" w:cs="Times New Roman"/>
          <w:b/>
          <w:sz w:val="24"/>
          <w:szCs w:val="24"/>
        </w:rPr>
        <w:t xml:space="preserve"> </w:t>
      </w:r>
      <w:r w:rsidR="00027397" w:rsidRPr="006E7986">
        <w:rPr>
          <w:rFonts w:ascii="Times New Roman" w:hAnsi="Times New Roman" w:cs="Times New Roman"/>
          <w:b/>
          <w:sz w:val="24"/>
          <w:szCs w:val="24"/>
        </w:rPr>
        <w:lastRenderedPageBreak/>
        <w:t xml:space="preserve">Supplies Ltd and another versus Euro bank Ltd (in liquidation) [2008] 1 EA 216, David </w:t>
      </w:r>
      <w:proofErr w:type="spellStart"/>
      <w:r w:rsidR="00027397" w:rsidRPr="006E7986">
        <w:rPr>
          <w:rFonts w:ascii="Times New Roman" w:hAnsi="Times New Roman" w:cs="Times New Roman"/>
          <w:b/>
          <w:sz w:val="24"/>
          <w:szCs w:val="24"/>
        </w:rPr>
        <w:t>Luyiga</w:t>
      </w:r>
      <w:proofErr w:type="spellEnd"/>
      <w:r w:rsidR="00027397" w:rsidRPr="006E7986">
        <w:rPr>
          <w:rFonts w:ascii="Times New Roman" w:hAnsi="Times New Roman" w:cs="Times New Roman"/>
          <w:b/>
          <w:sz w:val="24"/>
          <w:szCs w:val="24"/>
        </w:rPr>
        <w:t xml:space="preserve"> versus Standard Bank HCMA Number 202 of 2012; Green Skyways and Another versus Bank of Africa</w:t>
      </w:r>
      <w:r w:rsidR="00027397" w:rsidRPr="006E7986">
        <w:rPr>
          <w:rFonts w:ascii="Times New Roman" w:hAnsi="Times New Roman" w:cs="Times New Roman"/>
          <w:sz w:val="24"/>
          <w:szCs w:val="24"/>
        </w:rPr>
        <w:t xml:space="preserve"> (supra).</w:t>
      </w:r>
      <w:r w:rsidR="005C2BF0" w:rsidRPr="006E7986">
        <w:rPr>
          <w:rFonts w:ascii="Times New Roman" w:hAnsi="Times New Roman" w:cs="Times New Roman"/>
          <w:sz w:val="24"/>
          <w:szCs w:val="24"/>
        </w:rPr>
        <w:t xml:space="preserve"> In the case of </w:t>
      </w:r>
      <w:proofErr w:type="spellStart"/>
      <w:r w:rsidR="005C2BF0" w:rsidRPr="006E7986">
        <w:rPr>
          <w:rFonts w:ascii="Times New Roman" w:hAnsi="Times New Roman" w:cs="Times New Roman"/>
          <w:b/>
          <w:sz w:val="24"/>
          <w:szCs w:val="24"/>
        </w:rPr>
        <w:t>Maithya</w:t>
      </w:r>
      <w:proofErr w:type="spellEnd"/>
      <w:r w:rsidR="005C2BF0" w:rsidRPr="006E7986">
        <w:rPr>
          <w:rFonts w:ascii="Times New Roman" w:hAnsi="Times New Roman" w:cs="Times New Roman"/>
          <w:b/>
          <w:sz w:val="24"/>
          <w:szCs w:val="24"/>
        </w:rPr>
        <w:t xml:space="preserve"> versus Housing Finance Company of Kenya and Another [2003] 1 EA 133 </w:t>
      </w:r>
      <w:r w:rsidR="005C2BF0" w:rsidRPr="006E7986">
        <w:rPr>
          <w:rFonts w:ascii="Times New Roman" w:hAnsi="Times New Roman" w:cs="Times New Roman"/>
          <w:sz w:val="24"/>
          <w:szCs w:val="24"/>
        </w:rPr>
        <w:t>it was held that property mortgaged is valued before the lending and loss of the property by sale is contemplated by the parties even before the security is formalised. In such cases damages would be an adequate remedy.</w:t>
      </w:r>
    </w:p>
    <w:p w:rsidR="005C2BF0" w:rsidRPr="006E7986" w:rsidRDefault="005C2BF0"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Respondent</w:t>
      </w:r>
      <w:r w:rsidR="00522889" w:rsidRPr="006E7986">
        <w:rPr>
          <w:rFonts w:ascii="Times New Roman" w:hAnsi="Times New Roman" w:cs="Times New Roman"/>
          <w:sz w:val="24"/>
          <w:szCs w:val="24"/>
        </w:rPr>
        <w:t>’</w:t>
      </w:r>
      <w:r w:rsidRPr="006E7986">
        <w:rPr>
          <w:rFonts w:ascii="Times New Roman" w:hAnsi="Times New Roman" w:cs="Times New Roman"/>
          <w:sz w:val="24"/>
          <w:szCs w:val="24"/>
        </w:rPr>
        <w:t xml:space="preserve">s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submitted that all the claims of irreparable injury by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relate to the inevitable consequences of putting the commercial property as security for a mortgage in the event of default.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cannot claim in retrospect that the consequences of such a default cannot be compensated by an award of damages.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s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further relied on</w:t>
      </w:r>
      <w:r w:rsidR="00522889" w:rsidRPr="006E7986">
        <w:rPr>
          <w:rFonts w:ascii="Times New Roman" w:hAnsi="Times New Roman" w:cs="Times New Roman"/>
          <w:sz w:val="24"/>
          <w:szCs w:val="24"/>
        </w:rPr>
        <w:t xml:space="preserve"> the case of </w:t>
      </w:r>
      <w:r w:rsidR="00522889" w:rsidRPr="006E7986">
        <w:rPr>
          <w:rFonts w:ascii="Times New Roman" w:hAnsi="Times New Roman" w:cs="Times New Roman"/>
          <w:b/>
          <w:sz w:val="24"/>
          <w:szCs w:val="24"/>
        </w:rPr>
        <w:t>American Cyanamid C</w:t>
      </w:r>
      <w:r w:rsidRPr="006E7986">
        <w:rPr>
          <w:rFonts w:ascii="Times New Roman" w:hAnsi="Times New Roman" w:cs="Times New Roman"/>
          <w:b/>
          <w:sz w:val="24"/>
          <w:szCs w:val="24"/>
        </w:rPr>
        <w:t>ompany versus Ethicon Ltd [1975] 1 All ER 504</w:t>
      </w:r>
      <w:r w:rsidRPr="006E7986">
        <w:rPr>
          <w:rFonts w:ascii="Times New Roman" w:hAnsi="Times New Roman" w:cs="Times New Roman"/>
          <w:sz w:val="24"/>
          <w:szCs w:val="24"/>
        </w:rPr>
        <w:t xml:space="preserve"> and 510 where it was held that in situations where a financial institution is involved and it is capable of </w:t>
      </w:r>
      <w:r w:rsidR="00522889" w:rsidRPr="006E7986">
        <w:rPr>
          <w:rFonts w:ascii="Times New Roman" w:hAnsi="Times New Roman" w:cs="Times New Roman"/>
          <w:sz w:val="24"/>
          <w:szCs w:val="24"/>
        </w:rPr>
        <w:t>pay</w:t>
      </w:r>
      <w:r w:rsidRPr="006E7986">
        <w:rPr>
          <w:rFonts w:ascii="Times New Roman" w:hAnsi="Times New Roman" w:cs="Times New Roman"/>
          <w:sz w:val="24"/>
          <w:szCs w:val="24"/>
        </w:rPr>
        <w:t xml:space="preserve">ing any amounts that arise in the form of damages, then an injunction cannot be granted.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in the affidavit in reply maintains that it is capable of </w:t>
      </w:r>
      <w:r w:rsidR="00522889" w:rsidRPr="006E7986">
        <w:rPr>
          <w:rFonts w:ascii="Times New Roman" w:hAnsi="Times New Roman" w:cs="Times New Roman"/>
          <w:sz w:val="24"/>
          <w:szCs w:val="24"/>
        </w:rPr>
        <w:t>pay</w:t>
      </w:r>
      <w:r w:rsidRPr="006E7986">
        <w:rPr>
          <w:rFonts w:ascii="Times New Roman" w:hAnsi="Times New Roman" w:cs="Times New Roman"/>
          <w:sz w:val="24"/>
          <w:szCs w:val="24"/>
        </w:rPr>
        <w:t xml:space="preserve">ing any amount awarded by the court in the form of damages. In addition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w:t>
      </w:r>
      <w:r w:rsidR="00522889" w:rsidRPr="006E7986">
        <w:rPr>
          <w:rFonts w:ascii="Times New Roman" w:hAnsi="Times New Roman" w:cs="Times New Roman"/>
          <w:sz w:val="24"/>
          <w:szCs w:val="24"/>
        </w:rPr>
        <w:t xml:space="preserve">has </w:t>
      </w:r>
      <w:r w:rsidRPr="006E7986">
        <w:rPr>
          <w:rFonts w:ascii="Times New Roman" w:hAnsi="Times New Roman" w:cs="Times New Roman"/>
          <w:sz w:val="24"/>
          <w:szCs w:val="24"/>
        </w:rPr>
        <w:t>not advertise</w:t>
      </w:r>
      <w:r w:rsidR="00522889" w:rsidRPr="006E7986">
        <w:rPr>
          <w:rFonts w:ascii="Times New Roman" w:hAnsi="Times New Roman" w:cs="Times New Roman"/>
          <w:sz w:val="24"/>
          <w:szCs w:val="24"/>
        </w:rPr>
        <w:t>d</w:t>
      </w:r>
      <w:r w:rsidRPr="006E7986">
        <w:rPr>
          <w:rFonts w:ascii="Times New Roman" w:hAnsi="Times New Roman" w:cs="Times New Roman"/>
          <w:sz w:val="24"/>
          <w:szCs w:val="24"/>
        </w:rPr>
        <w:t xml:space="preserve"> the property for sale, and therefore other remedies that do not involve closure of the business can be resorted to. The property can be placed under receivershi</w:t>
      </w:r>
      <w:r w:rsidR="00522889" w:rsidRPr="006E7986">
        <w:rPr>
          <w:rFonts w:ascii="Times New Roman" w:hAnsi="Times New Roman" w:cs="Times New Roman"/>
          <w:sz w:val="24"/>
          <w:szCs w:val="24"/>
        </w:rPr>
        <w:t xml:space="preserve">p. In the premises the case of </w:t>
      </w:r>
      <w:r w:rsidR="00522889" w:rsidRPr="006E7986">
        <w:rPr>
          <w:rFonts w:ascii="Times New Roman" w:hAnsi="Times New Roman" w:cs="Times New Roman"/>
          <w:b/>
          <w:sz w:val="24"/>
          <w:szCs w:val="24"/>
        </w:rPr>
        <w:t>Liberty C</w:t>
      </w:r>
      <w:r w:rsidRPr="006E7986">
        <w:rPr>
          <w:rFonts w:ascii="Times New Roman" w:hAnsi="Times New Roman" w:cs="Times New Roman"/>
          <w:b/>
          <w:sz w:val="24"/>
          <w:szCs w:val="24"/>
        </w:rPr>
        <w:t xml:space="preserve">onstruction </w:t>
      </w:r>
      <w:r w:rsidR="00522889" w:rsidRPr="006E7986">
        <w:rPr>
          <w:rFonts w:ascii="Times New Roman" w:hAnsi="Times New Roman" w:cs="Times New Roman"/>
          <w:b/>
          <w:sz w:val="24"/>
          <w:szCs w:val="24"/>
        </w:rPr>
        <w:t>C</w:t>
      </w:r>
      <w:r w:rsidRPr="006E7986">
        <w:rPr>
          <w:rFonts w:ascii="Times New Roman" w:hAnsi="Times New Roman" w:cs="Times New Roman"/>
          <w:b/>
          <w:sz w:val="24"/>
          <w:szCs w:val="24"/>
        </w:rPr>
        <w:t xml:space="preserve">ompany Ltd and another versus </w:t>
      </w:r>
      <w:r w:rsidR="00522889" w:rsidRPr="006E7986">
        <w:rPr>
          <w:rFonts w:ascii="Times New Roman" w:hAnsi="Times New Roman" w:cs="Times New Roman"/>
          <w:b/>
          <w:sz w:val="24"/>
          <w:szCs w:val="24"/>
        </w:rPr>
        <w:t>C</w:t>
      </w:r>
      <w:r w:rsidRPr="006E7986">
        <w:rPr>
          <w:rFonts w:ascii="Times New Roman" w:hAnsi="Times New Roman" w:cs="Times New Roman"/>
          <w:b/>
          <w:sz w:val="24"/>
          <w:szCs w:val="24"/>
        </w:rPr>
        <w:t xml:space="preserve">entenary </w:t>
      </w:r>
      <w:r w:rsidR="00522889" w:rsidRPr="006E7986">
        <w:rPr>
          <w:rFonts w:ascii="Times New Roman" w:hAnsi="Times New Roman" w:cs="Times New Roman"/>
          <w:b/>
          <w:sz w:val="24"/>
          <w:szCs w:val="24"/>
        </w:rPr>
        <w:t>B</w:t>
      </w:r>
      <w:r w:rsidRPr="006E7986">
        <w:rPr>
          <w:rFonts w:ascii="Times New Roman" w:hAnsi="Times New Roman" w:cs="Times New Roman"/>
          <w:b/>
          <w:sz w:val="24"/>
          <w:szCs w:val="24"/>
        </w:rPr>
        <w:t>ank</w:t>
      </w:r>
      <w:r w:rsidRPr="006E7986">
        <w:rPr>
          <w:rFonts w:ascii="Times New Roman" w:hAnsi="Times New Roman" w:cs="Times New Roman"/>
          <w:sz w:val="24"/>
          <w:szCs w:val="24"/>
        </w:rPr>
        <w:t xml:space="preserve"> is distinguishable because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has not indicated that it intends to shut down the factory. The notice of default spelt out a variety of options if the default continued including receivership that would not result in the lockdown of the premises. Finally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cannot be restrained from recovering money rightfully due and owing to it because of the unfavourable or inconvenient consequences it may cause to the defaulting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w:t>
      </w:r>
    </w:p>
    <w:p w:rsidR="007A6C63" w:rsidRPr="006E7986" w:rsidRDefault="005C2BF0"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Balance of convenience. On this question the </w:t>
      </w:r>
      <w:r w:rsidR="006060A2" w:rsidRPr="006E7986">
        <w:rPr>
          <w:rFonts w:ascii="Times New Roman" w:hAnsi="Times New Roman" w:cs="Times New Roman"/>
          <w:sz w:val="24"/>
          <w:szCs w:val="24"/>
        </w:rPr>
        <w:t>Respondent</w:t>
      </w:r>
      <w:r w:rsidR="00522889" w:rsidRPr="006E7986">
        <w:rPr>
          <w:rFonts w:ascii="Times New Roman" w:hAnsi="Times New Roman" w:cs="Times New Roman"/>
          <w:sz w:val="24"/>
          <w:szCs w:val="24"/>
        </w:rPr>
        <w:t>’</w:t>
      </w:r>
      <w:r w:rsidRPr="006E7986">
        <w:rPr>
          <w:rFonts w:ascii="Times New Roman" w:hAnsi="Times New Roman" w:cs="Times New Roman"/>
          <w:sz w:val="24"/>
          <w:szCs w:val="24"/>
        </w:rPr>
        <w:t xml:space="preserve">s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submits that based on the first two conditions submitted upon, there is no doubt that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have not proved </w:t>
      </w:r>
      <w:r w:rsidR="00522889" w:rsidRPr="006E7986">
        <w:rPr>
          <w:rFonts w:ascii="Times New Roman" w:hAnsi="Times New Roman" w:cs="Times New Roman"/>
          <w:sz w:val="24"/>
          <w:szCs w:val="24"/>
        </w:rPr>
        <w:t>a</w:t>
      </w:r>
      <w:r w:rsidRPr="006E7986">
        <w:rPr>
          <w:rFonts w:ascii="Times New Roman" w:hAnsi="Times New Roman" w:cs="Times New Roman"/>
          <w:sz w:val="24"/>
          <w:szCs w:val="24"/>
        </w:rPr>
        <w:t xml:space="preserve"> case for the grant of a temporary injunction. In the unlikely event that the court remains in doubt, the balance of convenience is in favour of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This is because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have already admitted t</w:t>
      </w:r>
      <w:r w:rsidR="00522889" w:rsidRPr="006E7986">
        <w:rPr>
          <w:rFonts w:ascii="Times New Roman" w:hAnsi="Times New Roman" w:cs="Times New Roman"/>
          <w:sz w:val="24"/>
          <w:szCs w:val="24"/>
        </w:rPr>
        <w:t xml:space="preserve">heir </w:t>
      </w:r>
      <w:r w:rsidRPr="006E7986">
        <w:rPr>
          <w:rFonts w:ascii="Times New Roman" w:hAnsi="Times New Roman" w:cs="Times New Roman"/>
          <w:sz w:val="24"/>
          <w:szCs w:val="24"/>
        </w:rPr>
        <w:t>default in repayment of the loan facility</w:t>
      </w:r>
      <w:r w:rsidR="00522889" w:rsidRPr="006E7986">
        <w:rPr>
          <w:rFonts w:ascii="Times New Roman" w:hAnsi="Times New Roman" w:cs="Times New Roman"/>
          <w:sz w:val="24"/>
          <w:szCs w:val="24"/>
        </w:rPr>
        <w:t>. T</w:t>
      </w:r>
      <w:r w:rsidRPr="006E7986">
        <w:rPr>
          <w:rFonts w:ascii="Times New Roman" w:hAnsi="Times New Roman" w:cs="Times New Roman"/>
          <w:sz w:val="24"/>
          <w:szCs w:val="24"/>
        </w:rPr>
        <w:t xml:space="preserve">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is a reputable financial institution that is capable and willing to pay amounts awarded against it. In </w:t>
      </w:r>
      <w:proofErr w:type="spellStart"/>
      <w:r w:rsidRPr="006E7986">
        <w:rPr>
          <w:rFonts w:ascii="Times New Roman" w:hAnsi="Times New Roman" w:cs="Times New Roman"/>
          <w:b/>
          <w:sz w:val="24"/>
          <w:szCs w:val="24"/>
        </w:rPr>
        <w:t>Maithya</w:t>
      </w:r>
      <w:proofErr w:type="spellEnd"/>
      <w:r w:rsidRPr="006E7986">
        <w:rPr>
          <w:rFonts w:ascii="Times New Roman" w:hAnsi="Times New Roman" w:cs="Times New Roman"/>
          <w:b/>
          <w:sz w:val="24"/>
          <w:szCs w:val="24"/>
        </w:rPr>
        <w:t xml:space="preserve"> versus Housing Finance Company and Another</w:t>
      </w:r>
      <w:r w:rsidRPr="006E7986">
        <w:rPr>
          <w:rFonts w:ascii="Times New Roman" w:hAnsi="Times New Roman" w:cs="Times New Roman"/>
          <w:sz w:val="24"/>
          <w:szCs w:val="24"/>
        </w:rPr>
        <w:t xml:space="preserve"> (supra)</w:t>
      </w:r>
      <w:r w:rsidR="007A6C63" w:rsidRPr="006E7986">
        <w:rPr>
          <w:rFonts w:ascii="Times New Roman" w:hAnsi="Times New Roman" w:cs="Times New Roman"/>
          <w:sz w:val="24"/>
          <w:szCs w:val="24"/>
        </w:rPr>
        <w:t xml:space="preserve"> the court held that should the </w:t>
      </w:r>
      <w:r w:rsidR="007A6C63" w:rsidRPr="006E7986">
        <w:rPr>
          <w:rFonts w:ascii="Times New Roman" w:hAnsi="Times New Roman" w:cs="Times New Roman"/>
          <w:sz w:val="24"/>
          <w:szCs w:val="24"/>
        </w:rPr>
        <w:lastRenderedPageBreak/>
        <w:t xml:space="preserve">injunction be refused, the </w:t>
      </w:r>
      <w:r w:rsidR="006060A2" w:rsidRPr="006E7986">
        <w:rPr>
          <w:rFonts w:ascii="Times New Roman" w:hAnsi="Times New Roman" w:cs="Times New Roman"/>
          <w:sz w:val="24"/>
          <w:szCs w:val="24"/>
        </w:rPr>
        <w:t>Respondent</w:t>
      </w:r>
      <w:r w:rsidR="007A6C63" w:rsidRPr="006E7986">
        <w:rPr>
          <w:rFonts w:ascii="Times New Roman" w:hAnsi="Times New Roman" w:cs="Times New Roman"/>
          <w:sz w:val="24"/>
          <w:szCs w:val="24"/>
        </w:rPr>
        <w:t xml:space="preserve"> security would continue to be eaten away by the mounting redemption money and the se</w:t>
      </w:r>
      <w:r w:rsidR="00522889" w:rsidRPr="006E7986">
        <w:rPr>
          <w:rFonts w:ascii="Times New Roman" w:hAnsi="Times New Roman" w:cs="Times New Roman"/>
          <w:sz w:val="24"/>
          <w:szCs w:val="24"/>
        </w:rPr>
        <w:t xml:space="preserve">curity </w:t>
      </w:r>
      <w:r w:rsidR="007A6C63" w:rsidRPr="006E7986">
        <w:rPr>
          <w:rFonts w:ascii="Times New Roman" w:hAnsi="Times New Roman" w:cs="Times New Roman"/>
          <w:sz w:val="24"/>
          <w:szCs w:val="24"/>
        </w:rPr>
        <w:t xml:space="preserve">might be insufficient to satisfy the ultimate balance due whereas on the other hand of the scale the </w:t>
      </w:r>
      <w:r w:rsidR="006060A2" w:rsidRPr="006E7986">
        <w:rPr>
          <w:rFonts w:ascii="Times New Roman" w:hAnsi="Times New Roman" w:cs="Times New Roman"/>
          <w:sz w:val="24"/>
          <w:szCs w:val="24"/>
        </w:rPr>
        <w:t>Respondent</w:t>
      </w:r>
      <w:r w:rsidR="007A6C63" w:rsidRPr="006E7986">
        <w:rPr>
          <w:rFonts w:ascii="Times New Roman" w:hAnsi="Times New Roman" w:cs="Times New Roman"/>
          <w:sz w:val="24"/>
          <w:szCs w:val="24"/>
        </w:rPr>
        <w:t xml:space="preserve"> would be able to satisfy whatever decree is passed against it. In those circumstances the balance of convenience tilts very heavily in favour of the </w:t>
      </w:r>
      <w:r w:rsidR="006060A2" w:rsidRPr="006E7986">
        <w:rPr>
          <w:rFonts w:ascii="Times New Roman" w:hAnsi="Times New Roman" w:cs="Times New Roman"/>
          <w:sz w:val="24"/>
          <w:szCs w:val="24"/>
        </w:rPr>
        <w:t>Respondent</w:t>
      </w:r>
      <w:r w:rsidR="007A6C63" w:rsidRPr="006E7986">
        <w:rPr>
          <w:rFonts w:ascii="Times New Roman" w:hAnsi="Times New Roman" w:cs="Times New Roman"/>
          <w:sz w:val="24"/>
          <w:szCs w:val="24"/>
        </w:rPr>
        <w:t>.</w:t>
      </w:r>
    </w:p>
    <w:p w:rsidR="007A6C63" w:rsidRPr="006E7986" w:rsidRDefault="006060A2"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Counsel</w:t>
      </w:r>
      <w:r w:rsidR="007A6C63" w:rsidRPr="006E7986">
        <w:rPr>
          <w:rFonts w:ascii="Times New Roman" w:hAnsi="Times New Roman" w:cs="Times New Roman"/>
          <w:sz w:val="24"/>
          <w:szCs w:val="24"/>
        </w:rPr>
        <w:t xml:space="preserve"> submitted that because the temporary injunction is an equitable remedy, it is important to consider the conduct of the party seeking the equitable relief. The </w:t>
      </w:r>
      <w:r w:rsidRPr="006E7986">
        <w:rPr>
          <w:rFonts w:ascii="Times New Roman" w:hAnsi="Times New Roman" w:cs="Times New Roman"/>
          <w:sz w:val="24"/>
          <w:szCs w:val="24"/>
        </w:rPr>
        <w:t>Applicant</w:t>
      </w:r>
      <w:r w:rsidR="007A6C63" w:rsidRPr="006E7986">
        <w:rPr>
          <w:rFonts w:ascii="Times New Roman" w:hAnsi="Times New Roman" w:cs="Times New Roman"/>
          <w:sz w:val="24"/>
          <w:szCs w:val="24"/>
        </w:rPr>
        <w:t xml:space="preserve">s clearly admitted </w:t>
      </w:r>
      <w:r w:rsidR="006E64F3" w:rsidRPr="006E7986">
        <w:rPr>
          <w:rFonts w:ascii="Times New Roman" w:hAnsi="Times New Roman" w:cs="Times New Roman"/>
          <w:sz w:val="24"/>
          <w:szCs w:val="24"/>
        </w:rPr>
        <w:t xml:space="preserve">that they </w:t>
      </w:r>
      <w:r w:rsidR="007A6C63" w:rsidRPr="006E7986">
        <w:rPr>
          <w:rFonts w:ascii="Times New Roman" w:hAnsi="Times New Roman" w:cs="Times New Roman"/>
          <w:sz w:val="24"/>
          <w:szCs w:val="24"/>
        </w:rPr>
        <w:t>defaulted in repayment of the loan monies for a considerable period of time. They have ousted themselves from the exercise of the judicial discretion of the court to grant such an equitable remedy.</w:t>
      </w:r>
    </w:p>
    <w:p w:rsidR="000F0F46" w:rsidRPr="006E7986" w:rsidRDefault="007A6C63"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Finally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submitted that if the court is inclined to grant the injunction</w:t>
      </w:r>
      <w:r w:rsidR="006E64F3" w:rsidRPr="006E7986">
        <w:rPr>
          <w:rFonts w:ascii="Times New Roman" w:hAnsi="Times New Roman" w:cs="Times New Roman"/>
          <w:sz w:val="24"/>
          <w:szCs w:val="24"/>
        </w:rPr>
        <w:t xml:space="preserve"> to stop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from selling the mortgaged properties,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should be given a conditional injunction. The </w:t>
      </w:r>
      <w:r w:rsidR="006060A2" w:rsidRPr="006E7986">
        <w:rPr>
          <w:rFonts w:ascii="Times New Roman" w:hAnsi="Times New Roman" w:cs="Times New Roman"/>
          <w:sz w:val="24"/>
          <w:szCs w:val="24"/>
        </w:rPr>
        <w:t>Applicant</w:t>
      </w:r>
      <w:r w:rsidR="006E64F3" w:rsidRPr="006E7986">
        <w:rPr>
          <w:rFonts w:ascii="Times New Roman" w:hAnsi="Times New Roman" w:cs="Times New Roman"/>
          <w:sz w:val="24"/>
          <w:szCs w:val="24"/>
        </w:rPr>
        <w:t xml:space="preserve"> had obtained an</w:t>
      </w:r>
      <w:r w:rsidRPr="006E7986">
        <w:rPr>
          <w:rFonts w:ascii="Times New Roman" w:hAnsi="Times New Roman" w:cs="Times New Roman"/>
          <w:sz w:val="24"/>
          <w:szCs w:val="24"/>
        </w:rPr>
        <w:t xml:space="preserve"> unconditional interim order </w:t>
      </w:r>
      <w:r w:rsidR="006E64F3" w:rsidRPr="006E7986">
        <w:rPr>
          <w:rFonts w:ascii="Times New Roman" w:hAnsi="Times New Roman" w:cs="Times New Roman"/>
          <w:sz w:val="24"/>
          <w:szCs w:val="24"/>
        </w:rPr>
        <w:t xml:space="preserve">on the </w:t>
      </w:r>
      <w:r w:rsidRPr="006E7986">
        <w:rPr>
          <w:rFonts w:ascii="Times New Roman" w:hAnsi="Times New Roman" w:cs="Times New Roman"/>
          <w:sz w:val="24"/>
          <w:szCs w:val="24"/>
        </w:rPr>
        <w:t>22</w:t>
      </w:r>
      <w:r w:rsidRPr="006E7986">
        <w:rPr>
          <w:rFonts w:ascii="Times New Roman" w:hAnsi="Times New Roman" w:cs="Times New Roman"/>
          <w:sz w:val="24"/>
          <w:szCs w:val="24"/>
          <w:vertAlign w:val="superscript"/>
        </w:rPr>
        <w:t>nd</w:t>
      </w:r>
      <w:r w:rsidR="006E64F3" w:rsidRPr="006E7986">
        <w:rPr>
          <w:rFonts w:ascii="Times New Roman" w:hAnsi="Times New Roman" w:cs="Times New Roman"/>
          <w:sz w:val="24"/>
          <w:szCs w:val="24"/>
        </w:rPr>
        <w:t xml:space="preserve"> </w:t>
      </w:r>
      <w:r w:rsidRPr="006E7986">
        <w:rPr>
          <w:rFonts w:ascii="Times New Roman" w:hAnsi="Times New Roman" w:cs="Times New Roman"/>
          <w:sz w:val="24"/>
          <w:szCs w:val="24"/>
        </w:rPr>
        <w:t xml:space="preserve">of November 2015 and to date they have not paid any money towards the loan. There are now seeking to extend the default through the application without paying any amounts. Under regulation 13 (3) of the Mortgage Regulations, it is mandatory that before the court grants an order of stoppage of sale,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should have paid 30% of the outstanding amount. He relied on the interpretation of the rule in </w:t>
      </w:r>
      <w:r w:rsidRPr="006E7986">
        <w:rPr>
          <w:rFonts w:ascii="Times New Roman" w:hAnsi="Times New Roman" w:cs="Times New Roman"/>
          <w:b/>
          <w:sz w:val="24"/>
          <w:szCs w:val="24"/>
        </w:rPr>
        <w:t xml:space="preserve">Miao </w:t>
      </w:r>
      <w:proofErr w:type="spellStart"/>
      <w:r w:rsidRPr="006E7986">
        <w:rPr>
          <w:rFonts w:ascii="Times New Roman" w:hAnsi="Times New Roman" w:cs="Times New Roman"/>
          <w:b/>
          <w:sz w:val="24"/>
          <w:szCs w:val="24"/>
        </w:rPr>
        <w:t>Huaxian</w:t>
      </w:r>
      <w:proofErr w:type="spellEnd"/>
      <w:r w:rsidRPr="006E7986">
        <w:rPr>
          <w:rFonts w:ascii="Times New Roman" w:hAnsi="Times New Roman" w:cs="Times New Roman"/>
          <w:b/>
          <w:sz w:val="24"/>
          <w:szCs w:val="24"/>
        </w:rPr>
        <w:t xml:space="preserve"> in versus Crane Bank Ltd and Another HCMA 935 of 2015</w:t>
      </w:r>
      <w:r w:rsidRPr="006E7986">
        <w:rPr>
          <w:rFonts w:ascii="Times New Roman" w:hAnsi="Times New Roman" w:cs="Times New Roman"/>
          <w:sz w:val="24"/>
          <w:szCs w:val="24"/>
        </w:rPr>
        <w:t xml:space="preserve"> where it was held that the provision for the deposit of 30% or 50% was mandatory in sit</w:t>
      </w:r>
      <w:r w:rsidR="006E64F3" w:rsidRPr="006E7986">
        <w:rPr>
          <w:rFonts w:ascii="Times New Roman" w:hAnsi="Times New Roman" w:cs="Times New Roman"/>
          <w:sz w:val="24"/>
          <w:szCs w:val="24"/>
        </w:rPr>
        <w:t>uations where the person seeks</w:t>
      </w:r>
      <w:r w:rsidRPr="006E7986">
        <w:rPr>
          <w:rFonts w:ascii="Times New Roman" w:hAnsi="Times New Roman" w:cs="Times New Roman"/>
          <w:sz w:val="24"/>
          <w:szCs w:val="24"/>
        </w:rPr>
        <w:t xml:space="preserve"> to stop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from foreclosing and selling the property. He submitted the alternative that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jointly and severally pay 30% of the outstanding amount for the injunction to be granted.</w:t>
      </w:r>
    </w:p>
    <w:p w:rsidR="00FD72BC" w:rsidRPr="006E7986" w:rsidRDefault="000F0F46"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In rejoinder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submitted that given the magnitude of the project for which the loan was acquired, the </w:t>
      </w:r>
      <w:r w:rsidR="006060A2" w:rsidRPr="006E7986">
        <w:rPr>
          <w:rFonts w:ascii="Times New Roman" w:hAnsi="Times New Roman" w:cs="Times New Roman"/>
          <w:sz w:val="24"/>
          <w:szCs w:val="24"/>
        </w:rPr>
        <w:t>Respondent</w:t>
      </w:r>
      <w:r w:rsidR="00D448BD" w:rsidRPr="006E7986">
        <w:rPr>
          <w:rFonts w:ascii="Times New Roman" w:hAnsi="Times New Roman" w:cs="Times New Roman"/>
          <w:sz w:val="24"/>
          <w:szCs w:val="24"/>
        </w:rPr>
        <w:t>’s</w:t>
      </w:r>
      <w:r w:rsidRPr="006E7986">
        <w:rPr>
          <w:rFonts w:ascii="Times New Roman" w:hAnsi="Times New Roman" w:cs="Times New Roman"/>
          <w:sz w:val="24"/>
          <w:szCs w:val="24"/>
        </w:rPr>
        <w:t xml:space="preserve"> action of instantly recalling the loan is harsh, unfair and unlawful. He submitted that it is not true that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admitted its indebtedness to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as alleged since the interest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is charging is contested in the main suit. It is therefore the </w:t>
      </w:r>
      <w:r w:rsidR="006060A2" w:rsidRPr="006E7986">
        <w:rPr>
          <w:rFonts w:ascii="Times New Roman" w:hAnsi="Times New Roman" w:cs="Times New Roman"/>
          <w:sz w:val="24"/>
          <w:szCs w:val="24"/>
        </w:rPr>
        <w:t>Applicant</w:t>
      </w:r>
      <w:r w:rsidR="00D448BD" w:rsidRPr="006E7986">
        <w:rPr>
          <w:rFonts w:ascii="Times New Roman" w:hAnsi="Times New Roman" w:cs="Times New Roman"/>
          <w:sz w:val="24"/>
          <w:szCs w:val="24"/>
        </w:rPr>
        <w:t>’s</w:t>
      </w:r>
      <w:r w:rsidRPr="006E7986">
        <w:rPr>
          <w:rFonts w:ascii="Times New Roman" w:hAnsi="Times New Roman" w:cs="Times New Roman"/>
          <w:sz w:val="24"/>
          <w:szCs w:val="24"/>
        </w:rPr>
        <w:t xml:space="preserve"> contention that the amounts being demanded by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inclusive of interest are contested and therefore not admitted.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in the plaint in paragraph 4 are challenging the whole loan transaction. The case of </w:t>
      </w:r>
      <w:r w:rsidRPr="006E7986">
        <w:rPr>
          <w:rFonts w:ascii="Times New Roman" w:hAnsi="Times New Roman" w:cs="Times New Roman"/>
          <w:b/>
          <w:sz w:val="24"/>
          <w:szCs w:val="24"/>
        </w:rPr>
        <w:t xml:space="preserve">Labelle </w:t>
      </w:r>
      <w:r w:rsidR="00FD72BC" w:rsidRPr="006E7986">
        <w:rPr>
          <w:rFonts w:ascii="Times New Roman" w:hAnsi="Times New Roman" w:cs="Times New Roman"/>
          <w:b/>
          <w:sz w:val="24"/>
          <w:szCs w:val="24"/>
        </w:rPr>
        <w:t xml:space="preserve">International Ltd </w:t>
      </w:r>
      <w:r w:rsidR="00FD72BC" w:rsidRPr="006E7986">
        <w:rPr>
          <w:rFonts w:ascii="Times New Roman" w:hAnsi="Times New Roman" w:cs="Times New Roman"/>
          <w:b/>
          <w:sz w:val="24"/>
          <w:szCs w:val="24"/>
        </w:rPr>
        <w:lastRenderedPageBreak/>
        <w:t xml:space="preserve">and Another </w:t>
      </w:r>
      <w:r w:rsidRPr="006E7986">
        <w:rPr>
          <w:rFonts w:ascii="Times New Roman" w:hAnsi="Times New Roman" w:cs="Times New Roman"/>
          <w:b/>
          <w:sz w:val="24"/>
          <w:szCs w:val="24"/>
        </w:rPr>
        <w:t xml:space="preserve">versus </w:t>
      </w:r>
      <w:r w:rsidR="00FD72BC" w:rsidRPr="006E7986">
        <w:rPr>
          <w:rFonts w:ascii="Times New Roman" w:hAnsi="Times New Roman" w:cs="Times New Roman"/>
          <w:b/>
          <w:sz w:val="24"/>
          <w:szCs w:val="24"/>
        </w:rPr>
        <w:t xml:space="preserve">Fidelity Commercial Bank and Another </w:t>
      </w:r>
      <w:r w:rsidRPr="006E7986">
        <w:rPr>
          <w:rFonts w:ascii="Times New Roman" w:hAnsi="Times New Roman" w:cs="Times New Roman"/>
          <w:b/>
          <w:sz w:val="24"/>
          <w:szCs w:val="24"/>
        </w:rPr>
        <w:t>(2003) 2 EA 535 of 554</w:t>
      </w:r>
      <w:r w:rsidRPr="006E7986">
        <w:rPr>
          <w:rFonts w:ascii="Times New Roman" w:hAnsi="Times New Roman" w:cs="Times New Roman"/>
          <w:sz w:val="24"/>
          <w:szCs w:val="24"/>
        </w:rPr>
        <w:t xml:space="preserve"> is distinguishable because there is no admission on the part of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w:t>
      </w:r>
    </w:p>
    <w:p w:rsidR="00FD72BC" w:rsidRPr="006E7986" w:rsidRDefault="00FD72BC"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Both in the plaint and the application as well as in the submissions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are contesting the loan, </w:t>
      </w:r>
      <w:r w:rsidR="008F7D2B" w:rsidRPr="006E7986">
        <w:rPr>
          <w:rFonts w:ascii="Times New Roman" w:hAnsi="Times New Roman" w:cs="Times New Roman"/>
          <w:sz w:val="24"/>
          <w:szCs w:val="24"/>
        </w:rPr>
        <w:t xml:space="preserve">a </w:t>
      </w:r>
      <w:r w:rsidRPr="006E7986">
        <w:rPr>
          <w:rFonts w:ascii="Times New Roman" w:hAnsi="Times New Roman" w:cs="Times New Roman"/>
          <w:sz w:val="24"/>
          <w:szCs w:val="24"/>
        </w:rPr>
        <w:t>fact that can only be determined by hearing and resolving the issue in the main suit.</w:t>
      </w:r>
    </w:p>
    <w:p w:rsidR="00DB43D4" w:rsidRPr="006E7986" w:rsidRDefault="00FF0808"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On the question of failure to serve notices of default on the second and third </w:t>
      </w:r>
      <w:r w:rsidR="008F7D2B" w:rsidRPr="006E7986">
        <w:rPr>
          <w:rFonts w:ascii="Times New Roman" w:hAnsi="Times New Roman" w:cs="Times New Roman"/>
          <w:sz w:val="24"/>
          <w:szCs w:val="24"/>
        </w:rPr>
        <w:t>Applicant’s, t</w:t>
      </w:r>
      <w:r w:rsidRPr="006E7986">
        <w:rPr>
          <w:rFonts w:ascii="Times New Roman" w:hAnsi="Times New Roman" w:cs="Times New Roman"/>
          <w:sz w:val="24"/>
          <w:szCs w:val="24"/>
        </w:rPr>
        <w:t xml:space="preserve">he </w:t>
      </w:r>
      <w:r w:rsidR="006060A2" w:rsidRPr="006E7986">
        <w:rPr>
          <w:rFonts w:ascii="Times New Roman" w:hAnsi="Times New Roman" w:cs="Times New Roman"/>
          <w:sz w:val="24"/>
          <w:szCs w:val="24"/>
        </w:rPr>
        <w:t>Applicant</w:t>
      </w:r>
      <w:r w:rsidR="008F7D2B" w:rsidRPr="006E7986">
        <w:rPr>
          <w:rFonts w:ascii="Times New Roman" w:hAnsi="Times New Roman" w:cs="Times New Roman"/>
          <w:sz w:val="24"/>
          <w:szCs w:val="24"/>
        </w:rPr>
        <w:t>’</w:t>
      </w:r>
      <w:r w:rsidR="006060A2" w:rsidRPr="006E7986">
        <w:rPr>
          <w:rFonts w:ascii="Times New Roman" w:hAnsi="Times New Roman" w:cs="Times New Roman"/>
          <w:sz w:val="24"/>
          <w:szCs w:val="24"/>
        </w:rPr>
        <w:t>s</w:t>
      </w:r>
      <w:r w:rsidRPr="006E7986">
        <w:rPr>
          <w:rFonts w:ascii="Times New Roman" w:hAnsi="Times New Roman" w:cs="Times New Roman"/>
          <w:sz w:val="24"/>
          <w:szCs w:val="24"/>
        </w:rPr>
        <w:t xml:space="preserve">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rejoined that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admits that the second and third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were not served with statutory notices as envisaged under the law and yet the property was scheduled to be sold under a notice of default served on 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w:t>
      </w:r>
    </w:p>
    <w:p w:rsidR="00FF0808" w:rsidRPr="006E7986" w:rsidRDefault="00FF0808"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Service of the notice of default only on 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and not on the rest of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was illegal since it affected the properties belonging to the other parties who were not served. Service of notice of default on the second and third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belatedly after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was </w:t>
      </w:r>
      <w:r w:rsidR="008F7D2B" w:rsidRPr="006E7986">
        <w:rPr>
          <w:rFonts w:ascii="Times New Roman" w:hAnsi="Times New Roman" w:cs="Times New Roman"/>
          <w:sz w:val="24"/>
          <w:szCs w:val="24"/>
        </w:rPr>
        <w:t xml:space="preserve">brought </w:t>
      </w:r>
      <w:r w:rsidRPr="006E7986">
        <w:rPr>
          <w:rFonts w:ascii="Times New Roman" w:hAnsi="Times New Roman" w:cs="Times New Roman"/>
          <w:sz w:val="24"/>
          <w:szCs w:val="24"/>
        </w:rPr>
        <w:t xml:space="preserve">to court is in itself an admission of </w:t>
      </w:r>
      <w:r w:rsidR="008F7D2B" w:rsidRPr="006E7986">
        <w:rPr>
          <w:rFonts w:ascii="Times New Roman" w:hAnsi="Times New Roman" w:cs="Times New Roman"/>
          <w:sz w:val="24"/>
          <w:szCs w:val="24"/>
        </w:rPr>
        <w:t xml:space="preserve">non </w:t>
      </w:r>
      <w:r w:rsidRPr="006E7986">
        <w:rPr>
          <w:rFonts w:ascii="Times New Roman" w:hAnsi="Times New Roman" w:cs="Times New Roman"/>
          <w:sz w:val="24"/>
          <w:szCs w:val="24"/>
        </w:rPr>
        <w:t>service at the time the cause of action arose.</w:t>
      </w:r>
    </w:p>
    <w:p w:rsidR="00FF0808" w:rsidRPr="006E7986" w:rsidRDefault="00FF0808"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Concerning the legality of the mortgage deeds and interest rates</w:t>
      </w:r>
      <w:r w:rsidR="008F7D2B" w:rsidRPr="006E7986">
        <w:rPr>
          <w:rFonts w:ascii="Times New Roman" w:hAnsi="Times New Roman" w:cs="Times New Roman"/>
          <w:sz w:val="24"/>
          <w:szCs w:val="24"/>
        </w:rPr>
        <w:t>, t</w:t>
      </w:r>
      <w:r w:rsidRPr="006E7986">
        <w:rPr>
          <w:rFonts w:ascii="Times New Roman" w:hAnsi="Times New Roman" w:cs="Times New Roman"/>
          <w:sz w:val="24"/>
          <w:szCs w:val="24"/>
        </w:rPr>
        <w:t xml:space="preserve">he </w:t>
      </w:r>
      <w:r w:rsidR="006060A2" w:rsidRPr="006E7986">
        <w:rPr>
          <w:rFonts w:ascii="Times New Roman" w:hAnsi="Times New Roman" w:cs="Times New Roman"/>
          <w:sz w:val="24"/>
          <w:szCs w:val="24"/>
        </w:rPr>
        <w:t>Applicant</w:t>
      </w:r>
      <w:r w:rsidR="008F7D2B" w:rsidRPr="006E7986">
        <w:rPr>
          <w:rFonts w:ascii="Times New Roman" w:hAnsi="Times New Roman" w:cs="Times New Roman"/>
          <w:sz w:val="24"/>
          <w:szCs w:val="24"/>
        </w:rPr>
        <w:t>’</w:t>
      </w:r>
      <w:r w:rsidR="006060A2" w:rsidRPr="006E7986">
        <w:rPr>
          <w:rFonts w:ascii="Times New Roman" w:hAnsi="Times New Roman" w:cs="Times New Roman"/>
          <w:sz w:val="24"/>
          <w:szCs w:val="24"/>
        </w:rPr>
        <w:t>s</w:t>
      </w:r>
      <w:r w:rsidRPr="006E7986">
        <w:rPr>
          <w:rFonts w:ascii="Times New Roman" w:hAnsi="Times New Roman" w:cs="Times New Roman"/>
          <w:sz w:val="24"/>
          <w:szCs w:val="24"/>
        </w:rPr>
        <w:t xml:space="preserve">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submitted that the court should not consider the merits of the case. The issue of interest </w:t>
      </w:r>
      <w:r w:rsidR="008F7D2B" w:rsidRPr="006E7986">
        <w:rPr>
          <w:rFonts w:ascii="Times New Roman" w:hAnsi="Times New Roman" w:cs="Times New Roman"/>
          <w:sz w:val="24"/>
          <w:szCs w:val="24"/>
        </w:rPr>
        <w:t xml:space="preserve">should </w:t>
      </w:r>
      <w:r w:rsidRPr="006E7986">
        <w:rPr>
          <w:rFonts w:ascii="Times New Roman" w:hAnsi="Times New Roman" w:cs="Times New Roman"/>
          <w:sz w:val="24"/>
          <w:szCs w:val="24"/>
        </w:rPr>
        <w:t xml:space="preserve">be determined in the main suit that is pending before </w:t>
      </w:r>
      <w:r w:rsidR="008F7D2B" w:rsidRPr="006E7986">
        <w:rPr>
          <w:rFonts w:ascii="Times New Roman" w:hAnsi="Times New Roman" w:cs="Times New Roman"/>
          <w:sz w:val="24"/>
          <w:szCs w:val="24"/>
        </w:rPr>
        <w:t>court</w:t>
      </w:r>
      <w:r w:rsidRPr="006E7986">
        <w:rPr>
          <w:rFonts w:ascii="Times New Roman" w:hAnsi="Times New Roman" w:cs="Times New Roman"/>
          <w:sz w:val="24"/>
          <w:szCs w:val="24"/>
        </w:rPr>
        <w:t>.</w:t>
      </w:r>
    </w:p>
    <w:p w:rsidR="00FF0808" w:rsidRPr="006E7986" w:rsidRDefault="00FF0808"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On the question of damages or irreparable injury,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's properties are in prime areas capable of raising </w:t>
      </w:r>
      <w:r w:rsidR="008D4F35" w:rsidRPr="006E7986">
        <w:rPr>
          <w:rFonts w:ascii="Times New Roman" w:hAnsi="Times New Roman" w:cs="Times New Roman"/>
          <w:sz w:val="24"/>
          <w:szCs w:val="24"/>
        </w:rPr>
        <w:t>the entire</w:t>
      </w:r>
      <w:r w:rsidRPr="006E7986">
        <w:rPr>
          <w:rFonts w:ascii="Times New Roman" w:hAnsi="Times New Roman" w:cs="Times New Roman"/>
          <w:sz w:val="24"/>
          <w:szCs w:val="24"/>
        </w:rPr>
        <w:t xml:space="preserve"> </w:t>
      </w:r>
      <w:r w:rsidR="006060A2" w:rsidRPr="006E7986">
        <w:rPr>
          <w:rFonts w:ascii="Times New Roman" w:hAnsi="Times New Roman" w:cs="Times New Roman"/>
          <w:sz w:val="24"/>
          <w:szCs w:val="24"/>
        </w:rPr>
        <w:t>Respondent</w:t>
      </w:r>
      <w:r w:rsidR="00D448BD" w:rsidRPr="006E7986">
        <w:rPr>
          <w:rFonts w:ascii="Times New Roman" w:hAnsi="Times New Roman" w:cs="Times New Roman"/>
          <w:sz w:val="24"/>
          <w:szCs w:val="24"/>
        </w:rPr>
        <w:t>s’</w:t>
      </w:r>
      <w:r w:rsidRPr="006E7986">
        <w:rPr>
          <w:rFonts w:ascii="Times New Roman" w:hAnsi="Times New Roman" w:cs="Times New Roman"/>
          <w:sz w:val="24"/>
          <w:szCs w:val="24"/>
        </w:rPr>
        <w:t xml:space="preserve"> alleged monies in the event that the main suit is decided in favour of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w:t>
      </w:r>
      <w:r w:rsidR="0090676F" w:rsidRPr="006E7986">
        <w:rPr>
          <w:rFonts w:ascii="Times New Roman" w:hAnsi="Times New Roman" w:cs="Times New Roman"/>
          <w:sz w:val="24"/>
          <w:szCs w:val="24"/>
        </w:rPr>
        <w:t xml:space="preserve">In those circumstances the damages were likely to be </w:t>
      </w:r>
      <w:r w:rsidR="008F7D2B" w:rsidRPr="006E7986">
        <w:rPr>
          <w:rFonts w:ascii="Times New Roman" w:hAnsi="Times New Roman" w:cs="Times New Roman"/>
          <w:sz w:val="24"/>
          <w:szCs w:val="24"/>
        </w:rPr>
        <w:t xml:space="preserve">suffered by </w:t>
      </w:r>
      <w:r w:rsidR="0090676F"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Applicants</w:t>
      </w:r>
      <w:r w:rsidR="0090676F" w:rsidRPr="006E7986">
        <w:rPr>
          <w:rFonts w:ascii="Times New Roman" w:hAnsi="Times New Roman" w:cs="Times New Roman"/>
          <w:sz w:val="24"/>
          <w:szCs w:val="24"/>
        </w:rPr>
        <w:t xml:space="preserve"> and not the </w:t>
      </w:r>
      <w:r w:rsidR="006060A2" w:rsidRPr="006E7986">
        <w:rPr>
          <w:rFonts w:ascii="Times New Roman" w:hAnsi="Times New Roman" w:cs="Times New Roman"/>
          <w:sz w:val="24"/>
          <w:szCs w:val="24"/>
        </w:rPr>
        <w:t>Respondent</w:t>
      </w:r>
      <w:r w:rsidR="0090676F" w:rsidRPr="006E7986">
        <w:rPr>
          <w:rFonts w:ascii="Times New Roman" w:hAnsi="Times New Roman" w:cs="Times New Roman"/>
          <w:sz w:val="24"/>
          <w:szCs w:val="24"/>
        </w:rPr>
        <w:t>.</w:t>
      </w:r>
    </w:p>
    <w:p w:rsidR="00FF0808" w:rsidRPr="006E7986" w:rsidRDefault="00FF0808"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On the question of balance of convenience, it favours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since there was no amount of money that can replace the properties in issue and more so the </w:t>
      </w:r>
      <w:r w:rsidR="006060A2" w:rsidRPr="006E7986">
        <w:rPr>
          <w:rFonts w:ascii="Times New Roman" w:hAnsi="Times New Roman" w:cs="Times New Roman"/>
          <w:sz w:val="24"/>
          <w:szCs w:val="24"/>
        </w:rPr>
        <w:t>Applicant</w:t>
      </w:r>
      <w:r w:rsidR="00D448BD" w:rsidRPr="006E7986">
        <w:rPr>
          <w:rFonts w:ascii="Times New Roman" w:hAnsi="Times New Roman" w:cs="Times New Roman"/>
          <w:sz w:val="24"/>
          <w:szCs w:val="24"/>
        </w:rPr>
        <w:t>’s</w:t>
      </w:r>
      <w:r w:rsidRPr="006E7986">
        <w:rPr>
          <w:rFonts w:ascii="Times New Roman" w:hAnsi="Times New Roman" w:cs="Times New Roman"/>
          <w:sz w:val="24"/>
          <w:szCs w:val="24"/>
        </w:rPr>
        <w:t xml:space="preserve"> case raises important issues that the court needs to investigate in the main suit.</w:t>
      </w:r>
    </w:p>
    <w:p w:rsidR="00FF0808" w:rsidRPr="006E7986" w:rsidRDefault="00FF0808"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Finally on the conduct of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the issue is </w:t>
      </w:r>
      <w:r w:rsidR="008F7D2B" w:rsidRPr="006E7986">
        <w:rPr>
          <w:rFonts w:ascii="Times New Roman" w:hAnsi="Times New Roman" w:cs="Times New Roman"/>
          <w:sz w:val="24"/>
          <w:szCs w:val="24"/>
        </w:rPr>
        <w:t xml:space="preserve">alien </w:t>
      </w:r>
      <w:r w:rsidRPr="006E7986">
        <w:rPr>
          <w:rFonts w:ascii="Times New Roman" w:hAnsi="Times New Roman" w:cs="Times New Roman"/>
          <w:sz w:val="24"/>
          <w:szCs w:val="24"/>
        </w:rPr>
        <w:t xml:space="preserve">to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and the court since it </w:t>
      </w:r>
      <w:r w:rsidR="008F7D2B" w:rsidRPr="006E7986">
        <w:rPr>
          <w:rFonts w:ascii="Times New Roman" w:hAnsi="Times New Roman" w:cs="Times New Roman"/>
          <w:sz w:val="24"/>
          <w:szCs w:val="24"/>
        </w:rPr>
        <w:t xml:space="preserve">was raised at the </w:t>
      </w:r>
      <w:r w:rsidRPr="006E7986">
        <w:rPr>
          <w:rFonts w:ascii="Times New Roman" w:hAnsi="Times New Roman" w:cs="Times New Roman"/>
          <w:sz w:val="24"/>
          <w:szCs w:val="24"/>
        </w:rPr>
        <w:t>stage of submissions and it is nowhere in the proceedings and the court ought to disregard it.</w:t>
      </w:r>
    </w:p>
    <w:p w:rsidR="00FF0808" w:rsidRPr="006E7986" w:rsidRDefault="00FF0808" w:rsidP="006E7986">
      <w:pPr>
        <w:spacing w:line="360" w:lineRule="auto"/>
        <w:jc w:val="both"/>
        <w:rPr>
          <w:rFonts w:ascii="Times New Roman" w:hAnsi="Times New Roman" w:cs="Times New Roman"/>
          <w:b/>
          <w:sz w:val="24"/>
          <w:szCs w:val="24"/>
        </w:rPr>
      </w:pPr>
      <w:r w:rsidRPr="006E7986">
        <w:rPr>
          <w:rFonts w:ascii="Times New Roman" w:hAnsi="Times New Roman" w:cs="Times New Roman"/>
          <w:b/>
          <w:sz w:val="24"/>
          <w:szCs w:val="24"/>
        </w:rPr>
        <w:t>Ruling</w:t>
      </w:r>
    </w:p>
    <w:p w:rsidR="00CA680D" w:rsidRPr="006E7986" w:rsidRDefault="00FF0808"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lastRenderedPageBreak/>
        <w:t xml:space="preserve">I have carefully considered the </w:t>
      </w:r>
      <w:r w:rsidR="006060A2" w:rsidRPr="006E7986">
        <w:rPr>
          <w:rFonts w:ascii="Times New Roman" w:hAnsi="Times New Roman" w:cs="Times New Roman"/>
          <w:sz w:val="24"/>
          <w:szCs w:val="24"/>
        </w:rPr>
        <w:t>Applicant</w:t>
      </w:r>
      <w:r w:rsidR="00D835C8" w:rsidRPr="006E7986">
        <w:rPr>
          <w:rFonts w:ascii="Times New Roman" w:hAnsi="Times New Roman" w:cs="Times New Roman"/>
          <w:sz w:val="24"/>
          <w:szCs w:val="24"/>
        </w:rPr>
        <w:t>’</w:t>
      </w:r>
      <w:r w:rsidR="006060A2" w:rsidRPr="006E7986">
        <w:rPr>
          <w:rFonts w:ascii="Times New Roman" w:hAnsi="Times New Roman" w:cs="Times New Roman"/>
          <w:sz w:val="24"/>
          <w:szCs w:val="24"/>
        </w:rPr>
        <w:t>s</w:t>
      </w:r>
      <w:r w:rsidRPr="006E7986">
        <w:rPr>
          <w:rFonts w:ascii="Times New Roman" w:hAnsi="Times New Roman" w:cs="Times New Roman"/>
          <w:sz w:val="24"/>
          <w:szCs w:val="24"/>
        </w:rPr>
        <w:t xml:space="preserve"> application together with the submissions of </w:t>
      </w:r>
      <w:r w:rsidR="006060A2" w:rsidRPr="006E7986">
        <w:rPr>
          <w:rFonts w:ascii="Times New Roman" w:hAnsi="Times New Roman" w:cs="Times New Roman"/>
          <w:sz w:val="24"/>
          <w:szCs w:val="24"/>
        </w:rPr>
        <w:t>Counsel</w:t>
      </w:r>
      <w:r w:rsidRPr="006E7986">
        <w:rPr>
          <w:rFonts w:ascii="Times New Roman" w:hAnsi="Times New Roman" w:cs="Times New Roman"/>
          <w:sz w:val="24"/>
          <w:szCs w:val="24"/>
        </w:rPr>
        <w:t xml:space="preserve"> as </w:t>
      </w:r>
      <w:r w:rsidR="00CA680D" w:rsidRPr="006E7986">
        <w:rPr>
          <w:rFonts w:ascii="Times New Roman" w:hAnsi="Times New Roman" w:cs="Times New Roman"/>
          <w:sz w:val="24"/>
          <w:szCs w:val="24"/>
        </w:rPr>
        <w:t xml:space="preserve">well </w:t>
      </w:r>
      <w:r w:rsidRPr="006E7986">
        <w:rPr>
          <w:rFonts w:ascii="Times New Roman" w:hAnsi="Times New Roman" w:cs="Times New Roman"/>
          <w:sz w:val="24"/>
          <w:szCs w:val="24"/>
        </w:rPr>
        <w:t>as the authorities cited.</w:t>
      </w:r>
      <w:r w:rsidR="00CA680D" w:rsidRPr="006E7986">
        <w:rPr>
          <w:rFonts w:ascii="Times New Roman" w:hAnsi="Times New Roman" w:cs="Times New Roman"/>
          <w:sz w:val="24"/>
          <w:szCs w:val="24"/>
        </w:rPr>
        <w:t xml:space="preserve"> The court exercises a discretionary power in the exercise of </w:t>
      </w:r>
      <w:r w:rsidR="00D835C8" w:rsidRPr="006E7986">
        <w:rPr>
          <w:rFonts w:ascii="Times New Roman" w:hAnsi="Times New Roman" w:cs="Times New Roman"/>
          <w:sz w:val="24"/>
          <w:szCs w:val="24"/>
        </w:rPr>
        <w:t xml:space="preserve">its </w:t>
      </w:r>
      <w:r w:rsidR="00CA680D" w:rsidRPr="006E7986">
        <w:rPr>
          <w:rFonts w:ascii="Times New Roman" w:hAnsi="Times New Roman" w:cs="Times New Roman"/>
          <w:sz w:val="24"/>
          <w:szCs w:val="24"/>
        </w:rPr>
        <w:t xml:space="preserve">jurisdiction to grant </w:t>
      </w:r>
      <w:r w:rsidR="00D835C8" w:rsidRPr="006E7986">
        <w:rPr>
          <w:rFonts w:ascii="Times New Roman" w:hAnsi="Times New Roman" w:cs="Times New Roman"/>
          <w:sz w:val="24"/>
          <w:szCs w:val="24"/>
        </w:rPr>
        <w:t xml:space="preserve">or refuse the grant of </w:t>
      </w:r>
      <w:r w:rsidR="00CA680D" w:rsidRPr="006E7986">
        <w:rPr>
          <w:rFonts w:ascii="Times New Roman" w:hAnsi="Times New Roman" w:cs="Times New Roman"/>
          <w:sz w:val="24"/>
          <w:szCs w:val="24"/>
        </w:rPr>
        <w:t xml:space="preserve">a temporary injunction. Secondly the purpose of an injunction is to maintain the status quo until the suit is determined on the merits. For instance the status quo is safeguarded to avoid the </w:t>
      </w:r>
      <w:r w:rsidR="00D835C8" w:rsidRPr="006E7986">
        <w:rPr>
          <w:rFonts w:ascii="Times New Roman" w:hAnsi="Times New Roman" w:cs="Times New Roman"/>
          <w:sz w:val="24"/>
          <w:szCs w:val="24"/>
        </w:rPr>
        <w:t xml:space="preserve">claim to remedy </w:t>
      </w:r>
      <w:r w:rsidR="00CA680D" w:rsidRPr="006E7986">
        <w:rPr>
          <w:rFonts w:ascii="Times New Roman" w:hAnsi="Times New Roman" w:cs="Times New Roman"/>
          <w:sz w:val="24"/>
          <w:szCs w:val="24"/>
        </w:rPr>
        <w:t>of the plaintiff in the property which is to be determined in the main suit from being rendered nugatory. It may be granted for instance to prevent property from being alienated or disposed of by a party to the suit according to the wording of Order 41 rule 1 (a) of the Civil Procedure Rules which provides inter alia that where it is proved by affidavit or otherwise that any property in dispute in a suit is in danger of being wasted, damaged, or alienated by any party to the suit, or wrongfully sold in execution of a decree</w:t>
      </w:r>
      <w:r w:rsidR="00CA680D" w:rsidRPr="006E7986">
        <w:rPr>
          <w:rFonts w:ascii="Times New Roman" w:hAnsi="Times New Roman" w:cs="Times New Roman"/>
          <w:i/>
          <w:sz w:val="24"/>
          <w:szCs w:val="24"/>
        </w:rPr>
        <w:t xml:space="preserve">, </w:t>
      </w:r>
      <w:r w:rsidR="00CA680D" w:rsidRPr="006E7986">
        <w:rPr>
          <w:rFonts w:ascii="Times New Roman" w:hAnsi="Times New Roman" w:cs="Times New Roman"/>
          <w:sz w:val="24"/>
          <w:szCs w:val="24"/>
        </w:rPr>
        <w:t xml:space="preserve">the court may grant the injunction to prevent the wastage, damage or alienation of the property the subject matter of the suit. </w:t>
      </w:r>
      <w:r w:rsidR="009B0568" w:rsidRPr="006E7986">
        <w:rPr>
          <w:rFonts w:ascii="Times New Roman" w:hAnsi="Times New Roman" w:cs="Times New Roman"/>
          <w:sz w:val="24"/>
          <w:szCs w:val="24"/>
        </w:rPr>
        <w:t xml:space="preserve"> </w:t>
      </w:r>
    </w:p>
    <w:p w:rsidR="006D0B87" w:rsidRPr="006E7986" w:rsidRDefault="0062117A"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basic complaint of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is found in paragraph 4 of the </w:t>
      </w:r>
      <w:r w:rsidR="00D835C8" w:rsidRPr="006E7986">
        <w:rPr>
          <w:rFonts w:ascii="Times New Roman" w:hAnsi="Times New Roman" w:cs="Times New Roman"/>
          <w:sz w:val="24"/>
          <w:szCs w:val="24"/>
        </w:rPr>
        <w:t>C</w:t>
      </w:r>
      <w:r w:rsidRPr="006E7986">
        <w:rPr>
          <w:rFonts w:ascii="Times New Roman" w:hAnsi="Times New Roman" w:cs="Times New Roman"/>
          <w:sz w:val="24"/>
          <w:szCs w:val="24"/>
        </w:rPr>
        <w:t xml:space="preserve">hamber </w:t>
      </w:r>
      <w:r w:rsidR="00D835C8" w:rsidRPr="006E7986">
        <w:rPr>
          <w:rFonts w:ascii="Times New Roman" w:hAnsi="Times New Roman" w:cs="Times New Roman"/>
          <w:sz w:val="24"/>
          <w:szCs w:val="24"/>
        </w:rPr>
        <w:t>S</w:t>
      </w:r>
      <w:r w:rsidRPr="006E7986">
        <w:rPr>
          <w:rFonts w:ascii="Times New Roman" w:hAnsi="Times New Roman" w:cs="Times New Roman"/>
          <w:sz w:val="24"/>
          <w:szCs w:val="24"/>
        </w:rPr>
        <w:t xml:space="preserve">ummons which is that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bank is threatening to unlawfully foreclose on the </w:t>
      </w:r>
      <w:r w:rsidR="006060A2" w:rsidRPr="006E7986">
        <w:rPr>
          <w:rFonts w:ascii="Times New Roman" w:hAnsi="Times New Roman" w:cs="Times New Roman"/>
          <w:sz w:val="24"/>
          <w:szCs w:val="24"/>
        </w:rPr>
        <w:t>Applicant</w:t>
      </w:r>
      <w:r w:rsidR="0090676F" w:rsidRPr="006E7986">
        <w:rPr>
          <w:rFonts w:ascii="Times New Roman" w:hAnsi="Times New Roman" w:cs="Times New Roman"/>
          <w:sz w:val="24"/>
          <w:szCs w:val="24"/>
        </w:rPr>
        <w:t>’s</w:t>
      </w:r>
      <w:r w:rsidRPr="006E7986">
        <w:rPr>
          <w:rFonts w:ascii="Times New Roman" w:hAnsi="Times New Roman" w:cs="Times New Roman"/>
          <w:sz w:val="24"/>
          <w:szCs w:val="24"/>
        </w:rPr>
        <w:t xml:space="preserve"> mortgaged property and enforce the debenture. In other words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asserts that </w:t>
      </w:r>
      <w:r w:rsidR="00D835C8" w:rsidRPr="006E7986">
        <w:rPr>
          <w:rFonts w:ascii="Times New Roman" w:hAnsi="Times New Roman" w:cs="Times New Roman"/>
          <w:sz w:val="24"/>
          <w:szCs w:val="24"/>
        </w:rPr>
        <w:t xml:space="preserve">its </w:t>
      </w:r>
      <w:r w:rsidRPr="006E7986">
        <w:rPr>
          <w:rFonts w:ascii="Times New Roman" w:hAnsi="Times New Roman" w:cs="Times New Roman"/>
          <w:sz w:val="24"/>
          <w:szCs w:val="24"/>
        </w:rPr>
        <w:t xml:space="preserve">property </w:t>
      </w:r>
      <w:r w:rsidR="00D835C8" w:rsidRPr="006E7986">
        <w:rPr>
          <w:rFonts w:ascii="Times New Roman" w:hAnsi="Times New Roman" w:cs="Times New Roman"/>
          <w:sz w:val="24"/>
          <w:szCs w:val="24"/>
        </w:rPr>
        <w:t>is</w:t>
      </w:r>
      <w:r w:rsidRPr="006E7986">
        <w:rPr>
          <w:rFonts w:ascii="Times New Roman" w:hAnsi="Times New Roman" w:cs="Times New Roman"/>
          <w:sz w:val="24"/>
          <w:szCs w:val="24"/>
        </w:rPr>
        <w:t xml:space="preserve"> in danger of being foreclosed and there is danger of enforcement of the debenture</w:t>
      </w:r>
      <w:r w:rsidR="003D0859" w:rsidRPr="006E7986">
        <w:rPr>
          <w:rFonts w:ascii="Times New Roman" w:hAnsi="Times New Roman" w:cs="Times New Roman"/>
          <w:sz w:val="24"/>
          <w:szCs w:val="24"/>
        </w:rPr>
        <w:t xml:space="preserve">. This falls </w:t>
      </w:r>
      <w:r w:rsidRPr="006E7986">
        <w:rPr>
          <w:rFonts w:ascii="Times New Roman" w:hAnsi="Times New Roman" w:cs="Times New Roman"/>
          <w:sz w:val="24"/>
          <w:szCs w:val="24"/>
        </w:rPr>
        <w:t xml:space="preserve">within the principles of </w:t>
      </w:r>
      <w:r w:rsidR="006D0B87" w:rsidRPr="006E7986">
        <w:rPr>
          <w:rFonts w:ascii="Times New Roman" w:hAnsi="Times New Roman" w:cs="Times New Roman"/>
          <w:sz w:val="24"/>
          <w:szCs w:val="24"/>
        </w:rPr>
        <w:t xml:space="preserve">Order 41 </w:t>
      </w:r>
      <w:r w:rsidRPr="006E7986">
        <w:rPr>
          <w:rFonts w:ascii="Times New Roman" w:hAnsi="Times New Roman" w:cs="Times New Roman"/>
          <w:sz w:val="24"/>
          <w:szCs w:val="24"/>
        </w:rPr>
        <w:t>rule 1 (a) of the Civil Procedure Rules</w:t>
      </w:r>
      <w:r w:rsidR="006D0B87" w:rsidRPr="006E7986">
        <w:rPr>
          <w:rFonts w:ascii="Times New Roman" w:hAnsi="Times New Roman" w:cs="Times New Roman"/>
          <w:sz w:val="24"/>
          <w:szCs w:val="24"/>
        </w:rPr>
        <w:t xml:space="preserve">. Order 41 rule </w:t>
      </w:r>
      <w:r w:rsidR="003D0859" w:rsidRPr="006E7986">
        <w:rPr>
          <w:rFonts w:ascii="Times New Roman" w:hAnsi="Times New Roman" w:cs="Times New Roman"/>
          <w:sz w:val="24"/>
          <w:szCs w:val="24"/>
        </w:rPr>
        <w:t xml:space="preserve">1 </w:t>
      </w:r>
      <w:r w:rsidR="006D0B87" w:rsidRPr="006E7986">
        <w:rPr>
          <w:rFonts w:ascii="Times New Roman" w:hAnsi="Times New Roman" w:cs="Times New Roman"/>
          <w:sz w:val="24"/>
          <w:szCs w:val="24"/>
        </w:rPr>
        <w:t xml:space="preserve">requires the matter to be in </w:t>
      </w:r>
      <w:r w:rsidR="003D0859" w:rsidRPr="006E7986">
        <w:rPr>
          <w:rFonts w:ascii="Times New Roman" w:hAnsi="Times New Roman" w:cs="Times New Roman"/>
          <w:sz w:val="24"/>
          <w:szCs w:val="24"/>
        </w:rPr>
        <w:t>a</w:t>
      </w:r>
      <w:r w:rsidR="006D0B87" w:rsidRPr="006E7986">
        <w:rPr>
          <w:rFonts w:ascii="Times New Roman" w:hAnsi="Times New Roman" w:cs="Times New Roman"/>
          <w:sz w:val="24"/>
          <w:szCs w:val="24"/>
        </w:rPr>
        <w:t xml:space="preserve"> suit and to be proved by affidavit or otherwise. The </w:t>
      </w:r>
      <w:r w:rsidR="006060A2" w:rsidRPr="006E7986">
        <w:rPr>
          <w:rFonts w:ascii="Times New Roman" w:hAnsi="Times New Roman" w:cs="Times New Roman"/>
          <w:sz w:val="24"/>
          <w:szCs w:val="24"/>
        </w:rPr>
        <w:t>Applicant</w:t>
      </w:r>
      <w:r w:rsidR="006D0B87" w:rsidRPr="006E7986">
        <w:rPr>
          <w:rFonts w:ascii="Times New Roman" w:hAnsi="Times New Roman" w:cs="Times New Roman"/>
          <w:sz w:val="24"/>
          <w:szCs w:val="24"/>
        </w:rPr>
        <w:t xml:space="preserve"> has indeed proved that there is a pending suit between the parties. Secondly there is an affidavit in support of the application in an effort to prove the </w:t>
      </w:r>
      <w:r w:rsidR="003D0859" w:rsidRPr="006E7986">
        <w:rPr>
          <w:rFonts w:ascii="Times New Roman" w:hAnsi="Times New Roman" w:cs="Times New Roman"/>
          <w:sz w:val="24"/>
          <w:szCs w:val="24"/>
        </w:rPr>
        <w:t xml:space="preserve">grounds </w:t>
      </w:r>
      <w:r w:rsidR="006D0B87" w:rsidRPr="006E7986">
        <w:rPr>
          <w:rFonts w:ascii="Times New Roman" w:hAnsi="Times New Roman" w:cs="Times New Roman"/>
          <w:sz w:val="24"/>
          <w:szCs w:val="24"/>
        </w:rPr>
        <w:t xml:space="preserve">for the grant of a temporary injunction in terms of Order 41 rule 1 (a) of the Civil Procedure Rules. In conclusion this is an application in which it has to be proved by affidavit that any property in dispute in a suit is in danger of being wasted, damaged, or alienated by a party to the suit or wrongfully sold in execution of </w:t>
      </w:r>
      <w:r w:rsidR="003D0859" w:rsidRPr="006E7986">
        <w:rPr>
          <w:rFonts w:ascii="Times New Roman" w:hAnsi="Times New Roman" w:cs="Times New Roman"/>
          <w:sz w:val="24"/>
          <w:szCs w:val="24"/>
        </w:rPr>
        <w:t>a</w:t>
      </w:r>
      <w:r w:rsidR="006D0B87" w:rsidRPr="006E7986">
        <w:rPr>
          <w:rFonts w:ascii="Times New Roman" w:hAnsi="Times New Roman" w:cs="Times New Roman"/>
          <w:sz w:val="24"/>
          <w:szCs w:val="24"/>
        </w:rPr>
        <w:t xml:space="preserve"> decree or that the </w:t>
      </w:r>
      <w:r w:rsidR="006060A2" w:rsidRPr="006E7986">
        <w:rPr>
          <w:rFonts w:ascii="Times New Roman" w:hAnsi="Times New Roman" w:cs="Times New Roman"/>
          <w:sz w:val="24"/>
          <w:szCs w:val="24"/>
        </w:rPr>
        <w:t>Defendant</w:t>
      </w:r>
      <w:r w:rsidR="006D0B87" w:rsidRPr="006E7986">
        <w:rPr>
          <w:rFonts w:ascii="Times New Roman" w:hAnsi="Times New Roman" w:cs="Times New Roman"/>
          <w:sz w:val="24"/>
          <w:szCs w:val="24"/>
        </w:rPr>
        <w:t xml:space="preserve"> threatens or intends to remove or dispose of his or her property with a view to defraud his or her creditors. This is not a matter which was to be proved by any other way other than by affidavit. </w:t>
      </w:r>
    </w:p>
    <w:p w:rsidR="00AC2656" w:rsidRPr="006E7986" w:rsidRDefault="006D0B87"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In the affidavit in support of the application Mr </w:t>
      </w:r>
      <w:proofErr w:type="spellStart"/>
      <w:r w:rsidRPr="006E7986">
        <w:rPr>
          <w:rFonts w:ascii="Times New Roman" w:hAnsi="Times New Roman" w:cs="Times New Roman"/>
          <w:sz w:val="24"/>
          <w:szCs w:val="24"/>
        </w:rPr>
        <w:t>Abid</w:t>
      </w:r>
      <w:proofErr w:type="spellEnd"/>
      <w:r w:rsidRPr="006E7986">
        <w:rPr>
          <w:rFonts w:ascii="Times New Roman" w:hAnsi="Times New Roman" w:cs="Times New Roman"/>
          <w:sz w:val="24"/>
          <w:szCs w:val="24"/>
        </w:rPr>
        <w:t xml:space="preserve"> </w:t>
      </w:r>
      <w:proofErr w:type="spellStart"/>
      <w:r w:rsidRPr="006E7986">
        <w:rPr>
          <w:rFonts w:ascii="Times New Roman" w:hAnsi="Times New Roman" w:cs="Times New Roman"/>
          <w:sz w:val="24"/>
          <w:szCs w:val="24"/>
        </w:rPr>
        <w:t>Alam</w:t>
      </w:r>
      <w:proofErr w:type="spellEnd"/>
      <w:r w:rsidR="003D0859" w:rsidRPr="006E7986">
        <w:rPr>
          <w:rFonts w:ascii="Times New Roman" w:hAnsi="Times New Roman" w:cs="Times New Roman"/>
          <w:sz w:val="24"/>
          <w:szCs w:val="24"/>
        </w:rPr>
        <w:t xml:space="preserve">, the Managing Director of the first Applicant </w:t>
      </w:r>
      <w:r w:rsidRPr="006E7986">
        <w:rPr>
          <w:rFonts w:ascii="Times New Roman" w:hAnsi="Times New Roman" w:cs="Times New Roman"/>
          <w:sz w:val="24"/>
          <w:szCs w:val="24"/>
        </w:rPr>
        <w:t xml:space="preserve">gives a background to the loans and credit facilities advanced to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by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bank. The complaint is that on </w:t>
      </w:r>
      <w:r w:rsidR="003D0859" w:rsidRPr="006E7986">
        <w:rPr>
          <w:rFonts w:ascii="Times New Roman" w:hAnsi="Times New Roman" w:cs="Times New Roman"/>
          <w:sz w:val="24"/>
          <w:szCs w:val="24"/>
        </w:rPr>
        <w:t>the 12</w:t>
      </w:r>
      <w:r w:rsidR="003D0859" w:rsidRPr="006E7986">
        <w:rPr>
          <w:rFonts w:ascii="Times New Roman" w:hAnsi="Times New Roman" w:cs="Times New Roman"/>
          <w:sz w:val="24"/>
          <w:szCs w:val="24"/>
          <w:vertAlign w:val="superscript"/>
        </w:rPr>
        <w:t>th</w:t>
      </w:r>
      <w:r w:rsidR="003D0859" w:rsidRPr="006E7986">
        <w:rPr>
          <w:rFonts w:ascii="Times New Roman" w:hAnsi="Times New Roman" w:cs="Times New Roman"/>
          <w:sz w:val="24"/>
          <w:szCs w:val="24"/>
        </w:rPr>
        <w:t xml:space="preserve"> of </w:t>
      </w:r>
      <w:r w:rsidRPr="006E7986">
        <w:rPr>
          <w:rFonts w:ascii="Times New Roman" w:hAnsi="Times New Roman" w:cs="Times New Roman"/>
          <w:sz w:val="24"/>
          <w:szCs w:val="24"/>
        </w:rPr>
        <w:t xml:space="preserve">August 2015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issued a notice recalling the entire outstanding loan in the sum of Uganda shillings 18,234,685,082/= and </w:t>
      </w:r>
      <w:r w:rsidRPr="006E7986">
        <w:rPr>
          <w:rFonts w:ascii="Times New Roman" w:hAnsi="Times New Roman" w:cs="Times New Roman"/>
          <w:sz w:val="24"/>
          <w:szCs w:val="24"/>
        </w:rPr>
        <w:lastRenderedPageBreak/>
        <w:t>US$7,763,305.04. The demand letter is attached as annexure "J" to paragraph 10 of the affidavit in support. Annexure "J" is dated 12</w:t>
      </w:r>
      <w:r w:rsidRPr="006E7986">
        <w:rPr>
          <w:rFonts w:ascii="Times New Roman" w:hAnsi="Times New Roman" w:cs="Times New Roman"/>
          <w:sz w:val="24"/>
          <w:szCs w:val="24"/>
          <w:vertAlign w:val="superscript"/>
        </w:rPr>
        <w:t>th</w:t>
      </w:r>
      <w:r w:rsidR="005F52B3" w:rsidRPr="006E7986">
        <w:rPr>
          <w:rFonts w:ascii="Times New Roman" w:hAnsi="Times New Roman" w:cs="Times New Roman"/>
          <w:sz w:val="24"/>
          <w:szCs w:val="24"/>
        </w:rPr>
        <w:t xml:space="preserve"> </w:t>
      </w:r>
      <w:r w:rsidRPr="006E7986">
        <w:rPr>
          <w:rFonts w:ascii="Times New Roman" w:hAnsi="Times New Roman" w:cs="Times New Roman"/>
          <w:sz w:val="24"/>
          <w:szCs w:val="24"/>
        </w:rPr>
        <w:t xml:space="preserve">of August 2015 and is addressed to the </w:t>
      </w:r>
      <w:r w:rsidR="005F52B3" w:rsidRPr="006E7986">
        <w:rPr>
          <w:rFonts w:ascii="Times New Roman" w:hAnsi="Times New Roman" w:cs="Times New Roman"/>
          <w:sz w:val="24"/>
          <w:szCs w:val="24"/>
        </w:rPr>
        <w:t>Ma</w:t>
      </w:r>
      <w:r w:rsidRPr="006E7986">
        <w:rPr>
          <w:rFonts w:ascii="Times New Roman" w:hAnsi="Times New Roman" w:cs="Times New Roman"/>
          <w:sz w:val="24"/>
          <w:szCs w:val="24"/>
        </w:rPr>
        <w:t xml:space="preserve">naging </w:t>
      </w:r>
      <w:r w:rsidR="005F52B3" w:rsidRPr="006E7986">
        <w:rPr>
          <w:rFonts w:ascii="Times New Roman" w:hAnsi="Times New Roman" w:cs="Times New Roman"/>
          <w:sz w:val="24"/>
          <w:szCs w:val="24"/>
        </w:rPr>
        <w:t>D</w:t>
      </w:r>
      <w:r w:rsidRPr="006E7986">
        <w:rPr>
          <w:rFonts w:ascii="Times New Roman" w:hAnsi="Times New Roman" w:cs="Times New Roman"/>
          <w:sz w:val="24"/>
          <w:szCs w:val="24"/>
        </w:rPr>
        <w:t xml:space="preserve">irector of 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It is </w:t>
      </w:r>
      <w:r w:rsidR="002454E6" w:rsidRPr="006E7986">
        <w:rPr>
          <w:rFonts w:ascii="Times New Roman" w:hAnsi="Times New Roman" w:cs="Times New Roman"/>
          <w:sz w:val="24"/>
          <w:szCs w:val="24"/>
        </w:rPr>
        <w:t>entitled as a “D</w:t>
      </w:r>
      <w:r w:rsidRPr="006E7986">
        <w:rPr>
          <w:rFonts w:ascii="Times New Roman" w:hAnsi="Times New Roman" w:cs="Times New Roman"/>
          <w:sz w:val="24"/>
          <w:szCs w:val="24"/>
        </w:rPr>
        <w:t>emand notice/loan recall</w:t>
      </w:r>
      <w:r w:rsidR="002454E6" w:rsidRPr="006E7986">
        <w:rPr>
          <w:rFonts w:ascii="Times New Roman" w:hAnsi="Times New Roman" w:cs="Times New Roman"/>
          <w:sz w:val="24"/>
          <w:szCs w:val="24"/>
        </w:rPr>
        <w:t>”</w:t>
      </w:r>
      <w:r w:rsidRPr="006E7986">
        <w:rPr>
          <w:rFonts w:ascii="Times New Roman" w:hAnsi="Times New Roman" w:cs="Times New Roman"/>
          <w:sz w:val="24"/>
          <w:szCs w:val="24"/>
        </w:rPr>
        <w:t xml:space="preserve">. At page 2 thereof it is written that 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company since defaulted on its monthly repayment obligations in spite of repeated reminders, demands, and notices, it has failed/refused/neglected to regularise its account, with the result that ar</w:t>
      </w:r>
      <w:r w:rsidR="002454E6" w:rsidRPr="006E7986">
        <w:rPr>
          <w:rFonts w:ascii="Times New Roman" w:hAnsi="Times New Roman" w:cs="Times New Roman"/>
          <w:sz w:val="24"/>
          <w:szCs w:val="24"/>
        </w:rPr>
        <w:t>r</w:t>
      </w:r>
      <w:r w:rsidRPr="006E7986">
        <w:rPr>
          <w:rFonts w:ascii="Times New Roman" w:hAnsi="Times New Roman" w:cs="Times New Roman"/>
          <w:sz w:val="24"/>
          <w:szCs w:val="24"/>
        </w:rPr>
        <w:t>ea</w:t>
      </w:r>
      <w:r w:rsidR="002454E6" w:rsidRPr="006E7986">
        <w:rPr>
          <w:rFonts w:ascii="Times New Roman" w:hAnsi="Times New Roman" w:cs="Times New Roman"/>
          <w:sz w:val="24"/>
          <w:szCs w:val="24"/>
        </w:rPr>
        <w:t>r</w:t>
      </w:r>
      <w:r w:rsidRPr="006E7986">
        <w:rPr>
          <w:rFonts w:ascii="Times New Roman" w:hAnsi="Times New Roman" w:cs="Times New Roman"/>
          <w:sz w:val="24"/>
          <w:szCs w:val="24"/>
        </w:rPr>
        <w:t xml:space="preserve">s have continued to accrue. The first </w:t>
      </w:r>
      <w:r w:rsidR="002454E6" w:rsidRPr="006E7986">
        <w:rPr>
          <w:rFonts w:ascii="Times New Roman" w:hAnsi="Times New Roman" w:cs="Times New Roman"/>
          <w:sz w:val="24"/>
          <w:szCs w:val="24"/>
        </w:rPr>
        <w:t xml:space="preserve">Applicant </w:t>
      </w:r>
      <w:r w:rsidRPr="006E7986">
        <w:rPr>
          <w:rFonts w:ascii="Times New Roman" w:hAnsi="Times New Roman" w:cs="Times New Roman"/>
          <w:sz w:val="24"/>
          <w:szCs w:val="24"/>
        </w:rPr>
        <w:t xml:space="preserve">is notified in that letter that it defaulted on obligations and what was due was the entire outstanding loan. Overall 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was overdue to pay the instalments by 155 days. The letter writes that the facility has been recalled and the first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should pay the total monies outstanding, together with legal fees. Lastly it is asserted that upon default</w:t>
      </w:r>
      <w:r w:rsidR="00E57675" w:rsidRPr="006E7986">
        <w:rPr>
          <w:rFonts w:ascii="Times New Roman" w:hAnsi="Times New Roman" w:cs="Times New Roman"/>
          <w:sz w:val="24"/>
          <w:szCs w:val="24"/>
        </w:rPr>
        <w:t xml:space="preserve"> the mortgage would be enforceable within 45 working days wherein the </w:t>
      </w:r>
      <w:r w:rsidR="006060A2" w:rsidRPr="006E7986">
        <w:rPr>
          <w:rFonts w:ascii="Times New Roman" w:hAnsi="Times New Roman" w:cs="Times New Roman"/>
          <w:sz w:val="24"/>
          <w:szCs w:val="24"/>
        </w:rPr>
        <w:t>Respondent</w:t>
      </w:r>
      <w:r w:rsidR="00E57675" w:rsidRPr="006E7986">
        <w:rPr>
          <w:rFonts w:ascii="Times New Roman" w:hAnsi="Times New Roman" w:cs="Times New Roman"/>
          <w:sz w:val="24"/>
          <w:szCs w:val="24"/>
        </w:rPr>
        <w:t xml:space="preserve"> bank would proceed to exercise any of the alternative remedies namely of appointing a receiver of the secured properties; leasing/sub releasing the secured properties; entering into possession of the mortgage land; or selling the mortgaged lands.</w:t>
      </w:r>
    </w:p>
    <w:p w:rsidR="002454E6" w:rsidRPr="006E7986" w:rsidRDefault="00AC2656"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asserts that the second and third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w:t>
      </w:r>
      <w:r w:rsidR="002454E6" w:rsidRPr="006E7986">
        <w:rPr>
          <w:rFonts w:ascii="Times New Roman" w:hAnsi="Times New Roman" w:cs="Times New Roman"/>
          <w:sz w:val="24"/>
          <w:szCs w:val="24"/>
        </w:rPr>
        <w:t>are</w:t>
      </w:r>
      <w:r w:rsidRPr="006E7986">
        <w:rPr>
          <w:rFonts w:ascii="Times New Roman" w:hAnsi="Times New Roman" w:cs="Times New Roman"/>
          <w:sz w:val="24"/>
          <w:szCs w:val="24"/>
        </w:rPr>
        <w:t xml:space="preserve"> owners of</w:t>
      </w:r>
      <w:r w:rsidR="002454E6" w:rsidRPr="006E7986">
        <w:rPr>
          <w:rFonts w:ascii="Times New Roman" w:hAnsi="Times New Roman" w:cs="Times New Roman"/>
          <w:sz w:val="24"/>
          <w:szCs w:val="24"/>
        </w:rPr>
        <w:t xml:space="preserve"> some o</w:t>
      </w:r>
      <w:r w:rsidRPr="006E7986">
        <w:rPr>
          <w:rFonts w:ascii="Times New Roman" w:hAnsi="Times New Roman" w:cs="Times New Roman"/>
          <w:sz w:val="24"/>
          <w:szCs w:val="24"/>
        </w:rPr>
        <w:t xml:space="preserve">f the mortgaged properties </w:t>
      </w:r>
      <w:r w:rsidR="002454E6" w:rsidRPr="006E7986">
        <w:rPr>
          <w:rFonts w:ascii="Times New Roman" w:hAnsi="Times New Roman" w:cs="Times New Roman"/>
          <w:sz w:val="24"/>
          <w:szCs w:val="24"/>
        </w:rPr>
        <w:t xml:space="preserve">and </w:t>
      </w:r>
      <w:r w:rsidRPr="006E7986">
        <w:rPr>
          <w:rFonts w:ascii="Times New Roman" w:hAnsi="Times New Roman" w:cs="Times New Roman"/>
          <w:sz w:val="24"/>
          <w:szCs w:val="24"/>
        </w:rPr>
        <w:t xml:space="preserve">were not served with any notice and only came to learn of the recalling/intended enforcement through directors of the first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w:t>
      </w:r>
      <w:r w:rsidR="00D155F5" w:rsidRPr="006E7986">
        <w:rPr>
          <w:rFonts w:ascii="Times New Roman" w:hAnsi="Times New Roman" w:cs="Times New Roman"/>
          <w:sz w:val="24"/>
          <w:szCs w:val="24"/>
        </w:rPr>
        <w:t xml:space="preserve"> </w:t>
      </w:r>
    </w:p>
    <w:p w:rsidR="00D155F5" w:rsidRPr="006E7986" w:rsidRDefault="002454E6"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T</w:t>
      </w:r>
      <w:r w:rsidR="00D155F5" w:rsidRPr="006E7986">
        <w:rPr>
          <w:rFonts w:ascii="Times New Roman" w:hAnsi="Times New Roman" w:cs="Times New Roman"/>
          <w:sz w:val="24"/>
          <w:szCs w:val="24"/>
        </w:rPr>
        <w:t xml:space="preserve">he deponent also asserts that before the 45 days expired, the </w:t>
      </w:r>
      <w:r w:rsidR="006060A2" w:rsidRPr="006E7986">
        <w:rPr>
          <w:rFonts w:ascii="Times New Roman" w:hAnsi="Times New Roman" w:cs="Times New Roman"/>
          <w:sz w:val="24"/>
          <w:szCs w:val="24"/>
        </w:rPr>
        <w:t>Respondent</w:t>
      </w:r>
      <w:r w:rsidR="0090676F" w:rsidRPr="006E7986">
        <w:rPr>
          <w:rFonts w:ascii="Times New Roman" w:hAnsi="Times New Roman" w:cs="Times New Roman"/>
          <w:sz w:val="24"/>
          <w:szCs w:val="24"/>
        </w:rPr>
        <w:t>’s</w:t>
      </w:r>
      <w:r w:rsidR="00D155F5" w:rsidRPr="006E7986">
        <w:rPr>
          <w:rFonts w:ascii="Times New Roman" w:hAnsi="Times New Roman" w:cs="Times New Roman"/>
          <w:sz w:val="24"/>
          <w:szCs w:val="24"/>
        </w:rPr>
        <w:t xml:space="preserve"> officials and lawyers kept pressuring the </w:t>
      </w:r>
      <w:r w:rsidR="006060A2" w:rsidRPr="006E7986">
        <w:rPr>
          <w:rFonts w:ascii="Times New Roman" w:hAnsi="Times New Roman" w:cs="Times New Roman"/>
          <w:sz w:val="24"/>
          <w:szCs w:val="24"/>
        </w:rPr>
        <w:t>Applicants</w:t>
      </w:r>
      <w:r w:rsidR="00D155F5" w:rsidRPr="006E7986">
        <w:rPr>
          <w:rFonts w:ascii="Times New Roman" w:hAnsi="Times New Roman" w:cs="Times New Roman"/>
          <w:sz w:val="24"/>
          <w:szCs w:val="24"/>
        </w:rPr>
        <w:t xml:space="preserve"> to sell off the mortgaged properties to retire the entire loan outstanding. </w:t>
      </w:r>
      <w:r w:rsidR="0090676F" w:rsidRPr="006E7986">
        <w:rPr>
          <w:rFonts w:ascii="Times New Roman" w:hAnsi="Times New Roman" w:cs="Times New Roman"/>
          <w:sz w:val="24"/>
          <w:szCs w:val="24"/>
        </w:rPr>
        <w:t>No particulars of these offi</w:t>
      </w:r>
      <w:r w:rsidR="008B551D" w:rsidRPr="006E7986">
        <w:rPr>
          <w:rFonts w:ascii="Times New Roman" w:hAnsi="Times New Roman" w:cs="Times New Roman"/>
          <w:sz w:val="24"/>
          <w:szCs w:val="24"/>
        </w:rPr>
        <w:t>cials or lawyers or instances of</w:t>
      </w:r>
      <w:r w:rsidR="0090676F" w:rsidRPr="006E7986">
        <w:rPr>
          <w:rFonts w:ascii="Times New Roman" w:hAnsi="Times New Roman" w:cs="Times New Roman"/>
          <w:sz w:val="24"/>
          <w:szCs w:val="24"/>
        </w:rPr>
        <w:t xml:space="preserve"> pressure are given.</w:t>
      </w:r>
    </w:p>
    <w:p w:rsidR="00E84A98" w:rsidRPr="006E7986" w:rsidRDefault="00D155F5"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On matters of law </w:t>
      </w:r>
      <w:r w:rsidR="00D82C8C" w:rsidRPr="006E7986">
        <w:rPr>
          <w:rFonts w:ascii="Times New Roman" w:hAnsi="Times New Roman" w:cs="Times New Roman"/>
          <w:sz w:val="24"/>
          <w:szCs w:val="24"/>
        </w:rPr>
        <w:t xml:space="preserve">in paragraph 13 of the affidavit in support of the application, </w:t>
      </w:r>
      <w:r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asserts that clause 8.17 (a) of the mortgage deed dated 10</w:t>
      </w:r>
      <w:r w:rsidRPr="006E7986">
        <w:rPr>
          <w:rFonts w:ascii="Times New Roman" w:hAnsi="Times New Roman" w:cs="Times New Roman"/>
          <w:sz w:val="24"/>
          <w:szCs w:val="24"/>
          <w:vertAlign w:val="superscript"/>
        </w:rPr>
        <w:t>th</w:t>
      </w:r>
      <w:r w:rsidR="002454E6" w:rsidRPr="006E7986">
        <w:rPr>
          <w:rFonts w:ascii="Times New Roman" w:hAnsi="Times New Roman" w:cs="Times New Roman"/>
          <w:sz w:val="24"/>
          <w:szCs w:val="24"/>
        </w:rPr>
        <w:t xml:space="preserve"> </w:t>
      </w:r>
      <w:r w:rsidRPr="006E7986">
        <w:rPr>
          <w:rFonts w:ascii="Times New Roman" w:hAnsi="Times New Roman" w:cs="Times New Roman"/>
          <w:sz w:val="24"/>
          <w:szCs w:val="24"/>
        </w:rPr>
        <w:t xml:space="preserve">of December 2011 is substantially unfair and illegal in that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when in default is required immediately to </w:t>
      </w:r>
      <w:r w:rsidR="002454E6" w:rsidRPr="006E7986">
        <w:rPr>
          <w:rFonts w:ascii="Times New Roman" w:hAnsi="Times New Roman" w:cs="Times New Roman"/>
          <w:sz w:val="24"/>
          <w:szCs w:val="24"/>
        </w:rPr>
        <w:t xml:space="preserve">vacate </w:t>
      </w:r>
      <w:r w:rsidRPr="006E7986">
        <w:rPr>
          <w:rFonts w:ascii="Times New Roman" w:hAnsi="Times New Roman" w:cs="Times New Roman"/>
          <w:sz w:val="24"/>
          <w:szCs w:val="24"/>
        </w:rPr>
        <w:t>the mortgaged property on first demand without opportunity to remedy the defect.</w:t>
      </w:r>
      <w:r w:rsidR="00E84A98" w:rsidRPr="006E7986">
        <w:rPr>
          <w:rFonts w:ascii="Times New Roman" w:hAnsi="Times New Roman" w:cs="Times New Roman"/>
          <w:sz w:val="24"/>
          <w:szCs w:val="24"/>
        </w:rPr>
        <w:t xml:space="preserve"> The deponent further deposes in paragraph 13 that the offer letter and master credit terms are unlawful, manifestly unfair and unjust as it offends the </w:t>
      </w:r>
      <w:r w:rsidR="00AE13BC" w:rsidRPr="006E7986">
        <w:rPr>
          <w:rFonts w:ascii="Times New Roman" w:hAnsi="Times New Roman" w:cs="Times New Roman"/>
          <w:sz w:val="24"/>
          <w:szCs w:val="24"/>
        </w:rPr>
        <w:t>B</w:t>
      </w:r>
      <w:r w:rsidR="00E84A98" w:rsidRPr="006E7986">
        <w:rPr>
          <w:rFonts w:ascii="Times New Roman" w:hAnsi="Times New Roman" w:cs="Times New Roman"/>
          <w:sz w:val="24"/>
          <w:szCs w:val="24"/>
        </w:rPr>
        <w:t xml:space="preserve">ank of Uganda </w:t>
      </w:r>
      <w:r w:rsidR="00AE13BC" w:rsidRPr="006E7986">
        <w:rPr>
          <w:rFonts w:ascii="Times New Roman" w:hAnsi="Times New Roman" w:cs="Times New Roman"/>
          <w:sz w:val="24"/>
          <w:szCs w:val="24"/>
        </w:rPr>
        <w:t>C</w:t>
      </w:r>
      <w:r w:rsidR="00E84A98" w:rsidRPr="006E7986">
        <w:rPr>
          <w:rFonts w:ascii="Times New Roman" w:hAnsi="Times New Roman" w:cs="Times New Roman"/>
          <w:sz w:val="24"/>
          <w:szCs w:val="24"/>
        </w:rPr>
        <w:t xml:space="preserve">onsumer </w:t>
      </w:r>
      <w:r w:rsidR="00AE13BC" w:rsidRPr="006E7986">
        <w:rPr>
          <w:rFonts w:ascii="Times New Roman" w:hAnsi="Times New Roman" w:cs="Times New Roman"/>
          <w:sz w:val="24"/>
          <w:szCs w:val="24"/>
        </w:rPr>
        <w:t>P</w:t>
      </w:r>
      <w:r w:rsidR="00E84A98" w:rsidRPr="006E7986">
        <w:rPr>
          <w:rFonts w:ascii="Times New Roman" w:hAnsi="Times New Roman" w:cs="Times New Roman"/>
          <w:sz w:val="24"/>
          <w:szCs w:val="24"/>
        </w:rPr>
        <w:t xml:space="preserve">rotection </w:t>
      </w:r>
      <w:r w:rsidR="00AE13BC" w:rsidRPr="006E7986">
        <w:rPr>
          <w:rFonts w:ascii="Times New Roman" w:hAnsi="Times New Roman" w:cs="Times New Roman"/>
          <w:sz w:val="24"/>
          <w:szCs w:val="24"/>
        </w:rPr>
        <w:t>G</w:t>
      </w:r>
      <w:r w:rsidR="00E84A98" w:rsidRPr="006E7986">
        <w:rPr>
          <w:rFonts w:ascii="Times New Roman" w:hAnsi="Times New Roman" w:cs="Times New Roman"/>
          <w:sz w:val="24"/>
          <w:szCs w:val="24"/>
        </w:rPr>
        <w:t>uidelines 2011 which require</w:t>
      </w:r>
      <w:r w:rsidR="00AE13BC" w:rsidRPr="006E7986">
        <w:rPr>
          <w:rFonts w:ascii="Times New Roman" w:hAnsi="Times New Roman" w:cs="Times New Roman"/>
          <w:sz w:val="24"/>
          <w:szCs w:val="24"/>
        </w:rPr>
        <w:t>s</w:t>
      </w:r>
      <w:r w:rsidR="00E84A98" w:rsidRPr="006E7986">
        <w:rPr>
          <w:rFonts w:ascii="Times New Roman" w:hAnsi="Times New Roman" w:cs="Times New Roman"/>
          <w:sz w:val="24"/>
          <w:szCs w:val="24"/>
        </w:rPr>
        <w:t xml:space="preserve"> fairness, reliability, and transparency in banker</w:t>
      </w:r>
      <w:r w:rsidR="00AE13BC" w:rsidRPr="006E7986">
        <w:rPr>
          <w:rFonts w:ascii="Times New Roman" w:hAnsi="Times New Roman" w:cs="Times New Roman"/>
          <w:sz w:val="24"/>
          <w:szCs w:val="24"/>
        </w:rPr>
        <w:t>/</w:t>
      </w:r>
      <w:r w:rsidR="00E84A98" w:rsidRPr="006E7986">
        <w:rPr>
          <w:rFonts w:ascii="Times New Roman" w:hAnsi="Times New Roman" w:cs="Times New Roman"/>
          <w:sz w:val="24"/>
          <w:szCs w:val="24"/>
        </w:rPr>
        <w:t xml:space="preserve">customer relations. Finally the </w:t>
      </w:r>
      <w:r w:rsidR="006060A2" w:rsidRPr="006E7986">
        <w:rPr>
          <w:rFonts w:ascii="Times New Roman" w:hAnsi="Times New Roman" w:cs="Times New Roman"/>
          <w:sz w:val="24"/>
          <w:szCs w:val="24"/>
        </w:rPr>
        <w:t>Applicant</w:t>
      </w:r>
      <w:r w:rsidR="00E84A98" w:rsidRPr="006E7986">
        <w:rPr>
          <w:rFonts w:ascii="Times New Roman" w:hAnsi="Times New Roman" w:cs="Times New Roman"/>
          <w:sz w:val="24"/>
          <w:szCs w:val="24"/>
        </w:rPr>
        <w:t xml:space="preserve"> asserts that section 20 (c), (d) and (e) of the </w:t>
      </w:r>
      <w:r w:rsidR="006060A2" w:rsidRPr="006E7986">
        <w:rPr>
          <w:rFonts w:ascii="Times New Roman" w:hAnsi="Times New Roman" w:cs="Times New Roman"/>
          <w:sz w:val="24"/>
          <w:szCs w:val="24"/>
        </w:rPr>
        <w:t>Mortgage Act</w:t>
      </w:r>
      <w:r w:rsidR="00E84A98" w:rsidRPr="006E7986">
        <w:rPr>
          <w:rFonts w:ascii="Times New Roman" w:hAnsi="Times New Roman" w:cs="Times New Roman"/>
          <w:sz w:val="24"/>
          <w:szCs w:val="24"/>
        </w:rPr>
        <w:t xml:space="preserve"> giving the </w:t>
      </w:r>
      <w:r w:rsidR="006060A2" w:rsidRPr="006E7986">
        <w:rPr>
          <w:rFonts w:ascii="Times New Roman" w:hAnsi="Times New Roman" w:cs="Times New Roman"/>
          <w:sz w:val="24"/>
          <w:szCs w:val="24"/>
        </w:rPr>
        <w:t>Mortgagee</w:t>
      </w:r>
      <w:r w:rsidR="00E84A98" w:rsidRPr="006E7986">
        <w:rPr>
          <w:rFonts w:ascii="Times New Roman" w:hAnsi="Times New Roman" w:cs="Times New Roman"/>
          <w:sz w:val="24"/>
          <w:szCs w:val="24"/>
        </w:rPr>
        <w:t xml:space="preserve"> powers to enter an</w:t>
      </w:r>
      <w:r w:rsidR="00D82C8C" w:rsidRPr="006E7986">
        <w:rPr>
          <w:rFonts w:ascii="Times New Roman" w:hAnsi="Times New Roman" w:cs="Times New Roman"/>
          <w:sz w:val="24"/>
          <w:szCs w:val="24"/>
        </w:rPr>
        <w:t>d</w:t>
      </w:r>
      <w:r w:rsidR="00E84A98" w:rsidRPr="006E7986">
        <w:rPr>
          <w:rFonts w:ascii="Times New Roman" w:hAnsi="Times New Roman" w:cs="Times New Roman"/>
          <w:sz w:val="24"/>
          <w:szCs w:val="24"/>
        </w:rPr>
        <w:t xml:space="preserve"> dispose of the </w:t>
      </w:r>
      <w:r w:rsidR="006060A2" w:rsidRPr="006E7986">
        <w:rPr>
          <w:rFonts w:ascii="Times New Roman" w:hAnsi="Times New Roman" w:cs="Times New Roman"/>
          <w:sz w:val="24"/>
          <w:szCs w:val="24"/>
        </w:rPr>
        <w:t>Mortgagor</w:t>
      </w:r>
      <w:r w:rsidR="00E84A98" w:rsidRPr="006E7986">
        <w:rPr>
          <w:rFonts w:ascii="Times New Roman" w:hAnsi="Times New Roman" w:cs="Times New Roman"/>
          <w:sz w:val="24"/>
          <w:szCs w:val="24"/>
        </w:rPr>
        <w:t>'s property contravenes article 26 (1) and 26 (2) (b) (i) of the Constitution of the Republic of Uganda and should be declared unconstitutional.</w:t>
      </w:r>
    </w:p>
    <w:p w:rsidR="00654A0B" w:rsidRPr="006E7986" w:rsidRDefault="00D82C8C"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lastRenderedPageBreak/>
        <w:t xml:space="preserve">Judicial precedents interpreting </w:t>
      </w:r>
      <w:r w:rsidR="00654A0B" w:rsidRPr="006E7986">
        <w:rPr>
          <w:rFonts w:ascii="Times New Roman" w:hAnsi="Times New Roman" w:cs="Times New Roman"/>
          <w:sz w:val="24"/>
          <w:szCs w:val="24"/>
        </w:rPr>
        <w:t xml:space="preserve">Order 41 rule 1 of the Civil Procedure Rules require the </w:t>
      </w:r>
      <w:r w:rsidR="006060A2" w:rsidRPr="006E7986">
        <w:rPr>
          <w:rFonts w:ascii="Times New Roman" w:hAnsi="Times New Roman" w:cs="Times New Roman"/>
          <w:sz w:val="24"/>
          <w:szCs w:val="24"/>
        </w:rPr>
        <w:t>Applicant</w:t>
      </w:r>
      <w:r w:rsidR="00654A0B" w:rsidRPr="006E7986">
        <w:rPr>
          <w:rFonts w:ascii="Times New Roman" w:hAnsi="Times New Roman" w:cs="Times New Roman"/>
          <w:sz w:val="24"/>
          <w:szCs w:val="24"/>
        </w:rPr>
        <w:t xml:space="preserve"> to first of all disclose in the application that there is a prima facie case or an arguable case</w:t>
      </w:r>
      <w:r w:rsidR="00AE13BC" w:rsidRPr="006E7986">
        <w:rPr>
          <w:rFonts w:ascii="Times New Roman" w:hAnsi="Times New Roman" w:cs="Times New Roman"/>
          <w:sz w:val="24"/>
          <w:szCs w:val="24"/>
        </w:rPr>
        <w:t xml:space="preserve"> according to </w:t>
      </w:r>
      <w:r w:rsidR="00CA680D" w:rsidRPr="006E7986">
        <w:rPr>
          <w:rFonts w:ascii="Times New Roman" w:hAnsi="Times New Roman" w:cs="Times New Roman"/>
          <w:b/>
          <w:sz w:val="24"/>
          <w:szCs w:val="24"/>
        </w:rPr>
        <w:t>American Cyanamid Co Ltd versus Ethicon [1975] 1 All ER at page 504</w:t>
      </w:r>
      <w:r w:rsidR="00CA680D" w:rsidRPr="006E7986">
        <w:rPr>
          <w:rFonts w:ascii="Times New Roman" w:hAnsi="Times New Roman" w:cs="Times New Roman"/>
          <w:sz w:val="24"/>
          <w:szCs w:val="24"/>
        </w:rPr>
        <w:t xml:space="preserve">. </w:t>
      </w:r>
      <w:r w:rsidR="00654A0B" w:rsidRPr="006E7986">
        <w:rPr>
          <w:rFonts w:ascii="Times New Roman" w:hAnsi="Times New Roman" w:cs="Times New Roman"/>
          <w:sz w:val="24"/>
          <w:szCs w:val="24"/>
        </w:rPr>
        <w:t xml:space="preserve">In the context of Order 41 rule 1 of the Civil Procedure Rules, I understand </w:t>
      </w:r>
      <w:r w:rsidR="00AE13BC" w:rsidRPr="006E7986">
        <w:rPr>
          <w:rFonts w:ascii="Times New Roman" w:hAnsi="Times New Roman" w:cs="Times New Roman"/>
          <w:sz w:val="24"/>
          <w:szCs w:val="24"/>
        </w:rPr>
        <w:t xml:space="preserve">prima facie case or an arguable case that merits serious judicial consideration, </w:t>
      </w:r>
      <w:r w:rsidR="00654A0B" w:rsidRPr="006E7986">
        <w:rPr>
          <w:rFonts w:ascii="Times New Roman" w:hAnsi="Times New Roman" w:cs="Times New Roman"/>
          <w:sz w:val="24"/>
          <w:szCs w:val="24"/>
        </w:rPr>
        <w:t xml:space="preserve">it to mean that </w:t>
      </w:r>
      <w:r w:rsidR="00AE13BC" w:rsidRPr="006E7986">
        <w:rPr>
          <w:rFonts w:ascii="Times New Roman" w:hAnsi="Times New Roman" w:cs="Times New Roman"/>
          <w:sz w:val="24"/>
          <w:szCs w:val="24"/>
        </w:rPr>
        <w:t xml:space="preserve">firstly </w:t>
      </w:r>
      <w:r w:rsidR="00654A0B"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Applicant</w:t>
      </w:r>
      <w:r w:rsidR="00AE13BC" w:rsidRPr="006E7986">
        <w:rPr>
          <w:rFonts w:ascii="Times New Roman" w:hAnsi="Times New Roman" w:cs="Times New Roman"/>
          <w:sz w:val="24"/>
          <w:szCs w:val="24"/>
        </w:rPr>
        <w:t>’</w:t>
      </w:r>
      <w:r w:rsidR="006060A2" w:rsidRPr="006E7986">
        <w:rPr>
          <w:rFonts w:ascii="Times New Roman" w:hAnsi="Times New Roman" w:cs="Times New Roman"/>
          <w:sz w:val="24"/>
          <w:szCs w:val="24"/>
        </w:rPr>
        <w:t>s</w:t>
      </w:r>
      <w:r w:rsidR="00654A0B" w:rsidRPr="006E7986">
        <w:rPr>
          <w:rFonts w:ascii="Times New Roman" w:hAnsi="Times New Roman" w:cs="Times New Roman"/>
          <w:sz w:val="24"/>
          <w:szCs w:val="24"/>
        </w:rPr>
        <w:t xml:space="preserve"> property which is in dispute in the suit is in danger of been wasted, damaged or alienated by the </w:t>
      </w:r>
      <w:r w:rsidR="006060A2" w:rsidRPr="006E7986">
        <w:rPr>
          <w:rFonts w:ascii="Times New Roman" w:hAnsi="Times New Roman" w:cs="Times New Roman"/>
          <w:sz w:val="24"/>
          <w:szCs w:val="24"/>
        </w:rPr>
        <w:t>Respondent</w:t>
      </w:r>
      <w:r w:rsidR="00654A0B" w:rsidRPr="006E7986">
        <w:rPr>
          <w:rFonts w:ascii="Times New Roman" w:hAnsi="Times New Roman" w:cs="Times New Roman"/>
          <w:sz w:val="24"/>
          <w:szCs w:val="24"/>
        </w:rPr>
        <w:t xml:space="preserve"> or wrongfully sold in execution of a decree or the </w:t>
      </w:r>
      <w:r w:rsidR="006060A2" w:rsidRPr="006E7986">
        <w:rPr>
          <w:rFonts w:ascii="Times New Roman" w:hAnsi="Times New Roman" w:cs="Times New Roman"/>
          <w:sz w:val="24"/>
          <w:szCs w:val="24"/>
        </w:rPr>
        <w:t>Respondent</w:t>
      </w:r>
      <w:r w:rsidR="00654A0B" w:rsidRPr="006E7986">
        <w:rPr>
          <w:rFonts w:ascii="Times New Roman" w:hAnsi="Times New Roman" w:cs="Times New Roman"/>
          <w:sz w:val="24"/>
          <w:szCs w:val="24"/>
        </w:rPr>
        <w:t xml:space="preserve"> threatens or intends to remove or dispose of his or her property with a view to defraud his or her creditors. Going by the literal construction of the rule above, is the </w:t>
      </w:r>
      <w:r w:rsidR="006060A2" w:rsidRPr="006E7986">
        <w:rPr>
          <w:rFonts w:ascii="Times New Roman" w:hAnsi="Times New Roman" w:cs="Times New Roman"/>
          <w:sz w:val="24"/>
          <w:szCs w:val="24"/>
        </w:rPr>
        <w:t>Applicants</w:t>
      </w:r>
      <w:r w:rsidR="00654A0B" w:rsidRPr="006E7986">
        <w:rPr>
          <w:rFonts w:ascii="Times New Roman" w:hAnsi="Times New Roman" w:cs="Times New Roman"/>
          <w:sz w:val="24"/>
          <w:szCs w:val="24"/>
        </w:rPr>
        <w:t xml:space="preserve"> property in danger of been wasted, damaged or alienated by a party to the suit? Secondly as far as the suit is concerned, is there a prima facie case with a probability of success or is there an arguable case disclosed?</w:t>
      </w:r>
    </w:p>
    <w:p w:rsidR="00654A0B" w:rsidRPr="006E7986" w:rsidRDefault="00654A0B"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in paragraph 13 of the affidavit in support of the application asserts that paragraph 8.17 (a) of the mortgage deed is substantially unfair and illegal. For ease of reference the quoted provision provides that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undertakes at any time after the security becomes enforceable, upon the first written demand by the bank, </w:t>
      </w:r>
      <w:r w:rsidR="005D21E5" w:rsidRPr="006E7986">
        <w:rPr>
          <w:rFonts w:ascii="Times New Roman" w:hAnsi="Times New Roman" w:cs="Times New Roman"/>
          <w:sz w:val="24"/>
          <w:szCs w:val="24"/>
        </w:rPr>
        <w:t xml:space="preserve">to </w:t>
      </w:r>
      <w:r w:rsidRPr="006E7986">
        <w:rPr>
          <w:rFonts w:ascii="Times New Roman" w:hAnsi="Times New Roman" w:cs="Times New Roman"/>
          <w:sz w:val="24"/>
          <w:szCs w:val="24"/>
        </w:rPr>
        <w:t>fo</w:t>
      </w:r>
      <w:r w:rsidR="000B49CE" w:rsidRPr="006E7986">
        <w:rPr>
          <w:rFonts w:ascii="Times New Roman" w:hAnsi="Times New Roman" w:cs="Times New Roman"/>
          <w:sz w:val="24"/>
          <w:szCs w:val="24"/>
        </w:rPr>
        <w:t>r</w:t>
      </w:r>
      <w:r w:rsidRPr="006E7986">
        <w:rPr>
          <w:rFonts w:ascii="Times New Roman" w:hAnsi="Times New Roman" w:cs="Times New Roman"/>
          <w:sz w:val="24"/>
          <w:szCs w:val="24"/>
        </w:rPr>
        <w:t xml:space="preserve">thwith </w:t>
      </w:r>
      <w:r w:rsidR="000B49CE" w:rsidRPr="006E7986">
        <w:rPr>
          <w:rFonts w:ascii="Times New Roman" w:hAnsi="Times New Roman" w:cs="Times New Roman"/>
          <w:sz w:val="24"/>
          <w:szCs w:val="24"/>
        </w:rPr>
        <w:t xml:space="preserve">vacate </w:t>
      </w:r>
      <w:r w:rsidRPr="006E7986">
        <w:rPr>
          <w:rFonts w:ascii="Times New Roman" w:hAnsi="Times New Roman" w:cs="Times New Roman"/>
          <w:sz w:val="24"/>
          <w:szCs w:val="24"/>
        </w:rPr>
        <w:t xml:space="preserve">the mortgaged properties and shall ensure that all other occupiers of the mortgaged property shall forthwith </w:t>
      </w:r>
      <w:r w:rsidR="000B49CE" w:rsidRPr="006E7986">
        <w:rPr>
          <w:rFonts w:ascii="Times New Roman" w:hAnsi="Times New Roman" w:cs="Times New Roman"/>
          <w:sz w:val="24"/>
          <w:szCs w:val="24"/>
        </w:rPr>
        <w:t xml:space="preserve">vacate </w:t>
      </w:r>
      <w:r w:rsidRPr="006E7986">
        <w:rPr>
          <w:rFonts w:ascii="Times New Roman" w:hAnsi="Times New Roman" w:cs="Times New Roman"/>
          <w:sz w:val="24"/>
          <w:szCs w:val="24"/>
        </w:rPr>
        <w:t>the mortgaged property.</w:t>
      </w:r>
    </w:p>
    <w:p w:rsidR="00C12DFF" w:rsidRPr="006E7986" w:rsidRDefault="00654A0B"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As a matter of fact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w:t>
      </w:r>
      <w:r w:rsidR="006060A2" w:rsidRPr="006E7986">
        <w:rPr>
          <w:rFonts w:ascii="Times New Roman" w:hAnsi="Times New Roman" w:cs="Times New Roman"/>
          <w:sz w:val="24"/>
          <w:szCs w:val="24"/>
        </w:rPr>
        <w:t>Company</w:t>
      </w:r>
      <w:r w:rsidRPr="006E7986">
        <w:rPr>
          <w:rFonts w:ascii="Times New Roman" w:hAnsi="Times New Roman" w:cs="Times New Roman"/>
          <w:sz w:val="24"/>
          <w:szCs w:val="24"/>
        </w:rPr>
        <w:t xml:space="preserve"> has not resorted to clause 8.17 in this matter. The demand letter is merely notice to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under the provisions of section 19 of the </w:t>
      </w:r>
      <w:r w:rsidR="006060A2" w:rsidRPr="006E7986">
        <w:rPr>
          <w:rFonts w:ascii="Times New Roman" w:hAnsi="Times New Roman" w:cs="Times New Roman"/>
          <w:sz w:val="24"/>
          <w:szCs w:val="24"/>
        </w:rPr>
        <w:t>Mortgage Act</w:t>
      </w:r>
      <w:r w:rsidR="006E3A47" w:rsidRPr="006E7986">
        <w:rPr>
          <w:rFonts w:ascii="Times New Roman" w:hAnsi="Times New Roman" w:cs="Times New Roman"/>
          <w:sz w:val="24"/>
          <w:szCs w:val="24"/>
        </w:rPr>
        <w:t xml:space="preserve"> 2009 </w:t>
      </w:r>
      <w:r w:rsidRPr="006E7986">
        <w:rPr>
          <w:rFonts w:ascii="Times New Roman" w:hAnsi="Times New Roman" w:cs="Times New Roman"/>
          <w:sz w:val="24"/>
          <w:szCs w:val="24"/>
        </w:rPr>
        <w:t xml:space="preserve">giving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45 days within which to rectify the default failure for which</w:t>
      </w:r>
      <w:r w:rsidR="006E3A47" w:rsidRPr="006E7986">
        <w:rPr>
          <w:rFonts w:ascii="Times New Roman" w:hAnsi="Times New Roman" w:cs="Times New Roman"/>
          <w:sz w:val="24"/>
          <w:szCs w:val="24"/>
        </w:rPr>
        <w:t xml:space="preserve"> the </w:t>
      </w:r>
      <w:r w:rsidR="006060A2" w:rsidRPr="006E7986">
        <w:rPr>
          <w:rFonts w:ascii="Times New Roman" w:hAnsi="Times New Roman" w:cs="Times New Roman"/>
          <w:sz w:val="24"/>
          <w:szCs w:val="24"/>
        </w:rPr>
        <w:t>Mortgagor</w:t>
      </w:r>
      <w:r w:rsidR="006E3A47" w:rsidRPr="006E7986">
        <w:rPr>
          <w:rFonts w:ascii="Times New Roman" w:hAnsi="Times New Roman" w:cs="Times New Roman"/>
          <w:sz w:val="24"/>
          <w:szCs w:val="24"/>
        </w:rPr>
        <w:t xml:space="preserve"> would exercise any of its statutory powers which are spelt out in the demand letter of August 2015 annexure "J"</w:t>
      </w:r>
      <w:r w:rsidR="00071ABE" w:rsidRPr="006E7986">
        <w:rPr>
          <w:rFonts w:ascii="Times New Roman" w:hAnsi="Times New Roman" w:cs="Times New Roman"/>
          <w:sz w:val="24"/>
          <w:szCs w:val="24"/>
        </w:rPr>
        <w:t xml:space="preserve"> </w:t>
      </w:r>
      <w:r w:rsidR="006E3A47" w:rsidRPr="006E7986">
        <w:rPr>
          <w:rFonts w:ascii="Times New Roman" w:hAnsi="Times New Roman" w:cs="Times New Roman"/>
          <w:sz w:val="24"/>
          <w:szCs w:val="24"/>
        </w:rPr>
        <w:t>to the affidavit in support of the application.</w:t>
      </w:r>
      <w:r w:rsidR="00071ABE" w:rsidRPr="006E7986">
        <w:rPr>
          <w:rFonts w:ascii="Times New Roman" w:hAnsi="Times New Roman" w:cs="Times New Roman"/>
          <w:sz w:val="24"/>
          <w:szCs w:val="24"/>
        </w:rPr>
        <w:t xml:space="preserve"> In other words any action challenging the above clause</w:t>
      </w:r>
      <w:r w:rsidR="00C12DFF" w:rsidRPr="006E7986">
        <w:rPr>
          <w:rFonts w:ascii="Times New Roman" w:hAnsi="Times New Roman" w:cs="Times New Roman"/>
          <w:sz w:val="24"/>
          <w:szCs w:val="24"/>
        </w:rPr>
        <w:t xml:space="preserve"> 8.17</w:t>
      </w:r>
      <w:r w:rsidR="00071ABE" w:rsidRPr="006E7986">
        <w:rPr>
          <w:rFonts w:ascii="Times New Roman" w:hAnsi="Times New Roman" w:cs="Times New Roman"/>
          <w:sz w:val="24"/>
          <w:szCs w:val="24"/>
        </w:rPr>
        <w:t xml:space="preserve"> is an action challenging the mortgage deed which was executed by both parties.</w:t>
      </w:r>
      <w:r w:rsidR="00C12DFF" w:rsidRPr="006E7986">
        <w:rPr>
          <w:rFonts w:ascii="Times New Roman" w:hAnsi="Times New Roman" w:cs="Times New Roman"/>
          <w:sz w:val="24"/>
          <w:szCs w:val="24"/>
        </w:rPr>
        <w:t xml:space="preserve"> It is not an action challenging the acts of the </w:t>
      </w:r>
      <w:r w:rsidR="006060A2" w:rsidRPr="006E7986">
        <w:rPr>
          <w:rFonts w:ascii="Times New Roman" w:hAnsi="Times New Roman" w:cs="Times New Roman"/>
          <w:sz w:val="24"/>
          <w:szCs w:val="24"/>
        </w:rPr>
        <w:t>Respondent</w:t>
      </w:r>
      <w:r w:rsidR="00C12DFF" w:rsidRPr="006E7986">
        <w:rPr>
          <w:rFonts w:ascii="Times New Roman" w:hAnsi="Times New Roman" w:cs="Times New Roman"/>
          <w:sz w:val="24"/>
          <w:szCs w:val="24"/>
        </w:rPr>
        <w:t xml:space="preserve"> because there is none disclosed in the application.</w:t>
      </w:r>
    </w:p>
    <w:p w:rsidR="00C12DFF" w:rsidRPr="006E7986" w:rsidRDefault="00C12DFF"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Section 19 of the </w:t>
      </w:r>
      <w:r w:rsidR="006060A2" w:rsidRPr="006E7986">
        <w:rPr>
          <w:rFonts w:ascii="Times New Roman" w:hAnsi="Times New Roman" w:cs="Times New Roman"/>
          <w:sz w:val="24"/>
          <w:szCs w:val="24"/>
        </w:rPr>
        <w:t>Mortgage Act</w:t>
      </w:r>
      <w:r w:rsidRPr="006E7986">
        <w:rPr>
          <w:rFonts w:ascii="Times New Roman" w:hAnsi="Times New Roman" w:cs="Times New Roman"/>
          <w:sz w:val="24"/>
          <w:szCs w:val="24"/>
        </w:rPr>
        <w:t xml:space="preserve"> merely provides that where money secured by a mortgage under the </w:t>
      </w:r>
      <w:r w:rsidR="00936FE2" w:rsidRPr="006E7986">
        <w:rPr>
          <w:rFonts w:ascii="Times New Roman" w:hAnsi="Times New Roman" w:cs="Times New Roman"/>
          <w:sz w:val="24"/>
          <w:szCs w:val="24"/>
        </w:rPr>
        <w:t>A</w:t>
      </w:r>
      <w:r w:rsidRPr="006E7986">
        <w:rPr>
          <w:rFonts w:ascii="Times New Roman" w:hAnsi="Times New Roman" w:cs="Times New Roman"/>
          <w:sz w:val="24"/>
          <w:szCs w:val="24"/>
        </w:rPr>
        <w:t xml:space="preserve">ct is made payable on demand, a demand in writing shall create a default in payment. Secondly it provides that where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is in default of any obligation to pay the principal sum on demand or interest or any other period of payment or any part of it due under any mortgage or in the fulfilment of any covenant or condition, express or implied in any mortgage, </w:t>
      </w:r>
      <w:r w:rsidRPr="006E7986">
        <w:rPr>
          <w:rFonts w:ascii="Times New Roman" w:hAnsi="Times New Roman" w:cs="Times New Roman"/>
          <w:sz w:val="24"/>
          <w:szCs w:val="24"/>
        </w:rPr>
        <w:lastRenderedPageBreak/>
        <w:t xml:space="preserve">the </w:t>
      </w:r>
      <w:r w:rsidR="006060A2" w:rsidRPr="006E7986">
        <w:rPr>
          <w:rFonts w:ascii="Times New Roman" w:hAnsi="Times New Roman" w:cs="Times New Roman"/>
          <w:sz w:val="24"/>
          <w:szCs w:val="24"/>
        </w:rPr>
        <w:t>Mortgagee</w:t>
      </w:r>
      <w:r w:rsidR="001774CA" w:rsidRPr="006E7986">
        <w:rPr>
          <w:rFonts w:ascii="Times New Roman" w:hAnsi="Times New Roman" w:cs="Times New Roman"/>
          <w:sz w:val="24"/>
          <w:szCs w:val="24"/>
        </w:rPr>
        <w:t xml:space="preserve"> may serve</w:t>
      </w:r>
      <w:r w:rsidRPr="006E7986">
        <w:rPr>
          <w:rFonts w:ascii="Times New Roman" w:hAnsi="Times New Roman" w:cs="Times New Roman"/>
          <w:sz w:val="24"/>
          <w:szCs w:val="24"/>
        </w:rPr>
        <w:t xml:space="preserve"> on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a notice in writing of the default and require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to rectify the default within 45 working days.</w:t>
      </w:r>
    </w:p>
    <w:p w:rsidR="00094917" w:rsidRPr="006E7986" w:rsidRDefault="00C12DFF"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notice of 45 days is expressly in line with section 19 (2) of the </w:t>
      </w:r>
      <w:r w:rsidR="006060A2" w:rsidRPr="006E7986">
        <w:rPr>
          <w:rFonts w:ascii="Times New Roman" w:hAnsi="Times New Roman" w:cs="Times New Roman"/>
          <w:sz w:val="24"/>
          <w:szCs w:val="24"/>
        </w:rPr>
        <w:t>Mortgage Act</w:t>
      </w:r>
      <w:r w:rsidRPr="006E7986">
        <w:rPr>
          <w:rFonts w:ascii="Times New Roman" w:hAnsi="Times New Roman" w:cs="Times New Roman"/>
          <w:sz w:val="24"/>
          <w:szCs w:val="24"/>
        </w:rPr>
        <w:t xml:space="preserve"> 2009. In the application itself, the fact that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is in default of paying its monetary obligations to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is not in dispute. The right to serve the notice is a statutory right and cannot be challenged </w:t>
      </w:r>
      <w:r w:rsidR="00936FE2" w:rsidRPr="006E7986">
        <w:rPr>
          <w:rFonts w:ascii="Times New Roman" w:hAnsi="Times New Roman" w:cs="Times New Roman"/>
          <w:sz w:val="24"/>
          <w:szCs w:val="24"/>
        </w:rPr>
        <w:t>on its own</w:t>
      </w:r>
      <w:r w:rsidRPr="006E7986">
        <w:rPr>
          <w:rFonts w:ascii="Times New Roman" w:hAnsi="Times New Roman" w:cs="Times New Roman"/>
          <w:sz w:val="24"/>
          <w:szCs w:val="24"/>
        </w:rPr>
        <w:t>. That would in my view not disclose a prima facie case or an arguable case fit for trial.</w:t>
      </w:r>
    </w:p>
    <w:p w:rsidR="005D08A2" w:rsidRPr="006E7986" w:rsidRDefault="00094917"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In paragraph 13 (a) of the affidavit in support of the </w:t>
      </w:r>
      <w:r w:rsidR="006060A2" w:rsidRPr="006E7986">
        <w:rPr>
          <w:rFonts w:ascii="Times New Roman" w:hAnsi="Times New Roman" w:cs="Times New Roman"/>
          <w:sz w:val="24"/>
          <w:szCs w:val="24"/>
        </w:rPr>
        <w:t>Applicant</w:t>
      </w:r>
      <w:r w:rsidR="001774CA" w:rsidRPr="006E7986">
        <w:rPr>
          <w:rFonts w:ascii="Times New Roman" w:hAnsi="Times New Roman" w:cs="Times New Roman"/>
          <w:sz w:val="24"/>
          <w:szCs w:val="24"/>
        </w:rPr>
        <w:t xml:space="preserve">, </w:t>
      </w:r>
      <w:r w:rsidR="00936FE2" w:rsidRPr="006E7986">
        <w:rPr>
          <w:rFonts w:ascii="Times New Roman" w:hAnsi="Times New Roman" w:cs="Times New Roman"/>
          <w:sz w:val="24"/>
          <w:szCs w:val="24"/>
        </w:rPr>
        <w:t xml:space="preserve">the deponent </w:t>
      </w:r>
      <w:r w:rsidRPr="006E7986">
        <w:rPr>
          <w:rFonts w:ascii="Times New Roman" w:hAnsi="Times New Roman" w:cs="Times New Roman"/>
          <w:sz w:val="24"/>
          <w:szCs w:val="24"/>
        </w:rPr>
        <w:t>further as</w:t>
      </w:r>
      <w:r w:rsidR="001774CA" w:rsidRPr="006E7986">
        <w:rPr>
          <w:rFonts w:ascii="Times New Roman" w:hAnsi="Times New Roman" w:cs="Times New Roman"/>
          <w:sz w:val="24"/>
          <w:szCs w:val="24"/>
        </w:rPr>
        <w:t>serts that the facility letter</w:t>
      </w:r>
      <w:r w:rsidRPr="006E7986">
        <w:rPr>
          <w:rFonts w:ascii="Times New Roman" w:hAnsi="Times New Roman" w:cs="Times New Roman"/>
          <w:sz w:val="24"/>
          <w:szCs w:val="24"/>
        </w:rPr>
        <w:t xml:space="preserve">s contained terms regarding interest rates which are vague and speculative as to provide that: "interest is subject to change in line with market forces at the sole discretion of the bank". It is not indicated anywhere that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actually charged interest at its sole discretion in line with the market forces to the grievance of the </w:t>
      </w:r>
      <w:r w:rsidR="006060A2" w:rsidRPr="006E7986">
        <w:rPr>
          <w:rFonts w:ascii="Times New Roman" w:hAnsi="Times New Roman" w:cs="Times New Roman"/>
          <w:sz w:val="24"/>
          <w:szCs w:val="24"/>
        </w:rPr>
        <w:t>Applicant</w:t>
      </w:r>
      <w:r w:rsidR="00B214A6" w:rsidRPr="006E7986">
        <w:rPr>
          <w:rFonts w:ascii="Times New Roman" w:hAnsi="Times New Roman" w:cs="Times New Roman"/>
          <w:sz w:val="24"/>
          <w:szCs w:val="24"/>
        </w:rPr>
        <w:t xml:space="preserve">. </w:t>
      </w:r>
      <w:proofErr w:type="gramStart"/>
      <w:r w:rsidR="00B214A6" w:rsidRPr="006E7986">
        <w:rPr>
          <w:rFonts w:ascii="Times New Roman" w:hAnsi="Times New Roman" w:cs="Times New Roman"/>
          <w:sz w:val="24"/>
          <w:szCs w:val="24"/>
        </w:rPr>
        <w:t>In the absence of any facts</w:t>
      </w:r>
      <w:r w:rsidRPr="006E7986">
        <w:rPr>
          <w:rFonts w:ascii="Times New Roman" w:hAnsi="Times New Roman" w:cs="Times New Roman"/>
          <w:sz w:val="24"/>
          <w:szCs w:val="24"/>
        </w:rPr>
        <w:t xml:space="preserve"> disclosing the cause of action to support the assertion that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did in its sole discretion charge interest to the detriment of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such a suit would be a challenge to the provisions of the facility letter which was accepted by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w:t>
      </w:r>
      <w:proofErr w:type="gramEnd"/>
      <w:r w:rsidR="005D08A2" w:rsidRPr="006E7986">
        <w:rPr>
          <w:rFonts w:ascii="Times New Roman" w:hAnsi="Times New Roman" w:cs="Times New Roman"/>
          <w:sz w:val="24"/>
          <w:szCs w:val="24"/>
        </w:rPr>
        <w:t xml:space="preserve"> Even if the </w:t>
      </w:r>
      <w:r w:rsidR="006060A2" w:rsidRPr="006E7986">
        <w:rPr>
          <w:rFonts w:ascii="Times New Roman" w:hAnsi="Times New Roman" w:cs="Times New Roman"/>
          <w:sz w:val="24"/>
          <w:szCs w:val="24"/>
        </w:rPr>
        <w:t>Applicant</w:t>
      </w:r>
      <w:r w:rsidR="00F1190B" w:rsidRPr="006E7986">
        <w:rPr>
          <w:rFonts w:ascii="Times New Roman" w:hAnsi="Times New Roman" w:cs="Times New Roman"/>
          <w:sz w:val="24"/>
          <w:szCs w:val="24"/>
        </w:rPr>
        <w:t>’</w:t>
      </w:r>
      <w:r w:rsidR="006060A2" w:rsidRPr="006E7986">
        <w:rPr>
          <w:rFonts w:ascii="Times New Roman" w:hAnsi="Times New Roman" w:cs="Times New Roman"/>
          <w:sz w:val="24"/>
          <w:szCs w:val="24"/>
        </w:rPr>
        <w:t>s</w:t>
      </w:r>
      <w:r w:rsidR="005D08A2" w:rsidRPr="006E7986">
        <w:rPr>
          <w:rFonts w:ascii="Times New Roman" w:hAnsi="Times New Roman" w:cs="Times New Roman"/>
          <w:sz w:val="24"/>
          <w:szCs w:val="24"/>
        </w:rPr>
        <w:t xml:space="preserve"> succeeded in having the clause </w:t>
      </w:r>
      <w:r w:rsidR="00F1190B" w:rsidRPr="006E7986">
        <w:rPr>
          <w:rFonts w:ascii="Times New Roman" w:hAnsi="Times New Roman" w:cs="Times New Roman"/>
          <w:sz w:val="24"/>
          <w:szCs w:val="24"/>
        </w:rPr>
        <w:t xml:space="preserve">or clauses </w:t>
      </w:r>
      <w:r w:rsidR="005D08A2" w:rsidRPr="006E7986">
        <w:rPr>
          <w:rFonts w:ascii="Times New Roman" w:hAnsi="Times New Roman" w:cs="Times New Roman"/>
          <w:sz w:val="24"/>
          <w:szCs w:val="24"/>
        </w:rPr>
        <w:t xml:space="preserve">struck out, it is of no consequence to the question of whether the </w:t>
      </w:r>
      <w:r w:rsidR="006060A2" w:rsidRPr="006E7986">
        <w:rPr>
          <w:rFonts w:ascii="Times New Roman" w:hAnsi="Times New Roman" w:cs="Times New Roman"/>
          <w:sz w:val="24"/>
          <w:szCs w:val="24"/>
        </w:rPr>
        <w:t>Applicant</w:t>
      </w:r>
      <w:r w:rsidR="005D08A2" w:rsidRPr="006E7986">
        <w:rPr>
          <w:rFonts w:ascii="Times New Roman" w:hAnsi="Times New Roman" w:cs="Times New Roman"/>
          <w:sz w:val="24"/>
          <w:szCs w:val="24"/>
        </w:rPr>
        <w:t xml:space="preserve"> is in default and the entitlement of a </w:t>
      </w:r>
      <w:r w:rsidR="006060A2" w:rsidRPr="006E7986">
        <w:rPr>
          <w:rFonts w:ascii="Times New Roman" w:hAnsi="Times New Roman" w:cs="Times New Roman"/>
          <w:sz w:val="24"/>
          <w:szCs w:val="24"/>
        </w:rPr>
        <w:t>Mortgagee</w:t>
      </w:r>
      <w:r w:rsidR="005D08A2" w:rsidRPr="006E7986">
        <w:rPr>
          <w:rFonts w:ascii="Times New Roman" w:hAnsi="Times New Roman" w:cs="Times New Roman"/>
          <w:sz w:val="24"/>
          <w:szCs w:val="24"/>
        </w:rPr>
        <w:t xml:space="preserve"> to issue notice on a defaulting </w:t>
      </w:r>
      <w:r w:rsidR="006060A2" w:rsidRPr="006E7986">
        <w:rPr>
          <w:rFonts w:ascii="Times New Roman" w:hAnsi="Times New Roman" w:cs="Times New Roman"/>
          <w:sz w:val="24"/>
          <w:szCs w:val="24"/>
        </w:rPr>
        <w:t>Mortgagor</w:t>
      </w:r>
      <w:r w:rsidR="005D08A2" w:rsidRPr="006E7986">
        <w:rPr>
          <w:rFonts w:ascii="Times New Roman" w:hAnsi="Times New Roman" w:cs="Times New Roman"/>
          <w:sz w:val="24"/>
          <w:szCs w:val="24"/>
        </w:rPr>
        <w:t>.</w:t>
      </w:r>
    </w:p>
    <w:p w:rsidR="007D00B8" w:rsidRPr="006E7986" w:rsidRDefault="005D08A2"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also asserted that the offer letter and master credit terms are unlawful, manifestly unfair and unjust and they offend the Bank of Uganda Consumer Protection Guidelines.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has not proved by affidavit or otherwise which provisions of the offer letter and master credit terms are unlawful or manifestly unfair and unjust and which offend what part of the Bank of Uganda Consumer Protection Guidelines 2011</w:t>
      </w:r>
      <w:r w:rsidR="00F1190B" w:rsidRPr="006E7986">
        <w:rPr>
          <w:rFonts w:ascii="Times New Roman" w:hAnsi="Times New Roman" w:cs="Times New Roman"/>
          <w:sz w:val="24"/>
          <w:szCs w:val="24"/>
        </w:rPr>
        <w:t xml:space="preserve"> on treating the customer fairly</w:t>
      </w:r>
      <w:r w:rsidRPr="006E7986">
        <w:rPr>
          <w:rFonts w:ascii="Times New Roman" w:hAnsi="Times New Roman" w:cs="Times New Roman"/>
          <w:sz w:val="24"/>
          <w:szCs w:val="24"/>
        </w:rPr>
        <w:t xml:space="preserve">. Order 41 rule 1 requires an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to prove by affidavit or otherwise its entitlement to an injunction. The affidavit does not disclose the necessary facts disclosing a cause of action. And there are no grounds for the court to consider whether there is a prima facie case of unlawfulness or unfairness or injustice in the offer letter and master credit terms.</w:t>
      </w:r>
      <w:r w:rsidR="007D00B8" w:rsidRPr="006E7986">
        <w:rPr>
          <w:rFonts w:ascii="Times New Roman" w:hAnsi="Times New Roman" w:cs="Times New Roman"/>
          <w:sz w:val="24"/>
          <w:szCs w:val="24"/>
        </w:rPr>
        <w:t xml:space="preserve"> In an application for temporary injunctions the facts disclosing a cause of action should be both in the chamber summons and the grounds thereof as well as in the affidavit unless it is proved otherwise i.e. through admission of facts etc or at the hearing and a temporary injunction sought. The Supreme Court considered a </w:t>
      </w:r>
      <w:r w:rsidR="007D00B8" w:rsidRPr="006E7986">
        <w:rPr>
          <w:rFonts w:ascii="Times New Roman" w:hAnsi="Times New Roman" w:cs="Times New Roman"/>
          <w:sz w:val="24"/>
          <w:szCs w:val="24"/>
        </w:rPr>
        <w:lastRenderedPageBreak/>
        <w:t xml:space="preserve">cause of action under article 137 of the Constitution in the case of in </w:t>
      </w:r>
      <w:r w:rsidR="007D00B8" w:rsidRPr="006E7986">
        <w:rPr>
          <w:rFonts w:ascii="Times New Roman" w:hAnsi="Times New Roman" w:cs="Times New Roman"/>
          <w:b/>
          <w:sz w:val="24"/>
          <w:szCs w:val="24"/>
        </w:rPr>
        <w:t xml:space="preserve">Attorney General vs. </w:t>
      </w:r>
      <w:proofErr w:type="spellStart"/>
      <w:r w:rsidR="007D00B8" w:rsidRPr="006E7986">
        <w:rPr>
          <w:rFonts w:ascii="Times New Roman" w:hAnsi="Times New Roman" w:cs="Times New Roman"/>
          <w:b/>
          <w:sz w:val="24"/>
          <w:szCs w:val="24"/>
        </w:rPr>
        <w:t>Tinyefunza</w:t>
      </w:r>
      <w:proofErr w:type="spellEnd"/>
      <w:r w:rsidR="007D00B8" w:rsidRPr="006E7986">
        <w:rPr>
          <w:rFonts w:ascii="Times New Roman" w:hAnsi="Times New Roman" w:cs="Times New Roman"/>
          <w:b/>
          <w:sz w:val="24"/>
          <w:szCs w:val="24"/>
        </w:rPr>
        <w:t xml:space="preserve"> </w:t>
      </w:r>
      <w:proofErr w:type="gramStart"/>
      <w:r w:rsidR="007D00B8" w:rsidRPr="006E7986">
        <w:rPr>
          <w:rFonts w:ascii="Times New Roman" w:hAnsi="Times New Roman" w:cs="Times New Roman"/>
          <w:b/>
          <w:sz w:val="24"/>
          <w:szCs w:val="24"/>
        </w:rPr>
        <w:t>Constitutional  Appeal</w:t>
      </w:r>
      <w:proofErr w:type="gramEnd"/>
      <w:r w:rsidR="007D00B8" w:rsidRPr="006E7986">
        <w:rPr>
          <w:rFonts w:ascii="Times New Roman" w:hAnsi="Times New Roman" w:cs="Times New Roman"/>
          <w:b/>
          <w:sz w:val="24"/>
          <w:szCs w:val="24"/>
        </w:rPr>
        <w:t xml:space="preserve"> No. 1 of 1997</w:t>
      </w:r>
      <w:r w:rsidR="007D00B8" w:rsidRPr="006E7986">
        <w:rPr>
          <w:rFonts w:ascii="Times New Roman" w:hAnsi="Times New Roman" w:cs="Times New Roman"/>
          <w:sz w:val="24"/>
          <w:szCs w:val="24"/>
        </w:rPr>
        <w:t xml:space="preserve"> and Judgment of </w:t>
      </w:r>
      <w:proofErr w:type="spellStart"/>
      <w:r w:rsidR="007D00B8" w:rsidRPr="006E7986">
        <w:rPr>
          <w:rFonts w:ascii="Times New Roman" w:hAnsi="Times New Roman" w:cs="Times New Roman"/>
          <w:sz w:val="24"/>
          <w:szCs w:val="24"/>
        </w:rPr>
        <w:t>Wambuzi</w:t>
      </w:r>
      <w:proofErr w:type="spellEnd"/>
      <w:r w:rsidR="007D00B8" w:rsidRPr="006E7986">
        <w:rPr>
          <w:rFonts w:ascii="Times New Roman" w:hAnsi="Times New Roman" w:cs="Times New Roman"/>
          <w:sz w:val="24"/>
          <w:szCs w:val="24"/>
        </w:rPr>
        <w:t xml:space="preserve">, C. J Page 18 – 19 quoting </w:t>
      </w:r>
      <w:proofErr w:type="spellStart"/>
      <w:r w:rsidR="007D00B8" w:rsidRPr="006E7986">
        <w:rPr>
          <w:rFonts w:ascii="Times New Roman" w:hAnsi="Times New Roman" w:cs="Times New Roman"/>
          <w:sz w:val="24"/>
          <w:szCs w:val="24"/>
        </w:rPr>
        <w:t>Mulla</w:t>
      </w:r>
      <w:proofErr w:type="spellEnd"/>
      <w:r w:rsidR="007D00B8" w:rsidRPr="006E7986">
        <w:rPr>
          <w:rFonts w:ascii="Times New Roman" w:hAnsi="Times New Roman" w:cs="Times New Roman"/>
          <w:sz w:val="24"/>
          <w:szCs w:val="24"/>
        </w:rPr>
        <w:t xml:space="preserve"> on the Indian Code of Civil Procedure, Volume 1, and 14th Edition at page 206 that inter alia a cause of action means: </w:t>
      </w:r>
    </w:p>
    <w:p w:rsidR="007D00B8" w:rsidRPr="006E7986" w:rsidRDefault="007D00B8" w:rsidP="006E7986">
      <w:pPr>
        <w:spacing w:line="360" w:lineRule="auto"/>
        <w:ind w:left="720"/>
        <w:jc w:val="both"/>
        <w:rPr>
          <w:rFonts w:ascii="Times New Roman" w:hAnsi="Times New Roman" w:cs="Times New Roman"/>
          <w:iCs/>
          <w:sz w:val="24"/>
          <w:szCs w:val="24"/>
        </w:rPr>
      </w:pPr>
      <w:r w:rsidRPr="006E7986">
        <w:rPr>
          <w:rFonts w:ascii="Times New Roman" w:hAnsi="Times New Roman" w:cs="Times New Roman"/>
          <w:iCs/>
          <w:sz w:val="24"/>
          <w:szCs w:val="24"/>
        </w:rPr>
        <w:t>“</w:t>
      </w:r>
      <w:proofErr w:type="gramStart"/>
      <w:r w:rsidRPr="006E7986">
        <w:rPr>
          <w:rFonts w:ascii="Times New Roman" w:hAnsi="Times New Roman" w:cs="Times New Roman"/>
          <w:iCs/>
          <w:sz w:val="24"/>
          <w:szCs w:val="24"/>
        </w:rPr>
        <w:t>every</w:t>
      </w:r>
      <w:proofErr w:type="gramEnd"/>
      <w:r w:rsidRPr="006E7986">
        <w:rPr>
          <w:rFonts w:ascii="Times New Roman" w:hAnsi="Times New Roman" w:cs="Times New Roman"/>
          <w:iCs/>
          <w:sz w:val="24"/>
          <w:szCs w:val="24"/>
        </w:rPr>
        <w:t xml:space="preserve"> fact, which, if traversed, it would be necessary for the plaintiff to prove in order to support his right to a judgment of the court.  In other words, it is a bundle of facts which taken with the law applicable to them gives the plaintiff a right to relief against the defendant. </w:t>
      </w:r>
    </w:p>
    <w:p w:rsidR="00730932" w:rsidRPr="006E7986" w:rsidRDefault="007D00B8" w:rsidP="006E7986">
      <w:pPr>
        <w:spacing w:line="360" w:lineRule="auto"/>
        <w:jc w:val="both"/>
        <w:rPr>
          <w:rFonts w:ascii="Times New Roman" w:hAnsi="Times New Roman" w:cs="Times New Roman"/>
          <w:sz w:val="24"/>
          <w:szCs w:val="24"/>
        </w:rPr>
      </w:pPr>
      <w:r w:rsidRPr="006E7986">
        <w:rPr>
          <w:rFonts w:ascii="Times New Roman" w:hAnsi="Times New Roman" w:cs="Times New Roman"/>
          <w:iCs/>
          <w:sz w:val="24"/>
          <w:szCs w:val="24"/>
        </w:rPr>
        <w:t xml:space="preserve">In suits such facts are alleged in the Plaint according to the case of </w:t>
      </w:r>
      <w:r w:rsidRPr="006E7986">
        <w:rPr>
          <w:rFonts w:ascii="Times New Roman" w:hAnsi="Times New Roman" w:cs="Times New Roman"/>
          <w:b/>
          <w:iCs/>
          <w:sz w:val="24"/>
          <w:szCs w:val="24"/>
        </w:rPr>
        <w:t xml:space="preserve">Attorney General vs. </w:t>
      </w:r>
      <w:proofErr w:type="spellStart"/>
      <w:r w:rsidRPr="006E7986">
        <w:rPr>
          <w:rFonts w:ascii="Times New Roman" w:hAnsi="Times New Roman" w:cs="Times New Roman"/>
          <w:b/>
          <w:iCs/>
          <w:sz w:val="24"/>
          <w:szCs w:val="24"/>
        </w:rPr>
        <w:t>Oluoch</w:t>
      </w:r>
      <w:proofErr w:type="spellEnd"/>
      <w:r w:rsidRPr="006E7986">
        <w:rPr>
          <w:rFonts w:ascii="Times New Roman" w:hAnsi="Times New Roman" w:cs="Times New Roman"/>
          <w:b/>
          <w:iCs/>
          <w:sz w:val="24"/>
          <w:szCs w:val="24"/>
        </w:rPr>
        <w:t xml:space="preserve"> [1972] EA 392.  </w:t>
      </w:r>
      <w:r w:rsidRPr="006E7986">
        <w:rPr>
          <w:rFonts w:ascii="Times New Roman" w:hAnsi="Times New Roman" w:cs="Times New Roman"/>
          <w:iCs/>
          <w:sz w:val="24"/>
          <w:szCs w:val="24"/>
        </w:rPr>
        <w:t xml:space="preserve">Finally it was held in </w:t>
      </w:r>
      <w:proofErr w:type="spellStart"/>
      <w:r w:rsidRPr="006E7986">
        <w:rPr>
          <w:rFonts w:ascii="Times New Roman" w:hAnsi="Times New Roman" w:cs="Times New Roman"/>
          <w:b/>
          <w:iCs/>
          <w:sz w:val="24"/>
          <w:szCs w:val="24"/>
        </w:rPr>
        <w:t>Jeroj</w:t>
      </w:r>
      <w:proofErr w:type="spellEnd"/>
      <w:r w:rsidRPr="006E7986">
        <w:rPr>
          <w:rFonts w:ascii="Times New Roman" w:hAnsi="Times New Roman" w:cs="Times New Roman"/>
          <w:b/>
          <w:iCs/>
          <w:sz w:val="24"/>
          <w:szCs w:val="24"/>
        </w:rPr>
        <w:t xml:space="preserve"> </w:t>
      </w:r>
      <w:proofErr w:type="spellStart"/>
      <w:r w:rsidRPr="006E7986">
        <w:rPr>
          <w:rFonts w:ascii="Times New Roman" w:hAnsi="Times New Roman" w:cs="Times New Roman"/>
          <w:b/>
          <w:iCs/>
          <w:sz w:val="24"/>
          <w:szCs w:val="24"/>
        </w:rPr>
        <w:t>Shariff</w:t>
      </w:r>
      <w:proofErr w:type="spellEnd"/>
      <w:r w:rsidRPr="006E7986">
        <w:rPr>
          <w:rFonts w:ascii="Times New Roman" w:hAnsi="Times New Roman" w:cs="Times New Roman"/>
          <w:b/>
          <w:iCs/>
          <w:sz w:val="24"/>
          <w:szCs w:val="24"/>
        </w:rPr>
        <w:t xml:space="preserve"> &amp; Co vs. </w:t>
      </w:r>
      <w:proofErr w:type="spellStart"/>
      <w:r w:rsidRPr="006E7986">
        <w:rPr>
          <w:rFonts w:ascii="Times New Roman" w:hAnsi="Times New Roman" w:cs="Times New Roman"/>
          <w:b/>
          <w:iCs/>
          <w:sz w:val="24"/>
          <w:szCs w:val="24"/>
        </w:rPr>
        <w:t>Chotai</w:t>
      </w:r>
      <w:proofErr w:type="spellEnd"/>
      <w:r w:rsidRPr="006E7986">
        <w:rPr>
          <w:rFonts w:ascii="Times New Roman" w:hAnsi="Times New Roman" w:cs="Times New Roman"/>
          <w:b/>
          <w:iCs/>
          <w:sz w:val="24"/>
          <w:szCs w:val="24"/>
        </w:rPr>
        <w:t xml:space="preserve"> Family Stores (1960) EA 374</w:t>
      </w:r>
      <w:r w:rsidRPr="006E7986">
        <w:rPr>
          <w:rFonts w:ascii="Times New Roman" w:hAnsi="Times New Roman" w:cs="Times New Roman"/>
          <w:iCs/>
          <w:sz w:val="24"/>
          <w:szCs w:val="24"/>
        </w:rPr>
        <w:t xml:space="preserve"> that in deciding whether or not a suit discloses a cause of action, one looks, ordinarily, only at the plaint and assumes that the facts alleged in it are true.</w:t>
      </w:r>
      <w:r w:rsidR="004142EE" w:rsidRPr="006E7986">
        <w:rPr>
          <w:rFonts w:ascii="Times New Roman" w:hAnsi="Times New Roman" w:cs="Times New Roman"/>
          <w:iCs/>
          <w:sz w:val="24"/>
          <w:szCs w:val="24"/>
        </w:rPr>
        <w:t xml:space="preserve"> In an interlocutory application the cause of action is not only disclosed in the pleading i.e. the Chamber Summons but the facts or evidence in support thereof should disclose a prima facie case or an arguable case which mer</w:t>
      </w:r>
      <w:r w:rsidR="003E54F7" w:rsidRPr="006E7986">
        <w:rPr>
          <w:rFonts w:ascii="Times New Roman" w:hAnsi="Times New Roman" w:cs="Times New Roman"/>
          <w:iCs/>
          <w:sz w:val="24"/>
          <w:szCs w:val="24"/>
        </w:rPr>
        <w:t>it</w:t>
      </w:r>
      <w:r w:rsidR="004142EE" w:rsidRPr="006E7986">
        <w:rPr>
          <w:rFonts w:ascii="Times New Roman" w:hAnsi="Times New Roman" w:cs="Times New Roman"/>
          <w:iCs/>
          <w:sz w:val="24"/>
          <w:szCs w:val="24"/>
        </w:rPr>
        <w:t xml:space="preserve">s serious judicial </w:t>
      </w:r>
      <w:r w:rsidR="003E54F7" w:rsidRPr="006E7986">
        <w:rPr>
          <w:rFonts w:ascii="Times New Roman" w:hAnsi="Times New Roman" w:cs="Times New Roman"/>
          <w:iCs/>
          <w:sz w:val="24"/>
          <w:szCs w:val="24"/>
        </w:rPr>
        <w:t xml:space="preserve">considerations. I adopt for this holding the ruling of the Court of Appeal of Kenya in an appeal concerning considerations for establishing a plausible defence. They said in </w:t>
      </w:r>
      <w:r w:rsidR="00730932" w:rsidRPr="006E7986">
        <w:rPr>
          <w:rFonts w:ascii="Times New Roman" w:hAnsi="Times New Roman" w:cs="Times New Roman"/>
          <w:b/>
          <w:sz w:val="24"/>
          <w:szCs w:val="24"/>
        </w:rPr>
        <w:t xml:space="preserve">Corporate Insurance Co. Ltd. v. </w:t>
      </w:r>
      <w:proofErr w:type="spellStart"/>
      <w:r w:rsidR="00730932" w:rsidRPr="006E7986">
        <w:rPr>
          <w:rFonts w:ascii="Times New Roman" w:hAnsi="Times New Roman" w:cs="Times New Roman"/>
          <w:b/>
          <w:sz w:val="24"/>
          <w:szCs w:val="24"/>
        </w:rPr>
        <w:t>Nyali</w:t>
      </w:r>
      <w:proofErr w:type="spellEnd"/>
      <w:r w:rsidR="00730932" w:rsidRPr="006E7986">
        <w:rPr>
          <w:rFonts w:ascii="Times New Roman" w:hAnsi="Times New Roman" w:cs="Times New Roman"/>
          <w:b/>
          <w:sz w:val="24"/>
          <w:szCs w:val="24"/>
        </w:rPr>
        <w:t xml:space="preserve"> Beach Hotel Ltd [1995-1998] EA 7</w:t>
      </w:r>
      <w:r w:rsidR="00730932" w:rsidRPr="006E7986">
        <w:rPr>
          <w:rFonts w:ascii="Times New Roman" w:hAnsi="Times New Roman" w:cs="Times New Roman"/>
          <w:sz w:val="24"/>
          <w:szCs w:val="24"/>
        </w:rPr>
        <w:t xml:space="preserve"> that leave to defend will not be given merely because there are several allegations of fact or of law made in the Defendant’s affidavit. The merits of the issues are investigated to decide whether leave to defend should be given. Sometimes the prima facie issues which are preferred can be rejected as unfit to go to trial because by their very nature and as disclosed they are incapable of constituting a defence to the claim.</w:t>
      </w:r>
    </w:p>
    <w:p w:rsidR="00730932" w:rsidRPr="006E7986" w:rsidRDefault="00730932"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issue here by analogy is whether there are genuine issues which </w:t>
      </w:r>
      <w:r w:rsidR="00936FE2" w:rsidRPr="006E7986">
        <w:rPr>
          <w:rFonts w:ascii="Times New Roman" w:hAnsi="Times New Roman" w:cs="Times New Roman"/>
          <w:sz w:val="24"/>
          <w:szCs w:val="24"/>
        </w:rPr>
        <w:t xml:space="preserve">should </w:t>
      </w:r>
      <w:r w:rsidRPr="006E7986">
        <w:rPr>
          <w:rFonts w:ascii="Times New Roman" w:hAnsi="Times New Roman" w:cs="Times New Roman"/>
          <w:sz w:val="24"/>
          <w:szCs w:val="24"/>
        </w:rPr>
        <w:t xml:space="preserve">go for trial. In the words of Lord </w:t>
      </w:r>
      <w:proofErr w:type="spellStart"/>
      <w:r w:rsidRPr="006E7986">
        <w:rPr>
          <w:rFonts w:ascii="Times New Roman" w:hAnsi="Times New Roman" w:cs="Times New Roman"/>
          <w:sz w:val="24"/>
          <w:szCs w:val="24"/>
        </w:rPr>
        <w:t>Diplock</w:t>
      </w:r>
      <w:proofErr w:type="spellEnd"/>
      <w:r w:rsidRPr="006E7986">
        <w:rPr>
          <w:rFonts w:ascii="Times New Roman" w:hAnsi="Times New Roman" w:cs="Times New Roman"/>
          <w:sz w:val="24"/>
          <w:szCs w:val="24"/>
        </w:rPr>
        <w:t xml:space="preserve"> in </w:t>
      </w:r>
      <w:r w:rsidRPr="006E7986">
        <w:rPr>
          <w:rFonts w:ascii="Times New Roman" w:hAnsi="Times New Roman" w:cs="Times New Roman"/>
          <w:b/>
          <w:sz w:val="24"/>
          <w:szCs w:val="24"/>
        </w:rPr>
        <w:t>American Cyanamid Co Ltd versus Ethicon [1975] 1 All ER at page 504</w:t>
      </w:r>
      <w:r w:rsidRPr="006E7986">
        <w:rPr>
          <w:rFonts w:ascii="Times New Roman" w:hAnsi="Times New Roman" w:cs="Times New Roman"/>
          <w:sz w:val="24"/>
          <w:szCs w:val="24"/>
        </w:rPr>
        <w:t xml:space="preserve"> what needs to be establish</w:t>
      </w:r>
      <w:r w:rsidR="00936FE2" w:rsidRPr="006E7986">
        <w:rPr>
          <w:rFonts w:ascii="Times New Roman" w:hAnsi="Times New Roman" w:cs="Times New Roman"/>
          <w:sz w:val="24"/>
          <w:szCs w:val="24"/>
        </w:rPr>
        <w:t>ed</w:t>
      </w:r>
      <w:r w:rsidRPr="006E7986">
        <w:rPr>
          <w:rFonts w:ascii="Times New Roman" w:hAnsi="Times New Roman" w:cs="Times New Roman"/>
          <w:sz w:val="24"/>
          <w:szCs w:val="24"/>
        </w:rPr>
        <w:t xml:space="preserve"> is whether the claim is not frivolous or vexatious. </w:t>
      </w:r>
      <w:r w:rsidR="009D5F67" w:rsidRPr="006E7986">
        <w:rPr>
          <w:rFonts w:ascii="Times New Roman" w:hAnsi="Times New Roman" w:cs="Times New Roman"/>
          <w:sz w:val="24"/>
          <w:szCs w:val="24"/>
        </w:rPr>
        <w:t xml:space="preserve"> For that reason I will consider the serious allegation of infringement of fundamental rights.</w:t>
      </w:r>
    </w:p>
    <w:p w:rsidR="009D5F67" w:rsidRPr="006E7986" w:rsidRDefault="009D5F67"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It is alleged for the Applicants that </w:t>
      </w:r>
      <w:r w:rsidR="005D08A2" w:rsidRPr="006E7986">
        <w:rPr>
          <w:rFonts w:ascii="Times New Roman" w:hAnsi="Times New Roman" w:cs="Times New Roman"/>
          <w:sz w:val="24"/>
          <w:szCs w:val="24"/>
        </w:rPr>
        <w:t xml:space="preserve">section 20 (c), (d), and (e) of the </w:t>
      </w:r>
      <w:r w:rsidR="006060A2" w:rsidRPr="006E7986">
        <w:rPr>
          <w:rFonts w:ascii="Times New Roman" w:hAnsi="Times New Roman" w:cs="Times New Roman"/>
          <w:sz w:val="24"/>
          <w:szCs w:val="24"/>
        </w:rPr>
        <w:t>Mortgage Act</w:t>
      </w:r>
      <w:r w:rsidR="005D08A2" w:rsidRPr="006E7986">
        <w:rPr>
          <w:rFonts w:ascii="Times New Roman" w:hAnsi="Times New Roman" w:cs="Times New Roman"/>
          <w:sz w:val="24"/>
          <w:szCs w:val="24"/>
        </w:rPr>
        <w:t xml:space="preserve"> 2009 contravenes article 26 of the Constitution of the Republic of Uganda and should be declared unlawful. </w:t>
      </w:r>
      <w:r w:rsidRPr="006E7986">
        <w:rPr>
          <w:rFonts w:ascii="Times New Roman" w:hAnsi="Times New Roman" w:cs="Times New Roman"/>
          <w:sz w:val="24"/>
          <w:szCs w:val="24"/>
        </w:rPr>
        <w:t xml:space="preserve">This allegation is not related to any particular facts but </w:t>
      </w:r>
      <w:r w:rsidR="00936FE2" w:rsidRPr="006E7986">
        <w:rPr>
          <w:rFonts w:ascii="Times New Roman" w:hAnsi="Times New Roman" w:cs="Times New Roman"/>
          <w:sz w:val="24"/>
          <w:szCs w:val="24"/>
        </w:rPr>
        <w:t xml:space="preserve">is </w:t>
      </w:r>
      <w:r w:rsidRPr="006E7986">
        <w:rPr>
          <w:rFonts w:ascii="Times New Roman" w:hAnsi="Times New Roman" w:cs="Times New Roman"/>
          <w:sz w:val="24"/>
          <w:szCs w:val="24"/>
        </w:rPr>
        <w:t xml:space="preserve">a challenge to the law and </w:t>
      </w:r>
      <w:r w:rsidRPr="006E7986">
        <w:rPr>
          <w:rFonts w:ascii="Times New Roman" w:hAnsi="Times New Roman" w:cs="Times New Roman"/>
          <w:sz w:val="24"/>
          <w:szCs w:val="24"/>
        </w:rPr>
        <w:lastRenderedPageBreak/>
        <w:t>may as well be brought under article 137 of the Constitution of the Republic of Uganda. In case it is obvious and a matter of enforcement under article 50 of the Constitution, I will consider it briefly.</w:t>
      </w:r>
    </w:p>
    <w:p w:rsidR="005D08A2" w:rsidRPr="006E7986" w:rsidRDefault="005D08A2"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Section 20 (c) of the </w:t>
      </w:r>
      <w:r w:rsidR="006060A2" w:rsidRPr="006E7986">
        <w:rPr>
          <w:rFonts w:ascii="Times New Roman" w:hAnsi="Times New Roman" w:cs="Times New Roman"/>
          <w:sz w:val="24"/>
          <w:szCs w:val="24"/>
        </w:rPr>
        <w:t>Mortgage Act</w:t>
      </w:r>
      <w:r w:rsidRPr="006E7986">
        <w:rPr>
          <w:rFonts w:ascii="Times New Roman" w:hAnsi="Times New Roman" w:cs="Times New Roman"/>
          <w:sz w:val="24"/>
          <w:szCs w:val="24"/>
        </w:rPr>
        <w:t xml:space="preserve"> 2009 provides that where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is in default and does not comply with the notice served on him or her under section 19,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may lease the mortgage</w:t>
      </w:r>
      <w:r w:rsidR="009D5F67" w:rsidRPr="006E7986">
        <w:rPr>
          <w:rFonts w:ascii="Times New Roman" w:hAnsi="Times New Roman" w:cs="Times New Roman"/>
          <w:sz w:val="24"/>
          <w:szCs w:val="24"/>
        </w:rPr>
        <w:t>d</w:t>
      </w:r>
      <w:r w:rsidRPr="006E7986">
        <w:rPr>
          <w:rFonts w:ascii="Times New Roman" w:hAnsi="Times New Roman" w:cs="Times New Roman"/>
          <w:sz w:val="24"/>
          <w:szCs w:val="24"/>
        </w:rPr>
        <w:t xml:space="preserve"> land or where the mortgage is of a lease, sublease the land. Just like the power of sale of a </w:t>
      </w:r>
      <w:r w:rsidR="006060A2" w:rsidRPr="006E7986">
        <w:rPr>
          <w:rFonts w:ascii="Times New Roman" w:hAnsi="Times New Roman" w:cs="Times New Roman"/>
          <w:sz w:val="24"/>
          <w:szCs w:val="24"/>
        </w:rPr>
        <w:t>Mortgagee</w:t>
      </w:r>
      <w:r w:rsidRPr="006E7986">
        <w:rPr>
          <w:rFonts w:ascii="Times New Roman" w:hAnsi="Times New Roman" w:cs="Times New Roman"/>
          <w:sz w:val="24"/>
          <w:szCs w:val="24"/>
        </w:rPr>
        <w:t xml:space="preserve">, the power to manage the property mortgaged includes the power to lease the property. The essence of any security arrangement with </w:t>
      </w:r>
      <w:r w:rsidR="009D5F67" w:rsidRPr="006E7986">
        <w:rPr>
          <w:rFonts w:ascii="Times New Roman" w:hAnsi="Times New Roman" w:cs="Times New Roman"/>
          <w:sz w:val="24"/>
          <w:szCs w:val="24"/>
        </w:rPr>
        <w:t>a</w:t>
      </w:r>
      <w:r w:rsidRPr="006E7986">
        <w:rPr>
          <w:rFonts w:ascii="Times New Roman" w:hAnsi="Times New Roman" w:cs="Times New Roman"/>
          <w:sz w:val="24"/>
          <w:szCs w:val="24"/>
        </w:rPr>
        <w:t xml:space="preserve"> bank is that the bank would be able to apply the security towards realising its monies. I do not see a prima facie case with any likelihood of success in that assertion </w:t>
      </w:r>
      <w:r w:rsidR="009D5F67" w:rsidRPr="006E7986">
        <w:rPr>
          <w:rFonts w:ascii="Times New Roman" w:hAnsi="Times New Roman" w:cs="Times New Roman"/>
          <w:sz w:val="24"/>
          <w:szCs w:val="24"/>
        </w:rPr>
        <w:t xml:space="preserve">in terms of enforcement of fundamental rights or the allegation that the section is </w:t>
      </w:r>
      <w:r w:rsidRPr="006E7986">
        <w:rPr>
          <w:rFonts w:ascii="Times New Roman" w:hAnsi="Times New Roman" w:cs="Times New Roman"/>
          <w:sz w:val="24"/>
          <w:szCs w:val="24"/>
        </w:rPr>
        <w:t xml:space="preserve">unconstitutional. I also do not see any </w:t>
      </w:r>
      <w:proofErr w:type="spellStart"/>
      <w:r w:rsidRPr="006E7986">
        <w:rPr>
          <w:rFonts w:ascii="Times New Roman" w:hAnsi="Times New Roman" w:cs="Times New Roman"/>
          <w:sz w:val="24"/>
          <w:szCs w:val="24"/>
        </w:rPr>
        <w:t>triable</w:t>
      </w:r>
      <w:proofErr w:type="spellEnd"/>
      <w:r w:rsidRPr="006E7986">
        <w:rPr>
          <w:rFonts w:ascii="Times New Roman" w:hAnsi="Times New Roman" w:cs="Times New Roman"/>
          <w:sz w:val="24"/>
          <w:szCs w:val="24"/>
        </w:rPr>
        <w:t xml:space="preserve"> issue that merits serious consideration by a court of law. In fact the assertion is frivolous and vexatious</w:t>
      </w:r>
      <w:r w:rsidR="003A2612" w:rsidRPr="006E7986">
        <w:rPr>
          <w:rFonts w:ascii="Times New Roman" w:hAnsi="Times New Roman" w:cs="Times New Roman"/>
          <w:sz w:val="24"/>
          <w:szCs w:val="24"/>
        </w:rPr>
        <w:t xml:space="preserve"> for the reasons given below</w:t>
      </w:r>
      <w:r w:rsidRPr="006E7986">
        <w:rPr>
          <w:rFonts w:ascii="Times New Roman" w:hAnsi="Times New Roman" w:cs="Times New Roman"/>
          <w:sz w:val="24"/>
          <w:szCs w:val="24"/>
        </w:rPr>
        <w:t>.</w:t>
      </w:r>
    </w:p>
    <w:p w:rsidR="00EA019A" w:rsidRPr="006E7986" w:rsidRDefault="005D08A2"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Section 20 (d) of the </w:t>
      </w:r>
      <w:r w:rsidR="006060A2" w:rsidRPr="006E7986">
        <w:rPr>
          <w:rFonts w:ascii="Times New Roman" w:hAnsi="Times New Roman" w:cs="Times New Roman"/>
          <w:sz w:val="24"/>
          <w:szCs w:val="24"/>
        </w:rPr>
        <w:t>Mortgage Act</w:t>
      </w:r>
      <w:r w:rsidRPr="006E7986">
        <w:rPr>
          <w:rFonts w:ascii="Times New Roman" w:hAnsi="Times New Roman" w:cs="Times New Roman"/>
          <w:sz w:val="24"/>
          <w:szCs w:val="24"/>
        </w:rPr>
        <w:t xml:space="preserve"> 2009 also provides that where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is in default and does not comply with the 45 days notice to rectify the default, the </w:t>
      </w:r>
      <w:r w:rsidR="006060A2" w:rsidRPr="006E7986">
        <w:rPr>
          <w:rFonts w:ascii="Times New Roman" w:hAnsi="Times New Roman" w:cs="Times New Roman"/>
          <w:sz w:val="24"/>
          <w:szCs w:val="24"/>
        </w:rPr>
        <w:t>Mortgagee</w:t>
      </w:r>
      <w:r w:rsidRPr="006E7986">
        <w:rPr>
          <w:rFonts w:ascii="Times New Roman" w:hAnsi="Times New Roman" w:cs="Times New Roman"/>
          <w:sz w:val="24"/>
          <w:szCs w:val="24"/>
        </w:rPr>
        <w:t xml:space="preserve"> may enter into possession of the mortgaged land. Similarly section 20 (e) of the </w:t>
      </w:r>
      <w:r w:rsidR="006060A2" w:rsidRPr="006E7986">
        <w:rPr>
          <w:rFonts w:ascii="Times New Roman" w:hAnsi="Times New Roman" w:cs="Times New Roman"/>
          <w:sz w:val="24"/>
          <w:szCs w:val="24"/>
        </w:rPr>
        <w:t>Mortgage Act</w:t>
      </w:r>
      <w:r w:rsidRPr="006E7986">
        <w:rPr>
          <w:rFonts w:ascii="Times New Roman" w:hAnsi="Times New Roman" w:cs="Times New Roman"/>
          <w:sz w:val="24"/>
          <w:szCs w:val="24"/>
        </w:rPr>
        <w:t xml:space="preserve"> 2009</w:t>
      </w:r>
      <w:r w:rsidR="001144D4" w:rsidRPr="006E7986">
        <w:rPr>
          <w:rFonts w:ascii="Times New Roman" w:hAnsi="Times New Roman" w:cs="Times New Roman"/>
          <w:sz w:val="24"/>
          <w:szCs w:val="24"/>
        </w:rPr>
        <w:t xml:space="preserve"> provides that where the </w:t>
      </w:r>
      <w:r w:rsidR="006060A2" w:rsidRPr="006E7986">
        <w:rPr>
          <w:rFonts w:ascii="Times New Roman" w:hAnsi="Times New Roman" w:cs="Times New Roman"/>
          <w:sz w:val="24"/>
          <w:szCs w:val="24"/>
        </w:rPr>
        <w:t>Mortgagor</w:t>
      </w:r>
      <w:r w:rsidR="001144D4" w:rsidRPr="006E7986">
        <w:rPr>
          <w:rFonts w:ascii="Times New Roman" w:hAnsi="Times New Roman" w:cs="Times New Roman"/>
          <w:sz w:val="24"/>
          <w:szCs w:val="24"/>
        </w:rPr>
        <w:t xml:space="preserve"> is in default and does not comply with the 45 days notice to rectify the default upon being served with the notice, the </w:t>
      </w:r>
      <w:r w:rsidR="006060A2" w:rsidRPr="006E7986">
        <w:rPr>
          <w:rFonts w:ascii="Times New Roman" w:hAnsi="Times New Roman" w:cs="Times New Roman"/>
          <w:sz w:val="24"/>
          <w:szCs w:val="24"/>
        </w:rPr>
        <w:t>Mortgagor</w:t>
      </w:r>
      <w:r w:rsidR="001144D4" w:rsidRPr="006E7986">
        <w:rPr>
          <w:rFonts w:ascii="Times New Roman" w:hAnsi="Times New Roman" w:cs="Times New Roman"/>
          <w:sz w:val="24"/>
          <w:szCs w:val="24"/>
        </w:rPr>
        <w:t xml:space="preserve"> may exercise the power to sell the mortgaged land.</w:t>
      </w:r>
    </w:p>
    <w:p w:rsidR="005F0E5A" w:rsidRPr="006E7986" w:rsidRDefault="00EA019A"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It is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's assertion that those provisions contravene article 26 of the Constitution of the Republic of Uganda which prohibits the taking over of property without compensation. I have already noted that the provisions of the contract in the mortgage deed are contractual and executed by both parties.</w:t>
      </w:r>
      <w:r w:rsidR="001E7024" w:rsidRPr="006E7986">
        <w:rPr>
          <w:rFonts w:ascii="Times New Roman" w:hAnsi="Times New Roman" w:cs="Times New Roman"/>
          <w:sz w:val="24"/>
          <w:szCs w:val="24"/>
        </w:rPr>
        <w:t xml:space="preserve"> Secondly it is well established that the essence of the pledging of property as security by necessary implication gives power to the </w:t>
      </w:r>
      <w:r w:rsidR="006060A2" w:rsidRPr="006E7986">
        <w:rPr>
          <w:rFonts w:ascii="Times New Roman" w:hAnsi="Times New Roman" w:cs="Times New Roman"/>
          <w:sz w:val="24"/>
          <w:szCs w:val="24"/>
        </w:rPr>
        <w:t>Mortgagee</w:t>
      </w:r>
      <w:r w:rsidR="001E7024" w:rsidRPr="006E7986">
        <w:rPr>
          <w:rFonts w:ascii="Times New Roman" w:hAnsi="Times New Roman" w:cs="Times New Roman"/>
          <w:sz w:val="24"/>
          <w:szCs w:val="24"/>
        </w:rPr>
        <w:t xml:space="preserve"> to control the property for purposes of realising its money upon default of the borrower. This is the essen</w:t>
      </w:r>
      <w:r w:rsidR="003A2612" w:rsidRPr="006E7986">
        <w:rPr>
          <w:rFonts w:ascii="Times New Roman" w:hAnsi="Times New Roman" w:cs="Times New Roman"/>
          <w:sz w:val="24"/>
          <w:szCs w:val="24"/>
        </w:rPr>
        <w:t xml:space="preserve">tial function and purpose of </w:t>
      </w:r>
      <w:r w:rsidR="001E7024" w:rsidRPr="006E7986">
        <w:rPr>
          <w:rFonts w:ascii="Times New Roman" w:hAnsi="Times New Roman" w:cs="Times New Roman"/>
          <w:sz w:val="24"/>
          <w:szCs w:val="24"/>
        </w:rPr>
        <w:t xml:space="preserve">collateral </w:t>
      </w:r>
      <w:r w:rsidR="003A2612" w:rsidRPr="006E7986">
        <w:rPr>
          <w:rFonts w:ascii="Times New Roman" w:hAnsi="Times New Roman" w:cs="Times New Roman"/>
          <w:sz w:val="24"/>
          <w:szCs w:val="24"/>
        </w:rPr>
        <w:t xml:space="preserve">used as </w:t>
      </w:r>
      <w:r w:rsidR="001E7024" w:rsidRPr="006E7986">
        <w:rPr>
          <w:rFonts w:ascii="Times New Roman" w:hAnsi="Times New Roman" w:cs="Times New Roman"/>
          <w:sz w:val="24"/>
          <w:szCs w:val="24"/>
        </w:rPr>
        <w:t xml:space="preserve">security in the banking industry. I further refer to in a few other authorities about the agreement contained in the mortgage deed to have property sold upon default by the </w:t>
      </w:r>
      <w:r w:rsidR="006060A2" w:rsidRPr="006E7986">
        <w:rPr>
          <w:rFonts w:ascii="Times New Roman" w:hAnsi="Times New Roman" w:cs="Times New Roman"/>
          <w:sz w:val="24"/>
          <w:szCs w:val="24"/>
        </w:rPr>
        <w:t>Mortgagor</w:t>
      </w:r>
      <w:r w:rsidR="001E7024" w:rsidRPr="006E7986">
        <w:rPr>
          <w:rFonts w:ascii="Times New Roman" w:hAnsi="Times New Roman" w:cs="Times New Roman"/>
          <w:sz w:val="24"/>
          <w:szCs w:val="24"/>
        </w:rPr>
        <w:t>.</w:t>
      </w:r>
      <w:r w:rsidR="008B1EFD" w:rsidRPr="006E7986">
        <w:rPr>
          <w:rFonts w:ascii="Times New Roman" w:hAnsi="Times New Roman" w:cs="Times New Roman"/>
          <w:sz w:val="24"/>
          <w:szCs w:val="24"/>
        </w:rPr>
        <w:t xml:space="preserve"> Starting with the preamble to the </w:t>
      </w:r>
      <w:r w:rsidR="006060A2" w:rsidRPr="006E7986">
        <w:rPr>
          <w:rFonts w:ascii="Times New Roman" w:hAnsi="Times New Roman" w:cs="Times New Roman"/>
          <w:sz w:val="24"/>
          <w:szCs w:val="24"/>
        </w:rPr>
        <w:t>Mortgage Act</w:t>
      </w:r>
      <w:r w:rsidR="008B1EFD" w:rsidRPr="006E7986">
        <w:rPr>
          <w:rFonts w:ascii="Times New Roman" w:hAnsi="Times New Roman" w:cs="Times New Roman"/>
          <w:sz w:val="24"/>
          <w:szCs w:val="24"/>
        </w:rPr>
        <w:t xml:space="preserve"> 2009, it is an Act </w:t>
      </w:r>
      <w:r w:rsidR="003A2612" w:rsidRPr="006E7986">
        <w:rPr>
          <w:rFonts w:ascii="Times New Roman" w:hAnsi="Times New Roman" w:cs="Times New Roman"/>
          <w:sz w:val="24"/>
          <w:szCs w:val="24"/>
        </w:rPr>
        <w:t>i</w:t>
      </w:r>
      <w:r w:rsidR="008B1EFD" w:rsidRPr="006E7986">
        <w:rPr>
          <w:rFonts w:ascii="Times New Roman" w:hAnsi="Times New Roman" w:cs="Times New Roman"/>
          <w:sz w:val="24"/>
          <w:szCs w:val="24"/>
        </w:rPr>
        <w:t xml:space="preserve">nter alia meant to consolidate the law relating to mortgages; to provide for the creation of </w:t>
      </w:r>
      <w:r w:rsidR="008B1EFD" w:rsidRPr="006E7986">
        <w:rPr>
          <w:rFonts w:ascii="Times New Roman" w:hAnsi="Times New Roman" w:cs="Times New Roman"/>
          <w:sz w:val="24"/>
          <w:szCs w:val="24"/>
        </w:rPr>
        <w:lastRenderedPageBreak/>
        <w:t xml:space="preserve">mortgages; for the duties of </w:t>
      </w:r>
      <w:r w:rsidR="006060A2" w:rsidRPr="006E7986">
        <w:rPr>
          <w:rFonts w:ascii="Times New Roman" w:hAnsi="Times New Roman" w:cs="Times New Roman"/>
          <w:sz w:val="24"/>
          <w:szCs w:val="24"/>
        </w:rPr>
        <w:t>Mortgagor</w:t>
      </w:r>
      <w:r w:rsidR="008B1EFD" w:rsidRPr="006E7986">
        <w:rPr>
          <w:rFonts w:ascii="Times New Roman" w:hAnsi="Times New Roman" w:cs="Times New Roman"/>
          <w:sz w:val="24"/>
          <w:szCs w:val="24"/>
        </w:rPr>
        <w:t xml:space="preserve">s and </w:t>
      </w:r>
      <w:r w:rsidR="006060A2" w:rsidRPr="006E7986">
        <w:rPr>
          <w:rFonts w:ascii="Times New Roman" w:hAnsi="Times New Roman" w:cs="Times New Roman"/>
          <w:sz w:val="24"/>
          <w:szCs w:val="24"/>
        </w:rPr>
        <w:t>Mortgagee</w:t>
      </w:r>
      <w:r w:rsidR="008B1EFD" w:rsidRPr="006E7986">
        <w:rPr>
          <w:rFonts w:ascii="Times New Roman" w:hAnsi="Times New Roman" w:cs="Times New Roman"/>
          <w:sz w:val="24"/>
          <w:szCs w:val="24"/>
        </w:rPr>
        <w:t xml:space="preserve">s regarding mortgages; to make mortgages take effect only as security; etc. </w:t>
      </w:r>
    </w:p>
    <w:p w:rsidR="003A2612" w:rsidRPr="006E7986" w:rsidRDefault="008B1EFD"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Section 2 of the </w:t>
      </w:r>
      <w:r w:rsidR="006060A2" w:rsidRPr="006E7986">
        <w:rPr>
          <w:rFonts w:ascii="Times New Roman" w:hAnsi="Times New Roman" w:cs="Times New Roman"/>
          <w:sz w:val="24"/>
          <w:szCs w:val="24"/>
        </w:rPr>
        <w:t>Mortgage Act</w:t>
      </w:r>
      <w:r w:rsidRPr="006E7986">
        <w:rPr>
          <w:rFonts w:ascii="Times New Roman" w:hAnsi="Times New Roman" w:cs="Times New Roman"/>
          <w:sz w:val="24"/>
          <w:szCs w:val="24"/>
        </w:rPr>
        <w:t xml:space="preserve"> 2009 which is the interpretation section of the Act</w:t>
      </w:r>
      <w:r w:rsidR="003D51C8" w:rsidRPr="006E7986">
        <w:rPr>
          <w:rFonts w:ascii="Times New Roman" w:hAnsi="Times New Roman" w:cs="Times New Roman"/>
          <w:sz w:val="24"/>
          <w:szCs w:val="24"/>
        </w:rPr>
        <w:t xml:space="preserve"> defines a mortgage to include</w:t>
      </w:r>
      <w:r w:rsidR="003A2612" w:rsidRPr="006E7986">
        <w:rPr>
          <w:rFonts w:ascii="Times New Roman" w:hAnsi="Times New Roman" w:cs="Times New Roman"/>
          <w:sz w:val="24"/>
          <w:szCs w:val="24"/>
        </w:rPr>
        <w:t>:</w:t>
      </w:r>
      <w:r w:rsidR="003D51C8" w:rsidRPr="006E7986">
        <w:rPr>
          <w:rFonts w:ascii="Times New Roman" w:hAnsi="Times New Roman" w:cs="Times New Roman"/>
          <w:sz w:val="24"/>
          <w:szCs w:val="24"/>
        </w:rPr>
        <w:t xml:space="preserve"> </w:t>
      </w:r>
    </w:p>
    <w:p w:rsidR="003A2612" w:rsidRPr="006E7986" w:rsidRDefault="003A2612" w:rsidP="006E7986">
      <w:pPr>
        <w:spacing w:line="360" w:lineRule="auto"/>
        <w:ind w:left="720"/>
        <w:jc w:val="both"/>
        <w:rPr>
          <w:rFonts w:ascii="Times New Roman" w:hAnsi="Times New Roman" w:cs="Times New Roman"/>
          <w:sz w:val="24"/>
          <w:szCs w:val="24"/>
        </w:rPr>
      </w:pPr>
      <w:r w:rsidRPr="006E7986">
        <w:rPr>
          <w:rFonts w:ascii="Times New Roman" w:hAnsi="Times New Roman" w:cs="Times New Roman"/>
          <w:sz w:val="24"/>
          <w:szCs w:val="24"/>
        </w:rPr>
        <w:t>“</w:t>
      </w:r>
      <w:r w:rsidR="003D51C8" w:rsidRPr="006E7986">
        <w:rPr>
          <w:rFonts w:ascii="Times New Roman" w:hAnsi="Times New Roman" w:cs="Times New Roman"/>
          <w:sz w:val="24"/>
          <w:szCs w:val="24"/>
        </w:rPr>
        <w:t>any chargeable lien of land or any estate or interest in land in Uganda for securing the payment of an existing or future or a contingent d</w:t>
      </w:r>
      <w:r w:rsidRPr="006E7986">
        <w:rPr>
          <w:rFonts w:ascii="Times New Roman" w:hAnsi="Times New Roman" w:cs="Times New Roman"/>
          <w:sz w:val="24"/>
          <w:szCs w:val="24"/>
        </w:rPr>
        <w:t xml:space="preserve">ebt </w:t>
      </w:r>
      <w:r w:rsidR="003D51C8" w:rsidRPr="006E7986">
        <w:rPr>
          <w:rFonts w:ascii="Times New Roman" w:hAnsi="Times New Roman" w:cs="Times New Roman"/>
          <w:sz w:val="24"/>
          <w:szCs w:val="24"/>
        </w:rPr>
        <w:t>or other money or money</w:t>
      </w:r>
      <w:r w:rsidR="005F0E5A" w:rsidRPr="006E7986">
        <w:rPr>
          <w:rFonts w:ascii="Times New Roman" w:hAnsi="Times New Roman" w:cs="Times New Roman"/>
          <w:sz w:val="24"/>
          <w:szCs w:val="24"/>
        </w:rPr>
        <w:t>’</w:t>
      </w:r>
      <w:r w:rsidR="003D51C8" w:rsidRPr="006E7986">
        <w:rPr>
          <w:rFonts w:ascii="Times New Roman" w:hAnsi="Times New Roman" w:cs="Times New Roman"/>
          <w:sz w:val="24"/>
          <w:szCs w:val="24"/>
        </w:rPr>
        <w:t>s worth or the performance of an obligation</w:t>
      </w:r>
      <w:r w:rsidR="005F0E5A" w:rsidRPr="006E7986">
        <w:rPr>
          <w:rFonts w:ascii="Times New Roman" w:hAnsi="Times New Roman" w:cs="Times New Roman"/>
          <w:sz w:val="24"/>
          <w:szCs w:val="24"/>
        </w:rPr>
        <w:t xml:space="preserve"> and includes a second or subsequent mortgage, a third-party mortgage and </w:t>
      </w:r>
      <w:r w:rsidRPr="006E7986">
        <w:rPr>
          <w:rFonts w:ascii="Times New Roman" w:hAnsi="Times New Roman" w:cs="Times New Roman"/>
          <w:sz w:val="24"/>
          <w:szCs w:val="24"/>
        </w:rPr>
        <w:t>a</w:t>
      </w:r>
      <w:r w:rsidR="005F0E5A" w:rsidRPr="006E7986">
        <w:rPr>
          <w:rFonts w:ascii="Times New Roman" w:hAnsi="Times New Roman" w:cs="Times New Roman"/>
          <w:sz w:val="24"/>
          <w:szCs w:val="24"/>
        </w:rPr>
        <w:t xml:space="preserve"> sub mortgage</w:t>
      </w:r>
      <w:r w:rsidRPr="006E7986">
        <w:rPr>
          <w:rFonts w:ascii="Times New Roman" w:hAnsi="Times New Roman" w:cs="Times New Roman"/>
          <w:sz w:val="24"/>
          <w:szCs w:val="24"/>
        </w:rPr>
        <w:t>”</w:t>
      </w:r>
      <w:r w:rsidR="005F0E5A" w:rsidRPr="006E7986">
        <w:rPr>
          <w:rFonts w:ascii="Times New Roman" w:hAnsi="Times New Roman" w:cs="Times New Roman"/>
          <w:sz w:val="24"/>
          <w:szCs w:val="24"/>
        </w:rPr>
        <w:t xml:space="preserve">. </w:t>
      </w:r>
    </w:p>
    <w:p w:rsidR="005F0E5A" w:rsidRPr="006E7986" w:rsidRDefault="005F0E5A"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Secondly the word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means a person w</w:t>
      </w:r>
      <w:r w:rsidR="003A2612" w:rsidRPr="006E7986">
        <w:rPr>
          <w:rFonts w:ascii="Times New Roman" w:hAnsi="Times New Roman" w:cs="Times New Roman"/>
          <w:sz w:val="24"/>
          <w:szCs w:val="24"/>
        </w:rPr>
        <w:t>ho h</w:t>
      </w:r>
      <w:r w:rsidRPr="006E7986">
        <w:rPr>
          <w:rFonts w:ascii="Times New Roman" w:hAnsi="Times New Roman" w:cs="Times New Roman"/>
          <w:sz w:val="24"/>
          <w:szCs w:val="24"/>
        </w:rPr>
        <w:t xml:space="preserve">as mortgaged land or an interest in land and includes any person from time to time deriving title under the original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or entitled to redeem the mortgage according to his or her estate, interest or right in the mortgaged property.</w:t>
      </w:r>
    </w:p>
    <w:p w:rsidR="003A2612" w:rsidRPr="006E7986" w:rsidRDefault="003A2612"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Furthermore, t</w:t>
      </w:r>
      <w:r w:rsidR="00520395" w:rsidRPr="006E7986">
        <w:rPr>
          <w:rFonts w:ascii="Times New Roman" w:hAnsi="Times New Roman" w:cs="Times New Roman"/>
          <w:sz w:val="24"/>
          <w:szCs w:val="24"/>
        </w:rPr>
        <w:t xml:space="preserve">he essence of the relationship between </w:t>
      </w:r>
      <w:r w:rsidR="006060A2" w:rsidRPr="006E7986">
        <w:rPr>
          <w:rFonts w:ascii="Times New Roman" w:hAnsi="Times New Roman" w:cs="Times New Roman"/>
          <w:sz w:val="24"/>
          <w:szCs w:val="24"/>
        </w:rPr>
        <w:t>Mortgagee</w:t>
      </w:r>
      <w:r w:rsidR="00520395" w:rsidRPr="006E7986">
        <w:rPr>
          <w:rFonts w:ascii="Times New Roman" w:hAnsi="Times New Roman" w:cs="Times New Roman"/>
          <w:sz w:val="24"/>
          <w:szCs w:val="24"/>
        </w:rPr>
        <w:t xml:space="preserve"> and </w:t>
      </w:r>
      <w:r w:rsidR="006060A2" w:rsidRPr="006E7986">
        <w:rPr>
          <w:rFonts w:ascii="Times New Roman" w:hAnsi="Times New Roman" w:cs="Times New Roman"/>
          <w:sz w:val="24"/>
          <w:szCs w:val="24"/>
        </w:rPr>
        <w:t>Mortgagor</w:t>
      </w:r>
      <w:r w:rsidR="00520395" w:rsidRPr="006E7986">
        <w:rPr>
          <w:rFonts w:ascii="Times New Roman" w:hAnsi="Times New Roman" w:cs="Times New Roman"/>
          <w:sz w:val="24"/>
          <w:szCs w:val="24"/>
        </w:rPr>
        <w:t xml:space="preserve"> concerning the lending/borrowing of money is considered in </w:t>
      </w:r>
      <w:proofErr w:type="spellStart"/>
      <w:r w:rsidR="00A669D6" w:rsidRPr="006E7986">
        <w:rPr>
          <w:rFonts w:ascii="Times New Roman" w:hAnsi="Times New Roman" w:cs="Times New Roman"/>
          <w:b/>
          <w:sz w:val="24"/>
          <w:szCs w:val="24"/>
        </w:rPr>
        <w:t>Matex</w:t>
      </w:r>
      <w:proofErr w:type="spellEnd"/>
      <w:r w:rsidR="00A669D6" w:rsidRPr="006E7986">
        <w:rPr>
          <w:rFonts w:ascii="Times New Roman" w:hAnsi="Times New Roman" w:cs="Times New Roman"/>
          <w:b/>
          <w:sz w:val="24"/>
          <w:szCs w:val="24"/>
        </w:rPr>
        <w:t xml:space="preserve"> Commercial Supplies Ltd and </w:t>
      </w:r>
      <w:r w:rsidR="00520395" w:rsidRPr="006E7986">
        <w:rPr>
          <w:rFonts w:ascii="Times New Roman" w:hAnsi="Times New Roman" w:cs="Times New Roman"/>
          <w:b/>
          <w:sz w:val="24"/>
          <w:szCs w:val="24"/>
        </w:rPr>
        <w:t>A</w:t>
      </w:r>
      <w:r w:rsidR="00A669D6" w:rsidRPr="006E7986">
        <w:rPr>
          <w:rFonts w:ascii="Times New Roman" w:hAnsi="Times New Roman" w:cs="Times New Roman"/>
          <w:b/>
          <w:sz w:val="24"/>
          <w:szCs w:val="24"/>
        </w:rPr>
        <w:t>nother vs. Euro Bank Ltd (in liquidation) [2008] 1 EA at</w:t>
      </w:r>
      <w:r w:rsidR="000D6D92" w:rsidRPr="006E7986">
        <w:rPr>
          <w:rFonts w:ascii="Times New Roman" w:hAnsi="Times New Roman" w:cs="Times New Roman"/>
          <w:b/>
          <w:sz w:val="24"/>
          <w:szCs w:val="24"/>
        </w:rPr>
        <w:t xml:space="preserve"> page </w:t>
      </w:r>
      <w:r w:rsidR="00A669D6" w:rsidRPr="006E7986">
        <w:rPr>
          <w:rFonts w:ascii="Times New Roman" w:hAnsi="Times New Roman" w:cs="Times New Roman"/>
          <w:b/>
          <w:sz w:val="24"/>
          <w:szCs w:val="24"/>
        </w:rPr>
        <w:t>216</w:t>
      </w:r>
      <w:r w:rsidR="00A669D6" w:rsidRPr="006E7986">
        <w:rPr>
          <w:rFonts w:ascii="Times New Roman" w:hAnsi="Times New Roman" w:cs="Times New Roman"/>
          <w:sz w:val="24"/>
          <w:szCs w:val="24"/>
        </w:rPr>
        <w:t xml:space="preserve"> that any property whether a matrimonial home or a spiritual house offered to a bank as security for a loan is made on the understanding that the property stands the risk of being sold by the lender if default is made on the payment of the debt secured.  Where a </w:t>
      </w:r>
      <w:r w:rsidR="00520395" w:rsidRPr="006E7986">
        <w:rPr>
          <w:rFonts w:ascii="Times New Roman" w:hAnsi="Times New Roman" w:cs="Times New Roman"/>
          <w:sz w:val="24"/>
          <w:szCs w:val="24"/>
        </w:rPr>
        <w:t xml:space="preserve">borrower </w:t>
      </w:r>
      <w:r w:rsidR="00A669D6" w:rsidRPr="006E7986">
        <w:rPr>
          <w:rFonts w:ascii="Times New Roman" w:hAnsi="Times New Roman" w:cs="Times New Roman"/>
          <w:sz w:val="24"/>
          <w:szCs w:val="24"/>
        </w:rPr>
        <w:t>agrees that a particular property is suitable as security, it cannot plead that the property has sentimental</w:t>
      </w:r>
      <w:r w:rsidR="00520395" w:rsidRPr="006E7986">
        <w:rPr>
          <w:rFonts w:ascii="Times New Roman" w:hAnsi="Times New Roman" w:cs="Times New Roman"/>
          <w:sz w:val="24"/>
          <w:szCs w:val="24"/>
        </w:rPr>
        <w:t xml:space="preserve"> value</w:t>
      </w:r>
      <w:r w:rsidR="00A669D6" w:rsidRPr="006E7986">
        <w:rPr>
          <w:rFonts w:ascii="Times New Roman" w:hAnsi="Times New Roman" w:cs="Times New Roman"/>
          <w:sz w:val="24"/>
          <w:szCs w:val="24"/>
        </w:rPr>
        <w:t xml:space="preserve">. </w:t>
      </w:r>
    </w:p>
    <w:p w:rsidR="00DD65FD" w:rsidRPr="006E7986" w:rsidRDefault="00520395"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In the case of </w:t>
      </w:r>
      <w:proofErr w:type="spellStart"/>
      <w:r w:rsidR="00A669D6" w:rsidRPr="006E7986">
        <w:rPr>
          <w:rFonts w:ascii="Times New Roman" w:hAnsi="Times New Roman" w:cs="Times New Roman"/>
          <w:b/>
          <w:sz w:val="24"/>
          <w:szCs w:val="24"/>
        </w:rPr>
        <w:t>Maithya</w:t>
      </w:r>
      <w:proofErr w:type="spellEnd"/>
      <w:r w:rsidR="00A669D6" w:rsidRPr="006E7986">
        <w:rPr>
          <w:rFonts w:ascii="Times New Roman" w:hAnsi="Times New Roman" w:cs="Times New Roman"/>
          <w:b/>
          <w:sz w:val="24"/>
          <w:szCs w:val="24"/>
        </w:rPr>
        <w:t xml:space="preserve"> vs. Housing Finance Company of Kenya and another [2003] 1 EA 133</w:t>
      </w:r>
      <w:r w:rsidRPr="006E7986">
        <w:rPr>
          <w:rFonts w:ascii="Times New Roman" w:hAnsi="Times New Roman" w:cs="Times New Roman"/>
          <w:b/>
          <w:sz w:val="24"/>
          <w:szCs w:val="24"/>
        </w:rPr>
        <w:t xml:space="preserve"> </w:t>
      </w:r>
      <w:r w:rsidRPr="006E7986">
        <w:rPr>
          <w:rFonts w:ascii="Times New Roman" w:hAnsi="Times New Roman" w:cs="Times New Roman"/>
          <w:sz w:val="24"/>
          <w:szCs w:val="24"/>
        </w:rPr>
        <w:t xml:space="preserve">it was held that loss of property by a sale is contemplated by the parties even before signing the mortgage by the very fact of having the </w:t>
      </w:r>
      <w:r w:rsidR="00A669D6" w:rsidRPr="006E7986">
        <w:rPr>
          <w:rFonts w:ascii="Times New Roman" w:hAnsi="Times New Roman" w:cs="Times New Roman"/>
          <w:sz w:val="24"/>
          <w:szCs w:val="24"/>
        </w:rPr>
        <w:t xml:space="preserve">securities valued before </w:t>
      </w:r>
      <w:r w:rsidRPr="006E7986">
        <w:rPr>
          <w:rFonts w:ascii="Times New Roman" w:hAnsi="Times New Roman" w:cs="Times New Roman"/>
          <w:sz w:val="24"/>
          <w:szCs w:val="24"/>
        </w:rPr>
        <w:t xml:space="preserve">the transaction of </w:t>
      </w:r>
      <w:r w:rsidR="00A669D6" w:rsidRPr="006E7986">
        <w:rPr>
          <w:rFonts w:ascii="Times New Roman" w:hAnsi="Times New Roman" w:cs="Times New Roman"/>
          <w:sz w:val="24"/>
          <w:szCs w:val="24"/>
        </w:rPr>
        <w:t>lending.</w:t>
      </w:r>
      <w:r w:rsidR="000E656B" w:rsidRPr="006E7986">
        <w:rPr>
          <w:rFonts w:ascii="Times New Roman" w:hAnsi="Times New Roman" w:cs="Times New Roman"/>
          <w:sz w:val="24"/>
          <w:szCs w:val="24"/>
        </w:rPr>
        <w:t xml:space="preserve"> </w:t>
      </w:r>
      <w:r w:rsidR="00DD65FD" w:rsidRPr="006E7986">
        <w:rPr>
          <w:rFonts w:ascii="Times New Roman" w:hAnsi="Times New Roman" w:cs="Times New Roman"/>
          <w:sz w:val="24"/>
          <w:szCs w:val="24"/>
        </w:rPr>
        <w:t xml:space="preserve"> These principles were followed </w:t>
      </w:r>
      <w:r w:rsidR="004523F3" w:rsidRPr="006E7986">
        <w:rPr>
          <w:rFonts w:ascii="Times New Roman" w:hAnsi="Times New Roman" w:cs="Times New Roman"/>
          <w:sz w:val="24"/>
          <w:szCs w:val="24"/>
        </w:rPr>
        <w:t xml:space="preserve">and applied by this court </w:t>
      </w:r>
      <w:r w:rsidR="00DD65FD" w:rsidRPr="006E7986">
        <w:rPr>
          <w:rFonts w:ascii="Times New Roman" w:hAnsi="Times New Roman" w:cs="Times New Roman"/>
          <w:sz w:val="24"/>
          <w:szCs w:val="24"/>
        </w:rPr>
        <w:t xml:space="preserve">in </w:t>
      </w:r>
      <w:r w:rsidR="00DD65FD" w:rsidRPr="006E7986">
        <w:rPr>
          <w:rFonts w:ascii="Times New Roman" w:hAnsi="Times New Roman" w:cs="Times New Roman"/>
          <w:b/>
          <w:sz w:val="24"/>
          <w:szCs w:val="24"/>
        </w:rPr>
        <w:t xml:space="preserve">HCMA No 614 of 2012 (arising from HCCS No. 455 of 2012) </w:t>
      </w:r>
      <w:proofErr w:type="spellStart"/>
      <w:r w:rsidR="00DD65FD" w:rsidRPr="006E7986">
        <w:rPr>
          <w:rFonts w:ascii="Times New Roman" w:hAnsi="Times New Roman" w:cs="Times New Roman"/>
          <w:b/>
          <w:sz w:val="24"/>
          <w:szCs w:val="24"/>
        </w:rPr>
        <w:t>Kakooza</w:t>
      </w:r>
      <w:proofErr w:type="spellEnd"/>
      <w:r w:rsidR="00DD65FD" w:rsidRPr="006E7986">
        <w:rPr>
          <w:rFonts w:ascii="Times New Roman" w:hAnsi="Times New Roman" w:cs="Times New Roman"/>
          <w:b/>
          <w:sz w:val="24"/>
          <w:szCs w:val="24"/>
        </w:rPr>
        <w:t xml:space="preserve"> Abdullah vs. </w:t>
      </w:r>
      <w:proofErr w:type="spellStart"/>
      <w:r w:rsidR="00DD65FD" w:rsidRPr="006E7986">
        <w:rPr>
          <w:rFonts w:ascii="Times New Roman" w:hAnsi="Times New Roman" w:cs="Times New Roman"/>
          <w:b/>
          <w:sz w:val="24"/>
          <w:szCs w:val="24"/>
        </w:rPr>
        <w:t>Stanbic</w:t>
      </w:r>
      <w:proofErr w:type="spellEnd"/>
      <w:r w:rsidR="00DD65FD" w:rsidRPr="006E7986">
        <w:rPr>
          <w:rFonts w:ascii="Times New Roman" w:hAnsi="Times New Roman" w:cs="Times New Roman"/>
          <w:b/>
          <w:sz w:val="24"/>
          <w:szCs w:val="24"/>
        </w:rPr>
        <w:t xml:space="preserve"> Bank (U) Ltd </w:t>
      </w:r>
      <w:r w:rsidR="00DD65FD" w:rsidRPr="006E7986">
        <w:rPr>
          <w:rFonts w:ascii="Times New Roman" w:hAnsi="Times New Roman" w:cs="Times New Roman"/>
          <w:sz w:val="24"/>
          <w:szCs w:val="24"/>
        </w:rPr>
        <w:t xml:space="preserve">and  </w:t>
      </w:r>
      <w:r w:rsidR="004523F3" w:rsidRPr="006E7986">
        <w:rPr>
          <w:rFonts w:ascii="Times New Roman" w:hAnsi="Times New Roman" w:cs="Times New Roman"/>
          <w:b/>
          <w:sz w:val="24"/>
          <w:szCs w:val="24"/>
        </w:rPr>
        <w:t xml:space="preserve">HCMA No. 202 of 2012 arising from HCCS No. 152 of 2012 between David </w:t>
      </w:r>
      <w:proofErr w:type="spellStart"/>
      <w:r w:rsidR="004523F3" w:rsidRPr="006E7986">
        <w:rPr>
          <w:rFonts w:ascii="Times New Roman" w:hAnsi="Times New Roman" w:cs="Times New Roman"/>
          <w:b/>
          <w:sz w:val="24"/>
          <w:szCs w:val="24"/>
        </w:rPr>
        <w:t>Luyiga</w:t>
      </w:r>
      <w:proofErr w:type="spellEnd"/>
      <w:r w:rsidR="004523F3" w:rsidRPr="006E7986">
        <w:rPr>
          <w:rFonts w:ascii="Times New Roman" w:hAnsi="Times New Roman" w:cs="Times New Roman"/>
          <w:b/>
          <w:sz w:val="24"/>
          <w:szCs w:val="24"/>
        </w:rPr>
        <w:t xml:space="preserve"> and Messrs </w:t>
      </w:r>
      <w:proofErr w:type="spellStart"/>
      <w:r w:rsidR="004523F3" w:rsidRPr="006E7986">
        <w:rPr>
          <w:rFonts w:ascii="Times New Roman" w:hAnsi="Times New Roman" w:cs="Times New Roman"/>
          <w:b/>
          <w:sz w:val="24"/>
          <w:szCs w:val="24"/>
        </w:rPr>
        <w:t>Stanbic</w:t>
      </w:r>
      <w:proofErr w:type="spellEnd"/>
      <w:r w:rsidR="004523F3" w:rsidRPr="006E7986">
        <w:rPr>
          <w:rFonts w:ascii="Times New Roman" w:hAnsi="Times New Roman" w:cs="Times New Roman"/>
          <w:b/>
          <w:sz w:val="24"/>
          <w:szCs w:val="24"/>
        </w:rPr>
        <w:t xml:space="preserve"> Bank (U) Ltd.</w:t>
      </w:r>
    </w:p>
    <w:p w:rsidR="00381933" w:rsidRPr="006E7986" w:rsidRDefault="000E656B"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The very essence of pledging property as security is to hand it over to the bank in the event of default so that the bank can secure its money by either managing the </w:t>
      </w:r>
      <w:r w:rsidR="00FE1248" w:rsidRPr="006E7986">
        <w:rPr>
          <w:rFonts w:ascii="Times New Roman" w:hAnsi="Times New Roman" w:cs="Times New Roman"/>
          <w:sz w:val="24"/>
          <w:szCs w:val="24"/>
        </w:rPr>
        <w:t xml:space="preserve">property </w:t>
      </w:r>
      <w:r w:rsidRPr="006E7986">
        <w:rPr>
          <w:rFonts w:ascii="Times New Roman" w:hAnsi="Times New Roman" w:cs="Times New Roman"/>
          <w:sz w:val="24"/>
          <w:szCs w:val="24"/>
        </w:rPr>
        <w:t xml:space="preserve">through </w:t>
      </w:r>
      <w:r w:rsidR="00997DEE" w:rsidRPr="006E7986">
        <w:rPr>
          <w:rFonts w:ascii="Times New Roman" w:hAnsi="Times New Roman" w:cs="Times New Roman"/>
          <w:sz w:val="24"/>
          <w:szCs w:val="24"/>
        </w:rPr>
        <w:t xml:space="preserve">taking </w:t>
      </w:r>
      <w:r w:rsidRPr="006E7986">
        <w:rPr>
          <w:rFonts w:ascii="Times New Roman" w:hAnsi="Times New Roman" w:cs="Times New Roman"/>
          <w:sz w:val="24"/>
          <w:szCs w:val="24"/>
        </w:rPr>
        <w:t>possession</w:t>
      </w:r>
      <w:r w:rsidR="00997DEE" w:rsidRPr="006E7986">
        <w:rPr>
          <w:rFonts w:ascii="Times New Roman" w:hAnsi="Times New Roman" w:cs="Times New Roman"/>
          <w:sz w:val="24"/>
          <w:szCs w:val="24"/>
        </w:rPr>
        <w:t xml:space="preserve"> thereof and </w:t>
      </w:r>
      <w:r w:rsidRPr="006E7986">
        <w:rPr>
          <w:rFonts w:ascii="Times New Roman" w:hAnsi="Times New Roman" w:cs="Times New Roman"/>
          <w:sz w:val="24"/>
          <w:szCs w:val="24"/>
        </w:rPr>
        <w:t xml:space="preserve">collecting rent, leasing the property or through sale. An action </w:t>
      </w:r>
      <w:r w:rsidRPr="006E7986">
        <w:rPr>
          <w:rFonts w:ascii="Times New Roman" w:hAnsi="Times New Roman" w:cs="Times New Roman"/>
          <w:sz w:val="24"/>
          <w:szCs w:val="24"/>
        </w:rPr>
        <w:lastRenderedPageBreak/>
        <w:t xml:space="preserve">challenging the constitutionality of section 20 of the </w:t>
      </w:r>
      <w:r w:rsidR="006060A2" w:rsidRPr="006E7986">
        <w:rPr>
          <w:rFonts w:ascii="Times New Roman" w:hAnsi="Times New Roman" w:cs="Times New Roman"/>
          <w:sz w:val="24"/>
          <w:szCs w:val="24"/>
        </w:rPr>
        <w:t>Mortgage Act</w:t>
      </w:r>
      <w:r w:rsidRPr="006E7986">
        <w:rPr>
          <w:rFonts w:ascii="Times New Roman" w:hAnsi="Times New Roman" w:cs="Times New Roman"/>
          <w:sz w:val="24"/>
          <w:szCs w:val="24"/>
        </w:rPr>
        <w:t xml:space="preserve"> 2009 which gives the right of the </w:t>
      </w:r>
      <w:r w:rsidR="006060A2" w:rsidRPr="006E7986">
        <w:rPr>
          <w:rFonts w:ascii="Times New Roman" w:hAnsi="Times New Roman" w:cs="Times New Roman"/>
          <w:sz w:val="24"/>
          <w:szCs w:val="24"/>
        </w:rPr>
        <w:t>Mortgagee</w:t>
      </w:r>
      <w:r w:rsidRPr="006E7986">
        <w:rPr>
          <w:rFonts w:ascii="Times New Roman" w:hAnsi="Times New Roman" w:cs="Times New Roman"/>
          <w:sz w:val="24"/>
          <w:szCs w:val="24"/>
        </w:rPr>
        <w:t xml:space="preserve"> in the event of default literary means a challenge to the system of </w:t>
      </w:r>
      <w:r w:rsidR="003A2612" w:rsidRPr="006E7986">
        <w:rPr>
          <w:rFonts w:ascii="Times New Roman" w:hAnsi="Times New Roman" w:cs="Times New Roman"/>
          <w:sz w:val="24"/>
          <w:szCs w:val="24"/>
        </w:rPr>
        <w:t xml:space="preserve">using </w:t>
      </w:r>
      <w:r w:rsidRPr="006E7986">
        <w:rPr>
          <w:rFonts w:ascii="Times New Roman" w:hAnsi="Times New Roman" w:cs="Times New Roman"/>
          <w:sz w:val="24"/>
          <w:szCs w:val="24"/>
        </w:rPr>
        <w:t xml:space="preserve">mortgages </w:t>
      </w:r>
      <w:r w:rsidR="003A2612" w:rsidRPr="006E7986">
        <w:rPr>
          <w:rFonts w:ascii="Times New Roman" w:hAnsi="Times New Roman" w:cs="Times New Roman"/>
          <w:sz w:val="24"/>
          <w:szCs w:val="24"/>
        </w:rPr>
        <w:t xml:space="preserve">as security </w:t>
      </w:r>
      <w:r w:rsidRPr="006E7986">
        <w:rPr>
          <w:rFonts w:ascii="Times New Roman" w:hAnsi="Times New Roman" w:cs="Times New Roman"/>
          <w:sz w:val="24"/>
          <w:szCs w:val="24"/>
        </w:rPr>
        <w:t xml:space="preserve">and </w:t>
      </w:r>
      <w:r w:rsidR="003A2612" w:rsidRPr="006E7986">
        <w:rPr>
          <w:rFonts w:ascii="Times New Roman" w:hAnsi="Times New Roman" w:cs="Times New Roman"/>
          <w:sz w:val="24"/>
          <w:szCs w:val="24"/>
        </w:rPr>
        <w:t xml:space="preserve">challenges </w:t>
      </w:r>
      <w:r w:rsidRPr="006E7986">
        <w:rPr>
          <w:rFonts w:ascii="Times New Roman" w:hAnsi="Times New Roman" w:cs="Times New Roman"/>
          <w:sz w:val="24"/>
          <w:szCs w:val="24"/>
        </w:rPr>
        <w:t xml:space="preserve">the heart of the business of </w:t>
      </w:r>
      <w:r w:rsidR="009D56A1" w:rsidRPr="006E7986">
        <w:rPr>
          <w:rFonts w:ascii="Times New Roman" w:hAnsi="Times New Roman" w:cs="Times New Roman"/>
          <w:sz w:val="24"/>
          <w:szCs w:val="24"/>
        </w:rPr>
        <w:t xml:space="preserve">Financial Institutions </w:t>
      </w:r>
      <w:r w:rsidRPr="006E7986">
        <w:rPr>
          <w:rFonts w:ascii="Times New Roman" w:hAnsi="Times New Roman" w:cs="Times New Roman"/>
          <w:sz w:val="24"/>
          <w:szCs w:val="24"/>
        </w:rPr>
        <w:t>in this country.</w:t>
      </w:r>
      <w:r w:rsidR="009D56A1" w:rsidRPr="006E7986">
        <w:rPr>
          <w:rFonts w:ascii="Times New Roman" w:hAnsi="Times New Roman" w:cs="Times New Roman"/>
          <w:sz w:val="24"/>
          <w:szCs w:val="24"/>
        </w:rPr>
        <w:t xml:space="preserve"> Such an action is not only frivolous and vexatious but cannot be entertained by the commercial court</w:t>
      </w:r>
      <w:r w:rsidR="003A2612" w:rsidRPr="006E7986">
        <w:rPr>
          <w:rFonts w:ascii="Times New Roman" w:hAnsi="Times New Roman" w:cs="Times New Roman"/>
          <w:sz w:val="24"/>
          <w:szCs w:val="24"/>
        </w:rPr>
        <w:t xml:space="preserve"> whose mandate is to deal with inter alia banking, negotiable instruments, international credit and similar financial services under the Constitution (Commercial Court) (Practice) Directions S.I Constitution 6 and rule 4 </w:t>
      </w:r>
      <w:r w:rsidR="009B7569" w:rsidRPr="006E7986">
        <w:rPr>
          <w:rFonts w:ascii="Times New Roman" w:hAnsi="Times New Roman" w:cs="Times New Roman"/>
          <w:sz w:val="24"/>
          <w:szCs w:val="24"/>
        </w:rPr>
        <w:t>(1) (b) thereof</w:t>
      </w:r>
      <w:r w:rsidR="009D56A1" w:rsidRPr="006E7986">
        <w:rPr>
          <w:rFonts w:ascii="Times New Roman" w:hAnsi="Times New Roman" w:cs="Times New Roman"/>
          <w:sz w:val="24"/>
          <w:szCs w:val="24"/>
        </w:rPr>
        <w:t>.</w:t>
      </w:r>
      <w:r w:rsidR="009B7569" w:rsidRPr="006E7986">
        <w:rPr>
          <w:rFonts w:ascii="Times New Roman" w:hAnsi="Times New Roman" w:cs="Times New Roman"/>
          <w:sz w:val="24"/>
          <w:szCs w:val="24"/>
        </w:rPr>
        <w:t xml:space="preserve"> </w:t>
      </w:r>
      <w:r w:rsidR="009D56A1" w:rsidRPr="006E7986">
        <w:rPr>
          <w:rFonts w:ascii="Times New Roman" w:hAnsi="Times New Roman" w:cs="Times New Roman"/>
          <w:sz w:val="24"/>
          <w:szCs w:val="24"/>
        </w:rPr>
        <w:t xml:space="preserve">In the premises there is no prima facie case or a serious dispute to be tried as far as the constitutionality of section 20 of the </w:t>
      </w:r>
      <w:r w:rsidR="006060A2" w:rsidRPr="006E7986">
        <w:rPr>
          <w:rFonts w:ascii="Times New Roman" w:hAnsi="Times New Roman" w:cs="Times New Roman"/>
          <w:sz w:val="24"/>
          <w:szCs w:val="24"/>
        </w:rPr>
        <w:t>Mortgage Act</w:t>
      </w:r>
      <w:r w:rsidR="009D56A1" w:rsidRPr="006E7986">
        <w:rPr>
          <w:rFonts w:ascii="Times New Roman" w:hAnsi="Times New Roman" w:cs="Times New Roman"/>
          <w:sz w:val="24"/>
          <w:szCs w:val="24"/>
        </w:rPr>
        <w:t xml:space="preserve"> is concerned.</w:t>
      </w:r>
    </w:p>
    <w:p w:rsidR="00A909B6" w:rsidRPr="006E7986" w:rsidRDefault="00381933"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I have also considered the assertion in paragraph 14 of the affidavit in support of the application which is deposed to in the alternative and without prejudice to matters disclosed in paragraph 13 of the affidavit. This provided that it was premature, </w:t>
      </w:r>
      <w:r w:rsidR="009B7569" w:rsidRPr="006E7986">
        <w:rPr>
          <w:rFonts w:ascii="Times New Roman" w:hAnsi="Times New Roman" w:cs="Times New Roman"/>
          <w:sz w:val="24"/>
          <w:szCs w:val="24"/>
        </w:rPr>
        <w:t>un</w:t>
      </w:r>
      <w:r w:rsidRPr="006E7986">
        <w:rPr>
          <w:rFonts w:ascii="Times New Roman" w:hAnsi="Times New Roman" w:cs="Times New Roman"/>
          <w:sz w:val="24"/>
          <w:szCs w:val="24"/>
        </w:rPr>
        <w:t xml:space="preserve">reasonable and defeats the intention of the parties for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w:t>
      </w:r>
      <w:r w:rsidR="009B7569" w:rsidRPr="006E7986">
        <w:rPr>
          <w:rFonts w:ascii="Times New Roman" w:hAnsi="Times New Roman" w:cs="Times New Roman"/>
          <w:sz w:val="24"/>
          <w:szCs w:val="24"/>
        </w:rPr>
        <w:t xml:space="preserve">to </w:t>
      </w:r>
      <w:r w:rsidRPr="006E7986">
        <w:rPr>
          <w:rFonts w:ascii="Times New Roman" w:hAnsi="Times New Roman" w:cs="Times New Roman"/>
          <w:sz w:val="24"/>
          <w:szCs w:val="24"/>
        </w:rPr>
        <w:t>recall</w:t>
      </w:r>
      <w:r w:rsidR="009B7569" w:rsidRPr="006E7986">
        <w:rPr>
          <w:rFonts w:ascii="Times New Roman" w:hAnsi="Times New Roman" w:cs="Times New Roman"/>
          <w:sz w:val="24"/>
          <w:szCs w:val="24"/>
        </w:rPr>
        <w:t xml:space="preserve"> </w:t>
      </w:r>
      <w:r w:rsidRPr="006E7986">
        <w:rPr>
          <w:rFonts w:ascii="Times New Roman" w:hAnsi="Times New Roman" w:cs="Times New Roman"/>
          <w:sz w:val="24"/>
          <w:szCs w:val="24"/>
        </w:rPr>
        <w:t>the total outstanding loan of Uganda shillings 18,234,685,082/= plus US$7,763,305.04.</w:t>
      </w:r>
    </w:p>
    <w:p w:rsidR="00D9146E" w:rsidRPr="006E7986" w:rsidRDefault="00A909B6"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I have carefully considered the notice issued to the </w:t>
      </w:r>
      <w:r w:rsidR="006060A2" w:rsidRPr="006E7986">
        <w:rPr>
          <w:rFonts w:ascii="Times New Roman" w:hAnsi="Times New Roman" w:cs="Times New Roman"/>
          <w:sz w:val="24"/>
          <w:szCs w:val="24"/>
        </w:rPr>
        <w:t>Applicant</w:t>
      </w:r>
      <w:r w:rsidR="009B7569" w:rsidRPr="006E7986">
        <w:rPr>
          <w:rFonts w:ascii="Times New Roman" w:hAnsi="Times New Roman" w:cs="Times New Roman"/>
          <w:sz w:val="24"/>
          <w:szCs w:val="24"/>
        </w:rPr>
        <w:t xml:space="preserve"> annexure "j</w:t>
      </w:r>
      <w:r w:rsidRPr="006E7986">
        <w:rPr>
          <w:rFonts w:ascii="Times New Roman" w:hAnsi="Times New Roman" w:cs="Times New Roman"/>
          <w:sz w:val="24"/>
          <w:szCs w:val="24"/>
        </w:rPr>
        <w:t xml:space="preserve">" to the affidavit in support of the application. The fact that the entire loan is recalled is </w:t>
      </w:r>
      <w:r w:rsidR="009B7569" w:rsidRPr="006E7986">
        <w:rPr>
          <w:rFonts w:ascii="Times New Roman" w:hAnsi="Times New Roman" w:cs="Times New Roman"/>
          <w:sz w:val="24"/>
          <w:szCs w:val="24"/>
        </w:rPr>
        <w:t>semantics</w:t>
      </w:r>
      <w:r w:rsidRPr="006E7986">
        <w:rPr>
          <w:rFonts w:ascii="Times New Roman" w:hAnsi="Times New Roman" w:cs="Times New Roman"/>
          <w:sz w:val="24"/>
          <w:szCs w:val="24"/>
        </w:rPr>
        <w:t xml:space="preserve">. The essence of a notice under section 19 (2) of the </w:t>
      </w:r>
      <w:r w:rsidR="006060A2" w:rsidRPr="006E7986">
        <w:rPr>
          <w:rFonts w:ascii="Times New Roman" w:hAnsi="Times New Roman" w:cs="Times New Roman"/>
          <w:sz w:val="24"/>
          <w:szCs w:val="24"/>
        </w:rPr>
        <w:t>Mortgage Act</w:t>
      </w:r>
      <w:r w:rsidRPr="006E7986">
        <w:rPr>
          <w:rFonts w:ascii="Times New Roman" w:hAnsi="Times New Roman" w:cs="Times New Roman"/>
          <w:sz w:val="24"/>
          <w:szCs w:val="24"/>
        </w:rPr>
        <w:t xml:space="preserve"> 2009 is to give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an opportunity to be notified of his or her default. Upon th</w:t>
      </w:r>
      <w:r w:rsidR="009B7569" w:rsidRPr="006E7986">
        <w:rPr>
          <w:rFonts w:ascii="Times New Roman" w:hAnsi="Times New Roman" w:cs="Times New Roman"/>
          <w:sz w:val="24"/>
          <w:szCs w:val="24"/>
        </w:rPr>
        <w:t>e</w:t>
      </w:r>
      <w:r w:rsidRPr="006E7986">
        <w:rPr>
          <w:rFonts w:ascii="Times New Roman" w:hAnsi="Times New Roman" w:cs="Times New Roman"/>
          <w:sz w:val="24"/>
          <w:szCs w:val="24"/>
        </w:rPr>
        <w:t xml:space="preserve"> </w:t>
      </w:r>
      <w:r w:rsidR="009B7569" w:rsidRPr="006E7986">
        <w:rPr>
          <w:rFonts w:ascii="Times New Roman" w:hAnsi="Times New Roman" w:cs="Times New Roman"/>
          <w:sz w:val="24"/>
          <w:szCs w:val="24"/>
        </w:rPr>
        <w:t xml:space="preserve">default </w:t>
      </w:r>
      <w:r w:rsidRPr="006E7986">
        <w:rPr>
          <w:rFonts w:ascii="Times New Roman" w:hAnsi="Times New Roman" w:cs="Times New Roman"/>
          <w:sz w:val="24"/>
          <w:szCs w:val="24"/>
        </w:rPr>
        <w:t>be</w:t>
      </w:r>
      <w:r w:rsidR="009B7569" w:rsidRPr="006E7986">
        <w:rPr>
          <w:rFonts w:ascii="Times New Roman" w:hAnsi="Times New Roman" w:cs="Times New Roman"/>
          <w:sz w:val="24"/>
          <w:szCs w:val="24"/>
        </w:rPr>
        <w:t xml:space="preserve">ing </w:t>
      </w:r>
      <w:r w:rsidRPr="006E7986">
        <w:rPr>
          <w:rFonts w:ascii="Times New Roman" w:hAnsi="Times New Roman" w:cs="Times New Roman"/>
          <w:sz w:val="24"/>
          <w:szCs w:val="24"/>
        </w:rPr>
        <w:t xml:space="preserve">established,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is entitled to 45 days notice to rectify the default. The statutory provision clearly envisages two things before a </w:t>
      </w:r>
      <w:r w:rsidR="006060A2" w:rsidRPr="006E7986">
        <w:rPr>
          <w:rFonts w:ascii="Times New Roman" w:hAnsi="Times New Roman" w:cs="Times New Roman"/>
          <w:sz w:val="24"/>
          <w:szCs w:val="24"/>
        </w:rPr>
        <w:t>Mortgagee</w:t>
      </w:r>
      <w:r w:rsidRPr="006E7986">
        <w:rPr>
          <w:rFonts w:ascii="Times New Roman" w:hAnsi="Times New Roman" w:cs="Times New Roman"/>
          <w:sz w:val="24"/>
          <w:szCs w:val="24"/>
        </w:rPr>
        <w:t xml:space="preserve"> may exercise any of the remedies provided for in the subsequent section 20 which specifically applies to remedies of the </w:t>
      </w:r>
      <w:r w:rsidR="006060A2" w:rsidRPr="006E7986">
        <w:rPr>
          <w:rFonts w:ascii="Times New Roman" w:hAnsi="Times New Roman" w:cs="Times New Roman"/>
          <w:sz w:val="24"/>
          <w:szCs w:val="24"/>
        </w:rPr>
        <w:t>Mortgagee</w:t>
      </w:r>
      <w:r w:rsidRPr="006E7986">
        <w:rPr>
          <w:rFonts w:ascii="Times New Roman" w:hAnsi="Times New Roman" w:cs="Times New Roman"/>
          <w:sz w:val="24"/>
          <w:szCs w:val="24"/>
        </w:rPr>
        <w:t xml:space="preserve">. First of all where money is secured by a mortgage under the Act, a demand in writing shall create a default in payment.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has not challenged </w:t>
      </w:r>
      <w:r w:rsidR="009B7569" w:rsidRPr="006E7986">
        <w:rPr>
          <w:rFonts w:ascii="Times New Roman" w:hAnsi="Times New Roman" w:cs="Times New Roman"/>
          <w:sz w:val="24"/>
          <w:szCs w:val="24"/>
        </w:rPr>
        <w:t xml:space="preserve">any </w:t>
      </w:r>
      <w:r w:rsidRPr="006E7986">
        <w:rPr>
          <w:rFonts w:ascii="Times New Roman" w:hAnsi="Times New Roman" w:cs="Times New Roman"/>
          <w:sz w:val="24"/>
          <w:szCs w:val="24"/>
        </w:rPr>
        <w:t xml:space="preserve">demand in writing </w:t>
      </w:r>
      <w:r w:rsidR="009B7569" w:rsidRPr="006E7986">
        <w:rPr>
          <w:rFonts w:ascii="Times New Roman" w:hAnsi="Times New Roman" w:cs="Times New Roman"/>
          <w:sz w:val="24"/>
          <w:szCs w:val="24"/>
        </w:rPr>
        <w:t xml:space="preserve">alleged by the Respondent in the affidavit in reply </w:t>
      </w:r>
      <w:r w:rsidRPr="006E7986">
        <w:rPr>
          <w:rFonts w:ascii="Times New Roman" w:hAnsi="Times New Roman" w:cs="Times New Roman"/>
          <w:sz w:val="24"/>
          <w:szCs w:val="24"/>
        </w:rPr>
        <w:t xml:space="preserve">and does not oppose the fact that it is in default (see section 19 (1). Secondly where a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is in default of any obligation to pay the principal sum on demand or interest or any other periodic payment or any part thereof,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is entitled to </w:t>
      </w:r>
      <w:r w:rsidR="009B7569" w:rsidRPr="006E7986">
        <w:rPr>
          <w:rFonts w:ascii="Times New Roman" w:hAnsi="Times New Roman" w:cs="Times New Roman"/>
          <w:sz w:val="24"/>
          <w:szCs w:val="24"/>
        </w:rPr>
        <w:t xml:space="preserve">being given a </w:t>
      </w:r>
      <w:r w:rsidRPr="006E7986">
        <w:rPr>
          <w:rFonts w:ascii="Times New Roman" w:hAnsi="Times New Roman" w:cs="Times New Roman"/>
          <w:sz w:val="24"/>
          <w:szCs w:val="24"/>
        </w:rPr>
        <w:t xml:space="preserve">notice of 45 days to rectify the default. This is the essence of the letter served on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Upon failure to rectify the default, the </w:t>
      </w:r>
      <w:r w:rsidR="006060A2" w:rsidRPr="006E7986">
        <w:rPr>
          <w:rFonts w:ascii="Times New Roman" w:hAnsi="Times New Roman" w:cs="Times New Roman"/>
          <w:sz w:val="24"/>
          <w:szCs w:val="24"/>
        </w:rPr>
        <w:t>Mortgagee</w:t>
      </w:r>
      <w:r w:rsidRPr="006E7986">
        <w:rPr>
          <w:rFonts w:ascii="Times New Roman" w:hAnsi="Times New Roman" w:cs="Times New Roman"/>
          <w:sz w:val="24"/>
          <w:szCs w:val="24"/>
        </w:rPr>
        <w:t xml:space="preserve"> would be entitled to exercise any of the remedies provided for under section 20 of the </w:t>
      </w:r>
      <w:r w:rsidR="006060A2" w:rsidRPr="006E7986">
        <w:rPr>
          <w:rFonts w:ascii="Times New Roman" w:hAnsi="Times New Roman" w:cs="Times New Roman"/>
          <w:sz w:val="24"/>
          <w:szCs w:val="24"/>
        </w:rPr>
        <w:t>Mortgage Act</w:t>
      </w:r>
      <w:r w:rsidRPr="006E7986">
        <w:rPr>
          <w:rFonts w:ascii="Times New Roman" w:hAnsi="Times New Roman" w:cs="Times New Roman"/>
          <w:sz w:val="24"/>
          <w:szCs w:val="24"/>
        </w:rPr>
        <w:t xml:space="preserve"> 2009. In other words recalling the entire loan is a mere language or style of </w:t>
      </w:r>
      <w:r w:rsidR="009B7569" w:rsidRPr="006E7986">
        <w:rPr>
          <w:rFonts w:ascii="Times New Roman" w:hAnsi="Times New Roman" w:cs="Times New Roman"/>
          <w:sz w:val="24"/>
          <w:szCs w:val="24"/>
        </w:rPr>
        <w:t xml:space="preserve">writing of </w:t>
      </w:r>
      <w:r w:rsidRPr="006E7986">
        <w:rPr>
          <w:rFonts w:ascii="Times New Roman" w:hAnsi="Times New Roman" w:cs="Times New Roman"/>
          <w:sz w:val="24"/>
          <w:szCs w:val="24"/>
        </w:rPr>
        <w:t xml:space="preserve">the </w:t>
      </w:r>
      <w:r w:rsidR="006060A2" w:rsidRPr="006E7986">
        <w:rPr>
          <w:rFonts w:ascii="Times New Roman" w:hAnsi="Times New Roman" w:cs="Times New Roman"/>
          <w:sz w:val="24"/>
          <w:szCs w:val="24"/>
        </w:rPr>
        <w:t>Respondent</w:t>
      </w:r>
      <w:r w:rsidR="0090676F" w:rsidRPr="006E7986">
        <w:rPr>
          <w:rFonts w:ascii="Times New Roman" w:hAnsi="Times New Roman" w:cs="Times New Roman"/>
          <w:sz w:val="24"/>
          <w:szCs w:val="24"/>
        </w:rPr>
        <w:t>’s</w:t>
      </w:r>
      <w:r w:rsidRPr="006E7986">
        <w:rPr>
          <w:rFonts w:ascii="Times New Roman" w:hAnsi="Times New Roman" w:cs="Times New Roman"/>
          <w:sz w:val="24"/>
          <w:szCs w:val="24"/>
        </w:rPr>
        <w:t xml:space="preserve"> lawyers.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complied with the provisions of the statutory law. The statutory law permits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to exercise any of the </w:t>
      </w:r>
      <w:r w:rsidRPr="006E7986">
        <w:rPr>
          <w:rFonts w:ascii="Times New Roman" w:hAnsi="Times New Roman" w:cs="Times New Roman"/>
          <w:sz w:val="24"/>
          <w:szCs w:val="24"/>
        </w:rPr>
        <w:lastRenderedPageBreak/>
        <w:t xml:space="preserve">remedies under section 20 of the </w:t>
      </w:r>
      <w:r w:rsidR="006060A2" w:rsidRPr="006E7986">
        <w:rPr>
          <w:rFonts w:ascii="Times New Roman" w:hAnsi="Times New Roman" w:cs="Times New Roman"/>
          <w:sz w:val="24"/>
          <w:szCs w:val="24"/>
        </w:rPr>
        <w:t>Mortgage Act</w:t>
      </w:r>
      <w:r w:rsidRPr="006E7986">
        <w:rPr>
          <w:rFonts w:ascii="Times New Roman" w:hAnsi="Times New Roman" w:cs="Times New Roman"/>
          <w:sz w:val="24"/>
          <w:szCs w:val="24"/>
        </w:rPr>
        <w:t xml:space="preserve"> 2009 which include requiring the </w:t>
      </w:r>
      <w:r w:rsidR="006060A2" w:rsidRPr="006E7986">
        <w:rPr>
          <w:rFonts w:ascii="Times New Roman" w:hAnsi="Times New Roman" w:cs="Times New Roman"/>
          <w:sz w:val="24"/>
          <w:szCs w:val="24"/>
        </w:rPr>
        <w:t>Mortgagor</w:t>
      </w:r>
      <w:r w:rsidRPr="006E7986">
        <w:rPr>
          <w:rFonts w:ascii="Times New Roman" w:hAnsi="Times New Roman" w:cs="Times New Roman"/>
          <w:sz w:val="24"/>
          <w:szCs w:val="24"/>
        </w:rPr>
        <w:t xml:space="preserve"> to pay all monies owing on the mortgage.</w:t>
      </w:r>
      <w:r w:rsidR="000B588E" w:rsidRPr="006E7986">
        <w:rPr>
          <w:rFonts w:ascii="Times New Roman" w:hAnsi="Times New Roman" w:cs="Times New Roman"/>
          <w:sz w:val="24"/>
          <w:szCs w:val="24"/>
        </w:rPr>
        <w:t xml:space="preserve"> Secondly appointing a receiver of the income of the mortgage</w:t>
      </w:r>
      <w:r w:rsidR="000D6D92" w:rsidRPr="006E7986">
        <w:rPr>
          <w:rFonts w:ascii="Times New Roman" w:hAnsi="Times New Roman" w:cs="Times New Roman"/>
          <w:sz w:val="24"/>
          <w:szCs w:val="24"/>
        </w:rPr>
        <w:t>d</w:t>
      </w:r>
      <w:r w:rsidR="000B588E" w:rsidRPr="006E7986">
        <w:rPr>
          <w:rFonts w:ascii="Times New Roman" w:hAnsi="Times New Roman" w:cs="Times New Roman"/>
          <w:sz w:val="24"/>
          <w:szCs w:val="24"/>
        </w:rPr>
        <w:t xml:space="preserve"> land; thirdly leasing the mortgaged land or where the mortgage is of </w:t>
      </w:r>
      <w:r w:rsidR="009B7569" w:rsidRPr="006E7986">
        <w:rPr>
          <w:rFonts w:ascii="Times New Roman" w:hAnsi="Times New Roman" w:cs="Times New Roman"/>
          <w:sz w:val="24"/>
          <w:szCs w:val="24"/>
        </w:rPr>
        <w:t>a</w:t>
      </w:r>
      <w:r w:rsidR="000B588E" w:rsidRPr="006E7986">
        <w:rPr>
          <w:rFonts w:ascii="Times New Roman" w:hAnsi="Times New Roman" w:cs="Times New Roman"/>
          <w:sz w:val="24"/>
          <w:szCs w:val="24"/>
        </w:rPr>
        <w:t xml:space="preserve"> lease, sublease the land. Fourthly it gives it the right to enter into possession of the mortgaged land and lastly it gives the </w:t>
      </w:r>
      <w:r w:rsidR="006060A2" w:rsidRPr="006E7986">
        <w:rPr>
          <w:rFonts w:ascii="Times New Roman" w:hAnsi="Times New Roman" w:cs="Times New Roman"/>
          <w:sz w:val="24"/>
          <w:szCs w:val="24"/>
        </w:rPr>
        <w:t>Mortgagee</w:t>
      </w:r>
      <w:r w:rsidR="000B588E" w:rsidRPr="006E7986">
        <w:rPr>
          <w:rFonts w:ascii="Times New Roman" w:hAnsi="Times New Roman" w:cs="Times New Roman"/>
          <w:sz w:val="24"/>
          <w:szCs w:val="24"/>
        </w:rPr>
        <w:t xml:space="preserve"> power to sell the mortgaged land. </w:t>
      </w:r>
      <w:r w:rsidR="006060A2" w:rsidRPr="006E7986">
        <w:rPr>
          <w:rFonts w:ascii="Times New Roman" w:hAnsi="Times New Roman" w:cs="Times New Roman"/>
          <w:sz w:val="24"/>
          <w:szCs w:val="24"/>
        </w:rPr>
        <w:t xml:space="preserve">All the remedies of the Mortgagee can only be exercised upon failure of the Mortgagor to rectify the default upon notice to the Mortgagor having been given under section 19 of the Mortgage Act 2009. </w:t>
      </w:r>
      <w:r w:rsidR="00D9146E" w:rsidRPr="006E7986">
        <w:rPr>
          <w:rFonts w:ascii="Times New Roman" w:hAnsi="Times New Roman" w:cs="Times New Roman"/>
          <w:sz w:val="24"/>
          <w:szCs w:val="24"/>
        </w:rPr>
        <w:t xml:space="preserve">The letter itself even if considered illegal, there are no facts disclosing that the </w:t>
      </w:r>
      <w:r w:rsidR="006060A2" w:rsidRPr="006E7986">
        <w:rPr>
          <w:rFonts w:ascii="Times New Roman" w:hAnsi="Times New Roman" w:cs="Times New Roman"/>
          <w:sz w:val="24"/>
          <w:szCs w:val="24"/>
        </w:rPr>
        <w:t>Respondent</w:t>
      </w:r>
      <w:r w:rsidR="00D9146E" w:rsidRPr="006E7986">
        <w:rPr>
          <w:rFonts w:ascii="Times New Roman" w:hAnsi="Times New Roman" w:cs="Times New Roman"/>
          <w:sz w:val="24"/>
          <w:szCs w:val="24"/>
        </w:rPr>
        <w:t xml:space="preserve"> breached the provisions of the </w:t>
      </w:r>
      <w:r w:rsidR="006060A2" w:rsidRPr="006E7986">
        <w:rPr>
          <w:rFonts w:ascii="Times New Roman" w:hAnsi="Times New Roman" w:cs="Times New Roman"/>
          <w:sz w:val="24"/>
          <w:szCs w:val="24"/>
        </w:rPr>
        <w:t>Mortgage Act</w:t>
      </w:r>
      <w:r w:rsidR="00D9146E" w:rsidRPr="006E7986">
        <w:rPr>
          <w:rFonts w:ascii="Times New Roman" w:hAnsi="Times New Roman" w:cs="Times New Roman"/>
          <w:sz w:val="24"/>
          <w:szCs w:val="24"/>
        </w:rPr>
        <w:t xml:space="preserve">. In any case the remedies which include the power of sale mean that the </w:t>
      </w:r>
      <w:r w:rsidR="006060A2" w:rsidRPr="006E7986">
        <w:rPr>
          <w:rFonts w:ascii="Times New Roman" w:hAnsi="Times New Roman" w:cs="Times New Roman"/>
          <w:sz w:val="24"/>
          <w:szCs w:val="24"/>
        </w:rPr>
        <w:t>Mortgagee</w:t>
      </w:r>
      <w:r w:rsidR="00D9146E" w:rsidRPr="006E7986">
        <w:rPr>
          <w:rFonts w:ascii="Times New Roman" w:hAnsi="Times New Roman" w:cs="Times New Roman"/>
          <w:sz w:val="24"/>
          <w:szCs w:val="24"/>
        </w:rPr>
        <w:t xml:space="preserve"> is entitled to realise the entire outstanding amount and whatever the lawyers said in their letter does not take out or add to the statutory remedy.</w:t>
      </w:r>
    </w:p>
    <w:p w:rsidR="00D9146E" w:rsidRPr="006E7986" w:rsidRDefault="00D9146E"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Concerning the failure to serve the other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it is not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w:t>
      </w:r>
      <w:r w:rsidR="009B7569" w:rsidRPr="006E7986">
        <w:rPr>
          <w:rFonts w:ascii="Times New Roman" w:hAnsi="Times New Roman" w:cs="Times New Roman"/>
          <w:sz w:val="24"/>
          <w:szCs w:val="24"/>
        </w:rPr>
        <w:t xml:space="preserve">who has </w:t>
      </w:r>
      <w:r w:rsidRPr="006E7986">
        <w:rPr>
          <w:rFonts w:ascii="Times New Roman" w:hAnsi="Times New Roman" w:cs="Times New Roman"/>
          <w:sz w:val="24"/>
          <w:szCs w:val="24"/>
        </w:rPr>
        <w:t xml:space="preserve">come to court. There is no evidence in the affidavit that the </w:t>
      </w:r>
      <w:r w:rsidR="006060A2" w:rsidRPr="006E7986">
        <w:rPr>
          <w:rFonts w:ascii="Times New Roman" w:hAnsi="Times New Roman" w:cs="Times New Roman"/>
          <w:sz w:val="24"/>
          <w:szCs w:val="24"/>
        </w:rPr>
        <w:t>Respondent</w:t>
      </w:r>
      <w:r w:rsidRPr="006E7986">
        <w:rPr>
          <w:rFonts w:ascii="Times New Roman" w:hAnsi="Times New Roman" w:cs="Times New Roman"/>
          <w:sz w:val="24"/>
          <w:szCs w:val="24"/>
        </w:rPr>
        <w:t xml:space="preserve"> has moved against any of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under section 20 of the </w:t>
      </w:r>
      <w:r w:rsidR="006060A2" w:rsidRPr="006E7986">
        <w:rPr>
          <w:rFonts w:ascii="Times New Roman" w:hAnsi="Times New Roman" w:cs="Times New Roman"/>
          <w:sz w:val="24"/>
          <w:szCs w:val="24"/>
        </w:rPr>
        <w:t>Mortgage Act</w:t>
      </w:r>
      <w:r w:rsidRPr="006E7986">
        <w:rPr>
          <w:rFonts w:ascii="Times New Roman" w:hAnsi="Times New Roman" w:cs="Times New Roman"/>
          <w:sz w:val="24"/>
          <w:szCs w:val="24"/>
        </w:rPr>
        <w:t xml:space="preserve"> 2009. Subsequently it has been disclosed that the second and third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have also been served with the statutory notices. Failure to serve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is not prejudicial unless and until the rights of the </w:t>
      </w:r>
      <w:r w:rsidR="006060A2" w:rsidRPr="006E7986">
        <w:rPr>
          <w:rFonts w:ascii="Times New Roman" w:hAnsi="Times New Roman" w:cs="Times New Roman"/>
          <w:sz w:val="24"/>
          <w:szCs w:val="24"/>
        </w:rPr>
        <w:t>Mortgagee</w:t>
      </w:r>
      <w:r w:rsidRPr="006E7986">
        <w:rPr>
          <w:rFonts w:ascii="Times New Roman" w:hAnsi="Times New Roman" w:cs="Times New Roman"/>
          <w:sz w:val="24"/>
          <w:szCs w:val="24"/>
        </w:rPr>
        <w:t xml:space="preserve"> envisaged under section 20 of the </w:t>
      </w:r>
      <w:r w:rsidR="006060A2" w:rsidRPr="006E7986">
        <w:rPr>
          <w:rFonts w:ascii="Times New Roman" w:hAnsi="Times New Roman" w:cs="Times New Roman"/>
          <w:sz w:val="24"/>
          <w:szCs w:val="24"/>
        </w:rPr>
        <w:t>Mortgage Act</w:t>
      </w:r>
      <w:r w:rsidRPr="006E7986">
        <w:rPr>
          <w:rFonts w:ascii="Times New Roman" w:hAnsi="Times New Roman" w:cs="Times New Roman"/>
          <w:sz w:val="24"/>
          <w:szCs w:val="24"/>
        </w:rPr>
        <w:t xml:space="preserve"> have been or are threatened to be exercised w</w:t>
      </w:r>
      <w:r w:rsidR="009B7569" w:rsidRPr="006E7986">
        <w:rPr>
          <w:rFonts w:ascii="Times New Roman" w:hAnsi="Times New Roman" w:cs="Times New Roman"/>
          <w:sz w:val="24"/>
          <w:szCs w:val="24"/>
        </w:rPr>
        <w:t xml:space="preserve">ithout compliance with </w:t>
      </w:r>
      <w:r w:rsidRPr="006E7986">
        <w:rPr>
          <w:rFonts w:ascii="Times New Roman" w:hAnsi="Times New Roman" w:cs="Times New Roman"/>
          <w:sz w:val="24"/>
          <w:szCs w:val="24"/>
        </w:rPr>
        <w:t xml:space="preserve">section 19 of the </w:t>
      </w:r>
      <w:r w:rsidR="006060A2" w:rsidRPr="006E7986">
        <w:rPr>
          <w:rFonts w:ascii="Times New Roman" w:hAnsi="Times New Roman" w:cs="Times New Roman"/>
          <w:sz w:val="24"/>
          <w:szCs w:val="24"/>
        </w:rPr>
        <w:t>Mortgage Act</w:t>
      </w:r>
      <w:r w:rsidRPr="006E7986">
        <w:rPr>
          <w:rFonts w:ascii="Times New Roman" w:hAnsi="Times New Roman" w:cs="Times New Roman"/>
          <w:sz w:val="24"/>
          <w:szCs w:val="24"/>
        </w:rPr>
        <w:t xml:space="preserve"> 2009.</w:t>
      </w:r>
    </w:p>
    <w:p w:rsidR="00D9146E" w:rsidRPr="006E7986" w:rsidRDefault="00D9146E"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In the premises I agree with the </w:t>
      </w:r>
      <w:r w:rsidR="006060A2" w:rsidRPr="006E7986">
        <w:rPr>
          <w:rFonts w:ascii="Times New Roman" w:hAnsi="Times New Roman" w:cs="Times New Roman"/>
          <w:sz w:val="24"/>
          <w:szCs w:val="24"/>
        </w:rPr>
        <w:t>Respondent</w:t>
      </w:r>
      <w:r w:rsidR="009B7569" w:rsidRPr="006E7986">
        <w:rPr>
          <w:rFonts w:ascii="Times New Roman" w:hAnsi="Times New Roman" w:cs="Times New Roman"/>
          <w:sz w:val="24"/>
          <w:szCs w:val="24"/>
        </w:rPr>
        <w:t>’</w:t>
      </w:r>
      <w:r w:rsidRPr="006E7986">
        <w:rPr>
          <w:rFonts w:ascii="Times New Roman" w:hAnsi="Times New Roman" w:cs="Times New Roman"/>
          <w:sz w:val="24"/>
          <w:szCs w:val="24"/>
        </w:rPr>
        <w:t xml:space="preserve">s submissions that the </w:t>
      </w:r>
      <w:r w:rsidR="006060A2" w:rsidRPr="006E7986">
        <w:rPr>
          <w:rFonts w:ascii="Times New Roman" w:hAnsi="Times New Roman" w:cs="Times New Roman"/>
          <w:sz w:val="24"/>
          <w:szCs w:val="24"/>
        </w:rPr>
        <w:t>Applicant</w:t>
      </w:r>
      <w:r w:rsidR="0090676F" w:rsidRPr="006E7986">
        <w:rPr>
          <w:rFonts w:ascii="Times New Roman" w:hAnsi="Times New Roman" w:cs="Times New Roman"/>
          <w:sz w:val="24"/>
          <w:szCs w:val="24"/>
        </w:rPr>
        <w:t>’s</w:t>
      </w:r>
      <w:r w:rsidRPr="006E7986">
        <w:rPr>
          <w:rFonts w:ascii="Times New Roman" w:hAnsi="Times New Roman" w:cs="Times New Roman"/>
          <w:sz w:val="24"/>
          <w:szCs w:val="24"/>
        </w:rPr>
        <w:t xml:space="preserve"> application does not disclose a prima facie case or disclose serious questions that would merit judicial consideration in the main suit.</w:t>
      </w:r>
    </w:p>
    <w:p w:rsidR="00A669D6" w:rsidRPr="006E7986" w:rsidRDefault="00D9146E"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I must further observe that the </w:t>
      </w:r>
      <w:r w:rsidR="0090676F" w:rsidRPr="006E7986">
        <w:rPr>
          <w:rFonts w:ascii="Times New Roman" w:hAnsi="Times New Roman" w:cs="Times New Roman"/>
          <w:sz w:val="24"/>
          <w:szCs w:val="24"/>
        </w:rPr>
        <w:t xml:space="preserve">exercises of the remedies of the </w:t>
      </w:r>
      <w:r w:rsidR="006060A2" w:rsidRPr="006E7986">
        <w:rPr>
          <w:rFonts w:ascii="Times New Roman" w:hAnsi="Times New Roman" w:cs="Times New Roman"/>
          <w:sz w:val="24"/>
          <w:szCs w:val="24"/>
        </w:rPr>
        <w:t>Mortgagee</w:t>
      </w:r>
      <w:r w:rsidR="0090676F" w:rsidRPr="006E7986">
        <w:rPr>
          <w:rFonts w:ascii="Times New Roman" w:hAnsi="Times New Roman" w:cs="Times New Roman"/>
          <w:sz w:val="24"/>
          <w:szCs w:val="24"/>
        </w:rPr>
        <w:t xml:space="preserve"> are</w:t>
      </w:r>
      <w:r w:rsidRPr="006E7986">
        <w:rPr>
          <w:rFonts w:ascii="Times New Roman" w:hAnsi="Times New Roman" w:cs="Times New Roman"/>
          <w:sz w:val="24"/>
          <w:szCs w:val="24"/>
        </w:rPr>
        <w:t xml:space="preserve"> further controlled by statutory safeguards. For instance rule 13 of the </w:t>
      </w:r>
      <w:r w:rsidR="009B7569" w:rsidRPr="006E7986">
        <w:rPr>
          <w:rFonts w:ascii="Times New Roman" w:hAnsi="Times New Roman" w:cs="Times New Roman"/>
          <w:sz w:val="24"/>
          <w:szCs w:val="24"/>
        </w:rPr>
        <w:t>M</w:t>
      </w:r>
      <w:r w:rsidRPr="006E7986">
        <w:rPr>
          <w:rFonts w:ascii="Times New Roman" w:hAnsi="Times New Roman" w:cs="Times New Roman"/>
          <w:sz w:val="24"/>
          <w:szCs w:val="24"/>
        </w:rPr>
        <w:t xml:space="preserve">ortgage </w:t>
      </w:r>
      <w:r w:rsidR="009B7569" w:rsidRPr="006E7986">
        <w:rPr>
          <w:rFonts w:ascii="Times New Roman" w:hAnsi="Times New Roman" w:cs="Times New Roman"/>
          <w:sz w:val="24"/>
          <w:szCs w:val="24"/>
        </w:rPr>
        <w:t>R</w:t>
      </w:r>
      <w:r w:rsidRPr="006E7986">
        <w:rPr>
          <w:rFonts w:ascii="Times New Roman" w:hAnsi="Times New Roman" w:cs="Times New Roman"/>
          <w:sz w:val="24"/>
          <w:szCs w:val="24"/>
        </w:rPr>
        <w:t xml:space="preserve">egulations 2012 which both parties submitted about enables the </w:t>
      </w:r>
      <w:r w:rsidR="006060A2" w:rsidRPr="006E7986">
        <w:rPr>
          <w:rFonts w:ascii="Times New Roman" w:hAnsi="Times New Roman" w:cs="Times New Roman"/>
          <w:sz w:val="24"/>
          <w:szCs w:val="24"/>
        </w:rPr>
        <w:t>Applicant</w:t>
      </w:r>
      <w:r w:rsidRPr="006E7986">
        <w:rPr>
          <w:rFonts w:ascii="Times New Roman" w:hAnsi="Times New Roman" w:cs="Times New Roman"/>
          <w:sz w:val="24"/>
          <w:szCs w:val="24"/>
        </w:rPr>
        <w:t xml:space="preserve"> to apply to the court to stop any threatened sale after the requisite notices for sale of the property have been advertised.</w:t>
      </w:r>
      <w:r w:rsidR="000A6392" w:rsidRPr="006E7986">
        <w:rPr>
          <w:rFonts w:ascii="Times New Roman" w:hAnsi="Times New Roman" w:cs="Times New Roman"/>
          <w:sz w:val="24"/>
          <w:szCs w:val="24"/>
        </w:rPr>
        <w:t xml:space="preserve"> For the moment the situation </w:t>
      </w:r>
      <w:r w:rsidR="009B7569" w:rsidRPr="006E7986">
        <w:rPr>
          <w:rFonts w:ascii="Times New Roman" w:hAnsi="Times New Roman" w:cs="Times New Roman"/>
          <w:sz w:val="24"/>
          <w:szCs w:val="24"/>
        </w:rPr>
        <w:t xml:space="preserve">has </w:t>
      </w:r>
      <w:r w:rsidR="000A6392" w:rsidRPr="006E7986">
        <w:rPr>
          <w:rFonts w:ascii="Times New Roman" w:hAnsi="Times New Roman" w:cs="Times New Roman"/>
          <w:sz w:val="24"/>
          <w:szCs w:val="24"/>
        </w:rPr>
        <w:t xml:space="preserve">not arisen as there is only </w:t>
      </w:r>
      <w:r w:rsidR="009B7569" w:rsidRPr="006E7986">
        <w:rPr>
          <w:rFonts w:ascii="Times New Roman" w:hAnsi="Times New Roman" w:cs="Times New Roman"/>
          <w:sz w:val="24"/>
          <w:szCs w:val="24"/>
        </w:rPr>
        <w:t xml:space="preserve">an intended </w:t>
      </w:r>
      <w:r w:rsidR="000A6392" w:rsidRPr="006E7986">
        <w:rPr>
          <w:rFonts w:ascii="Times New Roman" w:hAnsi="Times New Roman" w:cs="Times New Roman"/>
          <w:sz w:val="24"/>
          <w:szCs w:val="24"/>
        </w:rPr>
        <w:t>action upon default</w:t>
      </w:r>
      <w:r w:rsidR="009B7569" w:rsidRPr="006E7986">
        <w:rPr>
          <w:rFonts w:ascii="Times New Roman" w:hAnsi="Times New Roman" w:cs="Times New Roman"/>
          <w:sz w:val="24"/>
          <w:szCs w:val="24"/>
        </w:rPr>
        <w:t xml:space="preserve"> to rectify the default</w:t>
      </w:r>
      <w:r w:rsidR="000A6392" w:rsidRPr="006E7986">
        <w:rPr>
          <w:rFonts w:ascii="Times New Roman" w:hAnsi="Times New Roman" w:cs="Times New Roman"/>
          <w:sz w:val="24"/>
          <w:szCs w:val="24"/>
        </w:rPr>
        <w:t>.</w:t>
      </w:r>
      <w:r w:rsidR="009B7569" w:rsidRPr="006E7986">
        <w:rPr>
          <w:rFonts w:ascii="Times New Roman" w:hAnsi="Times New Roman" w:cs="Times New Roman"/>
          <w:sz w:val="24"/>
          <w:szCs w:val="24"/>
        </w:rPr>
        <w:t xml:space="preserve"> The court should not saddle the operation of the Mortgage Act 2009. There is thus far no reason to seek to stop anything under the Mortgage Regulations.</w:t>
      </w:r>
      <w:r w:rsidR="00AB43B3" w:rsidRPr="006E7986">
        <w:rPr>
          <w:rFonts w:ascii="Times New Roman" w:hAnsi="Times New Roman" w:cs="Times New Roman"/>
          <w:sz w:val="24"/>
          <w:szCs w:val="24"/>
        </w:rPr>
        <w:t xml:space="preserve"> This is primarily because the Respondent merely gave a statutory notice to rectify a default within 45 days in August 2015. A suit was </w:t>
      </w:r>
      <w:r w:rsidR="00AB43B3" w:rsidRPr="006E7986">
        <w:rPr>
          <w:rFonts w:ascii="Times New Roman" w:hAnsi="Times New Roman" w:cs="Times New Roman"/>
          <w:sz w:val="24"/>
          <w:szCs w:val="24"/>
        </w:rPr>
        <w:lastRenderedPageBreak/>
        <w:t>filed on the 14</w:t>
      </w:r>
      <w:r w:rsidR="00AB43B3" w:rsidRPr="006E7986">
        <w:rPr>
          <w:rFonts w:ascii="Times New Roman" w:hAnsi="Times New Roman" w:cs="Times New Roman"/>
          <w:sz w:val="24"/>
          <w:szCs w:val="24"/>
          <w:vertAlign w:val="superscript"/>
        </w:rPr>
        <w:t>th</w:t>
      </w:r>
      <w:r w:rsidR="00AB43B3" w:rsidRPr="006E7986">
        <w:rPr>
          <w:rFonts w:ascii="Times New Roman" w:hAnsi="Times New Roman" w:cs="Times New Roman"/>
          <w:sz w:val="24"/>
          <w:szCs w:val="24"/>
        </w:rPr>
        <w:t xml:space="preserve"> of October 2015 before the 45 days expired and an interim injunction was issued on the 4</w:t>
      </w:r>
      <w:r w:rsidR="00AB43B3" w:rsidRPr="006E7986">
        <w:rPr>
          <w:rFonts w:ascii="Times New Roman" w:hAnsi="Times New Roman" w:cs="Times New Roman"/>
          <w:sz w:val="24"/>
          <w:szCs w:val="24"/>
          <w:vertAlign w:val="superscript"/>
        </w:rPr>
        <w:t>th</w:t>
      </w:r>
      <w:r w:rsidR="00AB43B3" w:rsidRPr="006E7986">
        <w:rPr>
          <w:rFonts w:ascii="Times New Roman" w:hAnsi="Times New Roman" w:cs="Times New Roman"/>
          <w:sz w:val="24"/>
          <w:szCs w:val="24"/>
        </w:rPr>
        <w:t xml:space="preserve"> of November 2015.</w:t>
      </w:r>
    </w:p>
    <w:p w:rsidR="000B3FBC" w:rsidRPr="006E7986" w:rsidRDefault="00F41730"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In the premises the </w:t>
      </w:r>
      <w:r w:rsidR="006060A2" w:rsidRPr="006E7986">
        <w:rPr>
          <w:rFonts w:ascii="Times New Roman" w:hAnsi="Times New Roman" w:cs="Times New Roman"/>
          <w:sz w:val="24"/>
          <w:szCs w:val="24"/>
        </w:rPr>
        <w:t>Applicants</w:t>
      </w:r>
      <w:r w:rsidRPr="006E7986">
        <w:rPr>
          <w:rFonts w:ascii="Times New Roman" w:hAnsi="Times New Roman" w:cs="Times New Roman"/>
          <w:sz w:val="24"/>
          <w:szCs w:val="24"/>
        </w:rPr>
        <w:t xml:space="preserve"> application lacks merit and is dismissed with costs.</w:t>
      </w:r>
      <w:r w:rsidR="00DD65FD" w:rsidRPr="006E7986">
        <w:rPr>
          <w:rFonts w:ascii="Times New Roman" w:hAnsi="Times New Roman" w:cs="Times New Roman"/>
          <w:sz w:val="24"/>
          <w:szCs w:val="24"/>
        </w:rPr>
        <w:t xml:space="preserve"> </w:t>
      </w:r>
    </w:p>
    <w:p w:rsidR="00524B18" w:rsidRPr="006E7986" w:rsidRDefault="009B7569"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Ruling delivered on the 15</w:t>
      </w:r>
      <w:r w:rsidRPr="006E7986">
        <w:rPr>
          <w:rFonts w:ascii="Times New Roman" w:hAnsi="Times New Roman" w:cs="Times New Roman"/>
          <w:sz w:val="24"/>
          <w:szCs w:val="24"/>
          <w:vertAlign w:val="superscript"/>
        </w:rPr>
        <w:t>th</w:t>
      </w:r>
      <w:r w:rsidRPr="006E7986">
        <w:rPr>
          <w:rFonts w:ascii="Times New Roman" w:hAnsi="Times New Roman" w:cs="Times New Roman"/>
          <w:sz w:val="24"/>
          <w:szCs w:val="24"/>
        </w:rPr>
        <w:t xml:space="preserve"> of April 2016 in open court</w:t>
      </w:r>
    </w:p>
    <w:p w:rsidR="00524B18" w:rsidRPr="006E7986" w:rsidRDefault="00524B18" w:rsidP="006E7986">
      <w:pPr>
        <w:spacing w:line="360" w:lineRule="auto"/>
        <w:jc w:val="both"/>
        <w:rPr>
          <w:rFonts w:ascii="Times New Roman" w:hAnsi="Times New Roman" w:cs="Times New Roman"/>
          <w:sz w:val="24"/>
          <w:szCs w:val="24"/>
        </w:rPr>
      </w:pPr>
    </w:p>
    <w:p w:rsidR="00FC7999" w:rsidRPr="006E7986" w:rsidRDefault="00FC7999" w:rsidP="006E7986">
      <w:pPr>
        <w:spacing w:line="360" w:lineRule="auto"/>
        <w:jc w:val="both"/>
        <w:rPr>
          <w:rFonts w:ascii="Times New Roman" w:hAnsi="Times New Roman" w:cs="Times New Roman"/>
          <w:b/>
          <w:sz w:val="24"/>
          <w:szCs w:val="24"/>
        </w:rPr>
      </w:pPr>
      <w:r w:rsidRPr="006E7986">
        <w:rPr>
          <w:rFonts w:ascii="Times New Roman" w:hAnsi="Times New Roman" w:cs="Times New Roman"/>
          <w:b/>
          <w:sz w:val="24"/>
          <w:szCs w:val="24"/>
        </w:rPr>
        <w:t>Christopher Madrama</w:t>
      </w:r>
      <w:r w:rsidR="00080858" w:rsidRPr="006E7986">
        <w:rPr>
          <w:rFonts w:ascii="Times New Roman" w:hAnsi="Times New Roman" w:cs="Times New Roman"/>
          <w:b/>
          <w:sz w:val="24"/>
          <w:szCs w:val="24"/>
        </w:rPr>
        <w:t xml:space="preserve"> Izama</w:t>
      </w:r>
    </w:p>
    <w:p w:rsidR="00080858" w:rsidRPr="006E7986" w:rsidRDefault="00080858" w:rsidP="006E7986">
      <w:pPr>
        <w:spacing w:line="360" w:lineRule="auto"/>
        <w:jc w:val="both"/>
        <w:rPr>
          <w:rFonts w:ascii="Times New Roman" w:hAnsi="Times New Roman" w:cs="Times New Roman"/>
          <w:b/>
          <w:sz w:val="24"/>
          <w:szCs w:val="24"/>
        </w:rPr>
      </w:pPr>
      <w:r w:rsidRPr="006E7986">
        <w:rPr>
          <w:rFonts w:ascii="Times New Roman" w:hAnsi="Times New Roman" w:cs="Times New Roman"/>
          <w:b/>
          <w:sz w:val="24"/>
          <w:szCs w:val="24"/>
        </w:rPr>
        <w:t>Judge</w:t>
      </w:r>
    </w:p>
    <w:p w:rsidR="00D2015C" w:rsidRPr="006E7986" w:rsidRDefault="00D2015C"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Ruling delivered in the presence of:</w:t>
      </w:r>
    </w:p>
    <w:p w:rsidR="008B551D" w:rsidRPr="006E7986" w:rsidRDefault="008B551D"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Counsel Charles </w:t>
      </w:r>
      <w:proofErr w:type="spellStart"/>
      <w:r w:rsidRPr="006E7986">
        <w:rPr>
          <w:rFonts w:ascii="Times New Roman" w:hAnsi="Times New Roman" w:cs="Times New Roman"/>
          <w:sz w:val="24"/>
          <w:szCs w:val="24"/>
        </w:rPr>
        <w:t>Nsubuga</w:t>
      </w:r>
      <w:proofErr w:type="spellEnd"/>
      <w:r w:rsidRPr="006E7986">
        <w:rPr>
          <w:rFonts w:ascii="Times New Roman" w:hAnsi="Times New Roman" w:cs="Times New Roman"/>
          <w:sz w:val="24"/>
          <w:szCs w:val="24"/>
        </w:rPr>
        <w:t xml:space="preserve"> Counsel for the Applicants</w:t>
      </w:r>
    </w:p>
    <w:p w:rsidR="008B551D" w:rsidRPr="006E7986" w:rsidRDefault="008B551D"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Counsel </w:t>
      </w:r>
      <w:proofErr w:type="spellStart"/>
      <w:r w:rsidRPr="006E7986">
        <w:rPr>
          <w:rFonts w:ascii="Times New Roman" w:hAnsi="Times New Roman" w:cs="Times New Roman"/>
          <w:sz w:val="24"/>
          <w:szCs w:val="24"/>
        </w:rPr>
        <w:t>Idoot</w:t>
      </w:r>
      <w:proofErr w:type="spellEnd"/>
      <w:r w:rsidRPr="006E7986">
        <w:rPr>
          <w:rFonts w:ascii="Times New Roman" w:hAnsi="Times New Roman" w:cs="Times New Roman"/>
          <w:sz w:val="24"/>
          <w:szCs w:val="24"/>
        </w:rPr>
        <w:t xml:space="preserve"> Augustine, for the Respondent</w:t>
      </w:r>
    </w:p>
    <w:p w:rsidR="008B551D" w:rsidRPr="006E7986" w:rsidRDefault="008B551D"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Human Resource/Legal Manager of the Applicant Mr. </w:t>
      </w:r>
      <w:proofErr w:type="spellStart"/>
      <w:r w:rsidRPr="006E7986">
        <w:rPr>
          <w:rFonts w:ascii="Times New Roman" w:hAnsi="Times New Roman" w:cs="Times New Roman"/>
          <w:sz w:val="24"/>
          <w:szCs w:val="24"/>
        </w:rPr>
        <w:t>Hilal</w:t>
      </w:r>
      <w:proofErr w:type="spellEnd"/>
      <w:r w:rsidRPr="006E7986">
        <w:rPr>
          <w:rFonts w:ascii="Times New Roman" w:hAnsi="Times New Roman" w:cs="Times New Roman"/>
          <w:sz w:val="24"/>
          <w:szCs w:val="24"/>
        </w:rPr>
        <w:t xml:space="preserve"> Hussein </w:t>
      </w:r>
    </w:p>
    <w:p w:rsidR="008F2027" w:rsidRPr="006E7986" w:rsidRDefault="008F2027" w:rsidP="006E7986">
      <w:pPr>
        <w:spacing w:line="360" w:lineRule="auto"/>
        <w:jc w:val="both"/>
        <w:rPr>
          <w:rFonts w:ascii="Times New Roman" w:hAnsi="Times New Roman" w:cs="Times New Roman"/>
          <w:sz w:val="24"/>
          <w:szCs w:val="24"/>
        </w:rPr>
      </w:pPr>
      <w:r w:rsidRPr="006E7986">
        <w:rPr>
          <w:rFonts w:ascii="Times New Roman" w:hAnsi="Times New Roman" w:cs="Times New Roman"/>
          <w:sz w:val="24"/>
          <w:szCs w:val="24"/>
        </w:rPr>
        <w:t xml:space="preserve">Charles </w:t>
      </w:r>
      <w:proofErr w:type="spellStart"/>
      <w:r w:rsidRPr="006E7986">
        <w:rPr>
          <w:rFonts w:ascii="Times New Roman" w:hAnsi="Times New Roman" w:cs="Times New Roman"/>
          <w:sz w:val="24"/>
          <w:szCs w:val="24"/>
        </w:rPr>
        <w:t>Okuni</w:t>
      </w:r>
      <w:proofErr w:type="spellEnd"/>
      <w:r w:rsidRPr="006E7986">
        <w:rPr>
          <w:rFonts w:ascii="Times New Roman" w:hAnsi="Times New Roman" w:cs="Times New Roman"/>
          <w:sz w:val="24"/>
          <w:szCs w:val="24"/>
        </w:rPr>
        <w:t>: Court Clerk</w:t>
      </w:r>
    </w:p>
    <w:p w:rsidR="00D2015C" w:rsidRPr="006E7986" w:rsidRDefault="00D2015C" w:rsidP="006E7986">
      <w:pPr>
        <w:spacing w:line="360" w:lineRule="auto"/>
        <w:jc w:val="both"/>
        <w:rPr>
          <w:rFonts w:ascii="Times New Roman" w:hAnsi="Times New Roman" w:cs="Times New Roman"/>
          <w:b/>
          <w:sz w:val="24"/>
          <w:szCs w:val="24"/>
        </w:rPr>
      </w:pPr>
    </w:p>
    <w:p w:rsidR="00D2015C" w:rsidRPr="006E7986" w:rsidRDefault="00D2015C" w:rsidP="006E7986">
      <w:pPr>
        <w:spacing w:line="360" w:lineRule="auto"/>
        <w:jc w:val="both"/>
        <w:rPr>
          <w:rFonts w:ascii="Times New Roman" w:hAnsi="Times New Roman" w:cs="Times New Roman"/>
          <w:b/>
          <w:sz w:val="24"/>
          <w:szCs w:val="24"/>
        </w:rPr>
      </w:pPr>
      <w:r w:rsidRPr="006E7986">
        <w:rPr>
          <w:rFonts w:ascii="Times New Roman" w:hAnsi="Times New Roman" w:cs="Times New Roman"/>
          <w:b/>
          <w:sz w:val="24"/>
          <w:szCs w:val="24"/>
        </w:rPr>
        <w:t>Christopher Madrama Izama</w:t>
      </w:r>
    </w:p>
    <w:p w:rsidR="00D2015C" w:rsidRPr="006E7986" w:rsidRDefault="00D2015C" w:rsidP="006E7986">
      <w:pPr>
        <w:spacing w:line="360" w:lineRule="auto"/>
        <w:jc w:val="both"/>
        <w:rPr>
          <w:rFonts w:ascii="Times New Roman" w:hAnsi="Times New Roman" w:cs="Times New Roman"/>
          <w:b/>
          <w:sz w:val="24"/>
          <w:szCs w:val="24"/>
        </w:rPr>
      </w:pPr>
      <w:r w:rsidRPr="006E7986">
        <w:rPr>
          <w:rFonts w:ascii="Times New Roman" w:hAnsi="Times New Roman" w:cs="Times New Roman"/>
          <w:b/>
          <w:sz w:val="24"/>
          <w:szCs w:val="24"/>
        </w:rPr>
        <w:t>Judge</w:t>
      </w:r>
      <w:r w:rsidR="008E5D53">
        <w:rPr>
          <w:rFonts w:ascii="Times New Roman" w:hAnsi="Times New Roman" w:cs="Times New Roman"/>
          <w:b/>
          <w:sz w:val="24"/>
          <w:szCs w:val="24"/>
        </w:rPr>
        <w:t>-</w:t>
      </w:r>
    </w:p>
    <w:p w:rsidR="00D2015C" w:rsidRPr="006E7986" w:rsidRDefault="00FE14B8" w:rsidP="006E7986">
      <w:pPr>
        <w:spacing w:line="360" w:lineRule="auto"/>
        <w:jc w:val="both"/>
        <w:rPr>
          <w:rFonts w:ascii="Times New Roman" w:hAnsi="Times New Roman" w:cs="Times New Roman"/>
          <w:b/>
          <w:sz w:val="24"/>
          <w:szCs w:val="24"/>
        </w:rPr>
      </w:pPr>
      <w:r w:rsidRPr="006E7986">
        <w:rPr>
          <w:rFonts w:ascii="Times New Roman" w:hAnsi="Times New Roman" w:cs="Times New Roman"/>
          <w:b/>
          <w:sz w:val="24"/>
          <w:szCs w:val="24"/>
        </w:rPr>
        <w:t>15 April 2016</w:t>
      </w:r>
    </w:p>
    <w:sectPr w:rsidR="00D2015C" w:rsidRPr="006E7986"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10" w:rsidRDefault="00842310" w:rsidP="00AB5610">
      <w:pPr>
        <w:spacing w:after="0" w:line="240" w:lineRule="auto"/>
      </w:pPr>
      <w:r>
        <w:separator/>
      </w:r>
    </w:p>
  </w:endnote>
  <w:endnote w:type="continuationSeparator" w:id="0">
    <w:p w:rsidR="00842310" w:rsidRDefault="00842310"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3A2612" w:rsidRDefault="008E5D53" w:rsidP="006E7986">
        <w:pPr>
          <w:pStyle w:val="Header"/>
        </w:pPr>
        <w:r>
          <w:fldChar w:fldCharType="begin"/>
        </w:r>
        <w:r>
          <w:instrText xml:space="preserve"> PAGE   \* MERGEFORMAT </w:instrText>
        </w:r>
        <w:r>
          <w:fldChar w:fldCharType="separate"/>
        </w:r>
        <w:r>
          <w:rPr>
            <w:noProof/>
          </w:rPr>
          <w:t>1</w:t>
        </w:r>
        <w:r>
          <w:rPr>
            <w:noProof/>
          </w:rPr>
          <w:fldChar w:fldCharType="end"/>
        </w:r>
      </w:p>
    </w:sdtContent>
  </w:sdt>
  <w:p w:rsidR="003A2612" w:rsidRPr="00A43194" w:rsidRDefault="003A2612">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10" w:rsidRDefault="00842310" w:rsidP="00AB5610">
      <w:pPr>
        <w:spacing w:after="0" w:line="240" w:lineRule="auto"/>
      </w:pPr>
      <w:r>
        <w:separator/>
      </w:r>
    </w:p>
  </w:footnote>
  <w:footnote w:type="continuationSeparator" w:id="0">
    <w:p w:rsidR="00842310" w:rsidRDefault="00842310"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75D7"/>
    <w:multiLevelType w:val="hybridMultilevel"/>
    <w:tmpl w:val="104EC3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B1335"/>
    <w:multiLevelType w:val="hybridMultilevel"/>
    <w:tmpl w:val="1BC8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67972"/>
    <w:multiLevelType w:val="hybridMultilevel"/>
    <w:tmpl w:val="33B64918"/>
    <w:lvl w:ilvl="0" w:tplc="6A0E137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92D9D"/>
    <w:multiLevelType w:val="hybridMultilevel"/>
    <w:tmpl w:val="0F4879F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E0F7BB-4E8E-40A7-963D-DB4ED9D9ED96}"/>
    <w:docVar w:name="dgnword-eventsink" w:val="75164584"/>
  </w:docVars>
  <w:rsids>
    <w:rsidRoot w:val="00686C8C"/>
    <w:rsid w:val="000035B9"/>
    <w:rsid w:val="000040AA"/>
    <w:rsid w:val="00010B8B"/>
    <w:rsid w:val="00027397"/>
    <w:rsid w:val="00062236"/>
    <w:rsid w:val="00062365"/>
    <w:rsid w:val="00064588"/>
    <w:rsid w:val="00065F1B"/>
    <w:rsid w:val="00071ABE"/>
    <w:rsid w:val="00077A33"/>
    <w:rsid w:val="00080858"/>
    <w:rsid w:val="000815A3"/>
    <w:rsid w:val="00090D6C"/>
    <w:rsid w:val="00091D82"/>
    <w:rsid w:val="00094917"/>
    <w:rsid w:val="000A2B85"/>
    <w:rsid w:val="000A6392"/>
    <w:rsid w:val="000B1274"/>
    <w:rsid w:val="000B3FBC"/>
    <w:rsid w:val="000B49CE"/>
    <w:rsid w:val="000B588E"/>
    <w:rsid w:val="000C625C"/>
    <w:rsid w:val="000D6D92"/>
    <w:rsid w:val="000E457E"/>
    <w:rsid w:val="000E656B"/>
    <w:rsid w:val="000F0F46"/>
    <w:rsid w:val="000F464A"/>
    <w:rsid w:val="000F6945"/>
    <w:rsid w:val="00101A8A"/>
    <w:rsid w:val="0011323A"/>
    <w:rsid w:val="001144D4"/>
    <w:rsid w:val="001165B2"/>
    <w:rsid w:val="001205D7"/>
    <w:rsid w:val="001379E1"/>
    <w:rsid w:val="00145109"/>
    <w:rsid w:val="0015517B"/>
    <w:rsid w:val="001635E1"/>
    <w:rsid w:val="0016637D"/>
    <w:rsid w:val="001774CA"/>
    <w:rsid w:val="0019370C"/>
    <w:rsid w:val="001938D4"/>
    <w:rsid w:val="00193BD8"/>
    <w:rsid w:val="001968FC"/>
    <w:rsid w:val="00197A4E"/>
    <w:rsid w:val="001B5EDE"/>
    <w:rsid w:val="001D060A"/>
    <w:rsid w:val="001E7024"/>
    <w:rsid w:val="00200261"/>
    <w:rsid w:val="00201D82"/>
    <w:rsid w:val="002030E1"/>
    <w:rsid w:val="002174C4"/>
    <w:rsid w:val="00231399"/>
    <w:rsid w:val="00243189"/>
    <w:rsid w:val="002454E6"/>
    <w:rsid w:val="00260DD9"/>
    <w:rsid w:val="002652FD"/>
    <w:rsid w:val="002710AD"/>
    <w:rsid w:val="00284234"/>
    <w:rsid w:val="002859CA"/>
    <w:rsid w:val="00287031"/>
    <w:rsid w:val="00287228"/>
    <w:rsid w:val="00296AF8"/>
    <w:rsid w:val="002A1DEF"/>
    <w:rsid w:val="002B1153"/>
    <w:rsid w:val="002D7C4E"/>
    <w:rsid w:val="002E0AAF"/>
    <w:rsid w:val="002F6978"/>
    <w:rsid w:val="00310180"/>
    <w:rsid w:val="0032304F"/>
    <w:rsid w:val="003274B9"/>
    <w:rsid w:val="00341420"/>
    <w:rsid w:val="003653D3"/>
    <w:rsid w:val="0037643F"/>
    <w:rsid w:val="00381933"/>
    <w:rsid w:val="00394DF7"/>
    <w:rsid w:val="003A10FF"/>
    <w:rsid w:val="003A2612"/>
    <w:rsid w:val="003C04D6"/>
    <w:rsid w:val="003D0859"/>
    <w:rsid w:val="003D51C8"/>
    <w:rsid w:val="003E0CB3"/>
    <w:rsid w:val="003E160C"/>
    <w:rsid w:val="003E54F7"/>
    <w:rsid w:val="004142EE"/>
    <w:rsid w:val="004279C9"/>
    <w:rsid w:val="00440199"/>
    <w:rsid w:val="004523F3"/>
    <w:rsid w:val="00456DBC"/>
    <w:rsid w:val="00471315"/>
    <w:rsid w:val="004948D5"/>
    <w:rsid w:val="004A6FAF"/>
    <w:rsid w:val="004C0DAC"/>
    <w:rsid w:val="004D1065"/>
    <w:rsid w:val="004D311C"/>
    <w:rsid w:val="004E081C"/>
    <w:rsid w:val="00502159"/>
    <w:rsid w:val="00520395"/>
    <w:rsid w:val="00522889"/>
    <w:rsid w:val="00524B18"/>
    <w:rsid w:val="005445EA"/>
    <w:rsid w:val="00553B9D"/>
    <w:rsid w:val="00566AD5"/>
    <w:rsid w:val="00576AC0"/>
    <w:rsid w:val="00577BE2"/>
    <w:rsid w:val="00580AE6"/>
    <w:rsid w:val="005878B3"/>
    <w:rsid w:val="00590510"/>
    <w:rsid w:val="005C2BF0"/>
    <w:rsid w:val="005C34E0"/>
    <w:rsid w:val="005D08A2"/>
    <w:rsid w:val="005D21E5"/>
    <w:rsid w:val="005D2435"/>
    <w:rsid w:val="005D4415"/>
    <w:rsid w:val="005F0D74"/>
    <w:rsid w:val="005F0E5A"/>
    <w:rsid w:val="005F52B3"/>
    <w:rsid w:val="005F57FD"/>
    <w:rsid w:val="0060068B"/>
    <w:rsid w:val="00605408"/>
    <w:rsid w:val="006060A2"/>
    <w:rsid w:val="0062117A"/>
    <w:rsid w:val="00626183"/>
    <w:rsid w:val="006344ED"/>
    <w:rsid w:val="006443B0"/>
    <w:rsid w:val="006506BC"/>
    <w:rsid w:val="00654A0B"/>
    <w:rsid w:val="00666E34"/>
    <w:rsid w:val="00667908"/>
    <w:rsid w:val="00670556"/>
    <w:rsid w:val="00686C8C"/>
    <w:rsid w:val="00686D97"/>
    <w:rsid w:val="006B2CFA"/>
    <w:rsid w:val="006D0B87"/>
    <w:rsid w:val="006E3A47"/>
    <w:rsid w:val="006E64F3"/>
    <w:rsid w:val="006E7986"/>
    <w:rsid w:val="006F11BA"/>
    <w:rsid w:val="006F2433"/>
    <w:rsid w:val="006F7343"/>
    <w:rsid w:val="00705B69"/>
    <w:rsid w:val="00727246"/>
    <w:rsid w:val="00730932"/>
    <w:rsid w:val="007809D5"/>
    <w:rsid w:val="00781031"/>
    <w:rsid w:val="007859F9"/>
    <w:rsid w:val="007A6C63"/>
    <w:rsid w:val="007C0B7C"/>
    <w:rsid w:val="007C3BCC"/>
    <w:rsid w:val="007C3E15"/>
    <w:rsid w:val="007D00B8"/>
    <w:rsid w:val="007E41FD"/>
    <w:rsid w:val="007E591F"/>
    <w:rsid w:val="007F0E13"/>
    <w:rsid w:val="00803EA2"/>
    <w:rsid w:val="0081110E"/>
    <w:rsid w:val="00824FD8"/>
    <w:rsid w:val="008265CA"/>
    <w:rsid w:val="00842310"/>
    <w:rsid w:val="00846E07"/>
    <w:rsid w:val="00847429"/>
    <w:rsid w:val="008740EB"/>
    <w:rsid w:val="008816DF"/>
    <w:rsid w:val="00881E3C"/>
    <w:rsid w:val="00887C1B"/>
    <w:rsid w:val="0089513B"/>
    <w:rsid w:val="008B1EFD"/>
    <w:rsid w:val="008B551D"/>
    <w:rsid w:val="008D4F35"/>
    <w:rsid w:val="008E5D53"/>
    <w:rsid w:val="008F1681"/>
    <w:rsid w:val="008F2027"/>
    <w:rsid w:val="008F2E90"/>
    <w:rsid w:val="008F61EA"/>
    <w:rsid w:val="008F7D2B"/>
    <w:rsid w:val="00902562"/>
    <w:rsid w:val="0090676F"/>
    <w:rsid w:val="00910FBF"/>
    <w:rsid w:val="0091304A"/>
    <w:rsid w:val="009331B5"/>
    <w:rsid w:val="00936FE2"/>
    <w:rsid w:val="0094079B"/>
    <w:rsid w:val="009564D8"/>
    <w:rsid w:val="00970ED3"/>
    <w:rsid w:val="00972A60"/>
    <w:rsid w:val="00997DEE"/>
    <w:rsid w:val="009B0568"/>
    <w:rsid w:val="009B7569"/>
    <w:rsid w:val="009C499C"/>
    <w:rsid w:val="009C4AD3"/>
    <w:rsid w:val="009C671A"/>
    <w:rsid w:val="009D56A1"/>
    <w:rsid w:val="009D5F67"/>
    <w:rsid w:val="009E74EA"/>
    <w:rsid w:val="009F4438"/>
    <w:rsid w:val="00A351D5"/>
    <w:rsid w:val="00A3666A"/>
    <w:rsid w:val="00A400F5"/>
    <w:rsid w:val="00A43194"/>
    <w:rsid w:val="00A550E6"/>
    <w:rsid w:val="00A669D6"/>
    <w:rsid w:val="00A6783D"/>
    <w:rsid w:val="00A909B6"/>
    <w:rsid w:val="00A926E4"/>
    <w:rsid w:val="00AA73FB"/>
    <w:rsid w:val="00AB43B3"/>
    <w:rsid w:val="00AB5610"/>
    <w:rsid w:val="00AC2656"/>
    <w:rsid w:val="00AC5D8E"/>
    <w:rsid w:val="00AE13BC"/>
    <w:rsid w:val="00AE79F2"/>
    <w:rsid w:val="00B04F33"/>
    <w:rsid w:val="00B10E91"/>
    <w:rsid w:val="00B140CB"/>
    <w:rsid w:val="00B16BCD"/>
    <w:rsid w:val="00B214A6"/>
    <w:rsid w:val="00B24368"/>
    <w:rsid w:val="00B47805"/>
    <w:rsid w:val="00B523AB"/>
    <w:rsid w:val="00B529A9"/>
    <w:rsid w:val="00B563F2"/>
    <w:rsid w:val="00B6475B"/>
    <w:rsid w:val="00B92904"/>
    <w:rsid w:val="00B95FEE"/>
    <w:rsid w:val="00C12DFF"/>
    <w:rsid w:val="00C17843"/>
    <w:rsid w:val="00C20C95"/>
    <w:rsid w:val="00C24F01"/>
    <w:rsid w:val="00C37AF8"/>
    <w:rsid w:val="00C63A6A"/>
    <w:rsid w:val="00C66F69"/>
    <w:rsid w:val="00C745A6"/>
    <w:rsid w:val="00CA680D"/>
    <w:rsid w:val="00CC3875"/>
    <w:rsid w:val="00CC48C4"/>
    <w:rsid w:val="00CC671C"/>
    <w:rsid w:val="00CD163E"/>
    <w:rsid w:val="00CD2382"/>
    <w:rsid w:val="00CD7943"/>
    <w:rsid w:val="00CE72E7"/>
    <w:rsid w:val="00CF4343"/>
    <w:rsid w:val="00CF6241"/>
    <w:rsid w:val="00D02A90"/>
    <w:rsid w:val="00D155F5"/>
    <w:rsid w:val="00D16715"/>
    <w:rsid w:val="00D2015C"/>
    <w:rsid w:val="00D35418"/>
    <w:rsid w:val="00D436BA"/>
    <w:rsid w:val="00D448BD"/>
    <w:rsid w:val="00D5025F"/>
    <w:rsid w:val="00D648B9"/>
    <w:rsid w:val="00D76CDB"/>
    <w:rsid w:val="00D82C8C"/>
    <w:rsid w:val="00D835C8"/>
    <w:rsid w:val="00D9146E"/>
    <w:rsid w:val="00D961FF"/>
    <w:rsid w:val="00DB13C4"/>
    <w:rsid w:val="00DB43D4"/>
    <w:rsid w:val="00DB6C89"/>
    <w:rsid w:val="00DD65FD"/>
    <w:rsid w:val="00E140FF"/>
    <w:rsid w:val="00E263C0"/>
    <w:rsid w:val="00E27653"/>
    <w:rsid w:val="00E3132C"/>
    <w:rsid w:val="00E3613D"/>
    <w:rsid w:val="00E54FF6"/>
    <w:rsid w:val="00E57675"/>
    <w:rsid w:val="00E579F1"/>
    <w:rsid w:val="00E60CD7"/>
    <w:rsid w:val="00E62D41"/>
    <w:rsid w:val="00E776DD"/>
    <w:rsid w:val="00E84A98"/>
    <w:rsid w:val="00EA019A"/>
    <w:rsid w:val="00EB039A"/>
    <w:rsid w:val="00EB6F46"/>
    <w:rsid w:val="00EC0390"/>
    <w:rsid w:val="00EC1364"/>
    <w:rsid w:val="00EC4A1C"/>
    <w:rsid w:val="00ED2230"/>
    <w:rsid w:val="00ED3BE1"/>
    <w:rsid w:val="00EE2C70"/>
    <w:rsid w:val="00EF7FA9"/>
    <w:rsid w:val="00F01D36"/>
    <w:rsid w:val="00F10C13"/>
    <w:rsid w:val="00F1190B"/>
    <w:rsid w:val="00F147AD"/>
    <w:rsid w:val="00F1650D"/>
    <w:rsid w:val="00F24942"/>
    <w:rsid w:val="00F30A51"/>
    <w:rsid w:val="00F41730"/>
    <w:rsid w:val="00F43061"/>
    <w:rsid w:val="00F827BB"/>
    <w:rsid w:val="00F930FC"/>
    <w:rsid w:val="00F9503D"/>
    <w:rsid w:val="00FC185E"/>
    <w:rsid w:val="00FC658D"/>
    <w:rsid w:val="00FC7999"/>
    <w:rsid w:val="00FD72BC"/>
    <w:rsid w:val="00FE1248"/>
    <w:rsid w:val="00FE14B8"/>
    <w:rsid w:val="00FF0808"/>
    <w:rsid w:val="00FF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32C9-1E32-4A97-A9EB-C7BF0B73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9231</Words>
  <Characters>52617</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2016-04-18T05:53:00Z</cp:lastPrinted>
  <dcterms:created xsi:type="dcterms:W3CDTF">2016-04-19T06:56:00Z</dcterms:created>
  <dcterms:modified xsi:type="dcterms:W3CDTF">2016-04-19T06:56:00Z</dcterms:modified>
</cp:coreProperties>
</file>