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D2EEF" w:rsidRDefault="005878B3" w:rsidP="005878B3">
      <w:pPr>
        <w:jc w:val="center"/>
        <w:rPr>
          <w:rFonts w:ascii="Times New Roman" w:hAnsi="Times New Roman" w:cs="Times New Roman"/>
          <w:b/>
          <w:sz w:val="24"/>
          <w:szCs w:val="24"/>
        </w:rPr>
      </w:pPr>
      <w:r w:rsidRPr="00BD2EEF">
        <w:rPr>
          <w:rFonts w:ascii="Times New Roman" w:hAnsi="Times New Roman" w:cs="Times New Roman"/>
          <w:b/>
          <w:sz w:val="24"/>
          <w:szCs w:val="24"/>
        </w:rPr>
        <w:t>THE REPUBLIC OF UGANDA,</w:t>
      </w:r>
    </w:p>
    <w:p w:rsidR="005878B3" w:rsidRPr="00BD2EEF" w:rsidRDefault="005878B3" w:rsidP="005878B3">
      <w:pPr>
        <w:jc w:val="center"/>
        <w:rPr>
          <w:rFonts w:ascii="Times New Roman" w:hAnsi="Times New Roman" w:cs="Times New Roman"/>
          <w:b/>
          <w:sz w:val="24"/>
          <w:szCs w:val="24"/>
        </w:rPr>
      </w:pPr>
      <w:r w:rsidRPr="00BD2EEF">
        <w:rPr>
          <w:rFonts w:ascii="Times New Roman" w:hAnsi="Times New Roman" w:cs="Times New Roman"/>
          <w:b/>
          <w:sz w:val="24"/>
          <w:szCs w:val="24"/>
        </w:rPr>
        <w:t>IN THE HIGH COURT OF UGANDA AT KAMPALA</w:t>
      </w:r>
    </w:p>
    <w:p w:rsidR="005878B3" w:rsidRPr="00BD2EEF" w:rsidRDefault="005878B3" w:rsidP="005878B3">
      <w:pPr>
        <w:jc w:val="center"/>
        <w:rPr>
          <w:rFonts w:ascii="Times New Roman" w:hAnsi="Times New Roman" w:cs="Times New Roman"/>
          <w:b/>
          <w:sz w:val="24"/>
          <w:szCs w:val="24"/>
        </w:rPr>
      </w:pPr>
      <w:r w:rsidRPr="00BD2EEF">
        <w:rPr>
          <w:rFonts w:ascii="Times New Roman" w:hAnsi="Times New Roman" w:cs="Times New Roman"/>
          <w:b/>
          <w:sz w:val="24"/>
          <w:szCs w:val="24"/>
        </w:rPr>
        <w:t>(COMMERCIAL DIVISION)</w:t>
      </w:r>
    </w:p>
    <w:p w:rsidR="00565663" w:rsidRPr="00BD2EEF" w:rsidRDefault="00232C77" w:rsidP="005878B3">
      <w:pPr>
        <w:jc w:val="center"/>
        <w:rPr>
          <w:rFonts w:ascii="Times New Roman" w:hAnsi="Times New Roman" w:cs="Times New Roman"/>
          <w:b/>
          <w:sz w:val="24"/>
          <w:szCs w:val="24"/>
        </w:rPr>
      </w:pPr>
      <w:r w:rsidRPr="00BD2EEF">
        <w:rPr>
          <w:rFonts w:ascii="Times New Roman" w:hAnsi="Times New Roman" w:cs="Times New Roman"/>
          <w:b/>
          <w:sz w:val="24"/>
          <w:szCs w:val="24"/>
        </w:rPr>
        <w:t>MISCELLANEOUS</w:t>
      </w:r>
      <w:r w:rsidR="00565663" w:rsidRPr="00BD2EEF">
        <w:rPr>
          <w:rFonts w:ascii="Times New Roman" w:hAnsi="Times New Roman" w:cs="Times New Roman"/>
          <w:b/>
          <w:sz w:val="24"/>
          <w:szCs w:val="24"/>
        </w:rPr>
        <w:t xml:space="preserve"> APPLICATION NO 36 OF 2016</w:t>
      </w:r>
    </w:p>
    <w:p w:rsidR="00565663" w:rsidRPr="00BD2EEF" w:rsidRDefault="00565663" w:rsidP="005878B3">
      <w:pPr>
        <w:jc w:val="center"/>
        <w:rPr>
          <w:rFonts w:ascii="Times New Roman" w:hAnsi="Times New Roman" w:cs="Times New Roman"/>
          <w:b/>
          <w:sz w:val="24"/>
          <w:szCs w:val="24"/>
        </w:rPr>
      </w:pPr>
      <w:r w:rsidRPr="00BD2EEF">
        <w:rPr>
          <w:rFonts w:ascii="Times New Roman" w:hAnsi="Times New Roman" w:cs="Times New Roman"/>
          <w:b/>
          <w:sz w:val="24"/>
          <w:szCs w:val="24"/>
        </w:rPr>
        <w:t>ARISING FROM CIVIL SUIT NO 36 OF 2016</w:t>
      </w:r>
    </w:p>
    <w:p w:rsidR="00565663" w:rsidRPr="00BD2EEF" w:rsidRDefault="00565663" w:rsidP="00565663">
      <w:pPr>
        <w:rPr>
          <w:rFonts w:ascii="Times New Roman" w:hAnsi="Times New Roman" w:cs="Times New Roman"/>
          <w:b/>
          <w:sz w:val="24"/>
          <w:szCs w:val="24"/>
        </w:rPr>
      </w:pPr>
      <w:r w:rsidRPr="00BD2EEF">
        <w:rPr>
          <w:rFonts w:ascii="Times New Roman" w:hAnsi="Times New Roman" w:cs="Times New Roman"/>
          <w:b/>
          <w:sz w:val="24"/>
          <w:szCs w:val="24"/>
        </w:rPr>
        <w:t>ANISUMA TRADERS</w:t>
      </w:r>
      <w:r w:rsidR="00BD2EEF">
        <w:rPr>
          <w:rFonts w:ascii="Times New Roman" w:hAnsi="Times New Roman" w:cs="Times New Roman"/>
          <w:b/>
          <w:sz w:val="24"/>
          <w:szCs w:val="24"/>
        </w:rPr>
        <w:t xml:space="preserve"> LTD}......................</w:t>
      </w:r>
      <w:r w:rsidRPr="00BD2EEF">
        <w:rPr>
          <w:rFonts w:ascii="Times New Roman" w:hAnsi="Times New Roman" w:cs="Times New Roman"/>
          <w:b/>
          <w:sz w:val="24"/>
          <w:szCs w:val="24"/>
        </w:rPr>
        <w:t>..</w:t>
      </w:r>
      <w:r w:rsidR="00147A6A" w:rsidRPr="00BD2EEF">
        <w:rPr>
          <w:rFonts w:ascii="Times New Roman" w:hAnsi="Times New Roman" w:cs="Times New Roman"/>
          <w:b/>
          <w:sz w:val="24"/>
          <w:szCs w:val="24"/>
        </w:rPr>
        <w:t>........................</w:t>
      </w:r>
      <w:r w:rsidRPr="00BD2EEF">
        <w:rPr>
          <w:rFonts w:ascii="Times New Roman" w:hAnsi="Times New Roman" w:cs="Times New Roman"/>
          <w:b/>
          <w:sz w:val="24"/>
          <w:szCs w:val="24"/>
        </w:rPr>
        <w:t xml:space="preserve">.................................APPLICANT </w:t>
      </w:r>
    </w:p>
    <w:p w:rsidR="00565663" w:rsidRPr="00BD2EEF" w:rsidRDefault="00565663" w:rsidP="00565663">
      <w:pPr>
        <w:jc w:val="center"/>
        <w:rPr>
          <w:rFonts w:ascii="Times New Roman" w:hAnsi="Times New Roman" w:cs="Times New Roman"/>
          <w:b/>
          <w:sz w:val="24"/>
          <w:szCs w:val="24"/>
        </w:rPr>
      </w:pPr>
      <w:r w:rsidRPr="00BD2EEF">
        <w:rPr>
          <w:rFonts w:ascii="Times New Roman" w:hAnsi="Times New Roman" w:cs="Times New Roman"/>
          <w:b/>
          <w:sz w:val="24"/>
          <w:szCs w:val="24"/>
        </w:rPr>
        <w:t>VS</w:t>
      </w:r>
    </w:p>
    <w:p w:rsidR="007449C7" w:rsidRPr="00BD2EEF" w:rsidRDefault="00565663" w:rsidP="007449C7">
      <w:pPr>
        <w:rPr>
          <w:rFonts w:ascii="Times New Roman" w:hAnsi="Times New Roman" w:cs="Times New Roman"/>
          <w:b/>
          <w:sz w:val="24"/>
          <w:szCs w:val="24"/>
        </w:rPr>
      </w:pPr>
      <w:r w:rsidRPr="00BD2EEF">
        <w:rPr>
          <w:rFonts w:ascii="Times New Roman" w:hAnsi="Times New Roman" w:cs="Times New Roman"/>
          <w:b/>
          <w:sz w:val="24"/>
          <w:szCs w:val="24"/>
        </w:rPr>
        <w:t>GOLF COURSE HOLDINGS LIMITED}..............................</w:t>
      </w:r>
      <w:r w:rsidR="00BD2EEF">
        <w:rPr>
          <w:rFonts w:ascii="Times New Roman" w:hAnsi="Times New Roman" w:cs="Times New Roman"/>
          <w:b/>
          <w:sz w:val="24"/>
          <w:szCs w:val="24"/>
        </w:rPr>
        <w:t>.....................</w:t>
      </w:r>
      <w:r w:rsidR="00147A6A" w:rsidRPr="00BD2EEF">
        <w:rPr>
          <w:rFonts w:ascii="Times New Roman" w:hAnsi="Times New Roman" w:cs="Times New Roman"/>
          <w:b/>
          <w:sz w:val="24"/>
          <w:szCs w:val="24"/>
        </w:rPr>
        <w:t>.</w:t>
      </w:r>
      <w:r w:rsidRPr="00BD2EEF">
        <w:rPr>
          <w:rFonts w:ascii="Times New Roman" w:hAnsi="Times New Roman" w:cs="Times New Roman"/>
          <w:b/>
          <w:sz w:val="24"/>
          <w:szCs w:val="24"/>
        </w:rPr>
        <w:t>....RESPONDENT</w:t>
      </w:r>
    </w:p>
    <w:p w:rsidR="007449C7" w:rsidRPr="00BD2EEF" w:rsidRDefault="007449C7" w:rsidP="007449C7">
      <w:pPr>
        <w:jc w:val="center"/>
        <w:rPr>
          <w:rFonts w:ascii="Times New Roman" w:hAnsi="Times New Roman" w:cs="Times New Roman"/>
          <w:b/>
          <w:sz w:val="24"/>
          <w:szCs w:val="24"/>
        </w:rPr>
      </w:pPr>
      <w:r w:rsidRPr="00BD2EEF">
        <w:rPr>
          <w:rFonts w:ascii="Times New Roman" w:hAnsi="Times New Roman" w:cs="Times New Roman"/>
          <w:b/>
          <w:sz w:val="24"/>
          <w:szCs w:val="24"/>
        </w:rPr>
        <w:t>BEFORE HON. MR. JUSTICE CHRISTOPHER MADRAM</w:t>
      </w:r>
      <w:bookmarkStart w:id="0" w:name="_GoBack"/>
      <w:bookmarkEnd w:id="0"/>
      <w:r w:rsidRPr="00BD2EEF">
        <w:rPr>
          <w:rFonts w:ascii="Times New Roman" w:hAnsi="Times New Roman" w:cs="Times New Roman"/>
          <w:b/>
          <w:sz w:val="24"/>
          <w:szCs w:val="24"/>
        </w:rPr>
        <w:t>A IZAMA</w:t>
      </w:r>
    </w:p>
    <w:p w:rsidR="007449C7" w:rsidRPr="00BD2EEF" w:rsidRDefault="007449C7" w:rsidP="007449C7">
      <w:pPr>
        <w:jc w:val="center"/>
        <w:rPr>
          <w:rFonts w:ascii="Times New Roman" w:hAnsi="Times New Roman" w:cs="Times New Roman"/>
          <w:sz w:val="24"/>
          <w:szCs w:val="24"/>
        </w:rPr>
      </w:pPr>
      <w:r w:rsidRPr="00BD2EEF">
        <w:rPr>
          <w:rFonts w:ascii="Times New Roman" w:hAnsi="Times New Roman" w:cs="Times New Roman"/>
          <w:b/>
          <w:sz w:val="24"/>
          <w:szCs w:val="24"/>
        </w:rPr>
        <w:t>RULING</w:t>
      </w:r>
    </w:p>
    <w:p w:rsidR="005128E9" w:rsidRPr="00BD2EEF" w:rsidRDefault="00D23765" w:rsidP="005128E9">
      <w:pPr>
        <w:jc w:val="both"/>
        <w:rPr>
          <w:rFonts w:ascii="Times New Roman" w:hAnsi="Times New Roman" w:cs="Times New Roman"/>
          <w:sz w:val="24"/>
          <w:szCs w:val="24"/>
        </w:rPr>
      </w:pPr>
      <w:r w:rsidRPr="00BD2EEF">
        <w:rPr>
          <w:rFonts w:ascii="Times New Roman" w:hAnsi="Times New Roman" w:cs="Times New Roman"/>
          <w:sz w:val="24"/>
          <w:szCs w:val="24"/>
        </w:rPr>
        <w:t>The Applicant</w:t>
      </w:r>
      <w:r w:rsidR="005128E9" w:rsidRPr="00BD2EEF">
        <w:rPr>
          <w:rFonts w:ascii="Times New Roman" w:hAnsi="Times New Roman" w:cs="Times New Roman"/>
          <w:sz w:val="24"/>
          <w:szCs w:val="24"/>
        </w:rPr>
        <w:t xml:space="preserve"> commenced this application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Chamber Summons under Order 41 Rules 2 and 9 of the Civil Procedure Rules S.I 71-1, S.98 of the Civil Procedure Act, Cap.71 and S.33 of the Judicature Act, Cap.13 for a temporary injunction to restrain the Respondent’s servants and/ or agents or entity claiming title or interest in the Applicant’s home appliances and products situated on the Respondent’s premises at Garden City Mall, Kampala from selling or dealing with them in any way until final disposal of the main suit and for orders that costs be provided for.</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grounds of the application are contained in the affidavit of the Director                                      of the Applicant, Sunil </w:t>
      </w:r>
      <w:proofErr w:type="spellStart"/>
      <w:r w:rsidRPr="00BD2EEF">
        <w:rPr>
          <w:rFonts w:ascii="Times New Roman" w:hAnsi="Times New Roman" w:cs="Times New Roman"/>
          <w:sz w:val="24"/>
          <w:szCs w:val="24"/>
        </w:rPr>
        <w:t>Bhagchandani</w:t>
      </w:r>
      <w:proofErr w:type="spellEnd"/>
      <w:r w:rsidRPr="00BD2EEF">
        <w:rPr>
          <w:rFonts w:ascii="Times New Roman" w:hAnsi="Times New Roman" w:cs="Times New Roman"/>
          <w:sz w:val="24"/>
          <w:szCs w:val="24"/>
        </w:rPr>
        <w:t xml:space="preserve"> sworn at Kampala </w:t>
      </w:r>
      <w:r w:rsidRPr="00BD2EEF">
        <w:rPr>
          <w:rFonts w:ascii="Times New Roman" w:hAnsi="Times New Roman" w:cs="Times New Roman"/>
          <w:spacing w:val="1"/>
          <w:sz w:val="24"/>
          <w:szCs w:val="24"/>
        </w:rPr>
        <w:t xml:space="preserve">on </w:t>
      </w:r>
      <w:r w:rsidRPr="00BD2EEF">
        <w:rPr>
          <w:rFonts w:ascii="Times New Roman" w:hAnsi="Times New Roman" w:cs="Times New Roman"/>
          <w:sz w:val="24"/>
          <w:szCs w:val="24"/>
        </w:rPr>
        <w:t>the 19</w:t>
      </w:r>
      <w:proofErr w:type="spellStart"/>
      <w:r w:rsidRPr="00BD2EEF">
        <w:rPr>
          <w:rFonts w:ascii="Times New Roman" w:hAnsi="Times New Roman" w:cs="Times New Roman"/>
          <w:position w:val="11"/>
          <w:sz w:val="24"/>
          <w:szCs w:val="24"/>
          <w:vertAlign w:val="superscript"/>
        </w:rPr>
        <w:t>th</w:t>
      </w:r>
      <w:proofErr w:type="spellEnd"/>
      <w:r w:rsidRPr="00BD2EEF">
        <w:rPr>
          <w:rFonts w:ascii="Times New Roman" w:hAnsi="Times New Roman" w:cs="Times New Roman"/>
          <w:position w:val="11"/>
          <w:sz w:val="24"/>
          <w:szCs w:val="24"/>
        </w:rPr>
        <w:t xml:space="preserve"> </w:t>
      </w:r>
      <w:r w:rsidRPr="00BD2EEF">
        <w:rPr>
          <w:rFonts w:ascii="Times New Roman" w:hAnsi="Times New Roman" w:cs="Times New Roman"/>
          <w:sz w:val="24"/>
          <w:szCs w:val="24"/>
        </w:rPr>
        <w:t>of January 2016. He deposed to the following facts. B</w:t>
      </w:r>
      <w:r w:rsidRPr="00BD2EEF">
        <w:rPr>
          <w:rFonts w:ascii="Times New Roman" w:hAnsi="Times New Roman" w:cs="Times New Roman"/>
          <w:spacing w:val="2"/>
          <w:sz w:val="24"/>
          <w:szCs w:val="24"/>
        </w:rPr>
        <w:t xml:space="preserve">y </w:t>
      </w:r>
      <w:r w:rsidRPr="00BD2EEF">
        <w:rPr>
          <w:rFonts w:ascii="Times New Roman" w:hAnsi="Times New Roman" w:cs="Times New Roman"/>
          <w:sz w:val="24"/>
          <w:szCs w:val="24"/>
        </w:rPr>
        <w:t>an agreement dated the 5</w:t>
      </w:r>
      <w:proofErr w:type="spellStart"/>
      <w:r w:rsidRPr="00BD2EEF">
        <w:rPr>
          <w:rFonts w:ascii="Times New Roman" w:hAnsi="Times New Roman" w:cs="Times New Roman"/>
          <w:position w:val="11"/>
          <w:sz w:val="24"/>
          <w:szCs w:val="24"/>
          <w:vertAlign w:val="superscript"/>
        </w:rPr>
        <w:t>th</w:t>
      </w:r>
      <w:proofErr w:type="spellEnd"/>
      <w:r w:rsidRPr="00BD2EEF">
        <w:rPr>
          <w:rFonts w:ascii="Times New Roman" w:hAnsi="Times New Roman" w:cs="Times New Roman"/>
          <w:position w:val="11"/>
          <w:sz w:val="24"/>
          <w:szCs w:val="24"/>
        </w:rPr>
        <w:t xml:space="preserve"> </w:t>
      </w:r>
      <w:r w:rsidRPr="00BD2EEF">
        <w:rPr>
          <w:rFonts w:ascii="Times New Roman" w:hAnsi="Times New Roman" w:cs="Times New Roman"/>
          <w:sz w:val="24"/>
          <w:szCs w:val="24"/>
        </w:rPr>
        <w:t xml:space="preserve">of July, 2013 for the Establishment of Specialty shops with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Uganda Limited, the Applicant opened an outlet for its entertainment/electronic products/home appliances within the premises of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 at Garden </w:t>
      </w:r>
      <w:r w:rsidRPr="00BD2EEF">
        <w:rPr>
          <w:rFonts w:ascii="Times New Roman" w:hAnsi="Times New Roman" w:cs="Times New Roman"/>
          <w:spacing w:val="1"/>
          <w:sz w:val="24"/>
          <w:szCs w:val="24"/>
        </w:rPr>
        <w:t xml:space="preserve">City </w:t>
      </w:r>
      <w:r w:rsidRPr="00BD2EEF">
        <w:rPr>
          <w:rFonts w:ascii="Times New Roman" w:hAnsi="Times New Roman" w:cs="Times New Roman"/>
          <w:sz w:val="24"/>
          <w:szCs w:val="24"/>
        </w:rPr>
        <w:t>Shopping mall (the premises of the Respondent) and traded therein as such under licence to do so.</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It was agreed that the outlet established </w:t>
      </w:r>
      <w:r w:rsidRPr="00BD2EEF">
        <w:rPr>
          <w:rFonts w:ascii="Times New Roman" w:hAnsi="Times New Roman" w:cs="Times New Roman"/>
          <w:spacing w:val="1"/>
          <w:sz w:val="24"/>
          <w:szCs w:val="24"/>
        </w:rPr>
        <w:t xml:space="preserve">by </w:t>
      </w:r>
      <w:r w:rsidRPr="00BD2EEF">
        <w:rPr>
          <w:rFonts w:ascii="Times New Roman" w:hAnsi="Times New Roman" w:cs="Times New Roman"/>
          <w:sz w:val="24"/>
          <w:szCs w:val="24"/>
        </w:rPr>
        <w:t xml:space="preserve">the Applicant would sell the products it had on offer through the system operated </w:t>
      </w:r>
      <w:r w:rsidRPr="00BD2EEF">
        <w:rPr>
          <w:rFonts w:ascii="Times New Roman" w:hAnsi="Times New Roman" w:cs="Times New Roman"/>
          <w:spacing w:val="2"/>
          <w:sz w:val="24"/>
          <w:szCs w:val="24"/>
        </w:rPr>
        <w:t xml:space="preserve">by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and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as an agent would on the relevant dates remit to the Applicant all the receipts of the designated business in the preceding period of one (1) month less the Market Access revenue share for such Month and that the Applicant would always issue and send invoices to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for payment of the proceeds of sale of  items belonging to the Applicant as purchased from the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outlet.</w:t>
      </w:r>
    </w:p>
    <w:p w:rsidR="005128E9" w:rsidRPr="00BD2EEF" w:rsidRDefault="00E02D33" w:rsidP="005128E9">
      <w:pPr>
        <w:jc w:val="both"/>
        <w:rPr>
          <w:rFonts w:ascii="Times New Roman" w:hAnsi="Times New Roman" w:cs="Times New Roman"/>
          <w:sz w:val="24"/>
          <w:szCs w:val="24"/>
        </w:rPr>
      </w:pPr>
      <w:r w:rsidRPr="00BD2EEF">
        <w:rPr>
          <w:rFonts w:ascii="Times New Roman" w:hAnsi="Times New Roman" w:cs="Times New Roman"/>
          <w:sz w:val="24"/>
          <w:szCs w:val="24"/>
        </w:rPr>
        <w:lastRenderedPageBreak/>
        <w:t>P</w:t>
      </w:r>
      <w:r w:rsidR="005128E9" w:rsidRPr="00BD2EEF">
        <w:rPr>
          <w:rFonts w:ascii="Times New Roman" w:hAnsi="Times New Roman" w:cs="Times New Roman"/>
          <w:sz w:val="24"/>
          <w:szCs w:val="24"/>
        </w:rPr>
        <w:t xml:space="preserve">age 2 of the agreement defined designated business to </w:t>
      </w:r>
      <w:r w:rsidR="005128E9" w:rsidRPr="00BD2EEF">
        <w:rPr>
          <w:rFonts w:ascii="Times New Roman" w:hAnsi="Times New Roman" w:cs="Times New Roman"/>
          <w:spacing w:val="-2"/>
          <w:sz w:val="24"/>
          <w:szCs w:val="24"/>
        </w:rPr>
        <w:t xml:space="preserve">mean </w:t>
      </w:r>
      <w:r w:rsidR="005128E9" w:rsidRPr="00BD2EEF">
        <w:rPr>
          <w:rFonts w:ascii="Times New Roman" w:hAnsi="Times New Roman" w:cs="Times New Roman"/>
          <w:sz w:val="24"/>
          <w:szCs w:val="24"/>
        </w:rPr>
        <w:t xml:space="preserve">the non-exclusive business in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t>
      </w:r>
      <w:r w:rsidR="005128E9" w:rsidRPr="00BD2EEF">
        <w:rPr>
          <w:rFonts w:ascii="Times New Roman" w:hAnsi="Times New Roman" w:cs="Times New Roman"/>
          <w:spacing w:val="3"/>
          <w:sz w:val="24"/>
          <w:szCs w:val="24"/>
        </w:rPr>
        <w:t xml:space="preserve">by </w:t>
      </w:r>
      <w:proofErr w:type="spellStart"/>
      <w:r w:rsidR="005128E9" w:rsidRPr="00BD2EEF">
        <w:rPr>
          <w:rFonts w:ascii="Times New Roman" w:hAnsi="Times New Roman" w:cs="Times New Roman"/>
          <w:sz w:val="24"/>
          <w:szCs w:val="24"/>
        </w:rPr>
        <w:t>Anisuma</w:t>
      </w:r>
      <w:proofErr w:type="spellEnd"/>
      <w:r w:rsidR="005128E9" w:rsidRPr="00BD2EEF">
        <w:rPr>
          <w:rFonts w:ascii="Times New Roman" w:hAnsi="Times New Roman" w:cs="Times New Roman"/>
          <w:sz w:val="24"/>
          <w:szCs w:val="24"/>
        </w:rPr>
        <w:t xml:space="preserve"> of selling the full range of Sharp, Ariston, </w:t>
      </w:r>
      <w:proofErr w:type="spellStart"/>
      <w:r w:rsidR="005128E9" w:rsidRPr="00BD2EEF">
        <w:rPr>
          <w:rFonts w:ascii="Times New Roman" w:hAnsi="Times New Roman" w:cs="Times New Roman"/>
          <w:sz w:val="24"/>
          <w:szCs w:val="24"/>
        </w:rPr>
        <w:t>Indesit</w:t>
      </w:r>
      <w:proofErr w:type="spellEnd"/>
      <w:r w:rsidR="005128E9" w:rsidRPr="00BD2EEF">
        <w:rPr>
          <w:rFonts w:ascii="Times New Roman" w:hAnsi="Times New Roman" w:cs="Times New Roman"/>
          <w:sz w:val="24"/>
          <w:szCs w:val="24"/>
        </w:rPr>
        <w:t xml:space="preserve">, Venus, Canon, Nikon and a range of other top brands of entertainment electronic products, home appliances, telecom, IT and Office Equipment.  The said products were at all times entirely the property of the Applicant as they were never sold or supplied to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Supermarkets Uganda Limited (in liquidation) and the agreement was for a Market Access Fee </w:t>
      </w:r>
      <w:r w:rsidR="005128E9" w:rsidRPr="00BD2EEF">
        <w:rPr>
          <w:rFonts w:ascii="Times New Roman" w:hAnsi="Times New Roman" w:cs="Times New Roman"/>
          <w:spacing w:val="1"/>
          <w:sz w:val="24"/>
          <w:szCs w:val="24"/>
        </w:rPr>
        <w:t xml:space="preserve">or </w:t>
      </w:r>
      <w:r w:rsidR="005128E9" w:rsidRPr="00BD2EEF">
        <w:rPr>
          <w:rFonts w:ascii="Times New Roman" w:hAnsi="Times New Roman" w:cs="Times New Roman"/>
          <w:sz w:val="24"/>
          <w:szCs w:val="24"/>
        </w:rPr>
        <w:t>Revenue Share.</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In late 2015,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Uganda Limited closed business and the Respondent as Landlord instituted distress for rent proceedings against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Uganda Limited (in liquidation) to recover its rent arrears and in the process seized all the Applicant’s goods found in the supermarket.</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On 29</w:t>
      </w:r>
      <w:proofErr w:type="spellStart"/>
      <w:r w:rsidRPr="00BD2EEF">
        <w:rPr>
          <w:rFonts w:ascii="Times New Roman" w:hAnsi="Times New Roman" w:cs="Times New Roman"/>
          <w:position w:val="11"/>
          <w:sz w:val="24"/>
          <w:szCs w:val="24"/>
          <w:vertAlign w:val="superscript"/>
        </w:rPr>
        <w:t>th</w:t>
      </w:r>
      <w:proofErr w:type="spellEnd"/>
      <w:r w:rsidRPr="00BD2EEF">
        <w:rPr>
          <w:rFonts w:ascii="Times New Roman" w:hAnsi="Times New Roman" w:cs="Times New Roman"/>
          <w:position w:val="11"/>
          <w:sz w:val="24"/>
          <w:szCs w:val="24"/>
        </w:rPr>
        <w:t xml:space="preserve"> </w:t>
      </w:r>
      <w:r w:rsidRPr="00BD2EEF">
        <w:rPr>
          <w:rFonts w:ascii="Times New Roman" w:hAnsi="Times New Roman" w:cs="Times New Roman"/>
          <w:sz w:val="24"/>
          <w:szCs w:val="24"/>
        </w:rPr>
        <w:t xml:space="preserve">October 2015, the Applicant through its lawyers wrote to the Respondent’s lawyers demanding release of the Applicant’s property held on the premises of the Respondent and the Respondent’s lawyers informed the Applicant that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 Limited (in liquidation) had inevitably been placed under liquidation and an inventory of the items found</w:t>
      </w:r>
      <w:r w:rsidRPr="00BD2EEF">
        <w:rPr>
          <w:rFonts w:ascii="Times New Roman" w:hAnsi="Times New Roman" w:cs="Times New Roman"/>
          <w:spacing w:val="1"/>
          <w:sz w:val="24"/>
          <w:szCs w:val="24"/>
        </w:rPr>
        <w:t xml:space="preserve"> on </w:t>
      </w:r>
      <w:r w:rsidRPr="00BD2EEF">
        <w:rPr>
          <w:rFonts w:ascii="Times New Roman" w:hAnsi="Times New Roman" w:cs="Times New Roman"/>
          <w:sz w:val="24"/>
          <w:szCs w:val="24"/>
        </w:rPr>
        <w:t>the premises was being conducted to ascertain the value of the goods.</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On 11</w:t>
      </w:r>
      <w:proofErr w:type="spellStart"/>
      <w:r w:rsidRPr="00BD2EEF">
        <w:rPr>
          <w:rFonts w:ascii="Times New Roman" w:hAnsi="Times New Roman" w:cs="Times New Roman"/>
          <w:position w:val="11"/>
          <w:sz w:val="24"/>
          <w:szCs w:val="24"/>
          <w:vertAlign w:val="superscript"/>
        </w:rPr>
        <w:t>th</w:t>
      </w:r>
      <w:proofErr w:type="spellEnd"/>
      <w:r w:rsidRPr="00BD2EEF">
        <w:rPr>
          <w:rFonts w:ascii="Times New Roman" w:hAnsi="Times New Roman" w:cs="Times New Roman"/>
          <w:position w:val="11"/>
          <w:sz w:val="24"/>
          <w:szCs w:val="24"/>
        </w:rPr>
        <w:t xml:space="preserve"> </w:t>
      </w:r>
      <w:r w:rsidRPr="00BD2EEF">
        <w:rPr>
          <w:rFonts w:ascii="Times New Roman" w:hAnsi="Times New Roman" w:cs="Times New Roman"/>
          <w:sz w:val="24"/>
          <w:szCs w:val="24"/>
        </w:rPr>
        <w:t>January, 2016, WATTS Business Associates Ltd acting on behalf of the Respondent without</w:t>
      </w:r>
      <w:r w:rsidRPr="00BD2EEF">
        <w:rPr>
          <w:rFonts w:ascii="Times New Roman" w:hAnsi="Times New Roman" w:cs="Times New Roman"/>
          <w:spacing w:val="1"/>
          <w:sz w:val="24"/>
          <w:szCs w:val="24"/>
        </w:rPr>
        <w:t xml:space="preserve"> any </w:t>
      </w:r>
      <w:r w:rsidRPr="00BD2EEF">
        <w:rPr>
          <w:rFonts w:ascii="Times New Roman" w:hAnsi="Times New Roman" w:cs="Times New Roman"/>
          <w:sz w:val="24"/>
          <w:szCs w:val="24"/>
        </w:rPr>
        <w:t xml:space="preserve">communication to the Applicant advertised in the Daily Monitor Newspaper a notice of sale </w:t>
      </w:r>
      <w:r w:rsidRPr="00BD2EEF">
        <w:rPr>
          <w:rFonts w:ascii="Times New Roman" w:hAnsi="Times New Roman" w:cs="Times New Roman"/>
          <w:spacing w:val="2"/>
          <w:sz w:val="24"/>
          <w:szCs w:val="24"/>
        </w:rPr>
        <w:t xml:space="preserve">by </w:t>
      </w:r>
      <w:r w:rsidRPr="00BD2EEF">
        <w:rPr>
          <w:rFonts w:ascii="Times New Roman" w:hAnsi="Times New Roman" w:cs="Times New Roman"/>
          <w:sz w:val="24"/>
          <w:szCs w:val="24"/>
        </w:rPr>
        <w:t xml:space="preserve">public auction/private treaty of all the sanitary and movable properties (inclusive of the goods of the Applicant) belonging to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Uganda (in Liquidation) after the expiry of 14 days from the date of Advertisement at the Respondent’s premises Garden City. To date the Applicant has received no formal response from the Respondent and the defendant continues to hold onto the Plaintiff’s goods despite numerous demands from the Applicant.</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Applicant contends that there is a prima facie case with a high probability of success and if not stopped, the Applicant will suffer irreparable damage. Finally the Applicant avers that the balance of convenience is in </w:t>
      </w:r>
      <w:r w:rsidR="00E02D33" w:rsidRPr="00BD2EEF">
        <w:rPr>
          <w:rFonts w:ascii="Times New Roman" w:hAnsi="Times New Roman" w:cs="Times New Roman"/>
          <w:sz w:val="24"/>
          <w:szCs w:val="24"/>
        </w:rPr>
        <w:t>its f</w:t>
      </w:r>
      <w:r w:rsidRPr="00BD2EEF">
        <w:rPr>
          <w:rFonts w:ascii="Times New Roman" w:hAnsi="Times New Roman" w:cs="Times New Roman"/>
          <w:sz w:val="24"/>
          <w:szCs w:val="24"/>
        </w:rPr>
        <w:t>avo</w:t>
      </w:r>
      <w:r w:rsidR="00E02D33" w:rsidRPr="00BD2EEF">
        <w:rPr>
          <w:rFonts w:ascii="Times New Roman" w:hAnsi="Times New Roman" w:cs="Times New Roman"/>
          <w:sz w:val="24"/>
          <w:szCs w:val="24"/>
        </w:rPr>
        <w:t>u</w:t>
      </w:r>
      <w:r w:rsidRPr="00BD2EEF">
        <w:rPr>
          <w:rFonts w:ascii="Times New Roman" w:hAnsi="Times New Roman" w:cs="Times New Roman"/>
          <w:sz w:val="24"/>
          <w:szCs w:val="24"/>
        </w:rPr>
        <w:t xml:space="preserve">r as the Applicant is a commercial enterprise whose </w:t>
      </w:r>
      <w:r w:rsidRPr="00BD2EEF">
        <w:rPr>
          <w:rFonts w:ascii="Times New Roman" w:hAnsi="Times New Roman" w:cs="Times New Roman"/>
          <w:spacing w:val="-2"/>
          <w:sz w:val="24"/>
          <w:szCs w:val="24"/>
        </w:rPr>
        <w:t xml:space="preserve">main </w:t>
      </w:r>
      <w:r w:rsidRPr="00BD2EEF">
        <w:rPr>
          <w:rFonts w:ascii="Times New Roman" w:hAnsi="Times New Roman" w:cs="Times New Roman"/>
          <w:sz w:val="24"/>
          <w:szCs w:val="24"/>
        </w:rPr>
        <w:t>source of trading is business trading and is likely to suffer more if the application  is not granted.</w:t>
      </w:r>
    </w:p>
    <w:p w:rsidR="005128E9" w:rsidRPr="00BD2EEF" w:rsidRDefault="00E02D33" w:rsidP="005128E9">
      <w:pPr>
        <w:jc w:val="both"/>
        <w:rPr>
          <w:rFonts w:ascii="Times New Roman" w:hAnsi="Times New Roman" w:cs="Times New Roman"/>
          <w:sz w:val="24"/>
          <w:szCs w:val="24"/>
        </w:rPr>
      </w:pPr>
      <w:r w:rsidRPr="00BD2EEF">
        <w:rPr>
          <w:rFonts w:ascii="Times New Roman" w:hAnsi="Times New Roman" w:cs="Times New Roman"/>
          <w:sz w:val="24"/>
          <w:szCs w:val="24"/>
        </w:rPr>
        <w:t>In a further s</w:t>
      </w:r>
      <w:r w:rsidR="005128E9" w:rsidRPr="00BD2EEF">
        <w:rPr>
          <w:rFonts w:ascii="Times New Roman" w:hAnsi="Times New Roman" w:cs="Times New Roman"/>
          <w:sz w:val="24"/>
          <w:szCs w:val="24"/>
        </w:rPr>
        <w:t xml:space="preserve">upplementary affidavit </w:t>
      </w:r>
      <w:r w:rsidRPr="00BD2EEF">
        <w:rPr>
          <w:rFonts w:ascii="Times New Roman" w:hAnsi="Times New Roman" w:cs="Times New Roman"/>
          <w:sz w:val="24"/>
          <w:szCs w:val="24"/>
        </w:rPr>
        <w:t xml:space="preserve">Sunil </w:t>
      </w:r>
      <w:proofErr w:type="spellStart"/>
      <w:r w:rsidRPr="00BD2EEF">
        <w:rPr>
          <w:rFonts w:ascii="Times New Roman" w:hAnsi="Times New Roman" w:cs="Times New Roman"/>
          <w:sz w:val="24"/>
          <w:szCs w:val="24"/>
        </w:rPr>
        <w:t>Bhagchandani</w:t>
      </w:r>
      <w:proofErr w:type="spellEnd"/>
      <w:r w:rsidRPr="00BD2EEF">
        <w:rPr>
          <w:rFonts w:ascii="Times New Roman" w:hAnsi="Times New Roman" w:cs="Times New Roman"/>
          <w:sz w:val="24"/>
          <w:szCs w:val="24"/>
        </w:rPr>
        <w:t xml:space="preserve"> deposed that </w:t>
      </w:r>
      <w:r w:rsidR="005128E9" w:rsidRPr="00BD2EEF">
        <w:rPr>
          <w:rFonts w:ascii="Times New Roman" w:hAnsi="Times New Roman" w:cs="Times New Roman"/>
          <w:sz w:val="24"/>
          <w:szCs w:val="24"/>
        </w:rPr>
        <w:t>on 10</w:t>
      </w:r>
      <w:proofErr w:type="spellStart"/>
      <w:r w:rsidR="005128E9" w:rsidRPr="00BD2EEF">
        <w:rPr>
          <w:rFonts w:ascii="Times New Roman" w:hAnsi="Times New Roman" w:cs="Times New Roman"/>
          <w:position w:val="11"/>
          <w:sz w:val="24"/>
          <w:szCs w:val="24"/>
          <w:vertAlign w:val="superscript"/>
        </w:rPr>
        <w:t>th</w:t>
      </w:r>
      <w:proofErr w:type="spellEnd"/>
      <w:r w:rsidR="005128E9" w:rsidRPr="00BD2EEF">
        <w:rPr>
          <w:rFonts w:ascii="Times New Roman" w:hAnsi="Times New Roman" w:cs="Times New Roman"/>
          <w:position w:val="11"/>
          <w:sz w:val="24"/>
          <w:szCs w:val="24"/>
        </w:rPr>
        <w:t xml:space="preserve"> </w:t>
      </w:r>
      <w:r w:rsidR="005128E9" w:rsidRPr="00BD2EEF">
        <w:rPr>
          <w:rFonts w:ascii="Times New Roman" w:hAnsi="Times New Roman" w:cs="Times New Roman"/>
          <w:sz w:val="24"/>
          <w:szCs w:val="24"/>
        </w:rPr>
        <w:t xml:space="preserve">December, 2015, AF MPANGA Advocates advertised in the New Vision newspaper a public notice informing the public of the commencement of liquidation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Supermarkets Uganda Limited and all assets were vested in the liquidator who is the only person entitled to custody and control of </w:t>
      </w:r>
      <w:r w:rsidRPr="00BD2EEF">
        <w:rPr>
          <w:rFonts w:ascii="Times New Roman" w:hAnsi="Times New Roman" w:cs="Times New Roman"/>
          <w:sz w:val="24"/>
          <w:szCs w:val="24"/>
        </w:rPr>
        <w:t xml:space="preserve">the </w:t>
      </w:r>
      <w:r w:rsidR="005128E9" w:rsidRPr="00BD2EEF">
        <w:rPr>
          <w:rFonts w:ascii="Times New Roman" w:hAnsi="Times New Roman" w:cs="Times New Roman"/>
          <w:sz w:val="24"/>
          <w:szCs w:val="24"/>
        </w:rPr>
        <w:t>Company’s assets. On 27</w:t>
      </w:r>
      <w:proofErr w:type="spellStart"/>
      <w:r w:rsidR="005128E9" w:rsidRPr="00BD2EEF">
        <w:rPr>
          <w:rFonts w:ascii="Times New Roman" w:hAnsi="Times New Roman" w:cs="Times New Roman"/>
          <w:position w:val="11"/>
          <w:sz w:val="24"/>
          <w:szCs w:val="24"/>
          <w:vertAlign w:val="superscript"/>
        </w:rPr>
        <w:t>th</w:t>
      </w:r>
      <w:proofErr w:type="spellEnd"/>
      <w:r w:rsidR="005128E9" w:rsidRPr="00BD2EEF">
        <w:rPr>
          <w:rFonts w:ascii="Times New Roman" w:hAnsi="Times New Roman" w:cs="Times New Roman"/>
          <w:position w:val="11"/>
          <w:sz w:val="24"/>
          <w:szCs w:val="24"/>
        </w:rPr>
        <w:t xml:space="preserve"> </w:t>
      </w:r>
      <w:r w:rsidR="005128E9" w:rsidRPr="00BD2EEF">
        <w:rPr>
          <w:rFonts w:ascii="Times New Roman" w:hAnsi="Times New Roman" w:cs="Times New Roman"/>
          <w:sz w:val="24"/>
          <w:szCs w:val="24"/>
        </w:rPr>
        <w:t xml:space="preserve">January, 2016 the applicant’s lawyers MMAKS Advocates, the lawyers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with a copy of the </w:t>
      </w:r>
      <w:r w:rsidR="00232C77" w:rsidRPr="00BD2EEF">
        <w:rPr>
          <w:rFonts w:ascii="Times New Roman" w:hAnsi="Times New Roman" w:cs="Times New Roman"/>
          <w:sz w:val="24"/>
          <w:szCs w:val="24"/>
        </w:rPr>
        <w:t xml:space="preserve">letter to the Applicant requested </w:t>
      </w:r>
      <w:r w:rsidR="005128E9" w:rsidRPr="00BD2EEF">
        <w:rPr>
          <w:rFonts w:ascii="Times New Roman" w:hAnsi="Times New Roman" w:cs="Times New Roman"/>
          <w:sz w:val="24"/>
          <w:szCs w:val="24"/>
        </w:rPr>
        <w:t xml:space="preserve">them to confirm whether the Applicant’s products as listed in the inventory report belong to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On 1</w:t>
      </w:r>
      <w:r w:rsidR="005128E9" w:rsidRPr="00BD2EEF">
        <w:rPr>
          <w:rFonts w:ascii="Times New Roman" w:hAnsi="Times New Roman" w:cs="Times New Roman"/>
          <w:position w:val="11"/>
          <w:sz w:val="24"/>
          <w:szCs w:val="24"/>
        </w:rPr>
        <w:t>st</w:t>
      </w:r>
      <w:r w:rsidR="005128E9" w:rsidRPr="00BD2EEF">
        <w:rPr>
          <w:rFonts w:ascii="Times New Roman" w:hAnsi="Times New Roman" w:cs="Times New Roman"/>
          <w:sz w:val="24"/>
          <w:szCs w:val="24"/>
        </w:rPr>
        <w:t>February, 2016 AF MPANGA Advocates responded and confirmed that the Applicant was a specialty</w:t>
      </w:r>
      <w:r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 xml:space="preserve">partner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therefore products found in possession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at the time of closure </w:t>
      </w:r>
      <w:r w:rsidR="005128E9" w:rsidRPr="00BD2EEF">
        <w:rPr>
          <w:rFonts w:ascii="Times New Roman" w:hAnsi="Times New Roman" w:cs="Times New Roman"/>
          <w:sz w:val="24"/>
          <w:szCs w:val="24"/>
        </w:rPr>
        <w:lastRenderedPageBreak/>
        <w:t xml:space="preserve">of the store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 xml:space="preserve">the landlord were not vested in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therefore remained the property of the Applicant and in the interest of justice a </w:t>
      </w:r>
      <w:r w:rsidRPr="00BD2EEF">
        <w:rPr>
          <w:rFonts w:ascii="Times New Roman" w:hAnsi="Times New Roman" w:cs="Times New Roman"/>
          <w:sz w:val="24"/>
          <w:szCs w:val="24"/>
        </w:rPr>
        <w:t>t</w:t>
      </w:r>
      <w:r w:rsidR="005128E9" w:rsidRPr="00BD2EEF">
        <w:rPr>
          <w:rFonts w:ascii="Times New Roman" w:hAnsi="Times New Roman" w:cs="Times New Roman"/>
          <w:sz w:val="24"/>
          <w:szCs w:val="24"/>
        </w:rPr>
        <w:t xml:space="preserve">emporary </w:t>
      </w:r>
      <w:r w:rsidRPr="00BD2EEF">
        <w:rPr>
          <w:rFonts w:ascii="Times New Roman" w:hAnsi="Times New Roman" w:cs="Times New Roman"/>
          <w:sz w:val="24"/>
          <w:szCs w:val="24"/>
        </w:rPr>
        <w:t>i</w:t>
      </w:r>
      <w:r w:rsidR="005128E9" w:rsidRPr="00BD2EEF">
        <w:rPr>
          <w:rFonts w:ascii="Times New Roman" w:hAnsi="Times New Roman" w:cs="Times New Roman"/>
          <w:sz w:val="24"/>
          <w:szCs w:val="24"/>
        </w:rPr>
        <w:t xml:space="preserve">njunction </w:t>
      </w:r>
      <w:r w:rsidRPr="00BD2EEF">
        <w:rPr>
          <w:rFonts w:ascii="Times New Roman" w:hAnsi="Times New Roman" w:cs="Times New Roman"/>
          <w:sz w:val="24"/>
          <w:szCs w:val="24"/>
        </w:rPr>
        <w:t xml:space="preserve">should issue </w:t>
      </w:r>
      <w:r w:rsidR="005128E9" w:rsidRPr="00BD2EEF">
        <w:rPr>
          <w:rFonts w:ascii="Times New Roman" w:hAnsi="Times New Roman" w:cs="Times New Roman"/>
          <w:sz w:val="24"/>
          <w:szCs w:val="24"/>
        </w:rPr>
        <w:t xml:space="preserve">to restrain the Respondent from selling the Applicant’s products because the products belong to the Applicant </w:t>
      </w:r>
      <w:r w:rsidRPr="00BD2EEF">
        <w:rPr>
          <w:rFonts w:ascii="Times New Roman" w:hAnsi="Times New Roman" w:cs="Times New Roman"/>
          <w:sz w:val="24"/>
          <w:szCs w:val="24"/>
        </w:rPr>
        <w:t xml:space="preserve">and </w:t>
      </w:r>
      <w:r w:rsidR="005128E9" w:rsidRPr="00BD2EEF">
        <w:rPr>
          <w:rFonts w:ascii="Times New Roman" w:hAnsi="Times New Roman" w:cs="Times New Roman"/>
          <w:sz w:val="24"/>
          <w:szCs w:val="24"/>
        </w:rPr>
        <w:t xml:space="preserve">not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w:t>
      </w:r>
    </w:p>
    <w:p w:rsidR="005128E9" w:rsidRPr="00BD2EEF" w:rsidRDefault="00E02D33"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In the </w:t>
      </w:r>
      <w:r w:rsidR="005128E9" w:rsidRPr="00BD2EEF">
        <w:rPr>
          <w:rFonts w:ascii="Times New Roman" w:hAnsi="Times New Roman" w:cs="Times New Roman"/>
          <w:sz w:val="24"/>
          <w:szCs w:val="24"/>
        </w:rPr>
        <w:t xml:space="preserve">affidavit in reply </w:t>
      </w:r>
      <w:r w:rsidRPr="00BD2EEF">
        <w:rPr>
          <w:rFonts w:ascii="Times New Roman" w:hAnsi="Times New Roman" w:cs="Times New Roman"/>
          <w:sz w:val="24"/>
          <w:szCs w:val="24"/>
        </w:rPr>
        <w:t xml:space="preserve">Mr. </w:t>
      </w:r>
      <w:proofErr w:type="spellStart"/>
      <w:r w:rsidR="005128E9" w:rsidRPr="00BD2EEF">
        <w:rPr>
          <w:rFonts w:ascii="Times New Roman" w:hAnsi="Times New Roman" w:cs="Times New Roman"/>
          <w:sz w:val="24"/>
          <w:szCs w:val="24"/>
        </w:rPr>
        <w:t>Amit</w:t>
      </w:r>
      <w:proofErr w:type="spellEnd"/>
      <w:r w:rsidR="005128E9" w:rsidRPr="00BD2EEF">
        <w:rPr>
          <w:rFonts w:ascii="Times New Roman" w:hAnsi="Times New Roman" w:cs="Times New Roman"/>
          <w:sz w:val="24"/>
          <w:szCs w:val="24"/>
        </w:rPr>
        <w:t xml:space="preserve"> </w:t>
      </w:r>
      <w:proofErr w:type="spellStart"/>
      <w:r w:rsidR="005128E9" w:rsidRPr="00BD2EEF">
        <w:rPr>
          <w:rFonts w:ascii="Times New Roman" w:hAnsi="Times New Roman" w:cs="Times New Roman"/>
          <w:sz w:val="24"/>
          <w:szCs w:val="24"/>
        </w:rPr>
        <w:t>Talreja</w:t>
      </w:r>
      <w:proofErr w:type="spellEnd"/>
      <w:r w:rsidR="005128E9" w:rsidRPr="00BD2EEF">
        <w:rPr>
          <w:rFonts w:ascii="Times New Roman" w:hAnsi="Times New Roman" w:cs="Times New Roman"/>
          <w:sz w:val="24"/>
          <w:szCs w:val="24"/>
        </w:rPr>
        <w:t>, the General Manager of the Respondent Company</w:t>
      </w:r>
      <w:r w:rsidRPr="00BD2EEF">
        <w:rPr>
          <w:rFonts w:ascii="Times New Roman" w:hAnsi="Times New Roman" w:cs="Times New Roman"/>
          <w:sz w:val="24"/>
          <w:szCs w:val="24"/>
        </w:rPr>
        <w:t xml:space="preserve"> deposed to the following facts</w:t>
      </w:r>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The </w:t>
      </w:r>
      <w:r w:rsidR="005128E9" w:rsidRPr="00BD2EEF">
        <w:rPr>
          <w:rFonts w:ascii="Times New Roman" w:hAnsi="Times New Roman" w:cs="Times New Roman"/>
          <w:sz w:val="24"/>
          <w:szCs w:val="24"/>
        </w:rPr>
        <w:t xml:space="preserve">Respondent is neither aware of nor privy to </w:t>
      </w:r>
      <w:r w:rsidR="005128E9" w:rsidRPr="00BD2EEF">
        <w:rPr>
          <w:rFonts w:ascii="Times New Roman" w:hAnsi="Times New Roman" w:cs="Times New Roman"/>
          <w:spacing w:val="1"/>
          <w:sz w:val="24"/>
          <w:szCs w:val="24"/>
        </w:rPr>
        <w:t xml:space="preserve">any </w:t>
      </w:r>
      <w:r w:rsidR="005128E9" w:rsidRPr="00BD2EEF">
        <w:rPr>
          <w:rFonts w:ascii="Times New Roman" w:hAnsi="Times New Roman" w:cs="Times New Roman"/>
          <w:sz w:val="24"/>
          <w:szCs w:val="24"/>
        </w:rPr>
        <w:t xml:space="preserve">arrangements or agreements between the Applicant and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Supermarkets Uganda Limited at Garden City. </w:t>
      </w:r>
      <w:r w:rsidRPr="00BD2EEF">
        <w:rPr>
          <w:rFonts w:ascii="Times New Roman" w:hAnsi="Times New Roman" w:cs="Times New Roman"/>
          <w:sz w:val="24"/>
          <w:szCs w:val="24"/>
        </w:rPr>
        <w:t>T</w:t>
      </w:r>
      <w:r w:rsidR="005128E9" w:rsidRPr="00BD2EEF">
        <w:rPr>
          <w:rFonts w:ascii="Times New Roman" w:hAnsi="Times New Roman" w:cs="Times New Roman"/>
          <w:sz w:val="24"/>
          <w:szCs w:val="24"/>
        </w:rPr>
        <w:t xml:space="preserve">he Respondent granted a lease to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over part of the property known as Garden City Shopping and Leisure Centre in the terms detailed in </w:t>
      </w:r>
      <w:r w:rsidRPr="00BD2EEF">
        <w:rPr>
          <w:rFonts w:ascii="Times New Roman" w:hAnsi="Times New Roman" w:cs="Times New Roman"/>
          <w:sz w:val="24"/>
          <w:szCs w:val="24"/>
        </w:rPr>
        <w:t xml:space="preserve">an </w:t>
      </w:r>
      <w:r w:rsidR="005128E9" w:rsidRPr="00BD2EEF">
        <w:rPr>
          <w:rFonts w:ascii="Times New Roman" w:hAnsi="Times New Roman" w:cs="Times New Roman"/>
          <w:sz w:val="24"/>
          <w:szCs w:val="24"/>
        </w:rPr>
        <w:t>agreement dated 1</w:t>
      </w:r>
      <w:r w:rsidR="005128E9" w:rsidRPr="00BD2EEF">
        <w:rPr>
          <w:rFonts w:ascii="Times New Roman" w:hAnsi="Times New Roman" w:cs="Times New Roman"/>
          <w:position w:val="11"/>
          <w:sz w:val="24"/>
          <w:szCs w:val="24"/>
        </w:rPr>
        <w:t>st</w:t>
      </w:r>
      <w:r w:rsidR="005128E9" w:rsidRPr="00BD2EEF">
        <w:rPr>
          <w:rFonts w:ascii="Times New Roman" w:hAnsi="Times New Roman" w:cs="Times New Roman"/>
          <w:sz w:val="24"/>
          <w:szCs w:val="24"/>
        </w:rPr>
        <w:t xml:space="preserve">June, 2012. In the </w:t>
      </w:r>
      <w:r w:rsidRPr="00BD2EEF">
        <w:rPr>
          <w:rFonts w:ascii="Times New Roman" w:hAnsi="Times New Roman" w:cs="Times New Roman"/>
          <w:sz w:val="24"/>
          <w:szCs w:val="24"/>
        </w:rPr>
        <w:t xml:space="preserve">lease </w:t>
      </w:r>
      <w:r w:rsidR="005128E9" w:rsidRPr="00BD2EEF">
        <w:rPr>
          <w:rFonts w:ascii="Times New Roman" w:hAnsi="Times New Roman" w:cs="Times New Roman"/>
          <w:sz w:val="24"/>
          <w:szCs w:val="24"/>
        </w:rPr>
        <w:t xml:space="preserve">agreement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was not to sublet or part with or share possession or occupation of </w:t>
      </w:r>
      <w:r w:rsidRPr="00BD2EEF">
        <w:rPr>
          <w:rFonts w:ascii="Times New Roman" w:hAnsi="Times New Roman" w:cs="Times New Roman"/>
          <w:sz w:val="24"/>
          <w:szCs w:val="24"/>
        </w:rPr>
        <w:t xml:space="preserve">any </w:t>
      </w:r>
      <w:r w:rsidR="005128E9" w:rsidRPr="00BD2EEF">
        <w:rPr>
          <w:rFonts w:ascii="Times New Roman" w:hAnsi="Times New Roman" w:cs="Times New Roman"/>
          <w:sz w:val="24"/>
          <w:szCs w:val="24"/>
        </w:rPr>
        <w:t xml:space="preserve">part of the property let to it without first obtaining the written consent of the Respondent and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has never applied/requested for or was any such consent given to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 xml:space="preserve">the Respondents to allow it part with or sublet any part of the premises let to it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 xml:space="preserve">the Respondents as indicated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 xml:space="preserve">the Applicant. It was also contended that the Respondent is not aware of the Applicant’s claim with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was advised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 xml:space="preserve">their lawyers that </w:t>
      </w:r>
      <w:r w:rsidR="005128E9" w:rsidRPr="00BD2EEF">
        <w:rPr>
          <w:rFonts w:ascii="Times New Roman" w:hAnsi="Times New Roman" w:cs="Times New Roman"/>
          <w:spacing w:val="1"/>
          <w:sz w:val="24"/>
          <w:szCs w:val="24"/>
        </w:rPr>
        <w:t xml:space="preserve">any </w:t>
      </w:r>
      <w:r w:rsidR="005128E9" w:rsidRPr="00BD2EEF">
        <w:rPr>
          <w:rFonts w:ascii="Times New Roman" w:hAnsi="Times New Roman" w:cs="Times New Roman"/>
          <w:sz w:val="24"/>
          <w:szCs w:val="24"/>
        </w:rPr>
        <w:t xml:space="preserve">sub tenancy (if any) is illegal and unenforceable in Courts of Law and cannot be condoned. </w:t>
      </w:r>
      <w:r w:rsidRPr="00BD2EEF">
        <w:rPr>
          <w:rFonts w:ascii="Times New Roman" w:hAnsi="Times New Roman" w:cs="Times New Roman"/>
          <w:sz w:val="24"/>
          <w:szCs w:val="24"/>
        </w:rPr>
        <w:t xml:space="preserve">Before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went into liquidation it had rent arrears in excess of US</w:t>
      </w:r>
      <w:r w:rsidR="00232C77"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 xml:space="preserve">400,000 and the Respondent distressed for the outstanding rent before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went into liquidation and all property in possession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at the premises w</w:t>
      </w:r>
      <w:r w:rsidR="00B06A6F" w:rsidRPr="00BD2EEF">
        <w:rPr>
          <w:rFonts w:ascii="Times New Roman" w:hAnsi="Times New Roman" w:cs="Times New Roman"/>
          <w:sz w:val="24"/>
          <w:szCs w:val="24"/>
        </w:rPr>
        <w:t xml:space="preserve">ere </w:t>
      </w:r>
      <w:r w:rsidR="005128E9" w:rsidRPr="00BD2EEF">
        <w:rPr>
          <w:rFonts w:ascii="Times New Roman" w:hAnsi="Times New Roman" w:cs="Times New Roman"/>
          <w:sz w:val="24"/>
          <w:szCs w:val="24"/>
        </w:rPr>
        <w:t>subject to orders of Court.</w:t>
      </w:r>
      <w:r w:rsidR="00B06A6F" w:rsidRPr="00BD2EEF">
        <w:rPr>
          <w:rFonts w:ascii="Times New Roman" w:hAnsi="Times New Roman" w:cs="Times New Roman"/>
          <w:sz w:val="24"/>
          <w:szCs w:val="24"/>
        </w:rPr>
        <w:t xml:space="preserve"> </w:t>
      </w:r>
      <w:r w:rsidRPr="00BD2EEF">
        <w:rPr>
          <w:rFonts w:ascii="Times New Roman" w:hAnsi="Times New Roman" w:cs="Times New Roman"/>
          <w:sz w:val="24"/>
          <w:szCs w:val="24"/>
        </w:rPr>
        <w:t>T</w:t>
      </w:r>
      <w:r w:rsidR="005128E9" w:rsidRPr="00BD2EEF">
        <w:rPr>
          <w:rFonts w:ascii="Times New Roman" w:hAnsi="Times New Roman" w:cs="Times New Roman"/>
          <w:sz w:val="24"/>
          <w:szCs w:val="24"/>
        </w:rPr>
        <w:t xml:space="preserve">he Applicant is unknown to the Respondent </w:t>
      </w:r>
      <w:r w:rsidR="00BE186F" w:rsidRPr="00BD2EEF">
        <w:rPr>
          <w:rFonts w:ascii="Times New Roman" w:hAnsi="Times New Roman" w:cs="Times New Roman"/>
          <w:sz w:val="24"/>
          <w:szCs w:val="24"/>
        </w:rPr>
        <w:t xml:space="preserve">and </w:t>
      </w:r>
      <w:r w:rsidR="00232C77" w:rsidRPr="00BD2EEF">
        <w:rPr>
          <w:rFonts w:ascii="Times New Roman" w:hAnsi="Times New Roman" w:cs="Times New Roman"/>
          <w:sz w:val="24"/>
          <w:szCs w:val="24"/>
        </w:rPr>
        <w:t xml:space="preserve">is not privy to the lease agreement </w:t>
      </w:r>
      <w:r w:rsidR="005128E9" w:rsidRPr="00BD2EEF">
        <w:rPr>
          <w:rFonts w:ascii="Times New Roman" w:hAnsi="Times New Roman" w:cs="Times New Roman"/>
          <w:sz w:val="24"/>
          <w:szCs w:val="24"/>
        </w:rPr>
        <w:t>and the alleged claim if</w:t>
      </w:r>
      <w:r w:rsidR="005128E9" w:rsidRPr="00BD2EEF">
        <w:rPr>
          <w:rFonts w:ascii="Times New Roman" w:hAnsi="Times New Roman" w:cs="Times New Roman"/>
          <w:spacing w:val="1"/>
          <w:sz w:val="24"/>
          <w:szCs w:val="24"/>
        </w:rPr>
        <w:t xml:space="preserve"> any </w:t>
      </w:r>
      <w:r w:rsidR="005128E9" w:rsidRPr="00BD2EEF">
        <w:rPr>
          <w:rFonts w:ascii="Times New Roman" w:hAnsi="Times New Roman" w:cs="Times New Roman"/>
          <w:sz w:val="24"/>
          <w:szCs w:val="24"/>
        </w:rPr>
        <w:t xml:space="preserve">lies in seeking for indemnification from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which is not a party to the Application. WATTS Business Associates in compliance with the distress Order issued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 xml:space="preserve">Court proceeded to invite the public for a sale </w:t>
      </w:r>
      <w:r w:rsidR="005128E9" w:rsidRPr="00BD2EEF">
        <w:rPr>
          <w:rFonts w:ascii="Times New Roman" w:hAnsi="Times New Roman" w:cs="Times New Roman"/>
          <w:spacing w:val="1"/>
          <w:sz w:val="24"/>
          <w:szCs w:val="24"/>
        </w:rPr>
        <w:t xml:space="preserve">of </w:t>
      </w:r>
      <w:r w:rsidR="005128E9" w:rsidRPr="00BD2EEF">
        <w:rPr>
          <w:rFonts w:ascii="Times New Roman" w:hAnsi="Times New Roman" w:cs="Times New Roman"/>
          <w:sz w:val="24"/>
          <w:szCs w:val="24"/>
        </w:rPr>
        <w:t xml:space="preserve">the assets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public auction and or private treaty. Th</w:t>
      </w:r>
      <w:r w:rsidR="00B06A6F" w:rsidRPr="00BD2EEF">
        <w:rPr>
          <w:rFonts w:ascii="Times New Roman" w:hAnsi="Times New Roman" w:cs="Times New Roman"/>
          <w:sz w:val="24"/>
          <w:szCs w:val="24"/>
        </w:rPr>
        <w:t xml:space="preserve">e </w:t>
      </w:r>
      <w:r w:rsidR="005128E9" w:rsidRPr="00BD2EEF">
        <w:rPr>
          <w:rFonts w:ascii="Times New Roman" w:hAnsi="Times New Roman" w:cs="Times New Roman"/>
          <w:sz w:val="24"/>
          <w:szCs w:val="24"/>
        </w:rPr>
        <w:t xml:space="preserve">Respondent does not hold </w:t>
      </w:r>
      <w:r w:rsidR="005128E9" w:rsidRPr="00BD2EEF">
        <w:rPr>
          <w:rFonts w:ascii="Times New Roman" w:hAnsi="Times New Roman" w:cs="Times New Roman"/>
          <w:spacing w:val="1"/>
          <w:sz w:val="24"/>
          <w:szCs w:val="24"/>
        </w:rPr>
        <w:t xml:space="preserve">any </w:t>
      </w:r>
      <w:r w:rsidR="005128E9" w:rsidRPr="00BD2EEF">
        <w:rPr>
          <w:rFonts w:ascii="Times New Roman" w:hAnsi="Times New Roman" w:cs="Times New Roman"/>
          <w:sz w:val="24"/>
          <w:szCs w:val="24"/>
        </w:rPr>
        <w:t xml:space="preserve">of the Applicants’ goods but proceeded to distress on the goods that were in the possession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on the Respondent’s premises. The Respondent was allowed to sell all the goods in the premises to recover its rent. The items claimed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the Applicant are ordinary commercial items that can be quantified in value and atoned in cash in case the Respondent loses. The Respondent is a well</w:t>
      </w:r>
      <w:r w:rsidR="005128E9" w:rsidRPr="00BD2EEF">
        <w:rPr>
          <w:rFonts w:ascii="Times New Roman" w:hAnsi="Times New Roman" w:cs="Times New Roman"/>
          <w:spacing w:val="85"/>
          <w:sz w:val="24"/>
          <w:szCs w:val="24"/>
        </w:rPr>
        <w:t>-</w:t>
      </w:r>
      <w:r w:rsidR="005128E9" w:rsidRPr="00BD2EEF">
        <w:rPr>
          <w:rFonts w:ascii="Times New Roman" w:hAnsi="Times New Roman" w:cs="Times New Roman"/>
          <w:sz w:val="24"/>
          <w:szCs w:val="24"/>
        </w:rPr>
        <w:t>established Company running the first ever high standard mall and is likely to compensate the Applicant if Court determines so. The Respondent seeks to recover over US</w:t>
      </w:r>
      <w:r w:rsidR="00B06A6F"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300</w:t>
      </w:r>
      <w:r w:rsidR="00B06A6F" w:rsidRPr="00BD2EEF">
        <w:rPr>
          <w:rFonts w:ascii="Times New Roman" w:hAnsi="Times New Roman" w:cs="Times New Roman"/>
          <w:sz w:val="24"/>
          <w:szCs w:val="24"/>
        </w:rPr>
        <w:t>,</w:t>
      </w:r>
      <w:r w:rsidR="005128E9" w:rsidRPr="00BD2EEF">
        <w:rPr>
          <w:rFonts w:ascii="Times New Roman" w:hAnsi="Times New Roman" w:cs="Times New Roman"/>
          <w:sz w:val="24"/>
          <w:szCs w:val="24"/>
        </w:rPr>
        <w:t xml:space="preserve">000 </w:t>
      </w:r>
      <w:r w:rsidR="00B06A6F" w:rsidRPr="00BD2EEF">
        <w:rPr>
          <w:rFonts w:ascii="Times New Roman" w:hAnsi="Times New Roman" w:cs="Times New Roman"/>
          <w:sz w:val="24"/>
          <w:szCs w:val="24"/>
        </w:rPr>
        <w:t xml:space="preserve">and </w:t>
      </w:r>
      <w:r w:rsidR="005128E9" w:rsidRPr="00BD2EEF">
        <w:rPr>
          <w:rFonts w:ascii="Times New Roman" w:hAnsi="Times New Roman" w:cs="Times New Roman"/>
          <w:sz w:val="24"/>
          <w:szCs w:val="24"/>
        </w:rPr>
        <w:t xml:space="preserve">shall be inconvenienced if this Application is granted. </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In an affidavit in Rejoinder, </w:t>
      </w:r>
      <w:r w:rsidR="00B06A6F" w:rsidRPr="00BD2EEF">
        <w:rPr>
          <w:rFonts w:ascii="Times New Roman" w:hAnsi="Times New Roman" w:cs="Times New Roman"/>
          <w:sz w:val="24"/>
          <w:szCs w:val="24"/>
        </w:rPr>
        <w:t xml:space="preserve">Sunil </w:t>
      </w:r>
      <w:proofErr w:type="spellStart"/>
      <w:r w:rsidR="00B06A6F" w:rsidRPr="00BD2EEF">
        <w:rPr>
          <w:rFonts w:ascii="Times New Roman" w:hAnsi="Times New Roman" w:cs="Times New Roman"/>
          <w:sz w:val="24"/>
          <w:szCs w:val="24"/>
        </w:rPr>
        <w:t>Bhagchandani</w:t>
      </w:r>
      <w:proofErr w:type="spellEnd"/>
      <w:r w:rsidR="00B06A6F" w:rsidRPr="00BD2EEF">
        <w:rPr>
          <w:rFonts w:ascii="Times New Roman" w:hAnsi="Times New Roman" w:cs="Times New Roman"/>
          <w:sz w:val="24"/>
          <w:szCs w:val="24"/>
        </w:rPr>
        <w:t xml:space="preserve"> deposed </w:t>
      </w:r>
      <w:r w:rsidR="00D23765" w:rsidRPr="00BD2EEF">
        <w:rPr>
          <w:rFonts w:ascii="Times New Roman" w:hAnsi="Times New Roman" w:cs="Times New Roman"/>
          <w:sz w:val="24"/>
          <w:szCs w:val="24"/>
        </w:rPr>
        <w:t xml:space="preserve">that </w:t>
      </w:r>
      <w:r w:rsidR="00B06A6F" w:rsidRPr="00BD2EEF">
        <w:rPr>
          <w:rFonts w:ascii="Times New Roman" w:hAnsi="Times New Roman" w:cs="Times New Roman"/>
          <w:sz w:val="24"/>
          <w:szCs w:val="24"/>
        </w:rPr>
        <w:t xml:space="preserve">the Applicant </w:t>
      </w:r>
      <w:r w:rsidRPr="00BD2EEF">
        <w:rPr>
          <w:rFonts w:ascii="Times New Roman" w:hAnsi="Times New Roman" w:cs="Times New Roman"/>
          <w:sz w:val="24"/>
          <w:szCs w:val="24"/>
        </w:rPr>
        <w:t xml:space="preserve">was not party and is not privy to the </w:t>
      </w:r>
      <w:r w:rsidR="00B06A6F" w:rsidRPr="00BD2EEF">
        <w:rPr>
          <w:rFonts w:ascii="Times New Roman" w:hAnsi="Times New Roman" w:cs="Times New Roman"/>
          <w:sz w:val="24"/>
          <w:szCs w:val="24"/>
        </w:rPr>
        <w:t>t</w:t>
      </w:r>
      <w:r w:rsidRPr="00BD2EEF">
        <w:rPr>
          <w:rFonts w:ascii="Times New Roman" w:hAnsi="Times New Roman" w:cs="Times New Roman"/>
          <w:sz w:val="24"/>
          <w:szCs w:val="24"/>
        </w:rPr>
        <w:t xml:space="preserve">enancy agreement between Golf Course Holdings and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Uganda Limited and is therefore not bound </w:t>
      </w:r>
      <w:r w:rsidRPr="00BD2EEF">
        <w:rPr>
          <w:rFonts w:ascii="Times New Roman" w:hAnsi="Times New Roman" w:cs="Times New Roman"/>
          <w:spacing w:val="1"/>
          <w:sz w:val="24"/>
          <w:szCs w:val="24"/>
        </w:rPr>
        <w:t>by</w:t>
      </w:r>
      <w:r w:rsidRPr="00BD2EEF">
        <w:rPr>
          <w:rFonts w:ascii="Times New Roman" w:hAnsi="Times New Roman" w:cs="Times New Roman"/>
          <w:sz w:val="24"/>
          <w:szCs w:val="24"/>
        </w:rPr>
        <w:t xml:space="preserve"> its terms and conditions. </w:t>
      </w:r>
      <w:r w:rsidR="00B06A6F" w:rsidRPr="00BD2EEF">
        <w:rPr>
          <w:rFonts w:ascii="Times New Roman" w:hAnsi="Times New Roman" w:cs="Times New Roman"/>
          <w:sz w:val="24"/>
          <w:szCs w:val="24"/>
        </w:rPr>
        <w:t xml:space="preserve">The </w:t>
      </w:r>
      <w:r w:rsidRPr="00BD2EEF">
        <w:rPr>
          <w:rFonts w:ascii="Times New Roman" w:hAnsi="Times New Roman" w:cs="Times New Roman"/>
          <w:sz w:val="24"/>
          <w:szCs w:val="24"/>
        </w:rPr>
        <w:t xml:space="preserve">agreement for establishment of specialty shops between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and the Applicant i</w:t>
      </w:r>
      <w:r w:rsidR="009705A0" w:rsidRPr="00BD2EEF">
        <w:rPr>
          <w:rFonts w:ascii="Times New Roman" w:hAnsi="Times New Roman" w:cs="Times New Roman"/>
          <w:sz w:val="24"/>
          <w:szCs w:val="24"/>
        </w:rPr>
        <w:t xml:space="preserve">s </w:t>
      </w:r>
      <w:r w:rsidRPr="00BD2EEF">
        <w:rPr>
          <w:rFonts w:ascii="Times New Roman" w:hAnsi="Times New Roman" w:cs="Times New Roman"/>
          <w:sz w:val="24"/>
          <w:szCs w:val="24"/>
        </w:rPr>
        <w:t xml:space="preserve">not an agreement to sublet the premises from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but rather a licence to operate its designated business. The Applicant entered the Specialty agreement under belief and representation that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had the right to grant a licence to the Applicant to operate its designated business and the Respondent </w:t>
      </w:r>
      <w:r w:rsidRPr="00BD2EEF">
        <w:rPr>
          <w:rFonts w:ascii="Times New Roman" w:hAnsi="Times New Roman" w:cs="Times New Roman"/>
          <w:sz w:val="24"/>
          <w:szCs w:val="24"/>
        </w:rPr>
        <w:lastRenderedPageBreak/>
        <w:t xml:space="preserve">was always aware </w:t>
      </w:r>
      <w:r w:rsidRPr="00BD2EEF">
        <w:rPr>
          <w:rFonts w:ascii="Times New Roman" w:hAnsi="Times New Roman" w:cs="Times New Roman"/>
          <w:spacing w:val="1"/>
          <w:sz w:val="24"/>
          <w:szCs w:val="24"/>
        </w:rPr>
        <w:t xml:space="preserve">of </w:t>
      </w:r>
      <w:r w:rsidRPr="00BD2EEF">
        <w:rPr>
          <w:rFonts w:ascii="Times New Roman" w:hAnsi="Times New Roman" w:cs="Times New Roman"/>
          <w:sz w:val="24"/>
          <w:szCs w:val="24"/>
        </w:rPr>
        <w:t xml:space="preserve">the Applicant’s business and goods on the premises. The Applicant never sublet, parted or shared possession with </w:t>
      </w:r>
      <w:proofErr w:type="spellStart"/>
      <w:r w:rsidR="00B8517B" w:rsidRPr="00BD2EEF">
        <w:rPr>
          <w:rFonts w:ascii="Times New Roman" w:hAnsi="Times New Roman" w:cs="Times New Roman"/>
          <w:sz w:val="24"/>
          <w:szCs w:val="24"/>
        </w:rPr>
        <w:t>Uchumi</w:t>
      </w:r>
      <w:proofErr w:type="spellEnd"/>
      <w:r w:rsidR="00B8517B" w:rsidRPr="00BD2EEF">
        <w:rPr>
          <w:rFonts w:ascii="Times New Roman" w:hAnsi="Times New Roman" w:cs="Times New Roman"/>
          <w:sz w:val="24"/>
          <w:szCs w:val="24"/>
        </w:rPr>
        <w:t>;</w:t>
      </w:r>
      <w:r w:rsidRPr="00BD2EEF">
        <w:rPr>
          <w:rFonts w:ascii="Times New Roman" w:hAnsi="Times New Roman" w:cs="Times New Roman"/>
          <w:sz w:val="24"/>
          <w:szCs w:val="24"/>
        </w:rPr>
        <w:t xml:space="preserve"> it </w:t>
      </w:r>
      <w:r w:rsidRPr="00BD2EEF">
        <w:rPr>
          <w:rFonts w:ascii="Times New Roman" w:hAnsi="Times New Roman" w:cs="Times New Roman"/>
          <w:spacing w:val="1"/>
          <w:sz w:val="24"/>
          <w:szCs w:val="24"/>
        </w:rPr>
        <w:t xml:space="preserve">only </w:t>
      </w:r>
      <w:r w:rsidRPr="00BD2EEF">
        <w:rPr>
          <w:rFonts w:ascii="Times New Roman" w:hAnsi="Times New Roman" w:cs="Times New Roman"/>
          <w:sz w:val="24"/>
          <w:szCs w:val="24"/>
        </w:rPr>
        <w:t xml:space="preserve">sold its goods through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The Specialty agreement is not illegal and the Applicant only seeks to recover its goods from the Respondent who has not challenged ownership of the goods. The court distress order was only in respect of assets of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and not thirds parties ‘assets which are given absolute privilege and exempted from seizure and distress</w:t>
      </w:r>
      <w:r w:rsidRPr="00BD2EEF">
        <w:rPr>
          <w:rFonts w:ascii="Times New Roman" w:hAnsi="Times New Roman" w:cs="Times New Roman"/>
          <w:spacing w:val="1"/>
          <w:sz w:val="24"/>
          <w:szCs w:val="24"/>
        </w:rPr>
        <w:t xml:space="preserve"> by </w:t>
      </w:r>
      <w:r w:rsidRPr="00BD2EEF">
        <w:rPr>
          <w:rFonts w:ascii="Times New Roman" w:hAnsi="Times New Roman" w:cs="Times New Roman"/>
          <w:sz w:val="24"/>
          <w:szCs w:val="24"/>
        </w:rPr>
        <w:t>the Landlord. The Respondents ha</w:t>
      </w:r>
      <w:r w:rsidR="009705A0" w:rsidRPr="00BD2EEF">
        <w:rPr>
          <w:rFonts w:ascii="Times New Roman" w:hAnsi="Times New Roman" w:cs="Times New Roman"/>
          <w:sz w:val="24"/>
          <w:szCs w:val="24"/>
        </w:rPr>
        <w:t>s</w:t>
      </w:r>
      <w:r w:rsidRPr="00BD2EEF">
        <w:rPr>
          <w:rFonts w:ascii="Times New Roman" w:hAnsi="Times New Roman" w:cs="Times New Roman"/>
          <w:sz w:val="24"/>
          <w:szCs w:val="24"/>
        </w:rPr>
        <w:t xml:space="preserve"> no</w:t>
      </w:r>
      <w:r w:rsidR="009705A0" w:rsidRPr="00BD2EEF">
        <w:rPr>
          <w:rFonts w:ascii="Times New Roman" w:hAnsi="Times New Roman" w:cs="Times New Roman"/>
          <w:sz w:val="24"/>
          <w:szCs w:val="24"/>
        </w:rPr>
        <w:t>t</w:t>
      </w:r>
      <w:r w:rsidRPr="00BD2EEF">
        <w:rPr>
          <w:rFonts w:ascii="Times New Roman" w:hAnsi="Times New Roman" w:cs="Times New Roman"/>
          <w:sz w:val="24"/>
          <w:szCs w:val="24"/>
        </w:rPr>
        <w:t xml:space="preserve"> disputed ownership of the property. Seizure of the Applicant’s goods has greatly crippled their business and </w:t>
      </w:r>
      <w:r w:rsidR="009705A0" w:rsidRPr="00BD2EEF">
        <w:rPr>
          <w:rFonts w:ascii="Times New Roman" w:hAnsi="Times New Roman" w:cs="Times New Roman"/>
          <w:sz w:val="24"/>
          <w:szCs w:val="24"/>
        </w:rPr>
        <w:t xml:space="preserve">the </w:t>
      </w:r>
      <w:r w:rsidRPr="00BD2EEF">
        <w:rPr>
          <w:rFonts w:ascii="Times New Roman" w:hAnsi="Times New Roman" w:cs="Times New Roman"/>
          <w:sz w:val="24"/>
          <w:szCs w:val="24"/>
        </w:rPr>
        <w:t xml:space="preserve">good will and reputation is likely to be damaged </w:t>
      </w:r>
      <w:r w:rsidR="009705A0" w:rsidRPr="00BD2EEF">
        <w:rPr>
          <w:rFonts w:ascii="Times New Roman" w:hAnsi="Times New Roman" w:cs="Times New Roman"/>
          <w:sz w:val="24"/>
          <w:szCs w:val="24"/>
        </w:rPr>
        <w:t xml:space="preserve">if the goods are sold and that </w:t>
      </w:r>
      <w:r w:rsidRPr="00BD2EEF">
        <w:rPr>
          <w:rFonts w:ascii="Times New Roman" w:hAnsi="Times New Roman" w:cs="Times New Roman"/>
          <w:sz w:val="24"/>
          <w:szCs w:val="24"/>
        </w:rPr>
        <w:t xml:space="preserve">cannot be atoned </w:t>
      </w:r>
      <w:r w:rsidR="009705A0" w:rsidRPr="00BD2EEF">
        <w:rPr>
          <w:rFonts w:ascii="Times New Roman" w:hAnsi="Times New Roman" w:cs="Times New Roman"/>
          <w:sz w:val="24"/>
          <w:szCs w:val="24"/>
        </w:rPr>
        <w:t xml:space="preserve">for by an award of </w:t>
      </w:r>
      <w:r w:rsidRPr="00BD2EEF">
        <w:rPr>
          <w:rFonts w:ascii="Times New Roman" w:hAnsi="Times New Roman" w:cs="Times New Roman"/>
          <w:sz w:val="24"/>
          <w:szCs w:val="24"/>
        </w:rPr>
        <w:t xml:space="preserve">damages. </w:t>
      </w:r>
      <w:r w:rsidR="00434C71" w:rsidRPr="00BD2EEF">
        <w:rPr>
          <w:rFonts w:ascii="Times New Roman" w:hAnsi="Times New Roman" w:cs="Times New Roman"/>
          <w:sz w:val="24"/>
          <w:szCs w:val="24"/>
        </w:rPr>
        <w:t xml:space="preserve">If </w:t>
      </w:r>
      <w:r w:rsidRPr="00BD2EEF">
        <w:rPr>
          <w:rFonts w:ascii="Times New Roman" w:hAnsi="Times New Roman" w:cs="Times New Roman"/>
          <w:sz w:val="24"/>
          <w:szCs w:val="24"/>
        </w:rPr>
        <w:t xml:space="preserve">the Respondent claims </w:t>
      </w:r>
      <w:r w:rsidR="00434C71" w:rsidRPr="00BD2EEF">
        <w:rPr>
          <w:rFonts w:ascii="Times New Roman" w:hAnsi="Times New Roman" w:cs="Times New Roman"/>
          <w:sz w:val="24"/>
          <w:szCs w:val="24"/>
        </w:rPr>
        <w:t xml:space="preserve">that it can </w:t>
      </w:r>
      <w:r w:rsidRPr="00BD2EEF">
        <w:rPr>
          <w:rFonts w:ascii="Times New Roman" w:hAnsi="Times New Roman" w:cs="Times New Roman"/>
          <w:sz w:val="24"/>
          <w:szCs w:val="24"/>
        </w:rPr>
        <w:t xml:space="preserve">compensate the Applicant’s goods, </w:t>
      </w:r>
      <w:r w:rsidR="00434C71" w:rsidRPr="00BD2EEF">
        <w:rPr>
          <w:rFonts w:ascii="Times New Roman" w:hAnsi="Times New Roman" w:cs="Times New Roman"/>
          <w:sz w:val="24"/>
          <w:szCs w:val="24"/>
        </w:rPr>
        <w:t xml:space="preserve">it should </w:t>
      </w:r>
      <w:r w:rsidRPr="00BD2EEF">
        <w:rPr>
          <w:rFonts w:ascii="Times New Roman" w:hAnsi="Times New Roman" w:cs="Times New Roman"/>
          <w:sz w:val="24"/>
          <w:szCs w:val="24"/>
        </w:rPr>
        <w:t xml:space="preserve">make a conditional payment into court of the value of the Applicant’s goods amounting to </w:t>
      </w:r>
      <w:r w:rsidR="00F34A0F" w:rsidRPr="00BD2EEF">
        <w:rPr>
          <w:rFonts w:ascii="Times New Roman" w:hAnsi="Times New Roman" w:cs="Times New Roman"/>
          <w:sz w:val="24"/>
          <w:szCs w:val="24"/>
        </w:rPr>
        <w:t>Ug</w:t>
      </w:r>
      <w:r w:rsidR="00232C77" w:rsidRPr="00BD2EEF">
        <w:rPr>
          <w:rFonts w:ascii="Times New Roman" w:hAnsi="Times New Roman" w:cs="Times New Roman"/>
          <w:sz w:val="24"/>
          <w:szCs w:val="24"/>
        </w:rPr>
        <w:t xml:space="preserve">anda shillings </w:t>
      </w:r>
      <w:r w:rsidR="00F34A0F" w:rsidRPr="00BD2EEF">
        <w:rPr>
          <w:rFonts w:ascii="Times New Roman" w:hAnsi="Times New Roman" w:cs="Times New Roman"/>
          <w:sz w:val="24"/>
          <w:szCs w:val="24"/>
        </w:rPr>
        <w:t>317</w:t>
      </w:r>
      <w:r w:rsidRPr="00BD2EEF">
        <w:rPr>
          <w:rFonts w:ascii="Times New Roman" w:hAnsi="Times New Roman" w:cs="Times New Roman"/>
          <w:sz w:val="24"/>
          <w:szCs w:val="24"/>
        </w:rPr>
        <w:t>,546,573/= until final disposal of the main suit. Th</w:t>
      </w:r>
      <w:r w:rsidR="00434C71" w:rsidRPr="00BD2EEF">
        <w:rPr>
          <w:rFonts w:ascii="Times New Roman" w:hAnsi="Times New Roman" w:cs="Times New Roman"/>
          <w:sz w:val="24"/>
          <w:szCs w:val="24"/>
        </w:rPr>
        <w:t xml:space="preserve">e </w:t>
      </w:r>
      <w:r w:rsidRPr="00BD2EEF">
        <w:rPr>
          <w:rFonts w:ascii="Times New Roman" w:hAnsi="Times New Roman" w:cs="Times New Roman"/>
          <w:sz w:val="24"/>
          <w:szCs w:val="24"/>
        </w:rPr>
        <w:t xml:space="preserve">Applicant is neither liable for the loss in rent nor payment of rent arrears to the Respondent as it was not privy to the Tenancy Agreement with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w:t>
      </w:r>
    </w:p>
    <w:p w:rsidR="005128E9" w:rsidRPr="00BD2EEF" w:rsidRDefault="00434C71"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Counsel </w:t>
      </w:r>
      <w:r w:rsidR="005128E9" w:rsidRPr="00BD2EEF">
        <w:rPr>
          <w:rFonts w:ascii="Times New Roman" w:hAnsi="Times New Roman" w:cs="Times New Roman"/>
          <w:sz w:val="24"/>
          <w:szCs w:val="24"/>
        </w:rPr>
        <w:t xml:space="preserve">Mathias </w:t>
      </w:r>
      <w:proofErr w:type="spellStart"/>
      <w:r w:rsidR="005128E9" w:rsidRPr="00BD2EEF">
        <w:rPr>
          <w:rFonts w:ascii="Times New Roman" w:hAnsi="Times New Roman" w:cs="Times New Roman"/>
          <w:sz w:val="24"/>
          <w:szCs w:val="24"/>
        </w:rPr>
        <w:t>Sekatawa</w:t>
      </w:r>
      <w:proofErr w:type="spellEnd"/>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represented the A</w:t>
      </w:r>
      <w:r w:rsidR="005128E9" w:rsidRPr="00BD2EEF">
        <w:rPr>
          <w:rFonts w:ascii="Times New Roman" w:hAnsi="Times New Roman" w:cs="Times New Roman"/>
          <w:sz w:val="24"/>
          <w:szCs w:val="24"/>
        </w:rPr>
        <w:t xml:space="preserve">pplicant </w:t>
      </w:r>
      <w:r w:rsidRPr="00BD2EEF">
        <w:rPr>
          <w:rFonts w:ascii="Times New Roman" w:hAnsi="Times New Roman" w:cs="Times New Roman"/>
          <w:sz w:val="24"/>
          <w:szCs w:val="24"/>
        </w:rPr>
        <w:t xml:space="preserve">at the hearing </w:t>
      </w:r>
      <w:r w:rsidR="005128E9" w:rsidRPr="00BD2EEF">
        <w:rPr>
          <w:rFonts w:ascii="Times New Roman" w:hAnsi="Times New Roman" w:cs="Times New Roman"/>
          <w:sz w:val="24"/>
          <w:szCs w:val="24"/>
        </w:rPr>
        <w:t xml:space="preserve">while </w:t>
      </w:r>
      <w:r w:rsidRPr="00BD2EEF">
        <w:rPr>
          <w:rFonts w:ascii="Times New Roman" w:hAnsi="Times New Roman" w:cs="Times New Roman"/>
          <w:sz w:val="24"/>
          <w:szCs w:val="24"/>
        </w:rPr>
        <w:t xml:space="preserve">Counsel </w:t>
      </w:r>
      <w:r w:rsidR="005128E9" w:rsidRPr="00BD2EEF">
        <w:rPr>
          <w:rFonts w:ascii="Times New Roman" w:hAnsi="Times New Roman" w:cs="Times New Roman"/>
          <w:sz w:val="24"/>
          <w:szCs w:val="24"/>
        </w:rPr>
        <w:t xml:space="preserve">Nicholas </w:t>
      </w:r>
      <w:proofErr w:type="spellStart"/>
      <w:r w:rsidR="005128E9" w:rsidRPr="00BD2EEF">
        <w:rPr>
          <w:rFonts w:ascii="Times New Roman" w:hAnsi="Times New Roman" w:cs="Times New Roman"/>
          <w:sz w:val="24"/>
          <w:szCs w:val="24"/>
        </w:rPr>
        <w:t>Mwasame</w:t>
      </w:r>
      <w:proofErr w:type="spellEnd"/>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represented t</w:t>
      </w:r>
      <w:r w:rsidR="005128E9" w:rsidRPr="00BD2EEF">
        <w:rPr>
          <w:rFonts w:ascii="Times New Roman" w:hAnsi="Times New Roman" w:cs="Times New Roman"/>
          <w:sz w:val="24"/>
          <w:szCs w:val="24"/>
        </w:rPr>
        <w:t xml:space="preserve">he Respondent. </w:t>
      </w:r>
      <w:r w:rsidRPr="00BD2EEF">
        <w:rPr>
          <w:rFonts w:ascii="Times New Roman" w:hAnsi="Times New Roman" w:cs="Times New Roman"/>
          <w:sz w:val="24"/>
          <w:szCs w:val="24"/>
        </w:rPr>
        <w:t xml:space="preserve">The Court was addressed in written </w:t>
      </w:r>
      <w:r w:rsidR="005128E9" w:rsidRPr="00BD2EEF">
        <w:rPr>
          <w:rFonts w:ascii="Times New Roman" w:hAnsi="Times New Roman" w:cs="Times New Roman"/>
          <w:sz w:val="24"/>
          <w:szCs w:val="24"/>
        </w:rPr>
        <w:t>submissions.</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In his submissions, Counsel for the Applicant </w:t>
      </w:r>
      <w:r w:rsidR="00232C77" w:rsidRPr="00BD2EEF">
        <w:rPr>
          <w:rFonts w:ascii="Times New Roman" w:hAnsi="Times New Roman" w:cs="Times New Roman"/>
          <w:sz w:val="24"/>
          <w:szCs w:val="24"/>
        </w:rPr>
        <w:t xml:space="preserve">submitted that the Applicant had </w:t>
      </w:r>
      <w:r w:rsidRPr="00BD2EEF">
        <w:rPr>
          <w:rFonts w:ascii="Times New Roman" w:hAnsi="Times New Roman" w:cs="Times New Roman"/>
          <w:sz w:val="24"/>
          <w:szCs w:val="24"/>
        </w:rPr>
        <w:t xml:space="preserve">a Specialty Agreement with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Uganda Limited under which the Applicant opened an outlet for its products within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 at the premises of the Respondent and at all times the products remained </w:t>
      </w:r>
      <w:r w:rsidR="00F34A0F" w:rsidRPr="00BD2EEF">
        <w:rPr>
          <w:rFonts w:ascii="Times New Roman" w:hAnsi="Times New Roman" w:cs="Times New Roman"/>
          <w:sz w:val="24"/>
          <w:szCs w:val="24"/>
        </w:rPr>
        <w:t xml:space="preserve">the </w:t>
      </w:r>
      <w:r w:rsidRPr="00BD2EEF">
        <w:rPr>
          <w:rFonts w:ascii="Times New Roman" w:hAnsi="Times New Roman" w:cs="Times New Roman"/>
          <w:sz w:val="24"/>
          <w:szCs w:val="24"/>
        </w:rPr>
        <w:t xml:space="preserve">property of the Applicant </w:t>
      </w:r>
      <w:r w:rsidR="00232C77" w:rsidRPr="00BD2EEF">
        <w:rPr>
          <w:rFonts w:ascii="Times New Roman" w:hAnsi="Times New Roman" w:cs="Times New Roman"/>
          <w:sz w:val="24"/>
          <w:szCs w:val="24"/>
        </w:rPr>
        <w:t>in accordance with c</w:t>
      </w:r>
      <w:r w:rsidRPr="00BD2EEF">
        <w:rPr>
          <w:rFonts w:ascii="Times New Roman" w:hAnsi="Times New Roman" w:cs="Times New Roman"/>
          <w:sz w:val="24"/>
          <w:szCs w:val="24"/>
        </w:rPr>
        <w:t>lause 1</w:t>
      </w:r>
      <w:r w:rsidR="00522D47" w:rsidRPr="00BD2EEF">
        <w:rPr>
          <w:rFonts w:ascii="Times New Roman" w:hAnsi="Times New Roman" w:cs="Times New Roman"/>
          <w:sz w:val="24"/>
          <w:szCs w:val="24"/>
        </w:rPr>
        <w:t xml:space="preserve"> </w:t>
      </w:r>
      <w:r w:rsidRPr="00BD2EEF">
        <w:rPr>
          <w:rFonts w:ascii="Times New Roman" w:hAnsi="Times New Roman" w:cs="Times New Roman"/>
          <w:sz w:val="24"/>
          <w:szCs w:val="24"/>
        </w:rPr>
        <w:t>(h)</w:t>
      </w:r>
      <w:r w:rsidR="00F34A0F"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of the Agreement </w:t>
      </w:r>
      <w:r w:rsidR="00232C77" w:rsidRPr="00BD2EEF">
        <w:rPr>
          <w:rFonts w:ascii="Times New Roman" w:hAnsi="Times New Roman" w:cs="Times New Roman"/>
          <w:sz w:val="24"/>
          <w:szCs w:val="24"/>
        </w:rPr>
        <w:t>which provides that it was for market a</w:t>
      </w:r>
      <w:r w:rsidRPr="00BD2EEF">
        <w:rPr>
          <w:rFonts w:ascii="Times New Roman" w:hAnsi="Times New Roman" w:cs="Times New Roman"/>
          <w:sz w:val="24"/>
          <w:szCs w:val="24"/>
        </w:rPr>
        <w:t xml:space="preserve">ccess or </w:t>
      </w:r>
      <w:r w:rsidR="00232C77" w:rsidRPr="00BD2EEF">
        <w:rPr>
          <w:rFonts w:ascii="Times New Roman" w:hAnsi="Times New Roman" w:cs="Times New Roman"/>
          <w:sz w:val="24"/>
          <w:szCs w:val="24"/>
        </w:rPr>
        <w:t>r</w:t>
      </w:r>
      <w:r w:rsidRPr="00BD2EEF">
        <w:rPr>
          <w:rFonts w:ascii="Times New Roman" w:hAnsi="Times New Roman" w:cs="Times New Roman"/>
          <w:sz w:val="24"/>
          <w:szCs w:val="24"/>
        </w:rPr>
        <w:t xml:space="preserve">evenue </w:t>
      </w:r>
      <w:r w:rsidR="00232C77" w:rsidRPr="00BD2EEF">
        <w:rPr>
          <w:rFonts w:ascii="Times New Roman" w:hAnsi="Times New Roman" w:cs="Times New Roman"/>
          <w:sz w:val="24"/>
          <w:szCs w:val="24"/>
        </w:rPr>
        <w:t>s</w:t>
      </w:r>
      <w:r w:rsidRPr="00BD2EEF">
        <w:rPr>
          <w:rFonts w:ascii="Times New Roman" w:hAnsi="Times New Roman" w:cs="Times New Roman"/>
          <w:sz w:val="24"/>
          <w:szCs w:val="24"/>
        </w:rPr>
        <w:t>hare and the Applicant would always issue and send invoices</w:t>
      </w:r>
      <w:r w:rsidRPr="00BD2EEF">
        <w:rPr>
          <w:rFonts w:ascii="Times New Roman" w:hAnsi="Times New Roman" w:cs="Times New Roman"/>
          <w:color w:val="00B050"/>
          <w:sz w:val="24"/>
          <w:szCs w:val="24"/>
        </w:rPr>
        <w:t xml:space="preserve"> </w:t>
      </w:r>
      <w:r w:rsidRPr="00BD2EEF">
        <w:rPr>
          <w:rFonts w:ascii="Times New Roman" w:hAnsi="Times New Roman" w:cs="Times New Roman"/>
          <w:sz w:val="24"/>
          <w:szCs w:val="24"/>
        </w:rPr>
        <w:t>(</w:t>
      </w:r>
      <w:r w:rsidR="00B8517B" w:rsidRPr="00BD2EEF">
        <w:rPr>
          <w:rFonts w:ascii="Times New Roman" w:hAnsi="Times New Roman" w:cs="Times New Roman"/>
          <w:sz w:val="24"/>
          <w:szCs w:val="24"/>
        </w:rPr>
        <w:t>Annexure</w:t>
      </w:r>
      <w:r w:rsidRPr="00BD2EEF">
        <w:rPr>
          <w:rFonts w:ascii="Times New Roman" w:hAnsi="Times New Roman" w:cs="Times New Roman"/>
          <w:sz w:val="24"/>
          <w:szCs w:val="24"/>
        </w:rPr>
        <w:t xml:space="preserve"> B) to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 for payment of the proceeds of the Applicant’s products as would have been purchased through </w:t>
      </w:r>
      <w:r w:rsidR="00232C77" w:rsidRPr="00BD2EEF">
        <w:rPr>
          <w:rFonts w:ascii="Times New Roman" w:hAnsi="Times New Roman" w:cs="Times New Roman"/>
          <w:sz w:val="24"/>
          <w:szCs w:val="24"/>
        </w:rPr>
        <w:t xml:space="preserve">the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outlet. </w:t>
      </w:r>
      <w:r w:rsidR="00D43424" w:rsidRPr="00BD2EEF">
        <w:rPr>
          <w:rFonts w:ascii="Times New Roman" w:hAnsi="Times New Roman" w:cs="Times New Roman"/>
          <w:sz w:val="24"/>
          <w:szCs w:val="24"/>
        </w:rPr>
        <w:t xml:space="preserve">However when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 went </w:t>
      </w:r>
      <w:r w:rsidR="00D43424" w:rsidRPr="00BD2EEF">
        <w:rPr>
          <w:rFonts w:ascii="Times New Roman" w:hAnsi="Times New Roman" w:cs="Times New Roman"/>
          <w:sz w:val="24"/>
          <w:szCs w:val="24"/>
        </w:rPr>
        <w:t>i</w:t>
      </w:r>
      <w:r w:rsidRPr="00BD2EEF">
        <w:rPr>
          <w:rFonts w:ascii="Times New Roman" w:hAnsi="Times New Roman" w:cs="Times New Roman"/>
          <w:sz w:val="24"/>
          <w:szCs w:val="24"/>
        </w:rPr>
        <w:t>nto liquidation in late 2015, the Respondent as landlord distressed</w:t>
      </w:r>
      <w:r w:rsidR="00D43424" w:rsidRPr="00BD2EEF">
        <w:rPr>
          <w:rFonts w:ascii="Times New Roman" w:hAnsi="Times New Roman" w:cs="Times New Roman"/>
          <w:sz w:val="24"/>
          <w:szCs w:val="24"/>
        </w:rPr>
        <w:t xml:space="preserve"> for rent and seized all the property at the </w:t>
      </w:r>
      <w:r w:rsidRPr="00BD2EEF">
        <w:rPr>
          <w:rFonts w:ascii="Times New Roman" w:hAnsi="Times New Roman" w:cs="Times New Roman"/>
          <w:sz w:val="24"/>
          <w:szCs w:val="24"/>
        </w:rPr>
        <w:t>Supermarket</w:t>
      </w:r>
      <w:r w:rsidR="00D43424" w:rsidRPr="00BD2EEF">
        <w:rPr>
          <w:rFonts w:ascii="Times New Roman" w:hAnsi="Times New Roman" w:cs="Times New Roman"/>
          <w:sz w:val="24"/>
          <w:szCs w:val="24"/>
        </w:rPr>
        <w:t xml:space="preserve"> including the Applicants property</w:t>
      </w:r>
      <w:r w:rsidRPr="00BD2EEF">
        <w:rPr>
          <w:rFonts w:ascii="Times New Roman" w:hAnsi="Times New Roman" w:cs="Times New Roman"/>
          <w:sz w:val="24"/>
          <w:szCs w:val="24"/>
        </w:rPr>
        <w:t>. On 11</w:t>
      </w:r>
      <w:proofErr w:type="spellStart"/>
      <w:r w:rsidRPr="00BD2EEF">
        <w:rPr>
          <w:rFonts w:ascii="Times New Roman" w:hAnsi="Times New Roman" w:cs="Times New Roman"/>
          <w:position w:val="11"/>
          <w:sz w:val="24"/>
          <w:szCs w:val="24"/>
          <w:vertAlign w:val="superscript"/>
        </w:rPr>
        <w:t>th</w:t>
      </w:r>
      <w:proofErr w:type="spellEnd"/>
      <w:r w:rsidRPr="00BD2EEF">
        <w:rPr>
          <w:rFonts w:ascii="Times New Roman" w:hAnsi="Times New Roman" w:cs="Times New Roman"/>
          <w:position w:val="11"/>
          <w:sz w:val="24"/>
          <w:szCs w:val="24"/>
        </w:rPr>
        <w:t xml:space="preserve"> </w:t>
      </w:r>
      <w:r w:rsidRPr="00BD2EEF">
        <w:rPr>
          <w:rFonts w:ascii="Times New Roman" w:hAnsi="Times New Roman" w:cs="Times New Roman"/>
          <w:sz w:val="24"/>
          <w:szCs w:val="24"/>
        </w:rPr>
        <w:t>January, 2016, WATTS Business Associates Limited acting on behalf of the Respondent advertised sale of the said products in the Daily Monitor Newspaper to which the Applicant filed a suit and an application for a temporary injunction to prevent the Respondent from selling its goods.</w:t>
      </w:r>
    </w:p>
    <w:p w:rsidR="00F47A2E" w:rsidRPr="00BD2EEF" w:rsidRDefault="00F47A2E"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With reference to the case of </w:t>
      </w:r>
      <w:r w:rsidR="005128E9" w:rsidRPr="00BD2EEF">
        <w:rPr>
          <w:rFonts w:ascii="Times New Roman" w:hAnsi="Times New Roman" w:cs="Times New Roman"/>
          <w:b/>
          <w:sz w:val="24"/>
          <w:szCs w:val="24"/>
        </w:rPr>
        <w:t xml:space="preserve">American Cyanamid Company </w:t>
      </w:r>
      <w:r w:rsidR="00A80F3D"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Ethicon Limited (1975) 1</w:t>
      </w:r>
      <w:r w:rsidR="005E3936" w:rsidRPr="00BD2EEF">
        <w:rPr>
          <w:rFonts w:ascii="Times New Roman" w:hAnsi="Times New Roman" w:cs="Times New Roman"/>
          <w:b/>
          <w:sz w:val="24"/>
          <w:szCs w:val="24"/>
        </w:rPr>
        <w:t xml:space="preserve"> </w:t>
      </w:r>
      <w:r w:rsidR="005128E9" w:rsidRPr="00BD2EEF">
        <w:rPr>
          <w:rFonts w:ascii="Times New Roman" w:hAnsi="Times New Roman" w:cs="Times New Roman"/>
          <w:b/>
          <w:sz w:val="24"/>
          <w:szCs w:val="24"/>
        </w:rPr>
        <w:t>All</w:t>
      </w:r>
      <w:r w:rsidR="005E3936" w:rsidRPr="00BD2EEF">
        <w:rPr>
          <w:rFonts w:ascii="Times New Roman" w:hAnsi="Times New Roman" w:cs="Times New Roman"/>
          <w:b/>
          <w:sz w:val="24"/>
          <w:szCs w:val="24"/>
        </w:rPr>
        <w:t xml:space="preserve"> </w:t>
      </w:r>
      <w:r w:rsidR="005128E9" w:rsidRPr="00BD2EEF">
        <w:rPr>
          <w:rFonts w:ascii="Times New Roman" w:hAnsi="Times New Roman" w:cs="Times New Roman"/>
          <w:b/>
          <w:sz w:val="24"/>
          <w:szCs w:val="24"/>
        </w:rPr>
        <w:t>ER 504</w:t>
      </w:r>
      <w:r w:rsidRPr="00BD2EEF">
        <w:rPr>
          <w:rFonts w:ascii="Times New Roman" w:hAnsi="Times New Roman" w:cs="Times New Roman"/>
          <w:sz w:val="24"/>
          <w:szCs w:val="24"/>
        </w:rPr>
        <w:t xml:space="preserve"> and also cited with approval in </w:t>
      </w:r>
      <w:proofErr w:type="spellStart"/>
      <w:r w:rsidRPr="00BD2EEF">
        <w:rPr>
          <w:rFonts w:ascii="Times New Roman" w:hAnsi="Times New Roman" w:cs="Times New Roman"/>
          <w:b/>
          <w:sz w:val="24"/>
          <w:szCs w:val="24"/>
        </w:rPr>
        <w:t>Kiyimba</w:t>
      </w:r>
      <w:proofErr w:type="spellEnd"/>
      <w:r w:rsidRPr="00BD2EEF">
        <w:rPr>
          <w:rFonts w:ascii="Times New Roman" w:hAnsi="Times New Roman" w:cs="Times New Roman"/>
          <w:b/>
          <w:sz w:val="24"/>
          <w:szCs w:val="24"/>
        </w:rPr>
        <w:t xml:space="preserve"> </w:t>
      </w:r>
      <w:proofErr w:type="spellStart"/>
      <w:r w:rsidRPr="00BD2EEF">
        <w:rPr>
          <w:rFonts w:ascii="Times New Roman" w:hAnsi="Times New Roman" w:cs="Times New Roman"/>
          <w:b/>
          <w:sz w:val="24"/>
          <w:szCs w:val="24"/>
        </w:rPr>
        <w:t>Kaggwa</w:t>
      </w:r>
      <w:proofErr w:type="spellEnd"/>
      <w:r w:rsidRPr="00BD2EEF">
        <w:rPr>
          <w:rFonts w:ascii="Times New Roman" w:hAnsi="Times New Roman" w:cs="Times New Roman"/>
          <w:b/>
          <w:sz w:val="24"/>
          <w:szCs w:val="24"/>
        </w:rPr>
        <w:t xml:space="preserve"> </w:t>
      </w:r>
      <w:r w:rsidR="00E51E25" w:rsidRPr="00BD2EEF">
        <w:rPr>
          <w:rFonts w:ascii="Times New Roman" w:hAnsi="Times New Roman" w:cs="Times New Roman"/>
          <w:b/>
          <w:sz w:val="24"/>
          <w:szCs w:val="24"/>
        </w:rPr>
        <w:t>vs.</w:t>
      </w:r>
      <w:r w:rsidRPr="00BD2EEF">
        <w:rPr>
          <w:rFonts w:ascii="Times New Roman" w:hAnsi="Times New Roman" w:cs="Times New Roman"/>
          <w:b/>
          <w:sz w:val="24"/>
          <w:szCs w:val="24"/>
        </w:rPr>
        <w:t xml:space="preserve"> Hajji Abdu Nasser </w:t>
      </w:r>
      <w:proofErr w:type="spellStart"/>
      <w:r w:rsidRPr="00BD2EEF">
        <w:rPr>
          <w:rFonts w:ascii="Times New Roman" w:hAnsi="Times New Roman" w:cs="Times New Roman"/>
          <w:b/>
          <w:sz w:val="24"/>
          <w:szCs w:val="24"/>
        </w:rPr>
        <w:t>Katende</w:t>
      </w:r>
      <w:proofErr w:type="spellEnd"/>
      <w:r w:rsidRPr="00BD2EEF">
        <w:rPr>
          <w:rFonts w:ascii="Times New Roman" w:hAnsi="Times New Roman" w:cs="Times New Roman"/>
          <w:b/>
          <w:sz w:val="24"/>
          <w:szCs w:val="24"/>
        </w:rPr>
        <w:t xml:space="preserve"> (1985) HCB 43</w:t>
      </w:r>
      <w:r w:rsidRPr="00BD2EEF">
        <w:rPr>
          <w:rFonts w:ascii="Times New Roman" w:hAnsi="Times New Roman" w:cs="Times New Roman"/>
          <w:sz w:val="24"/>
          <w:szCs w:val="24"/>
        </w:rPr>
        <w:t xml:space="preserve">, the Applicant’s Counsel submitted that the </w:t>
      </w:r>
      <w:r w:rsidR="005128E9" w:rsidRPr="00BD2EEF">
        <w:rPr>
          <w:rFonts w:ascii="Times New Roman" w:hAnsi="Times New Roman" w:cs="Times New Roman"/>
          <w:sz w:val="24"/>
          <w:szCs w:val="24"/>
        </w:rPr>
        <w:t xml:space="preserve">conditions to be fulfilled </w:t>
      </w:r>
      <w:r w:rsidRPr="00BD2EEF">
        <w:rPr>
          <w:rFonts w:ascii="Times New Roman" w:hAnsi="Times New Roman" w:cs="Times New Roman"/>
          <w:sz w:val="24"/>
          <w:szCs w:val="24"/>
        </w:rPr>
        <w:t xml:space="preserve">before a </w:t>
      </w:r>
      <w:r w:rsidR="005128E9" w:rsidRPr="00BD2EEF">
        <w:rPr>
          <w:rFonts w:ascii="Times New Roman" w:hAnsi="Times New Roman" w:cs="Times New Roman"/>
          <w:sz w:val="24"/>
          <w:szCs w:val="24"/>
        </w:rPr>
        <w:t xml:space="preserve">temporary injunction </w:t>
      </w:r>
      <w:r w:rsidRPr="00BD2EEF">
        <w:rPr>
          <w:rFonts w:ascii="Times New Roman" w:hAnsi="Times New Roman" w:cs="Times New Roman"/>
          <w:sz w:val="24"/>
          <w:szCs w:val="24"/>
        </w:rPr>
        <w:t>can be granted are</w:t>
      </w:r>
      <w:r w:rsidR="00D43424" w:rsidRPr="00BD2EEF">
        <w:rPr>
          <w:rFonts w:ascii="Times New Roman" w:hAnsi="Times New Roman" w:cs="Times New Roman"/>
          <w:sz w:val="24"/>
          <w:szCs w:val="24"/>
        </w:rPr>
        <w:t xml:space="preserve"> that</w:t>
      </w:r>
      <w:r w:rsidRPr="00BD2EEF">
        <w:rPr>
          <w:rFonts w:ascii="Times New Roman" w:hAnsi="Times New Roman" w:cs="Times New Roman"/>
          <w:sz w:val="24"/>
          <w:szCs w:val="24"/>
        </w:rPr>
        <w:t>:</w:t>
      </w:r>
    </w:p>
    <w:p w:rsidR="00F47A2E" w:rsidRPr="00BD2EEF" w:rsidRDefault="005128E9" w:rsidP="005128E9">
      <w:pPr>
        <w:pStyle w:val="ListParagraph"/>
        <w:numPr>
          <w:ilvl w:val="0"/>
          <w:numId w:val="5"/>
        </w:numPr>
        <w:jc w:val="both"/>
        <w:rPr>
          <w:rFonts w:ascii="Times New Roman" w:hAnsi="Times New Roman" w:cs="Times New Roman"/>
          <w:sz w:val="24"/>
          <w:szCs w:val="24"/>
        </w:rPr>
      </w:pPr>
      <w:r w:rsidRPr="00BD2EEF">
        <w:rPr>
          <w:rFonts w:ascii="Times New Roman" w:hAnsi="Times New Roman" w:cs="Times New Roman"/>
          <w:sz w:val="24"/>
          <w:szCs w:val="24"/>
        </w:rPr>
        <w:t>The Applicant must show a prima facie case with a probability of  success</w:t>
      </w:r>
    </w:p>
    <w:p w:rsidR="00F47A2E" w:rsidRPr="00BD2EEF" w:rsidRDefault="005128E9" w:rsidP="005128E9">
      <w:pPr>
        <w:pStyle w:val="ListParagraph"/>
        <w:numPr>
          <w:ilvl w:val="0"/>
          <w:numId w:val="5"/>
        </w:numPr>
        <w:jc w:val="both"/>
        <w:rPr>
          <w:rFonts w:ascii="Times New Roman" w:hAnsi="Times New Roman" w:cs="Times New Roman"/>
          <w:sz w:val="24"/>
          <w:szCs w:val="24"/>
        </w:rPr>
      </w:pPr>
      <w:r w:rsidRPr="00BD2EEF">
        <w:rPr>
          <w:rFonts w:ascii="Times New Roman" w:hAnsi="Times New Roman" w:cs="Times New Roman"/>
          <w:sz w:val="24"/>
          <w:szCs w:val="24"/>
        </w:rPr>
        <w:t xml:space="preserve">The Applicant must show that he will suffer irreparable injury which cannot be adequately compensated </w:t>
      </w:r>
      <w:r w:rsidRPr="00BD2EEF">
        <w:rPr>
          <w:rFonts w:ascii="Times New Roman" w:hAnsi="Times New Roman" w:cs="Times New Roman"/>
          <w:spacing w:val="2"/>
          <w:sz w:val="24"/>
          <w:szCs w:val="24"/>
        </w:rPr>
        <w:t xml:space="preserve">by </w:t>
      </w:r>
      <w:r w:rsidRPr="00BD2EEF">
        <w:rPr>
          <w:rFonts w:ascii="Times New Roman" w:hAnsi="Times New Roman" w:cs="Times New Roman"/>
          <w:sz w:val="24"/>
          <w:szCs w:val="24"/>
        </w:rPr>
        <w:t>an award of damages</w:t>
      </w:r>
    </w:p>
    <w:p w:rsidR="005128E9" w:rsidRPr="00BD2EEF" w:rsidRDefault="005128E9" w:rsidP="005128E9">
      <w:pPr>
        <w:pStyle w:val="ListParagraph"/>
        <w:numPr>
          <w:ilvl w:val="0"/>
          <w:numId w:val="5"/>
        </w:numPr>
        <w:jc w:val="both"/>
        <w:rPr>
          <w:rFonts w:ascii="Times New Roman" w:hAnsi="Times New Roman" w:cs="Times New Roman"/>
          <w:sz w:val="24"/>
          <w:szCs w:val="24"/>
        </w:rPr>
      </w:pPr>
      <w:r w:rsidRPr="00BD2EEF">
        <w:rPr>
          <w:rFonts w:ascii="Times New Roman" w:hAnsi="Times New Roman" w:cs="Times New Roman"/>
          <w:sz w:val="24"/>
          <w:szCs w:val="24"/>
        </w:rPr>
        <w:t xml:space="preserve">If the court is in doubt, it will decide </w:t>
      </w:r>
      <w:r w:rsidR="00F47A2E" w:rsidRPr="00BD2EEF">
        <w:rPr>
          <w:rFonts w:ascii="Times New Roman" w:hAnsi="Times New Roman" w:cs="Times New Roman"/>
          <w:sz w:val="24"/>
          <w:szCs w:val="24"/>
        </w:rPr>
        <w:t xml:space="preserve">the application </w:t>
      </w:r>
      <w:r w:rsidRPr="00BD2EEF">
        <w:rPr>
          <w:rFonts w:ascii="Times New Roman" w:hAnsi="Times New Roman" w:cs="Times New Roman"/>
          <w:sz w:val="24"/>
          <w:szCs w:val="24"/>
        </w:rPr>
        <w:t>on a balance of convenience</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lastRenderedPageBreak/>
        <w:t xml:space="preserve">As far as </w:t>
      </w:r>
      <w:r w:rsidR="00D43424" w:rsidRPr="00BD2EEF">
        <w:rPr>
          <w:rFonts w:ascii="Times New Roman" w:hAnsi="Times New Roman" w:cs="Times New Roman"/>
          <w:sz w:val="24"/>
          <w:szCs w:val="24"/>
        </w:rPr>
        <w:t>a</w:t>
      </w:r>
      <w:r w:rsidRPr="00BD2EEF">
        <w:rPr>
          <w:rFonts w:ascii="Times New Roman" w:hAnsi="Times New Roman" w:cs="Times New Roman"/>
          <w:sz w:val="24"/>
          <w:szCs w:val="24"/>
        </w:rPr>
        <w:t xml:space="preserve"> prima facie case with a probability of success is concerned, the Applicant’s Counsel </w:t>
      </w:r>
      <w:r w:rsidR="00F47A2E" w:rsidRPr="00BD2EEF">
        <w:rPr>
          <w:rFonts w:ascii="Times New Roman" w:hAnsi="Times New Roman" w:cs="Times New Roman"/>
          <w:sz w:val="24"/>
          <w:szCs w:val="24"/>
        </w:rPr>
        <w:t>relies on the dictum of L</w:t>
      </w:r>
      <w:r w:rsidRPr="00BD2EEF">
        <w:rPr>
          <w:rFonts w:ascii="Times New Roman" w:hAnsi="Times New Roman" w:cs="Times New Roman"/>
          <w:sz w:val="24"/>
          <w:szCs w:val="24"/>
        </w:rPr>
        <w:t xml:space="preserve">ord </w:t>
      </w:r>
      <w:proofErr w:type="spellStart"/>
      <w:r w:rsidRPr="00BD2EEF">
        <w:rPr>
          <w:rFonts w:ascii="Times New Roman" w:hAnsi="Times New Roman" w:cs="Times New Roman"/>
          <w:sz w:val="24"/>
          <w:szCs w:val="24"/>
        </w:rPr>
        <w:t>Diplock</w:t>
      </w:r>
      <w:proofErr w:type="spellEnd"/>
      <w:r w:rsidRPr="00BD2EEF">
        <w:rPr>
          <w:rFonts w:ascii="Times New Roman" w:hAnsi="Times New Roman" w:cs="Times New Roman"/>
          <w:sz w:val="24"/>
          <w:szCs w:val="24"/>
        </w:rPr>
        <w:t xml:space="preserve"> in </w:t>
      </w:r>
      <w:r w:rsidR="00D43424" w:rsidRPr="00BD2EEF">
        <w:rPr>
          <w:rFonts w:ascii="Times New Roman" w:hAnsi="Times New Roman" w:cs="Times New Roman"/>
          <w:b/>
          <w:sz w:val="24"/>
          <w:szCs w:val="24"/>
        </w:rPr>
        <w:t xml:space="preserve">American Cyanamid Company </w:t>
      </w:r>
      <w:r w:rsidR="00A80F3D" w:rsidRPr="00BD2EEF">
        <w:rPr>
          <w:rFonts w:ascii="Times New Roman" w:hAnsi="Times New Roman" w:cs="Times New Roman"/>
          <w:b/>
          <w:sz w:val="24"/>
          <w:szCs w:val="24"/>
        </w:rPr>
        <w:t>vs.</w:t>
      </w:r>
      <w:r w:rsidRPr="00BD2EEF">
        <w:rPr>
          <w:rFonts w:ascii="Times New Roman" w:hAnsi="Times New Roman" w:cs="Times New Roman"/>
          <w:b/>
          <w:sz w:val="24"/>
          <w:szCs w:val="24"/>
        </w:rPr>
        <w:t xml:space="preserve"> Ethicon Limited (1975)1 All</w:t>
      </w:r>
      <w:r w:rsidR="00F47A2E" w:rsidRPr="00BD2EEF">
        <w:rPr>
          <w:rFonts w:ascii="Times New Roman" w:hAnsi="Times New Roman" w:cs="Times New Roman"/>
          <w:b/>
          <w:sz w:val="24"/>
          <w:szCs w:val="24"/>
        </w:rPr>
        <w:t xml:space="preserve"> </w:t>
      </w:r>
      <w:r w:rsidRPr="00BD2EEF">
        <w:rPr>
          <w:rFonts w:ascii="Times New Roman" w:hAnsi="Times New Roman" w:cs="Times New Roman"/>
          <w:b/>
          <w:sz w:val="24"/>
          <w:szCs w:val="24"/>
        </w:rPr>
        <w:t>ER 504 at page 510</w:t>
      </w:r>
      <w:r w:rsidRPr="00BD2EEF">
        <w:rPr>
          <w:rFonts w:ascii="Times New Roman" w:hAnsi="Times New Roman" w:cs="Times New Roman"/>
          <w:sz w:val="24"/>
          <w:szCs w:val="24"/>
        </w:rPr>
        <w:t>, that</w:t>
      </w:r>
      <w:r w:rsidR="00F47A2E" w:rsidRPr="00BD2EEF">
        <w:rPr>
          <w:rFonts w:ascii="Times New Roman" w:hAnsi="Times New Roman" w:cs="Times New Roman"/>
          <w:sz w:val="24"/>
          <w:szCs w:val="24"/>
        </w:rPr>
        <w:t>:</w:t>
      </w:r>
      <w:r w:rsidRPr="00BD2EEF">
        <w:rPr>
          <w:rFonts w:ascii="Times New Roman" w:hAnsi="Times New Roman" w:cs="Times New Roman"/>
          <w:sz w:val="24"/>
          <w:szCs w:val="24"/>
        </w:rPr>
        <w:t xml:space="preserve"> </w:t>
      </w:r>
      <w:r w:rsidR="00F47A2E" w:rsidRPr="00BD2EEF">
        <w:rPr>
          <w:rFonts w:ascii="Times New Roman" w:hAnsi="Times New Roman" w:cs="Times New Roman"/>
          <w:sz w:val="24"/>
          <w:szCs w:val="24"/>
        </w:rPr>
        <w:t xml:space="preserve"> </w:t>
      </w:r>
      <w:r w:rsidRPr="00BD2EEF">
        <w:rPr>
          <w:rFonts w:ascii="Times New Roman" w:hAnsi="Times New Roman" w:cs="Times New Roman"/>
          <w:sz w:val="24"/>
          <w:szCs w:val="24"/>
        </w:rPr>
        <w:t>“the court no doubt must be satisfied that the claim is not frivolous or vexatious in other words there is a serious question to be tried”</w:t>
      </w:r>
      <w:r w:rsidR="00F47A2E" w:rsidRPr="00BD2EEF">
        <w:rPr>
          <w:rFonts w:ascii="Times New Roman" w:hAnsi="Times New Roman" w:cs="Times New Roman"/>
          <w:sz w:val="24"/>
          <w:szCs w:val="24"/>
        </w:rPr>
        <w:t xml:space="preserve">. </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Applicant's case made out is that the serious question to be tried is whether the Applicant owns the products as shown </w:t>
      </w:r>
      <w:r w:rsidR="00F47A2E" w:rsidRPr="00BD2EEF">
        <w:rPr>
          <w:rFonts w:ascii="Times New Roman" w:hAnsi="Times New Roman" w:cs="Times New Roman"/>
          <w:sz w:val="24"/>
          <w:szCs w:val="24"/>
        </w:rPr>
        <w:t>in Annex</w:t>
      </w:r>
      <w:r w:rsidRPr="00BD2EEF">
        <w:rPr>
          <w:rFonts w:ascii="Times New Roman" w:hAnsi="Times New Roman" w:cs="Times New Roman"/>
          <w:sz w:val="24"/>
          <w:szCs w:val="24"/>
        </w:rPr>
        <w:t>ure</w:t>
      </w:r>
      <w:r w:rsidR="00F47A2E" w:rsidRPr="00BD2EEF">
        <w:rPr>
          <w:rFonts w:ascii="Times New Roman" w:hAnsi="Times New Roman" w:cs="Times New Roman"/>
          <w:sz w:val="24"/>
          <w:szCs w:val="24"/>
        </w:rPr>
        <w:t xml:space="preserve"> </w:t>
      </w:r>
      <w:r w:rsidRPr="00BD2EEF">
        <w:rPr>
          <w:rFonts w:ascii="Times New Roman" w:hAnsi="Times New Roman" w:cs="Times New Roman"/>
          <w:sz w:val="24"/>
          <w:szCs w:val="24"/>
        </w:rPr>
        <w:t>“D” the inventory report</w:t>
      </w:r>
      <w:r w:rsidR="00F47A2E" w:rsidRPr="00BD2EEF">
        <w:rPr>
          <w:rFonts w:ascii="Times New Roman" w:hAnsi="Times New Roman" w:cs="Times New Roman"/>
          <w:sz w:val="24"/>
          <w:szCs w:val="24"/>
        </w:rPr>
        <w:t xml:space="preserve">. Secondly, the question is </w:t>
      </w:r>
      <w:r w:rsidRPr="00BD2EEF">
        <w:rPr>
          <w:rFonts w:ascii="Times New Roman" w:hAnsi="Times New Roman" w:cs="Times New Roman"/>
          <w:sz w:val="24"/>
          <w:szCs w:val="24"/>
        </w:rPr>
        <w:t>whether the Respondent is entitled to levy distress for rent against goods that do not belong to its</w:t>
      </w:r>
      <w:r w:rsidR="00F47A2E" w:rsidRPr="00BD2EEF">
        <w:rPr>
          <w:rFonts w:ascii="Times New Roman" w:hAnsi="Times New Roman" w:cs="Times New Roman"/>
          <w:sz w:val="24"/>
          <w:szCs w:val="24"/>
        </w:rPr>
        <w:t xml:space="preserve"> tenant</w:t>
      </w:r>
      <w:r w:rsidRPr="00BD2EEF">
        <w:rPr>
          <w:rFonts w:ascii="Times New Roman" w:hAnsi="Times New Roman" w:cs="Times New Roman"/>
          <w:sz w:val="24"/>
          <w:szCs w:val="24"/>
        </w:rPr>
        <w:t>.</w:t>
      </w:r>
    </w:p>
    <w:p w:rsidR="00F10F42"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Counsel for the Applicant submitted that the </w:t>
      </w:r>
      <w:r w:rsidR="00F47A2E" w:rsidRPr="00BD2EEF">
        <w:rPr>
          <w:rFonts w:ascii="Times New Roman" w:hAnsi="Times New Roman" w:cs="Times New Roman"/>
          <w:sz w:val="24"/>
          <w:szCs w:val="24"/>
        </w:rPr>
        <w:t xml:space="preserve">goods </w:t>
      </w:r>
      <w:r w:rsidRPr="00BD2EEF">
        <w:rPr>
          <w:rFonts w:ascii="Times New Roman" w:hAnsi="Times New Roman" w:cs="Times New Roman"/>
          <w:sz w:val="24"/>
          <w:szCs w:val="24"/>
        </w:rPr>
        <w:t xml:space="preserve">belonged to the Applicant and the Respondent had no right to </w:t>
      </w:r>
      <w:r w:rsidRPr="00BD2EEF">
        <w:rPr>
          <w:rFonts w:ascii="Times New Roman" w:hAnsi="Times New Roman" w:cs="Times New Roman"/>
          <w:spacing w:val="1"/>
          <w:sz w:val="24"/>
          <w:szCs w:val="24"/>
        </w:rPr>
        <w:t xml:space="preserve">levy </w:t>
      </w:r>
      <w:r w:rsidRPr="00BD2EEF">
        <w:rPr>
          <w:rFonts w:ascii="Times New Roman" w:hAnsi="Times New Roman" w:cs="Times New Roman"/>
          <w:sz w:val="24"/>
          <w:szCs w:val="24"/>
        </w:rPr>
        <w:t xml:space="preserve">distress </w:t>
      </w:r>
      <w:r w:rsidR="00F47A2E" w:rsidRPr="00BD2EEF">
        <w:rPr>
          <w:rFonts w:ascii="Times New Roman" w:hAnsi="Times New Roman" w:cs="Times New Roman"/>
          <w:sz w:val="24"/>
          <w:szCs w:val="24"/>
        </w:rPr>
        <w:t xml:space="preserve">for </w:t>
      </w:r>
      <w:r w:rsidRPr="00BD2EEF">
        <w:rPr>
          <w:rFonts w:ascii="Times New Roman" w:hAnsi="Times New Roman" w:cs="Times New Roman"/>
          <w:sz w:val="24"/>
          <w:szCs w:val="24"/>
        </w:rPr>
        <w:t xml:space="preserve">rent against the Applicant’s </w:t>
      </w:r>
      <w:r w:rsidR="00F47A2E" w:rsidRPr="00BD2EEF">
        <w:rPr>
          <w:rFonts w:ascii="Times New Roman" w:hAnsi="Times New Roman" w:cs="Times New Roman"/>
          <w:sz w:val="24"/>
          <w:szCs w:val="24"/>
        </w:rPr>
        <w:t>goods</w:t>
      </w:r>
      <w:r w:rsidRPr="00BD2EEF">
        <w:rPr>
          <w:rFonts w:ascii="Times New Roman" w:hAnsi="Times New Roman" w:cs="Times New Roman"/>
          <w:sz w:val="24"/>
          <w:szCs w:val="24"/>
        </w:rPr>
        <w:t xml:space="preserve">. </w:t>
      </w:r>
      <w:r w:rsidR="00F47A2E" w:rsidRPr="00BD2EEF">
        <w:rPr>
          <w:rFonts w:ascii="Times New Roman" w:hAnsi="Times New Roman" w:cs="Times New Roman"/>
          <w:sz w:val="24"/>
          <w:szCs w:val="24"/>
        </w:rPr>
        <w:t xml:space="preserve">Furthermore contrary to the assertion in the </w:t>
      </w:r>
      <w:r w:rsidRPr="00BD2EEF">
        <w:rPr>
          <w:rFonts w:ascii="Times New Roman" w:hAnsi="Times New Roman" w:cs="Times New Roman"/>
          <w:sz w:val="24"/>
          <w:szCs w:val="24"/>
        </w:rPr>
        <w:t>Respondent’s Affidavit in reply</w:t>
      </w:r>
      <w:r w:rsidR="00F47A2E" w:rsidRPr="00BD2EEF">
        <w:rPr>
          <w:rFonts w:ascii="Times New Roman" w:hAnsi="Times New Roman" w:cs="Times New Roman"/>
          <w:sz w:val="24"/>
          <w:szCs w:val="24"/>
        </w:rPr>
        <w:t xml:space="preserve">, the </w:t>
      </w:r>
      <w:r w:rsidRPr="00BD2EEF">
        <w:rPr>
          <w:rFonts w:ascii="Times New Roman" w:hAnsi="Times New Roman" w:cs="Times New Roman"/>
          <w:sz w:val="24"/>
          <w:szCs w:val="24"/>
        </w:rPr>
        <w:t xml:space="preserve">Specialty Agreement was </w:t>
      </w:r>
      <w:r w:rsidR="00F47A2E" w:rsidRPr="00BD2EEF">
        <w:rPr>
          <w:rFonts w:ascii="Times New Roman" w:hAnsi="Times New Roman" w:cs="Times New Roman"/>
          <w:sz w:val="24"/>
          <w:szCs w:val="24"/>
        </w:rPr>
        <w:t xml:space="preserve">not </w:t>
      </w:r>
      <w:r w:rsidRPr="00BD2EEF">
        <w:rPr>
          <w:rFonts w:ascii="Times New Roman" w:hAnsi="Times New Roman" w:cs="Times New Roman"/>
          <w:sz w:val="24"/>
          <w:szCs w:val="24"/>
        </w:rPr>
        <w:t xml:space="preserve">illegal and unenforceable </w:t>
      </w:r>
      <w:r w:rsidRPr="00BD2EEF">
        <w:rPr>
          <w:rFonts w:ascii="Times New Roman" w:hAnsi="Times New Roman" w:cs="Times New Roman"/>
          <w:spacing w:val="2"/>
          <w:sz w:val="24"/>
          <w:szCs w:val="24"/>
        </w:rPr>
        <w:t xml:space="preserve">by </w:t>
      </w:r>
      <w:r w:rsidRPr="00BD2EEF">
        <w:rPr>
          <w:rFonts w:ascii="Times New Roman" w:hAnsi="Times New Roman" w:cs="Times New Roman"/>
          <w:sz w:val="24"/>
          <w:szCs w:val="24"/>
        </w:rPr>
        <w:t>Court due to lack of consent from the landlord</w:t>
      </w:r>
      <w:r w:rsidR="00F47A2E" w:rsidRPr="00BD2EEF">
        <w:rPr>
          <w:rFonts w:ascii="Times New Roman" w:hAnsi="Times New Roman" w:cs="Times New Roman"/>
          <w:sz w:val="24"/>
          <w:szCs w:val="24"/>
        </w:rPr>
        <w:t>.</w:t>
      </w:r>
      <w:r w:rsidR="00F10F42" w:rsidRPr="00BD2EEF">
        <w:rPr>
          <w:rFonts w:ascii="Times New Roman" w:hAnsi="Times New Roman" w:cs="Times New Roman"/>
          <w:sz w:val="24"/>
          <w:szCs w:val="24"/>
        </w:rPr>
        <w:t xml:space="preserve">  </w:t>
      </w:r>
    </w:p>
    <w:p w:rsidR="005128E9" w:rsidRPr="00BD2EEF" w:rsidRDefault="00F10F42" w:rsidP="00F10F42">
      <w:pPr>
        <w:jc w:val="both"/>
        <w:rPr>
          <w:rFonts w:ascii="Times New Roman" w:hAnsi="Times New Roman" w:cs="Times New Roman"/>
          <w:sz w:val="24"/>
          <w:szCs w:val="24"/>
        </w:rPr>
      </w:pPr>
      <w:r w:rsidRPr="00BD2EEF">
        <w:rPr>
          <w:rFonts w:ascii="Times New Roman" w:hAnsi="Times New Roman" w:cs="Times New Roman"/>
          <w:sz w:val="24"/>
          <w:szCs w:val="24"/>
        </w:rPr>
        <w:t xml:space="preserve">There is </w:t>
      </w:r>
      <w:r w:rsidR="005128E9" w:rsidRPr="00BD2EEF">
        <w:rPr>
          <w:rFonts w:ascii="Times New Roman" w:hAnsi="Times New Roman" w:cs="Times New Roman"/>
          <w:sz w:val="24"/>
          <w:szCs w:val="24"/>
        </w:rPr>
        <w:t xml:space="preserve">no law, statute or public policy that prohibits the performance, object or formation of the Specialty Agreement. </w:t>
      </w:r>
      <w:r w:rsidRPr="00BD2EEF">
        <w:rPr>
          <w:rFonts w:ascii="Times New Roman" w:hAnsi="Times New Roman" w:cs="Times New Roman"/>
          <w:sz w:val="24"/>
          <w:szCs w:val="24"/>
        </w:rPr>
        <w:t xml:space="preserve">According to the case of </w:t>
      </w:r>
      <w:r w:rsidR="005128E9" w:rsidRPr="00BD2EEF">
        <w:rPr>
          <w:rFonts w:ascii="Times New Roman" w:hAnsi="Times New Roman" w:cs="Times New Roman"/>
          <w:b/>
          <w:sz w:val="24"/>
          <w:szCs w:val="24"/>
        </w:rPr>
        <w:t xml:space="preserve">MTN Uganda Ltd </w:t>
      </w:r>
      <w:r w:rsidR="00B8517B"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Three Ways Shipping Group Ltd, HCCS 503 of 2012</w:t>
      </w:r>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this court cited </w:t>
      </w:r>
      <w:r w:rsidR="005128E9" w:rsidRPr="00BD2EEF">
        <w:rPr>
          <w:rFonts w:ascii="Times New Roman" w:hAnsi="Times New Roman" w:cs="Times New Roman"/>
          <w:sz w:val="24"/>
          <w:szCs w:val="24"/>
        </w:rPr>
        <w:t xml:space="preserve">Prof. J. </w:t>
      </w:r>
      <w:proofErr w:type="spellStart"/>
      <w:r w:rsidR="005128E9" w:rsidRPr="00BD2EEF">
        <w:rPr>
          <w:rFonts w:ascii="Times New Roman" w:hAnsi="Times New Roman" w:cs="Times New Roman"/>
          <w:sz w:val="24"/>
          <w:szCs w:val="24"/>
        </w:rPr>
        <w:t>Bakibinga</w:t>
      </w:r>
      <w:proofErr w:type="spellEnd"/>
      <w:r w:rsidR="005128E9" w:rsidRPr="00BD2EEF">
        <w:rPr>
          <w:rFonts w:ascii="Times New Roman" w:hAnsi="Times New Roman" w:cs="Times New Roman"/>
          <w:sz w:val="24"/>
          <w:szCs w:val="24"/>
        </w:rPr>
        <w:t xml:space="preserve"> in Law of Contract in Uganda, Fountain Publishers 2001 at page 93</w:t>
      </w:r>
      <w:r w:rsidRPr="00BD2EEF">
        <w:rPr>
          <w:rFonts w:ascii="Times New Roman" w:hAnsi="Times New Roman" w:cs="Times New Roman"/>
          <w:sz w:val="24"/>
          <w:szCs w:val="24"/>
        </w:rPr>
        <w:t xml:space="preserve"> for the </w:t>
      </w:r>
      <w:r w:rsidR="005128E9" w:rsidRPr="00BD2EEF">
        <w:rPr>
          <w:rFonts w:ascii="Times New Roman" w:hAnsi="Times New Roman" w:cs="Times New Roman"/>
          <w:sz w:val="24"/>
          <w:szCs w:val="24"/>
        </w:rPr>
        <w:t>elements that make a contract illegal</w:t>
      </w:r>
      <w:r w:rsidRPr="00BD2EEF">
        <w:rPr>
          <w:rFonts w:ascii="Times New Roman" w:hAnsi="Times New Roman" w:cs="Times New Roman"/>
          <w:sz w:val="24"/>
          <w:szCs w:val="24"/>
        </w:rPr>
        <w:t xml:space="preserve">. An illegal contract is void and is manifested in 4 ways. These are in the formation of the contract; in the performance of the contract; in the consideration of the contract or in the purpose for which the contract is made. A contract is </w:t>
      </w:r>
      <w:r w:rsidR="005128E9" w:rsidRPr="00BD2EEF">
        <w:rPr>
          <w:rFonts w:ascii="Times New Roman" w:hAnsi="Times New Roman" w:cs="Times New Roman"/>
          <w:sz w:val="24"/>
          <w:szCs w:val="24"/>
        </w:rPr>
        <w:t xml:space="preserve">illegal if it is contrary to public policy and forbidden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statute.</w:t>
      </w:r>
      <w:r w:rsidRPr="00BD2EEF">
        <w:rPr>
          <w:rFonts w:ascii="Times New Roman" w:hAnsi="Times New Roman" w:cs="Times New Roman"/>
          <w:sz w:val="24"/>
          <w:szCs w:val="24"/>
        </w:rPr>
        <w:t xml:space="preserve"> Counsel also relied on </w:t>
      </w:r>
      <w:r w:rsidR="005128E9" w:rsidRPr="00BD2EEF">
        <w:rPr>
          <w:rFonts w:ascii="Times New Roman" w:hAnsi="Times New Roman" w:cs="Times New Roman"/>
          <w:b/>
          <w:sz w:val="24"/>
          <w:szCs w:val="24"/>
        </w:rPr>
        <w:t>Black’s Law Dictionary 9</w:t>
      </w:r>
      <w:proofErr w:type="spellStart"/>
      <w:r w:rsidR="005128E9" w:rsidRPr="00BD2EEF">
        <w:rPr>
          <w:rFonts w:ascii="Times New Roman" w:hAnsi="Times New Roman" w:cs="Times New Roman"/>
          <w:b/>
          <w:position w:val="11"/>
          <w:sz w:val="24"/>
          <w:szCs w:val="24"/>
          <w:vertAlign w:val="superscript"/>
        </w:rPr>
        <w:t>th</w:t>
      </w:r>
      <w:proofErr w:type="spellEnd"/>
      <w:r w:rsidR="005128E9" w:rsidRPr="00BD2EEF">
        <w:rPr>
          <w:rFonts w:ascii="Times New Roman" w:hAnsi="Times New Roman" w:cs="Times New Roman"/>
          <w:b/>
          <w:position w:val="11"/>
          <w:sz w:val="24"/>
          <w:szCs w:val="24"/>
        </w:rPr>
        <w:t xml:space="preserve"> </w:t>
      </w:r>
      <w:r w:rsidR="005128E9" w:rsidRPr="00BD2EEF">
        <w:rPr>
          <w:rFonts w:ascii="Times New Roman" w:hAnsi="Times New Roman" w:cs="Times New Roman"/>
          <w:b/>
          <w:sz w:val="24"/>
          <w:szCs w:val="24"/>
        </w:rPr>
        <w:t>Edition at page 370</w:t>
      </w:r>
      <w:r w:rsidRPr="00BD2EEF">
        <w:rPr>
          <w:rFonts w:ascii="Times New Roman" w:hAnsi="Times New Roman" w:cs="Times New Roman"/>
          <w:sz w:val="24"/>
          <w:szCs w:val="24"/>
        </w:rPr>
        <w:t xml:space="preserve"> which defines an illegal contract to mean </w:t>
      </w:r>
      <w:r w:rsidR="005128E9" w:rsidRPr="00BD2EEF">
        <w:rPr>
          <w:rFonts w:ascii="Times New Roman" w:hAnsi="Times New Roman" w:cs="Times New Roman"/>
          <w:sz w:val="24"/>
          <w:szCs w:val="24"/>
        </w:rPr>
        <w:t>a promise that is prohibited because of performance, object or formation of the Agreement.</w:t>
      </w:r>
    </w:p>
    <w:p w:rsidR="005128E9" w:rsidRPr="00BD2EEF" w:rsidRDefault="00227B58"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It is the Applicant’s case that it was neither aware nor </w:t>
      </w:r>
      <w:r w:rsidR="005128E9" w:rsidRPr="00BD2EEF">
        <w:rPr>
          <w:rFonts w:ascii="Times New Roman" w:hAnsi="Times New Roman" w:cs="Times New Roman"/>
          <w:sz w:val="24"/>
          <w:szCs w:val="24"/>
        </w:rPr>
        <w:t xml:space="preserve">privy to the lease agreement between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the Respondent </w:t>
      </w:r>
      <w:r w:rsidRPr="00BD2EEF">
        <w:rPr>
          <w:rFonts w:ascii="Times New Roman" w:hAnsi="Times New Roman" w:cs="Times New Roman"/>
          <w:sz w:val="24"/>
          <w:szCs w:val="24"/>
        </w:rPr>
        <w:t xml:space="preserve">and is </w:t>
      </w:r>
      <w:r w:rsidR="005128E9" w:rsidRPr="00BD2EEF">
        <w:rPr>
          <w:rFonts w:ascii="Times New Roman" w:hAnsi="Times New Roman" w:cs="Times New Roman"/>
          <w:sz w:val="24"/>
          <w:szCs w:val="24"/>
        </w:rPr>
        <w:t xml:space="preserve">therefore an innocent party to the breach and that in case of </w:t>
      </w:r>
      <w:r w:rsidR="005128E9" w:rsidRPr="00BD2EEF">
        <w:rPr>
          <w:rFonts w:ascii="Times New Roman" w:hAnsi="Times New Roman" w:cs="Times New Roman"/>
          <w:spacing w:val="1"/>
          <w:sz w:val="24"/>
          <w:szCs w:val="24"/>
        </w:rPr>
        <w:t xml:space="preserve">any </w:t>
      </w:r>
      <w:r w:rsidR="005128E9" w:rsidRPr="00BD2EEF">
        <w:rPr>
          <w:rFonts w:ascii="Times New Roman" w:hAnsi="Times New Roman" w:cs="Times New Roman"/>
          <w:sz w:val="24"/>
          <w:szCs w:val="24"/>
        </w:rPr>
        <w:t>breach of the Lease Agreement</w:t>
      </w:r>
      <w:r w:rsidR="00D43424" w:rsidRPr="00BD2EEF">
        <w:rPr>
          <w:rFonts w:ascii="Times New Roman" w:hAnsi="Times New Roman" w:cs="Times New Roman"/>
          <w:sz w:val="24"/>
          <w:szCs w:val="24"/>
        </w:rPr>
        <w:t>. T</w:t>
      </w:r>
      <w:r w:rsidR="005128E9" w:rsidRPr="00BD2EEF">
        <w:rPr>
          <w:rFonts w:ascii="Times New Roman" w:hAnsi="Times New Roman" w:cs="Times New Roman"/>
          <w:sz w:val="24"/>
          <w:szCs w:val="24"/>
        </w:rPr>
        <w:t xml:space="preserve">he Specialty Agreement can only </w:t>
      </w:r>
      <w:r w:rsidR="005128E9" w:rsidRPr="00BD2EEF">
        <w:rPr>
          <w:rFonts w:ascii="Times New Roman" w:hAnsi="Times New Roman" w:cs="Times New Roman"/>
          <w:spacing w:val="1"/>
          <w:sz w:val="24"/>
          <w:szCs w:val="24"/>
        </w:rPr>
        <w:t xml:space="preserve">be </w:t>
      </w:r>
      <w:r w:rsidR="005128E9" w:rsidRPr="00BD2EEF">
        <w:rPr>
          <w:rFonts w:ascii="Times New Roman" w:hAnsi="Times New Roman" w:cs="Times New Roman"/>
          <w:sz w:val="24"/>
          <w:szCs w:val="24"/>
        </w:rPr>
        <w:t xml:space="preserve">voidable between parties to it as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represented to the Applicant that it had the right to grant the licence. He further submitted that the Respondent was always aware of the existence of the Applicant’s business and goods on the premises of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that the Applicant only seeks to recover its goods from the Respondent and that the Respondent cannot take away the Applicant’s constitutional right to own and hold property.</w:t>
      </w:r>
    </w:p>
    <w:p w:rsidR="005128E9" w:rsidRPr="00BD2EEF" w:rsidRDefault="00DA5C74" w:rsidP="00DA5C74">
      <w:pPr>
        <w:jc w:val="both"/>
        <w:rPr>
          <w:rFonts w:ascii="Times New Roman" w:hAnsi="Times New Roman" w:cs="Times New Roman"/>
          <w:sz w:val="24"/>
          <w:szCs w:val="24"/>
        </w:rPr>
      </w:pPr>
      <w:r w:rsidRPr="00BD2EEF">
        <w:rPr>
          <w:rFonts w:ascii="Times New Roman" w:hAnsi="Times New Roman" w:cs="Times New Roman"/>
          <w:sz w:val="24"/>
          <w:szCs w:val="24"/>
        </w:rPr>
        <w:t xml:space="preserve">Furthermore the </w:t>
      </w:r>
      <w:r w:rsidR="005128E9" w:rsidRPr="00BD2EEF">
        <w:rPr>
          <w:rFonts w:ascii="Times New Roman" w:hAnsi="Times New Roman" w:cs="Times New Roman"/>
          <w:sz w:val="24"/>
          <w:szCs w:val="24"/>
        </w:rPr>
        <w:t>Respondent</w:t>
      </w:r>
      <w:r w:rsidRPr="00BD2EEF">
        <w:rPr>
          <w:rFonts w:ascii="Times New Roman" w:hAnsi="Times New Roman" w:cs="Times New Roman"/>
          <w:sz w:val="24"/>
          <w:szCs w:val="24"/>
        </w:rPr>
        <w:t xml:space="preserve"> in the </w:t>
      </w:r>
      <w:r w:rsidR="005128E9" w:rsidRPr="00BD2EEF">
        <w:rPr>
          <w:rFonts w:ascii="Times New Roman" w:hAnsi="Times New Roman" w:cs="Times New Roman"/>
          <w:sz w:val="24"/>
          <w:szCs w:val="24"/>
        </w:rPr>
        <w:t xml:space="preserve">affidavit in reply did not challenge the Applicant’s ownership of the goods but only seeks to derive title and unjust enrichment </w:t>
      </w:r>
      <w:r w:rsidR="005128E9" w:rsidRPr="00BD2EEF">
        <w:rPr>
          <w:rFonts w:ascii="Times New Roman" w:hAnsi="Times New Roman" w:cs="Times New Roman"/>
          <w:spacing w:val="1"/>
          <w:sz w:val="24"/>
          <w:szCs w:val="24"/>
        </w:rPr>
        <w:t xml:space="preserve">of </w:t>
      </w:r>
      <w:r w:rsidR="005128E9" w:rsidRPr="00BD2EEF">
        <w:rPr>
          <w:rFonts w:ascii="Times New Roman" w:hAnsi="Times New Roman" w:cs="Times New Roman"/>
          <w:sz w:val="24"/>
          <w:szCs w:val="24"/>
        </w:rPr>
        <w:t xml:space="preserve">the Applicant’s </w:t>
      </w:r>
      <w:r w:rsidRPr="00BD2EEF">
        <w:rPr>
          <w:rFonts w:ascii="Times New Roman" w:hAnsi="Times New Roman" w:cs="Times New Roman"/>
          <w:sz w:val="24"/>
          <w:szCs w:val="24"/>
        </w:rPr>
        <w:t xml:space="preserve">goods </w:t>
      </w:r>
      <w:r w:rsidR="005128E9" w:rsidRPr="00BD2EEF">
        <w:rPr>
          <w:rFonts w:ascii="Times New Roman" w:hAnsi="Times New Roman" w:cs="Times New Roman"/>
          <w:sz w:val="24"/>
          <w:szCs w:val="24"/>
        </w:rPr>
        <w:t>from the allegedly illegal Specialty agreement.</w:t>
      </w:r>
      <w:r w:rsidRPr="00BD2EEF">
        <w:rPr>
          <w:rFonts w:ascii="Times New Roman" w:hAnsi="Times New Roman" w:cs="Times New Roman"/>
          <w:sz w:val="24"/>
          <w:szCs w:val="24"/>
        </w:rPr>
        <w:t xml:space="preserve"> According to </w:t>
      </w:r>
      <w:r w:rsidR="005128E9" w:rsidRPr="00BD2EEF">
        <w:rPr>
          <w:rFonts w:ascii="Times New Roman" w:hAnsi="Times New Roman" w:cs="Times New Roman"/>
          <w:b/>
          <w:sz w:val="24"/>
          <w:szCs w:val="24"/>
        </w:rPr>
        <w:t xml:space="preserve">Chitty on Contracts Vol.1 General Contracts at p.1642 </w:t>
      </w:r>
      <w:r w:rsidR="005128E9" w:rsidRPr="00BD2EEF">
        <w:rPr>
          <w:rFonts w:ascii="Times New Roman" w:hAnsi="Times New Roman" w:cs="Times New Roman"/>
          <w:sz w:val="24"/>
          <w:szCs w:val="24"/>
        </w:rPr>
        <w:t xml:space="preserve">the principle of unjust enrichment </w:t>
      </w:r>
      <w:r w:rsidRPr="00BD2EEF">
        <w:rPr>
          <w:rFonts w:ascii="Times New Roman" w:hAnsi="Times New Roman" w:cs="Times New Roman"/>
          <w:sz w:val="24"/>
          <w:szCs w:val="24"/>
        </w:rPr>
        <w:t xml:space="preserve">involves enrichment of </w:t>
      </w:r>
      <w:r w:rsidR="005128E9" w:rsidRPr="00BD2EEF">
        <w:rPr>
          <w:rFonts w:ascii="Times New Roman" w:hAnsi="Times New Roman" w:cs="Times New Roman"/>
          <w:sz w:val="24"/>
          <w:szCs w:val="24"/>
        </w:rPr>
        <w:t xml:space="preserve">the defendant </w:t>
      </w:r>
      <w:r w:rsidRPr="00BD2EEF">
        <w:rPr>
          <w:rFonts w:ascii="Times New Roman" w:hAnsi="Times New Roman" w:cs="Times New Roman"/>
          <w:sz w:val="24"/>
          <w:szCs w:val="24"/>
        </w:rPr>
        <w:t xml:space="preserve">through receipt of a </w:t>
      </w:r>
      <w:r w:rsidR="005128E9" w:rsidRPr="00BD2EEF">
        <w:rPr>
          <w:rFonts w:ascii="Times New Roman" w:hAnsi="Times New Roman" w:cs="Times New Roman"/>
          <w:sz w:val="24"/>
          <w:szCs w:val="24"/>
        </w:rPr>
        <w:t>benefit</w:t>
      </w:r>
      <w:r w:rsidRPr="00BD2EEF">
        <w:rPr>
          <w:rFonts w:ascii="Times New Roman" w:hAnsi="Times New Roman" w:cs="Times New Roman"/>
          <w:sz w:val="24"/>
          <w:szCs w:val="24"/>
        </w:rPr>
        <w:t xml:space="preserve">. Secondly the </w:t>
      </w:r>
      <w:r w:rsidR="005128E9" w:rsidRPr="00BD2EEF">
        <w:rPr>
          <w:rFonts w:ascii="Times New Roman" w:hAnsi="Times New Roman" w:cs="Times New Roman"/>
          <w:sz w:val="24"/>
          <w:szCs w:val="24"/>
        </w:rPr>
        <w:t xml:space="preserve">enrichment is at the expense of the claimant and thirdly that the retention of the enrichment is unjust </w:t>
      </w:r>
      <w:r w:rsidRPr="00BD2EEF">
        <w:rPr>
          <w:rFonts w:ascii="Times New Roman" w:hAnsi="Times New Roman" w:cs="Times New Roman"/>
          <w:sz w:val="24"/>
          <w:szCs w:val="24"/>
        </w:rPr>
        <w:t xml:space="preserve">and </w:t>
      </w:r>
      <w:r w:rsidR="005128E9" w:rsidRPr="00BD2EEF">
        <w:rPr>
          <w:rFonts w:ascii="Times New Roman" w:hAnsi="Times New Roman" w:cs="Times New Roman"/>
          <w:sz w:val="24"/>
          <w:szCs w:val="24"/>
        </w:rPr>
        <w:t xml:space="preserve">qualifies </w:t>
      </w:r>
      <w:r w:rsidRPr="00BD2EEF">
        <w:rPr>
          <w:rFonts w:ascii="Times New Roman" w:hAnsi="Times New Roman" w:cs="Times New Roman"/>
          <w:sz w:val="24"/>
          <w:szCs w:val="24"/>
        </w:rPr>
        <w:t xml:space="preserve">for </w:t>
      </w:r>
      <w:r w:rsidR="005128E9" w:rsidRPr="00BD2EEF">
        <w:rPr>
          <w:rFonts w:ascii="Times New Roman" w:hAnsi="Times New Roman" w:cs="Times New Roman"/>
          <w:sz w:val="24"/>
          <w:szCs w:val="24"/>
        </w:rPr>
        <w:t>restitution.</w:t>
      </w:r>
    </w:p>
    <w:p w:rsidR="002B0F0C" w:rsidRPr="00BD2EEF" w:rsidRDefault="00B8517B" w:rsidP="005128E9">
      <w:pPr>
        <w:jc w:val="both"/>
        <w:rPr>
          <w:rFonts w:ascii="Times New Roman" w:hAnsi="Times New Roman" w:cs="Times New Roman"/>
          <w:sz w:val="24"/>
          <w:szCs w:val="24"/>
        </w:rPr>
      </w:pPr>
      <w:r w:rsidRPr="00BD2EEF">
        <w:rPr>
          <w:rFonts w:ascii="Times New Roman" w:hAnsi="Times New Roman" w:cs="Times New Roman"/>
          <w:sz w:val="24"/>
          <w:szCs w:val="24"/>
        </w:rPr>
        <w:lastRenderedPageBreak/>
        <w:t xml:space="preserve">In reply the Respondent’s Counsel agrees </w:t>
      </w:r>
      <w:r w:rsidR="00AE66E4" w:rsidRPr="00BD2EEF">
        <w:rPr>
          <w:rFonts w:ascii="Times New Roman" w:hAnsi="Times New Roman" w:cs="Times New Roman"/>
          <w:sz w:val="24"/>
          <w:szCs w:val="24"/>
        </w:rPr>
        <w:t>with the princip</w:t>
      </w:r>
      <w:r w:rsidRPr="00BD2EEF">
        <w:rPr>
          <w:rFonts w:ascii="Times New Roman" w:hAnsi="Times New Roman" w:cs="Times New Roman"/>
          <w:sz w:val="24"/>
          <w:szCs w:val="24"/>
        </w:rPr>
        <w:t>l</w:t>
      </w:r>
      <w:r w:rsidR="00AE66E4" w:rsidRPr="00BD2EEF">
        <w:rPr>
          <w:rFonts w:ascii="Times New Roman" w:hAnsi="Times New Roman" w:cs="Times New Roman"/>
          <w:sz w:val="24"/>
          <w:szCs w:val="24"/>
        </w:rPr>
        <w:t>e</w:t>
      </w:r>
      <w:r w:rsidRPr="00BD2EEF">
        <w:rPr>
          <w:rFonts w:ascii="Times New Roman" w:hAnsi="Times New Roman" w:cs="Times New Roman"/>
          <w:sz w:val="24"/>
          <w:szCs w:val="24"/>
        </w:rPr>
        <w:t xml:space="preserve">s for the grant of a temporary injunction and submitted with reference to the decision of Hon Justice </w:t>
      </w:r>
      <w:proofErr w:type="spellStart"/>
      <w:r w:rsidRPr="00BD2EEF">
        <w:rPr>
          <w:rFonts w:ascii="Times New Roman" w:hAnsi="Times New Roman" w:cs="Times New Roman"/>
          <w:sz w:val="24"/>
          <w:szCs w:val="24"/>
        </w:rPr>
        <w:t>Lameck</w:t>
      </w:r>
      <w:proofErr w:type="spellEnd"/>
      <w:r w:rsidRPr="00BD2EEF">
        <w:rPr>
          <w:rFonts w:ascii="Times New Roman" w:hAnsi="Times New Roman" w:cs="Times New Roman"/>
          <w:sz w:val="24"/>
          <w:szCs w:val="24"/>
        </w:rPr>
        <w:t xml:space="preserve"> </w:t>
      </w:r>
      <w:proofErr w:type="spellStart"/>
      <w:r w:rsidRPr="00BD2EEF">
        <w:rPr>
          <w:rFonts w:ascii="Times New Roman" w:hAnsi="Times New Roman" w:cs="Times New Roman"/>
          <w:sz w:val="24"/>
          <w:szCs w:val="24"/>
        </w:rPr>
        <w:t>Mukasa</w:t>
      </w:r>
      <w:proofErr w:type="spellEnd"/>
      <w:r w:rsidRPr="00BD2EEF">
        <w:rPr>
          <w:rFonts w:ascii="Times New Roman" w:hAnsi="Times New Roman" w:cs="Times New Roman"/>
          <w:sz w:val="24"/>
          <w:szCs w:val="24"/>
        </w:rPr>
        <w:t xml:space="preserve"> on </w:t>
      </w:r>
      <w:r w:rsidRPr="00BD2EEF">
        <w:rPr>
          <w:rFonts w:ascii="Times New Roman" w:hAnsi="Times New Roman" w:cs="Times New Roman"/>
          <w:b/>
          <w:sz w:val="24"/>
          <w:szCs w:val="24"/>
        </w:rPr>
        <w:t xml:space="preserve">Bonny </w:t>
      </w:r>
      <w:proofErr w:type="spellStart"/>
      <w:r w:rsidRPr="00BD2EEF">
        <w:rPr>
          <w:rFonts w:ascii="Times New Roman" w:hAnsi="Times New Roman" w:cs="Times New Roman"/>
          <w:b/>
          <w:sz w:val="24"/>
          <w:szCs w:val="24"/>
        </w:rPr>
        <w:t>Katatumba</w:t>
      </w:r>
      <w:proofErr w:type="spellEnd"/>
      <w:r w:rsidRPr="00BD2EEF">
        <w:rPr>
          <w:rFonts w:ascii="Times New Roman" w:hAnsi="Times New Roman" w:cs="Times New Roman"/>
          <w:b/>
          <w:sz w:val="24"/>
          <w:szCs w:val="24"/>
        </w:rPr>
        <w:t xml:space="preserve"> and Hotel Diplomat Ltd vs. </w:t>
      </w:r>
      <w:proofErr w:type="spellStart"/>
      <w:r w:rsidRPr="00BD2EEF">
        <w:rPr>
          <w:rFonts w:ascii="Times New Roman" w:hAnsi="Times New Roman" w:cs="Times New Roman"/>
          <w:b/>
          <w:sz w:val="24"/>
          <w:szCs w:val="24"/>
        </w:rPr>
        <w:t>Shumuk</w:t>
      </w:r>
      <w:proofErr w:type="spellEnd"/>
      <w:r w:rsidRPr="00BD2EEF">
        <w:rPr>
          <w:rFonts w:ascii="Times New Roman" w:hAnsi="Times New Roman" w:cs="Times New Roman"/>
          <w:b/>
          <w:sz w:val="24"/>
          <w:szCs w:val="24"/>
        </w:rPr>
        <w:t xml:space="preserve"> Springs Development Ltd and Another HCMA 0193 of 2009</w:t>
      </w:r>
      <w:r w:rsidRPr="00BD2EEF">
        <w:rPr>
          <w:rFonts w:ascii="Times New Roman" w:hAnsi="Times New Roman" w:cs="Times New Roman"/>
          <w:sz w:val="24"/>
          <w:szCs w:val="24"/>
        </w:rPr>
        <w:t xml:space="preserve"> that the principles are </w:t>
      </w:r>
      <w:r w:rsidR="00AE66E4" w:rsidRPr="00BD2EEF">
        <w:rPr>
          <w:rFonts w:ascii="Times New Roman" w:hAnsi="Times New Roman" w:cs="Times New Roman"/>
          <w:sz w:val="24"/>
          <w:szCs w:val="24"/>
        </w:rPr>
        <w:t xml:space="preserve">applied </w:t>
      </w:r>
      <w:r w:rsidRPr="00BD2EEF">
        <w:rPr>
          <w:rFonts w:ascii="Times New Roman" w:hAnsi="Times New Roman" w:cs="Times New Roman"/>
          <w:sz w:val="24"/>
          <w:szCs w:val="24"/>
        </w:rPr>
        <w:t>sequential</w:t>
      </w:r>
      <w:r w:rsidR="00AE66E4" w:rsidRPr="00BD2EEF">
        <w:rPr>
          <w:rFonts w:ascii="Times New Roman" w:hAnsi="Times New Roman" w:cs="Times New Roman"/>
          <w:sz w:val="24"/>
          <w:szCs w:val="24"/>
        </w:rPr>
        <w:t>ly</w:t>
      </w:r>
      <w:r w:rsidRPr="00BD2EEF">
        <w:rPr>
          <w:rFonts w:ascii="Times New Roman" w:hAnsi="Times New Roman" w:cs="Times New Roman"/>
          <w:sz w:val="24"/>
          <w:szCs w:val="24"/>
        </w:rPr>
        <w:t xml:space="preserve"> and the applicant must satisfy the court with one condition for the grant of an injunction after the other.</w:t>
      </w:r>
    </w:p>
    <w:p w:rsidR="005128E9" w:rsidRPr="00BD2EEF" w:rsidRDefault="002B0F0C" w:rsidP="004D12F9">
      <w:pPr>
        <w:jc w:val="both"/>
        <w:rPr>
          <w:rFonts w:ascii="Times New Roman" w:hAnsi="Times New Roman" w:cs="Times New Roman"/>
          <w:sz w:val="24"/>
          <w:szCs w:val="24"/>
        </w:rPr>
      </w:pPr>
      <w:r w:rsidRPr="00BD2EEF">
        <w:rPr>
          <w:rFonts w:ascii="Times New Roman" w:hAnsi="Times New Roman" w:cs="Times New Roman"/>
          <w:sz w:val="24"/>
          <w:szCs w:val="24"/>
        </w:rPr>
        <w:t xml:space="preserve">With reference to </w:t>
      </w:r>
      <w:r w:rsidR="005128E9" w:rsidRPr="00BD2EEF">
        <w:rPr>
          <w:rFonts w:ascii="Times New Roman" w:hAnsi="Times New Roman" w:cs="Times New Roman"/>
          <w:b/>
          <w:sz w:val="24"/>
          <w:szCs w:val="24"/>
        </w:rPr>
        <w:t xml:space="preserve">Francis </w:t>
      </w:r>
      <w:proofErr w:type="spellStart"/>
      <w:r w:rsidR="005128E9" w:rsidRPr="00BD2EEF">
        <w:rPr>
          <w:rFonts w:ascii="Times New Roman" w:hAnsi="Times New Roman" w:cs="Times New Roman"/>
          <w:b/>
          <w:sz w:val="24"/>
          <w:szCs w:val="24"/>
        </w:rPr>
        <w:t>Kayanja</w:t>
      </w:r>
      <w:proofErr w:type="spellEnd"/>
      <w:r w:rsidR="005128E9" w:rsidRPr="00BD2EEF">
        <w:rPr>
          <w:rFonts w:ascii="Times New Roman" w:hAnsi="Times New Roman" w:cs="Times New Roman"/>
          <w:b/>
          <w:sz w:val="24"/>
          <w:szCs w:val="24"/>
        </w:rPr>
        <w:t xml:space="preserve"> </w:t>
      </w:r>
      <w:r w:rsidR="00AE66E4"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Diamond Trust Bank of Uganda Ltd High Court Misc. Appl. No. 300 of 2008</w:t>
      </w:r>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the burden is on the </w:t>
      </w:r>
      <w:r w:rsidR="005128E9" w:rsidRPr="00BD2EEF">
        <w:rPr>
          <w:rFonts w:ascii="Times New Roman" w:hAnsi="Times New Roman" w:cs="Times New Roman"/>
          <w:sz w:val="24"/>
          <w:szCs w:val="24"/>
        </w:rPr>
        <w:t>applicant to show whether there are serious questions to be tried in the main suit.</w:t>
      </w:r>
      <w:r w:rsidRPr="00BD2EEF">
        <w:rPr>
          <w:rFonts w:ascii="Times New Roman" w:hAnsi="Times New Roman" w:cs="Times New Roman"/>
          <w:sz w:val="24"/>
          <w:szCs w:val="24"/>
        </w:rPr>
        <w:t xml:space="preserve"> While the applicant relies on the issue of ownership of goods to disclose a prima facie case the Respondents counsel submitted that the basis of the relationship between the Applicant and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was the specialty agreement. Another issue is whether the specialty agreement and all actions carried out </w:t>
      </w:r>
      <w:r w:rsidR="00B8517B" w:rsidRPr="00BD2EEF">
        <w:rPr>
          <w:rFonts w:ascii="Times New Roman" w:hAnsi="Times New Roman" w:cs="Times New Roman"/>
          <w:sz w:val="24"/>
          <w:szCs w:val="24"/>
        </w:rPr>
        <w:t>there under</w:t>
      </w:r>
      <w:r w:rsidRPr="00BD2EEF">
        <w:rPr>
          <w:rFonts w:ascii="Times New Roman" w:hAnsi="Times New Roman" w:cs="Times New Roman"/>
          <w:sz w:val="24"/>
          <w:szCs w:val="24"/>
        </w:rPr>
        <w:t xml:space="preserve"> are enforceable in courts of law</w:t>
      </w:r>
      <w:r w:rsidR="008E70F6" w:rsidRPr="00BD2EEF">
        <w:rPr>
          <w:rFonts w:ascii="Times New Roman" w:hAnsi="Times New Roman" w:cs="Times New Roman"/>
          <w:sz w:val="24"/>
          <w:szCs w:val="24"/>
        </w:rPr>
        <w:t>. However the respondent</w:t>
      </w:r>
      <w:r w:rsidR="00351363" w:rsidRPr="00BD2EEF">
        <w:rPr>
          <w:rFonts w:ascii="Times New Roman" w:hAnsi="Times New Roman" w:cs="Times New Roman"/>
          <w:sz w:val="24"/>
          <w:szCs w:val="24"/>
        </w:rPr>
        <w:t>’</w:t>
      </w:r>
      <w:r w:rsidR="008E70F6" w:rsidRPr="00BD2EEF">
        <w:rPr>
          <w:rFonts w:ascii="Times New Roman" w:hAnsi="Times New Roman" w:cs="Times New Roman"/>
          <w:sz w:val="24"/>
          <w:szCs w:val="24"/>
        </w:rPr>
        <w:t xml:space="preserve">s case is that </w:t>
      </w:r>
      <w:proofErr w:type="spellStart"/>
      <w:r w:rsidR="008E70F6" w:rsidRPr="00BD2EEF">
        <w:rPr>
          <w:rFonts w:ascii="Times New Roman" w:hAnsi="Times New Roman" w:cs="Times New Roman"/>
          <w:sz w:val="24"/>
          <w:szCs w:val="24"/>
        </w:rPr>
        <w:t>Uchumi</w:t>
      </w:r>
      <w:proofErr w:type="spellEnd"/>
      <w:r w:rsidR="008E70F6" w:rsidRPr="00BD2EEF">
        <w:rPr>
          <w:rFonts w:ascii="Times New Roman" w:hAnsi="Times New Roman" w:cs="Times New Roman"/>
          <w:sz w:val="24"/>
          <w:szCs w:val="24"/>
        </w:rPr>
        <w:t xml:space="preserve"> could not part with possession of the premises without the consent of the Respondent under clause 2 (t) of the lease agreement. The clause is couched in mandatory language. Furthermore once an </w:t>
      </w:r>
      <w:r w:rsidR="005128E9" w:rsidRPr="00BD2EEF">
        <w:rPr>
          <w:rFonts w:ascii="Times New Roman" w:hAnsi="Times New Roman" w:cs="Times New Roman"/>
          <w:sz w:val="24"/>
          <w:szCs w:val="24"/>
        </w:rPr>
        <w:t xml:space="preserve">illegality is brought to the attention of Court, it overrides </w:t>
      </w:r>
      <w:r w:rsidR="008E70F6" w:rsidRPr="00BD2EEF">
        <w:rPr>
          <w:rFonts w:ascii="Times New Roman" w:hAnsi="Times New Roman" w:cs="Times New Roman"/>
          <w:sz w:val="24"/>
          <w:szCs w:val="24"/>
        </w:rPr>
        <w:t xml:space="preserve">all </w:t>
      </w:r>
      <w:r w:rsidR="005128E9" w:rsidRPr="00BD2EEF">
        <w:rPr>
          <w:rFonts w:ascii="Times New Roman" w:hAnsi="Times New Roman" w:cs="Times New Roman"/>
          <w:sz w:val="24"/>
          <w:szCs w:val="24"/>
        </w:rPr>
        <w:t xml:space="preserve">questions </w:t>
      </w:r>
      <w:r w:rsidR="008E70F6" w:rsidRPr="00BD2EEF">
        <w:rPr>
          <w:rFonts w:ascii="Times New Roman" w:hAnsi="Times New Roman" w:cs="Times New Roman"/>
          <w:sz w:val="24"/>
          <w:szCs w:val="24"/>
        </w:rPr>
        <w:t xml:space="preserve">of </w:t>
      </w:r>
      <w:r w:rsidR="005128E9" w:rsidRPr="00BD2EEF">
        <w:rPr>
          <w:rFonts w:ascii="Times New Roman" w:hAnsi="Times New Roman" w:cs="Times New Roman"/>
          <w:sz w:val="24"/>
          <w:szCs w:val="24"/>
        </w:rPr>
        <w:t xml:space="preserve">pleadings </w:t>
      </w:r>
      <w:r w:rsidR="008E70F6" w:rsidRPr="00BD2EEF">
        <w:rPr>
          <w:rFonts w:ascii="Times New Roman" w:hAnsi="Times New Roman" w:cs="Times New Roman"/>
          <w:sz w:val="24"/>
          <w:szCs w:val="24"/>
        </w:rPr>
        <w:t xml:space="preserve">according to the holding of the </w:t>
      </w:r>
      <w:r w:rsidR="005128E9" w:rsidRPr="00BD2EEF">
        <w:rPr>
          <w:rFonts w:ascii="Times New Roman" w:hAnsi="Times New Roman" w:cs="Times New Roman"/>
          <w:sz w:val="24"/>
          <w:szCs w:val="24"/>
        </w:rPr>
        <w:t xml:space="preserve">Supreme Court in </w:t>
      </w:r>
      <w:proofErr w:type="spellStart"/>
      <w:r w:rsidR="005128E9" w:rsidRPr="00BD2EEF">
        <w:rPr>
          <w:rFonts w:ascii="Times New Roman" w:hAnsi="Times New Roman" w:cs="Times New Roman"/>
          <w:b/>
          <w:sz w:val="24"/>
          <w:szCs w:val="24"/>
        </w:rPr>
        <w:t>Makula</w:t>
      </w:r>
      <w:proofErr w:type="spellEnd"/>
      <w:r w:rsidR="005128E9" w:rsidRPr="00BD2EEF">
        <w:rPr>
          <w:rFonts w:ascii="Times New Roman" w:hAnsi="Times New Roman" w:cs="Times New Roman"/>
          <w:b/>
          <w:sz w:val="24"/>
          <w:szCs w:val="24"/>
        </w:rPr>
        <w:t xml:space="preserve"> International </w:t>
      </w:r>
      <w:r w:rsidR="00351363"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Cardinal </w:t>
      </w:r>
      <w:proofErr w:type="spellStart"/>
      <w:r w:rsidR="005128E9" w:rsidRPr="00BD2EEF">
        <w:rPr>
          <w:rFonts w:ascii="Times New Roman" w:hAnsi="Times New Roman" w:cs="Times New Roman"/>
          <w:b/>
          <w:sz w:val="24"/>
          <w:szCs w:val="24"/>
        </w:rPr>
        <w:t>Nsubuga</w:t>
      </w:r>
      <w:proofErr w:type="spellEnd"/>
      <w:r w:rsidR="005128E9" w:rsidRPr="00BD2EEF">
        <w:rPr>
          <w:rFonts w:ascii="Times New Roman" w:hAnsi="Times New Roman" w:cs="Times New Roman"/>
          <w:b/>
          <w:sz w:val="24"/>
          <w:szCs w:val="24"/>
        </w:rPr>
        <w:t xml:space="preserve"> </w:t>
      </w:r>
      <w:proofErr w:type="spellStart"/>
      <w:r w:rsidR="005128E9" w:rsidRPr="00BD2EEF">
        <w:rPr>
          <w:rFonts w:ascii="Times New Roman" w:hAnsi="Times New Roman" w:cs="Times New Roman"/>
          <w:b/>
          <w:sz w:val="24"/>
          <w:szCs w:val="24"/>
        </w:rPr>
        <w:t>Wamala</w:t>
      </w:r>
      <w:proofErr w:type="spellEnd"/>
      <w:r w:rsidR="005128E9" w:rsidRPr="00BD2EEF">
        <w:rPr>
          <w:rFonts w:ascii="Times New Roman" w:hAnsi="Times New Roman" w:cs="Times New Roman"/>
          <w:b/>
          <w:sz w:val="24"/>
          <w:szCs w:val="24"/>
        </w:rPr>
        <w:t xml:space="preserve"> (1982) 2 HCB 11</w:t>
      </w:r>
      <w:r w:rsidR="008E70F6" w:rsidRPr="00BD2EEF">
        <w:rPr>
          <w:rFonts w:ascii="Times New Roman" w:hAnsi="Times New Roman" w:cs="Times New Roman"/>
          <w:sz w:val="24"/>
          <w:szCs w:val="24"/>
        </w:rPr>
        <w:t>.</w:t>
      </w:r>
      <w:r w:rsidR="005128E9" w:rsidRPr="00BD2EEF">
        <w:rPr>
          <w:rFonts w:ascii="Times New Roman" w:hAnsi="Times New Roman" w:cs="Times New Roman"/>
          <w:sz w:val="24"/>
          <w:szCs w:val="24"/>
        </w:rPr>
        <w:t xml:space="preserve"> </w:t>
      </w:r>
      <w:r w:rsidR="008E70F6" w:rsidRPr="00BD2EEF">
        <w:rPr>
          <w:rFonts w:ascii="Times New Roman" w:hAnsi="Times New Roman" w:cs="Times New Roman"/>
          <w:sz w:val="24"/>
          <w:szCs w:val="24"/>
        </w:rPr>
        <w:t xml:space="preserve">The law has been followed in </w:t>
      </w:r>
      <w:r w:rsidR="005128E9" w:rsidRPr="00BD2EEF">
        <w:rPr>
          <w:rFonts w:ascii="Times New Roman" w:hAnsi="Times New Roman" w:cs="Times New Roman"/>
          <w:b/>
          <w:sz w:val="24"/>
          <w:szCs w:val="24"/>
        </w:rPr>
        <w:t xml:space="preserve">Active Automobile Spare Limited </w:t>
      </w:r>
      <w:r w:rsidR="00351363"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Crane Bank Limited and another, SCCA 21OF 2001</w:t>
      </w:r>
      <w:r w:rsidR="005128E9" w:rsidRPr="00BD2EEF">
        <w:rPr>
          <w:rFonts w:ascii="Times New Roman" w:hAnsi="Times New Roman" w:cs="Times New Roman"/>
          <w:sz w:val="24"/>
          <w:szCs w:val="24"/>
        </w:rPr>
        <w:t>,</w:t>
      </w:r>
      <w:r w:rsidR="005128E9" w:rsidRPr="00BD2EEF">
        <w:rPr>
          <w:rFonts w:ascii="Times New Roman" w:hAnsi="Times New Roman" w:cs="Times New Roman"/>
          <w:spacing w:val="22"/>
          <w:sz w:val="24"/>
          <w:szCs w:val="24"/>
        </w:rPr>
        <w:t xml:space="preserve"> </w:t>
      </w:r>
      <w:r w:rsidR="008E70F6" w:rsidRPr="00BD2EEF">
        <w:rPr>
          <w:rFonts w:ascii="Times New Roman" w:hAnsi="Times New Roman" w:cs="Times New Roman"/>
          <w:spacing w:val="22"/>
          <w:sz w:val="24"/>
          <w:szCs w:val="24"/>
        </w:rPr>
        <w:t xml:space="preserve">per </w:t>
      </w:r>
      <w:r w:rsidR="005128E9" w:rsidRPr="00BD2EEF">
        <w:rPr>
          <w:rFonts w:ascii="Times New Roman" w:hAnsi="Times New Roman" w:cs="Times New Roman"/>
          <w:sz w:val="24"/>
          <w:szCs w:val="24"/>
        </w:rPr>
        <w:t xml:space="preserve">Oder JSC at page 12. </w:t>
      </w:r>
      <w:r w:rsidR="008E70F6" w:rsidRPr="00BD2EEF">
        <w:rPr>
          <w:rFonts w:ascii="Times New Roman" w:hAnsi="Times New Roman" w:cs="Times New Roman"/>
          <w:sz w:val="24"/>
          <w:szCs w:val="24"/>
        </w:rPr>
        <w:t xml:space="preserve"> The </w:t>
      </w:r>
      <w:r w:rsidR="005128E9" w:rsidRPr="00BD2EEF">
        <w:rPr>
          <w:rFonts w:ascii="Times New Roman" w:hAnsi="Times New Roman" w:cs="Times New Roman"/>
          <w:sz w:val="24"/>
          <w:szCs w:val="24"/>
        </w:rPr>
        <w:t>Applicant conced</w:t>
      </w:r>
      <w:r w:rsidR="008E70F6" w:rsidRPr="00BD2EEF">
        <w:rPr>
          <w:rFonts w:ascii="Times New Roman" w:hAnsi="Times New Roman" w:cs="Times New Roman"/>
          <w:sz w:val="24"/>
          <w:szCs w:val="24"/>
        </w:rPr>
        <w:t>ed in its s</w:t>
      </w:r>
      <w:r w:rsidR="005128E9" w:rsidRPr="00BD2EEF">
        <w:rPr>
          <w:rFonts w:ascii="Times New Roman" w:hAnsi="Times New Roman" w:cs="Times New Roman"/>
          <w:sz w:val="24"/>
          <w:szCs w:val="24"/>
        </w:rPr>
        <w:t xml:space="preserve">ubmissions that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allowed it to open an outlet within the Respondent’s premises</w:t>
      </w:r>
      <w:r w:rsidR="008E70F6" w:rsidRPr="00BD2EEF">
        <w:rPr>
          <w:rFonts w:ascii="Times New Roman" w:hAnsi="Times New Roman" w:cs="Times New Roman"/>
          <w:sz w:val="24"/>
          <w:szCs w:val="24"/>
        </w:rPr>
        <w:t xml:space="preserve">. This was </w:t>
      </w:r>
      <w:r w:rsidR="005128E9" w:rsidRPr="00BD2EEF">
        <w:rPr>
          <w:rFonts w:ascii="Times New Roman" w:hAnsi="Times New Roman" w:cs="Times New Roman"/>
          <w:sz w:val="24"/>
          <w:szCs w:val="24"/>
        </w:rPr>
        <w:t xml:space="preserve">without the Respondent’s written consent. </w:t>
      </w:r>
      <w:r w:rsidR="008E70F6" w:rsidRPr="00BD2EEF">
        <w:rPr>
          <w:rFonts w:ascii="Times New Roman" w:hAnsi="Times New Roman" w:cs="Times New Roman"/>
          <w:sz w:val="24"/>
          <w:szCs w:val="24"/>
        </w:rPr>
        <w:t xml:space="preserve">In the </w:t>
      </w:r>
      <w:r w:rsidR="005128E9" w:rsidRPr="00BD2EEF">
        <w:rPr>
          <w:rFonts w:ascii="Times New Roman" w:hAnsi="Times New Roman" w:cs="Times New Roman"/>
          <w:sz w:val="24"/>
          <w:szCs w:val="24"/>
        </w:rPr>
        <w:t>Ea</w:t>
      </w:r>
      <w:r w:rsidR="008E70F6" w:rsidRPr="00BD2EEF">
        <w:rPr>
          <w:rFonts w:ascii="Times New Roman" w:hAnsi="Times New Roman" w:cs="Times New Roman"/>
          <w:sz w:val="24"/>
          <w:szCs w:val="24"/>
        </w:rPr>
        <w:t>st African Court of Appeal case of</w:t>
      </w:r>
      <w:r w:rsidR="005128E9" w:rsidRPr="00BD2EEF">
        <w:rPr>
          <w:rFonts w:ascii="Times New Roman" w:hAnsi="Times New Roman" w:cs="Times New Roman"/>
          <w:sz w:val="24"/>
          <w:szCs w:val="24"/>
        </w:rPr>
        <w:t xml:space="preserve"> </w:t>
      </w:r>
      <w:r w:rsidR="005128E9" w:rsidRPr="00BD2EEF">
        <w:rPr>
          <w:rFonts w:ascii="Times New Roman" w:hAnsi="Times New Roman" w:cs="Times New Roman"/>
          <w:b/>
          <w:sz w:val="24"/>
          <w:szCs w:val="24"/>
        </w:rPr>
        <w:t xml:space="preserve">Broadways Construction Company </w:t>
      </w:r>
      <w:r w:rsidR="00351363"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Musa </w:t>
      </w:r>
      <w:proofErr w:type="spellStart"/>
      <w:r w:rsidR="005128E9" w:rsidRPr="00BD2EEF">
        <w:rPr>
          <w:rFonts w:ascii="Times New Roman" w:hAnsi="Times New Roman" w:cs="Times New Roman"/>
          <w:b/>
          <w:sz w:val="24"/>
          <w:szCs w:val="24"/>
        </w:rPr>
        <w:t>Kasule</w:t>
      </w:r>
      <w:proofErr w:type="spellEnd"/>
      <w:r w:rsidR="005128E9" w:rsidRPr="00BD2EEF">
        <w:rPr>
          <w:rFonts w:ascii="Times New Roman" w:hAnsi="Times New Roman" w:cs="Times New Roman"/>
          <w:b/>
          <w:sz w:val="24"/>
          <w:szCs w:val="24"/>
        </w:rPr>
        <w:t xml:space="preserve"> and 2 others, Civil Appeal No. </w:t>
      </w:r>
      <w:r w:rsidR="005128E9" w:rsidRPr="00BD2EEF">
        <w:rPr>
          <w:rFonts w:ascii="Times New Roman" w:hAnsi="Times New Roman" w:cs="Times New Roman"/>
          <w:b/>
          <w:spacing w:val="1"/>
          <w:sz w:val="24"/>
          <w:szCs w:val="24"/>
        </w:rPr>
        <w:t xml:space="preserve">39 </w:t>
      </w:r>
      <w:r w:rsidR="005128E9" w:rsidRPr="00BD2EEF">
        <w:rPr>
          <w:rFonts w:ascii="Times New Roman" w:hAnsi="Times New Roman" w:cs="Times New Roman"/>
          <w:b/>
          <w:sz w:val="24"/>
          <w:szCs w:val="24"/>
        </w:rPr>
        <w:t>of 1977</w:t>
      </w:r>
      <w:r w:rsidR="005128E9" w:rsidRPr="00BD2EEF">
        <w:rPr>
          <w:rFonts w:ascii="Times New Roman" w:hAnsi="Times New Roman" w:cs="Times New Roman"/>
          <w:sz w:val="24"/>
          <w:szCs w:val="24"/>
        </w:rPr>
        <w:t xml:space="preserve">, where </w:t>
      </w:r>
      <w:proofErr w:type="spellStart"/>
      <w:r w:rsidR="005128E9" w:rsidRPr="00BD2EEF">
        <w:rPr>
          <w:rFonts w:ascii="Times New Roman" w:hAnsi="Times New Roman" w:cs="Times New Roman"/>
          <w:sz w:val="24"/>
          <w:szCs w:val="24"/>
        </w:rPr>
        <w:t>Lutta</w:t>
      </w:r>
      <w:proofErr w:type="spellEnd"/>
      <w:r w:rsidR="005128E9" w:rsidRPr="00BD2EEF">
        <w:rPr>
          <w:rFonts w:ascii="Times New Roman" w:hAnsi="Times New Roman" w:cs="Times New Roman"/>
          <w:sz w:val="24"/>
          <w:szCs w:val="24"/>
        </w:rPr>
        <w:t xml:space="preserve"> JA, held that in a contract </w:t>
      </w:r>
      <w:r w:rsidR="008E70F6" w:rsidRPr="00BD2EEF">
        <w:rPr>
          <w:rFonts w:ascii="Times New Roman" w:hAnsi="Times New Roman" w:cs="Times New Roman"/>
          <w:sz w:val="24"/>
          <w:szCs w:val="24"/>
        </w:rPr>
        <w:t xml:space="preserve">for </w:t>
      </w:r>
      <w:r w:rsidR="005128E9" w:rsidRPr="00BD2EEF">
        <w:rPr>
          <w:rFonts w:ascii="Times New Roman" w:hAnsi="Times New Roman" w:cs="Times New Roman"/>
          <w:sz w:val="24"/>
          <w:szCs w:val="24"/>
        </w:rPr>
        <w:t xml:space="preserve">entering into possession </w:t>
      </w:r>
      <w:r w:rsidR="008E70F6" w:rsidRPr="00BD2EEF">
        <w:rPr>
          <w:rFonts w:ascii="Times New Roman" w:hAnsi="Times New Roman" w:cs="Times New Roman"/>
          <w:sz w:val="24"/>
          <w:szCs w:val="24"/>
        </w:rPr>
        <w:t xml:space="preserve">which </w:t>
      </w:r>
      <w:r w:rsidR="005128E9" w:rsidRPr="00BD2EEF">
        <w:rPr>
          <w:rFonts w:ascii="Times New Roman" w:hAnsi="Times New Roman" w:cs="Times New Roman"/>
          <w:sz w:val="24"/>
          <w:szCs w:val="24"/>
        </w:rPr>
        <w:t>required the Minister’s consent, w</w:t>
      </w:r>
      <w:r w:rsidR="008E70F6" w:rsidRPr="00BD2EEF">
        <w:rPr>
          <w:rFonts w:ascii="Times New Roman" w:hAnsi="Times New Roman" w:cs="Times New Roman"/>
          <w:sz w:val="24"/>
          <w:szCs w:val="24"/>
        </w:rPr>
        <w:t xml:space="preserve">as void </w:t>
      </w:r>
      <w:proofErr w:type="spellStart"/>
      <w:r w:rsidR="008E70F6" w:rsidRPr="00BD2EEF">
        <w:rPr>
          <w:rFonts w:ascii="Times New Roman" w:hAnsi="Times New Roman" w:cs="Times New Roman"/>
          <w:sz w:val="24"/>
          <w:szCs w:val="24"/>
        </w:rPr>
        <w:t>ab</w:t>
      </w:r>
      <w:proofErr w:type="spellEnd"/>
      <w:r w:rsidR="008E70F6" w:rsidRPr="00BD2EEF">
        <w:rPr>
          <w:rFonts w:ascii="Times New Roman" w:hAnsi="Times New Roman" w:cs="Times New Roman"/>
          <w:sz w:val="24"/>
          <w:szCs w:val="24"/>
        </w:rPr>
        <w:t xml:space="preserve"> initio for failure to obtain such consent and </w:t>
      </w:r>
      <w:r w:rsidR="005128E9" w:rsidRPr="00BD2EEF">
        <w:rPr>
          <w:rFonts w:ascii="Times New Roman" w:hAnsi="Times New Roman" w:cs="Times New Roman"/>
          <w:sz w:val="24"/>
          <w:szCs w:val="24"/>
        </w:rPr>
        <w:t xml:space="preserve">nothing done subsequently had the effect of rendering it enforceable. </w:t>
      </w:r>
      <w:r w:rsidR="008E70F6" w:rsidRPr="00BD2EEF">
        <w:rPr>
          <w:rFonts w:ascii="Times New Roman" w:hAnsi="Times New Roman" w:cs="Times New Roman"/>
          <w:sz w:val="24"/>
          <w:szCs w:val="24"/>
        </w:rPr>
        <w:t xml:space="preserve">In </w:t>
      </w:r>
      <w:proofErr w:type="spellStart"/>
      <w:r w:rsidR="005128E9" w:rsidRPr="00BD2EEF">
        <w:rPr>
          <w:rFonts w:ascii="Times New Roman" w:hAnsi="Times New Roman" w:cs="Times New Roman"/>
          <w:b/>
          <w:sz w:val="24"/>
          <w:szCs w:val="24"/>
        </w:rPr>
        <w:t>Erukana</w:t>
      </w:r>
      <w:proofErr w:type="spellEnd"/>
      <w:r w:rsidR="005128E9" w:rsidRPr="00BD2EEF">
        <w:rPr>
          <w:rFonts w:ascii="Times New Roman" w:hAnsi="Times New Roman" w:cs="Times New Roman"/>
          <w:b/>
          <w:sz w:val="24"/>
          <w:szCs w:val="24"/>
        </w:rPr>
        <w:t xml:space="preserve"> </w:t>
      </w:r>
      <w:proofErr w:type="spellStart"/>
      <w:r w:rsidR="005128E9" w:rsidRPr="00BD2EEF">
        <w:rPr>
          <w:rFonts w:ascii="Times New Roman" w:hAnsi="Times New Roman" w:cs="Times New Roman"/>
          <w:b/>
          <w:sz w:val="24"/>
          <w:szCs w:val="24"/>
        </w:rPr>
        <w:t>Kuwe</w:t>
      </w:r>
      <w:proofErr w:type="spellEnd"/>
      <w:r w:rsidR="005128E9" w:rsidRPr="00BD2EEF">
        <w:rPr>
          <w:rFonts w:ascii="Times New Roman" w:hAnsi="Times New Roman" w:cs="Times New Roman"/>
          <w:b/>
          <w:sz w:val="24"/>
          <w:szCs w:val="24"/>
        </w:rPr>
        <w:t xml:space="preserve"> </w:t>
      </w:r>
      <w:r w:rsidR="00351363"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Isaac Patrick </w:t>
      </w:r>
      <w:proofErr w:type="spellStart"/>
      <w:r w:rsidR="005128E9" w:rsidRPr="00BD2EEF">
        <w:rPr>
          <w:rFonts w:ascii="Times New Roman" w:hAnsi="Times New Roman" w:cs="Times New Roman"/>
          <w:b/>
          <w:sz w:val="24"/>
          <w:szCs w:val="24"/>
        </w:rPr>
        <w:t>Matovu</w:t>
      </w:r>
      <w:proofErr w:type="spellEnd"/>
      <w:r w:rsidR="005128E9" w:rsidRPr="00BD2EEF">
        <w:rPr>
          <w:rFonts w:ascii="Times New Roman" w:hAnsi="Times New Roman" w:cs="Times New Roman"/>
          <w:b/>
          <w:sz w:val="24"/>
          <w:szCs w:val="24"/>
        </w:rPr>
        <w:t xml:space="preserve"> and </w:t>
      </w:r>
      <w:r w:rsidR="00A80F3D" w:rsidRPr="00BD2EEF">
        <w:rPr>
          <w:rFonts w:ascii="Times New Roman" w:hAnsi="Times New Roman" w:cs="Times New Roman"/>
          <w:b/>
          <w:sz w:val="24"/>
          <w:szCs w:val="24"/>
        </w:rPr>
        <w:t>another</w:t>
      </w:r>
      <w:r w:rsidR="005128E9" w:rsidRPr="00BD2EEF">
        <w:rPr>
          <w:rFonts w:ascii="Times New Roman" w:hAnsi="Times New Roman" w:cs="Times New Roman"/>
          <w:b/>
          <w:sz w:val="24"/>
          <w:szCs w:val="24"/>
        </w:rPr>
        <w:t xml:space="preserve"> HCCS No.177of 2003</w:t>
      </w:r>
      <w:r w:rsidR="005128E9" w:rsidRPr="00BD2EEF">
        <w:rPr>
          <w:rFonts w:ascii="Times New Roman" w:hAnsi="Times New Roman" w:cs="Times New Roman"/>
          <w:sz w:val="24"/>
          <w:szCs w:val="24"/>
        </w:rPr>
        <w:t xml:space="preserve">, Lady Justice Percy Night </w:t>
      </w:r>
      <w:proofErr w:type="spellStart"/>
      <w:r w:rsidR="005128E9" w:rsidRPr="00BD2EEF">
        <w:rPr>
          <w:rFonts w:ascii="Times New Roman" w:hAnsi="Times New Roman" w:cs="Times New Roman"/>
          <w:sz w:val="24"/>
          <w:szCs w:val="24"/>
        </w:rPr>
        <w:t>Tuhaise</w:t>
      </w:r>
      <w:proofErr w:type="spellEnd"/>
      <w:r w:rsidR="005128E9" w:rsidRPr="00BD2EEF">
        <w:rPr>
          <w:rFonts w:ascii="Times New Roman" w:hAnsi="Times New Roman" w:cs="Times New Roman"/>
          <w:sz w:val="24"/>
          <w:szCs w:val="24"/>
        </w:rPr>
        <w:t xml:space="preserve"> held that a transfer </w:t>
      </w:r>
      <w:r w:rsidR="008E70F6" w:rsidRPr="00BD2EEF">
        <w:rPr>
          <w:rFonts w:ascii="Times New Roman" w:hAnsi="Times New Roman" w:cs="Times New Roman"/>
          <w:sz w:val="24"/>
          <w:szCs w:val="24"/>
        </w:rPr>
        <w:t xml:space="preserve">under the </w:t>
      </w:r>
      <w:r w:rsidR="005128E9" w:rsidRPr="00BD2EEF">
        <w:rPr>
          <w:rFonts w:ascii="Times New Roman" w:hAnsi="Times New Roman" w:cs="Times New Roman"/>
          <w:sz w:val="24"/>
          <w:szCs w:val="24"/>
        </w:rPr>
        <w:t xml:space="preserve">terms of </w:t>
      </w:r>
      <w:r w:rsidR="008E70F6" w:rsidRPr="00BD2EEF">
        <w:rPr>
          <w:rFonts w:ascii="Times New Roman" w:hAnsi="Times New Roman" w:cs="Times New Roman"/>
          <w:sz w:val="24"/>
          <w:szCs w:val="24"/>
        </w:rPr>
        <w:t>a</w:t>
      </w:r>
      <w:r w:rsidR="005128E9" w:rsidRPr="00BD2EEF">
        <w:rPr>
          <w:rFonts w:ascii="Times New Roman" w:hAnsi="Times New Roman" w:cs="Times New Roman"/>
          <w:sz w:val="24"/>
          <w:szCs w:val="24"/>
        </w:rPr>
        <w:t xml:space="preserve"> lease agreement </w:t>
      </w:r>
      <w:r w:rsidR="008E70F6" w:rsidRPr="00BD2EEF">
        <w:rPr>
          <w:rFonts w:ascii="Times New Roman" w:hAnsi="Times New Roman" w:cs="Times New Roman"/>
          <w:sz w:val="24"/>
          <w:szCs w:val="24"/>
        </w:rPr>
        <w:t xml:space="preserve">which required prior consent of the </w:t>
      </w:r>
      <w:proofErr w:type="spellStart"/>
      <w:r w:rsidR="008E70F6" w:rsidRPr="00BD2EEF">
        <w:rPr>
          <w:rFonts w:ascii="Times New Roman" w:hAnsi="Times New Roman" w:cs="Times New Roman"/>
          <w:sz w:val="24"/>
          <w:szCs w:val="24"/>
        </w:rPr>
        <w:t>mailo</w:t>
      </w:r>
      <w:proofErr w:type="spellEnd"/>
      <w:r w:rsidR="008E70F6" w:rsidRPr="00BD2EEF">
        <w:rPr>
          <w:rFonts w:ascii="Times New Roman" w:hAnsi="Times New Roman" w:cs="Times New Roman"/>
          <w:sz w:val="24"/>
          <w:szCs w:val="24"/>
        </w:rPr>
        <w:t xml:space="preserve"> owner was </w:t>
      </w:r>
      <w:r w:rsidR="005128E9" w:rsidRPr="00BD2EEF">
        <w:rPr>
          <w:rFonts w:ascii="Times New Roman" w:hAnsi="Times New Roman" w:cs="Times New Roman"/>
          <w:sz w:val="24"/>
          <w:szCs w:val="24"/>
        </w:rPr>
        <w:t xml:space="preserve">illegal and unlawful </w:t>
      </w:r>
      <w:r w:rsidR="00437FA8" w:rsidRPr="00BD2EEF">
        <w:rPr>
          <w:rFonts w:ascii="Times New Roman" w:hAnsi="Times New Roman" w:cs="Times New Roman"/>
          <w:sz w:val="24"/>
          <w:szCs w:val="24"/>
        </w:rPr>
        <w:t xml:space="preserve">without the </w:t>
      </w:r>
      <w:r w:rsidR="005128E9" w:rsidRPr="00BD2EEF">
        <w:rPr>
          <w:rFonts w:ascii="Times New Roman" w:hAnsi="Times New Roman" w:cs="Times New Roman"/>
          <w:sz w:val="24"/>
          <w:szCs w:val="24"/>
        </w:rPr>
        <w:t xml:space="preserve">consent </w:t>
      </w:r>
      <w:r w:rsidR="00437FA8" w:rsidRPr="00BD2EEF">
        <w:rPr>
          <w:rFonts w:ascii="Times New Roman" w:hAnsi="Times New Roman" w:cs="Times New Roman"/>
          <w:sz w:val="24"/>
          <w:szCs w:val="24"/>
        </w:rPr>
        <w:t xml:space="preserve">first having been </w:t>
      </w:r>
      <w:r w:rsidR="005128E9" w:rsidRPr="00BD2EEF">
        <w:rPr>
          <w:rFonts w:ascii="Times New Roman" w:hAnsi="Times New Roman" w:cs="Times New Roman"/>
          <w:sz w:val="24"/>
          <w:szCs w:val="24"/>
        </w:rPr>
        <w:t>obtained.</w:t>
      </w:r>
      <w:r w:rsidR="004D12F9" w:rsidRPr="00BD2EEF">
        <w:rPr>
          <w:rFonts w:ascii="Times New Roman" w:hAnsi="Times New Roman" w:cs="Times New Roman"/>
          <w:sz w:val="24"/>
          <w:szCs w:val="24"/>
        </w:rPr>
        <w:t xml:space="preserve"> In the premises the </w:t>
      </w:r>
      <w:r w:rsidR="005128E9" w:rsidRPr="00BD2EEF">
        <w:rPr>
          <w:rFonts w:ascii="Times New Roman" w:hAnsi="Times New Roman" w:cs="Times New Roman"/>
          <w:sz w:val="24"/>
          <w:szCs w:val="24"/>
        </w:rPr>
        <w:t xml:space="preserve">sub tenancy that allowed the Applicant to take possession of the Respondent’s premises without first obtaining the Respondent’s written consent was/is illegal and as such </w:t>
      </w:r>
      <w:r w:rsidR="005128E9" w:rsidRPr="00BD2EEF">
        <w:rPr>
          <w:rFonts w:ascii="Times New Roman" w:hAnsi="Times New Roman" w:cs="Times New Roman"/>
          <w:spacing w:val="1"/>
          <w:sz w:val="24"/>
          <w:szCs w:val="24"/>
        </w:rPr>
        <w:t xml:space="preserve">no </w:t>
      </w:r>
      <w:r w:rsidR="005128E9" w:rsidRPr="00BD2EEF">
        <w:rPr>
          <w:rFonts w:ascii="Times New Roman" w:hAnsi="Times New Roman" w:cs="Times New Roman"/>
          <w:sz w:val="24"/>
          <w:szCs w:val="24"/>
        </w:rPr>
        <w:t xml:space="preserve">transactions </w:t>
      </w:r>
      <w:r w:rsidR="004D12F9" w:rsidRPr="00BD2EEF">
        <w:rPr>
          <w:rFonts w:ascii="Times New Roman" w:hAnsi="Times New Roman" w:cs="Times New Roman"/>
          <w:sz w:val="24"/>
          <w:szCs w:val="24"/>
        </w:rPr>
        <w:t xml:space="preserve">made </w:t>
      </w:r>
      <w:r w:rsidR="005128E9" w:rsidRPr="00BD2EEF">
        <w:rPr>
          <w:rFonts w:ascii="Times New Roman" w:hAnsi="Times New Roman" w:cs="Times New Roman"/>
          <w:sz w:val="24"/>
          <w:szCs w:val="24"/>
        </w:rPr>
        <w:t xml:space="preserve">there under </w:t>
      </w:r>
      <w:r w:rsidR="004D12F9" w:rsidRPr="00BD2EEF">
        <w:rPr>
          <w:rFonts w:ascii="Times New Roman" w:hAnsi="Times New Roman" w:cs="Times New Roman"/>
          <w:sz w:val="24"/>
          <w:szCs w:val="24"/>
        </w:rPr>
        <w:t xml:space="preserve">are enforceable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court.</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Respondent </w:t>
      </w:r>
      <w:r w:rsidR="004D12F9" w:rsidRPr="00BD2EEF">
        <w:rPr>
          <w:rFonts w:ascii="Times New Roman" w:hAnsi="Times New Roman" w:cs="Times New Roman"/>
          <w:sz w:val="24"/>
          <w:szCs w:val="24"/>
        </w:rPr>
        <w:t xml:space="preserve">submitted that there was no cause of action because it had a relationship with </w:t>
      </w:r>
      <w:proofErr w:type="spellStart"/>
      <w:r w:rsidR="004D12F9" w:rsidRPr="00BD2EEF">
        <w:rPr>
          <w:rFonts w:ascii="Times New Roman" w:hAnsi="Times New Roman" w:cs="Times New Roman"/>
          <w:sz w:val="24"/>
          <w:szCs w:val="24"/>
        </w:rPr>
        <w:t>Uchumi</w:t>
      </w:r>
      <w:proofErr w:type="spellEnd"/>
      <w:r w:rsidR="004D12F9" w:rsidRPr="00BD2EEF">
        <w:rPr>
          <w:rFonts w:ascii="Times New Roman" w:hAnsi="Times New Roman" w:cs="Times New Roman"/>
          <w:sz w:val="24"/>
          <w:szCs w:val="24"/>
        </w:rPr>
        <w:t xml:space="preserve"> and not the applicant. The Applicant had a relationship with </w:t>
      </w:r>
      <w:proofErr w:type="spellStart"/>
      <w:r w:rsidR="004D12F9" w:rsidRPr="00BD2EEF">
        <w:rPr>
          <w:rFonts w:ascii="Times New Roman" w:hAnsi="Times New Roman" w:cs="Times New Roman"/>
          <w:sz w:val="24"/>
          <w:szCs w:val="24"/>
        </w:rPr>
        <w:t>Uchumi</w:t>
      </w:r>
      <w:proofErr w:type="spellEnd"/>
      <w:r w:rsidR="004D12F9" w:rsidRPr="00BD2EEF">
        <w:rPr>
          <w:rFonts w:ascii="Times New Roman" w:hAnsi="Times New Roman" w:cs="Times New Roman"/>
          <w:sz w:val="24"/>
          <w:szCs w:val="24"/>
        </w:rPr>
        <w:t xml:space="preserve"> which was not a party to the suit. Cause of action is defined in </w:t>
      </w:r>
      <w:proofErr w:type="spellStart"/>
      <w:r w:rsidRPr="00BD2EEF">
        <w:rPr>
          <w:rFonts w:ascii="Times New Roman" w:hAnsi="Times New Roman" w:cs="Times New Roman"/>
          <w:b/>
          <w:sz w:val="24"/>
          <w:szCs w:val="24"/>
        </w:rPr>
        <w:t>Tororo</w:t>
      </w:r>
      <w:proofErr w:type="spellEnd"/>
      <w:r w:rsidRPr="00BD2EEF">
        <w:rPr>
          <w:rFonts w:ascii="Times New Roman" w:hAnsi="Times New Roman" w:cs="Times New Roman"/>
          <w:b/>
          <w:sz w:val="24"/>
          <w:szCs w:val="24"/>
        </w:rPr>
        <w:t xml:space="preserve"> Cement Limited </w:t>
      </w:r>
      <w:r w:rsidR="00351363" w:rsidRPr="00BD2EEF">
        <w:rPr>
          <w:rFonts w:ascii="Times New Roman" w:hAnsi="Times New Roman" w:cs="Times New Roman"/>
          <w:b/>
          <w:sz w:val="24"/>
          <w:szCs w:val="24"/>
        </w:rPr>
        <w:t>vs.</w:t>
      </w:r>
      <w:r w:rsidRPr="00BD2EEF">
        <w:rPr>
          <w:rFonts w:ascii="Times New Roman" w:hAnsi="Times New Roman" w:cs="Times New Roman"/>
          <w:b/>
          <w:sz w:val="24"/>
          <w:szCs w:val="24"/>
        </w:rPr>
        <w:t xml:space="preserve"> </w:t>
      </w:r>
      <w:proofErr w:type="spellStart"/>
      <w:r w:rsidRPr="00BD2EEF">
        <w:rPr>
          <w:rFonts w:ascii="Times New Roman" w:hAnsi="Times New Roman" w:cs="Times New Roman"/>
          <w:b/>
          <w:sz w:val="24"/>
          <w:szCs w:val="24"/>
        </w:rPr>
        <w:t>Frokina</w:t>
      </w:r>
      <w:proofErr w:type="spellEnd"/>
      <w:r w:rsidRPr="00BD2EEF">
        <w:rPr>
          <w:rFonts w:ascii="Times New Roman" w:hAnsi="Times New Roman" w:cs="Times New Roman"/>
          <w:b/>
          <w:sz w:val="24"/>
          <w:szCs w:val="24"/>
        </w:rPr>
        <w:t xml:space="preserve"> International Limited Civil Appeal No.1 of 2001</w:t>
      </w:r>
      <w:r w:rsidRPr="00BD2EEF">
        <w:rPr>
          <w:rFonts w:ascii="Times New Roman" w:hAnsi="Times New Roman" w:cs="Times New Roman"/>
          <w:sz w:val="24"/>
          <w:szCs w:val="24"/>
        </w:rPr>
        <w:t xml:space="preserve"> </w:t>
      </w:r>
      <w:r w:rsidR="004D12F9" w:rsidRPr="00BD2EEF">
        <w:rPr>
          <w:rFonts w:ascii="Times New Roman" w:hAnsi="Times New Roman" w:cs="Times New Roman"/>
          <w:sz w:val="24"/>
          <w:szCs w:val="24"/>
        </w:rPr>
        <w:t xml:space="preserve">following with </w:t>
      </w:r>
      <w:r w:rsidRPr="00BD2EEF">
        <w:rPr>
          <w:rFonts w:ascii="Times New Roman" w:hAnsi="Times New Roman" w:cs="Times New Roman"/>
          <w:sz w:val="24"/>
          <w:szCs w:val="24"/>
        </w:rPr>
        <w:t xml:space="preserve">approval, the </w:t>
      </w:r>
      <w:r w:rsidR="004D12F9" w:rsidRPr="00BD2EEF">
        <w:rPr>
          <w:rFonts w:ascii="Times New Roman" w:hAnsi="Times New Roman" w:cs="Times New Roman"/>
          <w:sz w:val="24"/>
          <w:szCs w:val="24"/>
        </w:rPr>
        <w:t xml:space="preserve">definition in </w:t>
      </w:r>
      <w:r w:rsidR="00E51E25" w:rsidRPr="00BD2EEF">
        <w:rPr>
          <w:rFonts w:ascii="Times New Roman" w:hAnsi="Times New Roman" w:cs="Times New Roman"/>
          <w:b/>
          <w:sz w:val="24"/>
          <w:szCs w:val="24"/>
        </w:rPr>
        <w:t>Auto garage &amp; Another vs.</w:t>
      </w:r>
      <w:r w:rsidRPr="00BD2EEF">
        <w:rPr>
          <w:rFonts w:ascii="Times New Roman" w:hAnsi="Times New Roman" w:cs="Times New Roman"/>
          <w:b/>
          <w:sz w:val="24"/>
          <w:szCs w:val="24"/>
        </w:rPr>
        <w:t xml:space="preserve"> </w:t>
      </w:r>
      <w:proofErr w:type="spellStart"/>
      <w:r w:rsidRPr="00BD2EEF">
        <w:rPr>
          <w:rFonts w:ascii="Times New Roman" w:hAnsi="Times New Roman" w:cs="Times New Roman"/>
          <w:b/>
          <w:sz w:val="24"/>
          <w:szCs w:val="24"/>
        </w:rPr>
        <w:t>Motokov</w:t>
      </w:r>
      <w:proofErr w:type="spellEnd"/>
      <w:r w:rsidRPr="00BD2EEF">
        <w:rPr>
          <w:rFonts w:ascii="Times New Roman" w:hAnsi="Times New Roman" w:cs="Times New Roman"/>
          <w:b/>
          <w:sz w:val="24"/>
          <w:szCs w:val="24"/>
        </w:rPr>
        <w:t xml:space="preserve"> (no.3</w:t>
      </w:r>
      <w:r w:rsidR="00B8517B" w:rsidRPr="00BD2EEF">
        <w:rPr>
          <w:rFonts w:ascii="Times New Roman" w:hAnsi="Times New Roman" w:cs="Times New Roman"/>
          <w:b/>
          <w:sz w:val="24"/>
          <w:szCs w:val="24"/>
        </w:rPr>
        <w:t>) (</w:t>
      </w:r>
      <w:r w:rsidRPr="00BD2EEF">
        <w:rPr>
          <w:rFonts w:ascii="Times New Roman" w:hAnsi="Times New Roman" w:cs="Times New Roman"/>
          <w:b/>
          <w:sz w:val="24"/>
          <w:szCs w:val="24"/>
        </w:rPr>
        <w:t>1971) EA 514,</w:t>
      </w:r>
      <w:r w:rsidRPr="00BD2EEF">
        <w:rPr>
          <w:rFonts w:ascii="Times New Roman" w:hAnsi="Times New Roman" w:cs="Times New Roman"/>
          <w:sz w:val="24"/>
          <w:szCs w:val="24"/>
        </w:rPr>
        <w:t xml:space="preserve"> </w:t>
      </w:r>
      <w:r w:rsidR="004D12F9" w:rsidRPr="00BD2EEF">
        <w:rPr>
          <w:rFonts w:ascii="Times New Roman" w:hAnsi="Times New Roman" w:cs="Times New Roman"/>
          <w:sz w:val="24"/>
          <w:szCs w:val="24"/>
        </w:rPr>
        <w:t xml:space="preserve">that </w:t>
      </w:r>
      <w:r w:rsidRPr="00BD2EEF">
        <w:rPr>
          <w:rFonts w:ascii="Times New Roman" w:hAnsi="Times New Roman" w:cs="Times New Roman"/>
          <w:sz w:val="24"/>
          <w:szCs w:val="24"/>
        </w:rPr>
        <w:t xml:space="preserve">a plaint </w:t>
      </w:r>
      <w:r w:rsidR="004D12F9" w:rsidRPr="00BD2EEF">
        <w:rPr>
          <w:rFonts w:ascii="Times New Roman" w:hAnsi="Times New Roman" w:cs="Times New Roman"/>
          <w:sz w:val="24"/>
          <w:szCs w:val="24"/>
        </w:rPr>
        <w:t>discloses a cause of action where it is disclosed by the pleading that t</w:t>
      </w:r>
      <w:r w:rsidRPr="00BD2EEF">
        <w:rPr>
          <w:rFonts w:ascii="Times New Roman" w:hAnsi="Times New Roman" w:cs="Times New Roman"/>
          <w:sz w:val="24"/>
          <w:szCs w:val="24"/>
        </w:rPr>
        <w:t>he plaintiff enjoyed a right, the right has been violated and the defendant is liable.</w:t>
      </w:r>
    </w:p>
    <w:p w:rsidR="005128E9" w:rsidRPr="00BD2EEF" w:rsidRDefault="00425E24" w:rsidP="005128E9">
      <w:pPr>
        <w:jc w:val="both"/>
        <w:rPr>
          <w:rFonts w:ascii="Times New Roman" w:hAnsi="Times New Roman" w:cs="Times New Roman"/>
          <w:sz w:val="24"/>
          <w:szCs w:val="24"/>
        </w:rPr>
      </w:pPr>
      <w:r w:rsidRPr="00BD2EEF">
        <w:rPr>
          <w:rFonts w:ascii="Times New Roman" w:hAnsi="Times New Roman" w:cs="Times New Roman"/>
          <w:sz w:val="24"/>
          <w:szCs w:val="24"/>
        </w:rPr>
        <w:lastRenderedPageBreak/>
        <w:t xml:space="preserve">The Applicant chose to sue the </w:t>
      </w:r>
      <w:r w:rsidR="005128E9" w:rsidRPr="00BD2EEF">
        <w:rPr>
          <w:rFonts w:ascii="Times New Roman" w:hAnsi="Times New Roman" w:cs="Times New Roman"/>
          <w:sz w:val="24"/>
          <w:szCs w:val="24"/>
        </w:rPr>
        <w:t xml:space="preserve">Respondent </w:t>
      </w:r>
      <w:r w:rsidRPr="00BD2EEF">
        <w:rPr>
          <w:rFonts w:ascii="Times New Roman" w:hAnsi="Times New Roman" w:cs="Times New Roman"/>
          <w:sz w:val="24"/>
          <w:szCs w:val="24"/>
        </w:rPr>
        <w:t xml:space="preserve">and not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the party whom the </w:t>
      </w:r>
      <w:r w:rsidR="005128E9" w:rsidRPr="00BD2EEF">
        <w:rPr>
          <w:rFonts w:ascii="Times New Roman" w:hAnsi="Times New Roman" w:cs="Times New Roman"/>
          <w:sz w:val="24"/>
          <w:szCs w:val="24"/>
        </w:rPr>
        <w:t xml:space="preserve">Applicants claim </w:t>
      </w:r>
      <w:r w:rsidRPr="00BD2EEF">
        <w:rPr>
          <w:rFonts w:ascii="Times New Roman" w:hAnsi="Times New Roman" w:cs="Times New Roman"/>
          <w:sz w:val="24"/>
          <w:szCs w:val="24"/>
        </w:rPr>
        <w:t xml:space="preserve">violated </w:t>
      </w:r>
      <w:r w:rsidR="005128E9" w:rsidRPr="00BD2EEF">
        <w:rPr>
          <w:rFonts w:ascii="Times New Roman" w:hAnsi="Times New Roman" w:cs="Times New Roman"/>
          <w:sz w:val="24"/>
          <w:szCs w:val="24"/>
        </w:rPr>
        <w:t>their rights</w:t>
      </w:r>
      <w:r w:rsidRPr="00BD2EEF">
        <w:rPr>
          <w:rFonts w:ascii="Times New Roman" w:hAnsi="Times New Roman" w:cs="Times New Roman"/>
          <w:sz w:val="24"/>
          <w:szCs w:val="24"/>
        </w:rPr>
        <w:t>. T</w:t>
      </w:r>
      <w:r w:rsidR="005128E9" w:rsidRPr="00BD2EEF">
        <w:rPr>
          <w:rFonts w:ascii="Times New Roman" w:hAnsi="Times New Roman" w:cs="Times New Roman"/>
          <w:sz w:val="24"/>
          <w:szCs w:val="24"/>
        </w:rPr>
        <w:t xml:space="preserve">he Respondent is a stranger to the Applicant and has no idea of any terms of the agreement between the Applicant and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as such there is </w:t>
      </w:r>
      <w:r w:rsidR="005128E9" w:rsidRPr="00BD2EEF">
        <w:rPr>
          <w:rFonts w:ascii="Times New Roman" w:hAnsi="Times New Roman" w:cs="Times New Roman"/>
          <w:spacing w:val="1"/>
          <w:sz w:val="24"/>
          <w:szCs w:val="24"/>
        </w:rPr>
        <w:t xml:space="preserve">no </w:t>
      </w:r>
      <w:r w:rsidR="005128E9" w:rsidRPr="00BD2EEF">
        <w:rPr>
          <w:rFonts w:ascii="Times New Roman" w:hAnsi="Times New Roman" w:cs="Times New Roman"/>
          <w:sz w:val="24"/>
          <w:szCs w:val="24"/>
        </w:rPr>
        <w:t xml:space="preserve">cause of action and a </w:t>
      </w:r>
      <w:proofErr w:type="spellStart"/>
      <w:r w:rsidR="005128E9" w:rsidRPr="00BD2EEF">
        <w:rPr>
          <w:rFonts w:ascii="Times New Roman" w:hAnsi="Times New Roman" w:cs="Times New Roman"/>
          <w:sz w:val="24"/>
          <w:szCs w:val="24"/>
        </w:rPr>
        <w:t>triable</w:t>
      </w:r>
      <w:proofErr w:type="spellEnd"/>
      <w:r w:rsidR="005128E9" w:rsidRPr="00BD2EEF">
        <w:rPr>
          <w:rFonts w:ascii="Times New Roman" w:hAnsi="Times New Roman" w:cs="Times New Roman"/>
          <w:sz w:val="24"/>
          <w:szCs w:val="24"/>
        </w:rPr>
        <w:t xml:space="preserve"> issue against the Respondent.</w:t>
      </w:r>
    </w:p>
    <w:p w:rsidR="00B638DF" w:rsidRPr="00BD2EEF" w:rsidRDefault="00425E24" w:rsidP="000566E9">
      <w:pPr>
        <w:jc w:val="both"/>
        <w:rPr>
          <w:rFonts w:ascii="Times New Roman" w:hAnsi="Times New Roman" w:cs="Times New Roman"/>
          <w:sz w:val="24"/>
          <w:szCs w:val="24"/>
        </w:rPr>
      </w:pPr>
      <w:r w:rsidRPr="00BD2EEF">
        <w:rPr>
          <w:rFonts w:ascii="Times New Roman" w:hAnsi="Times New Roman" w:cs="Times New Roman"/>
          <w:sz w:val="24"/>
          <w:szCs w:val="24"/>
        </w:rPr>
        <w:t xml:space="preserve">On whether the Applicant would otherwise suffer irreparable injury which cannot be atoned for by an award of damages, </w:t>
      </w:r>
      <w:r w:rsidR="005128E9" w:rsidRPr="00BD2EEF">
        <w:rPr>
          <w:rFonts w:ascii="Times New Roman" w:hAnsi="Times New Roman" w:cs="Times New Roman"/>
          <w:sz w:val="24"/>
          <w:szCs w:val="24"/>
        </w:rPr>
        <w:t>the Respondent</w:t>
      </w:r>
      <w:r w:rsidRPr="00BD2EEF">
        <w:rPr>
          <w:rFonts w:ascii="Times New Roman" w:hAnsi="Times New Roman" w:cs="Times New Roman"/>
          <w:sz w:val="24"/>
          <w:szCs w:val="24"/>
        </w:rPr>
        <w:t>’s counsel submitted that if the p</w:t>
      </w:r>
      <w:r w:rsidR="005128E9" w:rsidRPr="00BD2EEF">
        <w:rPr>
          <w:rFonts w:ascii="Times New Roman" w:hAnsi="Times New Roman" w:cs="Times New Roman"/>
          <w:sz w:val="24"/>
          <w:szCs w:val="24"/>
        </w:rPr>
        <w:t xml:space="preserve">laintiff were to succeed at trial in establishing </w:t>
      </w:r>
      <w:r w:rsidRPr="00BD2EEF">
        <w:rPr>
          <w:rFonts w:ascii="Times New Roman" w:hAnsi="Times New Roman" w:cs="Times New Roman"/>
          <w:sz w:val="24"/>
          <w:szCs w:val="24"/>
        </w:rPr>
        <w:t xml:space="preserve">its </w:t>
      </w:r>
      <w:r w:rsidR="005128E9" w:rsidRPr="00BD2EEF">
        <w:rPr>
          <w:rFonts w:ascii="Times New Roman" w:hAnsi="Times New Roman" w:cs="Times New Roman"/>
          <w:sz w:val="24"/>
          <w:szCs w:val="24"/>
        </w:rPr>
        <w:t xml:space="preserve">right to a permanent injunction, he would be adequately compensated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 xml:space="preserve">an award of damages for the loss he sustained as a result of the defendant’s </w:t>
      </w:r>
      <w:r w:rsidR="005E6412" w:rsidRPr="00BD2EEF">
        <w:rPr>
          <w:rFonts w:ascii="Times New Roman" w:hAnsi="Times New Roman" w:cs="Times New Roman"/>
          <w:sz w:val="24"/>
          <w:szCs w:val="24"/>
        </w:rPr>
        <w:t xml:space="preserve">actions. The law is that where </w:t>
      </w:r>
      <w:r w:rsidR="005128E9" w:rsidRPr="00BD2EEF">
        <w:rPr>
          <w:rFonts w:ascii="Times New Roman" w:hAnsi="Times New Roman" w:cs="Times New Roman"/>
          <w:sz w:val="24"/>
          <w:szCs w:val="24"/>
        </w:rPr>
        <w:t xml:space="preserve">damages </w:t>
      </w:r>
      <w:r w:rsidR="005E6412" w:rsidRPr="00BD2EEF">
        <w:rPr>
          <w:rFonts w:ascii="Times New Roman" w:hAnsi="Times New Roman" w:cs="Times New Roman"/>
          <w:sz w:val="24"/>
          <w:szCs w:val="24"/>
        </w:rPr>
        <w:t xml:space="preserve">are </w:t>
      </w:r>
      <w:r w:rsidR="005128E9" w:rsidRPr="00BD2EEF">
        <w:rPr>
          <w:rFonts w:ascii="Times New Roman" w:hAnsi="Times New Roman" w:cs="Times New Roman"/>
          <w:sz w:val="24"/>
          <w:szCs w:val="24"/>
        </w:rPr>
        <w:t xml:space="preserve">recoverable at common </w:t>
      </w:r>
      <w:r w:rsidR="00B8517B" w:rsidRPr="00BD2EEF">
        <w:rPr>
          <w:rFonts w:ascii="Times New Roman" w:hAnsi="Times New Roman" w:cs="Times New Roman"/>
          <w:sz w:val="24"/>
          <w:szCs w:val="24"/>
        </w:rPr>
        <w:t>law that</w:t>
      </w:r>
      <w:r w:rsidR="005E6412"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would be an adequate remedy and defendant would be in a financial position to pay them</w:t>
      </w:r>
      <w:r w:rsidR="00B638DF" w:rsidRPr="00BD2EEF">
        <w:rPr>
          <w:rFonts w:ascii="Times New Roman" w:hAnsi="Times New Roman" w:cs="Times New Roman"/>
          <w:sz w:val="24"/>
          <w:szCs w:val="24"/>
        </w:rPr>
        <w:t xml:space="preserve">. In such cases </w:t>
      </w:r>
      <w:r w:rsidR="005128E9" w:rsidRPr="00BD2EEF">
        <w:rPr>
          <w:rFonts w:ascii="Times New Roman" w:hAnsi="Times New Roman" w:cs="Times New Roman"/>
          <w:sz w:val="24"/>
          <w:szCs w:val="24"/>
        </w:rPr>
        <w:t xml:space="preserve">no interlocutory injunction </w:t>
      </w:r>
      <w:r w:rsidR="00B638DF" w:rsidRPr="00BD2EEF">
        <w:rPr>
          <w:rFonts w:ascii="Times New Roman" w:hAnsi="Times New Roman" w:cs="Times New Roman"/>
          <w:sz w:val="24"/>
          <w:szCs w:val="24"/>
        </w:rPr>
        <w:t xml:space="preserve">ought to be </w:t>
      </w:r>
      <w:r w:rsidR="005128E9" w:rsidRPr="00BD2EEF">
        <w:rPr>
          <w:rFonts w:ascii="Times New Roman" w:hAnsi="Times New Roman" w:cs="Times New Roman"/>
          <w:sz w:val="24"/>
          <w:szCs w:val="24"/>
        </w:rPr>
        <w:t>granted, however, strong the plaintiff’s claim appears at this stage.</w:t>
      </w:r>
      <w:r w:rsidR="000566E9" w:rsidRPr="00BD2EEF">
        <w:rPr>
          <w:rFonts w:ascii="Times New Roman" w:hAnsi="Times New Roman" w:cs="Times New Roman"/>
          <w:sz w:val="24"/>
          <w:szCs w:val="24"/>
        </w:rPr>
        <w:t xml:space="preserve"> </w:t>
      </w:r>
    </w:p>
    <w:p w:rsidR="005128E9" w:rsidRPr="00BD2EEF" w:rsidRDefault="000566E9" w:rsidP="000566E9">
      <w:pPr>
        <w:jc w:val="both"/>
        <w:rPr>
          <w:rFonts w:ascii="Times New Roman" w:hAnsi="Times New Roman" w:cs="Times New Roman"/>
          <w:sz w:val="24"/>
          <w:szCs w:val="24"/>
        </w:rPr>
      </w:pPr>
      <w:r w:rsidRPr="00BD2EEF">
        <w:rPr>
          <w:rFonts w:ascii="Times New Roman" w:hAnsi="Times New Roman" w:cs="Times New Roman"/>
          <w:sz w:val="24"/>
          <w:szCs w:val="24"/>
        </w:rPr>
        <w:t xml:space="preserve">Counsel further </w:t>
      </w:r>
      <w:r w:rsidR="005128E9" w:rsidRPr="00BD2EEF">
        <w:rPr>
          <w:rFonts w:ascii="Times New Roman" w:hAnsi="Times New Roman" w:cs="Times New Roman"/>
          <w:sz w:val="24"/>
          <w:szCs w:val="24"/>
        </w:rPr>
        <w:t>submitted that the emphasis is not only on the nature and magnitude of harm but also whether the Respondent would be able to compensate the Applican</w:t>
      </w:r>
      <w:r w:rsidR="004C710C" w:rsidRPr="00BD2EEF">
        <w:rPr>
          <w:rFonts w:ascii="Times New Roman" w:hAnsi="Times New Roman" w:cs="Times New Roman"/>
          <w:sz w:val="24"/>
          <w:szCs w:val="24"/>
        </w:rPr>
        <w:t xml:space="preserve">t. </w:t>
      </w:r>
      <w:r w:rsidRPr="00BD2EEF">
        <w:rPr>
          <w:rFonts w:ascii="Times New Roman" w:hAnsi="Times New Roman" w:cs="Times New Roman"/>
          <w:sz w:val="24"/>
          <w:szCs w:val="24"/>
        </w:rPr>
        <w:t>I</w:t>
      </w:r>
      <w:r w:rsidR="005128E9" w:rsidRPr="00BD2EEF">
        <w:rPr>
          <w:rFonts w:ascii="Times New Roman" w:hAnsi="Times New Roman" w:cs="Times New Roman"/>
          <w:sz w:val="24"/>
          <w:szCs w:val="24"/>
        </w:rPr>
        <w:t>rreparable injury</w:t>
      </w:r>
      <w:r w:rsidR="004C710C"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means </w:t>
      </w:r>
      <w:r w:rsidR="005128E9" w:rsidRPr="00BD2EEF">
        <w:rPr>
          <w:rFonts w:ascii="Times New Roman" w:hAnsi="Times New Roman" w:cs="Times New Roman"/>
          <w:sz w:val="24"/>
          <w:szCs w:val="24"/>
        </w:rPr>
        <w:t xml:space="preserve">substantial harm that monetary compensation could not sufficiently </w:t>
      </w:r>
      <w:r w:rsidRPr="00BD2EEF">
        <w:rPr>
          <w:rFonts w:ascii="Times New Roman" w:hAnsi="Times New Roman" w:cs="Times New Roman"/>
          <w:sz w:val="24"/>
          <w:szCs w:val="24"/>
        </w:rPr>
        <w:t>compensate</w:t>
      </w:r>
      <w:r w:rsidR="005128E9" w:rsidRPr="00BD2EEF">
        <w:rPr>
          <w:rFonts w:ascii="Times New Roman" w:hAnsi="Times New Roman" w:cs="Times New Roman"/>
          <w:sz w:val="24"/>
          <w:szCs w:val="24"/>
        </w:rPr>
        <w:t>.</w:t>
      </w:r>
      <w:r w:rsidRPr="00BD2EEF">
        <w:rPr>
          <w:rFonts w:ascii="Times New Roman" w:hAnsi="Times New Roman" w:cs="Times New Roman"/>
          <w:sz w:val="24"/>
          <w:szCs w:val="24"/>
        </w:rPr>
        <w:t xml:space="preserve">  On the submission of the Applicant that its </w:t>
      </w:r>
      <w:r w:rsidR="005128E9" w:rsidRPr="00BD2EEF">
        <w:rPr>
          <w:rFonts w:ascii="Times New Roman" w:hAnsi="Times New Roman" w:cs="Times New Roman"/>
          <w:sz w:val="24"/>
          <w:szCs w:val="24"/>
        </w:rPr>
        <w:t xml:space="preserve">good will would suffer if the application is not granted, </w:t>
      </w:r>
      <w:r w:rsidRPr="00BD2EEF">
        <w:rPr>
          <w:rFonts w:ascii="Times New Roman" w:hAnsi="Times New Roman" w:cs="Times New Roman"/>
          <w:sz w:val="24"/>
          <w:szCs w:val="24"/>
        </w:rPr>
        <w:t>the Respondents counsel conten</w:t>
      </w:r>
      <w:r w:rsidR="00D26E80" w:rsidRPr="00BD2EEF">
        <w:rPr>
          <w:rFonts w:ascii="Times New Roman" w:hAnsi="Times New Roman" w:cs="Times New Roman"/>
          <w:sz w:val="24"/>
          <w:szCs w:val="24"/>
        </w:rPr>
        <w:t>d</w:t>
      </w:r>
      <w:r w:rsidRPr="00BD2EEF">
        <w:rPr>
          <w:rFonts w:ascii="Times New Roman" w:hAnsi="Times New Roman" w:cs="Times New Roman"/>
          <w:sz w:val="24"/>
          <w:szCs w:val="24"/>
        </w:rPr>
        <w:t xml:space="preserve">s that the submission is fallacious and an </w:t>
      </w:r>
      <w:r w:rsidR="005128E9" w:rsidRPr="00BD2EEF">
        <w:rPr>
          <w:rFonts w:ascii="Times New Roman" w:hAnsi="Times New Roman" w:cs="Times New Roman"/>
          <w:sz w:val="24"/>
          <w:szCs w:val="24"/>
        </w:rPr>
        <w:t>attempt to mislead court.</w:t>
      </w:r>
      <w:r w:rsidRPr="00BD2EEF">
        <w:rPr>
          <w:rFonts w:ascii="Times New Roman" w:hAnsi="Times New Roman" w:cs="Times New Roman"/>
          <w:sz w:val="24"/>
          <w:szCs w:val="24"/>
        </w:rPr>
        <w:t xml:space="preserve">  In </w:t>
      </w:r>
      <w:r w:rsidRPr="00BD2EEF">
        <w:rPr>
          <w:rFonts w:ascii="Times New Roman" w:hAnsi="Times New Roman" w:cs="Times New Roman"/>
          <w:b/>
          <w:sz w:val="24"/>
          <w:szCs w:val="24"/>
        </w:rPr>
        <w:t>B</w:t>
      </w:r>
      <w:r w:rsidR="005128E9" w:rsidRPr="00BD2EEF">
        <w:rPr>
          <w:rFonts w:ascii="Times New Roman" w:hAnsi="Times New Roman" w:cs="Times New Roman"/>
          <w:b/>
          <w:sz w:val="24"/>
          <w:szCs w:val="24"/>
        </w:rPr>
        <w:t xml:space="preserve">onny </w:t>
      </w:r>
      <w:proofErr w:type="spellStart"/>
      <w:r w:rsidR="005128E9" w:rsidRPr="00BD2EEF">
        <w:rPr>
          <w:rFonts w:ascii="Times New Roman" w:hAnsi="Times New Roman" w:cs="Times New Roman"/>
          <w:b/>
          <w:sz w:val="24"/>
          <w:szCs w:val="24"/>
        </w:rPr>
        <w:t>Katatumba</w:t>
      </w:r>
      <w:proofErr w:type="spellEnd"/>
      <w:r w:rsidR="005128E9" w:rsidRPr="00BD2EEF">
        <w:rPr>
          <w:rFonts w:ascii="Times New Roman" w:hAnsi="Times New Roman" w:cs="Times New Roman"/>
          <w:b/>
          <w:sz w:val="24"/>
          <w:szCs w:val="24"/>
        </w:rPr>
        <w:t xml:space="preserve"> and Hotel Diplomat Limited </w:t>
      </w:r>
      <w:r w:rsidR="003B70B4"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w:t>
      </w:r>
      <w:proofErr w:type="spellStart"/>
      <w:r w:rsidR="005128E9" w:rsidRPr="00BD2EEF">
        <w:rPr>
          <w:rFonts w:ascii="Times New Roman" w:hAnsi="Times New Roman" w:cs="Times New Roman"/>
          <w:b/>
          <w:sz w:val="24"/>
          <w:szCs w:val="24"/>
        </w:rPr>
        <w:t>Shumuk</w:t>
      </w:r>
      <w:proofErr w:type="spellEnd"/>
      <w:r w:rsidR="005128E9" w:rsidRPr="00BD2EEF">
        <w:rPr>
          <w:rFonts w:ascii="Times New Roman" w:hAnsi="Times New Roman" w:cs="Times New Roman"/>
          <w:b/>
          <w:sz w:val="24"/>
          <w:szCs w:val="24"/>
        </w:rPr>
        <w:t xml:space="preserve"> Springs Development and </w:t>
      </w:r>
      <w:r w:rsidR="00A80F3D" w:rsidRPr="00BD2EEF">
        <w:rPr>
          <w:rFonts w:ascii="Times New Roman" w:hAnsi="Times New Roman" w:cs="Times New Roman"/>
          <w:b/>
          <w:sz w:val="24"/>
          <w:szCs w:val="24"/>
        </w:rPr>
        <w:t>another</w:t>
      </w:r>
      <w:r w:rsidR="005128E9" w:rsidRPr="00BD2EEF">
        <w:rPr>
          <w:rFonts w:ascii="Times New Roman" w:hAnsi="Times New Roman" w:cs="Times New Roman"/>
          <w:b/>
          <w:sz w:val="24"/>
          <w:szCs w:val="24"/>
        </w:rPr>
        <w:t xml:space="preserve"> MA 0193 of 2009</w:t>
      </w:r>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Hon. Mr. </w:t>
      </w:r>
      <w:r w:rsidR="005128E9" w:rsidRPr="00BD2EEF">
        <w:rPr>
          <w:rFonts w:ascii="Times New Roman" w:hAnsi="Times New Roman" w:cs="Times New Roman"/>
          <w:sz w:val="24"/>
          <w:szCs w:val="24"/>
        </w:rPr>
        <w:t xml:space="preserve">Justice </w:t>
      </w:r>
      <w:proofErr w:type="spellStart"/>
      <w:r w:rsidR="005128E9" w:rsidRPr="00BD2EEF">
        <w:rPr>
          <w:rFonts w:ascii="Times New Roman" w:hAnsi="Times New Roman" w:cs="Times New Roman"/>
          <w:sz w:val="24"/>
          <w:szCs w:val="24"/>
        </w:rPr>
        <w:t>Lameck</w:t>
      </w:r>
      <w:proofErr w:type="spellEnd"/>
      <w:r w:rsidR="005128E9" w:rsidRPr="00BD2EEF">
        <w:rPr>
          <w:rFonts w:ascii="Times New Roman" w:hAnsi="Times New Roman" w:cs="Times New Roman"/>
          <w:sz w:val="24"/>
          <w:szCs w:val="24"/>
        </w:rPr>
        <w:t xml:space="preserve"> </w:t>
      </w:r>
      <w:proofErr w:type="spellStart"/>
      <w:r w:rsidR="005128E9" w:rsidRPr="00BD2EEF">
        <w:rPr>
          <w:rFonts w:ascii="Times New Roman" w:hAnsi="Times New Roman" w:cs="Times New Roman"/>
          <w:sz w:val="24"/>
          <w:szCs w:val="24"/>
        </w:rPr>
        <w:t>Mukasa</w:t>
      </w:r>
      <w:proofErr w:type="spellEnd"/>
      <w:r w:rsidR="005128E9" w:rsidRPr="00BD2EEF">
        <w:rPr>
          <w:rFonts w:ascii="Times New Roman" w:hAnsi="Times New Roman" w:cs="Times New Roman"/>
          <w:sz w:val="24"/>
          <w:szCs w:val="24"/>
        </w:rPr>
        <w:t xml:space="preserve"> held that </w:t>
      </w:r>
      <w:r w:rsidRPr="00BD2EEF">
        <w:rPr>
          <w:rFonts w:ascii="Times New Roman" w:hAnsi="Times New Roman" w:cs="Times New Roman"/>
          <w:sz w:val="24"/>
          <w:szCs w:val="24"/>
        </w:rPr>
        <w:t xml:space="preserve">because the </w:t>
      </w:r>
      <w:r w:rsidR="005128E9" w:rsidRPr="00BD2EEF">
        <w:rPr>
          <w:rFonts w:ascii="Times New Roman" w:hAnsi="Times New Roman" w:cs="Times New Roman"/>
          <w:sz w:val="24"/>
          <w:szCs w:val="24"/>
        </w:rPr>
        <w:t xml:space="preserve">Applicant had pleaded the exact sums he intended to recover, the Court would assign that value to the property </w:t>
      </w:r>
      <w:r w:rsidRPr="00BD2EEF">
        <w:rPr>
          <w:rFonts w:ascii="Times New Roman" w:hAnsi="Times New Roman" w:cs="Times New Roman"/>
          <w:sz w:val="24"/>
          <w:szCs w:val="24"/>
        </w:rPr>
        <w:t xml:space="preserve">and it meant that loss </w:t>
      </w:r>
      <w:r w:rsidR="005128E9" w:rsidRPr="00BD2EEF">
        <w:rPr>
          <w:rFonts w:ascii="Times New Roman" w:hAnsi="Times New Roman" w:cs="Times New Roman"/>
          <w:sz w:val="24"/>
          <w:szCs w:val="24"/>
        </w:rPr>
        <w:t xml:space="preserve">could be compensated </w:t>
      </w:r>
      <w:r w:rsidR="005128E9" w:rsidRPr="00BD2EEF">
        <w:rPr>
          <w:rFonts w:ascii="Times New Roman" w:hAnsi="Times New Roman" w:cs="Times New Roman"/>
          <w:spacing w:val="2"/>
          <w:sz w:val="24"/>
          <w:szCs w:val="24"/>
        </w:rPr>
        <w:t xml:space="preserve">by </w:t>
      </w:r>
      <w:r w:rsidRPr="00BD2EEF">
        <w:rPr>
          <w:rFonts w:ascii="Times New Roman" w:hAnsi="Times New Roman" w:cs="Times New Roman"/>
          <w:spacing w:val="2"/>
          <w:sz w:val="24"/>
          <w:szCs w:val="24"/>
        </w:rPr>
        <w:t xml:space="preserve">an award of </w:t>
      </w:r>
      <w:r w:rsidR="005128E9" w:rsidRPr="00BD2EEF">
        <w:rPr>
          <w:rFonts w:ascii="Times New Roman" w:hAnsi="Times New Roman" w:cs="Times New Roman"/>
          <w:sz w:val="24"/>
          <w:szCs w:val="24"/>
        </w:rPr>
        <w:t>damage</w:t>
      </w:r>
      <w:r w:rsidRPr="00BD2EEF">
        <w:rPr>
          <w:rFonts w:ascii="Times New Roman" w:hAnsi="Times New Roman" w:cs="Times New Roman"/>
          <w:sz w:val="24"/>
          <w:szCs w:val="24"/>
        </w:rPr>
        <w:t>s</w:t>
      </w:r>
      <w:r w:rsidR="005128E9" w:rsidRPr="00BD2EEF">
        <w:rPr>
          <w:rFonts w:ascii="Times New Roman" w:hAnsi="Times New Roman" w:cs="Times New Roman"/>
          <w:sz w:val="24"/>
          <w:szCs w:val="24"/>
        </w:rPr>
        <w:t xml:space="preserve">. </w:t>
      </w:r>
    </w:p>
    <w:p w:rsidR="001D6FFB" w:rsidRPr="00BD2EEF" w:rsidRDefault="000566E9" w:rsidP="0083054C">
      <w:pPr>
        <w:jc w:val="both"/>
        <w:rPr>
          <w:rFonts w:ascii="Times New Roman" w:hAnsi="Times New Roman" w:cs="Times New Roman"/>
          <w:sz w:val="24"/>
          <w:szCs w:val="24"/>
        </w:rPr>
      </w:pPr>
      <w:r w:rsidRPr="00BD2EEF">
        <w:rPr>
          <w:rFonts w:ascii="Times New Roman" w:hAnsi="Times New Roman" w:cs="Times New Roman"/>
          <w:sz w:val="24"/>
          <w:szCs w:val="24"/>
        </w:rPr>
        <w:t xml:space="preserve">He contended that in this suit the Applicant </w:t>
      </w:r>
      <w:r w:rsidR="005128E9" w:rsidRPr="00BD2EEF">
        <w:rPr>
          <w:rFonts w:ascii="Times New Roman" w:hAnsi="Times New Roman" w:cs="Times New Roman"/>
          <w:sz w:val="24"/>
          <w:szCs w:val="24"/>
        </w:rPr>
        <w:t xml:space="preserve">had stated the value of the goods currently being held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the Respondent</w:t>
      </w:r>
      <w:r w:rsidRPr="00BD2EEF">
        <w:rPr>
          <w:rFonts w:ascii="Times New Roman" w:hAnsi="Times New Roman" w:cs="Times New Roman"/>
          <w:sz w:val="24"/>
          <w:szCs w:val="24"/>
        </w:rPr>
        <w:t xml:space="preserve"> and </w:t>
      </w:r>
      <w:r w:rsidR="005128E9" w:rsidRPr="00BD2EEF">
        <w:rPr>
          <w:rFonts w:ascii="Times New Roman" w:hAnsi="Times New Roman" w:cs="Times New Roman"/>
          <w:sz w:val="24"/>
          <w:szCs w:val="24"/>
        </w:rPr>
        <w:t xml:space="preserve">they can </w:t>
      </w:r>
      <w:r w:rsidR="003B70B4" w:rsidRPr="00BD2EEF">
        <w:rPr>
          <w:rFonts w:ascii="Times New Roman" w:hAnsi="Times New Roman" w:cs="Times New Roman"/>
          <w:sz w:val="24"/>
          <w:szCs w:val="24"/>
        </w:rPr>
        <w:t xml:space="preserve">be </w:t>
      </w:r>
      <w:r w:rsidR="005128E9" w:rsidRPr="00BD2EEF">
        <w:rPr>
          <w:rFonts w:ascii="Times New Roman" w:hAnsi="Times New Roman" w:cs="Times New Roman"/>
          <w:sz w:val="24"/>
          <w:szCs w:val="24"/>
        </w:rPr>
        <w:t xml:space="preserve">adequately compensated </w:t>
      </w:r>
      <w:r w:rsidRPr="00BD2EEF">
        <w:rPr>
          <w:rFonts w:ascii="Times New Roman" w:hAnsi="Times New Roman" w:cs="Times New Roman"/>
          <w:sz w:val="24"/>
          <w:szCs w:val="24"/>
        </w:rPr>
        <w:t xml:space="preserve">by an award of monetary damages if the Applicant is </w:t>
      </w:r>
      <w:r w:rsidR="005128E9" w:rsidRPr="00BD2EEF">
        <w:rPr>
          <w:rFonts w:ascii="Times New Roman" w:hAnsi="Times New Roman" w:cs="Times New Roman"/>
          <w:sz w:val="24"/>
          <w:szCs w:val="24"/>
        </w:rPr>
        <w:t>successful in the main suit</w:t>
      </w:r>
      <w:r w:rsidRPr="00BD2EEF">
        <w:rPr>
          <w:rFonts w:ascii="Times New Roman" w:hAnsi="Times New Roman" w:cs="Times New Roman"/>
          <w:sz w:val="24"/>
          <w:szCs w:val="24"/>
        </w:rPr>
        <w:t xml:space="preserve">. The </w:t>
      </w:r>
      <w:r w:rsidR="005128E9" w:rsidRPr="00BD2EEF">
        <w:rPr>
          <w:rFonts w:ascii="Times New Roman" w:hAnsi="Times New Roman" w:cs="Times New Roman"/>
          <w:sz w:val="24"/>
          <w:szCs w:val="24"/>
        </w:rPr>
        <w:t xml:space="preserve">Respondent also runs the first modern shopping mall in Uganda </w:t>
      </w:r>
      <w:r w:rsidRPr="00BD2EEF">
        <w:rPr>
          <w:rFonts w:ascii="Times New Roman" w:hAnsi="Times New Roman" w:cs="Times New Roman"/>
          <w:sz w:val="24"/>
          <w:szCs w:val="24"/>
        </w:rPr>
        <w:t xml:space="preserve">and is </w:t>
      </w:r>
      <w:r w:rsidR="005128E9" w:rsidRPr="00BD2EEF">
        <w:rPr>
          <w:rFonts w:ascii="Times New Roman" w:hAnsi="Times New Roman" w:cs="Times New Roman"/>
          <w:sz w:val="24"/>
          <w:szCs w:val="24"/>
        </w:rPr>
        <w:t xml:space="preserve">financially capable of compensating the Applicant. </w:t>
      </w:r>
      <w:r w:rsidR="003B564C" w:rsidRPr="00BD2EEF">
        <w:rPr>
          <w:rFonts w:ascii="Times New Roman" w:hAnsi="Times New Roman" w:cs="Times New Roman"/>
          <w:sz w:val="24"/>
          <w:szCs w:val="24"/>
        </w:rPr>
        <w:t xml:space="preserve">The </w:t>
      </w:r>
      <w:r w:rsidR="005128E9" w:rsidRPr="00BD2EEF">
        <w:rPr>
          <w:rFonts w:ascii="Times New Roman" w:hAnsi="Times New Roman" w:cs="Times New Roman"/>
          <w:sz w:val="24"/>
          <w:szCs w:val="24"/>
        </w:rPr>
        <w:t xml:space="preserve">status quo is that the goods </w:t>
      </w:r>
      <w:r w:rsidR="003B564C" w:rsidRPr="00BD2EEF">
        <w:rPr>
          <w:rFonts w:ascii="Times New Roman" w:hAnsi="Times New Roman" w:cs="Times New Roman"/>
          <w:sz w:val="24"/>
          <w:szCs w:val="24"/>
        </w:rPr>
        <w:t xml:space="preserve">in question are at the Respondents premises </w:t>
      </w:r>
      <w:r w:rsidR="005128E9" w:rsidRPr="00BD2EEF">
        <w:rPr>
          <w:rFonts w:ascii="Times New Roman" w:hAnsi="Times New Roman" w:cs="Times New Roman"/>
          <w:sz w:val="24"/>
          <w:szCs w:val="24"/>
        </w:rPr>
        <w:t xml:space="preserve">and the subject of a certificate to levy distress duly issued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court and the order has neither been challenged nor overturned.</w:t>
      </w:r>
    </w:p>
    <w:p w:rsidR="005128E9" w:rsidRPr="00BD2EEF" w:rsidRDefault="0083054C"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court only considers the </w:t>
      </w:r>
      <w:r w:rsidR="005128E9" w:rsidRPr="00BD2EEF">
        <w:rPr>
          <w:rFonts w:ascii="Times New Roman" w:hAnsi="Times New Roman" w:cs="Times New Roman"/>
          <w:sz w:val="24"/>
          <w:szCs w:val="24"/>
        </w:rPr>
        <w:t>balance of convenience</w:t>
      </w:r>
      <w:r w:rsidRPr="00BD2EEF">
        <w:rPr>
          <w:rFonts w:ascii="Times New Roman" w:hAnsi="Times New Roman" w:cs="Times New Roman"/>
          <w:sz w:val="24"/>
          <w:szCs w:val="24"/>
        </w:rPr>
        <w:t xml:space="preserve"> when it is in doubt on the </w:t>
      </w:r>
      <w:r w:rsidR="005128E9" w:rsidRPr="00BD2EEF">
        <w:rPr>
          <w:rFonts w:ascii="Times New Roman" w:hAnsi="Times New Roman" w:cs="Times New Roman"/>
          <w:sz w:val="24"/>
          <w:szCs w:val="24"/>
        </w:rPr>
        <w:t>first two conditions discussed. Th</w:t>
      </w:r>
      <w:r w:rsidRPr="00BD2EEF">
        <w:rPr>
          <w:rFonts w:ascii="Times New Roman" w:hAnsi="Times New Roman" w:cs="Times New Roman"/>
          <w:sz w:val="24"/>
          <w:szCs w:val="24"/>
        </w:rPr>
        <w:t xml:space="preserve">e </w:t>
      </w:r>
      <w:r w:rsidR="005128E9" w:rsidRPr="00BD2EEF">
        <w:rPr>
          <w:rFonts w:ascii="Times New Roman" w:hAnsi="Times New Roman" w:cs="Times New Roman"/>
          <w:sz w:val="24"/>
          <w:szCs w:val="24"/>
        </w:rPr>
        <w:t>Respondent</w:t>
      </w:r>
      <w:r w:rsidRPr="00BD2EEF">
        <w:rPr>
          <w:rFonts w:ascii="Times New Roman" w:hAnsi="Times New Roman" w:cs="Times New Roman"/>
          <w:sz w:val="24"/>
          <w:szCs w:val="24"/>
        </w:rPr>
        <w:t>’</w:t>
      </w:r>
      <w:r w:rsidR="005128E9" w:rsidRPr="00BD2EEF">
        <w:rPr>
          <w:rFonts w:ascii="Times New Roman" w:hAnsi="Times New Roman" w:cs="Times New Roman"/>
          <w:sz w:val="24"/>
          <w:szCs w:val="24"/>
        </w:rPr>
        <w:t xml:space="preserve">s </w:t>
      </w:r>
      <w:r w:rsidRPr="00BD2EEF">
        <w:rPr>
          <w:rFonts w:ascii="Times New Roman" w:hAnsi="Times New Roman" w:cs="Times New Roman"/>
          <w:sz w:val="24"/>
          <w:szCs w:val="24"/>
        </w:rPr>
        <w:t xml:space="preserve">submission is that it is </w:t>
      </w:r>
      <w:r w:rsidR="005128E9" w:rsidRPr="00BD2EEF">
        <w:rPr>
          <w:rFonts w:ascii="Times New Roman" w:hAnsi="Times New Roman" w:cs="Times New Roman"/>
          <w:sz w:val="24"/>
          <w:szCs w:val="24"/>
        </w:rPr>
        <w:t xml:space="preserve">owed </w:t>
      </w:r>
      <w:r w:rsidRPr="00BD2EEF">
        <w:rPr>
          <w:rFonts w:ascii="Times New Roman" w:hAnsi="Times New Roman" w:cs="Times New Roman"/>
          <w:sz w:val="24"/>
          <w:szCs w:val="24"/>
        </w:rPr>
        <w:t xml:space="preserve">money </w:t>
      </w:r>
      <w:r w:rsidR="005128E9" w:rsidRPr="00BD2EEF">
        <w:rPr>
          <w:rFonts w:ascii="Times New Roman" w:hAnsi="Times New Roman" w:cs="Times New Roman"/>
          <w:spacing w:val="1"/>
          <w:sz w:val="24"/>
          <w:szCs w:val="24"/>
        </w:rPr>
        <w:t xml:space="preserve">by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of </w:t>
      </w:r>
      <w:r w:rsidR="005128E9" w:rsidRPr="00BD2EEF">
        <w:rPr>
          <w:rFonts w:ascii="Times New Roman" w:hAnsi="Times New Roman" w:cs="Times New Roman"/>
          <w:sz w:val="24"/>
          <w:szCs w:val="24"/>
        </w:rPr>
        <w:t>over</w:t>
      </w:r>
      <w:r w:rsidRPr="00BD2EEF">
        <w:rPr>
          <w:rFonts w:ascii="Times New Roman" w:hAnsi="Times New Roman" w:cs="Times New Roman"/>
          <w:sz w:val="24"/>
          <w:szCs w:val="24"/>
        </w:rPr>
        <w:t xml:space="preserve"> US$ </w:t>
      </w:r>
      <w:r w:rsidR="005128E9" w:rsidRPr="00BD2EEF">
        <w:rPr>
          <w:rFonts w:ascii="Times New Roman" w:hAnsi="Times New Roman" w:cs="Times New Roman"/>
          <w:sz w:val="24"/>
          <w:szCs w:val="24"/>
        </w:rPr>
        <w:t>300, 000 and the</w:t>
      </w:r>
      <w:r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 xml:space="preserve">Applicant can line up as a creditor in the liquidation proceedings against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with whom they contracted and thus the balance of convenience is in the Respondent’s favour. </w:t>
      </w:r>
      <w:r w:rsidRPr="00BD2EEF">
        <w:rPr>
          <w:rFonts w:ascii="Times New Roman" w:hAnsi="Times New Roman" w:cs="Times New Roman"/>
          <w:sz w:val="24"/>
          <w:szCs w:val="24"/>
        </w:rPr>
        <w:t xml:space="preserve">Lastly the Respondent’s counsel submitted that since the </w:t>
      </w:r>
      <w:r w:rsidR="005128E9" w:rsidRPr="00BD2EEF">
        <w:rPr>
          <w:rFonts w:ascii="Times New Roman" w:hAnsi="Times New Roman" w:cs="Times New Roman"/>
          <w:sz w:val="24"/>
          <w:szCs w:val="24"/>
        </w:rPr>
        <w:t>Applicant failed to satisfy the conditions for granting a temporary injunction, the application should be dismissed with costs to the Respondent.</w:t>
      </w:r>
    </w:p>
    <w:p w:rsidR="005128E9" w:rsidRPr="00BD2EEF" w:rsidRDefault="0083054C" w:rsidP="005128E9">
      <w:pPr>
        <w:jc w:val="both"/>
        <w:rPr>
          <w:rFonts w:ascii="Times New Roman" w:hAnsi="Times New Roman" w:cs="Times New Roman"/>
          <w:sz w:val="24"/>
          <w:szCs w:val="24"/>
        </w:rPr>
      </w:pPr>
      <w:r w:rsidRPr="00BD2EEF">
        <w:rPr>
          <w:rFonts w:ascii="Times New Roman" w:hAnsi="Times New Roman" w:cs="Times New Roman"/>
          <w:sz w:val="24"/>
          <w:szCs w:val="24"/>
        </w:rPr>
        <w:t>In rejoinder the Applicant submitted that for purposes of a prima facie case the respondent raised two issues.</w:t>
      </w:r>
    </w:p>
    <w:p w:rsidR="005128E9" w:rsidRPr="00BD2EEF" w:rsidRDefault="0083054C" w:rsidP="005128E9">
      <w:pPr>
        <w:jc w:val="both"/>
        <w:rPr>
          <w:rFonts w:ascii="Times New Roman" w:hAnsi="Times New Roman" w:cs="Times New Roman"/>
          <w:sz w:val="24"/>
          <w:szCs w:val="24"/>
        </w:rPr>
      </w:pPr>
      <w:r w:rsidRPr="00BD2EEF">
        <w:rPr>
          <w:rFonts w:ascii="Times New Roman" w:hAnsi="Times New Roman" w:cs="Times New Roman"/>
          <w:sz w:val="24"/>
          <w:szCs w:val="24"/>
        </w:rPr>
        <w:lastRenderedPageBreak/>
        <w:t xml:space="preserve">Counsel for the Respondent submitted that the </w:t>
      </w:r>
      <w:r w:rsidR="005128E9" w:rsidRPr="00BD2EEF">
        <w:rPr>
          <w:rFonts w:ascii="Times New Roman" w:hAnsi="Times New Roman" w:cs="Times New Roman"/>
          <w:sz w:val="24"/>
          <w:szCs w:val="24"/>
        </w:rPr>
        <w:t xml:space="preserve">Specialty agreement and all actions carried out </w:t>
      </w:r>
      <w:r w:rsidR="00B8517B" w:rsidRPr="00BD2EEF">
        <w:rPr>
          <w:rFonts w:ascii="Times New Roman" w:hAnsi="Times New Roman" w:cs="Times New Roman"/>
          <w:sz w:val="24"/>
          <w:szCs w:val="24"/>
        </w:rPr>
        <w:t>there under</w:t>
      </w:r>
      <w:r w:rsidR="005128E9" w:rsidRPr="00BD2EEF">
        <w:rPr>
          <w:rFonts w:ascii="Times New Roman" w:hAnsi="Times New Roman" w:cs="Times New Roman"/>
          <w:sz w:val="24"/>
          <w:szCs w:val="24"/>
        </w:rPr>
        <w:t xml:space="preserve"> are </w:t>
      </w:r>
      <w:r w:rsidRPr="00BD2EEF">
        <w:rPr>
          <w:rFonts w:ascii="Times New Roman" w:hAnsi="Times New Roman" w:cs="Times New Roman"/>
          <w:sz w:val="24"/>
          <w:szCs w:val="24"/>
        </w:rPr>
        <w:t xml:space="preserve">not </w:t>
      </w:r>
      <w:r w:rsidR="005128E9" w:rsidRPr="00BD2EEF">
        <w:rPr>
          <w:rFonts w:ascii="Times New Roman" w:hAnsi="Times New Roman" w:cs="Times New Roman"/>
          <w:sz w:val="24"/>
          <w:szCs w:val="24"/>
        </w:rPr>
        <w:t>enforceable in courts of law</w:t>
      </w:r>
      <w:r w:rsidRPr="00BD2EEF">
        <w:rPr>
          <w:rFonts w:ascii="Times New Roman" w:hAnsi="Times New Roman" w:cs="Times New Roman"/>
          <w:sz w:val="24"/>
          <w:szCs w:val="24"/>
        </w:rPr>
        <w:t xml:space="preserve"> for illegality and therefore there is no prima facie case. Secondly the </w:t>
      </w:r>
      <w:r w:rsidR="005128E9" w:rsidRPr="00BD2EEF">
        <w:rPr>
          <w:rFonts w:ascii="Times New Roman" w:hAnsi="Times New Roman" w:cs="Times New Roman"/>
          <w:sz w:val="24"/>
          <w:szCs w:val="24"/>
        </w:rPr>
        <w:t>Applicant</w:t>
      </w:r>
      <w:r w:rsidRPr="00BD2EEF">
        <w:rPr>
          <w:rFonts w:ascii="Times New Roman" w:hAnsi="Times New Roman" w:cs="Times New Roman"/>
          <w:sz w:val="24"/>
          <w:szCs w:val="24"/>
        </w:rPr>
        <w:t xml:space="preserve">’s suit discloses no </w:t>
      </w:r>
      <w:r w:rsidR="005128E9" w:rsidRPr="00BD2EEF">
        <w:rPr>
          <w:rFonts w:ascii="Times New Roman" w:hAnsi="Times New Roman" w:cs="Times New Roman"/>
          <w:sz w:val="24"/>
          <w:szCs w:val="24"/>
        </w:rPr>
        <w:t>cause of action against the Respondent</w:t>
      </w:r>
      <w:r w:rsidRPr="00BD2EEF">
        <w:rPr>
          <w:rFonts w:ascii="Times New Roman" w:hAnsi="Times New Roman" w:cs="Times New Roman"/>
          <w:sz w:val="24"/>
          <w:szCs w:val="24"/>
        </w:rPr>
        <w:t>.</w:t>
      </w:r>
      <w:r w:rsidR="00671B29"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 xml:space="preserve">In relation to Issue 1, in rejoinder, the Applicant’s Counsel disagreed with the Respondent’s submissions and </w:t>
      </w:r>
      <w:r w:rsidR="00671B29" w:rsidRPr="00BD2EEF">
        <w:rPr>
          <w:rFonts w:ascii="Times New Roman" w:hAnsi="Times New Roman" w:cs="Times New Roman"/>
          <w:sz w:val="24"/>
          <w:szCs w:val="24"/>
        </w:rPr>
        <w:t xml:space="preserve">distinguished the </w:t>
      </w:r>
      <w:r w:rsidR="005128E9" w:rsidRPr="00BD2EEF">
        <w:rPr>
          <w:rFonts w:ascii="Times New Roman" w:hAnsi="Times New Roman" w:cs="Times New Roman"/>
          <w:sz w:val="24"/>
          <w:szCs w:val="24"/>
        </w:rPr>
        <w:t xml:space="preserve">authorities cited to </w:t>
      </w:r>
      <w:r w:rsidR="00F1631C" w:rsidRPr="00BD2EEF">
        <w:rPr>
          <w:rFonts w:ascii="Times New Roman" w:hAnsi="Times New Roman" w:cs="Times New Roman"/>
          <w:sz w:val="24"/>
          <w:szCs w:val="24"/>
        </w:rPr>
        <w:t xml:space="preserve">support the contention that the </w:t>
      </w:r>
      <w:r w:rsidR="005128E9" w:rsidRPr="00BD2EEF">
        <w:rPr>
          <w:rFonts w:ascii="Times New Roman" w:hAnsi="Times New Roman" w:cs="Times New Roman"/>
          <w:sz w:val="24"/>
          <w:szCs w:val="24"/>
        </w:rPr>
        <w:t xml:space="preserve">Specialty Agreement is illegal and unenforceable and submitted that the case before this court is whether the Applicant has a prima facie case against the Respondent. He further submitted that the cases cited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 xml:space="preserve">the Respondent are clearly distinguishable in so far as they all demonstrate that for an act, contract or transaction to be held illegal, it has to be contrary to the law or statute. He pointed out that the Respondent was always aware </w:t>
      </w:r>
      <w:r w:rsidR="005128E9" w:rsidRPr="00BD2EEF">
        <w:rPr>
          <w:rFonts w:ascii="Times New Roman" w:hAnsi="Times New Roman" w:cs="Times New Roman"/>
          <w:spacing w:val="1"/>
          <w:sz w:val="24"/>
          <w:szCs w:val="24"/>
        </w:rPr>
        <w:t xml:space="preserve">of </w:t>
      </w:r>
      <w:r w:rsidR="005128E9" w:rsidRPr="00BD2EEF">
        <w:rPr>
          <w:rFonts w:ascii="Times New Roman" w:hAnsi="Times New Roman" w:cs="Times New Roman"/>
          <w:sz w:val="24"/>
          <w:szCs w:val="24"/>
        </w:rPr>
        <w:t>the Applicant’s goods and outlet on its premises and acquiesced to it. He</w:t>
      </w:r>
      <w:r w:rsidR="00602E44" w:rsidRPr="00BD2EEF">
        <w:rPr>
          <w:rFonts w:ascii="Times New Roman" w:hAnsi="Times New Roman" w:cs="Times New Roman"/>
          <w:sz w:val="24"/>
          <w:szCs w:val="24"/>
        </w:rPr>
        <w:t xml:space="preserve"> </w:t>
      </w:r>
      <w:r w:rsidR="005128E9" w:rsidRPr="00BD2EEF">
        <w:rPr>
          <w:rFonts w:ascii="Times New Roman" w:hAnsi="Times New Roman" w:cs="Times New Roman"/>
          <w:sz w:val="24"/>
          <w:szCs w:val="24"/>
        </w:rPr>
        <w:t>referred t</w:t>
      </w:r>
      <w:r w:rsidR="005128E9" w:rsidRPr="00BD2EEF">
        <w:rPr>
          <w:rFonts w:ascii="Times New Roman" w:hAnsi="Times New Roman" w:cs="Times New Roman"/>
          <w:spacing w:val="37"/>
          <w:sz w:val="24"/>
          <w:szCs w:val="24"/>
        </w:rPr>
        <w:t>o</w:t>
      </w:r>
      <w:r w:rsidR="005128E9" w:rsidRPr="00BD2EEF">
        <w:rPr>
          <w:rFonts w:ascii="Times New Roman" w:hAnsi="Times New Roman" w:cs="Times New Roman"/>
          <w:sz w:val="24"/>
          <w:szCs w:val="24"/>
        </w:rPr>
        <w:t xml:space="preserve"> Black’s Law dictionary 9</w:t>
      </w:r>
      <w:proofErr w:type="spellStart"/>
      <w:r w:rsidR="005128E9" w:rsidRPr="00BD2EEF">
        <w:rPr>
          <w:rFonts w:ascii="Times New Roman" w:hAnsi="Times New Roman" w:cs="Times New Roman"/>
          <w:position w:val="11"/>
          <w:sz w:val="24"/>
          <w:szCs w:val="24"/>
          <w:vertAlign w:val="superscript"/>
        </w:rPr>
        <w:t>th</w:t>
      </w:r>
      <w:proofErr w:type="spellEnd"/>
      <w:r w:rsidR="00671B29" w:rsidRPr="00BD2EEF">
        <w:rPr>
          <w:rFonts w:ascii="Times New Roman" w:hAnsi="Times New Roman" w:cs="Times New Roman"/>
          <w:position w:val="11"/>
          <w:sz w:val="24"/>
          <w:szCs w:val="24"/>
        </w:rPr>
        <w:t xml:space="preserve"> </w:t>
      </w:r>
      <w:r w:rsidR="005128E9" w:rsidRPr="00BD2EEF">
        <w:rPr>
          <w:rFonts w:ascii="Times New Roman" w:hAnsi="Times New Roman" w:cs="Times New Roman"/>
          <w:sz w:val="24"/>
          <w:szCs w:val="24"/>
        </w:rPr>
        <w:t>Edition at p</w:t>
      </w:r>
      <w:r w:rsidR="00F1631C" w:rsidRPr="00BD2EEF">
        <w:rPr>
          <w:rFonts w:ascii="Times New Roman" w:hAnsi="Times New Roman" w:cs="Times New Roman"/>
          <w:sz w:val="24"/>
          <w:szCs w:val="24"/>
        </w:rPr>
        <w:t xml:space="preserve">age </w:t>
      </w:r>
      <w:r w:rsidR="005128E9" w:rsidRPr="00BD2EEF">
        <w:rPr>
          <w:rFonts w:ascii="Times New Roman" w:hAnsi="Times New Roman" w:cs="Times New Roman"/>
          <w:sz w:val="24"/>
          <w:szCs w:val="24"/>
        </w:rPr>
        <w:t xml:space="preserve">26 </w:t>
      </w:r>
      <w:r w:rsidR="00F1631C" w:rsidRPr="00BD2EEF">
        <w:rPr>
          <w:rFonts w:ascii="Times New Roman" w:hAnsi="Times New Roman" w:cs="Times New Roman"/>
          <w:sz w:val="24"/>
          <w:szCs w:val="24"/>
        </w:rPr>
        <w:t xml:space="preserve">for the definition of acquiescence which means </w:t>
      </w:r>
      <w:r w:rsidR="005128E9" w:rsidRPr="00BD2EEF">
        <w:rPr>
          <w:rFonts w:ascii="Times New Roman" w:hAnsi="Times New Roman" w:cs="Times New Roman"/>
          <w:sz w:val="24"/>
          <w:szCs w:val="24"/>
        </w:rPr>
        <w:t>to accept tac</w:t>
      </w:r>
      <w:r w:rsidR="00F1631C" w:rsidRPr="00BD2EEF">
        <w:rPr>
          <w:rFonts w:ascii="Times New Roman" w:hAnsi="Times New Roman" w:cs="Times New Roman"/>
          <w:sz w:val="24"/>
          <w:szCs w:val="24"/>
        </w:rPr>
        <w:t>i</w:t>
      </w:r>
      <w:r w:rsidR="005128E9" w:rsidRPr="00BD2EEF">
        <w:rPr>
          <w:rFonts w:ascii="Times New Roman" w:hAnsi="Times New Roman" w:cs="Times New Roman"/>
          <w:sz w:val="24"/>
          <w:szCs w:val="24"/>
        </w:rPr>
        <w:t>tly or passively, to give implied consent to an act.</w:t>
      </w:r>
      <w:r w:rsidR="00F1631C" w:rsidRPr="00BD2EEF">
        <w:rPr>
          <w:rFonts w:ascii="Times New Roman" w:hAnsi="Times New Roman" w:cs="Times New Roman"/>
          <w:sz w:val="24"/>
          <w:szCs w:val="24"/>
        </w:rPr>
        <w:t xml:space="preserve"> </w:t>
      </w:r>
    </w:p>
    <w:p w:rsidR="005128E9"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In rejoinder the Applicant’s Counsel further submitted that breach (if any) of the lease agreement between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and the Respondent only makes the contract voidable and the parties are entitled to different rights therein and the alleged breach does not make the Specialty agreement illegal and unenforceable as it is not contrary to any law, statute or public policy.</w:t>
      </w:r>
    </w:p>
    <w:p w:rsidR="005128E9" w:rsidRPr="00BD2EEF" w:rsidRDefault="00F1631C"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case of </w:t>
      </w:r>
      <w:proofErr w:type="spellStart"/>
      <w:r w:rsidR="00E51E25" w:rsidRPr="00BD2EEF">
        <w:rPr>
          <w:rFonts w:ascii="Times New Roman" w:hAnsi="Times New Roman" w:cs="Times New Roman"/>
          <w:b/>
          <w:sz w:val="24"/>
          <w:szCs w:val="24"/>
        </w:rPr>
        <w:t>Erukana</w:t>
      </w:r>
      <w:proofErr w:type="spellEnd"/>
      <w:r w:rsidR="00E51E25" w:rsidRPr="00BD2EEF">
        <w:rPr>
          <w:rFonts w:ascii="Times New Roman" w:hAnsi="Times New Roman" w:cs="Times New Roman"/>
          <w:b/>
          <w:sz w:val="24"/>
          <w:szCs w:val="24"/>
        </w:rPr>
        <w:t xml:space="preserve"> </w:t>
      </w:r>
      <w:proofErr w:type="spellStart"/>
      <w:r w:rsidR="00E51E25" w:rsidRPr="00BD2EEF">
        <w:rPr>
          <w:rFonts w:ascii="Times New Roman" w:hAnsi="Times New Roman" w:cs="Times New Roman"/>
          <w:b/>
          <w:sz w:val="24"/>
          <w:szCs w:val="24"/>
        </w:rPr>
        <w:t>Kuwe</w:t>
      </w:r>
      <w:proofErr w:type="spellEnd"/>
      <w:r w:rsidR="00E51E25" w:rsidRPr="00BD2EEF">
        <w:rPr>
          <w:rFonts w:ascii="Times New Roman" w:hAnsi="Times New Roman" w:cs="Times New Roman"/>
          <w:b/>
          <w:sz w:val="24"/>
          <w:szCs w:val="24"/>
        </w:rPr>
        <w:t xml:space="preserve"> vs.</w:t>
      </w:r>
      <w:r w:rsidR="005128E9" w:rsidRPr="00BD2EEF">
        <w:rPr>
          <w:rFonts w:ascii="Times New Roman" w:hAnsi="Times New Roman" w:cs="Times New Roman"/>
          <w:b/>
          <w:sz w:val="24"/>
          <w:szCs w:val="24"/>
        </w:rPr>
        <w:t xml:space="preserve"> Isaac Patrick </w:t>
      </w:r>
      <w:proofErr w:type="spellStart"/>
      <w:r w:rsidR="005128E9" w:rsidRPr="00BD2EEF">
        <w:rPr>
          <w:rFonts w:ascii="Times New Roman" w:hAnsi="Times New Roman" w:cs="Times New Roman"/>
          <w:b/>
          <w:sz w:val="24"/>
          <w:szCs w:val="24"/>
        </w:rPr>
        <w:t>Matovu</w:t>
      </w:r>
      <w:proofErr w:type="spellEnd"/>
      <w:r w:rsidR="005128E9" w:rsidRPr="00BD2EEF">
        <w:rPr>
          <w:rFonts w:ascii="Times New Roman" w:hAnsi="Times New Roman" w:cs="Times New Roman"/>
          <w:b/>
          <w:sz w:val="24"/>
          <w:szCs w:val="24"/>
        </w:rPr>
        <w:t xml:space="preserve"> &amp; </w:t>
      </w:r>
      <w:proofErr w:type="spellStart"/>
      <w:r w:rsidR="005128E9" w:rsidRPr="00BD2EEF">
        <w:rPr>
          <w:rFonts w:ascii="Times New Roman" w:hAnsi="Times New Roman" w:cs="Times New Roman"/>
          <w:b/>
          <w:sz w:val="24"/>
          <w:szCs w:val="24"/>
        </w:rPr>
        <w:t>Anor</w:t>
      </w:r>
      <w:proofErr w:type="spellEnd"/>
      <w:r w:rsidR="005128E9" w:rsidRPr="00BD2EEF">
        <w:rPr>
          <w:rFonts w:ascii="Times New Roman" w:hAnsi="Times New Roman" w:cs="Times New Roman"/>
          <w:sz w:val="24"/>
          <w:szCs w:val="24"/>
        </w:rPr>
        <w:t xml:space="preserve"> </w:t>
      </w:r>
      <w:r w:rsidRPr="00BD2EEF">
        <w:rPr>
          <w:rFonts w:ascii="Times New Roman" w:hAnsi="Times New Roman" w:cs="Times New Roman"/>
          <w:sz w:val="24"/>
          <w:szCs w:val="24"/>
        </w:rPr>
        <w:t xml:space="preserve">is distinguishable from the facts of the present case because in the present case </w:t>
      </w:r>
      <w:r w:rsidR="005128E9" w:rsidRPr="00BD2EEF">
        <w:rPr>
          <w:rFonts w:ascii="Times New Roman" w:hAnsi="Times New Roman" w:cs="Times New Roman"/>
          <w:sz w:val="24"/>
          <w:szCs w:val="24"/>
        </w:rPr>
        <w:t>the Applicants do not seek to enforce th</w:t>
      </w:r>
      <w:r w:rsidRPr="00BD2EEF">
        <w:rPr>
          <w:rFonts w:ascii="Times New Roman" w:hAnsi="Times New Roman" w:cs="Times New Roman"/>
          <w:sz w:val="24"/>
          <w:szCs w:val="24"/>
        </w:rPr>
        <w:t>eir rights under the Specialty A</w:t>
      </w:r>
      <w:r w:rsidR="005128E9" w:rsidRPr="00BD2EEF">
        <w:rPr>
          <w:rFonts w:ascii="Times New Roman" w:hAnsi="Times New Roman" w:cs="Times New Roman"/>
          <w:sz w:val="24"/>
          <w:szCs w:val="24"/>
        </w:rPr>
        <w:t>greement for the possession or occupation of the Respondent’s premises but only seek to recover their goods from the Respondent’s premises and prevent their sale. Th</w:t>
      </w:r>
      <w:r w:rsidR="00894C1A" w:rsidRPr="00BD2EEF">
        <w:rPr>
          <w:rFonts w:ascii="Times New Roman" w:hAnsi="Times New Roman" w:cs="Times New Roman"/>
          <w:sz w:val="24"/>
          <w:szCs w:val="24"/>
        </w:rPr>
        <w:t xml:space="preserve">e Specialty agreement </w:t>
      </w:r>
      <w:r w:rsidR="005128E9" w:rsidRPr="00BD2EEF">
        <w:rPr>
          <w:rFonts w:ascii="Times New Roman" w:hAnsi="Times New Roman" w:cs="Times New Roman"/>
          <w:sz w:val="24"/>
          <w:szCs w:val="24"/>
        </w:rPr>
        <w:t>only show</w:t>
      </w:r>
      <w:r w:rsidR="00894C1A" w:rsidRPr="00BD2EEF">
        <w:rPr>
          <w:rFonts w:ascii="Times New Roman" w:hAnsi="Times New Roman" w:cs="Times New Roman"/>
          <w:sz w:val="24"/>
          <w:szCs w:val="24"/>
        </w:rPr>
        <w:t>s</w:t>
      </w:r>
      <w:r w:rsidR="005128E9" w:rsidRPr="00BD2EEF">
        <w:rPr>
          <w:rFonts w:ascii="Times New Roman" w:hAnsi="Times New Roman" w:cs="Times New Roman"/>
          <w:sz w:val="24"/>
          <w:szCs w:val="24"/>
        </w:rPr>
        <w:t xml:space="preserve"> how the Applicant own</w:t>
      </w:r>
      <w:r w:rsidR="00CB1357" w:rsidRPr="00BD2EEF">
        <w:rPr>
          <w:rFonts w:ascii="Times New Roman" w:hAnsi="Times New Roman" w:cs="Times New Roman"/>
          <w:sz w:val="24"/>
          <w:szCs w:val="24"/>
        </w:rPr>
        <w:t>s</w:t>
      </w:r>
      <w:r w:rsidR="005128E9" w:rsidRPr="00BD2EEF">
        <w:rPr>
          <w:rFonts w:ascii="Times New Roman" w:hAnsi="Times New Roman" w:cs="Times New Roman"/>
          <w:sz w:val="24"/>
          <w:szCs w:val="24"/>
        </w:rPr>
        <w:t xml:space="preserve"> the goods found on the premises and </w:t>
      </w:r>
      <w:r w:rsidR="00CB1357" w:rsidRPr="00BD2EEF">
        <w:rPr>
          <w:rFonts w:ascii="Times New Roman" w:hAnsi="Times New Roman" w:cs="Times New Roman"/>
          <w:sz w:val="24"/>
          <w:szCs w:val="24"/>
        </w:rPr>
        <w:t xml:space="preserve">that </w:t>
      </w:r>
      <w:r w:rsidR="005128E9" w:rsidRPr="00BD2EEF">
        <w:rPr>
          <w:rFonts w:ascii="Times New Roman" w:hAnsi="Times New Roman" w:cs="Times New Roman"/>
          <w:sz w:val="24"/>
          <w:szCs w:val="24"/>
        </w:rPr>
        <w:t>even before the existence and performance of the Agreement</w:t>
      </w:r>
      <w:r w:rsidR="00894C1A" w:rsidRPr="00BD2EEF">
        <w:rPr>
          <w:rFonts w:ascii="Times New Roman" w:hAnsi="Times New Roman" w:cs="Times New Roman"/>
          <w:sz w:val="24"/>
          <w:szCs w:val="24"/>
        </w:rPr>
        <w:t xml:space="preserve"> they were the owners of the goods in issue</w:t>
      </w:r>
      <w:r w:rsidR="005128E9" w:rsidRPr="00BD2EEF">
        <w:rPr>
          <w:rFonts w:ascii="Times New Roman" w:hAnsi="Times New Roman" w:cs="Times New Roman"/>
          <w:sz w:val="24"/>
          <w:szCs w:val="24"/>
        </w:rPr>
        <w:t>. Th</w:t>
      </w:r>
      <w:r w:rsidR="00894C1A" w:rsidRPr="00BD2EEF">
        <w:rPr>
          <w:rFonts w:ascii="Times New Roman" w:hAnsi="Times New Roman" w:cs="Times New Roman"/>
          <w:sz w:val="24"/>
          <w:szCs w:val="24"/>
        </w:rPr>
        <w:t xml:space="preserve">e </w:t>
      </w:r>
      <w:r w:rsidR="005128E9" w:rsidRPr="00BD2EEF">
        <w:rPr>
          <w:rFonts w:ascii="Times New Roman" w:hAnsi="Times New Roman" w:cs="Times New Roman"/>
          <w:sz w:val="24"/>
          <w:szCs w:val="24"/>
        </w:rPr>
        <w:t xml:space="preserve">Respondent </w:t>
      </w:r>
      <w:r w:rsidR="00894C1A" w:rsidRPr="00BD2EEF">
        <w:rPr>
          <w:rFonts w:ascii="Times New Roman" w:hAnsi="Times New Roman" w:cs="Times New Roman"/>
          <w:sz w:val="24"/>
          <w:szCs w:val="24"/>
        </w:rPr>
        <w:t xml:space="preserve">never </w:t>
      </w:r>
      <w:r w:rsidR="005128E9" w:rsidRPr="00BD2EEF">
        <w:rPr>
          <w:rFonts w:ascii="Times New Roman" w:hAnsi="Times New Roman" w:cs="Times New Roman"/>
          <w:sz w:val="24"/>
          <w:szCs w:val="24"/>
        </w:rPr>
        <w:t xml:space="preserve">challenged </w:t>
      </w:r>
      <w:r w:rsidR="00894C1A" w:rsidRPr="00BD2EEF">
        <w:rPr>
          <w:rFonts w:ascii="Times New Roman" w:hAnsi="Times New Roman" w:cs="Times New Roman"/>
          <w:sz w:val="24"/>
          <w:szCs w:val="24"/>
        </w:rPr>
        <w:t xml:space="preserve">the Applicant’s </w:t>
      </w:r>
      <w:r w:rsidR="005128E9" w:rsidRPr="00BD2EEF">
        <w:rPr>
          <w:rFonts w:ascii="Times New Roman" w:hAnsi="Times New Roman" w:cs="Times New Roman"/>
          <w:sz w:val="24"/>
          <w:szCs w:val="24"/>
        </w:rPr>
        <w:t xml:space="preserve">ownership of the goods </w:t>
      </w:r>
      <w:r w:rsidR="00894C1A" w:rsidRPr="00BD2EEF">
        <w:rPr>
          <w:rFonts w:ascii="Times New Roman" w:hAnsi="Times New Roman" w:cs="Times New Roman"/>
          <w:sz w:val="24"/>
          <w:szCs w:val="24"/>
        </w:rPr>
        <w:t xml:space="preserve">but instead </w:t>
      </w:r>
      <w:r w:rsidR="005128E9" w:rsidRPr="00BD2EEF">
        <w:rPr>
          <w:rFonts w:ascii="Times New Roman" w:hAnsi="Times New Roman" w:cs="Times New Roman"/>
          <w:sz w:val="24"/>
          <w:szCs w:val="24"/>
        </w:rPr>
        <w:t>seeks unjust enrichment</w:t>
      </w:r>
      <w:r w:rsidR="00894C1A" w:rsidRPr="00BD2EEF">
        <w:rPr>
          <w:rFonts w:ascii="Times New Roman" w:hAnsi="Times New Roman" w:cs="Times New Roman"/>
          <w:sz w:val="24"/>
          <w:szCs w:val="24"/>
        </w:rPr>
        <w:t xml:space="preserve"> by selling them</w:t>
      </w:r>
      <w:r w:rsidR="005128E9" w:rsidRPr="00BD2EEF">
        <w:rPr>
          <w:rFonts w:ascii="Times New Roman" w:hAnsi="Times New Roman" w:cs="Times New Roman"/>
          <w:sz w:val="24"/>
          <w:szCs w:val="24"/>
        </w:rPr>
        <w:t>. Th</w:t>
      </w:r>
      <w:r w:rsidR="00894C1A" w:rsidRPr="00BD2EEF">
        <w:rPr>
          <w:rFonts w:ascii="Times New Roman" w:hAnsi="Times New Roman" w:cs="Times New Roman"/>
          <w:sz w:val="24"/>
          <w:szCs w:val="24"/>
        </w:rPr>
        <w:t xml:space="preserve">e </w:t>
      </w:r>
      <w:r w:rsidR="005128E9" w:rsidRPr="00BD2EEF">
        <w:rPr>
          <w:rFonts w:ascii="Times New Roman" w:hAnsi="Times New Roman" w:cs="Times New Roman"/>
          <w:sz w:val="24"/>
          <w:szCs w:val="24"/>
        </w:rPr>
        <w:t xml:space="preserve">goods always belonged to the Applicant not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w:t>
      </w:r>
      <w:r w:rsidR="00894C1A" w:rsidRPr="00BD2EEF">
        <w:rPr>
          <w:rFonts w:ascii="Times New Roman" w:hAnsi="Times New Roman" w:cs="Times New Roman"/>
          <w:sz w:val="24"/>
          <w:szCs w:val="24"/>
        </w:rPr>
        <w:t xml:space="preserve">and the </w:t>
      </w:r>
      <w:r w:rsidR="005128E9" w:rsidRPr="00BD2EEF">
        <w:rPr>
          <w:rFonts w:ascii="Times New Roman" w:hAnsi="Times New Roman" w:cs="Times New Roman"/>
          <w:sz w:val="24"/>
          <w:szCs w:val="24"/>
        </w:rPr>
        <w:t>Respondent has no right to them whatsoever.</w:t>
      </w:r>
    </w:p>
    <w:p w:rsidR="005128E9" w:rsidRPr="00BD2EEF" w:rsidRDefault="00894C1A"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On whether the </w:t>
      </w:r>
      <w:r w:rsidR="005128E9" w:rsidRPr="00BD2EEF">
        <w:rPr>
          <w:rFonts w:ascii="Times New Roman" w:hAnsi="Times New Roman" w:cs="Times New Roman"/>
          <w:sz w:val="24"/>
          <w:szCs w:val="24"/>
        </w:rPr>
        <w:t>Applicant</w:t>
      </w:r>
      <w:r w:rsidR="00E02BAD" w:rsidRPr="00BD2EEF">
        <w:rPr>
          <w:rFonts w:ascii="Times New Roman" w:hAnsi="Times New Roman" w:cs="Times New Roman"/>
          <w:sz w:val="24"/>
          <w:szCs w:val="24"/>
        </w:rPr>
        <w:t>’</w:t>
      </w:r>
      <w:r w:rsidRPr="00BD2EEF">
        <w:rPr>
          <w:rFonts w:ascii="Times New Roman" w:hAnsi="Times New Roman" w:cs="Times New Roman"/>
          <w:sz w:val="24"/>
          <w:szCs w:val="24"/>
        </w:rPr>
        <w:t xml:space="preserve">s </w:t>
      </w:r>
      <w:r w:rsidR="006970D1" w:rsidRPr="00BD2EEF">
        <w:rPr>
          <w:rFonts w:ascii="Times New Roman" w:hAnsi="Times New Roman" w:cs="Times New Roman"/>
          <w:sz w:val="24"/>
          <w:szCs w:val="24"/>
        </w:rPr>
        <w:t xml:space="preserve">action discloses </w:t>
      </w:r>
      <w:r w:rsidRPr="00BD2EEF">
        <w:rPr>
          <w:rFonts w:ascii="Times New Roman" w:hAnsi="Times New Roman" w:cs="Times New Roman"/>
          <w:sz w:val="24"/>
          <w:szCs w:val="24"/>
        </w:rPr>
        <w:t xml:space="preserve">a </w:t>
      </w:r>
      <w:r w:rsidR="005128E9" w:rsidRPr="00BD2EEF">
        <w:rPr>
          <w:rFonts w:ascii="Times New Roman" w:hAnsi="Times New Roman" w:cs="Times New Roman"/>
          <w:sz w:val="24"/>
          <w:szCs w:val="24"/>
        </w:rPr>
        <w:t xml:space="preserve">cause of action against the Respondent, </w:t>
      </w:r>
      <w:r w:rsidRPr="00BD2EEF">
        <w:rPr>
          <w:rFonts w:ascii="Times New Roman" w:hAnsi="Times New Roman" w:cs="Times New Roman"/>
          <w:sz w:val="24"/>
          <w:szCs w:val="24"/>
        </w:rPr>
        <w:t xml:space="preserve">and with reference to </w:t>
      </w:r>
      <w:r w:rsidR="002C79FF" w:rsidRPr="00BD2EEF">
        <w:rPr>
          <w:rFonts w:ascii="Times New Roman" w:hAnsi="Times New Roman" w:cs="Times New Roman"/>
          <w:sz w:val="24"/>
          <w:szCs w:val="24"/>
        </w:rPr>
        <w:t xml:space="preserve">the definition of a cause of action in </w:t>
      </w:r>
      <w:proofErr w:type="spellStart"/>
      <w:r w:rsidR="005128E9" w:rsidRPr="00BD2EEF">
        <w:rPr>
          <w:rFonts w:ascii="Times New Roman" w:hAnsi="Times New Roman" w:cs="Times New Roman"/>
          <w:b/>
          <w:sz w:val="24"/>
          <w:szCs w:val="24"/>
        </w:rPr>
        <w:t>Tororo</w:t>
      </w:r>
      <w:proofErr w:type="spellEnd"/>
      <w:r w:rsidR="005128E9" w:rsidRPr="00BD2EEF">
        <w:rPr>
          <w:rFonts w:ascii="Times New Roman" w:hAnsi="Times New Roman" w:cs="Times New Roman"/>
          <w:b/>
          <w:sz w:val="24"/>
          <w:szCs w:val="24"/>
        </w:rPr>
        <w:t xml:space="preserve"> Cement Limited </w:t>
      </w:r>
      <w:r w:rsidR="00CB1357"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w:t>
      </w:r>
      <w:proofErr w:type="spellStart"/>
      <w:r w:rsidR="005128E9" w:rsidRPr="00BD2EEF">
        <w:rPr>
          <w:rFonts w:ascii="Times New Roman" w:hAnsi="Times New Roman" w:cs="Times New Roman"/>
          <w:b/>
          <w:sz w:val="24"/>
          <w:szCs w:val="24"/>
        </w:rPr>
        <w:t>Frokina</w:t>
      </w:r>
      <w:proofErr w:type="spellEnd"/>
      <w:r w:rsidR="005128E9" w:rsidRPr="00BD2EEF">
        <w:rPr>
          <w:rFonts w:ascii="Times New Roman" w:hAnsi="Times New Roman" w:cs="Times New Roman"/>
          <w:b/>
          <w:sz w:val="24"/>
          <w:szCs w:val="24"/>
        </w:rPr>
        <w:t xml:space="preserve"> International Limited Civil Appeal No. 1 of 2001</w:t>
      </w:r>
      <w:r w:rsidR="005128E9" w:rsidRPr="00BD2EEF">
        <w:rPr>
          <w:rFonts w:ascii="Times New Roman" w:hAnsi="Times New Roman" w:cs="Times New Roman"/>
          <w:sz w:val="24"/>
          <w:szCs w:val="24"/>
        </w:rPr>
        <w:t xml:space="preserve"> </w:t>
      </w:r>
      <w:r w:rsidR="002C79FF" w:rsidRPr="00BD2EEF">
        <w:rPr>
          <w:rFonts w:ascii="Times New Roman" w:hAnsi="Times New Roman" w:cs="Times New Roman"/>
          <w:sz w:val="24"/>
          <w:szCs w:val="24"/>
        </w:rPr>
        <w:t>the A</w:t>
      </w:r>
      <w:r w:rsidR="005128E9" w:rsidRPr="00BD2EEF">
        <w:rPr>
          <w:rFonts w:ascii="Times New Roman" w:hAnsi="Times New Roman" w:cs="Times New Roman"/>
          <w:sz w:val="24"/>
          <w:szCs w:val="24"/>
        </w:rPr>
        <w:t xml:space="preserve">pplicant </w:t>
      </w:r>
      <w:r w:rsidR="002C79FF" w:rsidRPr="00BD2EEF">
        <w:rPr>
          <w:rFonts w:ascii="Times New Roman" w:hAnsi="Times New Roman" w:cs="Times New Roman"/>
          <w:sz w:val="24"/>
          <w:szCs w:val="24"/>
        </w:rPr>
        <w:t xml:space="preserve">indeed </w:t>
      </w:r>
      <w:r w:rsidR="005128E9" w:rsidRPr="00BD2EEF">
        <w:rPr>
          <w:rFonts w:ascii="Times New Roman" w:hAnsi="Times New Roman" w:cs="Times New Roman"/>
          <w:sz w:val="24"/>
          <w:szCs w:val="24"/>
        </w:rPr>
        <w:t xml:space="preserve">has a cause of action </w:t>
      </w:r>
      <w:r w:rsidR="002C79FF" w:rsidRPr="00BD2EEF">
        <w:rPr>
          <w:rFonts w:ascii="Times New Roman" w:hAnsi="Times New Roman" w:cs="Times New Roman"/>
          <w:sz w:val="24"/>
          <w:szCs w:val="24"/>
        </w:rPr>
        <w:t>because it e</w:t>
      </w:r>
      <w:r w:rsidR="005128E9" w:rsidRPr="00BD2EEF">
        <w:rPr>
          <w:rFonts w:ascii="Times New Roman" w:hAnsi="Times New Roman" w:cs="Times New Roman"/>
          <w:sz w:val="24"/>
          <w:szCs w:val="24"/>
        </w:rPr>
        <w:t xml:space="preserve">njoyed a right of ownership of their goods, which right was violated </w:t>
      </w:r>
      <w:r w:rsidR="005128E9" w:rsidRPr="00BD2EEF">
        <w:rPr>
          <w:rFonts w:ascii="Times New Roman" w:hAnsi="Times New Roman" w:cs="Times New Roman"/>
          <w:spacing w:val="2"/>
          <w:sz w:val="24"/>
          <w:szCs w:val="24"/>
        </w:rPr>
        <w:t xml:space="preserve">by </w:t>
      </w:r>
      <w:r w:rsidR="005128E9" w:rsidRPr="00BD2EEF">
        <w:rPr>
          <w:rFonts w:ascii="Times New Roman" w:hAnsi="Times New Roman" w:cs="Times New Roman"/>
          <w:sz w:val="24"/>
          <w:szCs w:val="24"/>
        </w:rPr>
        <w:t>the Respondent seizing the goods and intending to sell them for their own benefit</w:t>
      </w:r>
      <w:r w:rsidR="002C79FF" w:rsidRPr="00BD2EEF">
        <w:rPr>
          <w:rFonts w:ascii="Times New Roman" w:hAnsi="Times New Roman" w:cs="Times New Roman"/>
          <w:sz w:val="24"/>
          <w:szCs w:val="24"/>
        </w:rPr>
        <w:t xml:space="preserve">. These facts are disclosed by the </w:t>
      </w:r>
      <w:r w:rsidR="005128E9" w:rsidRPr="00BD2EEF">
        <w:rPr>
          <w:rFonts w:ascii="Times New Roman" w:hAnsi="Times New Roman" w:cs="Times New Roman"/>
          <w:sz w:val="24"/>
          <w:szCs w:val="24"/>
        </w:rPr>
        <w:t xml:space="preserve">Applicant’s affidavits in support of this Application </w:t>
      </w:r>
      <w:r w:rsidR="002C79FF" w:rsidRPr="00BD2EEF">
        <w:rPr>
          <w:rFonts w:ascii="Times New Roman" w:hAnsi="Times New Roman" w:cs="Times New Roman"/>
          <w:sz w:val="24"/>
          <w:szCs w:val="24"/>
        </w:rPr>
        <w:t>and the Respondent</w:t>
      </w:r>
      <w:r w:rsidR="00CB1357" w:rsidRPr="00BD2EEF">
        <w:rPr>
          <w:rFonts w:ascii="Times New Roman" w:hAnsi="Times New Roman" w:cs="Times New Roman"/>
          <w:sz w:val="24"/>
          <w:szCs w:val="24"/>
        </w:rPr>
        <w:t>’</w:t>
      </w:r>
      <w:r w:rsidR="002C79FF" w:rsidRPr="00BD2EEF">
        <w:rPr>
          <w:rFonts w:ascii="Times New Roman" w:hAnsi="Times New Roman" w:cs="Times New Roman"/>
          <w:sz w:val="24"/>
          <w:szCs w:val="24"/>
        </w:rPr>
        <w:t xml:space="preserve">s submissions on failure to disclose a cause of action are </w:t>
      </w:r>
      <w:r w:rsidR="005128E9" w:rsidRPr="00BD2EEF">
        <w:rPr>
          <w:rFonts w:ascii="Times New Roman" w:hAnsi="Times New Roman" w:cs="Times New Roman"/>
          <w:sz w:val="24"/>
          <w:szCs w:val="24"/>
        </w:rPr>
        <w:t>misconceived.</w:t>
      </w:r>
    </w:p>
    <w:p w:rsidR="005128E9" w:rsidRPr="00BD2EEF" w:rsidRDefault="002C79FF"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The issues or </w:t>
      </w:r>
      <w:r w:rsidR="005128E9" w:rsidRPr="00BD2EEF">
        <w:rPr>
          <w:rFonts w:ascii="Times New Roman" w:hAnsi="Times New Roman" w:cs="Times New Roman"/>
          <w:sz w:val="24"/>
          <w:szCs w:val="24"/>
        </w:rPr>
        <w:t xml:space="preserve">objections raised </w:t>
      </w:r>
      <w:r w:rsidR="005128E9" w:rsidRPr="00BD2EEF">
        <w:rPr>
          <w:rFonts w:ascii="Times New Roman" w:hAnsi="Times New Roman" w:cs="Times New Roman"/>
          <w:spacing w:val="1"/>
          <w:sz w:val="24"/>
          <w:szCs w:val="24"/>
        </w:rPr>
        <w:t xml:space="preserve">by </w:t>
      </w:r>
      <w:r w:rsidR="005128E9" w:rsidRPr="00BD2EEF">
        <w:rPr>
          <w:rFonts w:ascii="Times New Roman" w:hAnsi="Times New Roman" w:cs="Times New Roman"/>
          <w:sz w:val="24"/>
          <w:szCs w:val="24"/>
        </w:rPr>
        <w:t xml:space="preserve">the Respondent of illegality and </w:t>
      </w:r>
      <w:r w:rsidRPr="00BD2EEF">
        <w:rPr>
          <w:rFonts w:ascii="Times New Roman" w:hAnsi="Times New Roman" w:cs="Times New Roman"/>
          <w:sz w:val="24"/>
          <w:szCs w:val="24"/>
        </w:rPr>
        <w:t xml:space="preserve">the Plaint disclosing </w:t>
      </w:r>
      <w:r w:rsidR="005128E9" w:rsidRPr="00BD2EEF">
        <w:rPr>
          <w:rFonts w:ascii="Times New Roman" w:hAnsi="Times New Roman" w:cs="Times New Roman"/>
          <w:sz w:val="24"/>
          <w:szCs w:val="24"/>
        </w:rPr>
        <w:t xml:space="preserve">no cause of action are preliminary objections to the </w:t>
      </w:r>
      <w:r w:rsidR="005128E9" w:rsidRPr="00BD2EEF">
        <w:rPr>
          <w:rFonts w:ascii="Times New Roman" w:hAnsi="Times New Roman" w:cs="Times New Roman"/>
          <w:spacing w:val="-2"/>
          <w:sz w:val="24"/>
          <w:szCs w:val="24"/>
        </w:rPr>
        <w:t xml:space="preserve">main </w:t>
      </w:r>
      <w:r w:rsidR="005128E9" w:rsidRPr="00BD2EEF">
        <w:rPr>
          <w:rFonts w:ascii="Times New Roman" w:hAnsi="Times New Roman" w:cs="Times New Roman"/>
          <w:sz w:val="24"/>
          <w:szCs w:val="24"/>
        </w:rPr>
        <w:t xml:space="preserve">suit which ought not to be dealt with at this stage </w:t>
      </w:r>
      <w:r w:rsidRPr="00BD2EEF">
        <w:rPr>
          <w:rFonts w:ascii="Times New Roman" w:hAnsi="Times New Roman" w:cs="Times New Roman"/>
          <w:sz w:val="24"/>
          <w:szCs w:val="24"/>
        </w:rPr>
        <w:t xml:space="preserve">of the proceedings as held in </w:t>
      </w:r>
      <w:proofErr w:type="spellStart"/>
      <w:r w:rsidR="005128E9" w:rsidRPr="00BD2EEF">
        <w:rPr>
          <w:rFonts w:ascii="Times New Roman" w:hAnsi="Times New Roman" w:cs="Times New Roman"/>
          <w:b/>
          <w:sz w:val="24"/>
          <w:szCs w:val="24"/>
        </w:rPr>
        <w:t>Kakooza</w:t>
      </w:r>
      <w:proofErr w:type="spellEnd"/>
      <w:r w:rsidR="005128E9" w:rsidRPr="00BD2EEF">
        <w:rPr>
          <w:rFonts w:ascii="Times New Roman" w:hAnsi="Times New Roman" w:cs="Times New Roman"/>
          <w:b/>
          <w:sz w:val="24"/>
          <w:szCs w:val="24"/>
        </w:rPr>
        <w:t xml:space="preserve"> Abdullah </w:t>
      </w:r>
      <w:r w:rsidR="00CB1357" w:rsidRPr="00BD2EEF">
        <w:rPr>
          <w:rFonts w:ascii="Times New Roman" w:hAnsi="Times New Roman" w:cs="Times New Roman"/>
          <w:b/>
          <w:sz w:val="24"/>
          <w:szCs w:val="24"/>
        </w:rPr>
        <w:t>vs.</w:t>
      </w:r>
      <w:r w:rsidR="005128E9" w:rsidRPr="00BD2EEF">
        <w:rPr>
          <w:rFonts w:ascii="Times New Roman" w:hAnsi="Times New Roman" w:cs="Times New Roman"/>
          <w:b/>
          <w:sz w:val="24"/>
          <w:szCs w:val="24"/>
        </w:rPr>
        <w:t xml:space="preserve"> </w:t>
      </w:r>
      <w:proofErr w:type="spellStart"/>
      <w:r w:rsidR="005128E9" w:rsidRPr="00BD2EEF">
        <w:rPr>
          <w:rFonts w:ascii="Times New Roman" w:hAnsi="Times New Roman" w:cs="Times New Roman"/>
          <w:b/>
          <w:sz w:val="24"/>
          <w:szCs w:val="24"/>
        </w:rPr>
        <w:t>Stanbic</w:t>
      </w:r>
      <w:proofErr w:type="spellEnd"/>
      <w:r w:rsidR="005128E9" w:rsidRPr="00BD2EEF">
        <w:rPr>
          <w:rFonts w:ascii="Times New Roman" w:hAnsi="Times New Roman" w:cs="Times New Roman"/>
          <w:b/>
          <w:sz w:val="24"/>
          <w:szCs w:val="24"/>
        </w:rPr>
        <w:t xml:space="preserve"> Bank (U) Ltd Misc. Application </w:t>
      </w:r>
      <w:r w:rsidR="005128E9" w:rsidRPr="00BD2EEF">
        <w:rPr>
          <w:rFonts w:ascii="Times New Roman" w:hAnsi="Times New Roman" w:cs="Times New Roman"/>
          <w:b/>
          <w:sz w:val="24"/>
          <w:szCs w:val="24"/>
        </w:rPr>
        <w:lastRenderedPageBreak/>
        <w:t>No. 614 of 2012</w:t>
      </w:r>
      <w:r w:rsidR="005128E9" w:rsidRPr="00BD2EEF">
        <w:rPr>
          <w:rFonts w:ascii="Times New Roman" w:hAnsi="Times New Roman" w:cs="Times New Roman"/>
          <w:sz w:val="24"/>
          <w:szCs w:val="24"/>
        </w:rPr>
        <w:t xml:space="preserve"> and </w:t>
      </w:r>
      <w:r w:rsidR="005128E9" w:rsidRPr="00BD2EEF">
        <w:rPr>
          <w:rFonts w:ascii="Times New Roman" w:hAnsi="Times New Roman" w:cs="Times New Roman"/>
          <w:b/>
          <w:sz w:val="24"/>
          <w:szCs w:val="24"/>
        </w:rPr>
        <w:t>NAS Airport Serv</w:t>
      </w:r>
      <w:r w:rsidR="00E51E25" w:rsidRPr="00BD2EEF">
        <w:rPr>
          <w:rFonts w:ascii="Times New Roman" w:hAnsi="Times New Roman" w:cs="Times New Roman"/>
          <w:b/>
          <w:sz w:val="24"/>
          <w:szCs w:val="24"/>
        </w:rPr>
        <w:t>ices Limited vs.</w:t>
      </w:r>
      <w:r w:rsidR="005128E9" w:rsidRPr="00BD2EEF">
        <w:rPr>
          <w:rFonts w:ascii="Times New Roman" w:hAnsi="Times New Roman" w:cs="Times New Roman"/>
          <w:b/>
          <w:sz w:val="24"/>
          <w:szCs w:val="24"/>
        </w:rPr>
        <w:t xml:space="preserve"> The Attorney General of Kenya (1959) 1 EA 53</w:t>
      </w:r>
      <w:r w:rsidR="005128E9" w:rsidRPr="00BD2EEF">
        <w:rPr>
          <w:rFonts w:ascii="Times New Roman" w:hAnsi="Times New Roman" w:cs="Times New Roman"/>
          <w:sz w:val="24"/>
          <w:szCs w:val="24"/>
        </w:rPr>
        <w:t>.</w:t>
      </w:r>
    </w:p>
    <w:p w:rsidR="00665D86" w:rsidRPr="00BD2EEF" w:rsidRDefault="005128E9" w:rsidP="005128E9">
      <w:pPr>
        <w:jc w:val="both"/>
        <w:rPr>
          <w:rFonts w:ascii="Times New Roman" w:hAnsi="Times New Roman" w:cs="Times New Roman"/>
          <w:sz w:val="24"/>
          <w:szCs w:val="24"/>
        </w:rPr>
      </w:pPr>
      <w:r w:rsidRPr="00BD2EEF">
        <w:rPr>
          <w:rFonts w:ascii="Times New Roman" w:hAnsi="Times New Roman" w:cs="Times New Roman"/>
          <w:sz w:val="24"/>
          <w:szCs w:val="24"/>
        </w:rPr>
        <w:t xml:space="preserve">Counsel for the Applicant </w:t>
      </w:r>
      <w:r w:rsidR="005D1FF6" w:rsidRPr="00BD2EEF">
        <w:rPr>
          <w:rFonts w:ascii="Times New Roman" w:hAnsi="Times New Roman" w:cs="Times New Roman"/>
          <w:sz w:val="24"/>
          <w:szCs w:val="24"/>
        </w:rPr>
        <w:t xml:space="preserve">disagreed with the </w:t>
      </w:r>
      <w:r w:rsidRPr="00BD2EEF">
        <w:rPr>
          <w:rFonts w:ascii="Times New Roman" w:hAnsi="Times New Roman" w:cs="Times New Roman"/>
          <w:sz w:val="24"/>
          <w:szCs w:val="24"/>
        </w:rPr>
        <w:t>Respondent’s submission that the Applicant’s loss of goodwill and reputation is a fallacy and an attempt to mislead court</w:t>
      </w:r>
      <w:r w:rsidR="005D1FF6" w:rsidRPr="00BD2EEF">
        <w:rPr>
          <w:rFonts w:ascii="Times New Roman" w:hAnsi="Times New Roman" w:cs="Times New Roman"/>
          <w:sz w:val="24"/>
          <w:szCs w:val="24"/>
        </w:rPr>
        <w:t>. He submitted that the Applicant</w:t>
      </w:r>
      <w:r w:rsidR="00CB1357" w:rsidRPr="00BD2EEF">
        <w:rPr>
          <w:rFonts w:ascii="Times New Roman" w:hAnsi="Times New Roman" w:cs="Times New Roman"/>
          <w:sz w:val="24"/>
          <w:szCs w:val="24"/>
        </w:rPr>
        <w:t>’s</w:t>
      </w:r>
      <w:r w:rsidR="005D1FF6" w:rsidRPr="00BD2EEF">
        <w:rPr>
          <w:rFonts w:ascii="Times New Roman" w:hAnsi="Times New Roman" w:cs="Times New Roman"/>
          <w:sz w:val="24"/>
          <w:szCs w:val="24"/>
        </w:rPr>
        <w:t xml:space="preserve"> affidavit in rejoinder deposes that its reputation and goodwill will suffer irreparably if the goods are sold. The Applicant already cannot reliably meet its </w:t>
      </w:r>
      <w:r w:rsidRPr="00BD2EEF">
        <w:rPr>
          <w:rFonts w:ascii="Times New Roman" w:hAnsi="Times New Roman" w:cs="Times New Roman"/>
          <w:sz w:val="24"/>
          <w:szCs w:val="24"/>
        </w:rPr>
        <w:t xml:space="preserve">customer’s demands due to the continued seizure of their goods </w:t>
      </w:r>
      <w:r w:rsidRPr="00BD2EEF">
        <w:rPr>
          <w:rFonts w:ascii="Times New Roman" w:hAnsi="Times New Roman" w:cs="Times New Roman"/>
          <w:spacing w:val="1"/>
          <w:sz w:val="24"/>
          <w:szCs w:val="24"/>
        </w:rPr>
        <w:t xml:space="preserve">by </w:t>
      </w:r>
      <w:r w:rsidRPr="00BD2EEF">
        <w:rPr>
          <w:rFonts w:ascii="Times New Roman" w:hAnsi="Times New Roman" w:cs="Times New Roman"/>
          <w:sz w:val="24"/>
          <w:szCs w:val="24"/>
        </w:rPr>
        <w:t xml:space="preserve">the Respondent as they constitute a substantial part of the Applicant’s business and is therefore likely to close business as a result </w:t>
      </w:r>
      <w:r w:rsidR="005D1FF6" w:rsidRPr="00BD2EEF">
        <w:rPr>
          <w:rFonts w:ascii="Times New Roman" w:hAnsi="Times New Roman" w:cs="Times New Roman"/>
          <w:sz w:val="24"/>
          <w:szCs w:val="24"/>
        </w:rPr>
        <w:t xml:space="preserve">thereof. The </w:t>
      </w:r>
      <w:r w:rsidRPr="00BD2EEF">
        <w:rPr>
          <w:rFonts w:ascii="Times New Roman" w:hAnsi="Times New Roman" w:cs="Times New Roman"/>
          <w:sz w:val="24"/>
          <w:szCs w:val="24"/>
        </w:rPr>
        <w:t xml:space="preserve">Applicant </w:t>
      </w:r>
      <w:r w:rsidR="005D1FF6" w:rsidRPr="00BD2EEF">
        <w:rPr>
          <w:rFonts w:ascii="Times New Roman" w:hAnsi="Times New Roman" w:cs="Times New Roman"/>
          <w:sz w:val="24"/>
          <w:szCs w:val="24"/>
        </w:rPr>
        <w:t xml:space="preserve">stands to </w:t>
      </w:r>
      <w:r w:rsidRPr="00BD2EEF">
        <w:rPr>
          <w:rFonts w:ascii="Times New Roman" w:hAnsi="Times New Roman" w:cs="Times New Roman"/>
          <w:sz w:val="24"/>
          <w:szCs w:val="24"/>
        </w:rPr>
        <w:t xml:space="preserve">lose its force to attract customers and its reputation </w:t>
      </w:r>
      <w:r w:rsidR="005D1FF6" w:rsidRPr="00BD2EEF">
        <w:rPr>
          <w:rFonts w:ascii="Times New Roman" w:hAnsi="Times New Roman" w:cs="Times New Roman"/>
          <w:sz w:val="24"/>
          <w:szCs w:val="24"/>
        </w:rPr>
        <w:t xml:space="preserve">due to the </w:t>
      </w:r>
      <w:r w:rsidRPr="00BD2EEF">
        <w:rPr>
          <w:rFonts w:ascii="Times New Roman" w:hAnsi="Times New Roman" w:cs="Times New Roman"/>
          <w:sz w:val="24"/>
          <w:szCs w:val="24"/>
        </w:rPr>
        <w:t xml:space="preserve">Respondent’s actions. </w:t>
      </w:r>
      <w:r w:rsidR="005D1FF6" w:rsidRPr="00BD2EEF">
        <w:rPr>
          <w:rFonts w:ascii="Times New Roman" w:hAnsi="Times New Roman" w:cs="Times New Roman"/>
          <w:sz w:val="24"/>
          <w:szCs w:val="24"/>
        </w:rPr>
        <w:t xml:space="preserve">With regard to the status quo being that the goods are subject to </w:t>
      </w:r>
      <w:r w:rsidR="009774FB" w:rsidRPr="00BD2EEF">
        <w:rPr>
          <w:rFonts w:ascii="Times New Roman" w:hAnsi="Times New Roman" w:cs="Times New Roman"/>
          <w:sz w:val="24"/>
          <w:szCs w:val="24"/>
        </w:rPr>
        <w:t xml:space="preserve">a certificate of </w:t>
      </w:r>
      <w:r w:rsidR="005D1FF6" w:rsidRPr="00BD2EEF">
        <w:rPr>
          <w:rFonts w:ascii="Times New Roman" w:hAnsi="Times New Roman" w:cs="Times New Roman"/>
          <w:sz w:val="24"/>
          <w:szCs w:val="24"/>
        </w:rPr>
        <w:t xml:space="preserve">levy </w:t>
      </w:r>
      <w:r w:rsidR="009774FB" w:rsidRPr="00BD2EEF">
        <w:rPr>
          <w:rFonts w:ascii="Times New Roman" w:hAnsi="Times New Roman" w:cs="Times New Roman"/>
          <w:sz w:val="24"/>
          <w:szCs w:val="24"/>
        </w:rPr>
        <w:t xml:space="preserve">for </w:t>
      </w:r>
      <w:r w:rsidR="005D1FF6" w:rsidRPr="00BD2EEF">
        <w:rPr>
          <w:rFonts w:ascii="Times New Roman" w:hAnsi="Times New Roman" w:cs="Times New Roman"/>
          <w:sz w:val="24"/>
          <w:szCs w:val="24"/>
        </w:rPr>
        <w:t>distress</w:t>
      </w:r>
      <w:r w:rsidR="009774FB" w:rsidRPr="00BD2EEF">
        <w:rPr>
          <w:rFonts w:ascii="Times New Roman" w:hAnsi="Times New Roman" w:cs="Times New Roman"/>
          <w:sz w:val="24"/>
          <w:szCs w:val="24"/>
        </w:rPr>
        <w:t xml:space="preserve">, the certificate is only in respect of goods of </w:t>
      </w:r>
      <w:proofErr w:type="spellStart"/>
      <w:r w:rsidR="009774FB" w:rsidRPr="00BD2EEF">
        <w:rPr>
          <w:rFonts w:ascii="Times New Roman" w:hAnsi="Times New Roman" w:cs="Times New Roman"/>
          <w:sz w:val="24"/>
          <w:szCs w:val="24"/>
        </w:rPr>
        <w:t>Uchumi</w:t>
      </w:r>
      <w:proofErr w:type="spellEnd"/>
      <w:r w:rsidR="009774FB" w:rsidRPr="00BD2EEF">
        <w:rPr>
          <w:rFonts w:ascii="Times New Roman" w:hAnsi="Times New Roman" w:cs="Times New Roman"/>
          <w:sz w:val="24"/>
          <w:szCs w:val="24"/>
        </w:rPr>
        <w:t xml:space="preserve"> </w:t>
      </w:r>
      <w:r w:rsidR="00665D86" w:rsidRPr="00BD2EEF">
        <w:rPr>
          <w:rFonts w:ascii="Times New Roman" w:hAnsi="Times New Roman" w:cs="Times New Roman"/>
          <w:sz w:val="24"/>
          <w:szCs w:val="24"/>
        </w:rPr>
        <w:t>and no</w:t>
      </w:r>
      <w:r w:rsidR="009B1435" w:rsidRPr="00BD2EEF">
        <w:rPr>
          <w:rFonts w:ascii="Times New Roman" w:hAnsi="Times New Roman" w:cs="Times New Roman"/>
          <w:sz w:val="24"/>
          <w:szCs w:val="24"/>
        </w:rPr>
        <w:t>t</w:t>
      </w:r>
      <w:r w:rsidR="00665D86" w:rsidRPr="00BD2EEF">
        <w:rPr>
          <w:rFonts w:ascii="Times New Roman" w:hAnsi="Times New Roman" w:cs="Times New Roman"/>
          <w:sz w:val="24"/>
          <w:szCs w:val="24"/>
        </w:rPr>
        <w:t xml:space="preserve"> third parties. In the premises the Applicant would suffer irreparable injury if the injunction is not granted. </w:t>
      </w:r>
    </w:p>
    <w:p w:rsidR="00665D86" w:rsidRPr="00BD2EEF" w:rsidRDefault="00665D86" w:rsidP="00665D86">
      <w:pPr>
        <w:jc w:val="both"/>
        <w:rPr>
          <w:rFonts w:ascii="Times New Roman" w:hAnsi="Times New Roman" w:cs="Times New Roman"/>
          <w:sz w:val="24"/>
          <w:szCs w:val="24"/>
        </w:rPr>
      </w:pPr>
      <w:r w:rsidRPr="00BD2EEF">
        <w:rPr>
          <w:rFonts w:ascii="Times New Roman" w:hAnsi="Times New Roman" w:cs="Times New Roman"/>
          <w:sz w:val="24"/>
          <w:szCs w:val="24"/>
        </w:rPr>
        <w:t xml:space="preserve">With regard to the </w:t>
      </w:r>
      <w:r w:rsidR="005128E9" w:rsidRPr="00BD2EEF">
        <w:rPr>
          <w:rFonts w:ascii="Times New Roman" w:hAnsi="Times New Roman" w:cs="Times New Roman"/>
          <w:sz w:val="24"/>
          <w:szCs w:val="24"/>
        </w:rPr>
        <w:t>balance of convenience</w:t>
      </w:r>
      <w:r w:rsidRPr="00BD2EEF">
        <w:rPr>
          <w:rFonts w:ascii="Times New Roman" w:hAnsi="Times New Roman" w:cs="Times New Roman"/>
          <w:sz w:val="24"/>
          <w:szCs w:val="24"/>
        </w:rPr>
        <w:t xml:space="preserve"> the Applicant</w:t>
      </w:r>
      <w:r w:rsidR="00AB2D32" w:rsidRPr="00BD2EEF">
        <w:rPr>
          <w:rFonts w:ascii="Times New Roman" w:hAnsi="Times New Roman" w:cs="Times New Roman"/>
          <w:sz w:val="24"/>
          <w:szCs w:val="24"/>
        </w:rPr>
        <w:t>’</w:t>
      </w:r>
      <w:r w:rsidRPr="00BD2EEF">
        <w:rPr>
          <w:rFonts w:ascii="Times New Roman" w:hAnsi="Times New Roman" w:cs="Times New Roman"/>
          <w:sz w:val="24"/>
          <w:szCs w:val="24"/>
        </w:rPr>
        <w:t xml:space="preserve">s Counsel submitted that the question for consideration is </w:t>
      </w:r>
      <w:r w:rsidR="005128E9" w:rsidRPr="00BD2EEF">
        <w:rPr>
          <w:rFonts w:ascii="Times New Roman" w:hAnsi="Times New Roman" w:cs="Times New Roman"/>
          <w:sz w:val="24"/>
          <w:szCs w:val="24"/>
        </w:rPr>
        <w:t xml:space="preserve">who is likely to suffer more if the temporary injunction is not granted and the Respondent has not proved that it is likely to suffer more in any way. </w:t>
      </w:r>
      <w:r w:rsidRPr="00BD2EEF">
        <w:rPr>
          <w:rFonts w:ascii="Times New Roman" w:hAnsi="Times New Roman" w:cs="Times New Roman"/>
          <w:sz w:val="24"/>
          <w:szCs w:val="24"/>
        </w:rPr>
        <w:t xml:space="preserve">Furthermore the </w:t>
      </w:r>
      <w:r w:rsidR="005128E9" w:rsidRPr="00BD2EEF">
        <w:rPr>
          <w:rFonts w:ascii="Times New Roman" w:hAnsi="Times New Roman" w:cs="Times New Roman"/>
          <w:sz w:val="24"/>
          <w:szCs w:val="24"/>
        </w:rPr>
        <w:t>Applicant is not the party indebted to the Respondent to a tune of US</w:t>
      </w:r>
      <w:r w:rsidRPr="00BD2EEF">
        <w:rPr>
          <w:rFonts w:ascii="Times New Roman" w:hAnsi="Times New Roman" w:cs="Times New Roman"/>
          <w:sz w:val="24"/>
          <w:szCs w:val="24"/>
        </w:rPr>
        <w:t xml:space="preserve"> $ </w:t>
      </w:r>
      <w:r w:rsidR="005128E9" w:rsidRPr="00BD2EEF">
        <w:rPr>
          <w:rFonts w:ascii="Times New Roman" w:hAnsi="Times New Roman" w:cs="Times New Roman"/>
          <w:sz w:val="24"/>
          <w:szCs w:val="24"/>
        </w:rPr>
        <w:t xml:space="preserve">300,000 so whether the Application is granted or not the Respondent is still able to recover this sum from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the Applicant cannot line up as a creditor because the goods did not belong to </w:t>
      </w:r>
      <w:proofErr w:type="spellStart"/>
      <w:r w:rsidR="005128E9" w:rsidRPr="00BD2EEF">
        <w:rPr>
          <w:rFonts w:ascii="Times New Roman" w:hAnsi="Times New Roman" w:cs="Times New Roman"/>
          <w:sz w:val="24"/>
          <w:szCs w:val="24"/>
        </w:rPr>
        <w:t>Uchumi</w:t>
      </w:r>
      <w:proofErr w:type="spellEnd"/>
      <w:r w:rsidR="005128E9" w:rsidRPr="00BD2EEF">
        <w:rPr>
          <w:rFonts w:ascii="Times New Roman" w:hAnsi="Times New Roman" w:cs="Times New Roman"/>
          <w:sz w:val="24"/>
          <w:szCs w:val="24"/>
        </w:rPr>
        <w:t xml:space="preserve"> and </w:t>
      </w:r>
      <w:proofErr w:type="spellStart"/>
      <w:r w:rsidR="005128E9" w:rsidRPr="00BD2EEF">
        <w:rPr>
          <w:rFonts w:ascii="Times New Roman" w:hAnsi="Times New Roman" w:cs="Times New Roman"/>
          <w:sz w:val="24"/>
          <w:szCs w:val="24"/>
        </w:rPr>
        <w:t>Uchumi’s</w:t>
      </w:r>
      <w:proofErr w:type="spellEnd"/>
      <w:r w:rsidR="005128E9" w:rsidRPr="00BD2EEF">
        <w:rPr>
          <w:rFonts w:ascii="Times New Roman" w:hAnsi="Times New Roman" w:cs="Times New Roman"/>
          <w:sz w:val="24"/>
          <w:szCs w:val="24"/>
        </w:rPr>
        <w:t xml:space="preserve"> lawyer confirmed in writing that they have no objection to the Applicant removing their goods from the premises and the Applicant is likely to suffer more if the Temporary injunction is not granted because the goods constitute a substantial part of </w:t>
      </w:r>
      <w:r w:rsidRPr="00BD2EEF">
        <w:rPr>
          <w:rFonts w:ascii="Times New Roman" w:hAnsi="Times New Roman" w:cs="Times New Roman"/>
          <w:sz w:val="24"/>
          <w:szCs w:val="24"/>
        </w:rPr>
        <w:t xml:space="preserve">its </w:t>
      </w:r>
      <w:r w:rsidR="005128E9" w:rsidRPr="00BD2EEF">
        <w:rPr>
          <w:rFonts w:ascii="Times New Roman" w:hAnsi="Times New Roman" w:cs="Times New Roman"/>
          <w:sz w:val="24"/>
          <w:szCs w:val="24"/>
        </w:rPr>
        <w:t xml:space="preserve">business </w:t>
      </w:r>
      <w:r w:rsidRPr="00BD2EEF">
        <w:rPr>
          <w:rFonts w:ascii="Times New Roman" w:hAnsi="Times New Roman" w:cs="Times New Roman"/>
          <w:sz w:val="24"/>
          <w:szCs w:val="24"/>
        </w:rPr>
        <w:t xml:space="preserve">and </w:t>
      </w:r>
      <w:r w:rsidR="005128E9" w:rsidRPr="00BD2EEF">
        <w:rPr>
          <w:rFonts w:ascii="Times New Roman" w:hAnsi="Times New Roman" w:cs="Times New Roman"/>
          <w:sz w:val="24"/>
          <w:szCs w:val="24"/>
        </w:rPr>
        <w:t xml:space="preserve">sale of the goods might lead to closure of the </w:t>
      </w:r>
      <w:r w:rsidRPr="00BD2EEF">
        <w:rPr>
          <w:rFonts w:ascii="Times New Roman" w:hAnsi="Times New Roman" w:cs="Times New Roman"/>
          <w:sz w:val="24"/>
          <w:szCs w:val="24"/>
        </w:rPr>
        <w:t xml:space="preserve">Applicant’s </w:t>
      </w:r>
      <w:r w:rsidR="005128E9" w:rsidRPr="00BD2EEF">
        <w:rPr>
          <w:rFonts w:ascii="Times New Roman" w:hAnsi="Times New Roman" w:cs="Times New Roman"/>
          <w:sz w:val="24"/>
          <w:szCs w:val="24"/>
        </w:rPr>
        <w:t>business. The Respondent w</w:t>
      </w:r>
      <w:r w:rsidRPr="00BD2EEF">
        <w:rPr>
          <w:rFonts w:ascii="Times New Roman" w:hAnsi="Times New Roman" w:cs="Times New Roman"/>
          <w:sz w:val="24"/>
          <w:szCs w:val="24"/>
        </w:rPr>
        <w:t xml:space="preserve">ill not suffer </w:t>
      </w:r>
      <w:r w:rsidR="005128E9" w:rsidRPr="00BD2EEF">
        <w:rPr>
          <w:rFonts w:ascii="Times New Roman" w:hAnsi="Times New Roman" w:cs="Times New Roman"/>
          <w:sz w:val="24"/>
          <w:szCs w:val="24"/>
        </w:rPr>
        <w:t xml:space="preserve">because they have the premises to rent to other </w:t>
      </w:r>
      <w:r w:rsidRPr="00BD2EEF">
        <w:rPr>
          <w:rFonts w:ascii="Times New Roman" w:hAnsi="Times New Roman" w:cs="Times New Roman"/>
          <w:sz w:val="24"/>
          <w:szCs w:val="24"/>
        </w:rPr>
        <w:t xml:space="preserve">persons </w:t>
      </w:r>
      <w:r w:rsidR="005128E9" w:rsidRPr="00BD2EEF">
        <w:rPr>
          <w:rFonts w:ascii="Times New Roman" w:hAnsi="Times New Roman" w:cs="Times New Roman"/>
          <w:sz w:val="24"/>
          <w:szCs w:val="24"/>
        </w:rPr>
        <w:t>in the meantime until disposal of the main suit.</w:t>
      </w:r>
      <w:r w:rsidRPr="00BD2EEF">
        <w:rPr>
          <w:rFonts w:ascii="Times New Roman" w:hAnsi="Times New Roman" w:cs="Times New Roman"/>
          <w:sz w:val="24"/>
          <w:szCs w:val="24"/>
        </w:rPr>
        <w:t xml:space="preserve"> In the premises the </w:t>
      </w:r>
      <w:r w:rsidR="005128E9" w:rsidRPr="00BD2EEF">
        <w:rPr>
          <w:rFonts w:ascii="Times New Roman" w:hAnsi="Times New Roman" w:cs="Times New Roman"/>
          <w:sz w:val="24"/>
          <w:szCs w:val="24"/>
        </w:rPr>
        <w:t xml:space="preserve">balance of convenience </w:t>
      </w:r>
      <w:r w:rsidRPr="00BD2EEF">
        <w:rPr>
          <w:rFonts w:ascii="Times New Roman" w:hAnsi="Times New Roman" w:cs="Times New Roman"/>
          <w:sz w:val="24"/>
          <w:szCs w:val="24"/>
        </w:rPr>
        <w:t xml:space="preserve">favours </w:t>
      </w:r>
      <w:r w:rsidR="005128E9" w:rsidRPr="00BD2EEF">
        <w:rPr>
          <w:rFonts w:ascii="Times New Roman" w:hAnsi="Times New Roman" w:cs="Times New Roman"/>
          <w:sz w:val="24"/>
          <w:szCs w:val="24"/>
        </w:rPr>
        <w:t xml:space="preserve">the Applicant and the   temporary injunction </w:t>
      </w:r>
      <w:r w:rsidRPr="00BD2EEF">
        <w:rPr>
          <w:rFonts w:ascii="Times New Roman" w:hAnsi="Times New Roman" w:cs="Times New Roman"/>
          <w:sz w:val="24"/>
          <w:szCs w:val="24"/>
        </w:rPr>
        <w:t xml:space="preserve">ought to </w:t>
      </w:r>
      <w:r w:rsidR="005128E9" w:rsidRPr="00BD2EEF">
        <w:rPr>
          <w:rFonts w:ascii="Times New Roman" w:hAnsi="Times New Roman" w:cs="Times New Roman"/>
          <w:sz w:val="24"/>
          <w:szCs w:val="24"/>
        </w:rPr>
        <w:t xml:space="preserve">be granted to maintain the status quo until determination of the </w:t>
      </w:r>
      <w:r w:rsidR="005128E9" w:rsidRPr="00BD2EEF">
        <w:rPr>
          <w:rFonts w:ascii="Times New Roman" w:hAnsi="Times New Roman" w:cs="Times New Roman"/>
          <w:spacing w:val="-2"/>
          <w:sz w:val="24"/>
          <w:szCs w:val="24"/>
        </w:rPr>
        <w:t>main</w:t>
      </w:r>
      <w:r w:rsidR="005128E9" w:rsidRPr="00BD2EEF">
        <w:rPr>
          <w:rFonts w:ascii="Times New Roman" w:hAnsi="Times New Roman" w:cs="Times New Roman"/>
          <w:sz w:val="24"/>
          <w:szCs w:val="24"/>
        </w:rPr>
        <w:t xml:space="preserve"> suit. </w:t>
      </w:r>
    </w:p>
    <w:p w:rsidR="00A93E3F" w:rsidRPr="00BD2EEF" w:rsidRDefault="00442D7D" w:rsidP="00665D86">
      <w:pPr>
        <w:jc w:val="both"/>
        <w:rPr>
          <w:rFonts w:ascii="Times New Roman" w:hAnsi="Times New Roman" w:cs="Times New Roman"/>
          <w:b/>
          <w:sz w:val="24"/>
          <w:szCs w:val="24"/>
        </w:rPr>
      </w:pPr>
      <w:r w:rsidRPr="00BD2EEF">
        <w:rPr>
          <w:rFonts w:ascii="Times New Roman" w:hAnsi="Times New Roman" w:cs="Times New Roman"/>
          <w:b/>
          <w:sz w:val="24"/>
          <w:szCs w:val="24"/>
        </w:rPr>
        <w:t>Ruling</w:t>
      </w:r>
    </w:p>
    <w:p w:rsidR="008139A3" w:rsidRPr="00BD2EEF" w:rsidRDefault="00442D7D" w:rsidP="008139A3">
      <w:pPr>
        <w:jc w:val="both"/>
        <w:rPr>
          <w:rFonts w:ascii="Times New Roman" w:hAnsi="Times New Roman" w:cs="Times New Roman"/>
          <w:sz w:val="24"/>
          <w:szCs w:val="24"/>
        </w:rPr>
      </w:pPr>
      <w:r w:rsidRPr="00BD2EEF">
        <w:rPr>
          <w:rFonts w:ascii="Times New Roman" w:hAnsi="Times New Roman" w:cs="Times New Roman"/>
          <w:sz w:val="24"/>
          <w:szCs w:val="24"/>
        </w:rPr>
        <w:t xml:space="preserve">The grant of a temporary injunction by the </w:t>
      </w:r>
      <w:r w:rsidR="0079262F" w:rsidRPr="00BD2EEF">
        <w:rPr>
          <w:rFonts w:ascii="Times New Roman" w:hAnsi="Times New Roman" w:cs="Times New Roman"/>
          <w:sz w:val="24"/>
          <w:szCs w:val="24"/>
        </w:rPr>
        <w:t xml:space="preserve">High Court under section 37 (1) of the Judicature Act </w:t>
      </w:r>
      <w:r w:rsidR="001D4F24" w:rsidRPr="00BD2EEF">
        <w:rPr>
          <w:rFonts w:ascii="Times New Roman" w:hAnsi="Times New Roman" w:cs="Times New Roman"/>
          <w:sz w:val="24"/>
          <w:szCs w:val="24"/>
        </w:rPr>
        <w:t xml:space="preserve">Cap 13 </w:t>
      </w:r>
      <w:r w:rsidR="0079262F" w:rsidRPr="00BD2EEF">
        <w:rPr>
          <w:rFonts w:ascii="Times New Roman" w:hAnsi="Times New Roman" w:cs="Times New Roman"/>
          <w:sz w:val="24"/>
          <w:szCs w:val="24"/>
        </w:rPr>
        <w:t xml:space="preserve">is </w:t>
      </w:r>
      <w:r w:rsidR="00AB2D32" w:rsidRPr="00BD2EEF">
        <w:rPr>
          <w:rFonts w:ascii="Times New Roman" w:hAnsi="Times New Roman" w:cs="Times New Roman"/>
          <w:sz w:val="24"/>
          <w:szCs w:val="24"/>
        </w:rPr>
        <w:t xml:space="preserve">meant to </w:t>
      </w:r>
      <w:r w:rsidR="0079262F" w:rsidRPr="00BD2EEF">
        <w:rPr>
          <w:rFonts w:ascii="Times New Roman" w:hAnsi="Times New Roman" w:cs="Times New Roman"/>
          <w:sz w:val="24"/>
          <w:szCs w:val="24"/>
        </w:rPr>
        <w:t xml:space="preserve">meet the ends of justice </w:t>
      </w:r>
      <w:r w:rsidR="00AB2D32" w:rsidRPr="00BD2EEF">
        <w:rPr>
          <w:rFonts w:ascii="Times New Roman" w:hAnsi="Times New Roman" w:cs="Times New Roman"/>
          <w:sz w:val="24"/>
          <w:szCs w:val="24"/>
        </w:rPr>
        <w:t xml:space="preserve">in any case where it is deserved </w:t>
      </w:r>
      <w:r w:rsidR="0079262F" w:rsidRPr="00BD2EEF">
        <w:rPr>
          <w:rFonts w:ascii="Times New Roman" w:hAnsi="Times New Roman" w:cs="Times New Roman"/>
          <w:sz w:val="24"/>
          <w:szCs w:val="24"/>
        </w:rPr>
        <w:t>and the power should not be restrict</w:t>
      </w:r>
      <w:r w:rsidR="00AB2D32" w:rsidRPr="00BD2EEF">
        <w:rPr>
          <w:rFonts w:ascii="Times New Roman" w:hAnsi="Times New Roman" w:cs="Times New Roman"/>
          <w:sz w:val="24"/>
          <w:szCs w:val="24"/>
        </w:rPr>
        <w:t>ively applied</w:t>
      </w:r>
      <w:r w:rsidR="0079262F" w:rsidRPr="00BD2EEF">
        <w:rPr>
          <w:rFonts w:ascii="Times New Roman" w:hAnsi="Times New Roman" w:cs="Times New Roman"/>
          <w:sz w:val="24"/>
          <w:szCs w:val="24"/>
        </w:rPr>
        <w:t xml:space="preserve">. </w:t>
      </w:r>
      <w:r w:rsidR="00AB2D32" w:rsidRPr="00BD2EEF">
        <w:rPr>
          <w:rFonts w:ascii="Times New Roman" w:hAnsi="Times New Roman" w:cs="Times New Roman"/>
          <w:sz w:val="24"/>
          <w:szCs w:val="24"/>
        </w:rPr>
        <w:t xml:space="preserve">The jurisdiction under this provision is wide and is exercisable according to the facts and circumstances of each case </w:t>
      </w:r>
      <w:r w:rsidR="001E3D67" w:rsidRPr="00BD2EEF">
        <w:rPr>
          <w:rFonts w:ascii="Times New Roman" w:hAnsi="Times New Roman" w:cs="Times New Roman"/>
          <w:sz w:val="24"/>
          <w:szCs w:val="24"/>
        </w:rPr>
        <w:t xml:space="preserve">and </w:t>
      </w:r>
      <w:r w:rsidR="00AB2D32" w:rsidRPr="00BD2EEF">
        <w:rPr>
          <w:rFonts w:ascii="Times New Roman" w:hAnsi="Times New Roman" w:cs="Times New Roman"/>
          <w:sz w:val="24"/>
          <w:szCs w:val="24"/>
        </w:rPr>
        <w:t xml:space="preserve">where the dictates of justice demand. </w:t>
      </w:r>
      <w:r w:rsidRPr="00BD2EEF">
        <w:rPr>
          <w:rFonts w:ascii="Times New Roman" w:hAnsi="Times New Roman" w:cs="Times New Roman"/>
          <w:sz w:val="24"/>
          <w:szCs w:val="24"/>
        </w:rPr>
        <w:t xml:space="preserve">Section 37 (1) of the Judicature Act cap 13 gives the High Court wide discretion to grant an injunction by an interlocutory order in all cases where it appears just to do so. </w:t>
      </w:r>
      <w:r w:rsidR="00AB2D32" w:rsidRPr="00BD2EEF">
        <w:rPr>
          <w:rFonts w:ascii="Times New Roman" w:hAnsi="Times New Roman" w:cs="Times New Roman"/>
          <w:sz w:val="24"/>
          <w:szCs w:val="24"/>
        </w:rPr>
        <w:t xml:space="preserve">When is it just? </w:t>
      </w:r>
      <w:r w:rsidR="0079262F" w:rsidRPr="00BD2EEF">
        <w:rPr>
          <w:rFonts w:ascii="Times New Roman" w:hAnsi="Times New Roman" w:cs="Times New Roman"/>
          <w:sz w:val="24"/>
          <w:szCs w:val="24"/>
        </w:rPr>
        <w:t xml:space="preserve">It provides that the </w:t>
      </w:r>
      <w:r w:rsidRPr="00BD2EEF">
        <w:rPr>
          <w:rFonts w:ascii="Times New Roman" w:hAnsi="Times New Roman" w:cs="Times New Roman"/>
          <w:sz w:val="24"/>
          <w:szCs w:val="24"/>
        </w:rPr>
        <w:t>order may be made unconditionally or on such terms as the court may think just.</w:t>
      </w:r>
      <w:r w:rsidR="009D1F0D" w:rsidRPr="00BD2EEF">
        <w:rPr>
          <w:rFonts w:ascii="Times New Roman" w:hAnsi="Times New Roman" w:cs="Times New Roman"/>
          <w:sz w:val="24"/>
          <w:szCs w:val="24"/>
        </w:rPr>
        <w:t xml:space="preserve"> Case law </w:t>
      </w:r>
      <w:r w:rsidR="00AB2D32" w:rsidRPr="00BD2EEF">
        <w:rPr>
          <w:rFonts w:ascii="Times New Roman" w:hAnsi="Times New Roman" w:cs="Times New Roman"/>
          <w:sz w:val="24"/>
          <w:szCs w:val="24"/>
        </w:rPr>
        <w:t xml:space="preserve">cited by counsel is founded on interpretation of </w:t>
      </w:r>
      <w:r w:rsidR="009D1F0D" w:rsidRPr="00BD2EEF">
        <w:rPr>
          <w:rFonts w:ascii="Times New Roman" w:hAnsi="Times New Roman" w:cs="Times New Roman"/>
          <w:sz w:val="24"/>
          <w:szCs w:val="24"/>
        </w:rPr>
        <w:t>Order 41 of the Civil Procedure Rules. Order 41 rules 1 of the Civil Procedure Rules</w:t>
      </w:r>
      <w:r w:rsidR="00AB2D32" w:rsidRPr="00BD2EEF">
        <w:rPr>
          <w:rFonts w:ascii="Times New Roman" w:hAnsi="Times New Roman" w:cs="Times New Roman"/>
          <w:sz w:val="24"/>
          <w:szCs w:val="24"/>
        </w:rPr>
        <w:t xml:space="preserve"> and particularly r</w:t>
      </w:r>
      <w:r w:rsidR="009D1F0D" w:rsidRPr="00BD2EEF">
        <w:rPr>
          <w:rFonts w:ascii="Times New Roman" w:hAnsi="Times New Roman" w:cs="Times New Roman"/>
          <w:sz w:val="24"/>
          <w:szCs w:val="24"/>
        </w:rPr>
        <w:t>ule 1 (a) provides that where it is proved by affidavit or otherwise that “</w:t>
      </w:r>
      <w:r w:rsidR="009D1F0D" w:rsidRPr="00BD2EEF">
        <w:rPr>
          <w:rFonts w:ascii="Times New Roman" w:hAnsi="Times New Roman" w:cs="Times New Roman"/>
          <w:i/>
          <w:sz w:val="24"/>
          <w:szCs w:val="24"/>
        </w:rPr>
        <w:t xml:space="preserve">any property in dispute in a suit is in danger of being wasted, damaged, or alienated by any party to the suit, or wrongfully sold in execution of a decree; or”, </w:t>
      </w:r>
      <w:r w:rsidR="009D1F0D" w:rsidRPr="00BD2EEF">
        <w:rPr>
          <w:rFonts w:ascii="Times New Roman" w:hAnsi="Times New Roman" w:cs="Times New Roman"/>
          <w:sz w:val="24"/>
          <w:szCs w:val="24"/>
        </w:rPr>
        <w:t xml:space="preserve">the court may grant an injunction to maintain the status quo. </w:t>
      </w:r>
      <w:r w:rsidR="00AB2D32" w:rsidRPr="00BD2EEF">
        <w:rPr>
          <w:rFonts w:ascii="Times New Roman" w:hAnsi="Times New Roman" w:cs="Times New Roman"/>
          <w:sz w:val="24"/>
          <w:szCs w:val="24"/>
        </w:rPr>
        <w:t xml:space="preserve">In other words the </w:t>
      </w:r>
      <w:r w:rsidR="00AB2D32" w:rsidRPr="00BD2EEF">
        <w:rPr>
          <w:rFonts w:ascii="Times New Roman" w:hAnsi="Times New Roman" w:cs="Times New Roman"/>
          <w:sz w:val="24"/>
          <w:szCs w:val="24"/>
        </w:rPr>
        <w:lastRenderedPageBreak/>
        <w:t xml:space="preserve">provision is applicable where there is </w:t>
      </w:r>
      <w:r w:rsidR="009D1F0D" w:rsidRPr="00BD2EEF">
        <w:rPr>
          <w:rFonts w:ascii="Times New Roman" w:hAnsi="Times New Roman" w:cs="Times New Roman"/>
          <w:sz w:val="24"/>
          <w:szCs w:val="24"/>
        </w:rPr>
        <w:t>property in dispute which is in danger of being alienated by a party to the suit. Furthermore Order 41 Rule 1 of the Civil Procedure Rules provides that: “</w:t>
      </w:r>
      <w:r w:rsidR="009D1F0D" w:rsidRPr="00BD2EEF">
        <w:rPr>
          <w:rFonts w:ascii="Times New Roman" w:hAnsi="Times New Roman" w:cs="Times New Roman"/>
          <w:i/>
          <w:sz w:val="24"/>
          <w:szCs w:val="24"/>
        </w:rPr>
        <w:t>…  The court may by order grant a temporary injunction to restrain such act, or make such other order for the purpose of staying and preventing the wasting, damaging, alienation, sale, removal or disposition of the property as the court thinks fit until the disposal of the suit or until further orders.</w:t>
      </w:r>
      <w:r w:rsidR="009D1F0D" w:rsidRPr="00BD2EEF">
        <w:rPr>
          <w:rFonts w:ascii="Times New Roman" w:hAnsi="Times New Roman" w:cs="Times New Roman"/>
          <w:sz w:val="24"/>
          <w:szCs w:val="24"/>
        </w:rPr>
        <w:t xml:space="preserve">” Clearly the intention of an injunction is to prevent the wastage, damaging, alienation, sale or removal of the property.  In other words an injunction is granted </w:t>
      </w:r>
      <w:r w:rsidR="008139A3" w:rsidRPr="00BD2EEF">
        <w:rPr>
          <w:rFonts w:ascii="Times New Roman" w:hAnsi="Times New Roman" w:cs="Times New Roman"/>
          <w:sz w:val="24"/>
          <w:szCs w:val="24"/>
        </w:rPr>
        <w:t>to maintain the status quo</w:t>
      </w:r>
      <w:r w:rsidR="00AB2D32" w:rsidRPr="00BD2EEF">
        <w:rPr>
          <w:rFonts w:ascii="Times New Roman" w:hAnsi="Times New Roman" w:cs="Times New Roman"/>
          <w:sz w:val="24"/>
          <w:szCs w:val="24"/>
        </w:rPr>
        <w:t xml:space="preserve"> so that the intended sale for example does not take place</w:t>
      </w:r>
      <w:r w:rsidR="008139A3" w:rsidRPr="00BD2EEF">
        <w:rPr>
          <w:rFonts w:ascii="Times New Roman" w:hAnsi="Times New Roman" w:cs="Times New Roman"/>
          <w:sz w:val="24"/>
          <w:szCs w:val="24"/>
        </w:rPr>
        <w:t xml:space="preserve">. </w:t>
      </w:r>
      <w:r w:rsidR="00AB2D32" w:rsidRPr="00BD2EEF">
        <w:rPr>
          <w:rFonts w:ascii="Times New Roman" w:hAnsi="Times New Roman" w:cs="Times New Roman"/>
          <w:sz w:val="24"/>
          <w:szCs w:val="24"/>
        </w:rPr>
        <w:t xml:space="preserve">The sale for instance would change the status quo. </w:t>
      </w:r>
      <w:r w:rsidR="008139A3" w:rsidRPr="00BD2EEF">
        <w:rPr>
          <w:rFonts w:ascii="Times New Roman" w:hAnsi="Times New Roman" w:cs="Times New Roman"/>
          <w:sz w:val="24"/>
          <w:szCs w:val="24"/>
        </w:rPr>
        <w:t>An</w:t>
      </w:r>
      <w:r w:rsidR="009D1F0D" w:rsidRPr="00BD2EEF">
        <w:rPr>
          <w:rFonts w:ascii="Times New Roman" w:hAnsi="Times New Roman" w:cs="Times New Roman"/>
          <w:sz w:val="24"/>
          <w:szCs w:val="24"/>
        </w:rPr>
        <w:t xml:space="preserve"> injunction may also be granted to support a legal right.</w:t>
      </w:r>
      <w:r w:rsidR="008139A3" w:rsidRPr="00BD2EEF">
        <w:rPr>
          <w:rFonts w:ascii="Times New Roman" w:hAnsi="Times New Roman" w:cs="Times New Roman"/>
          <w:sz w:val="24"/>
          <w:szCs w:val="24"/>
        </w:rPr>
        <w:t xml:space="preserve"> A </w:t>
      </w:r>
      <w:r w:rsidR="00AB2D32" w:rsidRPr="00BD2EEF">
        <w:rPr>
          <w:rFonts w:ascii="Times New Roman" w:hAnsi="Times New Roman" w:cs="Times New Roman"/>
          <w:sz w:val="24"/>
          <w:szCs w:val="24"/>
        </w:rPr>
        <w:t xml:space="preserve">section </w:t>
      </w:r>
      <w:r w:rsidR="008139A3" w:rsidRPr="00BD2EEF">
        <w:rPr>
          <w:rFonts w:ascii="Times New Roman" w:hAnsi="Times New Roman" w:cs="Times New Roman"/>
          <w:sz w:val="24"/>
          <w:szCs w:val="24"/>
        </w:rPr>
        <w:t xml:space="preserve">in </w:t>
      </w:r>
      <w:proofErr w:type="spellStart"/>
      <w:r w:rsidR="008139A3" w:rsidRPr="00BD2EEF">
        <w:rPr>
          <w:rFonts w:ascii="Times New Roman" w:hAnsi="Times New Roman" w:cs="Times New Roman"/>
          <w:i/>
          <w:sz w:val="24"/>
          <w:szCs w:val="24"/>
        </w:rPr>
        <w:t>pari</w:t>
      </w:r>
      <w:proofErr w:type="spellEnd"/>
      <w:r w:rsidR="008139A3" w:rsidRPr="00BD2EEF">
        <w:rPr>
          <w:rFonts w:ascii="Times New Roman" w:hAnsi="Times New Roman" w:cs="Times New Roman"/>
          <w:i/>
          <w:sz w:val="24"/>
          <w:szCs w:val="24"/>
        </w:rPr>
        <w:t xml:space="preserve"> </w:t>
      </w:r>
      <w:proofErr w:type="spellStart"/>
      <w:r w:rsidR="008139A3" w:rsidRPr="00BD2EEF">
        <w:rPr>
          <w:rFonts w:ascii="Times New Roman" w:hAnsi="Times New Roman" w:cs="Times New Roman"/>
          <w:i/>
          <w:sz w:val="24"/>
          <w:szCs w:val="24"/>
        </w:rPr>
        <w:t>materia</w:t>
      </w:r>
      <w:proofErr w:type="spellEnd"/>
      <w:r w:rsidR="008139A3" w:rsidRPr="00BD2EEF">
        <w:rPr>
          <w:rFonts w:ascii="Times New Roman" w:hAnsi="Times New Roman" w:cs="Times New Roman"/>
          <w:sz w:val="24"/>
          <w:szCs w:val="24"/>
        </w:rPr>
        <w:t xml:space="preserve"> with Section 37 (1) of the Judicature Act was interpreted </w:t>
      </w:r>
      <w:r w:rsidR="00AB2D32" w:rsidRPr="00BD2EEF">
        <w:rPr>
          <w:rFonts w:ascii="Times New Roman" w:hAnsi="Times New Roman" w:cs="Times New Roman"/>
          <w:sz w:val="24"/>
          <w:szCs w:val="24"/>
        </w:rPr>
        <w:t xml:space="preserve">in the United Kingdom </w:t>
      </w:r>
      <w:r w:rsidR="008139A3" w:rsidRPr="00BD2EEF">
        <w:rPr>
          <w:rFonts w:ascii="Times New Roman" w:hAnsi="Times New Roman" w:cs="Times New Roman"/>
          <w:sz w:val="24"/>
          <w:szCs w:val="24"/>
        </w:rPr>
        <w:t xml:space="preserve">in the case of </w:t>
      </w:r>
      <w:r w:rsidR="008139A3" w:rsidRPr="00BD2EEF">
        <w:rPr>
          <w:rFonts w:ascii="Times New Roman" w:hAnsi="Times New Roman" w:cs="Times New Roman"/>
          <w:b/>
          <w:sz w:val="24"/>
          <w:szCs w:val="24"/>
        </w:rPr>
        <w:t>Montgomery vs. Montgomery [1964] A</w:t>
      </w:r>
      <w:r w:rsidR="00982277" w:rsidRPr="00BD2EEF">
        <w:rPr>
          <w:rFonts w:ascii="Times New Roman" w:hAnsi="Times New Roman" w:cs="Times New Roman"/>
          <w:b/>
          <w:sz w:val="24"/>
          <w:szCs w:val="24"/>
        </w:rPr>
        <w:t>ll</w:t>
      </w:r>
      <w:r w:rsidR="008139A3" w:rsidRPr="00BD2EEF">
        <w:rPr>
          <w:rFonts w:ascii="Times New Roman" w:hAnsi="Times New Roman" w:cs="Times New Roman"/>
          <w:b/>
          <w:sz w:val="24"/>
          <w:szCs w:val="24"/>
        </w:rPr>
        <w:t xml:space="preserve"> E.R. 22</w:t>
      </w:r>
      <w:r w:rsidR="008139A3" w:rsidRPr="00BD2EEF">
        <w:rPr>
          <w:rFonts w:ascii="Times New Roman" w:hAnsi="Times New Roman" w:cs="Times New Roman"/>
          <w:sz w:val="24"/>
          <w:szCs w:val="24"/>
        </w:rPr>
        <w:t xml:space="preserve"> </w:t>
      </w:r>
      <w:r w:rsidR="00AB2D32" w:rsidRPr="00BD2EEF">
        <w:rPr>
          <w:rFonts w:ascii="Times New Roman" w:hAnsi="Times New Roman" w:cs="Times New Roman"/>
          <w:sz w:val="24"/>
          <w:szCs w:val="24"/>
        </w:rPr>
        <w:t xml:space="preserve">where </w:t>
      </w:r>
      <w:proofErr w:type="spellStart"/>
      <w:r w:rsidR="008139A3" w:rsidRPr="00BD2EEF">
        <w:rPr>
          <w:rFonts w:ascii="Times New Roman" w:hAnsi="Times New Roman" w:cs="Times New Roman"/>
          <w:sz w:val="24"/>
          <w:szCs w:val="24"/>
        </w:rPr>
        <w:t>Ormrod</w:t>
      </w:r>
      <w:proofErr w:type="spellEnd"/>
      <w:r w:rsidR="008139A3" w:rsidRPr="00BD2EEF">
        <w:rPr>
          <w:rFonts w:ascii="Times New Roman" w:hAnsi="Times New Roman" w:cs="Times New Roman"/>
          <w:sz w:val="24"/>
          <w:szCs w:val="24"/>
        </w:rPr>
        <w:t xml:space="preserve"> J held that an injunction can be granted solely to protect a legal right.  He held that the power was derived from the Supreme Court Judicature (Consolidation) Act, 1923, s. 45 (1) which provides:</w:t>
      </w:r>
    </w:p>
    <w:p w:rsidR="008139A3" w:rsidRPr="00BD2EEF" w:rsidRDefault="008139A3" w:rsidP="008139A3">
      <w:pPr>
        <w:ind w:left="720"/>
        <w:jc w:val="both"/>
        <w:rPr>
          <w:rFonts w:ascii="Times New Roman" w:hAnsi="Times New Roman" w:cs="Times New Roman"/>
          <w:i/>
          <w:sz w:val="24"/>
          <w:szCs w:val="24"/>
        </w:rPr>
      </w:pPr>
      <w:r w:rsidRPr="00BD2EEF">
        <w:rPr>
          <w:rFonts w:ascii="Times New Roman" w:hAnsi="Times New Roman" w:cs="Times New Roman"/>
          <w:i/>
          <w:sz w:val="24"/>
          <w:szCs w:val="24"/>
        </w:rPr>
        <w:t>‘The High court may grant a mandamus or an injunction  ... by an interlocutory order in all cases in which it appears to the court to be just or convenient so to do”.</w:t>
      </w:r>
    </w:p>
    <w:p w:rsidR="008139A3" w:rsidRPr="00BD2EEF" w:rsidRDefault="008139A3" w:rsidP="008139A3">
      <w:pPr>
        <w:jc w:val="both"/>
        <w:rPr>
          <w:rFonts w:ascii="Times New Roman" w:hAnsi="Times New Roman" w:cs="Times New Roman"/>
          <w:bCs/>
          <w:sz w:val="24"/>
          <w:szCs w:val="24"/>
        </w:rPr>
      </w:pPr>
      <w:r w:rsidRPr="00BD2EEF">
        <w:rPr>
          <w:rFonts w:ascii="Times New Roman" w:hAnsi="Times New Roman" w:cs="Times New Roman"/>
          <w:sz w:val="24"/>
          <w:szCs w:val="24"/>
        </w:rPr>
        <w:t xml:space="preserve">The </w:t>
      </w:r>
      <w:r w:rsidR="001E3D67" w:rsidRPr="00BD2EEF">
        <w:rPr>
          <w:rFonts w:ascii="Times New Roman" w:hAnsi="Times New Roman" w:cs="Times New Roman"/>
          <w:sz w:val="24"/>
          <w:szCs w:val="24"/>
        </w:rPr>
        <w:t xml:space="preserve">relevant part of the section </w:t>
      </w:r>
      <w:r w:rsidRPr="00BD2EEF">
        <w:rPr>
          <w:rFonts w:ascii="Times New Roman" w:hAnsi="Times New Roman" w:cs="Times New Roman"/>
          <w:sz w:val="24"/>
          <w:szCs w:val="24"/>
        </w:rPr>
        <w:t xml:space="preserve">is in </w:t>
      </w:r>
      <w:proofErr w:type="spellStart"/>
      <w:r w:rsidRPr="00BD2EEF">
        <w:rPr>
          <w:rFonts w:ascii="Times New Roman" w:hAnsi="Times New Roman" w:cs="Times New Roman"/>
          <w:i/>
          <w:sz w:val="24"/>
          <w:szCs w:val="24"/>
        </w:rPr>
        <w:t>pari</w:t>
      </w:r>
      <w:proofErr w:type="spellEnd"/>
      <w:r w:rsidRPr="00BD2EEF">
        <w:rPr>
          <w:rFonts w:ascii="Times New Roman" w:hAnsi="Times New Roman" w:cs="Times New Roman"/>
          <w:i/>
          <w:sz w:val="24"/>
          <w:szCs w:val="24"/>
        </w:rPr>
        <w:t xml:space="preserve"> </w:t>
      </w:r>
      <w:proofErr w:type="spellStart"/>
      <w:r w:rsidRPr="00BD2EEF">
        <w:rPr>
          <w:rFonts w:ascii="Times New Roman" w:hAnsi="Times New Roman" w:cs="Times New Roman"/>
          <w:i/>
          <w:sz w:val="24"/>
          <w:szCs w:val="24"/>
        </w:rPr>
        <w:t>materia</w:t>
      </w:r>
      <w:proofErr w:type="spellEnd"/>
      <w:r w:rsidRPr="00BD2EEF">
        <w:rPr>
          <w:rFonts w:ascii="Times New Roman" w:hAnsi="Times New Roman" w:cs="Times New Roman"/>
          <w:sz w:val="24"/>
          <w:szCs w:val="24"/>
        </w:rPr>
        <w:t xml:space="preserve"> with section 37 (1) of the Judicature Act cap 13 Laws of Uganda. </w:t>
      </w:r>
      <w:proofErr w:type="spellStart"/>
      <w:r w:rsidR="001E3D67" w:rsidRPr="00BD2EEF">
        <w:rPr>
          <w:rFonts w:ascii="Times New Roman" w:hAnsi="Times New Roman" w:cs="Times New Roman"/>
          <w:sz w:val="24"/>
          <w:szCs w:val="24"/>
        </w:rPr>
        <w:t>Omrod</w:t>
      </w:r>
      <w:proofErr w:type="spellEnd"/>
      <w:r w:rsidR="001E3D67" w:rsidRPr="00BD2EEF">
        <w:rPr>
          <w:rFonts w:ascii="Times New Roman" w:hAnsi="Times New Roman" w:cs="Times New Roman"/>
          <w:sz w:val="24"/>
          <w:szCs w:val="24"/>
        </w:rPr>
        <w:t xml:space="preserve"> J held </w:t>
      </w:r>
      <w:r w:rsidRPr="00BD2EEF">
        <w:rPr>
          <w:rFonts w:ascii="Times New Roman" w:hAnsi="Times New Roman" w:cs="Times New Roman"/>
          <w:sz w:val="24"/>
          <w:szCs w:val="24"/>
        </w:rPr>
        <w:t xml:space="preserve">that it is a fundamental rule that an injunction is issued only to support a legal right.  For instance the court can issue an injunction to restrain a spouse from molesting the other spouse. </w:t>
      </w:r>
      <w:r w:rsidR="001E3D67" w:rsidRPr="00BD2EEF">
        <w:rPr>
          <w:rFonts w:ascii="Times New Roman" w:hAnsi="Times New Roman" w:cs="Times New Roman"/>
          <w:sz w:val="24"/>
          <w:szCs w:val="24"/>
        </w:rPr>
        <w:t xml:space="preserve">The decision is persuasive and I agree with it. </w:t>
      </w:r>
      <w:r w:rsidRPr="00BD2EEF">
        <w:rPr>
          <w:rFonts w:ascii="Times New Roman" w:hAnsi="Times New Roman" w:cs="Times New Roman"/>
          <w:sz w:val="24"/>
          <w:szCs w:val="24"/>
        </w:rPr>
        <w:t xml:space="preserve">Order 41 </w:t>
      </w:r>
      <w:r w:rsidR="00A80F3D" w:rsidRPr="00BD2EEF">
        <w:rPr>
          <w:rFonts w:ascii="Times New Roman" w:hAnsi="Times New Roman" w:cs="Times New Roman"/>
          <w:sz w:val="24"/>
          <w:szCs w:val="24"/>
        </w:rPr>
        <w:t>rules</w:t>
      </w:r>
      <w:r w:rsidRPr="00BD2EEF">
        <w:rPr>
          <w:rFonts w:ascii="Times New Roman" w:hAnsi="Times New Roman" w:cs="Times New Roman"/>
          <w:sz w:val="24"/>
          <w:szCs w:val="24"/>
        </w:rPr>
        <w:t xml:space="preserve"> 1 </w:t>
      </w:r>
      <w:r w:rsidR="00A80F3D" w:rsidRPr="00BD2EEF">
        <w:rPr>
          <w:rFonts w:ascii="Times New Roman" w:hAnsi="Times New Roman" w:cs="Times New Roman"/>
          <w:sz w:val="24"/>
          <w:szCs w:val="24"/>
        </w:rPr>
        <w:t>deal</w:t>
      </w:r>
      <w:r w:rsidRPr="00BD2EEF">
        <w:rPr>
          <w:rFonts w:ascii="Times New Roman" w:hAnsi="Times New Roman" w:cs="Times New Roman"/>
          <w:sz w:val="24"/>
          <w:szCs w:val="24"/>
        </w:rPr>
        <w:t xml:space="preserve"> with alienation of property by a party th</w:t>
      </w:r>
      <w:r w:rsidR="00AB2D32" w:rsidRPr="00BD2EEF">
        <w:rPr>
          <w:rFonts w:ascii="Times New Roman" w:hAnsi="Times New Roman" w:cs="Times New Roman"/>
          <w:sz w:val="24"/>
          <w:szCs w:val="24"/>
        </w:rPr>
        <w:t>r</w:t>
      </w:r>
      <w:r w:rsidRPr="00BD2EEF">
        <w:rPr>
          <w:rFonts w:ascii="Times New Roman" w:hAnsi="Times New Roman" w:cs="Times New Roman"/>
          <w:sz w:val="24"/>
          <w:szCs w:val="24"/>
        </w:rPr>
        <w:t xml:space="preserve">ough sale or other action mentioned there under. According to the case of </w:t>
      </w:r>
      <w:r w:rsidR="00442D7D" w:rsidRPr="00BD2EEF">
        <w:rPr>
          <w:rFonts w:ascii="Times New Roman" w:hAnsi="Times New Roman" w:cs="Times New Roman"/>
          <w:b/>
          <w:bCs/>
          <w:sz w:val="24"/>
          <w:szCs w:val="24"/>
        </w:rPr>
        <w:t>American Cyanamid Co. Ltd v</w:t>
      </w:r>
      <w:r w:rsidR="00E51E25" w:rsidRPr="00BD2EEF">
        <w:rPr>
          <w:rFonts w:ascii="Times New Roman" w:hAnsi="Times New Roman" w:cs="Times New Roman"/>
          <w:b/>
          <w:bCs/>
          <w:sz w:val="24"/>
          <w:szCs w:val="24"/>
        </w:rPr>
        <w:t>s.</w:t>
      </w:r>
      <w:r w:rsidR="00442D7D" w:rsidRPr="00BD2EEF">
        <w:rPr>
          <w:rFonts w:ascii="Times New Roman" w:hAnsi="Times New Roman" w:cs="Times New Roman"/>
          <w:b/>
          <w:bCs/>
          <w:sz w:val="24"/>
          <w:szCs w:val="24"/>
        </w:rPr>
        <w:t xml:space="preserve"> Ethicon [1975] 1</w:t>
      </w:r>
      <w:r w:rsidR="00442D7D" w:rsidRPr="00BD2EEF">
        <w:rPr>
          <w:rFonts w:ascii="Times New Roman" w:hAnsi="Times New Roman" w:cs="Times New Roman"/>
          <w:bCs/>
          <w:sz w:val="24"/>
          <w:szCs w:val="24"/>
        </w:rPr>
        <w:t xml:space="preserve"> A</w:t>
      </w:r>
      <w:r w:rsidR="00982277" w:rsidRPr="00BD2EEF">
        <w:rPr>
          <w:rFonts w:ascii="Times New Roman" w:hAnsi="Times New Roman" w:cs="Times New Roman"/>
          <w:bCs/>
          <w:sz w:val="24"/>
          <w:szCs w:val="24"/>
        </w:rPr>
        <w:t>ll</w:t>
      </w:r>
      <w:r w:rsidR="00442D7D" w:rsidRPr="00BD2EEF">
        <w:rPr>
          <w:rFonts w:ascii="Times New Roman" w:hAnsi="Times New Roman" w:cs="Times New Roman"/>
          <w:bCs/>
          <w:sz w:val="24"/>
          <w:szCs w:val="24"/>
        </w:rPr>
        <w:t xml:space="preserve"> E.R. 504 </w:t>
      </w:r>
      <w:r w:rsidRPr="00BD2EEF">
        <w:rPr>
          <w:rFonts w:ascii="Times New Roman" w:hAnsi="Times New Roman" w:cs="Times New Roman"/>
          <w:bCs/>
          <w:sz w:val="24"/>
          <w:szCs w:val="24"/>
        </w:rPr>
        <w:t xml:space="preserve">what needs to be established </w:t>
      </w:r>
      <w:r w:rsidR="00AB2D32" w:rsidRPr="00BD2EEF">
        <w:rPr>
          <w:rFonts w:ascii="Times New Roman" w:hAnsi="Times New Roman" w:cs="Times New Roman"/>
          <w:bCs/>
          <w:sz w:val="24"/>
          <w:szCs w:val="24"/>
        </w:rPr>
        <w:t xml:space="preserve">by the applicant is </w:t>
      </w:r>
      <w:r w:rsidRPr="00BD2EEF">
        <w:rPr>
          <w:rFonts w:ascii="Times New Roman" w:hAnsi="Times New Roman" w:cs="Times New Roman"/>
          <w:bCs/>
          <w:sz w:val="24"/>
          <w:szCs w:val="24"/>
        </w:rPr>
        <w:t xml:space="preserve">that there </w:t>
      </w:r>
      <w:r w:rsidR="00442D7D" w:rsidRPr="00BD2EEF">
        <w:rPr>
          <w:rFonts w:ascii="Times New Roman" w:hAnsi="Times New Roman" w:cs="Times New Roman"/>
          <w:bCs/>
          <w:sz w:val="24"/>
          <w:szCs w:val="24"/>
        </w:rPr>
        <w:t>are serious questions to be tried and that the action is not frivolous or vexatious.</w:t>
      </w:r>
      <w:r w:rsidR="00AB2D32" w:rsidRPr="00BD2EEF">
        <w:rPr>
          <w:rFonts w:ascii="Times New Roman" w:hAnsi="Times New Roman" w:cs="Times New Roman"/>
          <w:bCs/>
          <w:sz w:val="24"/>
          <w:szCs w:val="24"/>
        </w:rPr>
        <w:t xml:space="preserve"> With regard to this first condition it is my finding that there </w:t>
      </w:r>
      <w:r w:rsidRPr="00BD2EEF">
        <w:rPr>
          <w:rFonts w:ascii="Times New Roman" w:hAnsi="Times New Roman" w:cs="Times New Roman"/>
          <w:bCs/>
          <w:sz w:val="24"/>
          <w:szCs w:val="24"/>
        </w:rPr>
        <w:t>are serious questions to be tried which have been raised in this application. Th</w:t>
      </w:r>
      <w:r w:rsidR="00AB2D32" w:rsidRPr="00BD2EEF">
        <w:rPr>
          <w:rFonts w:ascii="Times New Roman" w:hAnsi="Times New Roman" w:cs="Times New Roman"/>
          <w:bCs/>
          <w:sz w:val="24"/>
          <w:szCs w:val="24"/>
        </w:rPr>
        <w:t xml:space="preserve">ese </w:t>
      </w:r>
      <w:r w:rsidRPr="00BD2EEF">
        <w:rPr>
          <w:rFonts w:ascii="Times New Roman" w:hAnsi="Times New Roman" w:cs="Times New Roman"/>
          <w:bCs/>
          <w:sz w:val="24"/>
          <w:szCs w:val="24"/>
        </w:rPr>
        <w:t>are</w:t>
      </w:r>
      <w:r w:rsidR="00AB2D32" w:rsidRPr="00BD2EEF">
        <w:rPr>
          <w:rFonts w:ascii="Times New Roman" w:hAnsi="Times New Roman" w:cs="Times New Roman"/>
          <w:bCs/>
          <w:sz w:val="24"/>
          <w:szCs w:val="24"/>
        </w:rPr>
        <w:t xml:space="preserve"> that</w:t>
      </w:r>
      <w:r w:rsidRPr="00BD2EEF">
        <w:rPr>
          <w:rFonts w:ascii="Times New Roman" w:hAnsi="Times New Roman" w:cs="Times New Roman"/>
          <w:bCs/>
          <w:sz w:val="24"/>
          <w:szCs w:val="24"/>
        </w:rPr>
        <w:t>:</w:t>
      </w:r>
    </w:p>
    <w:p w:rsidR="008139A3" w:rsidRPr="00BD2EEF" w:rsidRDefault="008139A3" w:rsidP="008139A3">
      <w:pPr>
        <w:pStyle w:val="ListParagraph"/>
        <w:numPr>
          <w:ilvl w:val="0"/>
          <w:numId w:val="6"/>
        </w:numPr>
        <w:jc w:val="both"/>
        <w:rPr>
          <w:rFonts w:ascii="Times New Roman" w:hAnsi="Times New Roman" w:cs="Times New Roman"/>
          <w:sz w:val="24"/>
          <w:szCs w:val="24"/>
        </w:rPr>
      </w:pPr>
      <w:r w:rsidRPr="00BD2EEF">
        <w:rPr>
          <w:rFonts w:ascii="Times New Roman" w:hAnsi="Times New Roman" w:cs="Times New Roman"/>
          <w:sz w:val="24"/>
          <w:szCs w:val="24"/>
        </w:rPr>
        <w:t xml:space="preserve">The applicant claims ownership of goods which are in Garden City and which are the subject of a distress </w:t>
      </w:r>
      <w:r w:rsidR="001E3D67" w:rsidRPr="00BD2EEF">
        <w:rPr>
          <w:rFonts w:ascii="Times New Roman" w:hAnsi="Times New Roman" w:cs="Times New Roman"/>
          <w:sz w:val="24"/>
          <w:szCs w:val="24"/>
        </w:rPr>
        <w:t xml:space="preserve">certificate </w:t>
      </w:r>
      <w:r w:rsidRPr="00BD2EEF">
        <w:rPr>
          <w:rFonts w:ascii="Times New Roman" w:hAnsi="Times New Roman" w:cs="Times New Roman"/>
          <w:sz w:val="24"/>
          <w:szCs w:val="24"/>
        </w:rPr>
        <w:t>order. The distress i</w:t>
      </w:r>
      <w:r w:rsidR="00AB2D32" w:rsidRPr="00BD2EEF">
        <w:rPr>
          <w:rFonts w:ascii="Times New Roman" w:hAnsi="Times New Roman" w:cs="Times New Roman"/>
          <w:sz w:val="24"/>
          <w:szCs w:val="24"/>
        </w:rPr>
        <w:t>s</w:t>
      </w:r>
      <w:r w:rsidRPr="00BD2EEF">
        <w:rPr>
          <w:rFonts w:ascii="Times New Roman" w:hAnsi="Times New Roman" w:cs="Times New Roman"/>
          <w:sz w:val="24"/>
          <w:szCs w:val="24"/>
        </w:rPr>
        <w:t xml:space="preserve"> for rent. </w:t>
      </w:r>
      <w:r w:rsidR="007E1129" w:rsidRPr="00BD2EEF">
        <w:rPr>
          <w:rFonts w:ascii="Times New Roman" w:hAnsi="Times New Roman" w:cs="Times New Roman"/>
          <w:sz w:val="24"/>
          <w:szCs w:val="24"/>
        </w:rPr>
        <w:t xml:space="preserve">Should the property of a third party be sold to pay off the debts of the debtor? </w:t>
      </w:r>
      <w:r w:rsidRPr="00BD2EEF">
        <w:rPr>
          <w:rFonts w:ascii="Times New Roman" w:hAnsi="Times New Roman" w:cs="Times New Roman"/>
          <w:sz w:val="24"/>
          <w:szCs w:val="24"/>
        </w:rPr>
        <w:t xml:space="preserve">Order 41 rule 1 applies to property which may be wrongfully sold in execution of a decree. </w:t>
      </w:r>
      <w:r w:rsidR="007E1129" w:rsidRPr="00BD2EEF">
        <w:rPr>
          <w:rFonts w:ascii="Times New Roman" w:hAnsi="Times New Roman" w:cs="Times New Roman"/>
          <w:sz w:val="24"/>
          <w:szCs w:val="24"/>
        </w:rPr>
        <w:t xml:space="preserve">Consistent with the underlying principle </w:t>
      </w:r>
      <w:r w:rsidR="00234AD3" w:rsidRPr="00BD2EEF">
        <w:rPr>
          <w:rFonts w:ascii="Times New Roman" w:hAnsi="Times New Roman" w:cs="Times New Roman"/>
          <w:sz w:val="24"/>
          <w:szCs w:val="24"/>
        </w:rPr>
        <w:t xml:space="preserve">property </w:t>
      </w:r>
      <w:r w:rsidR="007E1129" w:rsidRPr="00BD2EEF">
        <w:rPr>
          <w:rFonts w:ascii="Times New Roman" w:hAnsi="Times New Roman" w:cs="Times New Roman"/>
          <w:sz w:val="24"/>
          <w:szCs w:val="24"/>
        </w:rPr>
        <w:t xml:space="preserve">attached by order of court </w:t>
      </w:r>
      <w:r w:rsidR="00234AD3" w:rsidRPr="00BD2EEF">
        <w:rPr>
          <w:rFonts w:ascii="Times New Roman" w:hAnsi="Times New Roman" w:cs="Times New Roman"/>
          <w:sz w:val="24"/>
          <w:szCs w:val="24"/>
        </w:rPr>
        <w:t xml:space="preserve">may be </w:t>
      </w:r>
      <w:r w:rsidR="00F80212" w:rsidRPr="00BD2EEF">
        <w:rPr>
          <w:rFonts w:ascii="Times New Roman" w:hAnsi="Times New Roman" w:cs="Times New Roman"/>
          <w:sz w:val="24"/>
          <w:szCs w:val="24"/>
        </w:rPr>
        <w:t>released from attachment i</w:t>
      </w:r>
      <w:r w:rsidR="007E1129" w:rsidRPr="00BD2EEF">
        <w:rPr>
          <w:rFonts w:ascii="Times New Roman" w:hAnsi="Times New Roman" w:cs="Times New Roman"/>
          <w:sz w:val="24"/>
          <w:szCs w:val="24"/>
        </w:rPr>
        <w:t xml:space="preserve">n </w:t>
      </w:r>
      <w:r w:rsidR="00234AD3" w:rsidRPr="00BD2EEF">
        <w:rPr>
          <w:rFonts w:ascii="Times New Roman" w:hAnsi="Times New Roman" w:cs="Times New Roman"/>
          <w:sz w:val="24"/>
          <w:szCs w:val="24"/>
        </w:rPr>
        <w:t>object</w:t>
      </w:r>
      <w:r w:rsidR="00F80212" w:rsidRPr="00BD2EEF">
        <w:rPr>
          <w:rFonts w:ascii="Times New Roman" w:hAnsi="Times New Roman" w:cs="Times New Roman"/>
          <w:sz w:val="24"/>
          <w:szCs w:val="24"/>
        </w:rPr>
        <w:t xml:space="preserve">or </w:t>
      </w:r>
      <w:r w:rsidR="007E1129" w:rsidRPr="00BD2EEF">
        <w:rPr>
          <w:rFonts w:ascii="Times New Roman" w:hAnsi="Times New Roman" w:cs="Times New Roman"/>
          <w:sz w:val="24"/>
          <w:szCs w:val="24"/>
        </w:rPr>
        <w:t xml:space="preserve">proceedings to attachment and sale brought </w:t>
      </w:r>
      <w:r w:rsidR="00234AD3" w:rsidRPr="00BD2EEF">
        <w:rPr>
          <w:rFonts w:ascii="Times New Roman" w:hAnsi="Times New Roman" w:cs="Times New Roman"/>
          <w:sz w:val="24"/>
          <w:szCs w:val="24"/>
        </w:rPr>
        <w:t xml:space="preserve">by a third party under </w:t>
      </w:r>
      <w:r w:rsidR="00284548" w:rsidRPr="00BD2EEF">
        <w:rPr>
          <w:rFonts w:ascii="Times New Roman" w:hAnsi="Times New Roman" w:cs="Times New Roman"/>
          <w:sz w:val="24"/>
          <w:szCs w:val="24"/>
        </w:rPr>
        <w:t>O</w:t>
      </w:r>
      <w:r w:rsidR="00234AD3" w:rsidRPr="00BD2EEF">
        <w:rPr>
          <w:rFonts w:ascii="Times New Roman" w:hAnsi="Times New Roman" w:cs="Times New Roman"/>
          <w:sz w:val="24"/>
          <w:szCs w:val="24"/>
        </w:rPr>
        <w:t>rder 22 rule</w:t>
      </w:r>
      <w:r w:rsidR="004D150C" w:rsidRPr="00BD2EEF">
        <w:rPr>
          <w:rFonts w:ascii="Times New Roman" w:hAnsi="Times New Roman" w:cs="Times New Roman"/>
          <w:sz w:val="24"/>
          <w:szCs w:val="24"/>
        </w:rPr>
        <w:t>s</w:t>
      </w:r>
      <w:r w:rsidR="00234AD3" w:rsidRPr="00BD2EEF">
        <w:rPr>
          <w:rFonts w:ascii="Times New Roman" w:hAnsi="Times New Roman" w:cs="Times New Roman"/>
          <w:sz w:val="24"/>
          <w:szCs w:val="24"/>
        </w:rPr>
        <w:t xml:space="preserve"> </w:t>
      </w:r>
      <w:r w:rsidR="004D150C" w:rsidRPr="00BD2EEF">
        <w:rPr>
          <w:rFonts w:ascii="Times New Roman" w:hAnsi="Times New Roman" w:cs="Times New Roman"/>
          <w:sz w:val="24"/>
          <w:szCs w:val="24"/>
        </w:rPr>
        <w:t xml:space="preserve">55, </w:t>
      </w:r>
      <w:r w:rsidR="00234AD3" w:rsidRPr="00BD2EEF">
        <w:rPr>
          <w:rFonts w:ascii="Times New Roman" w:hAnsi="Times New Roman" w:cs="Times New Roman"/>
          <w:sz w:val="24"/>
          <w:szCs w:val="24"/>
        </w:rPr>
        <w:t>56, 57</w:t>
      </w:r>
      <w:r w:rsidR="004D150C" w:rsidRPr="00BD2EEF">
        <w:rPr>
          <w:rFonts w:ascii="Times New Roman" w:hAnsi="Times New Roman" w:cs="Times New Roman"/>
          <w:sz w:val="24"/>
          <w:szCs w:val="24"/>
        </w:rPr>
        <w:t xml:space="preserve">, </w:t>
      </w:r>
      <w:r w:rsidR="00234AD3" w:rsidRPr="00BD2EEF">
        <w:rPr>
          <w:rFonts w:ascii="Times New Roman" w:hAnsi="Times New Roman" w:cs="Times New Roman"/>
          <w:sz w:val="24"/>
          <w:szCs w:val="24"/>
        </w:rPr>
        <w:t>58 or 60 etc of the C</w:t>
      </w:r>
      <w:r w:rsidR="00284548" w:rsidRPr="00BD2EEF">
        <w:rPr>
          <w:rFonts w:ascii="Times New Roman" w:hAnsi="Times New Roman" w:cs="Times New Roman"/>
          <w:sz w:val="24"/>
          <w:szCs w:val="24"/>
        </w:rPr>
        <w:t xml:space="preserve">ivil </w:t>
      </w:r>
      <w:r w:rsidR="00234AD3" w:rsidRPr="00BD2EEF">
        <w:rPr>
          <w:rFonts w:ascii="Times New Roman" w:hAnsi="Times New Roman" w:cs="Times New Roman"/>
          <w:sz w:val="24"/>
          <w:szCs w:val="24"/>
        </w:rPr>
        <w:t>P</w:t>
      </w:r>
      <w:r w:rsidR="00284548" w:rsidRPr="00BD2EEF">
        <w:rPr>
          <w:rFonts w:ascii="Times New Roman" w:hAnsi="Times New Roman" w:cs="Times New Roman"/>
          <w:sz w:val="24"/>
          <w:szCs w:val="24"/>
        </w:rPr>
        <w:t xml:space="preserve">rocedure </w:t>
      </w:r>
      <w:r w:rsidR="00234AD3" w:rsidRPr="00BD2EEF">
        <w:rPr>
          <w:rFonts w:ascii="Times New Roman" w:hAnsi="Times New Roman" w:cs="Times New Roman"/>
          <w:sz w:val="24"/>
          <w:szCs w:val="24"/>
        </w:rPr>
        <w:t>R</w:t>
      </w:r>
      <w:r w:rsidR="00284548" w:rsidRPr="00BD2EEF">
        <w:rPr>
          <w:rFonts w:ascii="Times New Roman" w:hAnsi="Times New Roman" w:cs="Times New Roman"/>
          <w:sz w:val="24"/>
          <w:szCs w:val="24"/>
        </w:rPr>
        <w:t>ules</w:t>
      </w:r>
      <w:r w:rsidR="00234AD3" w:rsidRPr="00BD2EEF">
        <w:rPr>
          <w:rFonts w:ascii="Times New Roman" w:hAnsi="Times New Roman" w:cs="Times New Roman"/>
          <w:sz w:val="24"/>
          <w:szCs w:val="24"/>
        </w:rPr>
        <w:t>. Attachment or sale per</w:t>
      </w:r>
      <w:r w:rsidR="004D150C" w:rsidRPr="00BD2EEF">
        <w:rPr>
          <w:rFonts w:ascii="Times New Roman" w:hAnsi="Times New Roman" w:cs="Times New Roman"/>
          <w:sz w:val="24"/>
          <w:szCs w:val="24"/>
        </w:rPr>
        <w:t xml:space="preserve"> </w:t>
      </w:r>
      <w:r w:rsidR="00234AD3" w:rsidRPr="00BD2EEF">
        <w:rPr>
          <w:rFonts w:ascii="Times New Roman" w:hAnsi="Times New Roman" w:cs="Times New Roman"/>
          <w:sz w:val="24"/>
          <w:szCs w:val="24"/>
        </w:rPr>
        <w:t>se does not stop a third party from claiming ownership</w:t>
      </w:r>
      <w:r w:rsidR="00C9448D" w:rsidRPr="00BD2EEF">
        <w:rPr>
          <w:rFonts w:ascii="Times New Roman" w:hAnsi="Times New Roman" w:cs="Times New Roman"/>
          <w:sz w:val="24"/>
          <w:szCs w:val="24"/>
        </w:rPr>
        <w:t xml:space="preserve"> of goods the subject of a court order</w:t>
      </w:r>
      <w:r w:rsidR="00234AD3" w:rsidRPr="00BD2EEF">
        <w:rPr>
          <w:rFonts w:ascii="Times New Roman" w:hAnsi="Times New Roman" w:cs="Times New Roman"/>
          <w:sz w:val="24"/>
          <w:szCs w:val="24"/>
        </w:rPr>
        <w:t>.</w:t>
      </w:r>
      <w:r w:rsidR="00C9448D" w:rsidRPr="00BD2EEF">
        <w:rPr>
          <w:rFonts w:ascii="Times New Roman" w:hAnsi="Times New Roman" w:cs="Times New Roman"/>
          <w:sz w:val="24"/>
          <w:szCs w:val="24"/>
        </w:rPr>
        <w:t xml:space="preserve"> All the </w:t>
      </w:r>
      <w:r w:rsidR="00284548" w:rsidRPr="00BD2EEF">
        <w:rPr>
          <w:rFonts w:ascii="Times New Roman" w:hAnsi="Times New Roman" w:cs="Times New Roman"/>
          <w:sz w:val="24"/>
          <w:szCs w:val="24"/>
        </w:rPr>
        <w:t xml:space="preserve">third party </w:t>
      </w:r>
      <w:r w:rsidR="00C9448D" w:rsidRPr="00BD2EEF">
        <w:rPr>
          <w:rFonts w:ascii="Times New Roman" w:hAnsi="Times New Roman" w:cs="Times New Roman"/>
          <w:sz w:val="24"/>
          <w:szCs w:val="24"/>
        </w:rPr>
        <w:t>need</w:t>
      </w:r>
      <w:r w:rsidR="00284548" w:rsidRPr="00BD2EEF">
        <w:rPr>
          <w:rFonts w:ascii="Times New Roman" w:hAnsi="Times New Roman" w:cs="Times New Roman"/>
          <w:sz w:val="24"/>
          <w:szCs w:val="24"/>
        </w:rPr>
        <w:t>s</w:t>
      </w:r>
      <w:r w:rsidR="00C9448D" w:rsidRPr="00BD2EEF">
        <w:rPr>
          <w:rFonts w:ascii="Times New Roman" w:hAnsi="Times New Roman" w:cs="Times New Roman"/>
          <w:sz w:val="24"/>
          <w:szCs w:val="24"/>
        </w:rPr>
        <w:t xml:space="preserve"> is to prove prima facie that they have an interest in the property. The underlying principle is that the property of a third party should not be sold to recover money to clear the debts of another.</w:t>
      </w:r>
      <w:r w:rsidR="00284548" w:rsidRPr="00BD2EEF">
        <w:rPr>
          <w:rFonts w:ascii="Times New Roman" w:hAnsi="Times New Roman" w:cs="Times New Roman"/>
          <w:sz w:val="24"/>
          <w:szCs w:val="24"/>
        </w:rPr>
        <w:t xml:space="preserve"> For that reason there is a serious question to be tried relating to ownership of the goods.</w:t>
      </w:r>
      <w:r w:rsidR="001E3D67" w:rsidRPr="00BD2EEF">
        <w:rPr>
          <w:rFonts w:ascii="Times New Roman" w:hAnsi="Times New Roman" w:cs="Times New Roman"/>
          <w:sz w:val="24"/>
          <w:szCs w:val="24"/>
        </w:rPr>
        <w:t xml:space="preserve"> Secondly there is a certificate of distress merely appointing a bailiff to distress on behalf of the particular landlord and property and there is no order to sell the property.</w:t>
      </w:r>
    </w:p>
    <w:p w:rsidR="00234AD3" w:rsidRPr="00BD2EEF" w:rsidRDefault="004D150C" w:rsidP="008139A3">
      <w:pPr>
        <w:pStyle w:val="ListParagraph"/>
        <w:numPr>
          <w:ilvl w:val="0"/>
          <w:numId w:val="6"/>
        </w:numPr>
        <w:jc w:val="both"/>
        <w:rPr>
          <w:rFonts w:ascii="Times New Roman" w:hAnsi="Times New Roman" w:cs="Times New Roman"/>
          <w:sz w:val="24"/>
          <w:szCs w:val="24"/>
        </w:rPr>
      </w:pPr>
      <w:r w:rsidRPr="00BD2EEF">
        <w:rPr>
          <w:rFonts w:ascii="Times New Roman" w:hAnsi="Times New Roman" w:cs="Times New Roman"/>
          <w:sz w:val="24"/>
          <w:szCs w:val="24"/>
        </w:rPr>
        <w:lastRenderedPageBreak/>
        <w:t xml:space="preserve">The specialty agreement is between the Applicant and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w:t>
      </w:r>
      <w:r w:rsidR="008B307D" w:rsidRPr="00BD2EEF">
        <w:rPr>
          <w:rFonts w:ascii="Times New Roman" w:hAnsi="Times New Roman" w:cs="Times New Roman"/>
          <w:sz w:val="24"/>
          <w:szCs w:val="24"/>
        </w:rPr>
        <w:t xml:space="preserve">Supermarkets Ltd </w:t>
      </w:r>
      <w:r w:rsidRPr="00BD2EEF">
        <w:rPr>
          <w:rFonts w:ascii="Times New Roman" w:hAnsi="Times New Roman" w:cs="Times New Roman"/>
          <w:sz w:val="24"/>
          <w:szCs w:val="24"/>
        </w:rPr>
        <w:t>which is not a party</w:t>
      </w:r>
      <w:r w:rsidR="008B307D" w:rsidRPr="00BD2EEF">
        <w:rPr>
          <w:rFonts w:ascii="Times New Roman" w:hAnsi="Times New Roman" w:cs="Times New Roman"/>
          <w:sz w:val="24"/>
          <w:szCs w:val="24"/>
        </w:rPr>
        <w:t xml:space="preserve"> to the main suit or application</w:t>
      </w:r>
      <w:r w:rsidRPr="00BD2EEF">
        <w:rPr>
          <w:rFonts w:ascii="Times New Roman" w:hAnsi="Times New Roman" w:cs="Times New Roman"/>
          <w:sz w:val="24"/>
          <w:szCs w:val="24"/>
        </w:rPr>
        <w:t xml:space="preserve">. A breach by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of a tenancy agreement </w:t>
      </w:r>
      <w:r w:rsidR="006C5F4C" w:rsidRPr="00BD2EEF">
        <w:rPr>
          <w:rFonts w:ascii="Times New Roman" w:hAnsi="Times New Roman" w:cs="Times New Roman"/>
          <w:sz w:val="24"/>
          <w:szCs w:val="24"/>
        </w:rPr>
        <w:t xml:space="preserve">by failure to pay rent </w:t>
      </w:r>
      <w:r w:rsidRPr="00BD2EEF">
        <w:rPr>
          <w:rFonts w:ascii="Times New Roman" w:hAnsi="Times New Roman" w:cs="Times New Roman"/>
          <w:sz w:val="24"/>
          <w:szCs w:val="24"/>
        </w:rPr>
        <w:t xml:space="preserve">may not necessarily rob the Applicant of a right to its property and any issue of illegality of tenancy may lead to a claim for </w:t>
      </w:r>
      <w:proofErr w:type="spellStart"/>
      <w:r w:rsidRPr="00BD2EEF">
        <w:rPr>
          <w:rFonts w:ascii="Times New Roman" w:hAnsi="Times New Roman" w:cs="Times New Roman"/>
          <w:sz w:val="24"/>
          <w:szCs w:val="24"/>
        </w:rPr>
        <w:t>mesne</w:t>
      </w:r>
      <w:proofErr w:type="spellEnd"/>
      <w:r w:rsidRPr="00BD2EEF">
        <w:rPr>
          <w:rFonts w:ascii="Times New Roman" w:hAnsi="Times New Roman" w:cs="Times New Roman"/>
          <w:sz w:val="24"/>
          <w:szCs w:val="24"/>
        </w:rPr>
        <w:t xml:space="preserve"> profits and not forfeiture of property</w:t>
      </w:r>
      <w:r w:rsidR="006C5F4C" w:rsidRPr="00BD2EEF">
        <w:rPr>
          <w:rFonts w:ascii="Times New Roman" w:hAnsi="Times New Roman" w:cs="Times New Roman"/>
          <w:sz w:val="24"/>
          <w:szCs w:val="24"/>
        </w:rPr>
        <w:t xml:space="preserve"> per se</w:t>
      </w:r>
      <w:r w:rsidRPr="00BD2EEF">
        <w:rPr>
          <w:rFonts w:ascii="Times New Roman" w:hAnsi="Times New Roman" w:cs="Times New Roman"/>
          <w:sz w:val="24"/>
          <w:szCs w:val="24"/>
        </w:rPr>
        <w:t xml:space="preserve">. </w:t>
      </w:r>
      <w:r w:rsidR="006C5F4C" w:rsidRPr="00BD2EEF">
        <w:rPr>
          <w:rFonts w:ascii="Times New Roman" w:hAnsi="Times New Roman" w:cs="Times New Roman"/>
          <w:sz w:val="24"/>
          <w:szCs w:val="24"/>
        </w:rPr>
        <w:t>In fact the Respondents claim for rent is for the entire premises</w:t>
      </w:r>
      <w:r w:rsidR="001E3D67" w:rsidRPr="00BD2EEF">
        <w:rPr>
          <w:rFonts w:ascii="Times New Roman" w:hAnsi="Times New Roman" w:cs="Times New Roman"/>
          <w:sz w:val="24"/>
          <w:szCs w:val="24"/>
        </w:rPr>
        <w:t xml:space="preserve"> rented by </w:t>
      </w:r>
      <w:proofErr w:type="spellStart"/>
      <w:r w:rsidR="001E3D67" w:rsidRPr="00BD2EEF">
        <w:rPr>
          <w:rFonts w:ascii="Times New Roman" w:hAnsi="Times New Roman" w:cs="Times New Roman"/>
          <w:sz w:val="24"/>
          <w:szCs w:val="24"/>
        </w:rPr>
        <w:t>Uchumi</w:t>
      </w:r>
      <w:proofErr w:type="spellEnd"/>
      <w:r w:rsidR="001E3D67" w:rsidRPr="00BD2EEF">
        <w:rPr>
          <w:rFonts w:ascii="Times New Roman" w:hAnsi="Times New Roman" w:cs="Times New Roman"/>
          <w:sz w:val="24"/>
          <w:szCs w:val="24"/>
        </w:rPr>
        <w:t xml:space="preserve"> Supermarkets</w:t>
      </w:r>
      <w:r w:rsidR="006C5F4C" w:rsidRPr="00BD2EEF">
        <w:rPr>
          <w:rFonts w:ascii="Times New Roman" w:hAnsi="Times New Roman" w:cs="Times New Roman"/>
          <w:sz w:val="24"/>
          <w:szCs w:val="24"/>
        </w:rPr>
        <w:t xml:space="preserve">. The Applicant claims that </w:t>
      </w:r>
      <w:proofErr w:type="spellStart"/>
      <w:r w:rsidR="006C5F4C" w:rsidRPr="00BD2EEF">
        <w:rPr>
          <w:rFonts w:ascii="Times New Roman" w:hAnsi="Times New Roman" w:cs="Times New Roman"/>
          <w:sz w:val="24"/>
          <w:szCs w:val="24"/>
        </w:rPr>
        <w:t>Uchumi</w:t>
      </w:r>
      <w:proofErr w:type="spellEnd"/>
      <w:r w:rsidR="006C5F4C" w:rsidRPr="00BD2EEF">
        <w:rPr>
          <w:rFonts w:ascii="Times New Roman" w:hAnsi="Times New Roman" w:cs="Times New Roman"/>
          <w:sz w:val="24"/>
          <w:szCs w:val="24"/>
        </w:rPr>
        <w:t xml:space="preserve"> Super Markets Ltd was an outlet for its products. It alleges that </w:t>
      </w:r>
      <w:proofErr w:type="spellStart"/>
      <w:r w:rsidR="006C5F4C" w:rsidRPr="00BD2EEF">
        <w:rPr>
          <w:rFonts w:ascii="Times New Roman" w:hAnsi="Times New Roman" w:cs="Times New Roman"/>
          <w:sz w:val="24"/>
          <w:szCs w:val="24"/>
        </w:rPr>
        <w:t>Uchumi</w:t>
      </w:r>
      <w:proofErr w:type="spellEnd"/>
      <w:r w:rsidR="006C5F4C" w:rsidRPr="00BD2EEF">
        <w:rPr>
          <w:rFonts w:ascii="Times New Roman" w:hAnsi="Times New Roman" w:cs="Times New Roman"/>
          <w:sz w:val="24"/>
          <w:szCs w:val="24"/>
        </w:rPr>
        <w:t xml:space="preserve"> Supermarket would pay it after sales of the products under the specialty agreement. The premises had not been sublet. </w:t>
      </w:r>
      <w:r w:rsidR="001E3D67" w:rsidRPr="00BD2EEF">
        <w:rPr>
          <w:rFonts w:ascii="Times New Roman" w:hAnsi="Times New Roman" w:cs="Times New Roman"/>
          <w:sz w:val="24"/>
          <w:szCs w:val="24"/>
        </w:rPr>
        <w:t>In other wor</w:t>
      </w:r>
      <w:r w:rsidR="00F80212" w:rsidRPr="00BD2EEF">
        <w:rPr>
          <w:rFonts w:ascii="Times New Roman" w:hAnsi="Times New Roman" w:cs="Times New Roman"/>
          <w:sz w:val="24"/>
          <w:szCs w:val="24"/>
        </w:rPr>
        <w:t>d</w:t>
      </w:r>
      <w:r w:rsidR="001E3D67" w:rsidRPr="00BD2EEF">
        <w:rPr>
          <w:rFonts w:ascii="Times New Roman" w:hAnsi="Times New Roman" w:cs="Times New Roman"/>
          <w:sz w:val="24"/>
          <w:szCs w:val="24"/>
        </w:rPr>
        <w:t xml:space="preserve">s </w:t>
      </w:r>
      <w:proofErr w:type="spellStart"/>
      <w:r w:rsidR="001E3D67" w:rsidRPr="00BD2EEF">
        <w:rPr>
          <w:rFonts w:ascii="Times New Roman" w:hAnsi="Times New Roman" w:cs="Times New Roman"/>
          <w:sz w:val="24"/>
          <w:szCs w:val="24"/>
        </w:rPr>
        <w:t>Uchumi</w:t>
      </w:r>
      <w:proofErr w:type="spellEnd"/>
      <w:r w:rsidR="001E3D67" w:rsidRPr="00BD2EEF">
        <w:rPr>
          <w:rFonts w:ascii="Times New Roman" w:hAnsi="Times New Roman" w:cs="Times New Roman"/>
          <w:sz w:val="24"/>
          <w:szCs w:val="24"/>
        </w:rPr>
        <w:t xml:space="preserve"> it is alleged is not precluded from acting as a commission agent or any other agent in running its supermarket in the premises of the Respondent. Clearly from the </w:t>
      </w:r>
      <w:r w:rsidR="00D24E75" w:rsidRPr="00BD2EEF">
        <w:rPr>
          <w:rFonts w:ascii="Times New Roman" w:hAnsi="Times New Roman" w:cs="Times New Roman"/>
          <w:sz w:val="24"/>
          <w:szCs w:val="24"/>
        </w:rPr>
        <w:t xml:space="preserve">averments and affidavit evidence the </w:t>
      </w:r>
      <w:r w:rsidRPr="00BD2EEF">
        <w:rPr>
          <w:rFonts w:ascii="Times New Roman" w:hAnsi="Times New Roman" w:cs="Times New Roman"/>
          <w:sz w:val="24"/>
          <w:szCs w:val="24"/>
        </w:rPr>
        <w:t>Applicant has demonstrated that the</w:t>
      </w:r>
      <w:r w:rsidR="00D24E75" w:rsidRPr="00BD2EEF">
        <w:rPr>
          <w:rFonts w:ascii="Times New Roman" w:hAnsi="Times New Roman" w:cs="Times New Roman"/>
          <w:sz w:val="24"/>
          <w:szCs w:val="24"/>
        </w:rPr>
        <w:t xml:space="preserve"> above </w:t>
      </w:r>
      <w:r w:rsidRPr="00BD2EEF">
        <w:rPr>
          <w:rFonts w:ascii="Times New Roman" w:hAnsi="Times New Roman" w:cs="Times New Roman"/>
          <w:sz w:val="24"/>
          <w:szCs w:val="24"/>
        </w:rPr>
        <w:t xml:space="preserve">are </w:t>
      </w:r>
      <w:proofErr w:type="spellStart"/>
      <w:r w:rsidRPr="00BD2EEF">
        <w:rPr>
          <w:rFonts w:ascii="Times New Roman" w:hAnsi="Times New Roman" w:cs="Times New Roman"/>
          <w:sz w:val="24"/>
          <w:szCs w:val="24"/>
        </w:rPr>
        <w:t>triable</w:t>
      </w:r>
      <w:proofErr w:type="spellEnd"/>
      <w:r w:rsidRPr="00BD2EEF">
        <w:rPr>
          <w:rFonts w:ascii="Times New Roman" w:hAnsi="Times New Roman" w:cs="Times New Roman"/>
          <w:sz w:val="24"/>
          <w:szCs w:val="24"/>
        </w:rPr>
        <w:t xml:space="preserve"> issue</w:t>
      </w:r>
      <w:r w:rsidR="00D24E75" w:rsidRPr="00BD2EEF">
        <w:rPr>
          <w:rFonts w:ascii="Times New Roman" w:hAnsi="Times New Roman" w:cs="Times New Roman"/>
          <w:sz w:val="24"/>
          <w:szCs w:val="24"/>
        </w:rPr>
        <w:t xml:space="preserve">s. Even the </w:t>
      </w:r>
      <w:r w:rsidR="00A80F3D" w:rsidRPr="00BD2EEF">
        <w:rPr>
          <w:rFonts w:ascii="Times New Roman" w:hAnsi="Times New Roman" w:cs="Times New Roman"/>
          <w:sz w:val="24"/>
          <w:szCs w:val="24"/>
        </w:rPr>
        <w:t>issue raised</w:t>
      </w:r>
      <w:r w:rsidR="00D24E75" w:rsidRPr="00BD2EEF">
        <w:rPr>
          <w:rFonts w:ascii="Times New Roman" w:hAnsi="Times New Roman" w:cs="Times New Roman"/>
          <w:sz w:val="24"/>
          <w:szCs w:val="24"/>
        </w:rPr>
        <w:t xml:space="preserve"> by the Respondent </w:t>
      </w:r>
      <w:r w:rsidRPr="00BD2EEF">
        <w:rPr>
          <w:rFonts w:ascii="Times New Roman" w:hAnsi="Times New Roman" w:cs="Times New Roman"/>
          <w:sz w:val="24"/>
          <w:szCs w:val="24"/>
        </w:rPr>
        <w:t xml:space="preserve">as to whether keeping property with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under the impugned arrangement is illegal</w:t>
      </w:r>
      <w:r w:rsidR="00D24E75" w:rsidRPr="00BD2EEF">
        <w:rPr>
          <w:rFonts w:ascii="Times New Roman" w:hAnsi="Times New Roman" w:cs="Times New Roman"/>
          <w:sz w:val="24"/>
          <w:szCs w:val="24"/>
        </w:rPr>
        <w:t xml:space="preserve"> is a </w:t>
      </w:r>
      <w:proofErr w:type="spellStart"/>
      <w:r w:rsidR="00D24E75" w:rsidRPr="00BD2EEF">
        <w:rPr>
          <w:rFonts w:ascii="Times New Roman" w:hAnsi="Times New Roman" w:cs="Times New Roman"/>
          <w:sz w:val="24"/>
          <w:szCs w:val="24"/>
        </w:rPr>
        <w:t>triable</w:t>
      </w:r>
      <w:proofErr w:type="spellEnd"/>
      <w:r w:rsidR="00D24E75" w:rsidRPr="00BD2EEF">
        <w:rPr>
          <w:rFonts w:ascii="Times New Roman" w:hAnsi="Times New Roman" w:cs="Times New Roman"/>
          <w:sz w:val="24"/>
          <w:szCs w:val="24"/>
        </w:rPr>
        <w:t xml:space="preserve"> issue</w:t>
      </w:r>
      <w:r w:rsidRPr="00BD2EEF">
        <w:rPr>
          <w:rFonts w:ascii="Times New Roman" w:hAnsi="Times New Roman" w:cs="Times New Roman"/>
          <w:sz w:val="24"/>
          <w:szCs w:val="24"/>
        </w:rPr>
        <w:t xml:space="preserve">. The affidavit of both parties on factual matters require to be tested through cross examination before a conclusion is reached </w:t>
      </w:r>
      <w:r w:rsidR="00D24E75" w:rsidRPr="00BD2EEF">
        <w:rPr>
          <w:rFonts w:ascii="Times New Roman" w:hAnsi="Times New Roman" w:cs="Times New Roman"/>
          <w:sz w:val="24"/>
          <w:szCs w:val="24"/>
        </w:rPr>
        <w:t xml:space="preserve">on the evidence and law </w:t>
      </w:r>
      <w:r w:rsidRPr="00BD2EEF">
        <w:rPr>
          <w:rFonts w:ascii="Times New Roman" w:hAnsi="Times New Roman" w:cs="Times New Roman"/>
          <w:sz w:val="24"/>
          <w:szCs w:val="24"/>
        </w:rPr>
        <w:t xml:space="preserve">according to the case of </w:t>
      </w:r>
      <w:r w:rsidRPr="00BD2EEF">
        <w:rPr>
          <w:rFonts w:ascii="Times New Roman" w:hAnsi="Times New Roman" w:cs="Times New Roman"/>
          <w:b/>
          <w:bCs/>
          <w:sz w:val="24"/>
          <w:szCs w:val="24"/>
        </w:rPr>
        <w:t>American Cyanamid Co. Ltd v</w:t>
      </w:r>
      <w:r w:rsidR="00E51E25" w:rsidRPr="00BD2EEF">
        <w:rPr>
          <w:rFonts w:ascii="Times New Roman" w:hAnsi="Times New Roman" w:cs="Times New Roman"/>
          <w:b/>
          <w:bCs/>
          <w:sz w:val="24"/>
          <w:szCs w:val="24"/>
        </w:rPr>
        <w:t>s.</w:t>
      </w:r>
      <w:r w:rsidRPr="00BD2EEF">
        <w:rPr>
          <w:rFonts w:ascii="Times New Roman" w:hAnsi="Times New Roman" w:cs="Times New Roman"/>
          <w:b/>
          <w:bCs/>
          <w:sz w:val="24"/>
          <w:szCs w:val="24"/>
        </w:rPr>
        <w:t xml:space="preserve"> Ethicon [1975] 1</w:t>
      </w:r>
      <w:r w:rsidRPr="00BD2EEF">
        <w:rPr>
          <w:rFonts w:ascii="Times New Roman" w:hAnsi="Times New Roman" w:cs="Times New Roman"/>
          <w:bCs/>
          <w:sz w:val="24"/>
          <w:szCs w:val="24"/>
        </w:rPr>
        <w:t xml:space="preserve"> A</w:t>
      </w:r>
      <w:r w:rsidR="00982277" w:rsidRPr="00BD2EEF">
        <w:rPr>
          <w:rFonts w:ascii="Times New Roman" w:hAnsi="Times New Roman" w:cs="Times New Roman"/>
          <w:bCs/>
          <w:sz w:val="24"/>
          <w:szCs w:val="24"/>
        </w:rPr>
        <w:t>ll</w:t>
      </w:r>
      <w:r w:rsidRPr="00BD2EEF">
        <w:rPr>
          <w:rFonts w:ascii="Times New Roman" w:hAnsi="Times New Roman" w:cs="Times New Roman"/>
          <w:bCs/>
          <w:sz w:val="24"/>
          <w:szCs w:val="24"/>
        </w:rPr>
        <w:t xml:space="preserve"> E.R. 504 and the dictum of Lord </w:t>
      </w:r>
      <w:proofErr w:type="spellStart"/>
      <w:r w:rsidRPr="00BD2EEF">
        <w:rPr>
          <w:rFonts w:ascii="Times New Roman" w:hAnsi="Times New Roman" w:cs="Times New Roman"/>
          <w:bCs/>
          <w:sz w:val="24"/>
          <w:szCs w:val="24"/>
        </w:rPr>
        <w:t>Diplock</w:t>
      </w:r>
      <w:proofErr w:type="spellEnd"/>
      <w:r w:rsidRPr="00BD2EEF">
        <w:rPr>
          <w:rFonts w:ascii="Times New Roman" w:hAnsi="Times New Roman" w:cs="Times New Roman"/>
          <w:bCs/>
          <w:sz w:val="24"/>
          <w:szCs w:val="24"/>
        </w:rPr>
        <w:t xml:space="preserve">.  </w:t>
      </w:r>
      <w:r w:rsidR="00D24E75" w:rsidRPr="00BD2EEF">
        <w:rPr>
          <w:rFonts w:ascii="Times New Roman" w:hAnsi="Times New Roman" w:cs="Times New Roman"/>
          <w:bCs/>
          <w:sz w:val="24"/>
          <w:szCs w:val="24"/>
        </w:rPr>
        <w:t xml:space="preserve">What is important is that there are </w:t>
      </w:r>
      <w:r w:rsidRPr="00BD2EEF">
        <w:rPr>
          <w:rFonts w:ascii="Times New Roman" w:hAnsi="Times New Roman" w:cs="Times New Roman"/>
          <w:bCs/>
          <w:sz w:val="24"/>
          <w:szCs w:val="24"/>
        </w:rPr>
        <w:t>serious questions that need to be tried.</w:t>
      </w:r>
    </w:p>
    <w:p w:rsidR="00D24E75" w:rsidRPr="00BD2EEF" w:rsidRDefault="00D24E75" w:rsidP="008139A3">
      <w:pPr>
        <w:pStyle w:val="ListParagraph"/>
        <w:numPr>
          <w:ilvl w:val="0"/>
          <w:numId w:val="6"/>
        </w:numPr>
        <w:jc w:val="both"/>
        <w:rPr>
          <w:rFonts w:ascii="Times New Roman" w:hAnsi="Times New Roman" w:cs="Times New Roman"/>
          <w:sz w:val="24"/>
          <w:szCs w:val="24"/>
        </w:rPr>
      </w:pPr>
      <w:r w:rsidRPr="00BD2EEF">
        <w:rPr>
          <w:rFonts w:ascii="Times New Roman" w:hAnsi="Times New Roman" w:cs="Times New Roman"/>
          <w:bCs/>
          <w:sz w:val="24"/>
          <w:szCs w:val="24"/>
        </w:rPr>
        <w:t xml:space="preserve">Last but not least there is novelty in the issues raised in that the property of </w:t>
      </w:r>
      <w:proofErr w:type="spellStart"/>
      <w:r w:rsidRPr="00BD2EEF">
        <w:rPr>
          <w:rFonts w:ascii="Times New Roman" w:hAnsi="Times New Roman" w:cs="Times New Roman"/>
          <w:bCs/>
          <w:sz w:val="24"/>
          <w:szCs w:val="24"/>
        </w:rPr>
        <w:t>Uchumi</w:t>
      </w:r>
      <w:proofErr w:type="spellEnd"/>
      <w:r w:rsidRPr="00BD2EEF">
        <w:rPr>
          <w:rFonts w:ascii="Times New Roman" w:hAnsi="Times New Roman" w:cs="Times New Roman"/>
          <w:bCs/>
          <w:sz w:val="24"/>
          <w:szCs w:val="24"/>
        </w:rPr>
        <w:t xml:space="preserve"> Supermarkets vested in a liquidator and there is no dispute about this. </w:t>
      </w:r>
      <w:proofErr w:type="spellStart"/>
      <w:r w:rsidRPr="00BD2EEF">
        <w:rPr>
          <w:rFonts w:ascii="Times New Roman" w:hAnsi="Times New Roman" w:cs="Times New Roman"/>
          <w:bCs/>
          <w:sz w:val="24"/>
          <w:szCs w:val="24"/>
        </w:rPr>
        <w:t>Uchumi</w:t>
      </w:r>
      <w:proofErr w:type="spellEnd"/>
      <w:r w:rsidRPr="00BD2EEF">
        <w:rPr>
          <w:rFonts w:ascii="Times New Roman" w:hAnsi="Times New Roman" w:cs="Times New Roman"/>
          <w:bCs/>
          <w:sz w:val="24"/>
          <w:szCs w:val="24"/>
        </w:rPr>
        <w:t xml:space="preserve"> Super market Ltd or its managers the liquidators are not parties to this application or suit. If the property belongs to the Applicant, it does not vest in the liquidator. If it belongs to </w:t>
      </w:r>
      <w:proofErr w:type="spellStart"/>
      <w:r w:rsidRPr="00BD2EEF">
        <w:rPr>
          <w:rFonts w:ascii="Times New Roman" w:hAnsi="Times New Roman" w:cs="Times New Roman"/>
          <w:bCs/>
          <w:sz w:val="24"/>
          <w:szCs w:val="24"/>
        </w:rPr>
        <w:t>Uchumi</w:t>
      </w:r>
      <w:proofErr w:type="spellEnd"/>
      <w:r w:rsidRPr="00BD2EEF">
        <w:rPr>
          <w:rFonts w:ascii="Times New Roman" w:hAnsi="Times New Roman" w:cs="Times New Roman"/>
          <w:bCs/>
          <w:sz w:val="24"/>
          <w:szCs w:val="24"/>
        </w:rPr>
        <w:t xml:space="preserve"> Super markets it vests in the liquidator and any creditor should line up with other creditors. The Respondent claims to have distressed for rent before the vesting of the property. The Applicants case is that </w:t>
      </w:r>
      <w:r w:rsidR="001E3D67" w:rsidRPr="00BD2EEF">
        <w:rPr>
          <w:rFonts w:ascii="Times New Roman" w:hAnsi="Times New Roman" w:cs="Times New Roman"/>
          <w:bCs/>
          <w:sz w:val="24"/>
          <w:szCs w:val="24"/>
        </w:rPr>
        <w:t xml:space="preserve">the Respondent cannot levy </w:t>
      </w:r>
      <w:r w:rsidRPr="00BD2EEF">
        <w:rPr>
          <w:rFonts w:ascii="Times New Roman" w:hAnsi="Times New Roman" w:cs="Times New Roman"/>
          <w:bCs/>
          <w:sz w:val="24"/>
          <w:szCs w:val="24"/>
        </w:rPr>
        <w:t>distress on a stranger</w:t>
      </w:r>
      <w:r w:rsidR="001E3D67" w:rsidRPr="00BD2EEF">
        <w:rPr>
          <w:rFonts w:ascii="Times New Roman" w:hAnsi="Times New Roman" w:cs="Times New Roman"/>
          <w:bCs/>
          <w:sz w:val="24"/>
          <w:szCs w:val="24"/>
        </w:rPr>
        <w:t>’</w:t>
      </w:r>
      <w:r w:rsidRPr="00BD2EEF">
        <w:rPr>
          <w:rFonts w:ascii="Times New Roman" w:hAnsi="Times New Roman" w:cs="Times New Roman"/>
          <w:bCs/>
          <w:sz w:val="24"/>
          <w:szCs w:val="24"/>
        </w:rPr>
        <w:t xml:space="preserve">s property. Both parties agree that the Applicant is not privy to the lease of premises by the Respondent to </w:t>
      </w:r>
      <w:proofErr w:type="spellStart"/>
      <w:r w:rsidRPr="00BD2EEF">
        <w:rPr>
          <w:rFonts w:ascii="Times New Roman" w:hAnsi="Times New Roman" w:cs="Times New Roman"/>
          <w:bCs/>
          <w:sz w:val="24"/>
          <w:szCs w:val="24"/>
        </w:rPr>
        <w:t>Uchumi</w:t>
      </w:r>
      <w:proofErr w:type="spellEnd"/>
      <w:r w:rsidRPr="00BD2EEF">
        <w:rPr>
          <w:rFonts w:ascii="Times New Roman" w:hAnsi="Times New Roman" w:cs="Times New Roman"/>
          <w:bCs/>
          <w:sz w:val="24"/>
          <w:szCs w:val="24"/>
        </w:rPr>
        <w:t xml:space="preserve"> Super Markets Ltd.</w:t>
      </w:r>
      <w:r w:rsidR="0058703C" w:rsidRPr="00BD2EEF">
        <w:rPr>
          <w:rFonts w:ascii="Times New Roman" w:hAnsi="Times New Roman" w:cs="Times New Roman"/>
          <w:bCs/>
          <w:sz w:val="24"/>
          <w:szCs w:val="24"/>
        </w:rPr>
        <w:t xml:space="preserve"> The Respondent is not privy to the Specialty agreement between </w:t>
      </w:r>
      <w:proofErr w:type="spellStart"/>
      <w:r w:rsidR="0058703C" w:rsidRPr="00BD2EEF">
        <w:rPr>
          <w:rFonts w:ascii="Times New Roman" w:hAnsi="Times New Roman" w:cs="Times New Roman"/>
          <w:bCs/>
          <w:sz w:val="24"/>
          <w:szCs w:val="24"/>
        </w:rPr>
        <w:t>Uchumi</w:t>
      </w:r>
      <w:proofErr w:type="spellEnd"/>
      <w:r w:rsidR="0058703C" w:rsidRPr="00BD2EEF">
        <w:rPr>
          <w:rFonts w:ascii="Times New Roman" w:hAnsi="Times New Roman" w:cs="Times New Roman"/>
          <w:bCs/>
          <w:sz w:val="24"/>
          <w:szCs w:val="24"/>
        </w:rPr>
        <w:t xml:space="preserve"> Super market Ltd and the Applicant. </w:t>
      </w:r>
      <w:r w:rsidR="0031006E" w:rsidRPr="00BD2EEF">
        <w:rPr>
          <w:rFonts w:ascii="Times New Roman" w:hAnsi="Times New Roman" w:cs="Times New Roman"/>
          <w:bCs/>
          <w:sz w:val="24"/>
          <w:szCs w:val="24"/>
        </w:rPr>
        <w:t xml:space="preserve"> The question of where the balance of convenience lies is the practical and legal effect of each case scenario in terms of vesting or not vesting of property on the liquidator.</w:t>
      </w:r>
    </w:p>
    <w:p w:rsidR="0031006E" w:rsidRPr="00BD2EEF" w:rsidRDefault="004D150C" w:rsidP="00442D7D">
      <w:pPr>
        <w:jc w:val="both"/>
        <w:rPr>
          <w:rFonts w:ascii="Times New Roman" w:hAnsi="Times New Roman" w:cs="Times New Roman"/>
          <w:sz w:val="24"/>
          <w:szCs w:val="24"/>
        </w:rPr>
      </w:pPr>
      <w:r w:rsidRPr="00BD2EEF">
        <w:rPr>
          <w:rFonts w:ascii="Times New Roman" w:hAnsi="Times New Roman" w:cs="Times New Roman"/>
          <w:sz w:val="24"/>
          <w:szCs w:val="24"/>
        </w:rPr>
        <w:t>On whether the Applicant would otherwise suffer irreparable injury that cannot be at</w:t>
      </w:r>
      <w:r w:rsidR="00FC6C72" w:rsidRPr="00BD2EEF">
        <w:rPr>
          <w:rFonts w:ascii="Times New Roman" w:hAnsi="Times New Roman" w:cs="Times New Roman"/>
          <w:sz w:val="24"/>
          <w:szCs w:val="24"/>
        </w:rPr>
        <w:t xml:space="preserve">oned for by an award of damages the summary of the situation is that the Applicant claims property. The property has been claimed to be wrongfully </w:t>
      </w:r>
      <w:r w:rsidR="00491354" w:rsidRPr="00BD2EEF">
        <w:rPr>
          <w:rFonts w:ascii="Times New Roman" w:hAnsi="Times New Roman" w:cs="Times New Roman"/>
          <w:sz w:val="24"/>
          <w:szCs w:val="24"/>
        </w:rPr>
        <w:t xml:space="preserve">distressed </w:t>
      </w:r>
      <w:r w:rsidR="00FC6C72" w:rsidRPr="00BD2EEF">
        <w:rPr>
          <w:rFonts w:ascii="Times New Roman" w:hAnsi="Times New Roman" w:cs="Times New Roman"/>
          <w:sz w:val="24"/>
          <w:szCs w:val="24"/>
        </w:rPr>
        <w:t xml:space="preserve">for purposes of recovery of rent. </w:t>
      </w:r>
      <w:proofErr w:type="spellStart"/>
      <w:r w:rsidR="00FC6C72" w:rsidRPr="00BD2EEF">
        <w:rPr>
          <w:rFonts w:ascii="Times New Roman" w:hAnsi="Times New Roman" w:cs="Times New Roman"/>
          <w:sz w:val="24"/>
          <w:szCs w:val="24"/>
        </w:rPr>
        <w:t>Uchumi</w:t>
      </w:r>
      <w:proofErr w:type="spellEnd"/>
      <w:r w:rsidR="00FC6C72" w:rsidRPr="00BD2EEF">
        <w:rPr>
          <w:rFonts w:ascii="Times New Roman" w:hAnsi="Times New Roman" w:cs="Times New Roman"/>
          <w:sz w:val="24"/>
          <w:szCs w:val="24"/>
        </w:rPr>
        <w:t xml:space="preserve"> is under receivership and the question of whether the property belongs to the Applicant is critical in releasing the property from the order vesting the property in the managers of </w:t>
      </w:r>
      <w:proofErr w:type="spellStart"/>
      <w:r w:rsidR="00FC6C72" w:rsidRPr="00BD2EEF">
        <w:rPr>
          <w:rFonts w:ascii="Times New Roman" w:hAnsi="Times New Roman" w:cs="Times New Roman"/>
          <w:sz w:val="24"/>
          <w:szCs w:val="24"/>
        </w:rPr>
        <w:t>Uchumi</w:t>
      </w:r>
      <w:proofErr w:type="spellEnd"/>
      <w:r w:rsidR="00FC6C72" w:rsidRPr="00BD2EEF">
        <w:rPr>
          <w:rFonts w:ascii="Times New Roman" w:hAnsi="Times New Roman" w:cs="Times New Roman"/>
          <w:sz w:val="24"/>
          <w:szCs w:val="24"/>
        </w:rPr>
        <w:t xml:space="preserve">. A </w:t>
      </w:r>
      <w:r w:rsidR="00B8517B" w:rsidRPr="00BD2EEF">
        <w:rPr>
          <w:rFonts w:ascii="Times New Roman" w:hAnsi="Times New Roman" w:cs="Times New Roman"/>
          <w:sz w:val="24"/>
          <w:szCs w:val="24"/>
        </w:rPr>
        <w:t>stranger’s</w:t>
      </w:r>
      <w:r w:rsidR="00FC6C72" w:rsidRPr="00BD2EEF">
        <w:rPr>
          <w:rFonts w:ascii="Times New Roman" w:hAnsi="Times New Roman" w:cs="Times New Roman"/>
          <w:sz w:val="24"/>
          <w:szCs w:val="24"/>
        </w:rPr>
        <w:t xml:space="preserve"> property should not be available for sharing among creditors of a debtor. There is therefore a question of whether the court should prevent the sale from taking place to ascertain whether the goods belong to the Applicant.  Both the respondent and Applicant are dealing with the property outside the receivership and the receivers are not a party</w:t>
      </w:r>
      <w:r w:rsidR="0031006E" w:rsidRPr="00BD2EEF">
        <w:rPr>
          <w:rFonts w:ascii="Times New Roman" w:hAnsi="Times New Roman" w:cs="Times New Roman"/>
          <w:sz w:val="24"/>
          <w:szCs w:val="24"/>
        </w:rPr>
        <w:t xml:space="preserve">. While the property can be quantified the Applicant claims that its reputation is at stake and I am in doubt as to whether </w:t>
      </w:r>
      <w:r w:rsidR="0031006E" w:rsidRPr="00BD2EEF">
        <w:rPr>
          <w:rFonts w:ascii="Times New Roman" w:hAnsi="Times New Roman" w:cs="Times New Roman"/>
          <w:sz w:val="24"/>
          <w:szCs w:val="24"/>
        </w:rPr>
        <w:lastRenderedPageBreak/>
        <w:t>damages would be an adequate remedy. The Application will be decided on the balance of convenience.</w:t>
      </w:r>
    </w:p>
    <w:p w:rsidR="00FC6C72" w:rsidRPr="00BD2EEF" w:rsidRDefault="00517F71" w:rsidP="00442D7D">
      <w:pPr>
        <w:jc w:val="both"/>
        <w:rPr>
          <w:rFonts w:ascii="Times New Roman" w:hAnsi="Times New Roman" w:cs="Times New Roman"/>
          <w:b/>
          <w:sz w:val="24"/>
          <w:szCs w:val="24"/>
        </w:rPr>
      </w:pPr>
      <w:r w:rsidRPr="00BD2EEF">
        <w:rPr>
          <w:rFonts w:ascii="Times New Roman" w:hAnsi="Times New Roman" w:cs="Times New Roman"/>
          <w:b/>
          <w:sz w:val="24"/>
          <w:szCs w:val="24"/>
        </w:rPr>
        <w:t>Balance of convenience:</w:t>
      </w:r>
    </w:p>
    <w:p w:rsidR="00790E85" w:rsidRPr="00BD2EEF" w:rsidRDefault="00517F71" w:rsidP="00442D7D">
      <w:pPr>
        <w:jc w:val="both"/>
        <w:rPr>
          <w:rFonts w:ascii="Times New Roman" w:hAnsi="Times New Roman" w:cs="Times New Roman"/>
          <w:sz w:val="24"/>
          <w:szCs w:val="24"/>
        </w:rPr>
      </w:pPr>
      <w:r w:rsidRPr="00BD2EEF">
        <w:rPr>
          <w:rFonts w:ascii="Times New Roman" w:hAnsi="Times New Roman" w:cs="Times New Roman"/>
          <w:sz w:val="24"/>
          <w:szCs w:val="24"/>
        </w:rPr>
        <w:t xml:space="preserve">As far as law is concerned, the Applicant seeks to have its property </w:t>
      </w:r>
      <w:r w:rsidR="00CA2C7A" w:rsidRPr="00BD2EEF">
        <w:rPr>
          <w:rFonts w:ascii="Times New Roman" w:hAnsi="Times New Roman" w:cs="Times New Roman"/>
          <w:sz w:val="24"/>
          <w:szCs w:val="24"/>
        </w:rPr>
        <w:t xml:space="preserve">protected from </w:t>
      </w:r>
      <w:r w:rsidR="00790E85" w:rsidRPr="00BD2EEF">
        <w:rPr>
          <w:rFonts w:ascii="Times New Roman" w:hAnsi="Times New Roman" w:cs="Times New Roman"/>
          <w:sz w:val="24"/>
          <w:szCs w:val="24"/>
        </w:rPr>
        <w:t xml:space="preserve">the </w:t>
      </w:r>
      <w:r w:rsidR="00CA2C7A" w:rsidRPr="00BD2EEF">
        <w:rPr>
          <w:rFonts w:ascii="Times New Roman" w:hAnsi="Times New Roman" w:cs="Times New Roman"/>
          <w:sz w:val="24"/>
          <w:szCs w:val="24"/>
        </w:rPr>
        <w:t>advertised sale. It claims it would suffer more</w:t>
      </w:r>
      <w:r w:rsidR="00790E85" w:rsidRPr="00BD2EEF">
        <w:rPr>
          <w:rFonts w:ascii="Times New Roman" w:hAnsi="Times New Roman" w:cs="Times New Roman"/>
          <w:sz w:val="24"/>
          <w:szCs w:val="24"/>
        </w:rPr>
        <w:t xml:space="preserve"> than the Respondent would. The R</w:t>
      </w:r>
      <w:r w:rsidR="00CA2C7A" w:rsidRPr="00BD2EEF">
        <w:rPr>
          <w:rFonts w:ascii="Times New Roman" w:hAnsi="Times New Roman" w:cs="Times New Roman"/>
          <w:sz w:val="24"/>
          <w:szCs w:val="24"/>
        </w:rPr>
        <w:t xml:space="preserve">espondent claims it can compensate </w:t>
      </w:r>
      <w:r w:rsidR="00790E85" w:rsidRPr="00BD2EEF">
        <w:rPr>
          <w:rFonts w:ascii="Times New Roman" w:hAnsi="Times New Roman" w:cs="Times New Roman"/>
          <w:sz w:val="24"/>
          <w:szCs w:val="24"/>
        </w:rPr>
        <w:t xml:space="preserve">the Applicant </w:t>
      </w:r>
      <w:r w:rsidR="00CA2C7A" w:rsidRPr="00BD2EEF">
        <w:rPr>
          <w:rFonts w:ascii="Times New Roman" w:hAnsi="Times New Roman" w:cs="Times New Roman"/>
          <w:sz w:val="24"/>
          <w:szCs w:val="24"/>
        </w:rPr>
        <w:t>and has the resources to do so.</w:t>
      </w:r>
      <w:r w:rsidR="008F4696" w:rsidRPr="00BD2EEF">
        <w:rPr>
          <w:rFonts w:ascii="Times New Roman" w:hAnsi="Times New Roman" w:cs="Times New Roman"/>
          <w:sz w:val="24"/>
          <w:szCs w:val="24"/>
        </w:rPr>
        <w:t xml:space="preserve"> The </w:t>
      </w:r>
      <w:r w:rsidR="00790E85" w:rsidRPr="00BD2EEF">
        <w:rPr>
          <w:rFonts w:ascii="Times New Roman" w:hAnsi="Times New Roman" w:cs="Times New Roman"/>
          <w:sz w:val="24"/>
          <w:szCs w:val="24"/>
        </w:rPr>
        <w:t xml:space="preserve">question is whether the </w:t>
      </w:r>
      <w:r w:rsidR="008F4696" w:rsidRPr="00BD2EEF">
        <w:rPr>
          <w:rFonts w:ascii="Times New Roman" w:hAnsi="Times New Roman" w:cs="Times New Roman"/>
          <w:sz w:val="24"/>
          <w:szCs w:val="24"/>
        </w:rPr>
        <w:t xml:space="preserve">Respondent has nothing much to lose if the injunction is </w:t>
      </w:r>
      <w:r w:rsidR="00790E85" w:rsidRPr="00BD2EEF">
        <w:rPr>
          <w:rFonts w:ascii="Times New Roman" w:hAnsi="Times New Roman" w:cs="Times New Roman"/>
          <w:sz w:val="24"/>
          <w:szCs w:val="24"/>
        </w:rPr>
        <w:t xml:space="preserve">not </w:t>
      </w:r>
      <w:r w:rsidR="008F4696" w:rsidRPr="00BD2EEF">
        <w:rPr>
          <w:rFonts w:ascii="Times New Roman" w:hAnsi="Times New Roman" w:cs="Times New Roman"/>
          <w:sz w:val="24"/>
          <w:szCs w:val="24"/>
        </w:rPr>
        <w:t>granted. On the other hand the Applicant seeks release of its goods and alleges loss of reputation and possible collapse of its business. The Applicant seeks to enforce a property right</w:t>
      </w:r>
      <w:r w:rsidR="00790E85" w:rsidRPr="00BD2EEF">
        <w:rPr>
          <w:rFonts w:ascii="Times New Roman" w:hAnsi="Times New Roman" w:cs="Times New Roman"/>
          <w:sz w:val="24"/>
          <w:szCs w:val="24"/>
        </w:rPr>
        <w:t xml:space="preserve"> and submitted that it is guaranteed under article 26 of the Constitution of the Republic of Uganda</w:t>
      </w:r>
      <w:r w:rsidR="008F4696" w:rsidRPr="00BD2EEF">
        <w:rPr>
          <w:rFonts w:ascii="Times New Roman" w:hAnsi="Times New Roman" w:cs="Times New Roman"/>
          <w:sz w:val="24"/>
          <w:szCs w:val="24"/>
        </w:rPr>
        <w:t xml:space="preserve">. </w:t>
      </w:r>
    </w:p>
    <w:p w:rsidR="007A1741" w:rsidRPr="00BD2EEF" w:rsidRDefault="007A1741" w:rsidP="00442D7D">
      <w:pPr>
        <w:jc w:val="both"/>
        <w:rPr>
          <w:rFonts w:ascii="Times New Roman" w:hAnsi="Times New Roman" w:cs="Times New Roman"/>
          <w:sz w:val="24"/>
          <w:szCs w:val="24"/>
        </w:rPr>
      </w:pPr>
      <w:r w:rsidRPr="00BD2EEF">
        <w:rPr>
          <w:rFonts w:ascii="Times New Roman" w:hAnsi="Times New Roman" w:cs="Times New Roman"/>
          <w:sz w:val="24"/>
          <w:szCs w:val="24"/>
        </w:rPr>
        <w:t>I have found the analogy of objector proceedings persuasive on this issue because the Respondent contended that it is holding the property the subject matter of the application by virtue of a court certificate of distress. By analogy, t</w:t>
      </w:r>
      <w:r w:rsidR="00790E85" w:rsidRPr="00BD2EEF">
        <w:rPr>
          <w:rFonts w:ascii="Times New Roman" w:hAnsi="Times New Roman" w:cs="Times New Roman"/>
          <w:sz w:val="24"/>
          <w:szCs w:val="24"/>
        </w:rPr>
        <w:t xml:space="preserve">he law and practice of this court is that in </w:t>
      </w:r>
      <w:r w:rsidR="008F4696" w:rsidRPr="00BD2EEF">
        <w:rPr>
          <w:rFonts w:ascii="Times New Roman" w:hAnsi="Times New Roman" w:cs="Times New Roman"/>
          <w:sz w:val="24"/>
          <w:szCs w:val="24"/>
        </w:rPr>
        <w:t xml:space="preserve">applications under Order 22 rule 55, 56, 57, 58, of the Civil Procedure Rules </w:t>
      </w:r>
      <w:r w:rsidR="00790E85" w:rsidRPr="00BD2EEF">
        <w:rPr>
          <w:rFonts w:ascii="Times New Roman" w:hAnsi="Times New Roman" w:cs="Times New Roman"/>
          <w:sz w:val="24"/>
          <w:szCs w:val="24"/>
        </w:rPr>
        <w:t xml:space="preserve">objecting to attachment of property purported to belong to a judgment debtor, </w:t>
      </w:r>
      <w:r w:rsidR="008F4696" w:rsidRPr="00BD2EEF">
        <w:rPr>
          <w:rFonts w:ascii="Times New Roman" w:hAnsi="Times New Roman" w:cs="Times New Roman"/>
          <w:sz w:val="24"/>
          <w:szCs w:val="24"/>
        </w:rPr>
        <w:t xml:space="preserve">the power to release property from attachment is summary and based on prima facie evidence that the objector has an interest in the property at the time of attachment. </w:t>
      </w:r>
      <w:r w:rsidRPr="00BD2EEF">
        <w:rPr>
          <w:rFonts w:ascii="Times New Roman" w:hAnsi="Times New Roman" w:cs="Times New Roman"/>
          <w:sz w:val="24"/>
          <w:szCs w:val="24"/>
        </w:rPr>
        <w:t xml:space="preserve">The rules to release the property are based on prima facie findings of evidence and are not conclusive of the suit or dispute as to who should ultimately hold the property according to the case of </w:t>
      </w:r>
      <w:proofErr w:type="spellStart"/>
      <w:r w:rsidRPr="00BD2EEF">
        <w:rPr>
          <w:rFonts w:ascii="Times New Roman" w:hAnsi="Times New Roman" w:cs="Times New Roman"/>
          <w:b/>
          <w:sz w:val="24"/>
          <w:szCs w:val="24"/>
        </w:rPr>
        <w:t>Harilal</w:t>
      </w:r>
      <w:proofErr w:type="spellEnd"/>
      <w:r w:rsidRPr="00BD2EEF">
        <w:rPr>
          <w:rFonts w:ascii="Times New Roman" w:hAnsi="Times New Roman" w:cs="Times New Roman"/>
          <w:b/>
          <w:sz w:val="24"/>
          <w:szCs w:val="24"/>
        </w:rPr>
        <w:t xml:space="preserve"> &amp; Company versus Buganda Industries Ltd [1960] 1 EA 318</w:t>
      </w:r>
      <w:r w:rsidRPr="00BD2EEF">
        <w:rPr>
          <w:rFonts w:ascii="Times New Roman" w:hAnsi="Times New Roman" w:cs="Times New Roman"/>
          <w:sz w:val="24"/>
          <w:szCs w:val="24"/>
        </w:rPr>
        <w:t>, the Judgment of Lewis J about the scope of order 19 rule 55 and subsequent rules on what is to be investigated by court when he held that:</w:t>
      </w:r>
    </w:p>
    <w:p w:rsidR="007A1741" w:rsidRPr="00BD2EEF" w:rsidRDefault="007A1741" w:rsidP="007A1741">
      <w:pPr>
        <w:ind w:left="720"/>
        <w:jc w:val="both"/>
        <w:rPr>
          <w:rFonts w:ascii="Times New Roman" w:hAnsi="Times New Roman" w:cs="Times New Roman"/>
          <w:sz w:val="24"/>
          <w:szCs w:val="24"/>
        </w:rPr>
      </w:pPr>
      <w:r w:rsidRPr="00BD2EEF">
        <w:rPr>
          <w:rFonts w:ascii="Times New Roman" w:hAnsi="Times New Roman" w:cs="Times New Roman"/>
          <w:sz w:val="24"/>
          <w:szCs w:val="24"/>
        </w:rPr>
        <w:t xml:space="preserve">“What has to be decided under O. 19, r. 55, which is the Indian O. 21, r. 58 is set out in </w:t>
      </w:r>
      <w:proofErr w:type="spellStart"/>
      <w:r w:rsidRPr="00BD2EEF">
        <w:rPr>
          <w:rFonts w:ascii="Times New Roman" w:hAnsi="Times New Roman" w:cs="Times New Roman"/>
          <w:sz w:val="24"/>
          <w:szCs w:val="24"/>
        </w:rPr>
        <w:t>Chitaley</w:t>
      </w:r>
      <w:proofErr w:type="spellEnd"/>
      <w:r w:rsidRPr="00BD2EEF">
        <w:rPr>
          <w:rFonts w:ascii="Times New Roman" w:hAnsi="Times New Roman" w:cs="Times New Roman"/>
          <w:sz w:val="24"/>
          <w:szCs w:val="24"/>
        </w:rPr>
        <w:t xml:space="preserve"> and </w:t>
      </w:r>
      <w:proofErr w:type="spellStart"/>
      <w:r w:rsidRPr="00BD2EEF">
        <w:rPr>
          <w:rFonts w:ascii="Times New Roman" w:hAnsi="Times New Roman" w:cs="Times New Roman"/>
          <w:sz w:val="24"/>
          <w:szCs w:val="24"/>
        </w:rPr>
        <w:t>Rao’s</w:t>
      </w:r>
      <w:proofErr w:type="spellEnd"/>
      <w:r w:rsidRPr="00BD2EEF">
        <w:rPr>
          <w:rFonts w:ascii="Times New Roman" w:hAnsi="Times New Roman" w:cs="Times New Roman"/>
          <w:sz w:val="24"/>
          <w:szCs w:val="24"/>
        </w:rPr>
        <w:t xml:space="preserve"> Code of Civil Procedure (6th </w:t>
      </w:r>
      <w:proofErr w:type="spellStart"/>
      <w:r w:rsidRPr="00BD2EEF">
        <w:rPr>
          <w:rFonts w:ascii="Times New Roman" w:hAnsi="Times New Roman" w:cs="Times New Roman"/>
          <w:sz w:val="24"/>
          <w:szCs w:val="24"/>
        </w:rPr>
        <w:t>Edn</w:t>
      </w:r>
      <w:proofErr w:type="spellEnd"/>
      <w:r w:rsidRPr="00BD2EEF">
        <w:rPr>
          <w:rFonts w:ascii="Times New Roman" w:hAnsi="Times New Roman" w:cs="Times New Roman"/>
          <w:sz w:val="24"/>
          <w:szCs w:val="24"/>
        </w:rPr>
        <w:t>.), p. 1880:</w:t>
      </w:r>
    </w:p>
    <w:p w:rsidR="007A1741" w:rsidRPr="00BD2EEF" w:rsidRDefault="007A1741" w:rsidP="007A1741">
      <w:pPr>
        <w:ind w:left="1440"/>
        <w:jc w:val="both"/>
        <w:rPr>
          <w:rFonts w:ascii="Times New Roman" w:hAnsi="Times New Roman" w:cs="Times New Roman"/>
          <w:sz w:val="24"/>
          <w:szCs w:val="24"/>
        </w:rPr>
      </w:pPr>
      <w:r w:rsidRPr="00BD2EEF">
        <w:rPr>
          <w:rFonts w:ascii="Times New Roman" w:hAnsi="Times New Roman" w:cs="Times New Roman"/>
          <w:sz w:val="24"/>
          <w:szCs w:val="24"/>
        </w:rPr>
        <w:t>“What is to be investigated is indicated by the next three following rules, viz. r. 59, r. 60 and r. 61. The question to be decided is, whether on the date of the attachment, the judgment-debtor or the objector was in possession, or where the court is satisfied that the property was in the possession of the objector, it must be found whether he held it on his own account or in trust for the judgment-debtor. The sole question to be investigated is, thus, one of possession. Questions of legal right and title are not relevant, except so far as they may effect the decision as to whether the possession is on account of or in trust for the judgment-debtor or some other person. ...</w:t>
      </w:r>
    </w:p>
    <w:p w:rsidR="007A1741" w:rsidRPr="00BD2EEF" w:rsidRDefault="007A1741" w:rsidP="007A1741">
      <w:pPr>
        <w:ind w:left="720"/>
        <w:jc w:val="both"/>
        <w:rPr>
          <w:rFonts w:ascii="Times New Roman" w:hAnsi="Times New Roman" w:cs="Times New Roman"/>
          <w:sz w:val="24"/>
          <w:szCs w:val="24"/>
        </w:rPr>
      </w:pPr>
      <w:r w:rsidRPr="00BD2EEF">
        <w:rPr>
          <w:rFonts w:ascii="Times New Roman" w:hAnsi="Times New Roman" w:cs="Times New Roman"/>
          <w:sz w:val="24"/>
          <w:szCs w:val="24"/>
        </w:rPr>
        <w:t xml:space="preserve">“As pointed out by Mr. Justice </w:t>
      </w:r>
      <w:proofErr w:type="spellStart"/>
      <w:r w:rsidRPr="00BD2EEF">
        <w:rPr>
          <w:rFonts w:ascii="Times New Roman" w:hAnsi="Times New Roman" w:cs="Times New Roman"/>
          <w:sz w:val="24"/>
          <w:szCs w:val="24"/>
        </w:rPr>
        <w:t>Sadasiva</w:t>
      </w:r>
      <w:proofErr w:type="spellEnd"/>
      <w:r w:rsidRPr="00BD2EEF">
        <w:rPr>
          <w:rFonts w:ascii="Times New Roman" w:hAnsi="Times New Roman" w:cs="Times New Roman"/>
          <w:sz w:val="24"/>
          <w:szCs w:val="24"/>
        </w:rPr>
        <w:t xml:space="preserve"> </w:t>
      </w:r>
      <w:proofErr w:type="spellStart"/>
      <w:r w:rsidRPr="00BD2EEF">
        <w:rPr>
          <w:rFonts w:ascii="Times New Roman" w:hAnsi="Times New Roman" w:cs="Times New Roman"/>
          <w:sz w:val="24"/>
          <w:szCs w:val="24"/>
        </w:rPr>
        <w:t>Ayyar</w:t>
      </w:r>
      <w:proofErr w:type="spellEnd"/>
      <w:r w:rsidRPr="00BD2EEF">
        <w:rPr>
          <w:rFonts w:ascii="Times New Roman" w:hAnsi="Times New Roman" w:cs="Times New Roman"/>
          <w:sz w:val="24"/>
          <w:szCs w:val="24"/>
        </w:rPr>
        <w:t xml:space="preserve"> in </w:t>
      </w:r>
      <w:proofErr w:type="spellStart"/>
      <w:r w:rsidRPr="00BD2EEF">
        <w:rPr>
          <w:rFonts w:ascii="Times New Roman" w:hAnsi="Times New Roman" w:cs="Times New Roman"/>
          <w:sz w:val="24"/>
          <w:szCs w:val="24"/>
        </w:rPr>
        <w:t>Ramaswami</w:t>
      </w:r>
      <w:proofErr w:type="spellEnd"/>
      <w:r w:rsidRPr="00BD2EEF">
        <w:rPr>
          <w:rFonts w:ascii="Times New Roman" w:hAnsi="Times New Roman" w:cs="Times New Roman"/>
          <w:sz w:val="24"/>
          <w:szCs w:val="24"/>
        </w:rPr>
        <w:t xml:space="preserve"> </w:t>
      </w:r>
      <w:proofErr w:type="spellStart"/>
      <w:r w:rsidRPr="00BD2EEF">
        <w:rPr>
          <w:rFonts w:ascii="Times New Roman" w:hAnsi="Times New Roman" w:cs="Times New Roman"/>
          <w:sz w:val="24"/>
          <w:szCs w:val="24"/>
        </w:rPr>
        <w:t>Chetty</w:t>
      </w:r>
      <w:proofErr w:type="spellEnd"/>
      <w:r w:rsidRPr="00BD2EEF">
        <w:rPr>
          <w:rFonts w:ascii="Times New Roman" w:hAnsi="Times New Roman" w:cs="Times New Roman"/>
          <w:sz w:val="24"/>
          <w:szCs w:val="24"/>
        </w:rPr>
        <w:t xml:space="preserve"> v. </w:t>
      </w:r>
      <w:proofErr w:type="spellStart"/>
      <w:r w:rsidRPr="00BD2EEF">
        <w:rPr>
          <w:rFonts w:ascii="Times New Roman" w:hAnsi="Times New Roman" w:cs="Times New Roman"/>
          <w:sz w:val="24"/>
          <w:szCs w:val="24"/>
        </w:rPr>
        <w:t>Mallapa</w:t>
      </w:r>
      <w:proofErr w:type="spellEnd"/>
      <w:r w:rsidRPr="00BD2EEF">
        <w:rPr>
          <w:rFonts w:ascii="Times New Roman" w:hAnsi="Times New Roman" w:cs="Times New Roman"/>
          <w:sz w:val="24"/>
          <w:szCs w:val="24"/>
        </w:rPr>
        <w:t>:</w:t>
      </w:r>
    </w:p>
    <w:p w:rsidR="007A1741" w:rsidRPr="00BD2EEF" w:rsidRDefault="007A1741" w:rsidP="007A1741">
      <w:pPr>
        <w:ind w:left="1440"/>
        <w:jc w:val="both"/>
        <w:rPr>
          <w:rFonts w:ascii="Times New Roman" w:hAnsi="Times New Roman" w:cs="Times New Roman"/>
          <w:sz w:val="24"/>
          <w:szCs w:val="24"/>
        </w:rPr>
      </w:pPr>
      <w:r w:rsidRPr="00BD2EEF">
        <w:rPr>
          <w:rFonts w:ascii="Times New Roman" w:hAnsi="Times New Roman" w:cs="Times New Roman"/>
          <w:sz w:val="24"/>
          <w:szCs w:val="24"/>
        </w:rPr>
        <w:t xml:space="preserve">‘in summary proceedings held in accordance with certain statutory provisions intended for speedy disposal of “emergent” disputes, the court may be prohibited from going into complicated questions of title or investigating complicated </w:t>
      </w:r>
      <w:r w:rsidRPr="00BD2EEF">
        <w:rPr>
          <w:rFonts w:ascii="Times New Roman" w:hAnsi="Times New Roman" w:cs="Times New Roman"/>
          <w:sz w:val="24"/>
          <w:szCs w:val="24"/>
        </w:rPr>
        <w:lastRenderedPageBreak/>
        <w:t>questions like fraud, trust and so on, while giving the party defeated in the summary inquiry, the right to have the whole matter and all the questions which are in dispute fully investigated in an ordinary regular suit. . . .”</w:t>
      </w:r>
    </w:p>
    <w:p w:rsidR="00790E85" w:rsidRPr="00BD2EEF" w:rsidRDefault="00491354" w:rsidP="00442D7D">
      <w:pPr>
        <w:jc w:val="both"/>
        <w:rPr>
          <w:rFonts w:ascii="Times New Roman" w:hAnsi="Times New Roman" w:cs="Times New Roman"/>
          <w:sz w:val="24"/>
          <w:szCs w:val="24"/>
        </w:rPr>
      </w:pPr>
      <w:r w:rsidRPr="00BD2EEF">
        <w:rPr>
          <w:rFonts w:ascii="Times New Roman" w:hAnsi="Times New Roman" w:cs="Times New Roman"/>
          <w:sz w:val="24"/>
          <w:szCs w:val="24"/>
        </w:rPr>
        <w:t>The ratio</w:t>
      </w:r>
      <w:r w:rsidR="007A1741" w:rsidRPr="00BD2EEF">
        <w:rPr>
          <w:rFonts w:ascii="Times New Roman" w:hAnsi="Times New Roman" w:cs="Times New Roman"/>
          <w:sz w:val="24"/>
          <w:szCs w:val="24"/>
        </w:rPr>
        <w:t xml:space="preserve"> in the above authority was </w:t>
      </w:r>
      <w:r w:rsidRPr="00BD2EEF">
        <w:rPr>
          <w:rFonts w:ascii="Times New Roman" w:hAnsi="Times New Roman" w:cs="Times New Roman"/>
          <w:sz w:val="24"/>
          <w:szCs w:val="24"/>
        </w:rPr>
        <w:t xml:space="preserve">cited </w:t>
      </w:r>
      <w:r w:rsidR="007A1741" w:rsidRPr="00BD2EEF">
        <w:rPr>
          <w:rFonts w:ascii="Times New Roman" w:hAnsi="Times New Roman" w:cs="Times New Roman"/>
          <w:sz w:val="24"/>
          <w:szCs w:val="24"/>
        </w:rPr>
        <w:t xml:space="preserve">with approval in </w:t>
      </w:r>
      <w:r w:rsidR="007A1741" w:rsidRPr="00BD2EEF">
        <w:rPr>
          <w:rFonts w:ascii="Times New Roman" w:eastAsia="Calibri" w:hAnsi="Times New Roman" w:cs="Times New Roman"/>
          <w:b/>
          <w:sz w:val="24"/>
          <w:szCs w:val="24"/>
        </w:rPr>
        <w:t xml:space="preserve">John </w:t>
      </w:r>
      <w:proofErr w:type="spellStart"/>
      <w:r w:rsidR="007A1741" w:rsidRPr="00BD2EEF">
        <w:rPr>
          <w:rFonts w:ascii="Times New Roman" w:eastAsia="Calibri" w:hAnsi="Times New Roman" w:cs="Times New Roman"/>
          <w:b/>
          <w:sz w:val="24"/>
          <w:szCs w:val="24"/>
        </w:rPr>
        <w:t>Verjee</w:t>
      </w:r>
      <w:proofErr w:type="spellEnd"/>
      <w:r w:rsidR="007A1741" w:rsidRPr="00BD2EEF">
        <w:rPr>
          <w:rFonts w:ascii="Times New Roman" w:eastAsia="Calibri" w:hAnsi="Times New Roman" w:cs="Times New Roman"/>
          <w:b/>
          <w:sz w:val="24"/>
          <w:szCs w:val="24"/>
        </w:rPr>
        <w:t xml:space="preserve"> and Another versus Simon </w:t>
      </w:r>
      <w:proofErr w:type="spellStart"/>
      <w:r w:rsidR="007A1741" w:rsidRPr="00BD2EEF">
        <w:rPr>
          <w:rFonts w:ascii="Times New Roman" w:eastAsia="Calibri" w:hAnsi="Times New Roman" w:cs="Times New Roman"/>
          <w:b/>
          <w:sz w:val="24"/>
          <w:szCs w:val="24"/>
        </w:rPr>
        <w:t>Kalenzi</w:t>
      </w:r>
      <w:proofErr w:type="spellEnd"/>
      <w:r w:rsidR="007A1741" w:rsidRPr="00BD2EEF">
        <w:rPr>
          <w:rFonts w:ascii="Times New Roman" w:eastAsia="Calibri" w:hAnsi="Times New Roman" w:cs="Times New Roman"/>
          <w:b/>
          <w:sz w:val="24"/>
          <w:szCs w:val="24"/>
        </w:rPr>
        <w:t xml:space="preserve">, Court of Appeal Civil Appeal NO 71 of 2000 </w:t>
      </w:r>
      <w:r w:rsidR="007A1741" w:rsidRPr="00BD2EEF">
        <w:rPr>
          <w:rFonts w:ascii="Times New Roman" w:eastAsia="Calibri" w:hAnsi="Times New Roman" w:cs="Times New Roman"/>
          <w:sz w:val="24"/>
          <w:szCs w:val="24"/>
        </w:rPr>
        <w:t xml:space="preserve">and followed in </w:t>
      </w:r>
      <w:r w:rsidR="007A1741" w:rsidRPr="00BD2EEF">
        <w:rPr>
          <w:rFonts w:ascii="Times New Roman" w:eastAsia="Calibri" w:hAnsi="Times New Roman" w:cs="Times New Roman"/>
          <w:b/>
          <w:sz w:val="24"/>
          <w:szCs w:val="24"/>
        </w:rPr>
        <w:t xml:space="preserve">C. </w:t>
      </w:r>
      <w:proofErr w:type="spellStart"/>
      <w:r w:rsidR="007A1741" w:rsidRPr="00BD2EEF">
        <w:rPr>
          <w:rFonts w:ascii="Times New Roman" w:eastAsia="Calibri" w:hAnsi="Times New Roman" w:cs="Times New Roman"/>
          <w:b/>
          <w:sz w:val="24"/>
          <w:szCs w:val="24"/>
        </w:rPr>
        <w:t>Baguma</w:t>
      </w:r>
      <w:proofErr w:type="spellEnd"/>
      <w:r w:rsidR="007A1741" w:rsidRPr="00BD2EEF">
        <w:rPr>
          <w:rFonts w:ascii="Times New Roman" w:eastAsia="Calibri" w:hAnsi="Times New Roman" w:cs="Times New Roman"/>
          <w:b/>
          <w:sz w:val="24"/>
          <w:szCs w:val="24"/>
        </w:rPr>
        <w:t xml:space="preserve"> v Highland Agricultural Export Ltd High Court Miscellaneous Application No. 655 of 2001)</w:t>
      </w:r>
    </w:p>
    <w:p w:rsidR="00517F71" w:rsidRPr="00BD2EEF" w:rsidRDefault="007A1741" w:rsidP="00442D7D">
      <w:pPr>
        <w:jc w:val="both"/>
        <w:rPr>
          <w:rFonts w:ascii="Times New Roman" w:hAnsi="Times New Roman" w:cs="Times New Roman"/>
          <w:sz w:val="24"/>
          <w:szCs w:val="24"/>
        </w:rPr>
      </w:pPr>
      <w:r w:rsidRPr="00BD2EEF">
        <w:rPr>
          <w:rFonts w:ascii="Times New Roman" w:hAnsi="Times New Roman" w:cs="Times New Roman"/>
          <w:sz w:val="24"/>
          <w:szCs w:val="24"/>
        </w:rPr>
        <w:t>Under the rules f</w:t>
      </w:r>
      <w:r w:rsidR="008F4696" w:rsidRPr="00BD2EEF">
        <w:rPr>
          <w:rFonts w:ascii="Times New Roman" w:hAnsi="Times New Roman" w:cs="Times New Roman"/>
          <w:sz w:val="24"/>
          <w:szCs w:val="24"/>
        </w:rPr>
        <w:t>urther steps can be taken through a</w:t>
      </w:r>
      <w:r w:rsidRPr="00BD2EEF">
        <w:rPr>
          <w:rFonts w:ascii="Times New Roman" w:hAnsi="Times New Roman" w:cs="Times New Roman"/>
          <w:sz w:val="24"/>
          <w:szCs w:val="24"/>
        </w:rPr>
        <w:t xml:space="preserve">n ordinary </w:t>
      </w:r>
      <w:r w:rsidR="008F4696" w:rsidRPr="00BD2EEF">
        <w:rPr>
          <w:rFonts w:ascii="Times New Roman" w:hAnsi="Times New Roman" w:cs="Times New Roman"/>
          <w:sz w:val="24"/>
          <w:szCs w:val="24"/>
        </w:rPr>
        <w:t xml:space="preserve">suit under Order 22 rule 60 to finally determine the rights of the parties. To my mind the question is why the court </w:t>
      </w:r>
      <w:r w:rsidRPr="00BD2EEF">
        <w:rPr>
          <w:rFonts w:ascii="Times New Roman" w:hAnsi="Times New Roman" w:cs="Times New Roman"/>
          <w:sz w:val="24"/>
          <w:szCs w:val="24"/>
        </w:rPr>
        <w:t xml:space="preserve">should </w:t>
      </w:r>
      <w:r w:rsidR="008F4696" w:rsidRPr="00BD2EEF">
        <w:rPr>
          <w:rFonts w:ascii="Times New Roman" w:hAnsi="Times New Roman" w:cs="Times New Roman"/>
          <w:sz w:val="24"/>
          <w:szCs w:val="24"/>
        </w:rPr>
        <w:t xml:space="preserve">exercise this summary remedy where an objector raises objection to attachment? It espouses an important principle not to sell the property of third parties or strangers to the action to raise money for a judgment creditor through court process. </w:t>
      </w:r>
    </w:p>
    <w:p w:rsidR="00340171" w:rsidRPr="00BD2EEF" w:rsidRDefault="00F00A85" w:rsidP="008E330A">
      <w:pPr>
        <w:jc w:val="both"/>
        <w:rPr>
          <w:rFonts w:ascii="Times New Roman" w:hAnsi="Times New Roman" w:cs="Times New Roman"/>
          <w:sz w:val="24"/>
          <w:szCs w:val="24"/>
        </w:rPr>
      </w:pPr>
      <w:r w:rsidRPr="00BD2EEF">
        <w:rPr>
          <w:rFonts w:ascii="Times New Roman" w:hAnsi="Times New Roman" w:cs="Times New Roman"/>
          <w:sz w:val="24"/>
          <w:szCs w:val="24"/>
        </w:rPr>
        <w:t>Secondly I make reference to cases where property is seized by a land lord. Ordinarily this self help remedy allows the Landlord to hold the property until he or she is paid.</w:t>
      </w:r>
      <w:r w:rsidR="008E330A" w:rsidRPr="00BD2EEF">
        <w:rPr>
          <w:rFonts w:ascii="Times New Roman" w:hAnsi="Times New Roman" w:cs="Times New Roman"/>
          <w:sz w:val="24"/>
          <w:szCs w:val="24"/>
        </w:rPr>
        <w:t xml:space="preserve"> The self hel</w:t>
      </w:r>
      <w:r w:rsidR="00340171" w:rsidRPr="00BD2EEF">
        <w:rPr>
          <w:rFonts w:ascii="Times New Roman" w:hAnsi="Times New Roman" w:cs="Times New Roman"/>
          <w:sz w:val="24"/>
          <w:szCs w:val="24"/>
        </w:rPr>
        <w:t>p</w:t>
      </w:r>
      <w:r w:rsidR="008E330A" w:rsidRPr="00BD2EEF">
        <w:rPr>
          <w:rFonts w:ascii="Times New Roman" w:hAnsi="Times New Roman" w:cs="Times New Roman"/>
          <w:sz w:val="24"/>
          <w:szCs w:val="24"/>
        </w:rPr>
        <w:t xml:space="preserve"> presupposes that the property belongs to the debtor. </w:t>
      </w:r>
      <w:r w:rsidR="007A1741" w:rsidRPr="00BD2EEF">
        <w:rPr>
          <w:rFonts w:ascii="Times New Roman" w:hAnsi="Times New Roman" w:cs="Times New Roman"/>
          <w:sz w:val="24"/>
          <w:szCs w:val="24"/>
        </w:rPr>
        <w:t xml:space="preserve">However before considering the rights of a bailiff in distress for rent cases, I refer to decisions in execution from England. </w:t>
      </w:r>
      <w:r w:rsidR="00A80F3D" w:rsidRPr="00BD2EEF">
        <w:rPr>
          <w:rFonts w:ascii="Times New Roman" w:hAnsi="Times New Roman" w:cs="Times New Roman"/>
          <w:sz w:val="24"/>
          <w:szCs w:val="24"/>
        </w:rPr>
        <w:t xml:space="preserve">In the case of </w:t>
      </w:r>
      <w:r w:rsidR="00A80F3D" w:rsidRPr="00BD2EEF">
        <w:rPr>
          <w:rFonts w:ascii="Times New Roman" w:hAnsi="Times New Roman" w:cs="Times New Roman"/>
          <w:b/>
          <w:bCs/>
          <w:sz w:val="24"/>
          <w:szCs w:val="24"/>
        </w:rPr>
        <w:t>Curtis vs</w:t>
      </w:r>
      <w:r w:rsidR="00E51E25" w:rsidRPr="00BD2EEF">
        <w:rPr>
          <w:rFonts w:ascii="Times New Roman" w:hAnsi="Times New Roman" w:cs="Times New Roman"/>
          <w:b/>
          <w:bCs/>
          <w:sz w:val="24"/>
          <w:szCs w:val="24"/>
        </w:rPr>
        <w:t>.</w:t>
      </w:r>
      <w:r w:rsidR="00A80F3D" w:rsidRPr="00BD2EEF">
        <w:rPr>
          <w:rFonts w:ascii="Times New Roman" w:hAnsi="Times New Roman" w:cs="Times New Roman"/>
          <w:b/>
          <w:bCs/>
          <w:sz w:val="24"/>
          <w:szCs w:val="24"/>
        </w:rPr>
        <w:t xml:space="preserve"> Maloney</w:t>
      </w:r>
      <w:r w:rsidR="00A80F3D" w:rsidRPr="00BD2EEF">
        <w:rPr>
          <w:rFonts w:ascii="Times New Roman" w:hAnsi="Times New Roman" w:cs="Times New Roman"/>
          <w:sz w:val="24"/>
          <w:szCs w:val="24"/>
        </w:rPr>
        <w:t xml:space="preserve"> [</w:t>
      </w:r>
      <w:r w:rsidR="00A80F3D" w:rsidRPr="00BD2EEF">
        <w:rPr>
          <w:rFonts w:ascii="Times New Roman" w:hAnsi="Times New Roman" w:cs="Times New Roman"/>
          <w:b/>
          <w:bCs/>
          <w:sz w:val="24"/>
          <w:szCs w:val="24"/>
        </w:rPr>
        <w:t>1951] 1 K.B. 736</w:t>
      </w:r>
      <w:r w:rsidR="00A80F3D" w:rsidRPr="00BD2EEF">
        <w:rPr>
          <w:rFonts w:ascii="Times New Roman" w:hAnsi="Times New Roman" w:cs="Times New Roman"/>
          <w:sz w:val="24"/>
          <w:szCs w:val="24"/>
        </w:rPr>
        <w:t xml:space="preserve"> </w:t>
      </w:r>
      <w:r w:rsidR="00340171" w:rsidRPr="00BD2EEF">
        <w:rPr>
          <w:rFonts w:ascii="Times New Roman" w:hAnsi="Times New Roman" w:cs="Times New Roman"/>
          <w:sz w:val="24"/>
          <w:szCs w:val="24"/>
        </w:rPr>
        <w:t xml:space="preserve">the property of the plaintiff was in possession of an execution debtor and was seized by the sheriff in execution proceedings. The sheriff sold the ship to the defendant without any claim having been made to the goods. The Plaintiff sued the defendant for return of his ship or failure of that for </w:t>
      </w:r>
      <w:proofErr w:type="spellStart"/>
      <w:r w:rsidR="00340171" w:rsidRPr="00BD2EEF">
        <w:rPr>
          <w:rFonts w:ascii="Times New Roman" w:hAnsi="Times New Roman" w:cs="Times New Roman"/>
          <w:sz w:val="24"/>
          <w:szCs w:val="24"/>
        </w:rPr>
        <w:t>detinue</w:t>
      </w:r>
      <w:proofErr w:type="spellEnd"/>
      <w:r w:rsidR="00340171" w:rsidRPr="00BD2EEF">
        <w:rPr>
          <w:rFonts w:ascii="Times New Roman" w:hAnsi="Times New Roman" w:cs="Times New Roman"/>
          <w:sz w:val="24"/>
          <w:szCs w:val="24"/>
        </w:rPr>
        <w:t xml:space="preserve"> for the vessel or its value. The defendant claimed to have acquired good title by virtue of section 15 of the Bankruptcy and Deeds Arrangement Act, 1913. Judge </w:t>
      </w:r>
      <w:proofErr w:type="spellStart"/>
      <w:r w:rsidR="00340171" w:rsidRPr="00BD2EEF">
        <w:rPr>
          <w:rFonts w:ascii="Times New Roman" w:hAnsi="Times New Roman" w:cs="Times New Roman"/>
          <w:sz w:val="24"/>
          <w:szCs w:val="24"/>
        </w:rPr>
        <w:t>Finnemore</w:t>
      </w:r>
      <w:proofErr w:type="spellEnd"/>
      <w:r w:rsidR="00340171" w:rsidRPr="00BD2EEF">
        <w:rPr>
          <w:rFonts w:ascii="Times New Roman" w:hAnsi="Times New Roman" w:cs="Times New Roman"/>
          <w:sz w:val="24"/>
          <w:szCs w:val="24"/>
        </w:rPr>
        <w:t xml:space="preserve"> held that the Defendant acquired good title and the Plaintiff appealed to the Court of Appeal.</w:t>
      </w:r>
    </w:p>
    <w:p w:rsidR="00CA2C7A" w:rsidRPr="00BD2EEF" w:rsidRDefault="00F56147" w:rsidP="008E330A">
      <w:pPr>
        <w:jc w:val="both"/>
        <w:rPr>
          <w:rFonts w:ascii="Times New Roman" w:hAnsi="Times New Roman" w:cs="Times New Roman"/>
          <w:sz w:val="24"/>
          <w:szCs w:val="24"/>
        </w:rPr>
      </w:pPr>
      <w:r w:rsidRPr="00BD2EEF">
        <w:rPr>
          <w:rFonts w:ascii="Times New Roman" w:hAnsi="Times New Roman" w:cs="Times New Roman"/>
          <w:sz w:val="24"/>
          <w:szCs w:val="24"/>
        </w:rPr>
        <w:t>S</w:t>
      </w:r>
      <w:r w:rsidR="00CA2C7A" w:rsidRPr="00BD2EEF">
        <w:rPr>
          <w:rFonts w:ascii="Times New Roman" w:hAnsi="Times New Roman" w:cs="Times New Roman"/>
          <w:sz w:val="24"/>
          <w:szCs w:val="24"/>
        </w:rPr>
        <w:t>ection 15 of the Bankruptcy and Deeds Arrangement Act 1913 of Britain</w:t>
      </w:r>
      <w:r w:rsidR="008E330A" w:rsidRPr="00BD2EEF">
        <w:rPr>
          <w:rFonts w:ascii="Times New Roman" w:hAnsi="Times New Roman" w:cs="Times New Roman"/>
          <w:sz w:val="24"/>
          <w:szCs w:val="24"/>
        </w:rPr>
        <w:t xml:space="preserve"> </w:t>
      </w:r>
      <w:r w:rsidR="00CA2C7A" w:rsidRPr="00BD2EEF">
        <w:rPr>
          <w:rFonts w:ascii="Times New Roman" w:hAnsi="Times New Roman" w:cs="Times New Roman"/>
          <w:sz w:val="24"/>
          <w:szCs w:val="24"/>
        </w:rPr>
        <w:t>provides</w:t>
      </w:r>
      <w:r w:rsidR="008E330A" w:rsidRPr="00BD2EEF">
        <w:rPr>
          <w:rFonts w:ascii="Times New Roman" w:hAnsi="Times New Roman" w:cs="Times New Roman"/>
          <w:sz w:val="24"/>
          <w:szCs w:val="24"/>
        </w:rPr>
        <w:t xml:space="preserve"> inter alia</w:t>
      </w:r>
      <w:r w:rsidR="00CA2C7A" w:rsidRPr="00BD2EEF">
        <w:rPr>
          <w:rFonts w:ascii="Times New Roman" w:hAnsi="Times New Roman" w:cs="Times New Roman"/>
          <w:sz w:val="24"/>
          <w:szCs w:val="24"/>
        </w:rPr>
        <w:t>:</w:t>
      </w:r>
    </w:p>
    <w:p w:rsidR="00CA2C7A" w:rsidRPr="00BD2EEF" w:rsidRDefault="00CA2C7A" w:rsidP="00CA2C7A">
      <w:pPr>
        <w:ind w:left="720"/>
        <w:jc w:val="both"/>
        <w:rPr>
          <w:rFonts w:ascii="Times New Roman" w:hAnsi="Times New Roman" w:cs="Times New Roman"/>
          <w:sz w:val="24"/>
          <w:szCs w:val="24"/>
        </w:rPr>
      </w:pPr>
      <w:r w:rsidRPr="00BD2EEF">
        <w:rPr>
          <w:rFonts w:ascii="Times New Roman" w:hAnsi="Times New Roman" w:cs="Times New Roman"/>
          <w:sz w:val="24"/>
          <w:szCs w:val="24"/>
        </w:rPr>
        <w:t>“Where any goods in the possession of an execution debtor at the time of seizure…</w:t>
      </w:r>
      <w:r w:rsidR="00F56147" w:rsidRPr="00BD2EEF">
        <w:rPr>
          <w:rFonts w:ascii="Times New Roman" w:hAnsi="Times New Roman" w:cs="Times New Roman"/>
          <w:sz w:val="24"/>
          <w:szCs w:val="24"/>
        </w:rPr>
        <w:t xml:space="preserve"> are sold by such sheriff, high bailiff or other officer without any claim having been made to the same, the purchaser of the goods so sold shall acquire a good title to the goods so sold ....”</w:t>
      </w:r>
    </w:p>
    <w:p w:rsidR="00863CF0" w:rsidRPr="00BD2EEF" w:rsidRDefault="008E330A" w:rsidP="001923E3">
      <w:pPr>
        <w:jc w:val="both"/>
        <w:rPr>
          <w:rFonts w:ascii="Times New Roman" w:hAnsi="Times New Roman" w:cs="Times New Roman"/>
          <w:sz w:val="24"/>
          <w:szCs w:val="24"/>
        </w:rPr>
      </w:pPr>
      <w:r w:rsidRPr="00BD2EEF">
        <w:rPr>
          <w:rFonts w:ascii="Times New Roman" w:hAnsi="Times New Roman" w:cs="Times New Roman"/>
          <w:sz w:val="24"/>
          <w:szCs w:val="24"/>
        </w:rPr>
        <w:t xml:space="preserve">It dealt with goods in possession of a judgment debtor. </w:t>
      </w:r>
      <w:r w:rsidR="00CA2C7A" w:rsidRPr="00BD2EEF">
        <w:rPr>
          <w:rFonts w:ascii="Times New Roman" w:hAnsi="Times New Roman" w:cs="Times New Roman"/>
          <w:sz w:val="24"/>
          <w:szCs w:val="24"/>
        </w:rPr>
        <w:t>Denning</w:t>
      </w:r>
      <w:r w:rsidR="00863CF0" w:rsidRPr="00BD2EEF">
        <w:rPr>
          <w:rFonts w:ascii="Times New Roman" w:hAnsi="Times New Roman" w:cs="Times New Roman"/>
          <w:sz w:val="24"/>
          <w:szCs w:val="24"/>
        </w:rPr>
        <w:t xml:space="preserve"> L.J. </w:t>
      </w:r>
      <w:r w:rsidR="00CA2C7A" w:rsidRPr="00BD2EEF">
        <w:rPr>
          <w:rFonts w:ascii="Times New Roman" w:hAnsi="Times New Roman" w:cs="Times New Roman"/>
          <w:sz w:val="24"/>
          <w:szCs w:val="24"/>
        </w:rPr>
        <w:t>at page 745</w:t>
      </w:r>
      <w:r w:rsidRPr="00BD2EEF">
        <w:rPr>
          <w:rFonts w:ascii="Times New Roman" w:hAnsi="Times New Roman" w:cs="Times New Roman"/>
          <w:sz w:val="24"/>
          <w:szCs w:val="24"/>
        </w:rPr>
        <w:t xml:space="preserve"> held that the </w:t>
      </w:r>
      <w:r w:rsidR="00CA2C7A" w:rsidRPr="00BD2EEF">
        <w:rPr>
          <w:rFonts w:ascii="Times New Roman" w:hAnsi="Times New Roman" w:cs="Times New Roman"/>
          <w:sz w:val="24"/>
          <w:szCs w:val="24"/>
        </w:rPr>
        <w:t>provision was a</w:t>
      </w:r>
      <w:r w:rsidR="00863CF0" w:rsidRPr="00BD2EEF">
        <w:rPr>
          <w:rFonts w:ascii="Times New Roman" w:hAnsi="Times New Roman" w:cs="Times New Roman"/>
          <w:sz w:val="24"/>
          <w:szCs w:val="24"/>
        </w:rPr>
        <w:t>nother example of a contest between the common law rule that no man can get a better title than he has got and the statutory exception in favour of innocent purchasers. For the s</w:t>
      </w:r>
      <w:r w:rsidR="00CA2C7A" w:rsidRPr="00BD2EEF">
        <w:rPr>
          <w:rFonts w:ascii="Times New Roman" w:hAnsi="Times New Roman" w:cs="Times New Roman"/>
          <w:sz w:val="24"/>
          <w:szCs w:val="24"/>
        </w:rPr>
        <w:t>tatutory pro</w:t>
      </w:r>
      <w:r w:rsidRPr="00BD2EEF">
        <w:rPr>
          <w:rFonts w:ascii="Times New Roman" w:hAnsi="Times New Roman" w:cs="Times New Roman"/>
          <w:sz w:val="24"/>
          <w:szCs w:val="24"/>
        </w:rPr>
        <w:t xml:space="preserve">tection of bona fide purchasers </w:t>
      </w:r>
      <w:r w:rsidR="00863CF0" w:rsidRPr="00BD2EEF">
        <w:rPr>
          <w:rFonts w:ascii="Times New Roman" w:hAnsi="Times New Roman" w:cs="Times New Roman"/>
          <w:sz w:val="24"/>
          <w:szCs w:val="24"/>
        </w:rPr>
        <w:t xml:space="preserve">he held that the </w:t>
      </w:r>
      <w:r w:rsidRPr="00BD2EEF">
        <w:rPr>
          <w:rFonts w:ascii="Times New Roman" w:hAnsi="Times New Roman" w:cs="Times New Roman"/>
          <w:sz w:val="24"/>
          <w:szCs w:val="24"/>
        </w:rPr>
        <w:t>words under the section that t</w:t>
      </w:r>
      <w:r w:rsidR="00CA2C7A" w:rsidRPr="00BD2EEF">
        <w:rPr>
          <w:rFonts w:ascii="Times New Roman" w:hAnsi="Times New Roman" w:cs="Times New Roman"/>
          <w:sz w:val="24"/>
          <w:szCs w:val="24"/>
        </w:rPr>
        <w:t>he purchaser of the goods shall acquire good title “should be given their full meaning. The proviso thereof does not whittle down the title of a bona fide purchaser</w:t>
      </w:r>
      <w:r w:rsidRPr="00BD2EEF">
        <w:rPr>
          <w:rFonts w:ascii="Times New Roman" w:hAnsi="Times New Roman" w:cs="Times New Roman"/>
          <w:sz w:val="24"/>
          <w:szCs w:val="24"/>
        </w:rPr>
        <w:t xml:space="preserve"> and </w:t>
      </w:r>
      <w:r w:rsidRPr="00BD2EEF">
        <w:rPr>
          <w:rFonts w:ascii="Times New Roman" w:hAnsi="Times New Roman" w:cs="Times New Roman"/>
          <w:i/>
          <w:sz w:val="24"/>
          <w:szCs w:val="24"/>
        </w:rPr>
        <w:t xml:space="preserve">it </w:t>
      </w:r>
      <w:r w:rsidR="00CA2C7A" w:rsidRPr="00BD2EEF">
        <w:rPr>
          <w:rFonts w:ascii="Times New Roman" w:hAnsi="Times New Roman" w:cs="Times New Roman"/>
          <w:i/>
          <w:sz w:val="24"/>
          <w:szCs w:val="24"/>
        </w:rPr>
        <w:t xml:space="preserve">does not deprive the original owner of </w:t>
      </w:r>
      <w:r w:rsidR="00863CF0" w:rsidRPr="00BD2EEF">
        <w:rPr>
          <w:rFonts w:ascii="Times New Roman" w:hAnsi="Times New Roman" w:cs="Times New Roman"/>
          <w:i/>
          <w:sz w:val="24"/>
          <w:szCs w:val="24"/>
        </w:rPr>
        <w:t xml:space="preserve">his remedy against the execution creditor or against </w:t>
      </w:r>
      <w:r w:rsidR="00CA2C7A" w:rsidRPr="00BD2EEF">
        <w:rPr>
          <w:rFonts w:ascii="Times New Roman" w:hAnsi="Times New Roman" w:cs="Times New Roman"/>
          <w:i/>
          <w:sz w:val="24"/>
          <w:szCs w:val="24"/>
        </w:rPr>
        <w:t>any wrongdoer who had converted the goods</w:t>
      </w:r>
      <w:r w:rsidR="00863CF0" w:rsidRPr="00BD2EEF">
        <w:rPr>
          <w:rFonts w:ascii="Times New Roman" w:hAnsi="Times New Roman" w:cs="Times New Roman"/>
          <w:i/>
          <w:sz w:val="24"/>
          <w:szCs w:val="24"/>
        </w:rPr>
        <w:t xml:space="preserve"> before the sale</w:t>
      </w:r>
      <w:r w:rsidR="00CA2C7A" w:rsidRPr="00BD2EEF">
        <w:rPr>
          <w:rFonts w:ascii="Times New Roman" w:hAnsi="Times New Roman" w:cs="Times New Roman"/>
          <w:sz w:val="24"/>
          <w:szCs w:val="24"/>
        </w:rPr>
        <w:t>.</w:t>
      </w:r>
      <w:r w:rsidR="001923E3" w:rsidRPr="00BD2EEF">
        <w:rPr>
          <w:rFonts w:ascii="Times New Roman" w:hAnsi="Times New Roman" w:cs="Times New Roman"/>
          <w:sz w:val="24"/>
          <w:szCs w:val="24"/>
        </w:rPr>
        <w:t xml:space="preserve"> In other words the law does not intend for the goods of other parties other than the judgment debtor to be sold.  In the </w:t>
      </w:r>
      <w:r w:rsidR="00CA2C7A" w:rsidRPr="00BD2EEF">
        <w:rPr>
          <w:rFonts w:ascii="Times New Roman" w:hAnsi="Times New Roman" w:cs="Times New Roman"/>
          <w:sz w:val="24"/>
          <w:szCs w:val="24"/>
        </w:rPr>
        <w:t xml:space="preserve">East African case of </w:t>
      </w:r>
      <w:proofErr w:type="spellStart"/>
      <w:r w:rsidR="00CA2C7A" w:rsidRPr="00BD2EEF">
        <w:rPr>
          <w:rFonts w:ascii="Times New Roman" w:hAnsi="Times New Roman" w:cs="Times New Roman"/>
          <w:b/>
          <w:bCs/>
          <w:sz w:val="24"/>
          <w:szCs w:val="24"/>
        </w:rPr>
        <w:t>D</w:t>
      </w:r>
      <w:r w:rsidR="001923E3" w:rsidRPr="00BD2EEF">
        <w:rPr>
          <w:rFonts w:ascii="Times New Roman" w:hAnsi="Times New Roman" w:cs="Times New Roman"/>
          <w:b/>
          <w:bCs/>
          <w:sz w:val="24"/>
          <w:szCs w:val="24"/>
        </w:rPr>
        <w:t>yal</w:t>
      </w:r>
      <w:proofErr w:type="spellEnd"/>
      <w:r w:rsidR="001923E3" w:rsidRPr="00BD2EEF">
        <w:rPr>
          <w:rFonts w:ascii="Times New Roman" w:hAnsi="Times New Roman" w:cs="Times New Roman"/>
          <w:b/>
          <w:bCs/>
          <w:sz w:val="24"/>
          <w:szCs w:val="24"/>
        </w:rPr>
        <w:t xml:space="preserve"> Singh vs.</w:t>
      </w:r>
      <w:r w:rsidR="00CA2C7A" w:rsidRPr="00BD2EEF">
        <w:rPr>
          <w:rFonts w:ascii="Times New Roman" w:hAnsi="Times New Roman" w:cs="Times New Roman"/>
          <w:b/>
          <w:bCs/>
          <w:sz w:val="24"/>
          <w:szCs w:val="24"/>
        </w:rPr>
        <w:t xml:space="preserve"> </w:t>
      </w:r>
      <w:r w:rsidR="00CA2C7A" w:rsidRPr="00BD2EEF">
        <w:rPr>
          <w:rFonts w:ascii="Times New Roman" w:hAnsi="Times New Roman" w:cs="Times New Roman"/>
          <w:b/>
          <w:bCs/>
          <w:sz w:val="24"/>
          <w:szCs w:val="24"/>
        </w:rPr>
        <w:lastRenderedPageBreak/>
        <w:t>K</w:t>
      </w:r>
      <w:r w:rsidR="001923E3" w:rsidRPr="00BD2EEF">
        <w:rPr>
          <w:rFonts w:ascii="Times New Roman" w:hAnsi="Times New Roman" w:cs="Times New Roman"/>
          <w:b/>
          <w:bCs/>
          <w:sz w:val="24"/>
          <w:szCs w:val="24"/>
        </w:rPr>
        <w:t xml:space="preserve">enyan Insurance Ltd </w:t>
      </w:r>
      <w:r w:rsidR="00CA2C7A" w:rsidRPr="00BD2EEF">
        <w:rPr>
          <w:rFonts w:ascii="Times New Roman" w:hAnsi="Times New Roman" w:cs="Times New Roman"/>
          <w:b/>
          <w:bCs/>
          <w:sz w:val="24"/>
          <w:szCs w:val="24"/>
        </w:rPr>
        <w:t>[1954] 1 ALL ER 847, PC Lord Reid</w:t>
      </w:r>
      <w:r w:rsidR="00CA2C7A" w:rsidRPr="00BD2EEF">
        <w:rPr>
          <w:rFonts w:ascii="Times New Roman" w:hAnsi="Times New Roman" w:cs="Times New Roman"/>
          <w:sz w:val="24"/>
          <w:szCs w:val="24"/>
        </w:rPr>
        <w:t xml:space="preserve"> who delivered the decision of the </w:t>
      </w:r>
      <w:r w:rsidR="00202B50" w:rsidRPr="00BD2EEF">
        <w:rPr>
          <w:rFonts w:ascii="Times New Roman" w:hAnsi="Times New Roman" w:cs="Times New Roman"/>
          <w:sz w:val="24"/>
          <w:szCs w:val="24"/>
        </w:rPr>
        <w:t xml:space="preserve">Privy Council </w:t>
      </w:r>
      <w:r w:rsidR="00CA2C7A" w:rsidRPr="00BD2EEF">
        <w:rPr>
          <w:rFonts w:ascii="Times New Roman" w:hAnsi="Times New Roman" w:cs="Times New Roman"/>
          <w:sz w:val="24"/>
          <w:szCs w:val="24"/>
        </w:rPr>
        <w:t>noted at page 849 that</w:t>
      </w:r>
      <w:r w:rsidR="00863CF0" w:rsidRPr="00BD2EEF">
        <w:rPr>
          <w:rFonts w:ascii="Times New Roman" w:hAnsi="Times New Roman" w:cs="Times New Roman"/>
          <w:sz w:val="24"/>
          <w:szCs w:val="24"/>
        </w:rPr>
        <w:t>:</w:t>
      </w:r>
    </w:p>
    <w:p w:rsidR="00AB60FD" w:rsidRPr="00BD2EEF" w:rsidRDefault="00863CF0" w:rsidP="00AB60FD">
      <w:pPr>
        <w:ind w:left="720"/>
        <w:jc w:val="both"/>
        <w:rPr>
          <w:rFonts w:ascii="Times New Roman" w:hAnsi="Times New Roman" w:cs="Times New Roman"/>
          <w:sz w:val="24"/>
          <w:szCs w:val="24"/>
        </w:rPr>
      </w:pPr>
      <w:r w:rsidRPr="00BD2EEF">
        <w:rPr>
          <w:rFonts w:ascii="Times New Roman" w:hAnsi="Times New Roman" w:cs="Times New Roman"/>
          <w:i/>
          <w:sz w:val="24"/>
          <w:szCs w:val="24"/>
        </w:rPr>
        <w:t xml:space="preserve">In construing s. 45 (3) it is proper to bear in mind the position before passing of section 15 of the English Act of 1913 from which it was copied. A bailiff or other officer is only entitled to seize and sell goods which belong to the execution debtor, but it is often difficult for him to ascertain the ownership of goods </w:t>
      </w:r>
      <w:r w:rsidR="00AB60FD" w:rsidRPr="00BD2EEF">
        <w:rPr>
          <w:rFonts w:ascii="Times New Roman" w:hAnsi="Times New Roman" w:cs="Times New Roman"/>
          <w:i/>
          <w:sz w:val="24"/>
          <w:szCs w:val="24"/>
        </w:rPr>
        <w:t>in the possession of the debtor and he may without negligence sometimes seize and sell goods which do not, in  fact belong to the debtor. He gives no warranty to the title of goods he sells</w:t>
      </w:r>
      <w:r w:rsidR="00AB60FD" w:rsidRPr="00BD2EEF">
        <w:rPr>
          <w:rFonts w:ascii="Times New Roman" w:hAnsi="Times New Roman" w:cs="Times New Roman"/>
          <w:sz w:val="24"/>
          <w:szCs w:val="24"/>
        </w:rPr>
        <w:t>.</w:t>
      </w:r>
    </w:p>
    <w:p w:rsidR="001923E3" w:rsidRPr="00BD2EEF" w:rsidRDefault="00CA2C7A" w:rsidP="001923E3">
      <w:pPr>
        <w:jc w:val="both"/>
        <w:rPr>
          <w:rFonts w:ascii="Times New Roman" w:hAnsi="Times New Roman" w:cs="Times New Roman"/>
          <w:sz w:val="24"/>
          <w:szCs w:val="24"/>
        </w:rPr>
      </w:pPr>
      <w:r w:rsidRPr="00BD2EEF">
        <w:rPr>
          <w:rFonts w:ascii="Times New Roman" w:hAnsi="Times New Roman" w:cs="Times New Roman"/>
          <w:sz w:val="24"/>
          <w:szCs w:val="24"/>
        </w:rPr>
        <w:t xml:space="preserve"> </w:t>
      </w:r>
      <w:r w:rsidR="001923E3" w:rsidRPr="00BD2EEF">
        <w:rPr>
          <w:rFonts w:ascii="Times New Roman" w:hAnsi="Times New Roman" w:cs="Times New Roman"/>
          <w:sz w:val="24"/>
          <w:szCs w:val="24"/>
        </w:rPr>
        <w:t xml:space="preserve">The Court also </w:t>
      </w:r>
      <w:r w:rsidRPr="00BD2EEF">
        <w:rPr>
          <w:rFonts w:ascii="Times New Roman" w:hAnsi="Times New Roman" w:cs="Times New Roman"/>
          <w:sz w:val="24"/>
          <w:szCs w:val="24"/>
        </w:rPr>
        <w:t xml:space="preserve">considered constructive notice and observed </w:t>
      </w:r>
      <w:r w:rsidR="001923E3" w:rsidRPr="00BD2EEF">
        <w:rPr>
          <w:rFonts w:ascii="Times New Roman" w:hAnsi="Times New Roman" w:cs="Times New Roman"/>
          <w:sz w:val="24"/>
          <w:szCs w:val="24"/>
        </w:rPr>
        <w:t xml:space="preserve">that </w:t>
      </w:r>
      <w:r w:rsidRPr="00BD2EEF">
        <w:rPr>
          <w:rFonts w:ascii="Times New Roman" w:hAnsi="Times New Roman" w:cs="Times New Roman"/>
          <w:sz w:val="24"/>
          <w:szCs w:val="24"/>
        </w:rPr>
        <w:t xml:space="preserve">provisions for constructive notice do not imperil the right of a purchaser in an auction. In fact such constructive notice could have been presumed on the bailiff who is protected. The right of action is so limited as not to extend to defeat the title of the purchaser. </w:t>
      </w:r>
      <w:r w:rsidR="00B25A26" w:rsidRPr="00BD2EEF">
        <w:rPr>
          <w:rFonts w:ascii="Times New Roman" w:hAnsi="Times New Roman" w:cs="Times New Roman"/>
          <w:sz w:val="24"/>
          <w:szCs w:val="24"/>
        </w:rPr>
        <w:t>In Uganda b</w:t>
      </w:r>
      <w:r w:rsidR="001923E3" w:rsidRPr="00BD2EEF">
        <w:rPr>
          <w:rFonts w:ascii="Times New Roman" w:hAnsi="Times New Roman" w:cs="Times New Roman"/>
          <w:sz w:val="24"/>
          <w:szCs w:val="24"/>
        </w:rPr>
        <w:t xml:space="preserve">ona fide purchasers are protected </w:t>
      </w:r>
      <w:r w:rsidR="00B25A26" w:rsidRPr="00BD2EEF">
        <w:rPr>
          <w:rFonts w:ascii="Times New Roman" w:hAnsi="Times New Roman" w:cs="Times New Roman"/>
          <w:sz w:val="24"/>
          <w:szCs w:val="24"/>
        </w:rPr>
        <w:t xml:space="preserve">by statute </w:t>
      </w:r>
      <w:r w:rsidR="001923E3" w:rsidRPr="00BD2EEF">
        <w:rPr>
          <w:rFonts w:ascii="Times New Roman" w:hAnsi="Times New Roman" w:cs="Times New Roman"/>
          <w:sz w:val="24"/>
          <w:szCs w:val="24"/>
        </w:rPr>
        <w:t xml:space="preserve">under sections 49 in respect of land and section 50 </w:t>
      </w:r>
      <w:r w:rsidRPr="00BD2EEF">
        <w:rPr>
          <w:rFonts w:ascii="Times New Roman" w:hAnsi="Times New Roman" w:cs="Times New Roman"/>
          <w:sz w:val="24"/>
          <w:szCs w:val="24"/>
        </w:rPr>
        <w:t xml:space="preserve">of the Civil Procedure Act </w:t>
      </w:r>
      <w:r w:rsidR="001923E3" w:rsidRPr="00BD2EEF">
        <w:rPr>
          <w:rFonts w:ascii="Times New Roman" w:hAnsi="Times New Roman" w:cs="Times New Roman"/>
          <w:sz w:val="24"/>
          <w:szCs w:val="24"/>
        </w:rPr>
        <w:t xml:space="preserve">Cap 71 </w:t>
      </w:r>
      <w:r w:rsidRPr="00BD2EEF">
        <w:rPr>
          <w:rFonts w:ascii="Times New Roman" w:hAnsi="Times New Roman" w:cs="Times New Roman"/>
          <w:sz w:val="24"/>
          <w:szCs w:val="24"/>
        </w:rPr>
        <w:t>laws of Uganda</w:t>
      </w:r>
      <w:r w:rsidR="00576590" w:rsidRPr="00BD2EEF">
        <w:rPr>
          <w:rFonts w:ascii="Times New Roman" w:hAnsi="Times New Roman" w:cs="Times New Roman"/>
          <w:sz w:val="24"/>
          <w:szCs w:val="24"/>
        </w:rPr>
        <w:t xml:space="preserve"> </w:t>
      </w:r>
      <w:r w:rsidR="00D81386" w:rsidRPr="00BD2EEF">
        <w:rPr>
          <w:rFonts w:ascii="Times New Roman" w:hAnsi="Times New Roman" w:cs="Times New Roman"/>
          <w:sz w:val="24"/>
          <w:szCs w:val="24"/>
        </w:rPr>
        <w:t>i</w:t>
      </w:r>
      <w:r w:rsidR="00576590" w:rsidRPr="00BD2EEF">
        <w:rPr>
          <w:rFonts w:ascii="Times New Roman" w:hAnsi="Times New Roman" w:cs="Times New Roman"/>
          <w:sz w:val="24"/>
          <w:szCs w:val="24"/>
        </w:rPr>
        <w:t>n respect of chattels</w:t>
      </w:r>
      <w:r w:rsidRPr="00BD2EEF">
        <w:rPr>
          <w:rFonts w:ascii="Times New Roman" w:hAnsi="Times New Roman" w:cs="Times New Roman"/>
          <w:sz w:val="24"/>
          <w:szCs w:val="24"/>
        </w:rPr>
        <w:t xml:space="preserve">. </w:t>
      </w:r>
    </w:p>
    <w:p w:rsidR="004622ED" w:rsidRPr="00BD2EEF" w:rsidRDefault="001923E3" w:rsidP="004622ED">
      <w:pPr>
        <w:jc w:val="both"/>
        <w:rPr>
          <w:rFonts w:ascii="Times New Roman" w:hAnsi="Times New Roman" w:cs="Times New Roman"/>
          <w:sz w:val="24"/>
          <w:szCs w:val="24"/>
        </w:rPr>
      </w:pPr>
      <w:r w:rsidRPr="00BD2EEF">
        <w:rPr>
          <w:rFonts w:ascii="Times New Roman" w:hAnsi="Times New Roman" w:cs="Times New Roman"/>
          <w:sz w:val="24"/>
          <w:szCs w:val="24"/>
        </w:rPr>
        <w:t>Where there is opportunity to prevent the sale it ought to be utilised to avoid the issue of title to property passing</w:t>
      </w:r>
      <w:r w:rsidR="00EA56A0" w:rsidRPr="00BD2EEF">
        <w:rPr>
          <w:rFonts w:ascii="Times New Roman" w:hAnsi="Times New Roman" w:cs="Times New Roman"/>
          <w:sz w:val="24"/>
          <w:szCs w:val="24"/>
        </w:rPr>
        <w:t xml:space="preserve"> as considered in </w:t>
      </w:r>
      <w:proofErr w:type="spellStart"/>
      <w:r w:rsidR="00CA2C7A" w:rsidRPr="00BD2EEF">
        <w:rPr>
          <w:rFonts w:ascii="Times New Roman" w:hAnsi="Times New Roman" w:cs="Times New Roman"/>
          <w:b/>
          <w:bCs/>
          <w:sz w:val="24"/>
          <w:szCs w:val="24"/>
        </w:rPr>
        <w:t>Goodlock</w:t>
      </w:r>
      <w:proofErr w:type="spellEnd"/>
      <w:r w:rsidR="00CA2C7A" w:rsidRPr="00BD2EEF">
        <w:rPr>
          <w:rFonts w:ascii="Times New Roman" w:hAnsi="Times New Roman" w:cs="Times New Roman"/>
          <w:b/>
          <w:bCs/>
          <w:sz w:val="24"/>
          <w:szCs w:val="24"/>
        </w:rPr>
        <w:t xml:space="preserve"> vs. Cousins [1897]</w:t>
      </w:r>
      <w:r w:rsidR="00CA2C7A" w:rsidRPr="00BD2EEF">
        <w:rPr>
          <w:rFonts w:ascii="Times New Roman" w:hAnsi="Times New Roman" w:cs="Times New Roman"/>
          <w:sz w:val="24"/>
          <w:szCs w:val="24"/>
        </w:rPr>
        <w:t xml:space="preserve"> 1 Q.B. </w:t>
      </w:r>
      <w:r w:rsidR="00F87BDA" w:rsidRPr="00BD2EEF">
        <w:rPr>
          <w:rFonts w:ascii="Times New Roman" w:hAnsi="Times New Roman" w:cs="Times New Roman"/>
          <w:sz w:val="24"/>
          <w:szCs w:val="24"/>
        </w:rPr>
        <w:t>5</w:t>
      </w:r>
      <w:r w:rsidR="00EA56A0" w:rsidRPr="00BD2EEF">
        <w:rPr>
          <w:rFonts w:ascii="Times New Roman" w:hAnsi="Times New Roman" w:cs="Times New Roman"/>
          <w:sz w:val="24"/>
          <w:szCs w:val="24"/>
        </w:rPr>
        <w:t>5</w:t>
      </w:r>
      <w:r w:rsidR="00CA2C7A" w:rsidRPr="00BD2EEF">
        <w:rPr>
          <w:rFonts w:ascii="Times New Roman" w:hAnsi="Times New Roman" w:cs="Times New Roman"/>
          <w:sz w:val="24"/>
          <w:szCs w:val="24"/>
        </w:rPr>
        <w:t>8</w:t>
      </w:r>
      <w:r w:rsidR="00EA56A0" w:rsidRPr="00BD2EEF">
        <w:rPr>
          <w:rFonts w:ascii="Times New Roman" w:hAnsi="Times New Roman" w:cs="Times New Roman"/>
          <w:sz w:val="24"/>
          <w:szCs w:val="24"/>
        </w:rPr>
        <w:t>. Section 156 of the Country Courts Act 1888 required</w:t>
      </w:r>
      <w:r w:rsidR="00CA2C7A" w:rsidRPr="00BD2EEF">
        <w:rPr>
          <w:rFonts w:ascii="Times New Roman" w:hAnsi="Times New Roman" w:cs="Times New Roman"/>
          <w:sz w:val="24"/>
          <w:szCs w:val="24"/>
        </w:rPr>
        <w:t xml:space="preserve"> </w:t>
      </w:r>
      <w:r w:rsidR="00EA56A0" w:rsidRPr="00BD2EEF">
        <w:rPr>
          <w:rFonts w:ascii="Times New Roman" w:hAnsi="Times New Roman" w:cs="Times New Roman"/>
          <w:sz w:val="24"/>
          <w:szCs w:val="24"/>
        </w:rPr>
        <w:t>a claimant to goods taken in execution to deposit the amount of the value of the goods with the court to abide the decision of the judge.</w:t>
      </w:r>
      <w:r w:rsidR="0079319D" w:rsidRPr="00BD2EEF">
        <w:rPr>
          <w:rFonts w:ascii="Times New Roman" w:hAnsi="Times New Roman" w:cs="Times New Roman"/>
          <w:sz w:val="24"/>
          <w:szCs w:val="24"/>
        </w:rPr>
        <w:t xml:space="preserve"> The bailiff would be allowed to charge costs for keeping the goods. It was held that where the Bailiff sells the goods, the buyer obtains good title thereof. Particularly Lord Lopes at page 561 held that the claimant has the opportunity of preventing a sale under the section by making a deposit with the bailiff. Where the goods are sold </w:t>
      </w:r>
      <w:r w:rsidR="00F87BDA" w:rsidRPr="00BD2EEF">
        <w:rPr>
          <w:rFonts w:ascii="Times New Roman" w:hAnsi="Times New Roman" w:cs="Times New Roman"/>
          <w:sz w:val="24"/>
          <w:szCs w:val="24"/>
        </w:rPr>
        <w:t>to a bona fide purchaser</w:t>
      </w:r>
      <w:r w:rsidR="0079319D" w:rsidRPr="00BD2EEF">
        <w:rPr>
          <w:rFonts w:ascii="Times New Roman" w:hAnsi="Times New Roman" w:cs="Times New Roman"/>
          <w:sz w:val="24"/>
          <w:szCs w:val="24"/>
        </w:rPr>
        <w:t xml:space="preserve">, he </w:t>
      </w:r>
      <w:r w:rsidR="00F87BDA" w:rsidRPr="00BD2EEF">
        <w:rPr>
          <w:rFonts w:ascii="Times New Roman" w:hAnsi="Times New Roman" w:cs="Times New Roman"/>
          <w:sz w:val="24"/>
          <w:szCs w:val="24"/>
        </w:rPr>
        <w:t>gets good title.</w:t>
      </w:r>
    </w:p>
    <w:p w:rsidR="003E2B19" w:rsidRPr="00BD2EEF" w:rsidRDefault="00491354" w:rsidP="004622ED">
      <w:pPr>
        <w:jc w:val="both"/>
        <w:rPr>
          <w:rFonts w:ascii="Times New Roman" w:hAnsi="Times New Roman" w:cs="Times New Roman"/>
          <w:sz w:val="24"/>
          <w:szCs w:val="24"/>
        </w:rPr>
      </w:pPr>
      <w:r w:rsidRPr="00BD2EEF">
        <w:rPr>
          <w:rFonts w:ascii="Times New Roman" w:hAnsi="Times New Roman" w:cs="Times New Roman"/>
          <w:sz w:val="24"/>
          <w:szCs w:val="24"/>
        </w:rPr>
        <w:t>T</w:t>
      </w:r>
      <w:r w:rsidR="0079319D" w:rsidRPr="00BD2EEF">
        <w:rPr>
          <w:rFonts w:ascii="Times New Roman" w:hAnsi="Times New Roman" w:cs="Times New Roman"/>
          <w:sz w:val="24"/>
          <w:szCs w:val="24"/>
        </w:rPr>
        <w:t xml:space="preserve">he circumstances of this case </w:t>
      </w:r>
      <w:r w:rsidR="00202B50" w:rsidRPr="00BD2EEF">
        <w:rPr>
          <w:rFonts w:ascii="Times New Roman" w:hAnsi="Times New Roman" w:cs="Times New Roman"/>
          <w:sz w:val="24"/>
          <w:szCs w:val="24"/>
        </w:rPr>
        <w:t>do not deal with a decree or order of the court but a certificate of distress.  The Distress for Rent (Bailiffs) Act Cap 76 Laws of Uganda deals with appointment of bailiffs for purposes of distress for rent. T</w:t>
      </w:r>
      <w:r w:rsidR="0079319D" w:rsidRPr="00BD2EEF">
        <w:rPr>
          <w:rFonts w:ascii="Times New Roman" w:hAnsi="Times New Roman" w:cs="Times New Roman"/>
          <w:sz w:val="24"/>
          <w:szCs w:val="24"/>
        </w:rPr>
        <w:t>he Respondent claims a right of distress</w:t>
      </w:r>
      <w:r w:rsidR="00202B50" w:rsidRPr="00BD2EEF">
        <w:rPr>
          <w:rFonts w:ascii="Times New Roman" w:hAnsi="Times New Roman" w:cs="Times New Roman"/>
          <w:sz w:val="24"/>
          <w:szCs w:val="24"/>
        </w:rPr>
        <w:t xml:space="preserve"> as a landlord</w:t>
      </w:r>
      <w:r w:rsidR="0079319D" w:rsidRPr="00BD2EEF">
        <w:rPr>
          <w:rFonts w:ascii="Times New Roman" w:hAnsi="Times New Roman" w:cs="Times New Roman"/>
          <w:sz w:val="24"/>
          <w:szCs w:val="24"/>
        </w:rPr>
        <w:t xml:space="preserve">. According to </w:t>
      </w:r>
      <w:r w:rsidR="0079319D" w:rsidRPr="00BD2EEF">
        <w:rPr>
          <w:rFonts w:ascii="Times New Roman" w:hAnsi="Times New Roman" w:cs="Times New Roman"/>
          <w:b/>
          <w:sz w:val="24"/>
          <w:szCs w:val="24"/>
        </w:rPr>
        <w:t xml:space="preserve">Osborn’s Concise Law Dictionary Eleventh Edition </w:t>
      </w:r>
      <w:r w:rsidR="00141AAC" w:rsidRPr="00BD2EEF">
        <w:rPr>
          <w:rFonts w:ascii="Times New Roman" w:hAnsi="Times New Roman" w:cs="Times New Roman"/>
          <w:sz w:val="24"/>
          <w:szCs w:val="24"/>
        </w:rPr>
        <w:t>the terms “</w:t>
      </w:r>
      <w:r w:rsidR="0079319D" w:rsidRPr="00BD2EEF">
        <w:rPr>
          <w:rFonts w:ascii="Times New Roman" w:hAnsi="Times New Roman" w:cs="Times New Roman"/>
          <w:sz w:val="24"/>
          <w:szCs w:val="24"/>
        </w:rPr>
        <w:t>distress</w:t>
      </w:r>
      <w:r w:rsidR="00141AAC" w:rsidRPr="00BD2EEF">
        <w:rPr>
          <w:rFonts w:ascii="Times New Roman" w:hAnsi="Times New Roman" w:cs="Times New Roman"/>
          <w:sz w:val="24"/>
          <w:szCs w:val="24"/>
        </w:rPr>
        <w:t>”</w:t>
      </w:r>
      <w:r w:rsidR="0079319D" w:rsidRPr="00BD2EEF">
        <w:rPr>
          <w:rFonts w:ascii="Times New Roman" w:hAnsi="Times New Roman" w:cs="Times New Roman"/>
          <w:sz w:val="24"/>
          <w:szCs w:val="24"/>
        </w:rPr>
        <w:t xml:space="preserve"> means the legal seiz</w:t>
      </w:r>
      <w:r w:rsidR="00141AAC" w:rsidRPr="00BD2EEF">
        <w:rPr>
          <w:rFonts w:ascii="Times New Roman" w:hAnsi="Times New Roman" w:cs="Times New Roman"/>
          <w:sz w:val="24"/>
          <w:szCs w:val="24"/>
        </w:rPr>
        <w:t xml:space="preserve">ure of the goods of a wrongdoer, to satisfy a debt or claim; e.g. levying distress for rent due under a lease. According to </w:t>
      </w:r>
      <w:r w:rsidR="00141AAC" w:rsidRPr="00BD2EEF">
        <w:rPr>
          <w:rFonts w:ascii="Times New Roman" w:hAnsi="Times New Roman" w:cs="Times New Roman"/>
          <w:b/>
          <w:sz w:val="24"/>
          <w:szCs w:val="24"/>
        </w:rPr>
        <w:t>Words and Phrases Legally define</w:t>
      </w:r>
      <w:r w:rsidR="002C7EEA" w:rsidRPr="00BD2EEF">
        <w:rPr>
          <w:rFonts w:ascii="Times New Roman" w:hAnsi="Times New Roman" w:cs="Times New Roman"/>
          <w:b/>
          <w:sz w:val="24"/>
          <w:szCs w:val="24"/>
        </w:rPr>
        <w:t>d</w:t>
      </w:r>
      <w:r w:rsidR="00141AAC" w:rsidRPr="00BD2EEF">
        <w:rPr>
          <w:rFonts w:ascii="Times New Roman" w:hAnsi="Times New Roman" w:cs="Times New Roman"/>
          <w:b/>
          <w:sz w:val="24"/>
          <w:szCs w:val="24"/>
        </w:rPr>
        <w:t xml:space="preserve"> </w:t>
      </w:r>
      <w:r w:rsidR="00141AAC" w:rsidRPr="00BD2EEF">
        <w:rPr>
          <w:rFonts w:ascii="Times New Roman" w:hAnsi="Times New Roman" w:cs="Times New Roman"/>
          <w:sz w:val="24"/>
          <w:szCs w:val="24"/>
        </w:rPr>
        <w:t>the term distress” primarily connotes a summary remedy by which a person is entitled without legal process to take into possession the pers</w:t>
      </w:r>
      <w:r w:rsidR="009A30F9" w:rsidRPr="00BD2EEF">
        <w:rPr>
          <w:rFonts w:ascii="Times New Roman" w:hAnsi="Times New Roman" w:cs="Times New Roman"/>
          <w:sz w:val="24"/>
          <w:szCs w:val="24"/>
        </w:rPr>
        <w:t>onal chattels of another person, to be held as a pledge for the satisfaction of a debt or demand.</w:t>
      </w:r>
      <w:r w:rsidR="000D6CE7" w:rsidRPr="00BD2EEF">
        <w:rPr>
          <w:rFonts w:ascii="Times New Roman" w:hAnsi="Times New Roman" w:cs="Times New Roman"/>
          <w:sz w:val="24"/>
          <w:szCs w:val="24"/>
        </w:rPr>
        <w:t xml:space="preserve"> </w:t>
      </w:r>
      <w:r w:rsidR="003E2B19" w:rsidRPr="00BD2EEF">
        <w:rPr>
          <w:rFonts w:ascii="Times New Roman" w:hAnsi="Times New Roman" w:cs="Times New Roman"/>
          <w:sz w:val="24"/>
          <w:szCs w:val="24"/>
        </w:rPr>
        <w:t xml:space="preserve">Finally </w:t>
      </w:r>
      <w:r w:rsidR="003E2B19" w:rsidRPr="00BD2EEF">
        <w:rPr>
          <w:rFonts w:ascii="Times New Roman" w:hAnsi="Times New Roman" w:cs="Times New Roman"/>
          <w:b/>
          <w:sz w:val="24"/>
          <w:szCs w:val="24"/>
        </w:rPr>
        <w:t>Stroud’s Judicial Dictionary of Words and Phrases 200</w:t>
      </w:r>
      <w:r w:rsidR="001061ED" w:rsidRPr="00BD2EEF">
        <w:rPr>
          <w:rFonts w:ascii="Times New Roman" w:hAnsi="Times New Roman" w:cs="Times New Roman"/>
          <w:b/>
          <w:sz w:val="24"/>
          <w:szCs w:val="24"/>
        </w:rPr>
        <w:t>0</w:t>
      </w:r>
      <w:r w:rsidR="001061ED" w:rsidRPr="00BD2EEF">
        <w:rPr>
          <w:rFonts w:ascii="Times New Roman" w:hAnsi="Times New Roman" w:cs="Times New Roman"/>
          <w:sz w:val="24"/>
          <w:szCs w:val="24"/>
        </w:rPr>
        <w:t xml:space="preserve"> E</w:t>
      </w:r>
      <w:r w:rsidR="003E2B19" w:rsidRPr="00BD2EEF">
        <w:rPr>
          <w:rFonts w:ascii="Times New Roman" w:hAnsi="Times New Roman" w:cs="Times New Roman"/>
          <w:sz w:val="24"/>
          <w:szCs w:val="24"/>
        </w:rPr>
        <w:t>dition Sweet &amp; Maxwell defines distress:</w:t>
      </w:r>
    </w:p>
    <w:p w:rsidR="003E2B19" w:rsidRPr="00BD2EEF" w:rsidRDefault="003E2B19" w:rsidP="003E2B19">
      <w:pPr>
        <w:ind w:left="720"/>
        <w:jc w:val="both"/>
        <w:rPr>
          <w:rFonts w:ascii="Times New Roman" w:hAnsi="Times New Roman" w:cs="Times New Roman"/>
          <w:sz w:val="24"/>
          <w:szCs w:val="24"/>
        </w:rPr>
      </w:pPr>
      <w:r w:rsidRPr="00BD2EEF">
        <w:rPr>
          <w:rFonts w:ascii="Times New Roman" w:hAnsi="Times New Roman" w:cs="Times New Roman"/>
          <w:sz w:val="24"/>
          <w:szCs w:val="24"/>
        </w:rPr>
        <w:t xml:space="preserve">"A distress is one of the most ancient and effectual remedies for the recovery of rent. It is the taking, without legal process, cattle or goods as a pledge to compel the satisfaction of a demand, the performance of a duty, or the redress of an injury. The act of taking, the thing taken, and the remedy generally, having been called a distress; an inaccuracy which </w:t>
      </w:r>
      <w:r w:rsidRPr="00BD2EEF">
        <w:rPr>
          <w:rFonts w:ascii="Times New Roman" w:hAnsi="Times New Roman" w:cs="Times New Roman"/>
          <w:sz w:val="24"/>
          <w:szCs w:val="24"/>
        </w:rPr>
        <w:lastRenderedPageBreak/>
        <w:t>the older text-writers usually avoided"... Crown goods are exempt from distress (Secretary for War v. Wynne [1905] 2 K.B. 845, cited Public Trade).”</w:t>
      </w:r>
    </w:p>
    <w:p w:rsidR="004622ED" w:rsidRPr="00BD2EEF" w:rsidRDefault="003E2B19" w:rsidP="004622ED">
      <w:pPr>
        <w:jc w:val="both"/>
        <w:rPr>
          <w:rFonts w:ascii="Times New Roman" w:hAnsi="Times New Roman" w:cs="Times New Roman"/>
          <w:spacing w:val="20"/>
          <w:sz w:val="24"/>
          <w:szCs w:val="24"/>
        </w:rPr>
      </w:pPr>
      <w:r w:rsidRPr="00BD2EEF">
        <w:rPr>
          <w:rFonts w:ascii="Times New Roman" w:hAnsi="Times New Roman" w:cs="Times New Roman"/>
          <w:sz w:val="24"/>
          <w:szCs w:val="24"/>
        </w:rPr>
        <w:t xml:space="preserve"> </w:t>
      </w:r>
      <w:r w:rsidR="000D6CE7" w:rsidRPr="00BD2EEF">
        <w:rPr>
          <w:rFonts w:ascii="Times New Roman" w:hAnsi="Times New Roman" w:cs="Times New Roman"/>
          <w:sz w:val="24"/>
          <w:szCs w:val="24"/>
        </w:rPr>
        <w:t>I have cons</w:t>
      </w:r>
      <w:r w:rsidR="002C7EEA" w:rsidRPr="00BD2EEF">
        <w:rPr>
          <w:rFonts w:ascii="Times New Roman" w:hAnsi="Times New Roman" w:cs="Times New Roman"/>
          <w:sz w:val="24"/>
          <w:szCs w:val="24"/>
        </w:rPr>
        <w:t xml:space="preserve">idered the Special Certificate </w:t>
      </w:r>
      <w:r w:rsidR="000D6CE7" w:rsidRPr="00BD2EEF">
        <w:rPr>
          <w:rFonts w:ascii="Times New Roman" w:hAnsi="Times New Roman" w:cs="Times New Roman"/>
          <w:sz w:val="24"/>
          <w:szCs w:val="24"/>
        </w:rPr>
        <w:t>to Levy Distress issued under the Distress for Rent (Bailiffs) Act Cap 76 laws of Uganda.</w:t>
      </w:r>
      <w:r w:rsidR="00160D29" w:rsidRPr="00BD2EEF">
        <w:rPr>
          <w:rFonts w:ascii="Times New Roman" w:hAnsi="Times New Roman" w:cs="Times New Roman"/>
          <w:sz w:val="24"/>
          <w:szCs w:val="24"/>
        </w:rPr>
        <w:t xml:space="preserve"> Certificates are issued to a bailiff by a Chief Magistrate under section 2 thereof.</w:t>
      </w:r>
      <w:r w:rsidR="004622ED" w:rsidRPr="00BD2EEF">
        <w:rPr>
          <w:rFonts w:ascii="Times New Roman" w:hAnsi="Times New Roman" w:cs="Times New Roman"/>
          <w:sz w:val="24"/>
          <w:szCs w:val="24"/>
        </w:rPr>
        <w:t xml:space="preserve"> The Distress f</w:t>
      </w:r>
      <w:r w:rsidR="00160D29" w:rsidRPr="00BD2EEF">
        <w:rPr>
          <w:rFonts w:ascii="Times New Roman" w:hAnsi="Times New Roman" w:cs="Times New Roman"/>
          <w:sz w:val="24"/>
          <w:szCs w:val="24"/>
        </w:rPr>
        <w:t xml:space="preserve">or Rent (Bailiffs) Rules Statutory Instrument 76 – 1 </w:t>
      </w:r>
      <w:r w:rsidR="00235D6E" w:rsidRPr="00BD2EEF">
        <w:rPr>
          <w:rFonts w:ascii="Times New Roman" w:hAnsi="Times New Roman" w:cs="Times New Roman"/>
          <w:sz w:val="24"/>
          <w:szCs w:val="24"/>
        </w:rPr>
        <w:t>deals with the appointment or certification of Bailiff and their fees etc.</w:t>
      </w:r>
      <w:r w:rsidR="002C7EEA" w:rsidRPr="00BD2EEF">
        <w:rPr>
          <w:rFonts w:ascii="Times New Roman" w:hAnsi="Times New Roman" w:cs="Times New Roman"/>
          <w:sz w:val="24"/>
          <w:szCs w:val="24"/>
        </w:rPr>
        <w:t xml:space="preserve"> </w:t>
      </w:r>
      <w:r w:rsidR="006E1592" w:rsidRPr="00BD2EEF">
        <w:rPr>
          <w:rFonts w:ascii="Times New Roman" w:hAnsi="Times New Roman" w:cs="Times New Roman"/>
          <w:sz w:val="24"/>
          <w:szCs w:val="24"/>
        </w:rPr>
        <w:t xml:space="preserve">The bailiff merely acts as an agent of the landlord and </w:t>
      </w:r>
      <w:r w:rsidR="00583443" w:rsidRPr="00BD2EEF">
        <w:rPr>
          <w:rFonts w:ascii="Times New Roman" w:hAnsi="Times New Roman" w:cs="Times New Roman"/>
          <w:sz w:val="24"/>
          <w:szCs w:val="24"/>
        </w:rPr>
        <w:t>t</w:t>
      </w:r>
      <w:r w:rsidR="006E1592" w:rsidRPr="00BD2EEF">
        <w:rPr>
          <w:rFonts w:ascii="Times New Roman" w:hAnsi="Times New Roman" w:cs="Times New Roman"/>
          <w:sz w:val="24"/>
          <w:szCs w:val="24"/>
        </w:rPr>
        <w:t xml:space="preserve">he statute does not give him any powers in addition to that of the landlord. </w:t>
      </w:r>
      <w:r w:rsidR="002C7EEA" w:rsidRPr="00BD2EEF">
        <w:rPr>
          <w:rFonts w:ascii="Times New Roman" w:hAnsi="Times New Roman" w:cs="Times New Roman"/>
          <w:sz w:val="24"/>
          <w:szCs w:val="24"/>
        </w:rPr>
        <w:t xml:space="preserve">Distress for rent is levied against a tenant and nor </w:t>
      </w:r>
      <w:r w:rsidR="006E1592" w:rsidRPr="00BD2EEF">
        <w:rPr>
          <w:rFonts w:ascii="Times New Roman" w:hAnsi="Times New Roman" w:cs="Times New Roman"/>
          <w:sz w:val="24"/>
          <w:szCs w:val="24"/>
        </w:rPr>
        <w:t xml:space="preserve">a </w:t>
      </w:r>
      <w:r w:rsidR="002C7EEA" w:rsidRPr="00BD2EEF">
        <w:rPr>
          <w:rFonts w:ascii="Times New Roman" w:hAnsi="Times New Roman" w:cs="Times New Roman"/>
          <w:sz w:val="24"/>
          <w:szCs w:val="24"/>
        </w:rPr>
        <w:t>trespasser</w:t>
      </w:r>
      <w:r w:rsidR="006E1592" w:rsidRPr="00BD2EEF">
        <w:rPr>
          <w:rFonts w:ascii="Times New Roman" w:hAnsi="Times New Roman" w:cs="Times New Roman"/>
          <w:sz w:val="24"/>
          <w:szCs w:val="24"/>
        </w:rPr>
        <w:t xml:space="preserve"> according to the Supreme Court case of </w:t>
      </w:r>
      <w:r w:rsidR="004622ED" w:rsidRPr="00BD2EEF">
        <w:rPr>
          <w:rFonts w:ascii="Times New Roman" w:hAnsi="Times New Roman" w:cs="Times New Roman"/>
          <w:b/>
          <w:bCs/>
          <w:spacing w:val="20"/>
          <w:sz w:val="24"/>
          <w:szCs w:val="24"/>
        </w:rPr>
        <w:t>J</w:t>
      </w:r>
      <w:r w:rsidR="002C7EEA" w:rsidRPr="00BD2EEF">
        <w:rPr>
          <w:rFonts w:ascii="Times New Roman" w:hAnsi="Times New Roman" w:cs="Times New Roman"/>
          <w:b/>
          <w:bCs/>
          <w:spacing w:val="20"/>
          <w:sz w:val="24"/>
          <w:szCs w:val="24"/>
        </w:rPr>
        <w:t xml:space="preserve">oy </w:t>
      </w:r>
      <w:proofErr w:type="spellStart"/>
      <w:r w:rsidR="002C7EEA" w:rsidRPr="00BD2EEF">
        <w:rPr>
          <w:rFonts w:ascii="Times New Roman" w:hAnsi="Times New Roman" w:cs="Times New Roman"/>
          <w:b/>
          <w:bCs/>
          <w:spacing w:val="20"/>
          <w:sz w:val="24"/>
          <w:szCs w:val="24"/>
        </w:rPr>
        <w:t>Tushabe</w:t>
      </w:r>
      <w:proofErr w:type="spellEnd"/>
      <w:r w:rsidR="002C7EEA" w:rsidRPr="00BD2EEF">
        <w:rPr>
          <w:rFonts w:ascii="Times New Roman" w:hAnsi="Times New Roman" w:cs="Times New Roman"/>
          <w:b/>
          <w:bCs/>
          <w:spacing w:val="20"/>
          <w:sz w:val="24"/>
          <w:szCs w:val="24"/>
        </w:rPr>
        <w:t xml:space="preserve"> &amp; </w:t>
      </w:r>
      <w:proofErr w:type="spellStart"/>
      <w:r w:rsidR="002C7EEA" w:rsidRPr="00BD2EEF">
        <w:rPr>
          <w:rFonts w:ascii="Times New Roman" w:hAnsi="Times New Roman" w:cs="Times New Roman"/>
          <w:b/>
          <w:bCs/>
          <w:spacing w:val="20"/>
          <w:sz w:val="24"/>
          <w:szCs w:val="24"/>
        </w:rPr>
        <w:t>Anor</w:t>
      </w:r>
      <w:proofErr w:type="spellEnd"/>
      <w:r w:rsidR="002C7EEA" w:rsidRPr="00BD2EEF">
        <w:rPr>
          <w:rFonts w:ascii="Times New Roman" w:hAnsi="Times New Roman" w:cs="Times New Roman"/>
          <w:b/>
          <w:bCs/>
          <w:spacing w:val="20"/>
          <w:sz w:val="24"/>
          <w:szCs w:val="24"/>
        </w:rPr>
        <w:t xml:space="preserve"> vs. Ms Anglo – African Ltd &amp; </w:t>
      </w:r>
      <w:proofErr w:type="spellStart"/>
      <w:r w:rsidR="002C7EEA" w:rsidRPr="00BD2EEF">
        <w:rPr>
          <w:rFonts w:ascii="Times New Roman" w:hAnsi="Times New Roman" w:cs="Times New Roman"/>
          <w:b/>
          <w:bCs/>
          <w:spacing w:val="20"/>
          <w:sz w:val="24"/>
          <w:szCs w:val="24"/>
        </w:rPr>
        <w:t>Anor</w:t>
      </w:r>
      <w:proofErr w:type="spellEnd"/>
      <w:r w:rsidR="002C7EEA" w:rsidRPr="00BD2EEF">
        <w:rPr>
          <w:rFonts w:ascii="Times New Roman" w:hAnsi="Times New Roman" w:cs="Times New Roman"/>
          <w:b/>
          <w:bCs/>
          <w:spacing w:val="20"/>
          <w:sz w:val="24"/>
          <w:szCs w:val="24"/>
        </w:rPr>
        <w:t xml:space="preserve"> SCCA 7 of 1999</w:t>
      </w:r>
      <w:r w:rsidR="006E1592" w:rsidRPr="00BD2EEF">
        <w:rPr>
          <w:rFonts w:ascii="Times New Roman" w:hAnsi="Times New Roman" w:cs="Times New Roman"/>
          <w:b/>
          <w:bCs/>
          <w:spacing w:val="20"/>
          <w:sz w:val="24"/>
          <w:szCs w:val="24"/>
        </w:rPr>
        <w:t xml:space="preserve">. </w:t>
      </w:r>
      <w:r w:rsidR="006E1592" w:rsidRPr="00BD2EEF">
        <w:rPr>
          <w:rFonts w:ascii="Times New Roman" w:hAnsi="Times New Roman" w:cs="Times New Roman"/>
          <w:bCs/>
          <w:spacing w:val="20"/>
          <w:sz w:val="24"/>
          <w:szCs w:val="24"/>
        </w:rPr>
        <w:t xml:space="preserve">In that appeal </w:t>
      </w:r>
      <w:r w:rsidR="002C7EEA" w:rsidRPr="00BD2EEF">
        <w:rPr>
          <w:rFonts w:ascii="Times New Roman" w:hAnsi="Times New Roman" w:cs="Times New Roman"/>
          <w:b/>
          <w:bCs/>
          <w:spacing w:val="20"/>
          <w:sz w:val="24"/>
          <w:szCs w:val="24"/>
        </w:rPr>
        <w:t xml:space="preserve">Hon. Mr. Justice </w:t>
      </w:r>
      <w:proofErr w:type="spellStart"/>
      <w:r w:rsidR="002C7EEA" w:rsidRPr="00BD2EEF">
        <w:rPr>
          <w:rFonts w:ascii="Times New Roman" w:hAnsi="Times New Roman" w:cs="Times New Roman"/>
          <w:b/>
          <w:bCs/>
          <w:spacing w:val="20"/>
          <w:sz w:val="24"/>
          <w:szCs w:val="24"/>
        </w:rPr>
        <w:t>Kanyeihamba</w:t>
      </w:r>
      <w:proofErr w:type="spellEnd"/>
      <w:r w:rsidR="002C7EEA" w:rsidRPr="00BD2EEF">
        <w:rPr>
          <w:rFonts w:ascii="Times New Roman" w:hAnsi="Times New Roman" w:cs="Times New Roman"/>
          <w:b/>
          <w:bCs/>
          <w:spacing w:val="20"/>
          <w:sz w:val="24"/>
          <w:szCs w:val="24"/>
        </w:rPr>
        <w:t xml:space="preserve"> JSC</w:t>
      </w:r>
      <w:r w:rsidR="002C7EEA" w:rsidRPr="00BD2EEF">
        <w:rPr>
          <w:rFonts w:ascii="Times New Roman" w:hAnsi="Times New Roman" w:cs="Times New Roman"/>
          <w:spacing w:val="20"/>
          <w:sz w:val="24"/>
          <w:szCs w:val="24"/>
        </w:rPr>
        <w:t xml:space="preserve">, </w:t>
      </w:r>
      <w:r w:rsidR="004622ED" w:rsidRPr="00BD2EEF">
        <w:rPr>
          <w:rFonts w:ascii="Times New Roman" w:hAnsi="Times New Roman" w:cs="Times New Roman"/>
          <w:sz w:val="24"/>
          <w:szCs w:val="24"/>
        </w:rPr>
        <w:t xml:space="preserve">held that a distress for rent had to comply with the terms of the Act. To distress for rent the landlord or his agents had to proceed under the Distress for Rent (Bailiffs) Act, (cap 68 (Cap 76 revised edition)) and to do so there had to be a relationship of landlord and tenant. Where there was no tenant/landlord relationship the Distress for Rent Bailiffs Act could not apply. </w:t>
      </w:r>
      <w:r w:rsidR="006E1592" w:rsidRPr="00BD2EEF">
        <w:rPr>
          <w:rFonts w:ascii="Times New Roman" w:hAnsi="Times New Roman" w:cs="Times New Roman"/>
          <w:sz w:val="24"/>
          <w:szCs w:val="24"/>
        </w:rPr>
        <w:t xml:space="preserve">Both parties here agree that there is no landlord/tenant relationship between the parties. </w:t>
      </w:r>
      <w:proofErr w:type="spellStart"/>
      <w:r w:rsidR="006E1592" w:rsidRPr="00BD2EEF">
        <w:rPr>
          <w:rFonts w:ascii="Times New Roman" w:hAnsi="Times New Roman" w:cs="Times New Roman"/>
          <w:sz w:val="24"/>
          <w:szCs w:val="24"/>
        </w:rPr>
        <w:t>Uchumi</w:t>
      </w:r>
      <w:proofErr w:type="spellEnd"/>
      <w:r w:rsidR="006E1592" w:rsidRPr="00BD2EEF">
        <w:rPr>
          <w:rFonts w:ascii="Times New Roman" w:hAnsi="Times New Roman" w:cs="Times New Roman"/>
          <w:sz w:val="24"/>
          <w:szCs w:val="24"/>
        </w:rPr>
        <w:t xml:space="preserve"> is not a party. The Applicant seeks court protection of its claim to the property under distress. In order not to render the action nugatory with a possibility of getting rid of primary evidence through sale and passing of title to bona fide purchasers, the balance of convenience should also be taken to include the dictates of justice under section 37 (1) of the Judicature Act. In any case the right of sale is not statutory but common law upon failure of </w:t>
      </w:r>
      <w:proofErr w:type="spellStart"/>
      <w:r w:rsidR="006E1592" w:rsidRPr="00BD2EEF">
        <w:rPr>
          <w:rFonts w:ascii="Times New Roman" w:hAnsi="Times New Roman" w:cs="Times New Roman"/>
          <w:sz w:val="24"/>
          <w:szCs w:val="24"/>
        </w:rPr>
        <w:t>Uchumi</w:t>
      </w:r>
      <w:proofErr w:type="spellEnd"/>
      <w:r w:rsidR="006E1592" w:rsidRPr="00BD2EEF">
        <w:rPr>
          <w:rFonts w:ascii="Times New Roman" w:hAnsi="Times New Roman" w:cs="Times New Roman"/>
          <w:sz w:val="24"/>
          <w:szCs w:val="24"/>
        </w:rPr>
        <w:t xml:space="preserve"> Supermarkets Ltd to pay arrears of rent upon the distress of the landlord. Yet </w:t>
      </w:r>
      <w:proofErr w:type="spellStart"/>
      <w:r w:rsidR="006E1592" w:rsidRPr="00BD2EEF">
        <w:rPr>
          <w:rFonts w:ascii="Times New Roman" w:hAnsi="Times New Roman" w:cs="Times New Roman"/>
          <w:sz w:val="24"/>
          <w:szCs w:val="24"/>
        </w:rPr>
        <w:t>Uchumi</w:t>
      </w:r>
      <w:proofErr w:type="spellEnd"/>
      <w:r w:rsidR="006E1592" w:rsidRPr="00BD2EEF">
        <w:rPr>
          <w:rFonts w:ascii="Times New Roman" w:hAnsi="Times New Roman" w:cs="Times New Roman"/>
          <w:sz w:val="24"/>
          <w:szCs w:val="24"/>
        </w:rPr>
        <w:t xml:space="preserve"> is under liquidation.</w:t>
      </w:r>
    </w:p>
    <w:p w:rsidR="004622ED" w:rsidRPr="00BD2EEF" w:rsidRDefault="004622ED" w:rsidP="00CA2C7A">
      <w:pPr>
        <w:jc w:val="both"/>
        <w:rPr>
          <w:rFonts w:ascii="Times New Roman" w:hAnsi="Times New Roman" w:cs="Times New Roman"/>
          <w:sz w:val="24"/>
          <w:szCs w:val="24"/>
        </w:rPr>
      </w:pPr>
      <w:r w:rsidRPr="00BD2EEF">
        <w:rPr>
          <w:rFonts w:ascii="Times New Roman" w:hAnsi="Times New Roman" w:cs="Times New Roman"/>
          <w:sz w:val="24"/>
          <w:szCs w:val="24"/>
        </w:rPr>
        <w:t xml:space="preserve">Last but not least if the goods are sold there would be no evidence of them available to try the question of ownership of the goods. Furthermore the Applicant stands to lose more if the goods are sold than the respondent who seeks to recover rent and who under the right circumstances can claim as a creditor of </w:t>
      </w:r>
      <w:proofErr w:type="spellStart"/>
      <w:r w:rsidRPr="00BD2EEF">
        <w:rPr>
          <w:rFonts w:ascii="Times New Roman" w:hAnsi="Times New Roman" w:cs="Times New Roman"/>
          <w:sz w:val="24"/>
          <w:szCs w:val="24"/>
        </w:rPr>
        <w:t>Uchumi</w:t>
      </w:r>
      <w:proofErr w:type="spellEnd"/>
      <w:r w:rsidRPr="00BD2EEF">
        <w:rPr>
          <w:rFonts w:ascii="Times New Roman" w:hAnsi="Times New Roman" w:cs="Times New Roman"/>
          <w:sz w:val="24"/>
          <w:szCs w:val="24"/>
        </w:rPr>
        <w:t xml:space="preserve"> Supermarkets Ltd.  </w:t>
      </w:r>
    </w:p>
    <w:p w:rsidR="00F87BDA" w:rsidRPr="00BD2EEF" w:rsidRDefault="004622ED" w:rsidP="00CA2C7A">
      <w:pPr>
        <w:jc w:val="both"/>
        <w:rPr>
          <w:rFonts w:ascii="Times New Roman" w:hAnsi="Times New Roman" w:cs="Times New Roman"/>
          <w:sz w:val="24"/>
          <w:szCs w:val="24"/>
        </w:rPr>
      </w:pPr>
      <w:r w:rsidRPr="00BD2EEF">
        <w:rPr>
          <w:rFonts w:ascii="Times New Roman" w:hAnsi="Times New Roman" w:cs="Times New Roman"/>
          <w:sz w:val="24"/>
          <w:szCs w:val="24"/>
        </w:rPr>
        <w:t xml:space="preserve">In the premises doing the best I can the practical remedy is to </w:t>
      </w:r>
      <w:r w:rsidR="00F87BDA" w:rsidRPr="00BD2EEF">
        <w:rPr>
          <w:rFonts w:ascii="Times New Roman" w:hAnsi="Times New Roman" w:cs="Times New Roman"/>
          <w:sz w:val="24"/>
          <w:szCs w:val="24"/>
        </w:rPr>
        <w:t xml:space="preserve">release the property </w:t>
      </w:r>
      <w:r w:rsidRPr="00BD2EEF">
        <w:rPr>
          <w:rFonts w:ascii="Times New Roman" w:hAnsi="Times New Roman" w:cs="Times New Roman"/>
          <w:sz w:val="24"/>
          <w:szCs w:val="24"/>
        </w:rPr>
        <w:t xml:space="preserve">from distress </w:t>
      </w:r>
      <w:r w:rsidR="00F87BDA" w:rsidRPr="00BD2EEF">
        <w:rPr>
          <w:rFonts w:ascii="Times New Roman" w:hAnsi="Times New Roman" w:cs="Times New Roman"/>
          <w:sz w:val="24"/>
          <w:szCs w:val="24"/>
        </w:rPr>
        <w:t xml:space="preserve">pending </w:t>
      </w:r>
      <w:r w:rsidRPr="00BD2EEF">
        <w:rPr>
          <w:rFonts w:ascii="Times New Roman" w:hAnsi="Times New Roman" w:cs="Times New Roman"/>
          <w:sz w:val="24"/>
          <w:szCs w:val="24"/>
        </w:rPr>
        <w:t xml:space="preserve">determination </w:t>
      </w:r>
      <w:r w:rsidR="00F87BDA" w:rsidRPr="00BD2EEF">
        <w:rPr>
          <w:rFonts w:ascii="Times New Roman" w:hAnsi="Times New Roman" w:cs="Times New Roman"/>
          <w:sz w:val="24"/>
          <w:szCs w:val="24"/>
        </w:rPr>
        <w:t>of the main suit.</w:t>
      </w:r>
      <w:r w:rsidR="006E1592" w:rsidRPr="00BD2EEF">
        <w:rPr>
          <w:rFonts w:ascii="Times New Roman" w:hAnsi="Times New Roman" w:cs="Times New Roman"/>
          <w:sz w:val="24"/>
          <w:szCs w:val="24"/>
        </w:rPr>
        <w:t xml:space="preserve"> In such a scenario the goods </w:t>
      </w:r>
      <w:r w:rsidR="003A2035" w:rsidRPr="00BD2EEF">
        <w:rPr>
          <w:rFonts w:ascii="Times New Roman" w:hAnsi="Times New Roman" w:cs="Times New Roman"/>
          <w:sz w:val="24"/>
          <w:szCs w:val="24"/>
        </w:rPr>
        <w:t xml:space="preserve">shall be released </w:t>
      </w:r>
      <w:r w:rsidR="006E1592" w:rsidRPr="00BD2EEF">
        <w:rPr>
          <w:rFonts w:ascii="Times New Roman" w:hAnsi="Times New Roman" w:cs="Times New Roman"/>
          <w:sz w:val="24"/>
          <w:szCs w:val="24"/>
        </w:rPr>
        <w:t xml:space="preserve">into the hands of the Applicant </w:t>
      </w:r>
      <w:r w:rsidR="003A2035" w:rsidRPr="00BD2EEF">
        <w:rPr>
          <w:rFonts w:ascii="Times New Roman" w:hAnsi="Times New Roman" w:cs="Times New Roman"/>
          <w:sz w:val="24"/>
          <w:szCs w:val="24"/>
        </w:rPr>
        <w:t xml:space="preserve">who claims ownership thereof </w:t>
      </w:r>
      <w:r w:rsidR="006E1592" w:rsidRPr="00BD2EEF">
        <w:rPr>
          <w:rFonts w:ascii="Times New Roman" w:hAnsi="Times New Roman" w:cs="Times New Roman"/>
          <w:sz w:val="24"/>
          <w:szCs w:val="24"/>
        </w:rPr>
        <w:t>pending the determination of the suit</w:t>
      </w:r>
      <w:r w:rsidR="003A2035" w:rsidRPr="00BD2EEF">
        <w:rPr>
          <w:rFonts w:ascii="Times New Roman" w:hAnsi="Times New Roman" w:cs="Times New Roman"/>
          <w:sz w:val="24"/>
          <w:szCs w:val="24"/>
        </w:rPr>
        <w:t xml:space="preserve"> on the question of ownership of goods</w:t>
      </w:r>
      <w:r w:rsidR="006E1592" w:rsidRPr="00BD2EEF">
        <w:rPr>
          <w:rFonts w:ascii="Times New Roman" w:hAnsi="Times New Roman" w:cs="Times New Roman"/>
          <w:sz w:val="24"/>
          <w:szCs w:val="24"/>
        </w:rPr>
        <w:t xml:space="preserve">. </w:t>
      </w:r>
    </w:p>
    <w:p w:rsidR="006E1592" w:rsidRPr="00BD2EEF" w:rsidRDefault="006E1592" w:rsidP="00CA2C7A">
      <w:pPr>
        <w:jc w:val="both"/>
        <w:rPr>
          <w:rFonts w:ascii="Times New Roman" w:hAnsi="Times New Roman" w:cs="Times New Roman"/>
          <w:sz w:val="24"/>
          <w:szCs w:val="24"/>
        </w:rPr>
      </w:pPr>
      <w:r w:rsidRPr="00BD2EEF">
        <w:rPr>
          <w:rFonts w:ascii="Times New Roman" w:hAnsi="Times New Roman" w:cs="Times New Roman"/>
          <w:sz w:val="24"/>
          <w:szCs w:val="24"/>
        </w:rPr>
        <w:t>A conditional t</w:t>
      </w:r>
      <w:r w:rsidR="00CA3D4A" w:rsidRPr="00BD2EEF">
        <w:rPr>
          <w:rFonts w:ascii="Times New Roman" w:hAnsi="Times New Roman" w:cs="Times New Roman"/>
          <w:sz w:val="24"/>
          <w:szCs w:val="24"/>
        </w:rPr>
        <w:t>emporary injunction issues restraining the Respondent’s servants and/or agents or entity claiming title or interest in the Applicant’s home appliances and products situated on the Respondent’s premises at Garden City Mall, Kampala from selling or dealing with them in any way until final disposal of the main suit</w:t>
      </w:r>
      <w:r w:rsidR="00E51E25" w:rsidRPr="00BD2EEF">
        <w:rPr>
          <w:rFonts w:ascii="Times New Roman" w:hAnsi="Times New Roman" w:cs="Times New Roman"/>
          <w:sz w:val="24"/>
          <w:szCs w:val="24"/>
        </w:rPr>
        <w:t>.</w:t>
      </w:r>
    </w:p>
    <w:p w:rsidR="00F87BDA" w:rsidRPr="00BD2EEF" w:rsidRDefault="006E1592" w:rsidP="00CA2C7A">
      <w:pPr>
        <w:jc w:val="both"/>
        <w:rPr>
          <w:rFonts w:ascii="Times New Roman" w:hAnsi="Times New Roman" w:cs="Times New Roman"/>
          <w:sz w:val="24"/>
          <w:szCs w:val="24"/>
        </w:rPr>
      </w:pPr>
      <w:r w:rsidRPr="00BD2EEF">
        <w:rPr>
          <w:rFonts w:ascii="Times New Roman" w:hAnsi="Times New Roman" w:cs="Times New Roman"/>
          <w:sz w:val="24"/>
          <w:szCs w:val="24"/>
        </w:rPr>
        <w:t xml:space="preserve">The goods shall be released to the Applicant </w:t>
      </w:r>
      <w:r w:rsidR="003A2035" w:rsidRPr="00BD2EEF">
        <w:rPr>
          <w:rFonts w:ascii="Times New Roman" w:hAnsi="Times New Roman" w:cs="Times New Roman"/>
          <w:sz w:val="24"/>
          <w:szCs w:val="24"/>
        </w:rPr>
        <w:t xml:space="preserve">on condition that the Applicant shall </w:t>
      </w:r>
      <w:r w:rsidRPr="00BD2EEF">
        <w:rPr>
          <w:rFonts w:ascii="Times New Roman" w:hAnsi="Times New Roman" w:cs="Times New Roman"/>
          <w:sz w:val="24"/>
          <w:szCs w:val="24"/>
        </w:rPr>
        <w:t>account for the proceeds of sale to the court and</w:t>
      </w:r>
      <w:r w:rsidR="003A2035" w:rsidRPr="00BD2EEF">
        <w:rPr>
          <w:rFonts w:ascii="Times New Roman" w:hAnsi="Times New Roman" w:cs="Times New Roman"/>
          <w:sz w:val="24"/>
          <w:szCs w:val="24"/>
        </w:rPr>
        <w:t xml:space="preserve"> is liable to indemnify the Respondent should the suit be resolved against the Applicant.</w:t>
      </w:r>
      <w:r w:rsidR="00E51E25" w:rsidRPr="00BD2EEF">
        <w:rPr>
          <w:rFonts w:ascii="Times New Roman" w:hAnsi="Times New Roman" w:cs="Times New Roman"/>
          <w:sz w:val="24"/>
          <w:szCs w:val="24"/>
        </w:rPr>
        <w:t xml:space="preserve"> </w:t>
      </w:r>
    </w:p>
    <w:p w:rsidR="00E51E25" w:rsidRPr="00BD2EEF" w:rsidRDefault="00E51E25" w:rsidP="00CA2C7A">
      <w:pPr>
        <w:jc w:val="both"/>
        <w:rPr>
          <w:rFonts w:ascii="Times New Roman" w:hAnsi="Times New Roman" w:cs="Times New Roman"/>
          <w:sz w:val="24"/>
          <w:szCs w:val="24"/>
        </w:rPr>
      </w:pPr>
      <w:r w:rsidRPr="00BD2EEF">
        <w:rPr>
          <w:rFonts w:ascii="Times New Roman" w:hAnsi="Times New Roman" w:cs="Times New Roman"/>
          <w:sz w:val="24"/>
          <w:szCs w:val="24"/>
        </w:rPr>
        <w:lastRenderedPageBreak/>
        <w:t>The costs of this Application shall abide the outcome of the main suit.</w:t>
      </w:r>
    </w:p>
    <w:p w:rsidR="00C63A6A" w:rsidRPr="00BD2EEF" w:rsidRDefault="00CB6865" w:rsidP="00E3613D">
      <w:pPr>
        <w:jc w:val="both"/>
        <w:rPr>
          <w:rFonts w:ascii="Times New Roman" w:hAnsi="Times New Roman" w:cs="Times New Roman"/>
          <w:sz w:val="24"/>
          <w:szCs w:val="24"/>
        </w:rPr>
      </w:pPr>
      <w:r w:rsidRPr="00BD2EEF">
        <w:rPr>
          <w:rFonts w:ascii="Times New Roman" w:hAnsi="Times New Roman" w:cs="Times New Roman"/>
          <w:sz w:val="24"/>
          <w:szCs w:val="24"/>
        </w:rPr>
        <w:t>Ruling delivered in open court on the 1</w:t>
      </w:r>
      <w:r w:rsidRPr="00BD2EEF">
        <w:rPr>
          <w:rFonts w:ascii="Times New Roman" w:hAnsi="Times New Roman" w:cs="Times New Roman"/>
          <w:sz w:val="24"/>
          <w:szCs w:val="24"/>
          <w:vertAlign w:val="superscript"/>
        </w:rPr>
        <w:t>st</w:t>
      </w:r>
      <w:r w:rsidRPr="00BD2EEF">
        <w:rPr>
          <w:rFonts w:ascii="Times New Roman" w:hAnsi="Times New Roman" w:cs="Times New Roman"/>
          <w:sz w:val="24"/>
          <w:szCs w:val="24"/>
        </w:rPr>
        <w:t xml:space="preserve"> of April 2016</w:t>
      </w:r>
    </w:p>
    <w:p w:rsidR="00524B18" w:rsidRPr="00BD2EEF" w:rsidRDefault="00524B18" w:rsidP="00E3613D">
      <w:pPr>
        <w:jc w:val="both"/>
        <w:rPr>
          <w:rFonts w:ascii="Times New Roman" w:hAnsi="Times New Roman" w:cs="Times New Roman"/>
          <w:sz w:val="24"/>
          <w:szCs w:val="24"/>
        </w:rPr>
      </w:pPr>
    </w:p>
    <w:p w:rsidR="00FC7999" w:rsidRPr="00BD2EEF" w:rsidRDefault="00FC7999" w:rsidP="00E3613D">
      <w:pPr>
        <w:jc w:val="both"/>
        <w:rPr>
          <w:rFonts w:ascii="Times New Roman" w:hAnsi="Times New Roman" w:cs="Times New Roman"/>
          <w:b/>
          <w:sz w:val="24"/>
          <w:szCs w:val="24"/>
        </w:rPr>
      </w:pPr>
      <w:r w:rsidRPr="00BD2EEF">
        <w:rPr>
          <w:rFonts w:ascii="Times New Roman" w:hAnsi="Times New Roman" w:cs="Times New Roman"/>
          <w:b/>
          <w:sz w:val="24"/>
          <w:szCs w:val="24"/>
        </w:rPr>
        <w:t>Christopher Madrama</w:t>
      </w:r>
      <w:r w:rsidR="00080858" w:rsidRPr="00BD2EEF">
        <w:rPr>
          <w:rFonts w:ascii="Times New Roman" w:hAnsi="Times New Roman" w:cs="Times New Roman"/>
          <w:b/>
          <w:sz w:val="24"/>
          <w:szCs w:val="24"/>
        </w:rPr>
        <w:t xml:space="preserve"> Izama</w:t>
      </w:r>
    </w:p>
    <w:p w:rsidR="00080858" w:rsidRPr="00BD2EEF" w:rsidRDefault="00080858" w:rsidP="00E3613D">
      <w:pPr>
        <w:jc w:val="both"/>
        <w:rPr>
          <w:rFonts w:ascii="Times New Roman" w:hAnsi="Times New Roman" w:cs="Times New Roman"/>
          <w:b/>
          <w:sz w:val="24"/>
          <w:szCs w:val="24"/>
        </w:rPr>
      </w:pPr>
      <w:r w:rsidRPr="00BD2EEF">
        <w:rPr>
          <w:rFonts w:ascii="Times New Roman" w:hAnsi="Times New Roman" w:cs="Times New Roman"/>
          <w:b/>
          <w:sz w:val="24"/>
          <w:szCs w:val="24"/>
        </w:rPr>
        <w:t>Judge</w:t>
      </w:r>
    </w:p>
    <w:p w:rsidR="00D2015C" w:rsidRPr="00BD2EEF" w:rsidRDefault="00D2015C" w:rsidP="00E3613D">
      <w:pPr>
        <w:jc w:val="both"/>
        <w:rPr>
          <w:rFonts w:ascii="Times New Roman" w:hAnsi="Times New Roman" w:cs="Times New Roman"/>
          <w:sz w:val="24"/>
          <w:szCs w:val="24"/>
        </w:rPr>
      </w:pPr>
      <w:r w:rsidRPr="00BD2EEF">
        <w:rPr>
          <w:rFonts w:ascii="Times New Roman" w:hAnsi="Times New Roman" w:cs="Times New Roman"/>
          <w:sz w:val="24"/>
          <w:szCs w:val="24"/>
        </w:rPr>
        <w:t>Ruling delivered in the presence of:</w:t>
      </w:r>
    </w:p>
    <w:p w:rsidR="00F80212" w:rsidRPr="00BD2EEF" w:rsidRDefault="00F80212" w:rsidP="00E3613D">
      <w:pPr>
        <w:jc w:val="both"/>
        <w:rPr>
          <w:rFonts w:ascii="Times New Roman" w:hAnsi="Times New Roman" w:cs="Times New Roman"/>
          <w:sz w:val="24"/>
          <w:szCs w:val="24"/>
        </w:rPr>
      </w:pPr>
      <w:r w:rsidRPr="00BD2EEF">
        <w:rPr>
          <w:rFonts w:ascii="Times New Roman" w:hAnsi="Times New Roman" w:cs="Times New Roman"/>
          <w:sz w:val="24"/>
          <w:szCs w:val="24"/>
        </w:rPr>
        <w:t xml:space="preserve">Mathias </w:t>
      </w:r>
      <w:proofErr w:type="spellStart"/>
      <w:r w:rsidRPr="00BD2EEF">
        <w:rPr>
          <w:rFonts w:ascii="Times New Roman" w:hAnsi="Times New Roman" w:cs="Times New Roman"/>
          <w:sz w:val="24"/>
          <w:szCs w:val="24"/>
        </w:rPr>
        <w:t>Sekatawa</w:t>
      </w:r>
      <w:proofErr w:type="spellEnd"/>
      <w:r w:rsidRPr="00BD2EEF">
        <w:rPr>
          <w:rFonts w:ascii="Times New Roman" w:hAnsi="Times New Roman" w:cs="Times New Roman"/>
          <w:sz w:val="24"/>
          <w:szCs w:val="24"/>
        </w:rPr>
        <w:t xml:space="preserve"> Counsel for the Applicant</w:t>
      </w:r>
    </w:p>
    <w:p w:rsidR="00F80212" w:rsidRPr="00BD2EEF" w:rsidRDefault="00F80212" w:rsidP="00E3613D">
      <w:pPr>
        <w:jc w:val="both"/>
        <w:rPr>
          <w:rFonts w:ascii="Times New Roman" w:hAnsi="Times New Roman" w:cs="Times New Roman"/>
          <w:sz w:val="24"/>
          <w:szCs w:val="24"/>
        </w:rPr>
      </w:pPr>
      <w:r w:rsidRPr="00BD2EEF">
        <w:rPr>
          <w:rFonts w:ascii="Times New Roman" w:hAnsi="Times New Roman" w:cs="Times New Roman"/>
          <w:sz w:val="24"/>
          <w:szCs w:val="24"/>
        </w:rPr>
        <w:t xml:space="preserve">Nicholas </w:t>
      </w:r>
      <w:proofErr w:type="spellStart"/>
      <w:r w:rsidRPr="00BD2EEF">
        <w:rPr>
          <w:rFonts w:ascii="Times New Roman" w:hAnsi="Times New Roman" w:cs="Times New Roman"/>
          <w:sz w:val="24"/>
          <w:szCs w:val="24"/>
        </w:rPr>
        <w:t>Mwasame</w:t>
      </w:r>
      <w:proofErr w:type="spellEnd"/>
      <w:r w:rsidRPr="00BD2EEF">
        <w:rPr>
          <w:rFonts w:ascii="Times New Roman" w:hAnsi="Times New Roman" w:cs="Times New Roman"/>
          <w:sz w:val="24"/>
          <w:szCs w:val="24"/>
        </w:rPr>
        <w:t xml:space="preserve"> Counsel for the Respondent</w:t>
      </w:r>
    </w:p>
    <w:p w:rsidR="00F80212" w:rsidRPr="00BD2EEF" w:rsidRDefault="00F80212" w:rsidP="00E3613D">
      <w:pPr>
        <w:jc w:val="both"/>
        <w:rPr>
          <w:rFonts w:ascii="Times New Roman" w:hAnsi="Times New Roman" w:cs="Times New Roman"/>
          <w:sz w:val="24"/>
          <w:szCs w:val="24"/>
        </w:rPr>
      </w:pPr>
      <w:r w:rsidRPr="00BD2EEF">
        <w:rPr>
          <w:rFonts w:ascii="Times New Roman" w:hAnsi="Times New Roman" w:cs="Times New Roman"/>
          <w:sz w:val="24"/>
          <w:szCs w:val="24"/>
        </w:rPr>
        <w:t xml:space="preserve">Sunil Director of Applicant </w:t>
      </w:r>
      <w:r w:rsidR="003A6256" w:rsidRPr="00BD2EEF">
        <w:rPr>
          <w:rFonts w:ascii="Times New Roman" w:hAnsi="Times New Roman" w:cs="Times New Roman"/>
          <w:sz w:val="24"/>
          <w:szCs w:val="24"/>
        </w:rPr>
        <w:t xml:space="preserve">present </w:t>
      </w:r>
      <w:r w:rsidRPr="00BD2EEF">
        <w:rPr>
          <w:rFonts w:ascii="Times New Roman" w:hAnsi="Times New Roman" w:cs="Times New Roman"/>
          <w:sz w:val="24"/>
          <w:szCs w:val="24"/>
        </w:rPr>
        <w:t>in court</w:t>
      </w:r>
    </w:p>
    <w:p w:rsidR="00F80212" w:rsidRPr="00BD2EEF" w:rsidRDefault="00F80212" w:rsidP="00E3613D">
      <w:pPr>
        <w:jc w:val="both"/>
        <w:rPr>
          <w:rFonts w:ascii="Times New Roman" w:hAnsi="Times New Roman" w:cs="Times New Roman"/>
          <w:sz w:val="24"/>
          <w:szCs w:val="24"/>
        </w:rPr>
      </w:pPr>
      <w:proofErr w:type="spellStart"/>
      <w:r w:rsidRPr="00BD2EEF">
        <w:rPr>
          <w:rFonts w:ascii="Times New Roman" w:hAnsi="Times New Roman" w:cs="Times New Roman"/>
          <w:sz w:val="24"/>
          <w:szCs w:val="24"/>
        </w:rPr>
        <w:t>Amit</w:t>
      </w:r>
      <w:proofErr w:type="spellEnd"/>
      <w:r w:rsidRPr="00BD2EEF">
        <w:rPr>
          <w:rFonts w:ascii="Times New Roman" w:hAnsi="Times New Roman" w:cs="Times New Roman"/>
          <w:sz w:val="24"/>
          <w:szCs w:val="24"/>
        </w:rPr>
        <w:t xml:space="preserve"> </w:t>
      </w:r>
      <w:proofErr w:type="spellStart"/>
      <w:r w:rsidRPr="00BD2EEF">
        <w:rPr>
          <w:rFonts w:ascii="Times New Roman" w:hAnsi="Times New Roman" w:cs="Times New Roman"/>
          <w:sz w:val="24"/>
          <w:szCs w:val="24"/>
        </w:rPr>
        <w:t>Talreja</w:t>
      </w:r>
      <w:proofErr w:type="spellEnd"/>
      <w:r w:rsidRPr="00BD2EEF">
        <w:rPr>
          <w:rFonts w:ascii="Times New Roman" w:hAnsi="Times New Roman" w:cs="Times New Roman"/>
          <w:sz w:val="24"/>
          <w:szCs w:val="24"/>
        </w:rPr>
        <w:t xml:space="preserve"> General Manage</w:t>
      </w:r>
      <w:r w:rsidR="00B54ADB" w:rsidRPr="00BD2EEF">
        <w:rPr>
          <w:rFonts w:ascii="Times New Roman" w:hAnsi="Times New Roman" w:cs="Times New Roman"/>
          <w:sz w:val="24"/>
          <w:szCs w:val="24"/>
        </w:rPr>
        <w:t>r</w:t>
      </w:r>
      <w:r w:rsidRPr="00BD2EEF">
        <w:rPr>
          <w:rFonts w:ascii="Times New Roman" w:hAnsi="Times New Roman" w:cs="Times New Roman"/>
          <w:sz w:val="24"/>
          <w:szCs w:val="24"/>
        </w:rPr>
        <w:t xml:space="preserve"> of Respondent </w:t>
      </w:r>
      <w:r w:rsidR="003A6256" w:rsidRPr="00BD2EEF">
        <w:rPr>
          <w:rFonts w:ascii="Times New Roman" w:hAnsi="Times New Roman" w:cs="Times New Roman"/>
          <w:sz w:val="24"/>
          <w:szCs w:val="24"/>
        </w:rPr>
        <w:t xml:space="preserve">present </w:t>
      </w:r>
      <w:r w:rsidRPr="00BD2EEF">
        <w:rPr>
          <w:rFonts w:ascii="Times New Roman" w:hAnsi="Times New Roman" w:cs="Times New Roman"/>
          <w:sz w:val="24"/>
          <w:szCs w:val="24"/>
        </w:rPr>
        <w:t xml:space="preserve">in </w:t>
      </w:r>
      <w:r w:rsidR="003A6256" w:rsidRPr="00BD2EEF">
        <w:rPr>
          <w:rFonts w:ascii="Times New Roman" w:hAnsi="Times New Roman" w:cs="Times New Roman"/>
          <w:sz w:val="24"/>
          <w:szCs w:val="24"/>
        </w:rPr>
        <w:t>c</w:t>
      </w:r>
      <w:r w:rsidRPr="00BD2EEF">
        <w:rPr>
          <w:rFonts w:ascii="Times New Roman" w:hAnsi="Times New Roman" w:cs="Times New Roman"/>
          <w:sz w:val="24"/>
          <w:szCs w:val="24"/>
        </w:rPr>
        <w:t>ourt</w:t>
      </w:r>
    </w:p>
    <w:p w:rsidR="008F2027" w:rsidRPr="00BD2EEF" w:rsidRDefault="008F2027" w:rsidP="00E3613D">
      <w:pPr>
        <w:jc w:val="both"/>
        <w:rPr>
          <w:rFonts w:ascii="Times New Roman" w:hAnsi="Times New Roman" w:cs="Times New Roman"/>
          <w:sz w:val="24"/>
          <w:szCs w:val="24"/>
        </w:rPr>
      </w:pPr>
      <w:r w:rsidRPr="00BD2EEF">
        <w:rPr>
          <w:rFonts w:ascii="Times New Roman" w:hAnsi="Times New Roman" w:cs="Times New Roman"/>
          <w:sz w:val="24"/>
          <w:szCs w:val="24"/>
        </w:rPr>
        <w:t xml:space="preserve">Charles </w:t>
      </w:r>
      <w:proofErr w:type="spellStart"/>
      <w:r w:rsidRPr="00BD2EEF">
        <w:rPr>
          <w:rFonts w:ascii="Times New Roman" w:hAnsi="Times New Roman" w:cs="Times New Roman"/>
          <w:sz w:val="24"/>
          <w:szCs w:val="24"/>
        </w:rPr>
        <w:t>Okuni</w:t>
      </w:r>
      <w:proofErr w:type="spellEnd"/>
      <w:r w:rsidRPr="00BD2EEF">
        <w:rPr>
          <w:rFonts w:ascii="Times New Roman" w:hAnsi="Times New Roman" w:cs="Times New Roman"/>
          <w:sz w:val="24"/>
          <w:szCs w:val="24"/>
        </w:rPr>
        <w:t>: Court Clerk</w:t>
      </w:r>
    </w:p>
    <w:p w:rsidR="00D2015C" w:rsidRPr="00BD2EEF" w:rsidRDefault="00D2015C" w:rsidP="00E3613D">
      <w:pPr>
        <w:jc w:val="both"/>
        <w:rPr>
          <w:rFonts w:ascii="Times New Roman" w:hAnsi="Times New Roman" w:cs="Times New Roman"/>
          <w:b/>
          <w:sz w:val="24"/>
          <w:szCs w:val="24"/>
        </w:rPr>
      </w:pPr>
    </w:p>
    <w:p w:rsidR="00D2015C" w:rsidRPr="00BD2EEF" w:rsidRDefault="00D2015C" w:rsidP="00D2015C">
      <w:pPr>
        <w:jc w:val="both"/>
        <w:rPr>
          <w:rFonts w:ascii="Times New Roman" w:hAnsi="Times New Roman" w:cs="Times New Roman"/>
          <w:b/>
          <w:sz w:val="24"/>
          <w:szCs w:val="24"/>
        </w:rPr>
      </w:pPr>
      <w:r w:rsidRPr="00BD2EEF">
        <w:rPr>
          <w:rFonts w:ascii="Times New Roman" w:hAnsi="Times New Roman" w:cs="Times New Roman"/>
          <w:b/>
          <w:sz w:val="24"/>
          <w:szCs w:val="24"/>
        </w:rPr>
        <w:t>Christopher Madrama Izama</w:t>
      </w:r>
    </w:p>
    <w:p w:rsidR="00D2015C" w:rsidRPr="00BD2EEF" w:rsidRDefault="00D2015C" w:rsidP="00D2015C">
      <w:pPr>
        <w:jc w:val="both"/>
        <w:rPr>
          <w:rFonts w:ascii="Times New Roman" w:hAnsi="Times New Roman" w:cs="Times New Roman"/>
          <w:b/>
          <w:sz w:val="24"/>
          <w:szCs w:val="24"/>
        </w:rPr>
      </w:pPr>
      <w:r w:rsidRPr="00BD2EEF">
        <w:rPr>
          <w:rFonts w:ascii="Times New Roman" w:hAnsi="Times New Roman" w:cs="Times New Roman"/>
          <w:b/>
          <w:sz w:val="24"/>
          <w:szCs w:val="24"/>
        </w:rPr>
        <w:t>Judge</w:t>
      </w:r>
    </w:p>
    <w:p w:rsidR="00D2015C" w:rsidRPr="00BD2EEF" w:rsidRDefault="00CB6865" w:rsidP="00E3613D">
      <w:pPr>
        <w:jc w:val="both"/>
        <w:rPr>
          <w:rFonts w:ascii="Times New Roman" w:hAnsi="Times New Roman" w:cs="Times New Roman"/>
          <w:sz w:val="24"/>
          <w:szCs w:val="24"/>
        </w:rPr>
      </w:pPr>
      <w:r w:rsidRPr="00BD2EEF">
        <w:rPr>
          <w:rFonts w:ascii="Times New Roman" w:hAnsi="Times New Roman" w:cs="Times New Roman"/>
          <w:b/>
          <w:sz w:val="24"/>
          <w:szCs w:val="24"/>
        </w:rPr>
        <w:t>1</w:t>
      </w:r>
      <w:r w:rsidRPr="00BD2EEF">
        <w:rPr>
          <w:rFonts w:ascii="Times New Roman" w:hAnsi="Times New Roman" w:cs="Times New Roman"/>
          <w:b/>
          <w:sz w:val="24"/>
          <w:szCs w:val="24"/>
          <w:vertAlign w:val="superscript"/>
        </w:rPr>
        <w:t>st</w:t>
      </w:r>
      <w:r w:rsidRPr="00BD2EEF">
        <w:rPr>
          <w:rFonts w:ascii="Times New Roman" w:hAnsi="Times New Roman" w:cs="Times New Roman"/>
          <w:b/>
          <w:sz w:val="24"/>
          <w:szCs w:val="24"/>
        </w:rPr>
        <w:t xml:space="preserve"> April 2016</w:t>
      </w:r>
    </w:p>
    <w:sectPr w:rsidR="00D2015C" w:rsidRPr="00BD2EEF" w:rsidSect="004622E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C7" w:rsidRDefault="001610C7" w:rsidP="00AB5610">
      <w:pPr>
        <w:spacing w:after="0" w:line="240" w:lineRule="auto"/>
      </w:pPr>
      <w:r>
        <w:separator/>
      </w:r>
    </w:p>
  </w:endnote>
  <w:endnote w:type="continuationSeparator" w:id="0">
    <w:p w:rsidR="001610C7" w:rsidRDefault="001610C7"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0C" w:rsidRPr="007F0E13" w:rsidRDefault="002B0F0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2B0F0C" w:rsidRDefault="001610C7">
    <w:pPr>
      <w:pStyle w:val="Footer"/>
      <w:jc w:val="center"/>
    </w:pPr>
    <w:r>
      <w:fldChar w:fldCharType="begin"/>
    </w:r>
    <w:r>
      <w:instrText xml:space="preserve"> PAGE   \* MERGEFORMAT </w:instrText>
    </w:r>
    <w:r>
      <w:fldChar w:fldCharType="separate"/>
    </w:r>
    <w:r w:rsidR="00BD2EEF">
      <w:rPr>
        <w:noProof/>
      </w:rPr>
      <w:t>1</w:t>
    </w:r>
    <w:r>
      <w:rPr>
        <w:noProof/>
      </w:rPr>
      <w:fldChar w:fldCharType="end"/>
    </w:r>
  </w:p>
  <w:p w:rsidR="002B0F0C" w:rsidRPr="00A43194" w:rsidRDefault="002B0F0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C7" w:rsidRDefault="001610C7" w:rsidP="00AB5610">
      <w:pPr>
        <w:spacing w:after="0" w:line="240" w:lineRule="auto"/>
      </w:pPr>
      <w:r>
        <w:separator/>
      </w:r>
    </w:p>
  </w:footnote>
  <w:footnote w:type="continuationSeparator" w:id="0">
    <w:p w:rsidR="001610C7" w:rsidRDefault="001610C7"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947"/>
    <w:multiLevelType w:val="hybridMultilevel"/>
    <w:tmpl w:val="E482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31711"/>
    <w:multiLevelType w:val="hybridMultilevel"/>
    <w:tmpl w:val="13F63654"/>
    <w:lvl w:ilvl="0" w:tplc="918E5B32">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nsid w:val="3ECE169A"/>
    <w:multiLevelType w:val="hybridMultilevel"/>
    <w:tmpl w:val="A9080B34"/>
    <w:lvl w:ilvl="0" w:tplc="4378E87A">
      <w:start w:val="1"/>
      <w:numFmt w:val="lowerLetter"/>
      <w:lvlText w:val="%1)"/>
      <w:lvlJc w:val="left"/>
      <w:pPr>
        <w:ind w:left="839" w:hanging="360"/>
      </w:pPr>
      <w:rPr>
        <w:rFonts w:ascii="Times New Roman" w:eastAsia="Times New Roman" w:hAnsi="Times New Roman" w:hint="default"/>
        <w:spacing w:val="-1"/>
        <w:sz w:val="24"/>
        <w:szCs w:val="24"/>
      </w:rPr>
    </w:lvl>
    <w:lvl w:ilvl="1" w:tplc="15F25444">
      <w:start w:val="1"/>
      <w:numFmt w:val="decimal"/>
      <w:lvlText w:val="%2)"/>
      <w:lvlJc w:val="left"/>
      <w:pPr>
        <w:ind w:left="839" w:hanging="360"/>
      </w:pPr>
      <w:rPr>
        <w:rFonts w:ascii="Times New Roman" w:eastAsia="Times New Roman" w:hAnsi="Times New Roman" w:hint="default"/>
        <w:sz w:val="24"/>
        <w:szCs w:val="24"/>
      </w:rPr>
    </w:lvl>
    <w:lvl w:ilvl="2" w:tplc="447A6C1A">
      <w:start w:val="1"/>
      <w:numFmt w:val="bullet"/>
      <w:lvlText w:val="•"/>
      <w:lvlJc w:val="left"/>
      <w:pPr>
        <w:ind w:left="1812" w:hanging="360"/>
      </w:pPr>
      <w:rPr>
        <w:rFonts w:hint="default"/>
      </w:rPr>
    </w:lvl>
    <w:lvl w:ilvl="3" w:tplc="B4D4D17E">
      <w:start w:val="1"/>
      <w:numFmt w:val="bullet"/>
      <w:lvlText w:val="•"/>
      <w:lvlJc w:val="left"/>
      <w:pPr>
        <w:ind w:left="2786" w:hanging="360"/>
      </w:pPr>
      <w:rPr>
        <w:rFonts w:hint="default"/>
      </w:rPr>
    </w:lvl>
    <w:lvl w:ilvl="4" w:tplc="6722E606">
      <w:start w:val="1"/>
      <w:numFmt w:val="bullet"/>
      <w:lvlText w:val="•"/>
      <w:lvlJc w:val="left"/>
      <w:pPr>
        <w:ind w:left="3759" w:hanging="360"/>
      </w:pPr>
      <w:rPr>
        <w:rFonts w:hint="default"/>
      </w:rPr>
    </w:lvl>
    <w:lvl w:ilvl="5" w:tplc="01E624A0">
      <w:start w:val="1"/>
      <w:numFmt w:val="bullet"/>
      <w:lvlText w:val="•"/>
      <w:lvlJc w:val="left"/>
      <w:pPr>
        <w:ind w:left="4732" w:hanging="360"/>
      </w:pPr>
      <w:rPr>
        <w:rFonts w:hint="default"/>
      </w:rPr>
    </w:lvl>
    <w:lvl w:ilvl="6" w:tplc="99E46742">
      <w:start w:val="1"/>
      <w:numFmt w:val="bullet"/>
      <w:lvlText w:val="•"/>
      <w:lvlJc w:val="left"/>
      <w:pPr>
        <w:ind w:left="5706" w:hanging="360"/>
      </w:pPr>
      <w:rPr>
        <w:rFonts w:hint="default"/>
      </w:rPr>
    </w:lvl>
    <w:lvl w:ilvl="7" w:tplc="E0BADB5E">
      <w:start w:val="1"/>
      <w:numFmt w:val="bullet"/>
      <w:lvlText w:val="•"/>
      <w:lvlJc w:val="left"/>
      <w:pPr>
        <w:ind w:left="6679" w:hanging="360"/>
      </w:pPr>
      <w:rPr>
        <w:rFonts w:hint="default"/>
      </w:rPr>
    </w:lvl>
    <w:lvl w:ilvl="8" w:tplc="52167EA2">
      <w:start w:val="1"/>
      <w:numFmt w:val="bullet"/>
      <w:lvlText w:val="•"/>
      <w:lvlJc w:val="left"/>
      <w:pPr>
        <w:ind w:left="7653" w:hanging="360"/>
      </w:pPr>
      <w:rPr>
        <w:rFonts w:hint="default"/>
      </w:rPr>
    </w:lvl>
  </w:abstractNum>
  <w:abstractNum w:abstractNumId="3">
    <w:nsid w:val="72C1354C"/>
    <w:multiLevelType w:val="hybridMultilevel"/>
    <w:tmpl w:val="D3BA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5298E"/>
    <w:multiLevelType w:val="hybridMultilevel"/>
    <w:tmpl w:val="287EDDB0"/>
    <w:lvl w:ilvl="0" w:tplc="4378E87A">
      <w:start w:val="1"/>
      <w:numFmt w:val="lowerLetter"/>
      <w:lvlText w:val="%1)"/>
      <w:lvlJc w:val="left"/>
      <w:pPr>
        <w:ind w:left="839" w:hanging="360"/>
      </w:pPr>
      <w:rPr>
        <w:rFonts w:ascii="Times New Roman" w:eastAsia="Times New Roman" w:hAnsi="Times New Roman" w:hint="default"/>
        <w:spacing w:val="-1"/>
        <w:sz w:val="24"/>
        <w:szCs w:val="24"/>
      </w:rPr>
    </w:lvl>
    <w:lvl w:ilvl="1" w:tplc="15F25444">
      <w:start w:val="1"/>
      <w:numFmt w:val="decimal"/>
      <w:lvlText w:val="%2)"/>
      <w:lvlJc w:val="left"/>
      <w:pPr>
        <w:ind w:left="839" w:hanging="360"/>
      </w:pPr>
      <w:rPr>
        <w:rFonts w:ascii="Times New Roman" w:eastAsia="Times New Roman" w:hAnsi="Times New Roman" w:hint="default"/>
        <w:sz w:val="24"/>
        <w:szCs w:val="24"/>
      </w:rPr>
    </w:lvl>
    <w:lvl w:ilvl="2" w:tplc="447A6C1A">
      <w:start w:val="1"/>
      <w:numFmt w:val="bullet"/>
      <w:lvlText w:val="•"/>
      <w:lvlJc w:val="left"/>
      <w:pPr>
        <w:ind w:left="1812" w:hanging="360"/>
      </w:pPr>
      <w:rPr>
        <w:rFonts w:hint="default"/>
      </w:rPr>
    </w:lvl>
    <w:lvl w:ilvl="3" w:tplc="B4D4D17E">
      <w:start w:val="1"/>
      <w:numFmt w:val="bullet"/>
      <w:lvlText w:val="•"/>
      <w:lvlJc w:val="left"/>
      <w:pPr>
        <w:ind w:left="2786" w:hanging="360"/>
      </w:pPr>
      <w:rPr>
        <w:rFonts w:hint="default"/>
      </w:rPr>
    </w:lvl>
    <w:lvl w:ilvl="4" w:tplc="6722E606">
      <w:start w:val="1"/>
      <w:numFmt w:val="bullet"/>
      <w:lvlText w:val="•"/>
      <w:lvlJc w:val="left"/>
      <w:pPr>
        <w:ind w:left="3759" w:hanging="360"/>
      </w:pPr>
      <w:rPr>
        <w:rFonts w:hint="default"/>
      </w:rPr>
    </w:lvl>
    <w:lvl w:ilvl="5" w:tplc="01E624A0">
      <w:start w:val="1"/>
      <w:numFmt w:val="bullet"/>
      <w:lvlText w:val="•"/>
      <w:lvlJc w:val="left"/>
      <w:pPr>
        <w:ind w:left="4732" w:hanging="360"/>
      </w:pPr>
      <w:rPr>
        <w:rFonts w:hint="default"/>
      </w:rPr>
    </w:lvl>
    <w:lvl w:ilvl="6" w:tplc="99E46742">
      <w:start w:val="1"/>
      <w:numFmt w:val="bullet"/>
      <w:lvlText w:val="•"/>
      <w:lvlJc w:val="left"/>
      <w:pPr>
        <w:ind w:left="5706" w:hanging="360"/>
      </w:pPr>
      <w:rPr>
        <w:rFonts w:hint="default"/>
      </w:rPr>
    </w:lvl>
    <w:lvl w:ilvl="7" w:tplc="E0BADB5E">
      <w:start w:val="1"/>
      <w:numFmt w:val="bullet"/>
      <w:lvlText w:val="•"/>
      <w:lvlJc w:val="left"/>
      <w:pPr>
        <w:ind w:left="6679" w:hanging="360"/>
      </w:pPr>
      <w:rPr>
        <w:rFonts w:hint="default"/>
      </w:rPr>
    </w:lvl>
    <w:lvl w:ilvl="8" w:tplc="52167EA2">
      <w:start w:val="1"/>
      <w:numFmt w:val="bullet"/>
      <w:lvlText w:val="•"/>
      <w:lvlJc w:val="left"/>
      <w:pPr>
        <w:ind w:left="7653" w:hanging="360"/>
      </w:pPr>
      <w:rPr>
        <w:rFonts w:hint="default"/>
      </w:r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921714-44B9-48B2-9A41-38B086F588B2}"/>
    <w:docVar w:name="dgnword-eventsink" w:val="75440656"/>
  </w:docVars>
  <w:rsids>
    <w:rsidRoot w:val="00686C8C"/>
    <w:rsid w:val="000035B9"/>
    <w:rsid w:val="00003F0D"/>
    <w:rsid w:val="00010B8B"/>
    <w:rsid w:val="000566E9"/>
    <w:rsid w:val="00062365"/>
    <w:rsid w:val="00077A33"/>
    <w:rsid w:val="00080858"/>
    <w:rsid w:val="00090D6C"/>
    <w:rsid w:val="000B1274"/>
    <w:rsid w:val="000B38B6"/>
    <w:rsid w:val="000C625C"/>
    <w:rsid w:val="000D6CE7"/>
    <w:rsid w:val="000E26FC"/>
    <w:rsid w:val="000F13DD"/>
    <w:rsid w:val="000F6945"/>
    <w:rsid w:val="00101A8A"/>
    <w:rsid w:val="001061ED"/>
    <w:rsid w:val="0011323A"/>
    <w:rsid w:val="001165B2"/>
    <w:rsid w:val="001205D7"/>
    <w:rsid w:val="001379E1"/>
    <w:rsid w:val="00141AAC"/>
    <w:rsid w:val="00145109"/>
    <w:rsid w:val="00147A6A"/>
    <w:rsid w:val="0015517B"/>
    <w:rsid w:val="00160D29"/>
    <w:rsid w:val="001610C7"/>
    <w:rsid w:val="0016637D"/>
    <w:rsid w:val="001923E3"/>
    <w:rsid w:val="0019370C"/>
    <w:rsid w:val="001938D4"/>
    <w:rsid w:val="00193BD8"/>
    <w:rsid w:val="001C277E"/>
    <w:rsid w:val="001D4F24"/>
    <w:rsid w:val="001D6FFB"/>
    <w:rsid w:val="001E3D67"/>
    <w:rsid w:val="00200261"/>
    <w:rsid w:val="0020027F"/>
    <w:rsid w:val="00202B50"/>
    <w:rsid w:val="002030E1"/>
    <w:rsid w:val="00204F6A"/>
    <w:rsid w:val="00227B58"/>
    <w:rsid w:val="00231C4D"/>
    <w:rsid w:val="00232C77"/>
    <w:rsid w:val="00234AD3"/>
    <w:rsid w:val="00235D6E"/>
    <w:rsid w:val="002652FD"/>
    <w:rsid w:val="002710AD"/>
    <w:rsid w:val="00284548"/>
    <w:rsid w:val="002859CA"/>
    <w:rsid w:val="002B0F0C"/>
    <w:rsid w:val="002B1153"/>
    <w:rsid w:val="002C79FF"/>
    <w:rsid w:val="002C7EEA"/>
    <w:rsid w:val="002D236B"/>
    <w:rsid w:val="002D5967"/>
    <w:rsid w:val="002D7C4E"/>
    <w:rsid w:val="002D7F72"/>
    <w:rsid w:val="002E0AAF"/>
    <w:rsid w:val="0031006E"/>
    <w:rsid w:val="003325DF"/>
    <w:rsid w:val="00340171"/>
    <w:rsid w:val="00351363"/>
    <w:rsid w:val="0035643F"/>
    <w:rsid w:val="00373CC1"/>
    <w:rsid w:val="00394DF7"/>
    <w:rsid w:val="003A10FF"/>
    <w:rsid w:val="003A2035"/>
    <w:rsid w:val="003A6256"/>
    <w:rsid w:val="003B564C"/>
    <w:rsid w:val="003B70B4"/>
    <w:rsid w:val="003C04D6"/>
    <w:rsid w:val="003E0CB3"/>
    <w:rsid w:val="003E2B19"/>
    <w:rsid w:val="004128E4"/>
    <w:rsid w:val="00425E24"/>
    <w:rsid w:val="00434C71"/>
    <w:rsid w:val="00437FA8"/>
    <w:rsid w:val="00440199"/>
    <w:rsid w:val="00442D7D"/>
    <w:rsid w:val="00456DBC"/>
    <w:rsid w:val="00461273"/>
    <w:rsid w:val="004622ED"/>
    <w:rsid w:val="00471315"/>
    <w:rsid w:val="00491354"/>
    <w:rsid w:val="004A7552"/>
    <w:rsid w:val="004B1BD1"/>
    <w:rsid w:val="004C710C"/>
    <w:rsid w:val="004D1065"/>
    <w:rsid w:val="004D12F9"/>
    <w:rsid w:val="004D150C"/>
    <w:rsid w:val="005128E9"/>
    <w:rsid w:val="00517F71"/>
    <w:rsid w:val="00522D47"/>
    <w:rsid w:val="00524B18"/>
    <w:rsid w:val="00530B57"/>
    <w:rsid w:val="005445EA"/>
    <w:rsid w:val="00553B9D"/>
    <w:rsid w:val="00565663"/>
    <w:rsid w:val="00566AD5"/>
    <w:rsid w:val="00576590"/>
    <w:rsid w:val="00576AC0"/>
    <w:rsid w:val="00583443"/>
    <w:rsid w:val="0058703C"/>
    <w:rsid w:val="005878B3"/>
    <w:rsid w:val="005C34E0"/>
    <w:rsid w:val="005D1FF6"/>
    <w:rsid w:val="005D2435"/>
    <w:rsid w:val="005D4415"/>
    <w:rsid w:val="005E3936"/>
    <w:rsid w:val="005E6412"/>
    <w:rsid w:val="005F1254"/>
    <w:rsid w:val="0060068B"/>
    <w:rsid w:val="00602E44"/>
    <w:rsid w:val="00605408"/>
    <w:rsid w:val="006457B5"/>
    <w:rsid w:val="006506BC"/>
    <w:rsid w:val="00665D86"/>
    <w:rsid w:val="00667908"/>
    <w:rsid w:val="00671B29"/>
    <w:rsid w:val="00682609"/>
    <w:rsid w:val="00686C8C"/>
    <w:rsid w:val="00686D97"/>
    <w:rsid w:val="006970D1"/>
    <w:rsid w:val="006C1D36"/>
    <w:rsid w:val="006C3531"/>
    <w:rsid w:val="006C5F4C"/>
    <w:rsid w:val="006E1592"/>
    <w:rsid w:val="006E5290"/>
    <w:rsid w:val="006F11BA"/>
    <w:rsid w:val="006F2433"/>
    <w:rsid w:val="00706596"/>
    <w:rsid w:val="00727246"/>
    <w:rsid w:val="007407CD"/>
    <w:rsid w:val="00741220"/>
    <w:rsid w:val="007449C7"/>
    <w:rsid w:val="00781031"/>
    <w:rsid w:val="007859F9"/>
    <w:rsid w:val="00790E85"/>
    <w:rsid w:val="0079262F"/>
    <w:rsid w:val="0079319D"/>
    <w:rsid w:val="007A1741"/>
    <w:rsid w:val="007A5817"/>
    <w:rsid w:val="007C0B7C"/>
    <w:rsid w:val="007C3BCC"/>
    <w:rsid w:val="007C3E15"/>
    <w:rsid w:val="007E1129"/>
    <w:rsid w:val="007E3403"/>
    <w:rsid w:val="007E41FD"/>
    <w:rsid w:val="007F0E13"/>
    <w:rsid w:val="007F472D"/>
    <w:rsid w:val="008139A3"/>
    <w:rsid w:val="00824FD8"/>
    <w:rsid w:val="0083054C"/>
    <w:rsid w:val="00846E07"/>
    <w:rsid w:val="00847429"/>
    <w:rsid w:val="00863CF0"/>
    <w:rsid w:val="008740EB"/>
    <w:rsid w:val="008816DF"/>
    <w:rsid w:val="00881E3C"/>
    <w:rsid w:val="008934E7"/>
    <w:rsid w:val="00894C1A"/>
    <w:rsid w:val="008A2F14"/>
    <w:rsid w:val="008B307D"/>
    <w:rsid w:val="008C7B5F"/>
    <w:rsid w:val="008E330A"/>
    <w:rsid w:val="008E70F6"/>
    <w:rsid w:val="008F1681"/>
    <w:rsid w:val="008F2027"/>
    <w:rsid w:val="008F2E90"/>
    <w:rsid w:val="008F4696"/>
    <w:rsid w:val="008F61EA"/>
    <w:rsid w:val="00910FBF"/>
    <w:rsid w:val="0091304A"/>
    <w:rsid w:val="009331B5"/>
    <w:rsid w:val="0095310E"/>
    <w:rsid w:val="009705A0"/>
    <w:rsid w:val="009774FB"/>
    <w:rsid w:val="00982277"/>
    <w:rsid w:val="009A30F9"/>
    <w:rsid w:val="009B1435"/>
    <w:rsid w:val="009C499C"/>
    <w:rsid w:val="009C4AD3"/>
    <w:rsid w:val="009C671A"/>
    <w:rsid w:val="009D1F0D"/>
    <w:rsid w:val="009E74EA"/>
    <w:rsid w:val="009F7720"/>
    <w:rsid w:val="00A030E0"/>
    <w:rsid w:val="00A23851"/>
    <w:rsid w:val="00A3666A"/>
    <w:rsid w:val="00A400F5"/>
    <w:rsid w:val="00A43194"/>
    <w:rsid w:val="00A550E6"/>
    <w:rsid w:val="00A6783D"/>
    <w:rsid w:val="00A80F3D"/>
    <w:rsid w:val="00A926E4"/>
    <w:rsid w:val="00A93E3F"/>
    <w:rsid w:val="00AA73FB"/>
    <w:rsid w:val="00AB2D32"/>
    <w:rsid w:val="00AB5610"/>
    <w:rsid w:val="00AB60FD"/>
    <w:rsid w:val="00AC5D8E"/>
    <w:rsid w:val="00AE66E4"/>
    <w:rsid w:val="00AE79F2"/>
    <w:rsid w:val="00AF59D1"/>
    <w:rsid w:val="00B04F33"/>
    <w:rsid w:val="00B056A2"/>
    <w:rsid w:val="00B06A6F"/>
    <w:rsid w:val="00B10E91"/>
    <w:rsid w:val="00B140CB"/>
    <w:rsid w:val="00B16BCD"/>
    <w:rsid w:val="00B25A26"/>
    <w:rsid w:val="00B27309"/>
    <w:rsid w:val="00B41A00"/>
    <w:rsid w:val="00B47805"/>
    <w:rsid w:val="00B523AB"/>
    <w:rsid w:val="00B54ADB"/>
    <w:rsid w:val="00B638DF"/>
    <w:rsid w:val="00B8517B"/>
    <w:rsid w:val="00B85AF9"/>
    <w:rsid w:val="00B92904"/>
    <w:rsid w:val="00B95FEE"/>
    <w:rsid w:val="00BC566D"/>
    <w:rsid w:val="00BD2EEF"/>
    <w:rsid w:val="00BE186F"/>
    <w:rsid w:val="00C26827"/>
    <w:rsid w:val="00C63A6A"/>
    <w:rsid w:val="00C7780B"/>
    <w:rsid w:val="00C9448D"/>
    <w:rsid w:val="00CA2C7A"/>
    <w:rsid w:val="00CA3D4A"/>
    <w:rsid w:val="00CA5145"/>
    <w:rsid w:val="00CB1357"/>
    <w:rsid w:val="00CB6865"/>
    <w:rsid w:val="00CC3875"/>
    <w:rsid w:val="00CF4343"/>
    <w:rsid w:val="00D14BCF"/>
    <w:rsid w:val="00D16715"/>
    <w:rsid w:val="00D2015C"/>
    <w:rsid w:val="00D23765"/>
    <w:rsid w:val="00D24E75"/>
    <w:rsid w:val="00D26E80"/>
    <w:rsid w:val="00D35418"/>
    <w:rsid w:val="00D43424"/>
    <w:rsid w:val="00D436BA"/>
    <w:rsid w:val="00D5025F"/>
    <w:rsid w:val="00D81386"/>
    <w:rsid w:val="00D961FF"/>
    <w:rsid w:val="00DA5C74"/>
    <w:rsid w:val="00DB6C89"/>
    <w:rsid w:val="00E02BAD"/>
    <w:rsid w:val="00E02D33"/>
    <w:rsid w:val="00E07D19"/>
    <w:rsid w:val="00E140FF"/>
    <w:rsid w:val="00E250E5"/>
    <w:rsid w:val="00E25BF6"/>
    <w:rsid w:val="00E263C0"/>
    <w:rsid w:val="00E3132C"/>
    <w:rsid w:val="00E3613D"/>
    <w:rsid w:val="00E44174"/>
    <w:rsid w:val="00E51E25"/>
    <w:rsid w:val="00E579F1"/>
    <w:rsid w:val="00E60CD7"/>
    <w:rsid w:val="00EA56A0"/>
    <w:rsid w:val="00EA7499"/>
    <w:rsid w:val="00EC0390"/>
    <w:rsid w:val="00EC4A1C"/>
    <w:rsid w:val="00F00A85"/>
    <w:rsid w:val="00F01D36"/>
    <w:rsid w:val="00F10C13"/>
    <w:rsid w:val="00F10F42"/>
    <w:rsid w:val="00F1631C"/>
    <w:rsid w:val="00F24942"/>
    <w:rsid w:val="00F30A51"/>
    <w:rsid w:val="00F34A0F"/>
    <w:rsid w:val="00F43061"/>
    <w:rsid w:val="00F47A2E"/>
    <w:rsid w:val="00F56147"/>
    <w:rsid w:val="00F80212"/>
    <w:rsid w:val="00F87BDA"/>
    <w:rsid w:val="00F930FC"/>
    <w:rsid w:val="00FC185E"/>
    <w:rsid w:val="00FC311D"/>
    <w:rsid w:val="00FC6C72"/>
    <w:rsid w:val="00FC7999"/>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1"/>
    <w:qFormat/>
    <w:rsid w:val="007E41FD"/>
    <w:pPr>
      <w:ind w:left="720"/>
      <w:contextualSpacing/>
    </w:pPr>
  </w:style>
  <w:style w:type="paragraph" w:styleId="BodyText">
    <w:name w:val="Body Text"/>
    <w:basedOn w:val="Normal"/>
    <w:link w:val="BodyTextChar"/>
    <w:uiPriority w:val="1"/>
    <w:qFormat/>
    <w:rsid w:val="005128E9"/>
    <w:pPr>
      <w:widowControl w:val="0"/>
      <w:spacing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28E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28E9"/>
    <w:pPr>
      <w:widowControl w:val="0"/>
      <w:spacing w:after="0" w:line="240" w:lineRule="auto"/>
    </w:pPr>
    <w:rPr>
      <w:rFonts w:ascii="Calibri" w:eastAsia="Calibri" w:hAnsi="Calibri" w:cs="Times New Roman"/>
    </w:rPr>
  </w:style>
  <w:style w:type="character" w:customStyle="1" w:styleId="apple-converted-space">
    <w:name w:val="apple-converted-space"/>
    <w:basedOn w:val="DefaultParagraphFont"/>
    <w:rsid w:val="005128E9"/>
  </w:style>
  <w:style w:type="paragraph" w:styleId="NormalWeb">
    <w:name w:val="Normal (Web)"/>
    <w:basedOn w:val="Normal"/>
    <w:uiPriority w:val="99"/>
    <w:semiHidden/>
    <w:unhideWhenUsed/>
    <w:rsid w:val="005128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1"/>
    <w:qFormat/>
    <w:rsid w:val="007E41FD"/>
    <w:pPr>
      <w:ind w:left="720"/>
      <w:contextualSpacing/>
    </w:pPr>
  </w:style>
  <w:style w:type="paragraph" w:styleId="BodyText">
    <w:name w:val="Body Text"/>
    <w:basedOn w:val="Normal"/>
    <w:link w:val="BodyTextChar"/>
    <w:uiPriority w:val="1"/>
    <w:qFormat/>
    <w:rsid w:val="005128E9"/>
    <w:pPr>
      <w:widowControl w:val="0"/>
      <w:spacing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28E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28E9"/>
    <w:pPr>
      <w:widowControl w:val="0"/>
      <w:spacing w:after="0" w:line="240" w:lineRule="auto"/>
    </w:pPr>
    <w:rPr>
      <w:rFonts w:ascii="Calibri" w:eastAsia="Calibri" w:hAnsi="Calibri" w:cs="Times New Roman"/>
    </w:rPr>
  </w:style>
  <w:style w:type="character" w:customStyle="1" w:styleId="apple-converted-space">
    <w:name w:val="apple-converted-space"/>
    <w:basedOn w:val="DefaultParagraphFont"/>
    <w:rsid w:val="005128E9"/>
  </w:style>
  <w:style w:type="paragraph" w:styleId="NormalWeb">
    <w:name w:val="Normal (Web)"/>
    <w:basedOn w:val="Normal"/>
    <w:uiPriority w:val="99"/>
    <w:semiHidden/>
    <w:unhideWhenUsed/>
    <w:rsid w:val="00512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1355-026F-4E6D-9F93-EEC632D3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7098</Words>
  <Characters>40463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2016-04-05T05:13:00Z</dcterms:created>
  <dcterms:modified xsi:type="dcterms:W3CDTF">2016-04-05T05:13:00Z</dcterms:modified>
</cp:coreProperties>
</file>