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D23" w:rsidRPr="00F30A6D" w:rsidRDefault="00234D23" w:rsidP="00234D23">
      <w:pPr>
        <w:jc w:val="center"/>
        <w:rPr>
          <w:rFonts w:ascii="Bookman Old Style" w:hAnsi="Bookman Old Style"/>
          <w:b/>
          <w:sz w:val="32"/>
          <w:szCs w:val="28"/>
        </w:rPr>
      </w:pPr>
      <w:r w:rsidRPr="00F30A6D">
        <w:rPr>
          <w:rFonts w:ascii="Bookman Old Style" w:hAnsi="Bookman Old Style"/>
          <w:b/>
          <w:sz w:val="32"/>
          <w:szCs w:val="28"/>
        </w:rPr>
        <w:t>THE REPUBLIC OF UGANDA</w:t>
      </w:r>
    </w:p>
    <w:p w:rsidR="00234D23" w:rsidRPr="00F30A6D" w:rsidRDefault="00234D23" w:rsidP="00234D23">
      <w:pPr>
        <w:jc w:val="center"/>
        <w:rPr>
          <w:rFonts w:ascii="Bookman Old Style" w:hAnsi="Bookman Old Style"/>
          <w:b/>
          <w:sz w:val="28"/>
        </w:rPr>
      </w:pPr>
      <w:r w:rsidRPr="00F30A6D">
        <w:rPr>
          <w:rFonts w:ascii="Bookman Old Style" w:hAnsi="Bookman Old Style"/>
          <w:b/>
          <w:sz w:val="28"/>
        </w:rPr>
        <w:t>IN THE HIGH COURT OF UGANDA AT KAMPALA</w:t>
      </w:r>
    </w:p>
    <w:p w:rsidR="00234D23" w:rsidRPr="00F30A6D" w:rsidRDefault="00234D23" w:rsidP="00234D23">
      <w:pPr>
        <w:jc w:val="center"/>
        <w:rPr>
          <w:rFonts w:ascii="Bookman Old Style" w:hAnsi="Bookman Old Style"/>
          <w:b/>
          <w:sz w:val="28"/>
        </w:rPr>
      </w:pPr>
      <w:r w:rsidRPr="00F30A6D">
        <w:rPr>
          <w:rFonts w:ascii="Bookman Old Style" w:hAnsi="Bookman Old Style"/>
          <w:b/>
          <w:sz w:val="28"/>
        </w:rPr>
        <w:t>(COMMERCIAL DIVISION)</w:t>
      </w:r>
    </w:p>
    <w:p w:rsidR="00234D23" w:rsidRPr="00F30A6D" w:rsidRDefault="00234D23" w:rsidP="00234D23">
      <w:pPr>
        <w:jc w:val="center"/>
        <w:rPr>
          <w:rFonts w:ascii="Bookman Old Style" w:hAnsi="Bookman Old Style"/>
          <w:b/>
          <w:sz w:val="28"/>
        </w:rPr>
      </w:pPr>
    </w:p>
    <w:p w:rsidR="00234D23" w:rsidRPr="00F30A6D" w:rsidRDefault="00234D23" w:rsidP="00234D23">
      <w:pPr>
        <w:jc w:val="center"/>
        <w:rPr>
          <w:rFonts w:ascii="Bookman Old Style" w:hAnsi="Bookman Old Style"/>
          <w:b/>
          <w:sz w:val="28"/>
        </w:rPr>
      </w:pPr>
      <w:r>
        <w:rPr>
          <w:rFonts w:ascii="Bookman Old Style" w:hAnsi="Bookman Old Style"/>
          <w:b/>
          <w:sz w:val="28"/>
        </w:rPr>
        <w:t xml:space="preserve">CIVIL SUIT NO. </w:t>
      </w:r>
      <w:r w:rsidR="00220E61">
        <w:rPr>
          <w:rFonts w:ascii="Bookman Old Style" w:hAnsi="Bookman Old Style"/>
          <w:b/>
          <w:sz w:val="28"/>
        </w:rPr>
        <w:t>533</w:t>
      </w:r>
      <w:r>
        <w:rPr>
          <w:rFonts w:ascii="Bookman Old Style" w:hAnsi="Bookman Old Style"/>
          <w:b/>
          <w:sz w:val="28"/>
        </w:rPr>
        <w:t xml:space="preserve"> OF 2013</w:t>
      </w:r>
    </w:p>
    <w:p w:rsidR="00234D23" w:rsidRPr="00F30A6D" w:rsidRDefault="00234D23" w:rsidP="00234D23">
      <w:pPr>
        <w:jc w:val="center"/>
        <w:rPr>
          <w:rFonts w:ascii="Bookman Old Style" w:hAnsi="Bookman Old Style"/>
          <w:b/>
          <w:sz w:val="28"/>
        </w:rPr>
      </w:pPr>
    </w:p>
    <w:p w:rsidR="00234D23" w:rsidRPr="00F30A6D" w:rsidRDefault="00234D23" w:rsidP="00234D23">
      <w:pPr>
        <w:jc w:val="center"/>
        <w:rPr>
          <w:rFonts w:ascii="Bookman Old Style" w:hAnsi="Bookman Old Style"/>
          <w:b/>
          <w:sz w:val="28"/>
        </w:rPr>
      </w:pPr>
      <w:r w:rsidRPr="00F30A6D">
        <w:rPr>
          <w:rFonts w:ascii="Bookman Old Style" w:hAnsi="Bookman Old Style"/>
          <w:b/>
          <w:sz w:val="28"/>
        </w:rPr>
        <w:t xml:space="preserve"> </w:t>
      </w:r>
      <w:r w:rsidR="00220E61">
        <w:rPr>
          <w:rFonts w:ascii="Bookman Old Style" w:hAnsi="Bookman Old Style"/>
          <w:b/>
          <w:sz w:val="28"/>
        </w:rPr>
        <w:t>MK CREDITORS LTD</w:t>
      </w:r>
      <w:r>
        <w:rPr>
          <w:rFonts w:ascii="Bookman Old Style" w:hAnsi="Bookman Old Style"/>
          <w:b/>
          <w:sz w:val="28"/>
        </w:rPr>
        <w:t>:::::::::::::::::::</w:t>
      </w:r>
      <w:r w:rsidRPr="00F30A6D">
        <w:rPr>
          <w:rFonts w:ascii="Bookman Old Style" w:hAnsi="Bookman Old Style"/>
          <w:b/>
          <w:sz w:val="28"/>
        </w:rPr>
        <w:t>:::</w:t>
      </w:r>
      <w:r w:rsidR="00220E61">
        <w:rPr>
          <w:rFonts w:ascii="Bookman Old Style" w:hAnsi="Bookman Old Style"/>
          <w:b/>
          <w:sz w:val="28"/>
        </w:rPr>
        <w:t>:::::::::::</w:t>
      </w:r>
      <w:r w:rsidRPr="00F30A6D">
        <w:rPr>
          <w:rFonts w:ascii="Bookman Old Style" w:hAnsi="Bookman Old Style"/>
          <w:b/>
          <w:sz w:val="28"/>
        </w:rPr>
        <w:t>:</w:t>
      </w:r>
      <w:r>
        <w:rPr>
          <w:rFonts w:ascii="Bookman Old Style" w:hAnsi="Bookman Old Style"/>
          <w:b/>
          <w:sz w:val="28"/>
        </w:rPr>
        <w:t>:::::::::::</w:t>
      </w:r>
      <w:r w:rsidRPr="00F30A6D">
        <w:rPr>
          <w:rFonts w:ascii="Bookman Old Style" w:hAnsi="Bookman Old Style"/>
          <w:b/>
          <w:sz w:val="28"/>
        </w:rPr>
        <w:t>:::PLAINTIFF</w:t>
      </w:r>
    </w:p>
    <w:p w:rsidR="00234D23" w:rsidRPr="00F30A6D" w:rsidRDefault="00234D23" w:rsidP="00234D23">
      <w:pPr>
        <w:jc w:val="center"/>
        <w:rPr>
          <w:rFonts w:ascii="Bookman Old Style" w:hAnsi="Bookman Old Style"/>
          <w:b/>
          <w:sz w:val="28"/>
        </w:rPr>
      </w:pPr>
    </w:p>
    <w:p w:rsidR="00234D23" w:rsidRPr="00F30A6D" w:rsidRDefault="00234D23" w:rsidP="00234D23">
      <w:pPr>
        <w:jc w:val="center"/>
        <w:rPr>
          <w:rFonts w:ascii="Bookman Old Style" w:hAnsi="Bookman Old Style"/>
          <w:b/>
          <w:sz w:val="28"/>
        </w:rPr>
      </w:pPr>
      <w:r w:rsidRPr="00F30A6D">
        <w:rPr>
          <w:rFonts w:ascii="Bookman Old Style" w:hAnsi="Bookman Old Style"/>
          <w:b/>
          <w:sz w:val="28"/>
        </w:rPr>
        <w:t>VERSUS</w:t>
      </w:r>
    </w:p>
    <w:p w:rsidR="00234D23" w:rsidRPr="00F30A6D" w:rsidRDefault="00234D23" w:rsidP="00234D23">
      <w:pPr>
        <w:jc w:val="center"/>
        <w:rPr>
          <w:rFonts w:ascii="Bookman Old Style" w:hAnsi="Bookman Old Style"/>
          <w:b/>
          <w:sz w:val="28"/>
        </w:rPr>
      </w:pPr>
    </w:p>
    <w:p w:rsidR="00234D23" w:rsidRPr="00F30A6D" w:rsidRDefault="00220E61" w:rsidP="00234D23">
      <w:pPr>
        <w:rPr>
          <w:rFonts w:ascii="Bookman Old Style" w:hAnsi="Bookman Old Style"/>
          <w:b/>
          <w:sz w:val="28"/>
        </w:rPr>
      </w:pPr>
      <w:r>
        <w:rPr>
          <w:rFonts w:ascii="Bookman Old Style" w:hAnsi="Bookman Old Style"/>
          <w:b/>
          <w:sz w:val="28"/>
        </w:rPr>
        <w:t>OWORA PATRICK</w:t>
      </w:r>
      <w:r w:rsidR="00234D23">
        <w:rPr>
          <w:rFonts w:ascii="Bookman Old Style" w:hAnsi="Bookman Old Style"/>
          <w:b/>
          <w:sz w:val="28"/>
        </w:rPr>
        <w:t>:::::::::::::::::::::::::::::::</w:t>
      </w:r>
      <w:r>
        <w:rPr>
          <w:rFonts w:ascii="Bookman Old Style" w:hAnsi="Bookman Old Style"/>
          <w:b/>
          <w:sz w:val="28"/>
        </w:rPr>
        <w:t>:::::::</w:t>
      </w:r>
      <w:r w:rsidR="00234D23">
        <w:rPr>
          <w:rFonts w:ascii="Bookman Old Style" w:hAnsi="Bookman Old Style"/>
          <w:b/>
          <w:sz w:val="28"/>
        </w:rPr>
        <w:t>:::::::::::::</w:t>
      </w:r>
      <w:r w:rsidR="00234D23" w:rsidRPr="00F30A6D">
        <w:rPr>
          <w:rFonts w:ascii="Bookman Old Style" w:hAnsi="Bookman Old Style"/>
          <w:b/>
          <w:sz w:val="28"/>
        </w:rPr>
        <w:t>DEFENDANT</w:t>
      </w:r>
    </w:p>
    <w:p w:rsidR="00234D23" w:rsidRPr="00F30A6D" w:rsidRDefault="00234D23" w:rsidP="00234D23">
      <w:pPr>
        <w:jc w:val="center"/>
        <w:rPr>
          <w:rFonts w:ascii="Bookman Old Style" w:hAnsi="Bookman Old Style"/>
          <w:b/>
          <w:sz w:val="28"/>
        </w:rPr>
      </w:pPr>
    </w:p>
    <w:p w:rsidR="00234D23" w:rsidRPr="00F30A6D" w:rsidRDefault="00234D23" w:rsidP="00234D23">
      <w:pPr>
        <w:jc w:val="center"/>
        <w:rPr>
          <w:rFonts w:ascii="Bookman Old Style" w:hAnsi="Bookman Old Style"/>
          <w:b/>
          <w:sz w:val="28"/>
        </w:rPr>
      </w:pPr>
    </w:p>
    <w:p w:rsidR="00234D23" w:rsidRDefault="00234D23" w:rsidP="00234D23">
      <w:pPr>
        <w:jc w:val="center"/>
        <w:rPr>
          <w:rFonts w:ascii="Bookman Old Style" w:hAnsi="Bookman Old Style"/>
          <w:b/>
          <w:sz w:val="28"/>
          <w:u w:val="single"/>
        </w:rPr>
      </w:pPr>
      <w:r>
        <w:rPr>
          <w:rFonts w:ascii="Bookman Old Style" w:hAnsi="Bookman Old Style"/>
          <w:b/>
          <w:sz w:val="28"/>
          <w:u w:val="single"/>
        </w:rPr>
        <w:t xml:space="preserve">BEFORE: HON. </w:t>
      </w:r>
      <w:r w:rsidR="00D23625">
        <w:rPr>
          <w:rFonts w:ascii="Bookman Old Style" w:hAnsi="Bookman Old Style"/>
          <w:b/>
          <w:sz w:val="28"/>
          <w:u w:val="single"/>
        </w:rPr>
        <w:t xml:space="preserve">MR. </w:t>
      </w:r>
      <w:r>
        <w:rPr>
          <w:rFonts w:ascii="Bookman Old Style" w:hAnsi="Bookman Old Style"/>
          <w:b/>
          <w:sz w:val="28"/>
          <w:u w:val="single"/>
        </w:rPr>
        <w:t>JUSTICE H.P. ADONYO</w:t>
      </w:r>
    </w:p>
    <w:p w:rsidR="00234D23" w:rsidRDefault="00234D23" w:rsidP="00234D23">
      <w:pPr>
        <w:jc w:val="center"/>
        <w:rPr>
          <w:rFonts w:ascii="Bookman Old Style" w:hAnsi="Bookman Old Style"/>
          <w:b/>
          <w:sz w:val="28"/>
          <w:u w:val="single"/>
        </w:rPr>
      </w:pPr>
    </w:p>
    <w:p w:rsidR="00234D23" w:rsidRDefault="00D23625" w:rsidP="00234D23">
      <w:pPr>
        <w:jc w:val="center"/>
        <w:rPr>
          <w:rFonts w:ascii="Bookman Old Style" w:hAnsi="Bookman Old Style"/>
          <w:b/>
          <w:sz w:val="28"/>
          <w:u w:val="single"/>
        </w:rPr>
      </w:pPr>
      <w:r>
        <w:rPr>
          <w:rFonts w:ascii="Bookman Old Style" w:hAnsi="Bookman Old Style"/>
          <w:b/>
          <w:sz w:val="28"/>
          <w:u w:val="single"/>
        </w:rPr>
        <w:t>Ruling on Preliminary Objection</w:t>
      </w:r>
      <w:r w:rsidR="003E7CFD">
        <w:rPr>
          <w:rFonts w:ascii="Bookman Old Style" w:hAnsi="Bookman Old Style"/>
          <w:b/>
          <w:sz w:val="28"/>
          <w:u w:val="single"/>
        </w:rPr>
        <w:t>s</w:t>
      </w:r>
    </w:p>
    <w:p w:rsidR="00121FAD" w:rsidRDefault="00121FAD" w:rsidP="00234D23">
      <w:pPr>
        <w:jc w:val="center"/>
        <w:rPr>
          <w:rFonts w:ascii="Bookman Old Style" w:hAnsi="Bookman Old Style"/>
          <w:b/>
          <w:sz w:val="28"/>
          <w:u w:val="single"/>
        </w:rPr>
      </w:pPr>
    </w:p>
    <w:p w:rsidR="00D23625" w:rsidRDefault="00D23625" w:rsidP="00234D23">
      <w:pPr>
        <w:jc w:val="center"/>
        <w:rPr>
          <w:rFonts w:ascii="Bookman Old Style" w:hAnsi="Bookman Old Style"/>
          <w:b/>
          <w:sz w:val="28"/>
          <w:u w:val="single"/>
        </w:rPr>
      </w:pPr>
    </w:p>
    <w:p w:rsidR="00121FAD" w:rsidRDefault="00220E61" w:rsidP="00C73660">
      <w:pPr>
        <w:spacing w:line="480" w:lineRule="auto"/>
        <w:jc w:val="both"/>
        <w:rPr>
          <w:rFonts w:ascii="Bookman Old Style" w:hAnsi="Bookman Old Style"/>
          <w:sz w:val="28"/>
        </w:rPr>
      </w:pPr>
      <w:r>
        <w:rPr>
          <w:rFonts w:ascii="Bookman Old Style" w:hAnsi="Bookman Old Style"/>
          <w:sz w:val="28"/>
        </w:rPr>
        <w:t xml:space="preserve">Mr. Mugisha Samuel </w:t>
      </w:r>
      <w:r w:rsidR="003E7CFD">
        <w:rPr>
          <w:rFonts w:ascii="Bookman Old Style" w:hAnsi="Bookman Old Style"/>
          <w:sz w:val="28"/>
        </w:rPr>
        <w:t xml:space="preserve">Mukeeri, learned counsel </w:t>
      </w:r>
      <w:r>
        <w:rPr>
          <w:rFonts w:ascii="Bookman Old Style" w:hAnsi="Bookman Old Style"/>
          <w:sz w:val="28"/>
        </w:rPr>
        <w:t>for the defendant</w:t>
      </w:r>
      <w:r w:rsidR="00D23625">
        <w:rPr>
          <w:rFonts w:ascii="Bookman Old Style" w:hAnsi="Bookman Old Style"/>
          <w:sz w:val="28"/>
        </w:rPr>
        <w:t xml:space="preserve"> raised a preliminary objection which was responded to by </w:t>
      </w:r>
      <w:r>
        <w:rPr>
          <w:rFonts w:ascii="Bookman Old Style" w:hAnsi="Bookman Old Style"/>
          <w:sz w:val="28"/>
        </w:rPr>
        <w:t xml:space="preserve">Mr. Male M. Kiwanuka </w:t>
      </w:r>
      <w:r w:rsidR="003E7CFD">
        <w:rPr>
          <w:rFonts w:ascii="Bookman Old Style" w:hAnsi="Bookman Old Style"/>
          <w:sz w:val="28"/>
        </w:rPr>
        <w:t>who represented</w:t>
      </w:r>
      <w:r>
        <w:rPr>
          <w:rFonts w:ascii="Bookman Old Style" w:hAnsi="Bookman Old Style"/>
          <w:sz w:val="28"/>
        </w:rPr>
        <w:t xml:space="preserve"> the plaintiffs</w:t>
      </w:r>
      <w:r w:rsidR="00D23625">
        <w:rPr>
          <w:rFonts w:ascii="Bookman Old Style" w:hAnsi="Bookman Old Style"/>
          <w:sz w:val="28"/>
        </w:rPr>
        <w:t xml:space="preserve">. </w:t>
      </w:r>
    </w:p>
    <w:p w:rsidR="00121FAD" w:rsidRDefault="00D23625" w:rsidP="00C73660">
      <w:pPr>
        <w:spacing w:line="480" w:lineRule="auto"/>
        <w:jc w:val="both"/>
        <w:rPr>
          <w:rFonts w:ascii="Bookman Old Style" w:hAnsi="Bookman Old Style"/>
          <w:sz w:val="28"/>
        </w:rPr>
      </w:pPr>
      <w:r>
        <w:rPr>
          <w:rFonts w:ascii="Bookman Old Style" w:hAnsi="Bookman Old Style"/>
          <w:sz w:val="28"/>
        </w:rPr>
        <w:t xml:space="preserve">The basis of the preliminary objection was that the main </w:t>
      </w:r>
      <w:r w:rsidR="00220E61">
        <w:rPr>
          <w:rFonts w:ascii="Bookman Old Style" w:hAnsi="Bookman Old Style"/>
          <w:sz w:val="28"/>
        </w:rPr>
        <w:t xml:space="preserve">suit </w:t>
      </w:r>
      <w:r w:rsidR="00121FAD">
        <w:rPr>
          <w:rFonts w:ascii="Bookman Old Style" w:hAnsi="Bookman Old Style"/>
          <w:sz w:val="28"/>
        </w:rPr>
        <w:t xml:space="preserve">which </w:t>
      </w:r>
      <w:r w:rsidR="00220E61">
        <w:rPr>
          <w:rFonts w:ascii="Bookman Old Style" w:hAnsi="Bookman Old Style"/>
          <w:sz w:val="28"/>
        </w:rPr>
        <w:t xml:space="preserve">is based on a credit agreement </w:t>
      </w:r>
      <w:r w:rsidR="00121FAD">
        <w:rPr>
          <w:rFonts w:ascii="Bookman Old Style" w:hAnsi="Bookman Old Style"/>
          <w:sz w:val="28"/>
        </w:rPr>
        <w:t xml:space="preserve">document </w:t>
      </w:r>
      <w:r>
        <w:rPr>
          <w:rFonts w:ascii="Bookman Old Style" w:hAnsi="Bookman Old Style"/>
          <w:sz w:val="28"/>
        </w:rPr>
        <w:t>as shown by</w:t>
      </w:r>
      <w:r w:rsidR="00220E61">
        <w:rPr>
          <w:rFonts w:ascii="Bookman Old Style" w:hAnsi="Bookman Old Style"/>
          <w:sz w:val="28"/>
        </w:rPr>
        <w:t xml:space="preserve"> </w:t>
      </w:r>
      <w:r>
        <w:rPr>
          <w:rFonts w:ascii="Bookman Old Style" w:hAnsi="Bookman Old Style"/>
          <w:sz w:val="28"/>
        </w:rPr>
        <w:t>Annexture</w:t>
      </w:r>
      <w:r w:rsidR="00220E61">
        <w:rPr>
          <w:rFonts w:ascii="Bookman Old Style" w:hAnsi="Bookman Old Style"/>
          <w:sz w:val="28"/>
        </w:rPr>
        <w:t xml:space="preserve"> A to the plaint </w:t>
      </w:r>
      <w:r w:rsidR="00121FAD">
        <w:rPr>
          <w:rFonts w:ascii="Bookman Old Style" w:hAnsi="Bookman Old Style"/>
          <w:sz w:val="28"/>
        </w:rPr>
        <w:t xml:space="preserve">under </w:t>
      </w:r>
      <w:r w:rsidR="00220E61">
        <w:rPr>
          <w:rFonts w:ascii="Bookman Old Style" w:hAnsi="Bookman Old Style"/>
          <w:sz w:val="28"/>
        </w:rPr>
        <w:t xml:space="preserve">clause 4 </w:t>
      </w:r>
      <w:r>
        <w:rPr>
          <w:rFonts w:ascii="Bookman Old Style" w:hAnsi="Bookman Old Style"/>
          <w:sz w:val="28"/>
        </w:rPr>
        <w:t>oust</w:t>
      </w:r>
      <w:r w:rsidR="00121FAD">
        <w:rPr>
          <w:rFonts w:ascii="Bookman Old Style" w:hAnsi="Bookman Old Style"/>
          <w:sz w:val="28"/>
        </w:rPr>
        <w:t>s</w:t>
      </w:r>
      <w:r w:rsidR="00220E61">
        <w:rPr>
          <w:rFonts w:ascii="Bookman Old Style" w:hAnsi="Bookman Old Style"/>
          <w:sz w:val="28"/>
        </w:rPr>
        <w:t xml:space="preserve"> the jurisdiction of the court in as far as it </w:t>
      </w:r>
      <w:r w:rsidR="00121FAD">
        <w:rPr>
          <w:rFonts w:ascii="Bookman Old Style" w:hAnsi="Bookman Old Style"/>
          <w:sz w:val="28"/>
        </w:rPr>
        <w:t>for</w:t>
      </w:r>
      <w:r>
        <w:rPr>
          <w:rFonts w:ascii="Bookman Old Style" w:hAnsi="Bookman Old Style"/>
          <w:sz w:val="28"/>
        </w:rPr>
        <w:t xml:space="preserve"> the enforcement of the </w:t>
      </w:r>
      <w:r w:rsidR="00121FAD">
        <w:rPr>
          <w:rFonts w:ascii="Bookman Old Style" w:hAnsi="Bookman Old Style"/>
          <w:sz w:val="28"/>
        </w:rPr>
        <w:t xml:space="preserve">agreement with </w:t>
      </w:r>
      <w:r>
        <w:rPr>
          <w:rFonts w:ascii="Bookman Old Style" w:hAnsi="Bookman Old Style"/>
          <w:sz w:val="28"/>
        </w:rPr>
        <w:t>no recourse to a</w:t>
      </w:r>
      <w:r w:rsidR="00121FAD">
        <w:rPr>
          <w:rFonts w:ascii="Bookman Old Style" w:hAnsi="Bookman Old Style"/>
          <w:sz w:val="28"/>
        </w:rPr>
        <w:t>ny court of law. That provision</w:t>
      </w:r>
      <w:r>
        <w:rPr>
          <w:rFonts w:ascii="Bookman Old Style" w:hAnsi="Bookman Old Style"/>
          <w:sz w:val="28"/>
        </w:rPr>
        <w:t xml:space="preserve"> </w:t>
      </w:r>
      <w:r w:rsidR="003E4274">
        <w:rPr>
          <w:rFonts w:ascii="Bookman Old Style" w:hAnsi="Bookman Old Style"/>
          <w:sz w:val="28"/>
        </w:rPr>
        <w:t>render</w:t>
      </w:r>
      <w:r w:rsidR="00121FAD">
        <w:rPr>
          <w:rFonts w:ascii="Bookman Old Style" w:hAnsi="Bookman Old Style"/>
          <w:sz w:val="28"/>
        </w:rPr>
        <w:t>ed</w:t>
      </w:r>
      <w:r>
        <w:rPr>
          <w:rFonts w:ascii="Bookman Old Style" w:hAnsi="Bookman Old Style"/>
          <w:sz w:val="28"/>
        </w:rPr>
        <w:t xml:space="preserve"> </w:t>
      </w:r>
      <w:r w:rsidR="003E4274">
        <w:rPr>
          <w:rFonts w:ascii="Bookman Old Style" w:hAnsi="Bookman Old Style"/>
          <w:sz w:val="28"/>
        </w:rPr>
        <w:t xml:space="preserve">the agreement </w:t>
      </w:r>
      <w:r>
        <w:rPr>
          <w:rFonts w:ascii="Bookman Old Style" w:hAnsi="Bookman Old Style"/>
          <w:sz w:val="28"/>
        </w:rPr>
        <w:t xml:space="preserve">not only </w:t>
      </w:r>
      <w:r w:rsidR="003E4274">
        <w:rPr>
          <w:rFonts w:ascii="Bookman Old Style" w:hAnsi="Bookman Old Style"/>
          <w:sz w:val="28"/>
        </w:rPr>
        <w:t xml:space="preserve">void </w:t>
      </w:r>
      <w:r>
        <w:rPr>
          <w:rFonts w:ascii="Bookman Old Style" w:hAnsi="Bookman Old Style"/>
          <w:sz w:val="28"/>
        </w:rPr>
        <w:t xml:space="preserve">but illegal </w:t>
      </w:r>
      <w:r w:rsidR="003E4274">
        <w:rPr>
          <w:rFonts w:ascii="Bookman Old Style" w:hAnsi="Bookman Old Style"/>
          <w:sz w:val="28"/>
        </w:rPr>
        <w:t xml:space="preserve">as it </w:t>
      </w:r>
      <w:r>
        <w:rPr>
          <w:rFonts w:ascii="Bookman Old Style" w:hAnsi="Bookman Old Style"/>
          <w:sz w:val="28"/>
        </w:rPr>
        <w:t>was</w:t>
      </w:r>
      <w:r w:rsidR="003E4274">
        <w:rPr>
          <w:rFonts w:ascii="Bookman Old Style" w:hAnsi="Bookman Old Style"/>
          <w:sz w:val="28"/>
        </w:rPr>
        <w:t xml:space="preserve"> against public policy</w:t>
      </w:r>
      <w:r>
        <w:rPr>
          <w:rFonts w:ascii="Bookman Old Style" w:hAnsi="Bookman Old Style"/>
          <w:sz w:val="28"/>
        </w:rPr>
        <w:t xml:space="preserve">. </w:t>
      </w:r>
    </w:p>
    <w:p w:rsidR="003E4274" w:rsidRDefault="00121FAD" w:rsidP="00C73660">
      <w:pPr>
        <w:spacing w:line="480" w:lineRule="auto"/>
        <w:jc w:val="both"/>
        <w:rPr>
          <w:rFonts w:ascii="Bookman Old Style" w:hAnsi="Bookman Old Style"/>
          <w:sz w:val="28"/>
        </w:rPr>
      </w:pPr>
      <w:r>
        <w:rPr>
          <w:rFonts w:ascii="Bookman Old Style" w:hAnsi="Bookman Old Style"/>
          <w:sz w:val="28"/>
        </w:rPr>
        <w:lastRenderedPageBreak/>
        <w:t>Secondly, the defence counsel</w:t>
      </w:r>
      <w:r w:rsidR="00D23625">
        <w:rPr>
          <w:rFonts w:ascii="Bookman Old Style" w:hAnsi="Bookman Old Style"/>
          <w:sz w:val="28"/>
        </w:rPr>
        <w:t xml:space="preserve"> pointed out that </w:t>
      </w:r>
      <w:r w:rsidR="003E4274">
        <w:rPr>
          <w:rFonts w:ascii="Bookman Old Style" w:hAnsi="Bookman Old Style"/>
          <w:sz w:val="28"/>
        </w:rPr>
        <w:t xml:space="preserve">the plaintiff </w:t>
      </w:r>
      <w:r>
        <w:rPr>
          <w:rFonts w:ascii="Bookman Old Style" w:hAnsi="Bookman Old Style"/>
          <w:sz w:val="28"/>
        </w:rPr>
        <w:t>was illegally</w:t>
      </w:r>
      <w:r w:rsidR="003E4274">
        <w:rPr>
          <w:rFonts w:ascii="Bookman Old Style" w:hAnsi="Bookman Old Style"/>
          <w:sz w:val="28"/>
        </w:rPr>
        <w:t xml:space="preserve"> engaged in </w:t>
      </w:r>
      <w:r>
        <w:rPr>
          <w:rFonts w:ascii="Bookman Old Style" w:hAnsi="Bookman Old Style"/>
          <w:sz w:val="28"/>
        </w:rPr>
        <w:t xml:space="preserve">the business of </w:t>
      </w:r>
      <w:r w:rsidR="003E4274">
        <w:rPr>
          <w:rFonts w:ascii="Bookman Old Style" w:hAnsi="Bookman Old Style"/>
          <w:sz w:val="28"/>
        </w:rPr>
        <w:t xml:space="preserve">a financial institution without a </w:t>
      </w:r>
      <w:r w:rsidR="003400A0">
        <w:rPr>
          <w:rFonts w:ascii="Bookman Old Style" w:hAnsi="Bookman Old Style"/>
          <w:sz w:val="28"/>
        </w:rPr>
        <w:t>license</w:t>
      </w:r>
      <w:r w:rsidR="003E4274">
        <w:rPr>
          <w:rFonts w:ascii="Bookman Old Style" w:hAnsi="Bookman Old Style"/>
          <w:sz w:val="28"/>
        </w:rPr>
        <w:t xml:space="preserve"> </w:t>
      </w:r>
      <w:r>
        <w:rPr>
          <w:rFonts w:ascii="Bookman Old Style" w:hAnsi="Bookman Old Style"/>
          <w:sz w:val="28"/>
        </w:rPr>
        <w:t xml:space="preserve">as provided </w:t>
      </w:r>
      <w:r w:rsidR="003E4274">
        <w:rPr>
          <w:rFonts w:ascii="Bookman Old Style" w:hAnsi="Bookman Old Style"/>
          <w:sz w:val="28"/>
        </w:rPr>
        <w:t>under the Fi</w:t>
      </w:r>
      <w:r w:rsidR="00D23625">
        <w:rPr>
          <w:rFonts w:ascii="Bookman Old Style" w:hAnsi="Bookman Old Style"/>
          <w:sz w:val="28"/>
        </w:rPr>
        <w:t>nancial Institution Act of 2004,</w:t>
      </w:r>
      <w:r w:rsidR="003E4274">
        <w:rPr>
          <w:rFonts w:ascii="Bookman Old Style" w:hAnsi="Bookman Old Style"/>
          <w:sz w:val="28"/>
        </w:rPr>
        <w:t xml:space="preserve"> Section 4(1)</w:t>
      </w:r>
      <w:r>
        <w:rPr>
          <w:rFonts w:ascii="Bookman Old Style" w:hAnsi="Bookman Old Style"/>
          <w:sz w:val="28"/>
        </w:rPr>
        <w:t>. That this said section prohibited the engagement by</w:t>
      </w:r>
      <w:r w:rsidR="003E4274">
        <w:rPr>
          <w:rFonts w:ascii="Bookman Old Style" w:hAnsi="Bookman Old Style"/>
          <w:sz w:val="28"/>
        </w:rPr>
        <w:t xml:space="preserve"> any </w:t>
      </w:r>
      <w:r>
        <w:rPr>
          <w:rFonts w:ascii="Bookman Old Style" w:hAnsi="Bookman Old Style"/>
          <w:sz w:val="28"/>
        </w:rPr>
        <w:t>into f</w:t>
      </w:r>
      <w:r w:rsidR="003E4274">
        <w:rPr>
          <w:rFonts w:ascii="Bookman Old Style" w:hAnsi="Bookman Old Style"/>
          <w:sz w:val="28"/>
        </w:rPr>
        <w:t xml:space="preserve">inancial </w:t>
      </w:r>
      <w:r w:rsidR="00D23625">
        <w:rPr>
          <w:rFonts w:ascii="Bookman Old Style" w:hAnsi="Bookman Old Style"/>
          <w:sz w:val="28"/>
        </w:rPr>
        <w:t>i</w:t>
      </w:r>
      <w:r w:rsidR="003E4274">
        <w:rPr>
          <w:rFonts w:ascii="Bookman Old Style" w:hAnsi="Bookman Old Style"/>
          <w:sz w:val="28"/>
        </w:rPr>
        <w:t xml:space="preserve">nstitution business in Uganda without a valid license granted under </w:t>
      </w:r>
      <w:r w:rsidR="00D23625">
        <w:rPr>
          <w:rFonts w:ascii="Bookman Old Style" w:hAnsi="Bookman Old Style"/>
          <w:sz w:val="28"/>
        </w:rPr>
        <w:t>the law</w:t>
      </w:r>
      <w:r w:rsidR="003E4274">
        <w:rPr>
          <w:rFonts w:ascii="Bookman Old Style" w:hAnsi="Bookman Old Style"/>
          <w:sz w:val="28"/>
        </w:rPr>
        <w:t xml:space="preserve"> </w:t>
      </w:r>
      <w:r>
        <w:rPr>
          <w:rFonts w:ascii="Bookman Old Style" w:hAnsi="Bookman Old Style"/>
          <w:sz w:val="28"/>
        </w:rPr>
        <w:t xml:space="preserve">with </w:t>
      </w:r>
      <w:r w:rsidR="00D23625">
        <w:rPr>
          <w:rFonts w:ascii="Bookman Old Style" w:hAnsi="Bookman Old Style"/>
          <w:sz w:val="28"/>
        </w:rPr>
        <w:t xml:space="preserve"> a financial i</w:t>
      </w:r>
      <w:r w:rsidR="003E4274">
        <w:rPr>
          <w:rFonts w:ascii="Bookman Old Style" w:hAnsi="Bookman Old Style"/>
          <w:sz w:val="28"/>
        </w:rPr>
        <w:t xml:space="preserve">nstitution business </w:t>
      </w:r>
      <w:r>
        <w:rPr>
          <w:rFonts w:ascii="Bookman Old Style" w:hAnsi="Bookman Old Style"/>
          <w:sz w:val="28"/>
        </w:rPr>
        <w:t>being defined under S</w:t>
      </w:r>
      <w:r w:rsidR="003E4274">
        <w:rPr>
          <w:rFonts w:ascii="Bookman Old Style" w:hAnsi="Bookman Old Style"/>
          <w:sz w:val="28"/>
        </w:rPr>
        <w:t>ection 3 of the s</w:t>
      </w:r>
      <w:r>
        <w:rPr>
          <w:rFonts w:ascii="Bookman Old Style" w:hAnsi="Bookman Old Style"/>
          <w:sz w:val="28"/>
        </w:rPr>
        <w:t>ame</w:t>
      </w:r>
      <w:r w:rsidR="003E4274">
        <w:rPr>
          <w:rFonts w:ascii="Bookman Old Style" w:hAnsi="Bookman Old Style"/>
          <w:sz w:val="28"/>
        </w:rPr>
        <w:t xml:space="preserve"> Act to mean among others;</w:t>
      </w:r>
    </w:p>
    <w:p w:rsidR="00D23625" w:rsidRDefault="0081444E" w:rsidP="00C73660">
      <w:pPr>
        <w:spacing w:line="480" w:lineRule="auto"/>
        <w:jc w:val="both"/>
        <w:rPr>
          <w:rFonts w:ascii="Bookman Old Style" w:hAnsi="Bookman Old Style"/>
          <w:sz w:val="28"/>
        </w:rPr>
      </w:pPr>
      <w:r>
        <w:rPr>
          <w:rFonts w:ascii="Bookman Old Style" w:hAnsi="Bookman Old Style"/>
          <w:b/>
          <w:i/>
          <w:sz w:val="28"/>
        </w:rPr>
        <w:t xml:space="preserve">“… </w:t>
      </w:r>
      <w:r w:rsidR="00121FAD">
        <w:rPr>
          <w:rFonts w:ascii="Bookman Old Style" w:hAnsi="Bookman Old Style"/>
          <w:b/>
          <w:i/>
          <w:sz w:val="28"/>
        </w:rPr>
        <w:t>The</w:t>
      </w:r>
      <w:r>
        <w:rPr>
          <w:rFonts w:ascii="Bookman Old Style" w:hAnsi="Bookman Old Style"/>
          <w:b/>
          <w:i/>
          <w:sz w:val="28"/>
        </w:rPr>
        <w:t xml:space="preserve"> l</w:t>
      </w:r>
      <w:r w:rsidR="003E4274" w:rsidRPr="00D23625">
        <w:rPr>
          <w:rFonts w:ascii="Bookman Old Style" w:hAnsi="Bookman Old Style"/>
          <w:b/>
          <w:i/>
          <w:sz w:val="28"/>
        </w:rPr>
        <w:t>ending or extending credit including a consumer and mortgage credit, the financial transactio</w:t>
      </w:r>
      <w:r w:rsidR="00D23625">
        <w:rPr>
          <w:rFonts w:ascii="Bookman Old Style" w:hAnsi="Bookman Old Style"/>
          <w:b/>
          <w:i/>
          <w:sz w:val="28"/>
        </w:rPr>
        <w:t>n, the recovery or foreclosure..</w:t>
      </w:r>
      <w:r w:rsidR="003E4274" w:rsidRPr="00D23625">
        <w:rPr>
          <w:rFonts w:ascii="Bookman Old Style" w:hAnsi="Bookman Old Style"/>
          <w:b/>
          <w:i/>
          <w:sz w:val="28"/>
        </w:rPr>
        <w:t>.</w:t>
      </w:r>
      <w:r w:rsidR="00D23625" w:rsidRPr="00D23625">
        <w:rPr>
          <w:rFonts w:ascii="Bookman Old Style" w:hAnsi="Bookman Old Style"/>
          <w:b/>
          <w:i/>
          <w:sz w:val="28"/>
        </w:rPr>
        <w:t>”</w:t>
      </w:r>
      <w:r w:rsidR="007F1ACB">
        <w:rPr>
          <w:rFonts w:ascii="Bookman Old Style" w:hAnsi="Bookman Old Style"/>
          <w:sz w:val="28"/>
        </w:rPr>
        <w:t xml:space="preserve"> </w:t>
      </w:r>
    </w:p>
    <w:p w:rsidR="00121FAD" w:rsidRDefault="003E4274" w:rsidP="00C73660">
      <w:pPr>
        <w:spacing w:line="480" w:lineRule="auto"/>
        <w:jc w:val="both"/>
        <w:rPr>
          <w:rFonts w:ascii="Bookman Old Style" w:hAnsi="Bookman Old Style"/>
          <w:sz w:val="28"/>
        </w:rPr>
      </w:pPr>
      <w:r>
        <w:rPr>
          <w:rFonts w:ascii="Bookman Old Style" w:hAnsi="Bookman Old Style"/>
          <w:sz w:val="28"/>
        </w:rPr>
        <w:t xml:space="preserve">This </w:t>
      </w:r>
      <w:r w:rsidR="0081444E">
        <w:rPr>
          <w:rFonts w:ascii="Bookman Old Style" w:hAnsi="Bookman Old Style"/>
          <w:sz w:val="28"/>
        </w:rPr>
        <w:t>since this i</w:t>
      </w:r>
      <w:r>
        <w:rPr>
          <w:rFonts w:ascii="Bookman Old Style" w:hAnsi="Bookman Old Style"/>
          <w:sz w:val="28"/>
        </w:rPr>
        <w:t>s what the plaintiff do</w:t>
      </w:r>
      <w:r w:rsidR="00121FAD">
        <w:rPr>
          <w:rFonts w:ascii="Bookman Old Style" w:hAnsi="Bookman Old Style"/>
          <w:sz w:val="28"/>
        </w:rPr>
        <w:t>ing</w:t>
      </w:r>
      <w:r w:rsidR="0081444E">
        <w:rPr>
          <w:rFonts w:ascii="Bookman Old Style" w:hAnsi="Bookman Old Style"/>
          <w:sz w:val="28"/>
        </w:rPr>
        <w:t xml:space="preserve"> and </w:t>
      </w:r>
      <w:r w:rsidR="00121FAD">
        <w:rPr>
          <w:rFonts w:ascii="Bookman Old Style" w:hAnsi="Bookman Old Style"/>
          <w:sz w:val="28"/>
        </w:rPr>
        <w:t>had</w:t>
      </w:r>
      <w:r w:rsidR="0081444E">
        <w:rPr>
          <w:rFonts w:ascii="Bookman Old Style" w:hAnsi="Bookman Old Style"/>
          <w:sz w:val="28"/>
        </w:rPr>
        <w:t xml:space="preserve"> not </w:t>
      </w:r>
      <w:r w:rsidR="00121FAD">
        <w:rPr>
          <w:rFonts w:ascii="Bookman Old Style" w:hAnsi="Bookman Old Style"/>
          <w:sz w:val="28"/>
        </w:rPr>
        <w:t>shown that it had in its possession</w:t>
      </w:r>
      <w:r>
        <w:rPr>
          <w:rFonts w:ascii="Bookman Old Style" w:hAnsi="Bookman Old Style"/>
          <w:sz w:val="28"/>
        </w:rPr>
        <w:t xml:space="preserve"> </w:t>
      </w:r>
      <w:r w:rsidR="0081444E">
        <w:rPr>
          <w:rFonts w:ascii="Bookman Old Style" w:hAnsi="Bookman Old Style"/>
          <w:sz w:val="28"/>
        </w:rPr>
        <w:t>a</w:t>
      </w:r>
      <w:r>
        <w:rPr>
          <w:rFonts w:ascii="Bookman Old Style" w:hAnsi="Bookman Old Style"/>
          <w:sz w:val="28"/>
        </w:rPr>
        <w:t xml:space="preserve"> </w:t>
      </w:r>
      <w:r w:rsidR="003B7999">
        <w:rPr>
          <w:rFonts w:ascii="Bookman Old Style" w:hAnsi="Bookman Old Style"/>
          <w:sz w:val="28"/>
        </w:rPr>
        <w:t>license</w:t>
      </w:r>
      <w:r>
        <w:rPr>
          <w:rFonts w:ascii="Bookman Old Style" w:hAnsi="Bookman Old Style"/>
          <w:sz w:val="28"/>
        </w:rPr>
        <w:t xml:space="preserve"> </w:t>
      </w:r>
      <w:r w:rsidR="0081444E">
        <w:rPr>
          <w:rFonts w:ascii="Bookman Old Style" w:hAnsi="Bookman Old Style"/>
          <w:sz w:val="28"/>
        </w:rPr>
        <w:t xml:space="preserve">as required then it was </w:t>
      </w:r>
      <w:r w:rsidR="00121FAD">
        <w:rPr>
          <w:rFonts w:ascii="Bookman Old Style" w:hAnsi="Bookman Old Style"/>
          <w:sz w:val="28"/>
        </w:rPr>
        <w:t xml:space="preserve">operating in </w:t>
      </w:r>
      <w:r w:rsidR="0081444E">
        <w:rPr>
          <w:rFonts w:ascii="Bookman Old Style" w:hAnsi="Bookman Old Style"/>
          <w:sz w:val="28"/>
        </w:rPr>
        <w:t>c</w:t>
      </w:r>
      <w:r>
        <w:rPr>
          <w:rFonts w:ascii="Bookman Old Style" w:hAnsi="Bookman Old Style"/>
          <w:sz w:val="28"/>
        </w:rPr>
        <w:t>ontraven</w:t>
      </w:r>
      <w:r w:rsidR="00121FAD">
        <w:rPr>
          <w:rFonts w:ascii="Bookman Old Style" w:hAnsi="Bookman Old Style"/>
          <w:sz w:val="28"/>
        </w:rPr>
        <w:t xml:space="preserve">tion of the law </w:t>
      </w:r>
      <w:r w:rsidR="0081444E">
        <w:rPr>
          <w:rFonts w:ascii="Bookman Old Style" w:hAnsi="Bookman Old Style"/>
          <w:sz w:val="28"/>
        </w:rPr>
        <w:t xml:space="preserve">which </w:t>
      </w:r>
      <w:r w:rsidR="00121FAD">
        <w:rPr>
          <w:rFonts w:ascii="Bookman Old Style" w:hAnsi="Bookman Old Style"/>
          <w:sz w:val="28"/>
        </w:rPr>
        <w:t>even imposes</w:t>
      </w:r>
      <w:r w:rsidR="0081444E">
        <w:rPr>
          <w:rFonts w:ascii="Bookman Old Style" w:hAnsi="Bookman Old Style"/>
          <w:sz w:val="28"/>
        </w:rPr>
        <w:t xml:space="preserve"> criminal</w:t>
      </w:r>
      <w:r w:rsidR="00121FAD">
        <w:rPr>
          <w:rFonts w:ascii="Bookman Old Style" w:hAnsi="Bookman Old Style"/>
          <w:sz w:val="28"/>
        </w:rPr>
        <w:t xml:space="preserve"> liability by</w:t>
      </w:r>
      <w:r w:rsidR="0081444E">
        <w:rPr>
          <w:rFonts w:ascii="Bookman Old Style" w:hAnsi="Bookman Old Style"/>
          <w:sz w:val="28"/>
        </w:rPr>
        <w:t xml:space="preserve"> the imposi</w:t>
      </w:r>
      <w:r w:rsidR="00121FAD">
        <w:rPr>
          <w:rFonts w:ascii="Bookman Old Style" w:hAnsi="Bookman Old Style"/>
          <w:sz w:val="28"/>
        </w:rPr>
        <w:t xml:space="preserve">ng the sentence of </w:t>
      </w:r>
      <w:r>
        <w:rPr>
          <w:rFonts w:ascii="Bookman Old Style" w:hAnsi="Bookman Old Style"/>
          <w:sz w:val="28"/>
        </w:rPr>
        <w:t xml:space="preserve">a </w:t>
      </w:r>
      <w:r w:rsidR="005A3885">
        <w:rPr>
          <w:rFonts w:ascii="Bookman Old Style" w:hAnsi="Bookman Old Style"/>
          <w:sz w:val="28"/>
        </w:rPr>
        <w:t xml:space="preserve">fine </w:t>
      </w:r>
      <w:r w:rsidR="00351E88">
        <w:rPr>
          <w:rFonts w:ascii="Bookman Old Style" w:hAnsi="Bookman Old Style"/>
          <w:sz w:val="28"/>
        </w:rPr>
        <w:t>not exceeding 350 currency point</w:t>
      </w:r>
      <w:r w:rsidR="0081444E">
        <w:rPr>
          <w:rFonts w:ascii="Bookman Old Style" w:hAnsi="Bookman Old Style"/>
          <w:sz w:val="28"/>
        </w:rPr>
        <w:t>s or imprisonment for 2 years or</w:t>
      </w:r>
      <w:r w:rsidR="00351E88">
        <w:rPr>
          <w:rFonts w:ascii="Bookman Old Style" w:hAnsi="Bookman Old Style"/>
          <w:sz w:val="28"/>
        </w:rPr>
        <w:t xml:space="preserve"> to both</w:t>
      </w:r>
      <w:r w:rsidR="0081444E">
        <w:rPr>
          <w:rFonts w:ascii="Bookman Old Style" w:hAnsi="Bookman Old Style"/>
          <w:sz w:val="28"/>
        </w:rPr>
        <w:t xml:space="preserve"> on one being found to have done so. </w:t>
      </w:r>
    </w:p>
    <w:p w:rsidR="00351E88" w:rsidRDefault="0081444E" w:rsidP="00C73660">
      <w:pPr>
        <w:spacing w:line="480" w:lineRule="auto"/>
        <w:jc w:val="both"/>
        <w:rPr>
          <w:rFonts w:ascii="Bookman Old Style" w:hAnsi="Bookman Old Style"/>
          <w:sz w:val="28"/>
        </w:rPr>
      </w:pPr>
      <w:r>
        <w:rPr>
          <w:rFonts w:ascii="Bookman Old Style" w:hAnsi="Bookman Old Style"/>
          <w:sz w:val="28"/>
        </w:rPr>
        <w:t xml:space="preserve">That since it was </w:t>
      </w:r>
      <w:r w:rsidR="00351E88">
        <w:rPr>
          <w:rFonts w:ascii="Bookman Old Style" w:hAnsi="Bookman Old Style"/>
          <w:sz w:val="28"/>
        </w:rPr>
        <w:t xml:space="preserve">trite that </w:t>
      </w:r>
      <w:r w:rsidR="00121FAD">
        <w:rPr>
          <w:rFonts w:ascii="Bookman Old Style" w:hAnsi="Bookman Old Style"/>
          <w:sz w:val="28"/>
        </w:rPr>
        <w:t>agreements that contravene</w:t>
      </w:r>
      <w:r w:rsidR="00351E88">
        <w:rPr>
          <w:rFonts w:ascii="Bookman Old Style" w:hAnsi="Bookman Old Style"/>
          <w:sz w:val="28"/>
        </w:rPr>
        <w:t xml:space="preserve"> requirements of a statute </w:t>
      </w:r>
      <w:r w:rsidR="00121FAD">
        <w:rPr>
          <w:rFonts w:ascii="Bookman Old Style" w:hAnsi="Bookman Old Style"/>
          <w:sz w:val="28"/>
        </w:rPr>
        <w:t>to be considered void</w:t>
      </w:r>
      <w:r w:rsidR="00351E88">
        <w:rPr>
          <w:rFonts w:ascii="Bookman Old Style" w:hAnsi="Bookman Old Style"/>
          <w:sz w:val="28"/>
        </w:rPr>
        <w:t xml:space="preserve"> for illegality</w:t>
      </w:r>
      <w:r>
        <w:rPr>
          <w:rFonts w:ascii="Bookman Old Style" w:hAnsi="Bookman Old Style"/>
          <w:sz w:val="28"/>
        </w:rPr>
        <w:t xml:space="preserve"> then </w:t>
      </w:r>
      <w:r w:rsidR="00121FAD">
        <w:rPr>
          <w:rFonts w:ascii="Bookman Old Style" w:hAnsi="Bookman Old Style"/>
          <w:sz w:val="28"/>
        </w:rPr>
        <w:t>ones upon which the</w:t>
      </w:r>
      <w:r>
        <w:rPr>
          <w:rFonts w:ascii="Bookman Old Style" w:hAnsi="Bookman Old Style"/>
          <w:sz w:val="28"/>
        </w:rPr>
        <w:t xml:space="preserve"> plaintiff </w:t>
      </w:r>
      <w:r w:rsidR="00121FAD">
        <w:rPr>
          <w:rFonts w:ascii="Bookman Old Style" w:hAnsi="Bookman Old Style"/>
          <w:sz w:val="28"/>
        </w:rPr>
        <w:t xml:space="preserve">was trying </w:t>
      </w:r>
      <w:r>
        <w:rPr>
          <w:rFonts w:ascii="Bookman Old Style" w:hAnsi="Bookman Old Style"/>
          <w:sz w:val="28"/>
        </w:rPr>
        <w:t xml:space="preserve">to rely must </w:t>
      </w:r>
      <w:r w:rsidR="00121FAD">
        <w:rPr>
          <w:rFonts w:ascii="Bookman Old Style" w:hAnsi="Bookman Old Style"/>
          <w:sz w:val="28"/>
        </w:rPr>
        <w:t xml:space="preserve">be considered </w:t>
      </w:r>
      <w:r w:rsidR="00121FAD">
        <w:rPr>
          <w:rFonts w:ascii="Bookman Old Style" w:hAnsi="Bookman Old Style"/>
          <w:sz w:val="28"/>
        </w:rPr>
        <w:lastRenderedPageBreak/>
        <w:t>illegal with</w:t>
      </w:r>
      <w:r>
        <w:rPr>
          <w:rFonts w:ascii="Bookman Old Style" w:hAnsi="Bookman Old Style"/>
          <w:sz w:val="28"/>
        </w:rPr>
        <w:t xml:space="preserve"> any action which purports to originate from such void agreement not </w:t>
      </w:r>
      <w:r w:rsidR="004629B8">
        <w:rPr>
          <w:rFonts w:ascii="Bookman Old Style" w:hAnsi="Bookman Old Style"/>
          <w:sz w:val="28"/>
        </w:rPr>
        <w:t xml:space="preserve">to </w:t>
      </w:r>
      <w:r>
        <w:rPr>
          <w:rFonts w:ascii="Bookman Old Style" w:hAnsi="Bookman Old Style"/>
          <w:sz w:val="28"/>
        </w:rPr>
        <w:t>be enforced through a court of law.</w:t>
      </w:r>
    </w:p>
    <w:p w:rsidR="00351E88" w:rsidRDefault="00543B9F" w:rsidP="00C73660">
      <w:pPr>
        <w:spacing w:line="480" w:lineRule="auto"/>
        <w:jc w:val="both"/>
        <w:rPr>
          <w:rFonts w:ascii="Bookman Old Style" w:hAnsi="Bookman Old Style"/>
          <w:sz w:val="28"/>
        </w:rPr>
      </w:pPr>
      <w:r>
        <w:rPr>
          <w:rFonts w:ascii="Bookman Old Style" w:hAnsi="Bookman Old Style"/>
          <w:sz w:val="28"/>
        </w:rPr>
        <w:t xml:space="preserve">Learned counsel pointed out that this requirement was what </w:t>
      </w:r>
      <w:r w:rsidR="00351E88" w:rsidRPr="00543B9F">
        <w:rPr>
          <w:rFonts w:ascii="Bookman Old Style" w:hAnsi="Bookman Old Style"/>
          <w:b/>
          <w:sz w:val="28"/>
        </w:rPr>
        <w:t xml:space="preserve">Chitty on </w:t>
      </w:r>
      <w:r w:rsidR="0081444E" w:rsidRPr="00543B9F">
        <w:rPr>
          <w:rFonts w:ascii="Bookman Old Style" w:hAnsi="Bookman Old Style"/>
          <w:b/>
          <w:sz w:val="28"/>
        </w:rPr>
        <w:t>Contracts</w:t>
      </w:r>
      <w:r w:rsidR="0081444E">
        <w:rPr>
          <w:rFonts w:ascii="Bookman Old Style" w:hAnsi="Bookman Old Style"/>
          <w:sz w:val="28"/>
        </w:rPr>
        <w:t xml:space="preserve"> p</w:t>
      </w:r>
      <w:r w:rsidR="005A3885">
        <w:rPr>
          <w:rFonts w:ascii="Bookman Old Style" w:hAnsi="Bookman Old Style"/>
          <w:sz w:val="28"/>
        </w:rPr>
        <w:t>aragraph 17</w:t>
      </w:r>
      <w:r w:rsidR="0081444E">
        <w:rPr>
          <w:rFonts w:ascii="Bookman Old Style" w:hAnsi="Bookman Old Style"/>
          <w:sz w:val="28"/>
        </w:rPr>
        <w:t xml:space="preserve">provides </w:t>
      </w:r>
      <w:r>
        <w:rPr>
          <w:rFonts w:ascii="Bookman Old Style" w:hAnsi="Bookman Old Style"/>
          <w:sz w:val="28"/>
        </w:rPr>
        <w:t xml:space="preserve">for and was </w:t>
      </w:r>
      <w:r w:rsidR="0081444E">
        <w:rPr>
          <w:rFonts w:ascii="Bookman Old Style" w:hAnsi="Bookman Old Style"/>
          <w:sz w:val="28"/>
        </w:rPr>
        <w:t>the best e</w:t>
      </w:r>
      <w:r>
        <w:rPr>
          <w:rFonts w:ascii="Bookman Old Style" w:hAnsi="Bookman Old Style"/>
          <w:sz w:val="28"/>
        </w:rPr>
        <w:t xml:space="preserve">xample of </w:t>
      </w:r>
      <w:r w:rsidR="00351E88">
        <w:rPr>
          <w:rFonts w:ascii="Bookman Old Style" w:hAnsi="Bookman Old Style"/>
          <w:sz w:val="28"/>
        </w:rPr>
        <w:t xml:space="preserve">criminality would disentitle a party to </w:t>
      </w:r>
      <w:r w:rsidR="0081444E">
        <w:rPr>
          <w:rFonts w:ascii="Bookman Old Style" w:hAnsi="Bookman Old Style"/>
          <w:sz w:val="28"/>
        </w:rPr>
        <w:t xml:space="preserve">any </w:t>
      </w:r>
      <w:r w:rsidR="005A3885">
        <w:rPr>
          <w:rFonts w:ascii="Bookman Old Style" w:hAnsi="Bookman Old Style"/>
          <w:sz w:val="28"/>
        </w:rPr>
        <w:t xml:space="preserve">contractual </w:t>
      </w:r>
      <w:r w:rsidR="00351E88">
        <w:rPr>
          <w:rFonts w:ascii="Bookman Old Style" w:hAnsi="Bookman Old Style"/>
          <w:sz w:val="28"/>
        </w:rPr>
        <w:t xml:space="preserve">relief </w:t>
      </w:r>
      <w:r>
        <w:rPr>
          <w:rFonts w:ascii="Bookman Old Style" w:hAnsi="Bookman Old Style"/>
          <w:sz w:val="28"/>
        </w:rPr>
        <w:t xml:space="preserve">in  a court of law if something is </w:t>
      </w:r>
      <w:r w:rsidR="00351E88">
        <w:rPr>
          <w:rFonts w:ascii="Bookman Old Style" w:hAnsi="Bookman Old Style"/>
          <w:sz w:val="28"/>
        </w:rPr>
        <w:t xml:space="preserve">forbidden by a statute. </w:t>
      </w:r>
    </w:p>
    <w:p w:rsidR="007F1ACB" w:rsidRPr="007F1ACB" w:rsidRDefault="001A6E40" w:rsidP="00C73660">
      <w:pPr>
        <w:spacing w:line="480" w:lineRule="auto"/>
        <w:jc w:val="both"/>
        <w:rPr>
          <w:rFonts w:ascii="Bookman Old Style" w:hAnsi="Bookman Old Style"/>
          <w:b/>
          <w:sz w:val="28"/>
        </w:rPr>
      </w:pPr>
      <w:r>
        <w:rPr>
          <w:rFonts w:ascii="Bookman Old Style" w:hAnsi="Bookman Old Style"/>
          <w:sz w:val="28"/>
        </w:rPr>
        <w:t>T</w:t>
      </w:r>
      <w:r w:rsidR="0081444E">
        <w:rPr>
          <w:rFonts w:ascii="Bookman Old Style" w:hAnsi="Bookman Old Style"/>
          <w:sz w:val="28"/>
        </w:rPr>
        <w:t xml:space="preserve">he </w:t>
      </w:r>
      <w:r w:rsidR="00351E88">
        <w:rPr>
          <w:rFonts w:ascii="Bookman Old Style" w:hAnsi="Bookman Old Style"/>
          <w:sz w:val="28"/>
        </w:rPr>
        <w:t xml:space="preserve">other illegality </w:t>
      </w:r>
      <w:r w:rsidR="0081444E">
        <w:rPr>
          <w:rFonts w:ascii="Bookman Old Style" w:hAnsi="Bookman Old Style"/>
          <w:sz w:val="28"/>
        </w:rPr>
        <w:t xml:space="preserve">which </w:t>
      </w:r>
      <w:r>
        <w:rPr>
          <w:rFonts w:ascii="Bookman Old Style" w:hAnsi="Bookman Old Style"/>
          <w:sz w:val="28"/>
        </w:rPr>
        <w:t xml:space="preserve">learned counsel pointed out </w:t>
      </w:r>
      <w:r w:rsidR="0081444E">
        <w:rPr>
          <w:rFonts w:ascii="Bookman Old Style" w:hAnsi="Bookman Old Style"/>
          <w:sz w:val="28"/>
        </w:rPr>
        <w:t xml:space="preserve">was the plaintiff was </w:t>
      </w:r>
      <w:r w:rsidR="00351E88">
        <w:rPr>
          <w:rFonts w:ascii="Bookman Old Style" w:hAnsi="Bookman Old Style"/>
          <w:sz w:val="28"/>
        </w:rPr>
        <w:t xml:space="preserve">engaged in </w:t>
      </w:r>
      <w:r w:rsidR="0081444E">
        <w:rPr>
          <w:rFonts w:ascii="Bookman Old Style" w:hAnsi="Bookman Old Style"/>
          <w:sz w:val="28"/>
        </w:rPr>
        <w:t xml:space="preserve">the act of </w:t>
      </w:r>
      <w:r w:rsidR="00351E88">
        <w:rPr>
          <w:rFonts w:ascii="Bookman Old Style" w:hAnsi="Bookman Old Style"/>
          <w:sz w:val="28"/>
        </w:rPr>
        <w:t xml:space="preserve">money lending business without a </w:t>
      </w:r>
      <w:r w:rsidR="003400A0">
        <w:rPr>
          <w:rFonts w:ascii="Bookman Old Style" w:hAnsi="Bookman Old Style"/>
          <w:sz w:val="28"/>
        </w:rPr>
        <w:t>license</w:t>
      </w:r>
      <w:r w:rsidR="0081444E">
        <w:rPr>
          <w:rFonts w:ascii="Bookman Old Style" w:hAnsi="Bookman Old Style"/>
          <w:sz w:val="28"/>
        </w:rPr>
        <w:t xml:space="preserve"> </w:t>
      </w:r>
      <w:r>
        <w:rPr>
          <w:rFonts w:ascii="Bookman Old Style" w:hAnsi="Bookman Old Style"/>
          <w:sz w:val="28"/>
        </w:rPr>
        <w:t>as its pleadings did not reveal so but only had to attached a certificate</w:t>
      </w:r>
      <w:r w:rsidR="00351E88">
        <w:rPr>
          <w:rFonts w:ascii="Bookman Old Style" w:hAnsi="Bookman Old Style"/>
          <w:sz w:val="28"/>
        </w:rPr>
        <w:t xml:space="preserve">. </w:t>
      </w:r>
      <w:r>
        <w:rPr>
          <w:rFonts w:ascii="Bookman Old Style" w:hAnsi="Bookman Old Style"/>
          <w:sz w:val="28"/>
        </w:rPr>
        <w:t xml:space="preserve">More so, learned counsel pointed further that the plaintiff was even engaged in </w:t>
      </w:r>
      <w:r w:rsidR="007015F8">
        <w:rPr>
          <w:rFonts w:ascii="Bookman Old Style" w:hAnsi="Bookman Old Style"/>
          <w:sz w:val="28"/>
        </w:rPr>
        <w:t xml:space="preserve">transactions </w:t>
      </w:r>
      <w:r>
        <w:rPr>
          <w:rFonts w:ascii="Bookman Old Style" w:hAnsi="Bookman Old Style"/>
          <w:sz w:val="28"/>
        </w:rPr>
        <w:t>which</w:t>
      </w:r>
      <w:r w:rsidR="007015F8">
        <w:rPr>
          <w:rFonts w:ascii="Bookman Old Style" w:hAnsi="Bookman Old Style"/>
          <w:sz w:val="28"/>
        </w:rPr>
        <w:t xml:space="preserve"> involve</w:t>
      </w:r>
      <w:r>
        <w:rPr>
          <w:rFonts w:ascii="Bookman Old Style" w:hAnsi="Bookman Old Style"/>
          <w:sz w:val="28"/>
        </w:rPr>
        <w:t xml:space="preserve">d the </w:t>
      </w:r>
      <w:r w:rsidR="00351E88">
        <w:rPr>
          <w:rFonts w:ascii="Bookman Old Style" w:hAnsi="Bookman Old Style"/>
          <w:sz w:val="28"/>
        </w:rPr>
        <w:t>mortgag</w:t>
      </w:r>
      <w:r>
        <w:rPr>
          <w:rFonts w:ascii="Bookman Old Style" w:hAnsi="Bookman Old Style"/>
          <w:sz w:val="28"/>
        </w:rPr>
        <w:t xml:space="preserve">ing of a kibanja property with but has not attached to the pleadings evidence showing that it had obtained the  </w:t>
      </w:r>
      <w:r w:rsidR="006326D3">
        <w:rPr>
          <w:rFonts w:ascii="Bookman Old Style" w:hAnsi="Bookman Old Style"/>
          <w:sz w:val="28"/>
        </w:rPr>
        <w:t xml:space="preserve">consent from the </w:t>
      </w:r>
      <w:r w:rsidR="007015F8">
        <w:rPr>
          <w:rFonts w:ascii="Bookman Old Style" w:hAnsi="Bookman Old Style"/>
          <w:sz w:val="28"/>
        </w:rPr>
        <w:t>land owner as is required under the provisions of the L</w:t>
      </w:r>
      <w:r w:rsidR="006326D3">
        <w:rPr>
          <w:rFonts w:ascii="Bookman Old Style" w:hAnsi="Bookman Old Style"/>
          <w:sz w:val="28"/>
        </w:rPr>
        <w:t xml:space="preserve">and Act </w:t>
      </w:r>
      <w:r>
        <w:rPr>
          <w:rFonts w:ascii="Bookman Old Style" w:hAnsi="Bookman Old Style"/>
          <w:sz w:val="28"/>
        </w:rPr>
        <w:t xml:space="preserve">as amended further showing that indeed the plaintiff was engaging itself in outright illegalities for the law was clear that for </w:t>
      </w:r>
      <w:r w:rsidR="007015F8">
        <w:rPr>
          <w:rFonts w:ascii="Bookman Old Style" w:hAnsi="Bookman Old Style"/>
          <w:sz w:val="28"/>
        </w:rPr>
        <w:t xml:space="preserve"> a</w:t>
      </w:r>
      <w:r>
        <w:rPr>
          <w:rFonts w:ascii="Bookman Old Style" w:hAnsi="Bookman Old Style"/>
          <w:sz w:val="28"/>
        </w:rPr>
        <w:t>ny</w:t>
      </w:r>
      <w:r w:rsidR="007015F8">
        <w:rPr>
          <w:rFonts w:ascii="Bookman Old Style" w:hAnsi="Bookman Old Style"/>
          <w:sz w:val="28"/>
        </w:rPr>
        <w:t xml:space="preserve"> bonafide</w:t>
      </w:r>
      <w:r w:rsidR="006326D3">
        <w:rPr>
          <w:rFonts w:ascii="Bookman Old Style" w:hAnsi="Bookman Old Style"/>
          <w:sz w:val="28"/>
        </w:rPr>
        <w:t xml:space="preserve"> or lawful occupant </w:t>
      </w:r>
      <w:r w:rsidR="007015F8">
        <w:rPr>
          <w:rFonts w:ascii="Bookman Old Style" w:hAnsi="Bookman Old Style"/>
          <w:sz w:val="28"/>
        </w:rPr>
        <w:t xml:space="preserve">of </w:t>
      </w:r>
      <w:r>
        <w:rPr>
          <w:rFonts w:ascii="Bookman Old Style" w:hAnsi="Bookman Old Style"/>
          <w:sz w:val="28"/>
        </w:rPr>
        <w:t xml:space="preserve">a </w:t>
      </w:r>
      <w:r w:rsidR="007015F8">
        <w:rPr>
          <w:rFonts w:ascii="Bookman Old Style" w:hAnsi="Bookman Old Style"/>
          <w:sz w:val="28"/>
        </w:rPr>
        <w:t xml:space="preserve">land </w:t>
      </w:r>
      <w:r>
        <w:rPr>
          <w:rFonts w:ascii="Bookman Old Style" w:hAnsi="Bookman Old Style"/>
          <w:sz w:val="28"/>
        </w:rPr>
        <w:t>to</w:t>
      </w:r>
      <w:r w:rsidR="007015F8">
        <w:rPr>
          <w:rFonts w:ascii="Bookman Old Style" w:hAnsi="Bookman Old Style"/>
          <w:sz w:val="28"/>
        </w:rPr>
        <w:t xml:space="preserve"> mortgage his kibanja</w:t>
      </w:r>
      <w:r>
        <w:rPr>
          <w:rFonts w:ascii="Bookman Old Style" w:hAnsi="Bookman Old Style"/>
          <w:sz w:val="28"/>
        </w:rPr>
        <w:t xml:space="preserve">, such a person </w:t>
      </w:r>
      <w:r w:rsidR="007015F8">
        <w:rPr>
          <w:rFonts w:ascii="Bookman Old Style" w:hAnsi="Bookman Old Style"/>
          <w:sz w:val="28"/>
        </w:rPr>
        <w:t xml:space="preserve"> </w:t>
      </w:r>
      <w:r>
        <w:rPr>
          <w:rFonts w:ascii="Bookman Old Style" w:hAnsi="Bookman Old Style"/>
          <w:sz w:val="28"/>
        </w:rPr>
        <w:t xml:space="preserve">must show that </w:t>
      </w:r>
      <w:r w:rsidR="006326D3">
        <w:rPr>
          <w:rFonts w:ascii="Bookman Old Style" w:hAnsi="Bookman Old Style"/>
          <w:sz w:val="28"/>
        </w:rPr>
        <w:t xml:space="preserve">the </w:t>
      </w:r>
      <w:r w:rsidR="007015F8">
        <w:rPr>
          <w:rFonts w:ascii="Bookman Old Style" w:hAnsi="Bookman Old Style"/>
          <w:sz w:val="28"/>
        </w:rPr>
        <w:t xml:space="preserve">consent of the </w:t>
      </w:r>
      <w:r w:rsidR="006326D3">
        <w:rPr>
          <w:rFonts w:ascii="Bookman Old Style" w:hAnsi="Bookman Old Style"/>
          <w:sz w:val="28"/>
        </w:rPr>
        <w:t>land owner</w:t>
      </w:r>
      <w:r w:rsidR="00444411">
        <w:rPr>
          <w:rFonts w:ascii="Bookman Old Style" w:hAnsi="Bookman Old Style"/>
          <w:sz w:val="28"/>
        </w:rPr>
        <w:t xml:space="preserve"> had first been obtained prior to any transaction taking place.</w:t>
      </w:r>
      <w:r w:rsidR="007015F8">
        <w:rPr>
          <w:rFonts w:ascii="Bookman Old Style" w:hAnsi="Bookman Old Style"/>
          <w:sz w:val="28"/>
        </w:rPr>
        <w:t xml:space="preserve"> </w:t>
      </w:r>
      <w:r w:rsidR="00444411">
        <w:rPr>
          <w:rFonts w:ascii="Bookman Old Style" w:hAnsi="Bookman Old Style"/>
          <w:sz w:val="28"/>
        </w:rPr>
        <w:t>T</w:t>
      </w:r>
      <w:r w:rsidR="007015F8">
        <w:rPr>
          <w:rFonts w:ascii="Bookman Old Style" w:hAnsi="Bookman Old Style"/>
          <w:sz w:val="28"/>
        </w:rPr>
        <w:t>hus for those reasons</w:t>
      </w:r>
      <w:r w:rsidR="00444411">
        <w:rPr>
          <w:rFonts w:ascii="Bookman Old Style" w:hAnsi="Bookman Old Style"/>
          <w:sz w:val="28"/>
        </w:rPr>
        <w:t xml:space="preserve">, learned counsel for the defendant urged this honourable </w:t>
      </w:r>
      <w:r w:rsidR="00444411">
        <w:rPr>
          <w:rFonts w:ascii="Bookman Old Style" w:hAnsi="Bookman Old Style"/>
          <w:sz w:val="28"/>
        </w:rPr>
        <w:lastRenderedPageBreak/>
        <w:t>court to find that</w:t>
      </w:r>
      <w:r w:rsidR="007015F8">
        <w:rPr>
          <w:rFonts w:ascii="Bookman Old Style" w:hAnsi="Bookman Old Style"/>
          <w:sz w:val="28"/>
        </w:rPr>
        <w:t xml:space="preserve"> </w:t>
      </w:r>
      <w:r w:rsidR="007F1ACB">
        <w:rPr>
          <w:rFonts w:ascii="Bookman Old Style" w:hAnsi="Bookman Old Style"/>
          <w:sz w:val="28"/>
        </w:rPr>
        <w:t xml:space="preserve">the underlying contract </w:t>
      </w:r>
      <w:r w:rsidR="00444411">
        <w:rPr>
          <w:rFonts w:ascii="Bookman Old Style" w:hAnsi="Bookman Old Style"/>
          <w:sz w:val="28"/>
        </w:rPr>
        <w:t xml:space="preserve">which the plaintiff relies for in instituting its suit against the defendant was </w:t>
      </w:r>
      <w:r w:rsidR="007F1ACB">
        <w:rPr>
          <w:rFonts w:ascii="Bookman Old Style" w:hAnsi="Bookman Old Style"/>
          <w:sz w:val="28"/>
        </w:rPr>
        <w:t xml:space="preserve">illegal </w:t>
      </w:r>
      <w:r w:rsidR="00444411">
        <w:rPr>
          <w:rFonts w:ascii="Bookman Old Style" w:hAnsi="Bookman Old Style"/>
          <w:sz w:val="28"/>
        </w:rPr>
        <w:t xml:space="preserve">and should not be a basis for entertaining the plaintiff’s case against the defendant in court thus rendering the whole suit liable to be </w:t>
      </w:r>
      <w:r w:rsidR="007F1ACB" w:rsidRPr="007F1ACB">
        <w:rPr>
          <w:rFonts w:ascii="Bookman Old Style" w:hAnsi="Bookman Old Style"/>
          <w:sz w:val="28"/>
        </w:rPr>
        <w:t>dismissed with costs</w:t>
      </w:r>
      <w:r w:rsidR="007015F8">
        <w:rPr>
          <w:rFonts w:ascii="Bookman Old Style" w:hAnsi="Bookman Old Style"/>
          <w:sz w:val="28"/>
        </w:rPr>
        <w:t xml:space="preserve">. </w:t>
      </w:r>
    </w:p>
    <w:p w:rsidR="00445598" w:rsidRDefault="007015F8" w:rsidP="00C73660">
      <w:pPr>
        <w:spacing w:line="480" w:lineRule="auto"/>
        <w:jc w:val="both"/>
        <w:rPr>
          <w:rFonts w:ascii="Bookman Old Style" w:hAnsi="Bookman Old Style"/>
          <w:sz w:val="28"/>
        </w:rPr>
      </w:pPr>
      <w:r w:rsidRPr="00EF50AC">
        <w:rPr>
          <w:rFonts w:ascii="Bookman Old Style" w:hAnsi="Bookman Old Style"/>
          <w:sz w:val="28"/>
        </w:rPr>
        <w:t xml:space="preserve">In response, </w:t>
      </w:r>
      <w:r w:rsidR="007F1ACB" w:rsidRPr="00EF50AC">
        <w:rPr>
          <w:rFonts w:ascii="Bookman Old Style" w:hAnsi="Bookman Old Style"/>
          <w:sz w:val="28"/>
        </w:rPr>
        <w:t>Mr. Kiwanuka</w:t>
      </w:r>
      <w:r w:rsidR="00EF50AC">
        <w:rPr>
          <w:rFonts w:ascii="Bookman Old Style" w:hAnsi="Bookman Old Style"/>
          <w:sz w:val="28"/>
        </w:rPr>
        <w:t xml:space="preserve"> </w:t>
      </w:r>
      <w:r w:rsidR="0039246B">
        <w:rPr>
          <w:rFonts w:ascii="Bookman Old Style" w:hAnsi="Bookman Old Style"/>
          <w:sz w:val="28"/>
        </w:rPr>
        <w:t xml:space="preserve">, who appeared on behalf of </w:t>
      </w:r>
      <w:r w:rsidR="00EF50AC">
        <w:rPr>
          <w:rFonts w:ascii="Bookman Old Style" w:hAnsi="Bookman Old Style"/>
          <w:sz w:val="28"/>
        </w:rPr>
        <w:t xml:space="preserve"> the plaintiff strongly</w:t>
      </w:r>
      <w:r w:rsidR="007F1ACB">
        <w:rPr>
          <w:rFonts w:ascii="Bookman Old Style" w:hAnsi="Bookman Old Style"/>
          <w:sz w:val="28"/>
        </w:rPr>
        <w:t xml:space="preserve"> oppose</w:t>
      </w:r>
      <w:r w:rsidR="00EF50AC">
        <w:rPr>
          <w:rFonts w:ascii="Bookman Old Style" w:hAnsi="Bookman Old Style"/>
          <w:sz w:val="28"/>
        </w:rPr>
        <w:t>d</w:t>
      </w:r>
      <w:r w:rsidR="007F1ACB">
        <w:rPr>
          <w:rFonts w:ascii="Bookman Old Style" w:hAnsi="Bookman Old Style"/>
          <w:sz w:val="28"/>
        </w:rPr>
        <w:t xml:space="preserve"> the</w:t>
      </w:r>
      <w:r w:rsidR="00EF50AC">
        <w:rPr>
          <w:rFonts w:ascii="Bookman Old Style" w:hAnsi="Bookman Old Style"/>
          <w:sz w:val="28"/>
        </w:rPr>
        <w:t xml:space="preserve"> preliminary </w:t>
      </w:r>
      <w:r w:rsidR="007F1ACB">
        <w:rPr>
          <w:rFonts w:ascii="Bookman Old Style" w:hAnsi="Bookman Old Style"/>
          <w:sz w:val="28"/>
        </w:rPr>
        <w:t>objection</w:t>
      </w:r>
      <w:r w:rsidR="0039246B">
        <w:rPr>
          <w:rFonts w:ascii="Bookman Old Style" w:hAnsi="Bookman Old Style"/>
          <w:sz w:val="28"/>
        </w:rPr>
        <w:t xml:space="preserve">s raised by the defence </w:t>
      </w:r>
      <w:r w:rsidR="00EF50AC">
        <w:rPr>
          <w:rFonts w:ascii="Bookman Old Style" w:hAnsi="Bookman Old Style"/>
          <w:sz w:val="28"/>
        </w:rPr>
        <w:t xml:space="preserve"> </w:t>
      </w:r>
      <w:r w:rsidR="0039246B">
        <w:rPr>
          <w:rFonts w:ascii="Bookman Old Style" w:hAnsi="Bookman Old Style"/>
          <w:sz w:val="28"/>
        </w:rPr>
        <w:t xml:space="preserve">He </w:t>
      </w:r>
      <w:r w:rsidR="00EF50AC">
        <w:rPr>
          <w:rFonts w:ascii="Bookman Old Style" w:hAnsi="Bookman Old Style"/>
          <w:sz w:val="28"/>
        </w:rPr>
        <w:t xml:space="preserve">submitted that </w:t>
      </w:r>
      <w:r w:rsidR="007F1ACB">
        <w:rPr>
          <w:rFonts w:ascii="Bookman Old Style" w:hAnsi="Bookman Old Style"/>
          <w:sz w:val="28"/>
        </w:rPr>
        <w:t>the</w:t>
      </w:r>
      <w:r w:rsidR="0039246B">
        <w:rPr>
          <w:rFonts w:ascii="Bookman Old Style" w:hAnsi="Bookman Old Style"/>
          <w:sz w:val="28"/>
        </w:rPr>
        <w:t xml:space="preserve"> court should find that defence had misread the provisions of the </w:t>
      </w:r>
      <w:r w:rsidR="007F1ACB">
        <w:rPr>
          <w:rFonts w:ascii="Bookman Old Style" w:hAnsi="Bookman Old Style"/>
          <w:sz w:val="28"/>
        </w:rPr>
        <w:t xml:space="preserve">credit agreement </w:t>
      </w:r>
      <w:r w:rsidR="0039246B">
        <w:rPr>
          <w:rFonts w:ascii="Bookman Old Style" w:hAnsi="Bookman Old Style"/>
          <w:sz w:val="28"/>
        </w:rPr>
        <w:t>as it did not oust c</w:t>
      </w:r>
      <w:r w:rsidR="007F1ACB">
        <w:rPr>
          <w:rFonts w:ascii="Bookman Old Style" w:hAnsi="Bookman Old Style"/>
          <w:sz w:val="28"/>
        </w:rPr>
        <w:t>ourts</w:t>
      </w:r>
      <w:r w:rsidR="0039246B">
        <w:rPr>
          <w:rFonts w:ascii="Bookman Old Style" w:hAnsi="Bookman Old Style"/>
          <w:sz w:val="28"/>
        </w:rPr>
        <w:t>’</w:t>
      </w:r>
      <w:r w:rsidR="007F1ACB">
        <w:rPr>
          <w:rFonts w:ascii="Bookman Old Style" w:hAnsi="Bookman Old Style"/>
          <w:sz w:val="28"/>
        </w:rPr>
        <w:t xml:space="preserve"> jurisdiction but that </w:t>
      </w:r>
      <w:r w:rsidR="0039246B">
        <w:rPr>
          <w:rFonts w:ascii="Bookman Old Style" w:hAnsi="Bookman Old Style"/>
          <w:sz w:val="28"/>
        </w:rPr>
        <w:t xml:space="preserve">the said </w:t>
      </w:r>
      <w:r w:rsidR="007F1ACB">
        <w:rPr>
          <w:rFonts w:ascii="Bookman Old Style" w:hAnsi="Bookman Old Style"/>
          <w:sz w:val="28"/>
        </w:rPr>
        <w:t xml:space="preserve">clause </w:t>
      </w:r>
      <w:r w:rsidR="002A2335">
        <w:rPr>
          <w:rFonts w:ascii="Bookman Old Style" w:hAnsi="Bookman Old Style"/>
          <w:sz w:val="28"/>
        </w:rPr>
        <w:t xml:space="preserve">was </w:t>
      </w:r>
      <w:r w:rsidR="007F1ACB">
        <w:rPr>
          <w:rFonts w:ascii="Bookman Old Style" w:hAnsi="Bookman Old Style"/>
          <w:sz w:val="28"/>
        </w:rPr>
        <w:t xml:space="preserve">only </w:t>
      </w:r>
      <w:r w:rsidR="0039246B">
        <w:rPr>
          <w:rFonts w:ascii="Bookman Old Style" w:hAnsi="Bookman Old Style"/>
          <w:sz w:val="28"/>
        </w:rPr>
        <w:t xml:space="preserve">put in the agreement to </w:t>
      </w:r>
      <w:r w:rsidR="007F1ACB">
        <w:rPr>
          <w:rFonts w:ascii="Bookman Old Style" w:hAnsi="Bookman Old Style"/>
          <w:sz w:val="28"/>
        </w:rPr>
        <w:t>empower</w:t>
      </w:r>
      <w:r w:rsidR="002A2335">
        <w:rPr>
          <w:rFonts w:ascii="Bookman Old Style" w:hAnsi="Bookman Old Style"/>
          <w:sz w:val="28"/>
        </w:rPr>
        <w:t xml:space="preserve"> </w:t>
      </w:r>
      <w:r w:rsidR="007F1ACB">
        <w:rPr>
          <w:rFonts w:ascii="Bookman Old Style" w:hAnsi="Bookman Old Style"/>
          <w:sz w:val="28"/>
        </w:rPr>
        <w:t>the mortgage</w:t>
      </w:r>
      <w:r w:rsidR="002A2335">
        <w:rPr>
          <w:rFonts w:ascii="Bookman Old Style" w:hAnsi="Bookman Old Style"/>
          <w:sz w:val="28"/>
        </w:rPr>
        <w:t>e</w:t>
      </w:r>
      <w:r w:rsidR="007F1ACB">
        <w:rPr>
          <w:rFonts w:ascii="Bookman Old Style" w:hAnsi="Bookman Old Style"/>
          <w:sz w:val="28"/>
        </w:rPr>
        <w:t xml:space="preserve"> to sell </w:t>
      </w:r>
      <w:r w:rsidR="0039246B">
        <w:rPr>
          <w:rFonts w:ascii="Bookman Old Style" w:hAnsi="Bookman Old Style"/>
          <w:sz w:val="28"/>
        </w:rPr>
        <w:t xml:space="preserve">the </w:t>
      </w:r>
      <w:r w:rsidR="007F1ACB">
        <w:rPr>
          <w:rFonts w:ascii="Bookman Old Style" w:hAnsi="Bookman Old Style"/>
          <w:sz w:val="28"/>
        </w:rPr>
        <w:t>security without recou</w:t>
      </w:r>
      <w:r w:rsidR="002A2335">
        <w:rPr>
          <w:rFonts w:ascii="Bookman Old Style" w:hAnsi="Bookman Old Style"/>
          <w:sz w:val="28"/>
        </w:rPr>
        <w:t xml:space="preserve">rse to court in </w:t>
      </w:r>
      <w:r w:rsidR="0039246B">
        <w:rPr>
          <w:rFonts w:ascii="Bookman Old Style" w:hAnsi="Bookman Old Style"/>
          <w:sz w:val="28"/>
        </w:rPr>
        <w:t xml:space="preserve">the </w:t>
      </w:r>
      <w:r w:rsidR="002A2335">
        <w:rPr>
          <w:rFonts w:ascii="Bookman Old Style" w:hAnsi="Bookman Old Style"/>
          <w:sz w:val="28"/>
        </w:rPr>
        <w:t>case of default</w:t>
      </w:r>
      <w:r w:rsidR="0039246B">
        <w:rPr>
          <w:rFonts w:ascii="Bookman Old Style" w:hAnsi="Bookman Old Style"/>
          <w:sz w:val="28"/>
        </w:rPr>
        <w:t>. He even alluded to the fact that</w:t>
      </w:r>
      <w:r w:rsidR="002A2335">
        <w:rPr>
          <w:rFonts w:ascii="Bookman Old Style" w:hAnsi="Bookman Old Style"/>
          <w:sz w:val="28"/>
        </w:rPr>
        <w:t xml:space="preserve"> in any i</w:t>
      </w:r>
      <w:r w:rsidR="007F1ACB">
        <w:rPr>
          <w:rFonts w:ascii="Bookman Old Style" w:hAnsi="Bookman Old Style"/>
          <w:sz w:val="28"/>
        </w:rPr>
        <w:t xml:space="preserve">n any case the </w:t>
      </w:r>
      <w:r w:rsidR="003400A0">
        <w:rPr>
          <w:rFonts w:ascii="Bookman Old Style" w:hAnsi="Bookman Old Style"/>
          <w:sz w:val="28"/>
        </w:rPr>
        <w:t>court’s</w:t>
      </w:r>
      <w:r w:rsidR="007F1ACB">
        <w:rPr>
          <w:rFonts w:ascii="Bookman Old Style" w:hAnsi="Bookman Old Style"/>
          <w:sz w:val="28"/>
        </w:rPr>
        <w:t xml:space="preserve"> jurisdiction c</w:t>
      </w:r>
      <w:r w:rsidR="002A2335">
        <w:rPr>
          <w:rFonts w:ascii="Bookman Old Style" w:hAnsi="Bookman Old Style"/>
          <w:sz w:val="28"/>
        </w:rPr>
        <w:t xml:space="preserve">ould </w:t>
      </w:r>
      <w:r w:rsidR="007F1ACB">
        <w:rPr>
          <w:rFonts w:ascii="Bookman Old Style" w:hAnsi="Bookman Old Style"/>
          <w:sz w:val="28"/>
        </w:rPr>
        <w:t>not be ousted by a mere contract</w:t>
      </w:r>
      <w:r w:rsidR="002A2335">
        <w:rPr>
          <w:rFonts w:ascii="Bookman Old Style" w:hAnsi="Bookman Old Style"/>
          <w:sz w:val="28"/>
        </w:rPr>
        <w:t xml:space="preserve"> </w:t>
      </w:r>
      <w:r w:rsidR="0039246B">
        <w:rPr>
          <w:rFonts w:ascii="Bookman Old Style" w:hAnsi="Bookman Old Style"/>
          <w:sz w:val="28"/>
        </w:rPr>
        <w:t>as it was trite that dissatisfied</w:t>
      </w:r>
      <w:r w:rsidR="007F1ACB">
        <w:rPr>
          <w:rFonts w:ascii="Bookman Old Style" w:hAnsi="Bookman Old Style"/>
          <w:sz w:val="28"/>
        </w:rPr>
        <w:t xml:space="preserve"> </w:t>
      </w:r>
      <w:r w:rsidR="002A2335">
        <w:rPr>
          <w:rFonts w:ascii="Bookman Old Style" w:hAnsi="Bookman Old Style"/>
          <w:sz w:val="28"/>
        </w:rPr>
        <w:t>party</w:t>
      </w:r>
      <w:r w:rsidR="0039246B">
        <w:rPr>
          <w:rFonts w:ascii="Bookman Old Style" w:hAnsi="Bookman Old Style"/>
          <w:sz w:val="28"/>
        </w:rPr>
        <w:t xml:space="preserve"> to a contract had </w:t>
      </w:r>
      <w:r w:rsidR="002A2335">
        <w:rPr>
          <w:rFonts w:ascii="Bookman Old Style" w:hAnsi="Bookman Old Style"/>
          <w:sz w:val="28"/>
        </w:rPr>
        <w:t xml:space="preserve"> </w:t>
      </w:r>
      <w:r w:rsidR="0039246B">
        <w:rPr>
          <w:rFonts w:ascii="Bookman Old Style" w:hAnsi="Bookman Old Style"/>
          <w:sz w:val="28"/>
        </w:rPr>
        <w:t xml:space="preserve">a right to </w:t>
      </w:r>
      <w:r w:rsidR="002A2335">
        <w:rPr>
          <w:rFonts w:ascii="Bookman Old Style" w:hAnsi="Bookman Old Style"/>
          <w:sz w:val="28"/>
        </w:rPr>
        <w:t xml:space="preserve"> resort to court for reprieve as the court’s doors </w:t>
      </w:r>
      <w:r w:rsidR="0039246B">
        <w:rPr>
          <w:rFonts w:ascii="Bookman Old Style" w:hAnsi="Bookman Old Style"/>
          <w:sz w:val="28"/>
        </w:rPr>
        <w:t>could</w:t>
      </w:r>
      <w:r w:rsidR="002A2335">
        <w:rPr>
          <w:rFonts w:ascii="Bookman Old Style" w:hAnsi="Bookman Old Style"/>
          <w:sz w:val="28"/>
        </w:rPr>
        <w:t xml:space="preserve"> not </w:t>
      </w:r>
      <w:r w:rsidR="0039246B">
        <w:rPr>
          <w:rFonts w:ascii="Bookman Old Style" w:hAnsi="Bookman Old Style"/>
          <w:sz w:val="28"/>
        </w:rPr>
        <w:t xml:space="preserve"> be </w:t>
      </w:r>
      <w:r w:rsidR="002A2335">
        <w:rPr>
          <w:rFonts w:ascii="Bookman Old Style" w:hAnsi="Bookman Old Style"/>
          <w:sz w:val="28"/>
        </w:rPr>
        <w:t>shut</w:t>
      </w:r>
      <w:r w:rsidR="0039246B">
        <w:rPr>
          <w:rFonts w:ascii="Bookman Old Style" w:hAnsi="Bookman Old Style"/>
          <w:sz w:val="28"/>
        </w:rPr>
        <w:t xml:space="preserve"> to an aggrieved party but only that the agreement was reflecting </w:t>
      </w:r>
      <w:r w:rsidR="002A2335">
        <w:rPr>
          <w:rFonts w:ascii="Bookman Old Style" w:hAnsi="Bookman Old Style"/>
          <w:sz w:val="28"/>
        </w:rPr>
        <w:t>t</w:t>
      </w:r>
      <w:r w:rsidR="007F1ACB">
        <w:rPr>
          <w:rFonts w:ascii="Bookman Old Style" w:hAnsi="Bookman Old Style"/>
          <w:sz w:val="28"/>
        </w:rPr>
        <w:t xml:space="preserve">he powers </w:t>
      </w:r>
      <w:r w:rsidR="0039246B">
        <w:rPr>
          <w:rFonts w:ascii="Bookman Old Style" w:hAnsi="Bookman Old Style"/>
          <w:sz w:val="28"/>
        </w:rPr>
        <w:t xml:space="preserve">granted to </w:t>
      </w:r>
      <w:r w:rsidR="007F1ACB">
        <w:rPr>
          <w:rFonts w:ascii="Bookman Old Style" w:hAnsi="Bookman Old Style"/>
          <w:sz w:val="28"/>
        </w:rPr>
        <w:t>a mortgage</w:t>
      </w:r>
      <w:r w:rsidR="002A2335">
        <w:rPr>
          <w:rFonts w:ascii="Bookman Old Style" w:hAnsi="Bookman Old Style"/>
          <w:sz w:val="28"/>
        </w:rPr>
        <w:t>e</w:t>
      </w:r>
      <w:r w:rsidR="007F1ACB">
        <w:rPr>
          <w:rFonts w:ascii="Bookman Old Style" w:hAnsi="Bookman Old Style"/>
          <w:sz w:val="28"/>
        </w:rPr>
        <w:t xml:space="preserve"> to sell </w:t>
      </w:r>
      <w:r w:rsidR="002A2335">
        <w:rPr>
          <w:rFonts w:ascii="Bookman Old Style" w:hAnsi="Bookman Old Style"/>
          <w:sz w:val="28"/>
        </w:rPr>
        <w:t xml:space="preserve">his interest </w:t>
      </w:r>
      <w:r w:rsidR="0039246B">
        <w:rPr>
          <w:rFonts w:ascii="Bookman Old Style" w:hAnsi="Bookman Old Style"/>
          <w:sz w:val="28"/>
        </w:rPr>
        <w:t xml:space="preserve">in a </w:t>
      </w:r>
      <w:r w:rsidR="007F1ACB">
        <w:rPr>
          <w:rFonts w:ascii="Bookman Old Style" w:hAnsi="Bookman Old Style"/>
          <w:sz w:val="28"/>
        </w:rPr>
        <w:t>prop</w:t>
      </w:r>
      <w:r w:rsidR="002A2335">
        <w:rPr>
          <w:rFonts w:ascii="Bookman Old Style" w:hAnsi="Bookman Old Style"/>
          <w:sz w:val="28"/>
        </w:rPr>
        <w:t xml:space="preserve">erty without recourse to court </w:t>
      </w:r>
      <w:r w:rsidR="0039246B">
        <w:rPr>
          <w:rFonts w:ascii="Bookman Old Style" w:hAnsi="Bookman Old Style"/>
          <w:sz w:val="28"/>
        </w:rPr>
        <w:t>as provided for under Section 27</w:t>
      </w:r>
      <w:r w:rsidR="002A2335">
        <w:rPr>
          <w:rFonts w:ascii="Bookman Old Style" w:hAnsi="Bookman Old Style"/>
          <w:sz w:val="28"/>
        </w:rPr>
        <w:t xml:space="preserve"> </w:t>
      </w:r>
      <w:r w:rsidR="0039246B">
        <w:rPr>
          <w:rFonts w:ascii="Bookman Old Style" w:hAnsi="Bookman Old Style"/>
          <w:sz w:val="28"/>
        </w:rPr>
        <w:t xml:space="preserve">of </w:t>
      </w:r>
      <w:r w:rsidR="002A2335">
        <w:rPr>
          <w:rFonts w:ascii="Bookman Old Style" w:hAnsi="Bookman Old Style"/>
          <w:sz w:val="28"/>
        </w:rPr>
        <w:t xml:space="preserve">the Mortgage Act, Act Number  9 of </w:t>
      </w:r>
      <w:r w:rsidR="007F1ACB">
        <w:rPr>
          <w:rFonts w:ascii="Bookman Old Style" w:hAnsi="Bookman Old Style"/>
          <w:sz w:val="28"/>
        </w:rPr>
        <w:t xml:space="preserve">2009 </w:t>
      </w:r>
      <w:r w:rsidR="00445598">
        <w:rPr>
          <w:rFonts w:ascii="Bookman Old Style" w:hAnsi="Bookman Old Style"/>
          <w:sz w:val="28"/>
        </w:rPr>
        <w:t xml:space="preserve">where </w:t>
      </w:r>
      <w:r w:rsidR="007F1ACB">
        <w:rPr>
          <w:rFonts w:ascii="Bookman Old Style" w:hAnsi="Bookman Old Style"/>
          <w:sz w:val="28"/>
        </w:rPr>
        <w:t>two options</w:t>
      </w:r>
      <w:r w:rsidR="002A2335">
        <w:rPr>
          <w:rFonts w:ascii="Bookman Old Style" w:hAnsi="Bookman Old Style"/>
          <w:sz w:val="28"/>
        </w:rPr>
        <w:t xml:space="preserve"> of </w:t>
      </w:r>
      <w:r w:rsidR="007F1ACB">
        <w:rPr>
          <w:rFonts w:ascii="Bookman Old Style" w:hAnsi="Bookman Old Style"/>
          <w:sz w:val="28"/>
        </w:rPr>
        <w:t xml:space="preserve"> </w:t>
      </w:r>
      <w:r w:rsidR="007F1ACB">
        <w:rPr>
          <w:rFonts w:ascii="Bookman Old Style" w:hAnsi="Bookman Old Style"/>
          <w:sz w:val="28"/>
        </w:rPr>
        <w:lastRenderedPageBreak/>
        <w:t xml:space="preserve">either </w:t>
      </w:r>
      <w:r w:rsidR="00445598">
        <w:rPr>
          <w:rFonts w:ascii="Bookman Old Style" w:hAnsi="Bookman Old Style"/>
          <w:sz w:val="28"/>
        </w:rPr>
        <w:t>is given to a mortgagee to either resort</w:t>
      </w:r>
      <w:r w:rsidR="002A2335">
        <w:rPr>
          <w:rFonts w:ascii="Bookman Old Style" w:hAnsi="Bookman Old Style"/>
          <w:sz w:val="28"/>
        </w:rPr>
        <w:t xml:space="preserve"> to </w:t>
      </w:r>
      <w:r w:rsidR="007F1ACB">
        <w:rPr>
          <w:rFonts w:ascii="Bookman Old Style" w:hAnsi="Bookman Old Style"/>
          <w:sz w:val="28"/>
        </w:rPr>
        <w:t xml:space="preserve">court or </w:t>
      </w:r>
      <w:r w:rsidR="00445598">
        <w:rPr>
          <w:rFonts w:ascii="Bookman Old Style" w:hAnsi="Bookman Old Style"/>
          <w:sz w:val="28"/>
        </w:rPr>
        <w:t>to sell its interests in a mortgage.</w:t>
      </w:r>
      <w:r w:rsidR="002A2335">
        <w:rPr>
          <w:rFonts w:ascii="Bookman Old Style" w:hAnsi="Bookman Old Style"/>
          <w:sz w:val="28"/>
        </w:rPr>
        <w:t xml:space="preserve">  </w:t>
      </w:r>
    </w:p>
    <w:p w:rsidR="009C33C9" w:rsidRDefault="00445598" w:rsidP="00C73660">
      <w:pPr>
        <w:spacing w:line="480" w:lineRule="auto"/>
        <w:jc w:val="both"/>
        <w:rPr>
          <w:rFonts w:ascii="Bookman Old Style" w:hAnsi="Bookman Old Style"/>
          <w:sz w:val="28"/>
        </w:rPr>
      </w:pPr>
      <w:r>
        <w:rPr>
          <w:rFonts w:ascii="Bookman Old Style" w:hAnsi="Bookman Old Style"/>
          <w:sz w:val="28"/>
        </w:rPr>
        <w:t xml:space="preserve">On the issue raised that the plaintiff was operating a financial institutional business without a licence as was provided for by </w:t>
      </w:r>
      <w:r w:rsidR="007F1ACB">
        <w:rPr>
          <w:rFonts w:ascii="Bookman Old Style" w:hAnsi="Bookman Old Style"/>
          <w:sz w:val="28"/>
        </w:rPr>
        <w:t>the Financial Institutional Act 2004</w:t>
      </w:r>
      <w:r>
        <w:rPr>
          <w:rFonts w:ascii="Bookman Old Style" w:hAnsi="Bookman Old Style"/>
          <w:sz w:val="28"/>
        </w:rPr>
        <w:t>, the plaintiff’s representative pointed out that the plaintiff was not a f</w:t>
      </w:r>
      <w:r w:rsidR="00E16C93">
        <w:rPr>
          <w:rFonts w:ascii="Bookman Old Style" w:hAnsi="Bookman Old Style"/>
          <w:sz w:val="28"/>
        </w:rPr>
        <w:t>inan</w:t>
      </w:r>
      <w:r>
        <w:rPr>
          <w:rFonts w:ascii="Bookman Old Style" w:hAnsi="Bookman Old Style"/>
          <w:sz w:val="28"/>
        </w:rPr>
        <w:t>cial institution as defined by S</w:t>
      </w:r>
      <w:r w:rsidR="00E16C93">
        <w:rPr>
          <w:rFonts w:ascii="Bookman Old Style" w:hAnsi="Bookman Old Style"/>
          <w:sz w:val="28"/>
        </w:rPr>
        <w:t xml:space="preserve">ection 3 of </w:t>
      </w:r>
      <w:r w:rsidR="002A2335">
        <w:rPr>
          <w:rFonts w:ascii="Bookman Old Style" w:hAnsi="Bookman Old Style"/>
          <w:sz w:val="28"/>
        </w:rPr>
        <w:t xml:space="preserve">the said </w:t>
      </w:r>
      <w:r>
        <w:rPr>
          <w:rFonts w:ascii="Bookman Old Style" w:hAnsi="Bookman Old Style"/>
          <w:sz w:val="28"/>
        </w:rPr>
        <w:t xml:space="preserve">Act which </w:t>
      </w:r>
      <w:r w:rsidR="00E16C93">
        <w:rPr>
          <w:rFonts w:ascii="Bookman Old Style" w:hAnsi="Bookman Old Style"/>
          <w:sz w:val="28"/>
        </w:rPr>
        <w:t xml:space="preserve">defines a financial </w:t>
      </w:r>
      <w:r>
        <w:rPr>
          <w:rFonts w:ascii="Bookman Old Style" w:hAnsi="Bookman Old Style"/>
          <w:sz w:val="28"/>
        </w:rPr>
        <w:t xml:space="preserve">institutional </w:t>
      </w:r>
      <w:r w:rsidR="00E16C93">
        <w:rPr>
          <w:rFonts w:ascii="Bookman Old Style" w:hAnsi="Bookman Old Style"/>
          <w:sz w:val="28"/>
        </w:rPr>
        <w:t xml:space="preserve">business </w:t>
      </w:r>
      <w:r>
        <w:rPr>
          <w:rFonts w:ascii="Bookman Old Style" w:hAnsi="Bookman Old Style"/>
          <w:sz w:val="28"/>
        </w:rPr>
        <w:t>to include the</w:t>
      </w:r>
      <w:r w:rsidR="00E16C93">
        <w:rPr>
          <w:rFonts w:ascii="Bookman Old Style" w:hAnsi="Bookman Old Style"/>
          <w:sz w:val="28"/>
        </w:rPr>
        <w:t xml:space="preserve"> acceptance of deposits and so </w:t>
      </w:r>
      <w:r>
        <w:rPr>
          <w:rFonts w:ascii="Bookman Old Style" w:hAnsi="Bookman Old Style"/>
          <w:sz w:val="28"/>
        </w:rPr>
        <w:t xml:space="preserve">and so </w:t>
      </w:r>
      <w:r w:rsidR="00E16C93">
        <w:rPr>
          <w:rFonts w:ascii="Bookman Old Style" w:hAnsi="Bookman Old Style"/>
          <w:sz w:val="28"/>
        </w:rPr>
        <w:t>forth. Th</w:t>
      </w:r>
      <w:r w:rsidR="002A2335">
        <w:rPr>
          <w:rFonts w:ascii="Bookman Old Style" w:hAnsi="Bookman Old Style"/>
          <w:sz w:val="28"/>
        </w:rPr>
        <w:t xml:space="preserve">at </w:t>
      </w:r>
      <w:r>
        <w:rPr>
          <w:rFonts w:ascii="Bookman Old Style" w:hAnsi="Bookman Old Style"/>
          <w:sz w:val="28"/>
        </w:rPr>
        <w:t xml:space="preserve">in its ordinary day to day business,  </w:t>
      </w:r>
      <w:r w:rsidR="002A2335">
        <w:rPr>
          <w:rFonts w:ascii="Bookman Old Style" w:hAnsi="Bookman Old Style"/>
          <w:sz w:val="28"/>
        </w:rPr>
        <w:t>th</w:t>
      </w:r>
      <w:r w:rsidR="00E16C93">
        <w:rPr>
          <w:rFonts w:ascii="Bookman Old Style" w:hAnsi="Bookman Old Style"/>
          <w:sz w:val="28"/>
        </w:rPr>
        <w:t xml:space="preserve">e plaintiff </w:t>
      </w:r>
      <w:r>
        <w:rPr>
          <w:rFonts w:ascii="Bookman Old Style" w:hAnsi="Bookman Old Style"/>
          <w:sz w:val="28"/>
        </w:rPr>
        <w:t xml:space="preserve">was not in the act of </w:t>
      </w:r>
      <w:r w:rsidR="00E16C93">
        <w:rPr>
          <w:rFonts w:ascii="Bookman Old Style" w:hAnsi="Bookman Old Style"/>
          <w:sz w:val="28"/>
        </w:rPr>
        <w:t>accept</w:t>
      </w:r>
      <w:r>
        <w:rPr>
          <w:rFonts w:ascii="Bookman Old Style" w:hAnsi="Bookman Old Style"/>
          <w:sz w:val="28"/>
        </w:rPr>
        <w:t xml:space="preserve">ing </w:t>
      </w:r>
      <w:r w:rsidR="00E16C93">
        <w:rPr>
          <w:rFonts w:ascii="Bookman Old Style" w:hAnsi="Bookman Old Style"/>
          <w:sz w:val="28"/>
        </w:rPr>
        <w:t xml:space="preserve"> deposits</w:t>
      </w:r>
      <w:r w:rsidR="002A2335">
        <w:rPr>
          <w:rFonts w:ascii="Bookman Old Style" w:hAnsi="Bookman Old Style"/>
          <w:sz w:val="28"/>
        </w:rPr>
        <w:t xml:space="preserve"> and </w:t>
      </w:r>
      <w:r>
        <w:rPr>
          <w:rFonts w:ascii="Bookman Old Style" w:hAnsi="Bookman Old Style"/>
          <w:sz w:val="28"/>
        </w:rPr>
        <w:t xml:space="preserve">was not </w:t>
      </w:r>
      <w:r w:rsidR="002A2335">
        <w:rPr>
          <w:rFonts w:ascii="Bookman Old Style" w:hAnsi="Bookman Old Style"/>
          <w:sz w:val="28"/>
        </w:rPr>
        <w:t>do</w:t>
      </w:r>
      <w:r>
        <w:rPr>
          <w:rFonts w:ascii="Bookman Old Style" w:hAnsi="Bookman Old Style"/>
          <w:sz w:val="28"/>
        </w:rPr>
        <w:t xml:space="preserve">ing </w:t>
      </w:r>
      <w:r w:rsidR="002A2335">
        <w:rPr>
          <w:rFonts w:ascii="Bookman Old Style" w:hAnsi="Bookman Old Style"/>
          <w:sz w:val="28"/>
        </w:rPr>
        <w:t xml:space="preserve"> anything </w:t>
      </w:r>
      <w:r>
        <w:rPr>
          <w:rFonts w:ascii="Bookman Old Style" w:hAnsi="Bookman Old Style"/>
          <w:sz w:val="28"/>
        </w:rPr>
        <w:t>which w</w:t>
      </w:r>
      <w:r w:rsidR="002A2335">
        <w:rPr>
          <w:rFonts w:ascii="Bookman Old Style" w:hAnsi="Bookman Old Style"/>
          <w:sz w:val="28"/>
        </w:rPr>
        <w:t>as</w:t>
      </w:r>
      <w:r w:rsidR="00E16C93">
        <w:rPr>
          <w:rFonts w:ascii="Bookman Old Style" w:hAnsi="Bookman Old Style"/>
          <w:sz w:val="28"/>
        </w:rPr>
        <w:t xml:space="preserve"> listed in Financial Institutional Act</w:t>
      </w:r>
      <w:r w:rsidR="002A2335">
        <w:rPr>
          <w:rFonts w:ascii="Bookman Old Style" w:hAnsi="Bookman Old Style"/>
          <w:sz w:val="28"/>
        </w:rPr>
        <w:t xml:space="preserve"> but </w:t>
      </w:r>
      <w:r>
        <w:rPr>
          <w:rFonts w:ascii="Bookman Old Style" w:hAnsi="Bookman Old Style"/>
          <w:sz w:val="28"/>
        </w:rPr>
        <w:t xml:space="preserve">was </w:t>
      </w:r>
      <w:r w:rsidR="002A2335">
        <w:rPr>
          <w:rFonts w:ascii="Bookman Old Style" w:hAnsi="Bookman Old Style"/>
          <w:sz w:val="28"/>
        </w:rPr>
        <w:t>only</w:t>
      </w:r>
      <w:r w:rsidR="00E16C93">
        <w:rPr>
          <w:rFonts w:ascii="Bookman Old Style" w:hAnsi="Bookman Old Style"/>
          <w:sz w:val="28"/>
        </w:rPr>
        <w:t xml:space="preserve"> </w:t>
      </w:r>
      <w:r>
        <w:rPr>
          <w:rFonts w:ascii="Bookman Old Style" w:hAnsi="Bookman Old Style"/>
          <w:sz w:val="28"/>
        </w:rPr>
        <w:t xml:space="preserve">engaged in the act of </w:t>
      </w:r>
      <w:r w:rsidR="002A2335">
        <w:rPr>
          <w:rFonts w:ascii="Bookman Old Style" w:hAnsi="Bookman Old Style"/>
          <w:sz w:val="28"/>
        </w:rPr>
        <w:t>len</w:t>
      </w:r>
      <w:r>
        <w:rPr>
          <w:rFonts w:ascii="Bookman Old Style" w:hAnsi="Bookman Old Style"/>
          <w:sz w:val="28"/>
        </w:rPr>
        <w:t>ding</w:t>
      </w:r>
      <w:r w:rsidR="002A2335">
        <w:rPr>
          <w:rFonts w:ascii="Bookman Old Style" w:hAnsi="Bookman Old Style"/>
          <w:sz w:val="28"/>
        </w:rPr>
        <w:t xml:space="preserve"> money and thus was </w:t>
      </w:r>
      <w:r w:rsidR="00E16C93">
        <w:rPr>
          <w:rFonts w:ascii="Bookman Old Style" w:hAnsi="Bookman Old Style"/>
          <w:sz w:val="28"/>
        </w:rPr>
        <w:t xml:space="preserve"> </w:t>
      </w:r>
      <w:r>
        <w:rPr>
          <w:rFonts w:ascii="Bookman Old Style" w:hAnsi="Bookman Old Style"/>
          <w:sz w:val="28"/>
        </w:rPr>
        <w:t xml:space="preserve">not </w:t>
      </w:r>
      <w:r w:rsidR="00E16C93">
        <w:rPr>
          <w:rFonts w:ascii="Bookman Old Style" w:hAnsi="Bookman Old Style"/>
          <w:sz w:val="28"/>
        </w:rPr>
        <w:t>bo</w:t>
      </w:r>
      <w:r w:rsidR="002A2335">
        <w:rPr>
          <w:rFonts w:ascii="Bookman Old Style" w:hAnsi="Bookman Old Style"/>
          <w:sz w:val="28"/>
        </w:rPr>
        <w:t>u</w:t>
      </w:r>
      <w:r w:rsidR="00E16C93">
        <w:rPr>
          <w:rFonts w:ascii="Bookman Old Style" w:hAnsi="Bookman Old Style"/>
          <w:sz w:val="28"/>
        </w:rPr>
        <w:t>nd</w:t>
      </w:r>
      <w:r w:rsidR="002A2335">
        <w:rPr>
          <w:rFonts w:ascii="Bookman Old Style" w:hAnsi="Bookman Old Style"/>
          <w:sz w:val="28"/>
        </w:rPr>
        <w:t xml:space="preserve"> by the provisions of the </w:t>
      </w:r>
      <w:r>
        <w:rPr>
          <w:rFonts w:ascii="Bookman Old Style" w:hAnsi="Bookman Old Style"/>
          <w:sz w:val="28"/>
        </w:rPr>
        <w:t xml:space="preserve">Financial Institutions </w:t>
      </w:r>
      <w:r w:rsidR="002A2335">
        <w:rPr>
          <w:rFonts w:ascii="Bookman Old Style" w:hAnsi="Bookman Old Style"/>
          <w:sz w:val="28"/>
        </w:rPr>
        <w:t xml:space="preserve">Act.  </w:t>
      </w:r>
      <w:r w:rsidR="00E16C93">
        <w:rPr>
          <w:rFonts w:ascii="Bookman Old Style" w:hAnsi="Bookman Old Style"/>
          <w:sz w:val="28"/>
        </w:rPr>
        <w:t>Further</w:t>
      </w:r>
      <w:r>
        <w:rPr>
          <w:rFonts w:ascii="Bookman Old Style" w:hAnsi="Bookman Old Style"/>
          <w:sz w:val="28"/>
        </w:rPr>
        <w:t xml:space="preserve">more, the representative of the plaintiff submitted that as far as </w:t>
      </w:r>
      <w:r w:rsidR="00E16C93">
        <w:rPr>
          <w:rFonts w:ascii="Bookman Old Style" w:hAnsi="Bookman Old Style"/>
          <w:sz w:val="28"/>
        </w:rPr>
        <w:t xml:space="preserve"> </w:t>
      </w:r>
      <w:r w:rsidR="002A2335">
        <w:rPr>
          <w:rFonts w:ascii="Bookman Old Style" w:hAnsi="Bookman Old Style"/>
          <w:sz w:val="28"/>
        </w:rPr>
        <w:t>S</w:t>
      </w:r>
      <w:r w:rsidR="00E16C93">
        <w:rPr>
          <w:rFonts w:ascii="Bookman Old Style" w:hAnsi="Bookman Old Style"/>
          <w:sz w:val="28"/>
        </w:rPr>
        <w:t xml:space="preserve">ection 3 </w:t>
      </w:r>
      <w:r w:rsidR="002A2335">
        <w:rPr>
          <w:rFonts w:ascii="Bookman Old Style" w:hAnsi="Bookman Old Style"/>
          <w:sz w:val="28"/>
        </w:rPr>
        <w:t xml:space="preserve">of the </w:t>
      </w:r>
      <w:r>
        <w:rPr>
          <w:rFonts w:ascii="Bookman Old Style" w:hAnsi="Bookman Old Style"/>
          <w:sz w:val="28"/>
        </w:rPr>
        <w:t xml:space="preserve">Financial Institutions Act was concerned </w:t>
      </w:r>
      <w:r w:rsidR="002A2335">
        <w:rPr>
          <w:rFonts w:ascii="Bookman Old Style" w:hAnsi="Bookman Old Style"/>
          <w:sz w:val="28"/>
        </w:rPr>
        <w:t>a f</w:t>
      </w:r>
      <w:r w:rsidR="00E16C93">
        <w:rPr>
          <w:rFonts w:ascii="Bookman Old Style" w:hAnsi="Bookman Old Style"/>
          <w:sz w:val="28"/>
        </w:rPr>
        <w:t xml:space="preserve">inancial </w:t>
      </w:r>
      <w:r w:rsidR="002A2335">
        <w:rPr>
          <w:rFonts w:ascii="Bookman Old Style" w:hAnsi="Bookman Old Style"/>
          <w:sz w:val="28"/>
        </w:rPr>
        <w:t>i</w:t>
      </w:r>
      <w:r w:rsidR="00E16C93">
        <w:rPr>
          <w:rFonts w:ascii="Bookman Old Style" w:hAnsi="Bookman Old Style"/>
          <w:sz w:val="28"/>
        </w:rPr>
        <w:t xml:space="preserve">nstitution </w:t>
      </w:r>
      <w:r>
        <w:rPr>
          <w:rFonts w:ascii="Bookman Old Style" w:hAnsi="Bookman Old Style"/>
          <w:sz w:val="28"/>
        </w:rPr>
        <w:t xml:space="preserve">was defined </w:t>
      </w:r>
      <w:r w:rsidR="00E16C93">
        <w:rPr>
          <w:rFonts w:ascii="Bookman Old Style" w:hAnsi="Bookman Old Style"/>
          <w:sz w:val="28"/>
        </w:rPr>
        <w:t xml:space="preserve">to include a commercial bank, </w:t>
      </w:r>
      <w:r>
        <w:rPr>
          <w:rFonts w:ascii="Bookman Old Style" w:hAnsi="Bookman Old Style"/>
          <w:sz w:val="28"/>
        </w:rPr>
        <w:t xml:space="preserve">a </w:t>
      </w:r>
      <w:r w:rsidR="00E16C93">
        <w:rPr>
          <w:rFonts w:ascii="Bookman Old Style" w:hAnsi="Bookman Old Style"/>
          <w:sz w:val="28"/>
        </w:rPr>
        <w:t>merchant bank</w:t>
      </w:r>
      <w:r>
        <w:rPr>
          <w:rFonts w:ascii="Bookman Old Style" w:hAnsi="Bookman Old Style"/>
          <w:sz w:val="28"/>
        </w:rPr>
        <w:t xml:space="preserve">, a </w:t>
      </w:r>
      <w:r w:rsidR="00E16C93">
        <w:rPr>
          <w:rFonts w:ascii="Bookman Old Style" w:hAnsi="Bookman Old Style"/>
          <w:sz w:val="28"/>
        </w:rPr>
        <w:t xml:space="preserve"> mortgage bank, </w:t>
      </w:r>
      <w:r>
        <w:rPr>
          <w:rFonts w:ascii="Bookman Old Style" w:hAnsi="Bookman Old Style"/>
          <w:sz w:val="28"/>
        </w:rPr>
        <w:t xml:space="preserve">a </w:t>
      </w:r>
      <w:r w:rsidR="00E16C93">
        <w:rPr>
          <w:rFonts w:ascii="Bookman Old Style" w:hAnsi="Bookman Old Style"/>
          <w:sz w:val="28"/>
        </w:rPr>
        <w:t xml:space="preserve">post office bank </w:t>
      </w:r>
      <w:r>
        <w:rPr>
          <w:rFonts w:ascii="Bookman Old Style" w:hAnsi="Bookman Old Style"/>
          <w:sz w:val="28"/>
        </w:rPr>
        <w:t xml:space="preserve">none of which described or was the activity within which the plaintiff business </w:t>
      </w:r>
      <w:r w:rsidR="00C0599E">
        <w:rPr>
          <w:rFonts w:ascii="Bookman Old Style" w:hAnsi="Bookman Old Style"/>
          <w:sz w:val="28"/>
        </w:rPr>
        <w:t>f</w:t>
      </w:r>
      <w:r>
        <w:rPr>
          <w:rFonts w:ascii="Bookman Old Style" w:hAnsi="Bookman Old Style"/>
          <w:sz w:val="28"/>
        </w:rPr>
        <w:t xml:space="preserve">ell </w:t>
      </w:r>
      <w:r w:rsidR="00E16C93">
        <w:rPr>
          <w:rFonts w:ascii="Bookman Old Style" w:hAnsi="Bookman Old Style"/>
          <w:sz w:val="28"/>
        </w:rPr>
        <w:t xml:space="preserve">and </w:t>
      </w:r>
      <w:r>
        <w:rPr>
          <w:rFonts w:ascii="Bookman Old Style" w:hAnsi="Bookman Old Style"/>
          <w:sz w:val="28"/>
        </w:rPr>
        <w:t>that since its inception, the plaintiff had never been regulated by the central b</w:t>
      </w:r>
      <w:r w:rsidR="00E16C93">
        <w:rPr>
          <w:rFonts w:ascii="Bookman Old Style" w:hAnsi="Bookman Old Style"/>
          <w:sz w:val="28"/>
        </w:rPr>
        <w:t xml:space="preserve">ank </w:t>
      </w:r>
      <w:r>
        <w:rPr>
          <w:rFonts w:ascii="Bookman Old Style" w:hAnsi="Bookman Old Style"/>
          <w:sz w:val="28"/>
        </w:rPr>
        <w:t xml:space="preserve">and so could not fall short of the provisions of the law </w:t>
      </w:r>
      <w:r>
        <w:rPr>
          <w:rFonts w:ascii="Bookman Old Style" w:hAnsi="Bookman Old Style"/>
          <w:sz w:val="28"/>
        </w:rPr>
        <w:lastRenderedPageBreak/>
        <w:t>under which it was being opined</w:t>
      </w:r>
      <w:r w:rsidR="009C33C9">
        <w:rPr>
          <w:rFonts w:ascii="Bookman Old Style" w:hAnsi="Bookman Old Style"/>
          <w:sz w:val="28"/>
        </w:rPr>
        <w:t xml:space="preserve"> that it operated under and c</w:t>
      </w:r>
      <w:r>
        <w:rPr>
          <w:rFonts w:ascii="Bookman Old Style" w:hAnsi="Bookman Old Style"/>
          <w:sz w:val="28"/>
        </w:rPr>
        <w:t>ould</w:t>
      </w:r>
      <w:r w:rsidR="009C33C9">
        <w:rPr>
          <w:rFonts w:ascii="Bookman Old Style" w:hAnsi="Bookman Old Style"/>
          <w:sz w:val="28"/>
        </w:rPr>
        <w:t xml:space="preserve"> therefore </w:t>
      </w:r>
      <w:r>
        <w:rPr>
          <w:rFonts w:ascii="Bookman Old Style" w:hAnsi="Bookman Old Style"/>
          <w:sz w:val="28"/>
        </w:rPr>
        <w:t xml:space="preserve"> </w:t>
      </w:r>
      <w:r w:rsidR="00C0599E">
        <w:rPr>
          <w:rFonts w:ascii="Bookman Old Style" w:hAnsi="Bookman Old Style"/>
          <w:sz w:val="28"/>
        </w:rPr>
        <w:t xml:space="preserve"> </w:t>
      </w:r>
      <w:r w:rsidR="009C33C9">
        <w:rPr>
          <w:rFonts w:ascii="Bookman Old Style" w:hAnsi="Bookman Old Style"/>
          <w:sz w:val="28"/>
        </w:rPr>
        <w:t xml:space="preserve">suffer </w:t>
      </w:r>
      <w:r w:rsidR="00C0599E">
        <w:rPr>
          <w:rFonts w:ascii="Bookman Old Style" w:hAnsi="Bookman Old Style"/>
          <w:sz w:val="28"/>
        </w:rPr>
        <w:t>th</w:t>
      </w:r>
      <w:r w:rsidR="009C33C9">
        <w:rPr>
          <w:rFonts w:ascii="Bookman Old Style" w:hAnsi="Bookman Old Style"/>
          <w:sz w:val="28"/>
        </w:rPr>
        <w:t>e penalties provided for under S</w:t>
      </w:r>
      <w:r w:rsidR="00C0599E">
        <w:rPr>
          <w:rFonts w:ascii="Bookman Old Style" w:hAnsi="Bookman Old Style"/>
          <w:sz w:val="28"/>
        </w:rPr>
        <w:t>ection</w:t>
      </w:r>
      <w:r w:rsidR="00E16C93">
        <w:rPr>
          <w:rFonts w:ascii="Bookman Old Style" w:hAnsi="Bookman Old Style"/>
          <w:sz w:val="28"/>
        </w:rPr>
        <w:t xml:space="preserve"> 4 </w:t>
      </w:r>
      <w:r w:rsidR="00C0599E">
        <w:rPr>
          <w:rFonts w:ascii="Bookman Old Style" w:hAnsi="Bookman Old Style"/>
          <w:sz w:val="28"/>
        </w:rPr>
        <w:t xml:space="preserve">of the </w:t>
      </w:r>
      <w:r w:rsidR="009C33C9">
        <w:rPr>
          <w:rFonts w:ascii="Bookman Old Style" w:hAnsi="Bookman Old Style"/>
          <w:sz w:val="28"/>
        </w:rPr>
        <w:t xml:space="preserve">Financial Institutions Act.  </w:t>
      </w:r>
    </w:p>
    <w:p w:rsidR="00F12831" w:rsidRDefault="005944E4" w:rsidP="00C73660">
      <w:pPr>
        <w:spacing w:line="480" w:lineRule="auto"/>
        <w:jc w:val="both"/>
        <w:rPr>
          <w:rFonts w:ascii="Bookman Old Style" w:hAnsi="Bookman Old Style"/>
          <w:sz w:val="28"/>
        </w:rPr>
      </w:pPr>
      <w:r>
        <w:rPr>
          <w:rFonts w:ascii="Bookman Old Style" w:hAnsi="Bookman Old Style"/>
          <w:sz w:val="28"/>
        </w:rPr>
        <w:t xml:space="preserve">In regards to </w:t>
      </w:r>
      <w:r w:rsidR="00E16C93">
        <w:rPr>
          <w:rFonts w:ascii="Bookman Old Style" w:hAnsi="Bookman Old Style"/>
          <w:sz w:val="28"/>
        </w:rPr>
        <w:t xml:space="preserve">the </w:t>
      </w:r>
      <w:r w:rsidR="009C33C9">
        <w:rPr>
          <w:rFonts w:ascii="Bookman Old Style" w:hAnsi="Bookman Old Style"/>
          <w:sz w:val="28"/>
        </w:rPr>
        <w:t>act</w:t>
      </w:r>
      <w:r w:rsidR="00E16C93">
        <w:rPr>
          <w:rFonts w:ascii="Bookman Old Style" w:hAnsi="Bookman Old Style"/>
          <w:sz w:val="28"/>
        </w:rPr>
        <w:t xml:space="preserve"> of engaging in money len</w:t>
      </w:r>
      <w:r>
        <w:rPr>
          <w:rFonts w:ascii="Bookman Old Style" w:hAnsi="Bookman Old Style"/>
          <w:sz w:val="28"/>
        </w:rPr>
        <w:t>ding business without a license,</w:t>
      </w:r>
      <w:r w:rsidR="00E16C93">
        <w:rPr>
          <w:rFonts w:ascii="Bookman Old Style" w:hAnsi="Bookman Old Style"/>
          <w:sz w:val="28"/>
        </w:rPr>
        <w:t xml:space="preserve"> </w:t>
      </w:r>
      <w:r>
        <w:rPr>
          <w:rFonts w:ascii="Bookman Old Style" w:hAnsi="Bookman Old Style"/>
          <w:sz w:val="28"/>
        </w:rPr>
        <w:t xml:space="preserve">the plaintiff </w:t>
      </w:r>
      <w:r w:rsidR="009C33C9">
        <w:rPr>
          <w:rFonts w:ascii="Bookman Old Style" w:hAnsi="Bookman Old Style"/>
          <w:sz w:val="28"/>
        </w:rPr>
        <w:t xml:space="preserve">representative submitted that, the plaintiff had a proper licence and was operating in the act of taking mortgages on its interests even on kibanja under </w:t>
      </w:r>
      <w:r>
        <w:rPr>
          <w:rFonts w:ascii="Bookman Old Style" w:hAnsi="Bookman Old Style"/>
          <w:sz w:val="28"/>
        </w:rPr>
        <w:t xml:space="preserve">the </w:t>
      </w:r>
      <w:r w:rsidR="00E16C93">
        <w:rPr>
          <w:rFonts w:ascii="Bookman Old Style" w:hAnsi="Bookman Old Style"/>
          <w:sz w:val="28"/>
        </w:rPr>
        <w:t>Money Le</w:t>
      </w:r>
      <w:r>
        <w:rPr>
          <w:rFonts w:ascii="Bookman Old Style" w:hAnsi="Bookman Old Style"/>
          <w:sz w:val="28"/>
        </w:rPr>
        <w:t>nders Act Cap 223</w:t>
      </w:r>
      <w:r w:rsidR="00E16C93">
        <w:rPr>
          <w:rFonts w:ascii="Bookman Old Style" w:hAnsi="Bookman Old Style"/>
          <w:sz w:val="28"/>
        </w:rPr>
        <w:t xml:space="preserve"> </w:t>
      </w:r>
      <w:r w:rsidR="009C33C9">
        <w:rPr>
          <w:rFonts w:ascii="Bookman Old Style" w:hAnsi="Bookman Old Style"/>
          <w:sz w:val="28"/>
        </w:rPr>
        <w:t xml:space="preserve">with it being conscious of the fact that under  </w:t>
      </w:r>
      <w:r w:rsidR="00E16C93">
        <w:rPr>
          <w:rFonts w:ascii="Bookman Old Style" w:hAnsi="Bookman Old Style"/>
          <w:sz w:val="28"/>
        </w:rPr>
        <w:t xml:space="preserve">Section 21(1) (c) </w:t>
      </w:r>
      <w:r>
        <w:rPr>
          <w:rFonts w:ascii="Bookman Old Style" w:hAnsi="Bookman Old Style"/>
          <w:sz w:val="28"/>
        </w:rPr>
        <w:t xml:space="preserve">of </w:t>
      </w:r>
      <w:r w:rsidR="009C33C9">
        <w:rPr>
          <w:rFonts w:ascii="Bookman Old Style" w:hAnsi="Bookman Old Style"/>
          <w:sz w:val="28"/>
        </w:rPr>
        <w:t xml:space="preserve">the said law , it was not </w:t>
      </w:r>
      <w:r>
        <w:rPr>
          <w:rFonts w:ascii="Bookman Old Style" w:hAnsi="Bookman Old Style"/>
          <w:sz w:val="28"/>
        </w:rPr>
        <w:t xml:space="preserve">which </w:t>
      </w:r>
      <w:r w:rsidR="009C33C9">
        <w:rPr>
          <w:rFonts w:ascii="Bookman Old Style" w:hAnsi="Bookman Old Style"/>
          <w:sz w:val="28"/>
        </w:rPr>
        <w:t xml:space="preserve">required to comply with the requirement where an interest is </w:t>
      </w:r>
      <w:r w:rsidR="00E16C93">
        <w:rPr>
          <w:rFonts w:ascii="Bookman Old Style" w:hAnsi="Bookman Old Style"/>
          <w:sz w:val="28"/>
        </w:rPr>
        <w:t xml:space="preserve">effected </w:t>
      </w:r>
      <w:r w:rsidR="009C33C9">
        <w:rPr>
          <w:rFonts w:ascii="Bookman Old Style" w:hAnsi="Bookman Old Style"/>
          <w:sz w:val="28"/>
        </w:rPr>
        <w:t>whether</w:t>
      </w:r>
      <w:r w:rsidR="00E16C93">
        <w:rPr>
          <w:rFonts w:ascii="Bookman Old Style" w:hAnsi="Bookman Old Style"/>
          <w:sz w:val="28"/>
        </w:rPr>
        <w:t xml:space="preserve"> legal or eq</w:t>
      </w:r>
      <w:r>
        <w:rPr>
          <w:rFonts w:ascii="Bookman Old Style" w:hAnsi="Bookman Old Style"/>
          <w:sz w:val="28"/>
        </w:rPr>
        <w:t xml:space="preserve">uitable on immovable property </w:t>
      </w:r>
      <w:r w:rsidR="009C33C9">
        <w:rPr>
          <w:rFonts w:ascii="Bookman Old Style" w:hAnsi="Bookman Old Style"/>
          <w:sz w:val="28"/>
        </w:rPr>
        <w:t xml:space="preserve">as that section </w:t>
      </w:r>
      <w:r w:rsidR="00F12831">
        <w:rPr>
          <w:rFonts w:ascii="Bookman Old Style" w:hAnsi="Bookman Old Style"/>
          <w:sz w:val="28"/>
        </w:rPr>
        <w:t xml:space="preserve"> exempt</w:t>
      </w:r>
      <w:r w:rsidR="009C33C9">
        <w:rPr>
          <w:rFonts w:ascii="Bookman Old Style" w:hAnsi="Bookman Old Style"/>
          <w:sz w:val="28"/>
        </w:rPr>
        <w:t>ed such</w:t>
      </w:r>
      <w:r>
        <w:rPr>
          <w:rFonts w:ascii="Bookman Old Style" w:hAnsi="Bookman Old Style"/>
          <w:sz w:val="28"/>
        </w:rPr>
        <w:t xml:space="preserve"> transaction</w:t>
      </w:r>
      <w:r w:rsidR="009C33C9">
        <w:rPr>
          <w:rFonts w:ascii="Bookman Old Style" w:hAnsi="Bookman Old Style"/>
          <w:sz w:val="28"/>
        </w:rPr>
        <w:t xml:space="preserve">s </w:t>
      </w:r>
      <w:r>
        <w:rPr>
          <w:rFonts w:ascii="Bookman Old Style" w:hAnsi="Bookman Old Style"/>
          <w:sz w:val="28"/>
        </w:rPr>
        <w:t xml:space="preserve"> </w:t>
      </w:r>
      <w:r w:rsidR="00F12831">
        <w:rPr>
          <w:rFonts w:ascii="Bookman Old Style" w:hAnsi="Bookman Old Style"/>
          <w:sz w:val="28"/>
        </w:rPr>
        <w:t xml:space="preserve">by a money lender </w:t>
      </w:r>
      <w:r w:rsidR="009C33C9">
        <w:rPr>
          <w:rFonts w:ascii="Bookman Old Style" w:hAnsi="Bookman Old Style"/>
          <w:sz w:val="28"/>
        </w:rPr>
        <w:t>but</w:t>
      </w:r>
      <w:r>
        <w:rPr>
          <w:rFonts w:ascii="Bookman Old Style" w:hAnsi="Bookman Old Style"/>
          <w:sz w:val="28"/>
        </w:rPr>
        <w:t xml:space="preserve"> that </w:t>
      </w:r>
      <w:r w:rsidR="009C33C9">
        <w:rPr>
          <w:rFonts w:ascii="Bookman Old Style" w:hAnsi="Bookman Old Style"/>
          <w:sz w:val="28"/>
        </w:rPr>
        <w:t xml:space="preserve">the said </w:t>
      </w:r>
      <w:r>
        <w:rPr>
          <w:rFonts w:ascii="Bookman Old Style" w:hAnsi="Bookman Old Style"/>
          <w:sz w:val="28"/>
        </w:rPr>
        <w:t xml:space="preserve">provision was </w:t>
      </w:r>
      <w:r w:rsidR="009C33C9">
        <w:rPr>
          <w:rFonts w:ascii="Bookman Old Style" w:hAnsi="Bookman Old Style"/>
          <w:sz w:val="28"/>
        </w:rPr>
        <w:t xml:space="preserve"> intended for mainly for c</w:t>
      </w:r>
      <w:r w:rsidR="00F12831">
        <w:rPr>
          <w:rFonts w:ascii="Bookman Old Style" w:hAnsi="Bookman Old Style"/>
          <w:sz w:val="28"/>
        </w:rPr>
        <w:t>hattels</w:t>
      </w:r>
      <w:r>
        <w:rPr>
          <w:rFonts w:ascii="Bookman Old Style" w:hAnsi="Bookman Old Style"/>
          <w:sz w:val="28"/>
        </w:rPr>
        <w:t>.</w:t>
      </w:r>
    </w:p>
    <w:p w:rsidR="00750796" w:rsidRDefault="0071575F" w:rsidP="00C73660">
      <w:pPr>
        <w:spacing w:line="480" w:lineRule="auto"/>
        <w:jc w:val="both"/>
        <w:rPr>
          <w:rFonts w:ascii="Bookman Old Style" w:hAnsi="Bookman Old Style"/>
          <w:sz w:val="28"/>
        </w:rPr>
      </w:pPr>
      <w:r>
        <w:rPr>
          <w:rFonts w:ascii="Bookman Old Style" w:hAnsi="Bookman Old Style"/>
          <w:sz w:val="28"/>
        </w:rPr>
        <w:t>As</w:t>
      </w:r>
      <w:r w:rsidR="005944E4">
        <w:rPr>
          <w:rFonts w:ascii="Bookman Old Style" w:hAnsi="Bookman Old Style"/>
          <w:sz w:val="28"/>
        </w:rPr>
        <w:t xml:space="preserve"> </w:t>
      </w:r>
      <w:r w:rsidR="00F12831">
        <w:rPr>
          <w:rFonts w:ascii="Bookman Old Style" w:hAnsi="Bookman Old Style"/>
          <w:sz w:val="28"/>
        </w:rPr>
        <w:t xml:space="preserve">to whether the transaction </w:t>
      </w:r>
      <w:r w:rsidR="005944E4">
        <w:rPr>
          <w:rFonts w:ascii="Bookman Old Style" w:hAnsi="Bookman Old Style"/>
          <w:sz w:val="28"/>
        </w:rPr>
        <w:t xml:space="preserve">alluded to by the plaintiff </w:t>
      </w:r>
      <w:r w:rsidR="00F12831">
        <w:rPr>
          <w:rFonts w:ascii="Bookman Old Style" w:hAnsi="Bookman Old Style"/>
          <w:sz w:val="28"/>
        </w:rPr>
        <w:t xml:space="preserve">created a mortgage, </w:t>
      </w:r>
      <w:r w:rsidR="005944E4">
        <w:rPr>
          <w:rFonts w:ascii="Bookman Old Style" w:hAnsi="Bookman Old Style"/>
          <w:sz w:val="28"/>
        </w:rPr>
        <w:t xml:space="preserve">the </w:t>
      </w:r>
      <w:r>
        <w:rPr>
          <w:rFonts w:ascii="Bookman Old Style" w:hAnsi="Bookman Old Style"/>
          <w:sz w:val="28"/>
        </w:rPr>
        <w:t>representative of the plaintiff argued that S</w:t>
      </w:r>
      <w:r w:rsidR="005944E4">
        <w:rPr>
          <w:rFonts w:ascii="Bookman Old Style" w:hAnsi="Bookman Old Style"/>
          <w:sz w:val="28"/>
        </w:rPr>
        <w:t xml:space="preserve">ection 3 of the Mortgage Act 9 of </w:t>
      </w:r>
      <w:r w:rsidR="00F12831">
        <w:rPr>
          <w:rFonts w:ascii="Bookman Old Style" w:hAnsi="Bookman Old Style"/>
          <w:sz w:val="28"/>
        </w:rPr>
        <w:t xml:space="preserve">2009 </w:t>
      </w:r>
      <w:r w:rsidR="005944E4">
        <w:rPr>
          <w:rFonts w:ascii="Bookman Old Style" w:hAnsi="Bookman Old Style"/>
          <w:sz w:val="28"/>
        </w:rPr>
        <w:t xml:space="preserve">and </w:t>
      </w:r>
      <w:r w:rsidR="00F12831">
        <w:rPr>
          <w:rFonts w:ascii="Bookman Old Style" w:hAnsi="Bookman Old Style"/>
          <w:sz w:val="28"/>
        </w:rPr>
        <w:t>Section 38(b</w:t>
      </w:r>
      <w:r w:rsidR="005944E4">
        <w:rPr>
          <w:rFonts w:ascii="Bookman Old Style" w:hAnsi="Bookman Old Style"/>
          <w:sz w:val="28"/>
        </w:rPr>
        <w:t>) (</w:t>
      </w:r>
      <w:r w:rsidR="00F12831">
        <w:rPr>
          <w:rFonts w:ascii="Bookman Old Style" w:hAnsi="Bookman Old Style"/>
          <w:sz w:val="28"/>
        </w:rPr>
        <w:t xml:space="preserve">iv) </w:t>
      </w:r>
      <w:r w:rsidR="005944E4">
        <w:rPr>
          <w:rFonts w:ascii="Bookman Old Style" w:hAnsi="Bookman Old Style"/>
          <w:sz w:val="28"/>
        </w:rPr>
        <w:t xml:space="preserve">thereof </w:t>
      </w:r>
      <w:r w:rsidR="00F12831">
        <w:rPr>
          <w:rFonts w:ascii="Bookman Old Style" w:hAnsi="Bookman Old Style"/>
          <w:sz w:val="28"/>
        </w:rPr>
        <w:t>provide</w:t>
      </w:r>
      <w:r w:rsidR="005944E4">
        <w:rPr>
          <w:rFonts w:ascii="Bookman Old Style" w:hAnsi="Bookman Old Style"/>
          <w:sz w:val="28"/>
        </w:rPr>
        <w:t xml:space="preserve">d </w:t>
      </w:r>
      <w:r>
        <w:rPr>
          <w:rFonts w:ascii="Bookman Old Style" w:hAnsi="Bookman Old Style"/>
          <w:sz w:val="28"/>
        </w:rPr>
        <w:t>that any person had</w:t>
      </w:r>
      <w:r w:rsidR="00F12831">
        <w:rPr>
          <w:rFonts w:ascii="Bookman Old Style" w:hAnsi="Bookman Old Style"/>
          <w:sz w:val="28"/>
        </w:rPr>
        <w:t xml:space="preserve"> powers to create a mortgage on deposit of any document which may be agreed upon </w:t>
      </w:r>
      <w:r>
        <w:rPr>
          <w:rFonts w:ascii="Bookman Old Style" w:hAnsi="Bookman Old Style"/>
          <w:sz w:val="28"/>
        </w:rPr>
        <w:t xml:space="preserve">by the parties as </w:t>
      </w:r>
      <w:r w:rsidR="00F12831">
        <w:rPr>
          <w:rFonts w:ascii="Bookman Old Style" w:hAnsi="Bookman Old Style"/>
          <w:sz w:val="28"/>
        </w:rPr>
        <w:t xml:space="preserve">evidence </w:t>
      </w:r>
      <w:r w:rsidR="005944E4">
        <w:rPr>
          <w:rFonts w:ascii="Bookman Old Style" w:hAnsi="Bookman Old Style"/>
          <w:sz w:val="28"/>
        </w:rPr>
        <w:t xml:space="preserve">to show that </w:t>
      </w:r>
      <w:r>
        <w:rPr>
          <w:rFonts w:ascii="Bookman Old Style" w:hAnsi="Bookman Old Style"/>
          <w:sz w:val="28"/>
        </w:rPr>
        <w:t xml:space="preserve">such a person </w:t>
      </w:r>
      <w:r w:rsidR="005944E4">
        <w:rPr>
          <w:rFonts w:ascii="Bookman Old Style" w:hAnsi="Bookman Old Style"/>
          <w:sz w:val="28"/>
        </w:rPr>
        <w:t xml:space="preserve"> had </w:t>
      </w:r>
      <w:r w:rsidR="00F12831">
        <w:rPr>
          <w:rFonts w:ascii="Bookman Old Style" w:hAnsi="Bookman Old Style"/>
          <w:sz w:val="28"/>
        </w:rPr>
        <w:t>a</w:t>
      </w:r>
      <w:r w:rsidR="005944E4">
        <w:rPr>
          <w:rFonts w:ascii="Bookman Old Style" w:hAnsi="Bookman Old Style"/>
          <w:sz w:val="28"/>
        </w:rPr>
        <w:t xml:space="preserve"> right or interest in land </w:t>
      </w:r>
      <w:r>
        <w:rPr>
          <w:rFonts w:ascii="Bookman Old Style" w:hAnsi="Bookman Old Style"/>
          <w:sz w:val="28"/>
        </w:rPr>
        <w:t>in question and that since</w:t>
      </w:r>
      <w:r w:rsidR="005944E4">
        <w:rPr>
          <w:rFonts w:ascii="Bookman Old Style" w:hAnsi="Bookman Old Style"/>
          <w:sz w:val="28"/>
        </w:rPr>
        <w:t xml:space="preserve"> by the defendant deposit</w:t>
      </w:r>
      <w:r>
        <w:rPr>
          <w:rFonts w:ascii="Bookman Old Style" w:hAnsi="Bookman Old Style"/>
          <w:sz w:val="28"/>
        </w:rPr>
        <w:t xml:space="preserve">ed </w:t>
      </w:r>
      <w:r w:rsidR="005944E4">
        <w:rPr>
          <w:rFonts w:ascii="Bookman Old Style" w:hAnsi="Bookman Old Style"/>
          <w:sz w:val="28"/>
        </w:rPr>
        <w:t>his k</w:t>
      </w:r>
      <w:r w:rsidR="00F12831">
        <w:rPr>
          <w:rFonts w:ascii="Bookman Old Style" w:hAnsi="Bookman Old Style"/>
          <w:sz w:val="28"/>
        </w:rPr>
        <w:t>ibanja agreement</w:t>
      </w:r>
      <w:r w:rsidR="005944E4">
        <w:rPr>
          <w:rFonts w:ascii="Bookman Old Style" w:hAnsi="Bookman Old Style"/>
          <w:sz w:val="28"/>
        </w:rPr>
        <w:t xml:space="preserve"> </w:t>
      </w:r>
      <w:r w:rsidR="005944E4">
        <w:rPr>
          <w:rFonts w:ascii="Bookman Old Style" w:hAnsi="Bookman Old Style"/>
          <w:sz w:val="28"/>
        </w:rPr>
        <w:lastRenderedPageBreak/>
        <w:t>with the plaintiff</w:t>
      </w:r>
      <w:r>
        <w:rPr>
          <w:rFonts w:ascii="Bookman Old Style" w:hAnsi="Bookman Old Style"/>
          <w:sz w:val="28"/>
        </w:rPr>
        <w:t xml:space="preserve"> i</w:t>
      </w:r>
      <w:r w:rsidR="00792C01">
        <w:rPr>
          <w:rFonts w:ascii="Bookman Old Style" w:hAnsi="Bookman Old Style"/>
          <w:sz w:val="28"/>
        </w:rPr>
        <w:t>n or</w:t>
      </w:r>
      <w:r>
        <w:rPr>
          <w:rFonts w:ascii="Bookman Old Style" w:hAnsi="Bookman Old Style"/>
          <w:sz w:val="28"/>
        </w:rPr>
        <w:t>der to obtain a loan</w:t>
      </w:r>
      <w:r w:rsidR="009E2E6B">
        <w:rPr>
          <w:rFonts w:ascii="Bookman Old Style" w:hAnsi="Bookman Old Style"/>
          <w:sz w:val="28"/>
        </w:rPr>
        <w:t xml:space="preserve">, </w:t>
      </w:r>
      <w:r w:rsidR="001444B8">
        <w:rPr>
          <w:rFonts w:ascii="Bookman Old Style" w:hAnsi="Bookman Old Style"/>
          <w:sz w:val="28"/>
        </w:rPr>
        <w:t>t</w:t>
      </w:r>
      <w:r w:rsidR="009E2E6B">
        <w:rPr>
          <w:rFonts w:ascii="Bookman Old Style" w:hAnsi="Bookman Old Style"/>
          <w:sz w:val="28"/>
        </w:rPr>
        <w:t>he</w:t>
      </w:r>
      <w:r w:rsidR="001444B8">
        <w:rPr>
          <w:rFonts w:ascii="Bookman Old Style" w:hAnsi="Bookman Old Style"/>
          <w:sz w:val="28"/>
        </w:rPr>
        <w:t>n</w:t>
      </w:r>
      <w:r w:rsidR="009E2E6B">
        <w:rPr>
          <w:rFonts w:ascii="Bookman Old Style" w:hAnsi="Bookman Old Style"/>
          <w:sz w:val="28"/>
        </w:rPr>
        <w:t xml:space="preserve"> a mortgage</w:t>
      </w:r>
      <w:r w:rsidR="001444B8">
        <w:rPr>
          <w:rFonts w:ascii="Bookman Old Style" w:hAnsi="Bookman Old Style"/>
          <w:sz w:val="28"/>
        </w:rPr>
        <w:t xml:space="preserve"> showing the plaintiff’s interest was created </w:t>
      </w:r>
      <w:r w:rsidR="009E2E6B">
        <w:rPr>
          <w:rFonts w:ascii="Bookman Old Style" w:hAnsi="Bookman Old Style"/>
          <w:sz w:val="28"/>
        </w:rPr>
        <w:t xml:space="preserve"> with no </w:t>
      </w:r>
      <w:r w:rsidR="00F12831">
        <w:rPr>
          <w:rFonts w:ascii="Bookman Old Style" w:hAnsi="Bookman Old Style"/>
          <w:sz w:val="28"/>
        </w:rPr>
        <w:t xml:space="preserve"> </w:t>
      </w:r>
      <w:r w:rsidR="001444B8">
        <w:rPr>
          <w:rFonts w:ascii="Bookman Old Style" w:hAnsi="Bookman Old Style"/>
          <w:sz w:val="28"/>
        </w:rPr>
        <w:t xml:space="preserve">particular procedure required in law for </w:t>
      </w:r>
      <w:r w:rsidR="009E2E6B">
        <w:rPr>
          <w:rFonts w:ascii="Bookman Old Style" w:hAnsi="Bookman Old Style"/>
          <w:sz w:val="28"/>
        </w:rPr>
        <w:t>creating</w:t>
      </w:r>
      <w:r w:rsidR="001444B8">
        <w:rPr>
          <w:rFonts w:ascii="Bookman Old Style" w:hAnsi="Bookman Old Style"/>
          <w:sz w:val="28"/>
        </w:rPr>
        <w:t xml:space="preserve"> such</w:t>
      </w:r>
      <w:r w:rsidR="009E2E6B">
        <w:rPr>
          <w:rFonts w:ascii="Bookman Old Style" w:hAnsi="Bookman Old Style"/>
          <w:sz w:val="28"/>
        </w:rPr>
        <w:t xml:space="preserve"> mortgage as was held by Justice Hellen Obura in the case of </w:t>
      </w:r>
      <w:r w:rsidR="00F12831">
        <w:rPr>
          <w:rFonts w:ascii="Bookman Old Style" w:hAnsi="Bookman Old Style"/>
          <w:sz w:val="28"/>
        </w:rPr>
        <w:t xml:space="preserve"> </w:t>
      </w:r>
      <w:r w:rsidR="00F12831" w:rsidRPr="00BC7885">
        <w:rPr>
          <w:rFonts w:ascii="Bookman Old Style" w:hAnsi="Bookman Old Style"/>
          <w:b/>
          <w:sz w:val="28"/>
        </w:rPr>
        <w:t xml:space="preserve">DFCU Bank Ltd v Dottways Marketing Bureau and Another </w:t>
      </w:r>
      <w:r w:rsidR="00750796" w:rsidRPr="00BC7885">
        <w:rPr>
          <w:rFonts w:ascii="Bookman Old Style" w:hAnsi="Bookman Old Style"/>
          <w:b/>
          <w:sz w:val="28"/>
        </w:rPr>
        <w:t>Civil Suit 26 of 2012</w:t>
      </w:r>
      <w:r w:rsidR="00BC7885">
        <w:rPr>
          <w:rFonts w:ascii="Bookman Old Style" w:hAnsi="Bookman Old Style"/>
          <w:sz w:val="28"/>
        </w:rPr>
        <w:t xml:space="preserve"> </w:t>
      </w:r>
      <w:r w:rsidR="009E2E6B">
        <w:rPr>
          <w:rFonts w:ascii="Bookman Old Style" w:hAnsi="Bookman Old Style"/>
          <w:sz w:val="28"/>
        </w:rPr>
        <w:t xml:space="preserve">and even in </w:t>
      </w:r>
      <w:r w:rsidR="001444B8">
        <w:rPr>
          <w:rFonts w:ascii="Bookman Old Style" w:hAnsi="Bookman Old Style"/>
          <w:sz w:val="28"/>
        </w:rPr>
        <w:t>the</w:t>
      </w:r>
      <w:r w:rsidR="009E2E6B">
        <w:rPr>
          <w:rFonts w:ascii="Bookman Old Style" w:hAnsi="Bookman Old Style"/>
          <w:sz w:val="28"/>
        </w:rPr>
        <w:t xml:space="preserve"> case of  </w:t>
      </w:r>
      <w:r w:rsidR="00750796" w:rsidRPr="00BC7885">
        <w:rPr>
          <w:rFonts w:ascii="Bookman Old Style" w:hAnsi="Bookman Old Style"/>
          <w:b/>
          <w:sz w:val="28"/>
        </w:rPr>
        <w:t>Uganda Ecumenical Church Loan Fund Ltd v Har</w:t>
      </w:r>
      <w:r w:rsidR="009E2E6B" w:rsidRPr="00BC7885">
        <w:rPr>
          <w:rFonts w:ascii="Bookman Old Style" w:hAnsi="Bookman Old Style"/>
          <w:b/>
          <w:sz w:val="28"/>
        </w:rPr>
        <w:t>riet Nankabirwa Civil Suit 2002</w:t>
      </w:r>
      <w:r w:rsidR="00750796">
        <w:rPr>
          <w:rFonts w:ascii="Bookman Old Style" w:hAnsi="Bookman Old Style"/>
          <w:sz w:val="28"/>
        </w:rPr>
        <w:t xml:space="preserve"> </w:t>
      </w:r>
      <w:r w:rsidR="009E2E6B">
        <w:rPr>
          <w:rFonts w:ascii="Bookman Old Style" w:hAnsi="Bookman Old Style"/>
          <w:sz w:val="28"/>
        </w:rPr>
        <w:t xml:space="preserve">and that </w:t>
      </w:r>
      <w:r w:rsidR="001444B8">
        <w:rPr>
          <w:rFonts w:ascii="Bookman Old Style" w:hAnsi="Bookman Old Style"/>
          <w:sz w:val="28"/>
        </w:rPr>
        <w:t xml:space="preserve">of </w:t>
      </w:r>
      <w:r w:rsidR="009E2E6B">
        <w:rPr>
          <w:rFonts w:ascii="Bookman Old Style" w:hAnsi="Bookman Old Style"/>
          <w:sz w:val="28"/>
        </w:rPr>
        <w:t xml:space="preserve">the </w:t>
      </w:r>
      <w:r w:rsidR="009E2E6B" w:rsidRPr="00BC7885">
        <w:rPr>
          <w:rFonts w:ascii="Bookman Old Style" w:hAnsi="Bookman Old Style"/>
          <w:b/>
          <w:sz w:val="28"/>
        </w:rPr>
        <w:t>Investments M</w:t>
      </w:r>
      <w:r w:rsidR="00750796" w:rsidRPr="00BC7885">
        <w:rPr>
          <w:rFonts w:ascii="Bookman Old Style" w:hAnsi="Bookman Old Style"/>
          <w:b/>
          <w:sz w:val="28"/>
        </w:rPr>
        <w:t xml:space="preserve">asters </w:t>
      </w:r>
      <w:r w:rsidR="009E2E6B" w:rsidRPr="00BC7885">
        <w:rPr>
          <w:rFonts w:ascii="Bookman Old Style" w:hAnsi="Bookman Old Style"/>
          <w:b/>
          <w:sz w:val="28"/>
        </w:rPr>
        <w:t>Ltd v Ambrose Kangangire Civil S</w:t>
      </w:r>
      <w:r w:rsidR="00750796" w:rsidRPr="00BC7885">
        <w:rPr>
          <w:rFonts w:ascii="Bookman Old Style" w:hAnsi="Bookman Old Style"/>
          <w:b/>
          <w:sz w:val="28"/>
        </w:rPr>
        <w:t>uit 312 of 2005</w:t>
      </w:r>
      <w:r w:rsidR="001444B8">
        <w:rPr>
          <w:rFonts w:ascii="Bookman Old Style" w:hAnsi="Bookman Old Style"/>
          <w:sz w:val="28"/>
        </w:rPr>
        <w:t>.</w:t>
      </w:r>
    </w:p>
    <w:p w:rsidR="00750796" w:rsidRDefault="00593CD8" w:rsidP="00C73660">
      <w:pPr>
        <w:spacing w:line="480" w:lineRule="auto"/>
        <w:jc w:val="both"/>
        <w:rPr>
          <w:rFonts w:ascii="Bookman Old Style" w:hAnsi="Bookman Old Style"/>
          <w:sz w:val="28"/>
        </w:rPr>
      </w:pPr>
      <w:r>
        <w:rPr>
          <w:rFonts w:ascii="Bookman Old Style" w:hAnsi="Bookman Old Style"/>
          <w:sz w:val="28"/>
        </w:rPr>
        <w:t>In</w:t>
      </w:r>
      <w:r w:rsidR="00750796">
        <w:rPr>
          <w:rFonts w:ascii="Bookman Old Style" w:hAnsi="Bookman Old Style"/>
          <w:sz w:val="28"/>
        </w:rPr>
        <w:t xml:space="preserve"> regards </w:t>
      </w:r>
      <w:r w:rsidR="00CA5387">
        <w:rPr>
          <w:rFonts w:ascii="Bookman Old Style" w:hAnsi="Bookman Old Style"/>
          <w:sz w:val="28"/>
        </w:rPr>
        <w:t>to the requirement to obtain consent for land which is being placed for mortgage</w:t>
      </w:r>
      <w:r w:rsidR="00D57D6B">
        <w:rPr>
          <w:rFonts w:ascii="Bookman Old Style" w:hAnsi="Bookman Old Style"/>
          <w:sz w:val="28"/>
        </w:rPr>
        <w:t>, the</w:t>
      </w:r>
      <w:r w:rsidR="00CA5387">
        <w:rPr>
          <w:rFonts w:ascii="Bookman Old Style" w:hAnsi="Bookman Old Style"/>
          <w:sz w:val="28"/>
        </w:rPr>
        <w:t xml:space="preserve"> representative of </w:t>
      </w:r>
      <w:r w:rsidR="00E76C96">
        <w:rPr>
          <w:rFonts w:ascii="Bookman Old Style" w:hAnsi="Bookman Old Style"/>
          <w:sz w:val="28"/>
        </w:rPr>
        <w:t>plaintiff submitted</w:t>
      </w:r>
      <w:r w:rsidR="00750796">
        <w:rPr>
          <w:rFonts w:ascii="Bookman Old Style" w:hAnsi="Bookman Old Style"/>
          <w:sz w:val="28"/>
        </w:rPr>
        <w:t xml:space="preserve"> that </w:t>
      </w:r>
      <w:r w:rsidR="00E76C96">
        <w:rPr>
          <w:rFonts w:ascii="Bookman Old Style" w:hAnsi="Bookman Old Style"/>
          <w:sz w:val="28"/>
        </w:rPr>
        <w:t>S</w:t>
      </w:r>
      <w:r w:rsidR="00750796">
        <w:rPr>
          <w:rFonts w:ascii="Bookman Old Style" w:hAnsi="Bookman Old Style"/>
          <w:sz w:val="28"/>
        </w:rPr>
        <w:t xml:space="preserve">ection 34 of the </w:t>
      </w:r>
      <w:r w:rsidR="00CA5387">
        <w:rPr>
          <w:rFonts w:ascii="Bookman Old Style" w:hAnsi="Bookman Old Style"/>
          <w:sz w:val="28"/>
        </w:rPr>
        <w:t xml:space="preserve">Land Act </w:t>
      </w:r>
      <w:r w:rsidR="00750796">
        <w:rPr>
          <w:rFonts w:ascii="Bookman Old Style" w:hAnsi="Bookman Old Style"/>
          <w:sz w:val="28"/>
        </w:rPr>
        <w:t xml:space="preserve">as amended struck </w:t>
      </w:r>
      <w:r w:rsidR="00E76C96">
        <w:rPr>
          <w:rFonts w:ascii="Bookman Old Style" w:hAnsi="Bookman Old Style"/>
          <w:sz w:val="28"/>
        </w:rPr>
        <w:t xml:space="preserve">out </w:t>
      </w:r>
      <w:r w:rsidR="00750796">
        <w:rPr>
          <w:rFonts w:ascii="Bookman Old Style" w:hAnsi="Bookman Old Style"/>
          <w:sz w:val="28"/>
        </w:rPr>
        <w:t>the requirements of an intending mortgager to obtain consent from the landlord</w:t>
      </w:r>
      <w:r w:rsidR="00E76C96">
        <w:rPr>
          <w:rFonts w:ascii="Bookman Old Style" w:hAnsi="Bookman Old Style"/>
          <w:sz w:val="28"/>
        </w:rPr>
        <w:t xml:space="preserve"> if he was mortgaging merely his interests but only </w:t>
      </w:r>
      <w:r w:rsidR="00CA5387">
        <w:rPr>
          <w:rFonts w:ascii="Bookman Old Style" w:hAnsi="Bookman Old Style"/>
          <w:sz w:val="28"/>
        </w:rPr>
        <w:t xml:space="preserve">retained the requirements that </w:t>
      </w:r>
      <w:r w:rsidR="00E76C96">
        <w:rPr>
          <w:rFonts w:ascii="Bookman Old Style" w:hAnsi="Bookman Old Style"/>
          <w:sz w:val="28"/>
        </w:rPr>
        <w:t xml:space="preserve">such a person </w:t>
      </w:r>
      <w:r w:rsidR="00CA5387">
        <w:rPr>
          <w:rFonts w:ascii="Bookman Old Style" w:hAnsi="Bookman Old Style"/>
          <w:sz w:val="28"/>
        </w:rPr>
        <w:t xml:space="preserve">needed </w:t>
      </w:r>
      <w:r w:rsidR="00E76C96">
        <w:rPr>
          <w:rFonts w:ascii="Bookman Old Style" w:hAnsi="Bookman Old Style"/>
          <w:sz w:val="28"/>
        </w:rPr>
        <w:t xml:space="preserve">to obtain consent </w:t>
      </w:r>
      <w:r w:rsidR="00CA5387">
        <w:rPr>
          <w:rFonts w:ascii="Bookman Old Style" w:hAnsi="Bookman Old Style"/>
          <w:sz w:val="28"/>
        </w:rPr>
        <w:t xml:space="preserve">only </w:t>
      </w:r>
      <w:r w:rsidR="00E76C96">
        <w:rPr>
          <w:rFonts w:ascii="Bookman Old Style" w:hAnsi="Bookman Old Style"/>
          <w:sz w:val="28"/>
        </w:rPr>
        <w:t xml:space="preserve">if he </w:t>
      </w:r>
      <w:r w:rsidR="00CA5387">
        <w:rPr>
          <w:rFonts w:ascii="Bookman Old Style" w:hAnsi="Bookman Old Style"/>
          <w:sz w:val="28"/>
        </w:rPr>
        <w:t>intended</w:t>
      </w:r>
      <w:r w:rsidR="00E76C96">
        <w:rPr>
          <w:rFonts w:ascii="Bookman Old Style" w:hAnsi="Bookman Old Style"/>
          <w:sz w:val="28"/>
        </w:rPr>
        <w:t xml:space="preserve"> to </w:t>
      </w:r>
      <w:r w:rsidR="00750796">
        <w:rPr>
          <w:rFonts w:ascii="Bookman Old Style" w:hAnsi="Bookman Old Style"/>
          <w:sz w:val="28"/>
        </w:rPr>
        <w:t>sublet, assign or sub divid</w:t>
      </w:r>
      <w:r w:rsidR="00E76C96">
        <w:rPr>
          <w:rFonts w:ascii="Bookman Old Style" w:hAnsi="Bookman Old Style"/>
          <w:sz w:val="28"/>
        </w:rPr>
        <w:t>e the kibanja.</w:t>
      </w:r>
      <w:r w:rsidR="004F11DE">
        <w:rPr>
          <w:rFonts w:ascii="Bookman Old Style" w:hAnsi="Bookman Old Style"/>
          <w:sz w:val="28"/>
        </w:rPr>
        <w:t xml:space="preserve"> </w:t>
      </w:r>
      <w:r w:rsidR="00E76C96">
        <w:rPr>
          <w:rFonts w:ascii="Bookman Old Style" w:hAnsi="Bookman Old Style"/>
          <w:sz w:val="28"/>
        </w:rPr>
        <w:t xml:space="preserve">That being </w:t>
      </w:r>
      <w:r w:rsidR="00C73660">
        <w:rPr>
          <w:rFonts w:ascii="Bookman Old Style" w:hAnsi="Bookman Old Style"/>
          <w:sz w:val="28"/>
        </w:rPr>
        <w:t>so,</w:t>
      </w:r>
      <w:r w:rsidR="00E76C96">
        <w:rPr>
          <w:rFonts w:ascii="Bookman Old Style" w:hAnsi="Bookman Old Style"/>
          <w:sz w:val="28"/>
        </w:rPr>
        <w:t xml:space="preserve"> the plaintiff </w:t>
      </w:r>
      <w:r w:rsidR="004F11DE">
        <w:rPr>
          <w:rFonts w:ascii="Bookman Old Style" w:hAnsi="Bookman Old Style"/>
          <w:sz w:val="28"/>
        </w:rPr>
        <w:t xml:space="preserve">representative,  </w:t>
      </w:r>
      <w:r w:rsidR="00E76C96">
        <w:rPr>
          <w:rFonts w:ascii="Bookman Old Style" w:hAnsi="Bookman Old Style"/>
          <w:sz w:val="28"/>
        </w:rPr>
        <w:t xml:space="preserve">prayed </w:t>
      </w:r>
      <w:r w:rsidR="004F11DE">
        <w:rPr>
          <w:rFonts w:ascii="Bookman Old Style" w:hAnsi="Bookman Old Style"/>
          <w:sz w:val="28"/>
        </w:rPr>
        <w:t>for the c</w:t>
      </w:r>
      <w:r w:rsidR="00E76C96">
        <w:rPr>
          <w:rFonts w:ascii="Bookman Old Style" w:hAnsi="Bookman Old Style"/>
          <w:sz w:val="28"/>
        </w:rPr>
        <w:t xml:space="preserve">ourt </w:t>
      </w:r>
      <w:r w:rsidR="004F11DE">
        <w:rPr>
          <w:rFonts w:ascii="Bookman Old Style" w:hAnsi="Bookman Old Style"/>
          <w:sz w:val="28"/>
        </w:rPr>
        <w:t>to find no cause for</w:t>
      </w:r>
      <w:r w:rsidR="00E76C96">
        <w:rPr>
          <w:rFonts w:ascii="Bookman Old Style" w:hAnsi="Bookman Old Style"/>
          <w:sz w:val="28"/>
        </w:rPr>
        <w:t xml:space="preserve"> the preliminary objections</w:t>
      </w:r>
      <w:r w:rsidR="004F11DE">
        <w:rPr>
          <w:rFonts w:ascii="Bookman Old Style" w:hAnsi="Bookman Old Style"/>
          <w:sz w:val="28"/>
        </w:rPr>
        <w:t xml:space="preserve"> which should be dismissed with</w:t>
      </w:r>
      <w:r w:rsidR="00E76C96">
        <w:rPr>
          <w:rFonts w:ascii="Bookman Old Style" w:hAnsi="Bookman Old Style"/>
          <w:sz w:val="28"/>
        </w:rPr>
        <w:t xml:space="preserve"> costs.</w:t>
      </w:r>
    </w:p>
    <w:p w:rsidR="001D6E3C" w:rsidRDefault="00E76C96" w:rsidP="00C73660">
      <w:pPr>
        <w:spacing w:line="480" w:lineRule="auto"/>
        <w:jc w:val="both"/>
        <w:rPr>
          <w:rFonts w:ascii="Bookman Old Style" w:hAnsi="Bookman Old Style"/>
          <w:sz w:val="28"/>
        </w:rPr>
      </w:pPr>
      <w:r>
        <w:rPr>
          <w:rFonts w:ascii="Bookman Old Style" w:hAnsi="Bookman Old Style"/>
          <w:sz w:val="28"/>
        </w:rPr>
        <w:t>In rejoinder, Mr. Mugisha</w:t>
      </w:r>
      <w:r w:rsidR="00750796">
        <w:rPr>
          <w:rFonts w:ascii="Bookman Old Style" w:hAnsi="Bookman Old Style"/>
          <w:sz w:val="28"/>
        </w:rPr>
        <w:t xml:space="preserve"> </w:t>
      </w:r>
      <w:r w:rsidR="00C73660">
        <w:rPr>
          <w:rFonts w:ascii="Bookman Old Style" w:hAnsi="Bookman Old Style"/>
          <w:sz w:val="28"/>
        </w:rPr>
        <w:t xml:space="preserve">Mukeeri </w:t>
      </w:r>
      <w:r w:rsidR="00750796">
        <w:rPr>
          <w:rFonts w:ascii="Bookman Old Style" w:hAnsi="Bookman Old Style"/>
          <w:sz w:val="28"/>
        </w:rPr>
        <w:t>invite</w:t>
      </w:r>
      <w:r>
        <w:rPr>
          <w:rFonts w:ascii="Bookman Old Style" w:hAnsi="Bookman Old Style"/>
          <w:sz w:val="28"/>
        </w:rPr>
        <w:t>d th</w:t>
      </w:r>
      <w:r w:rsidR="00C73660">
        <w:rPr>
          <w:rFonts w:ascii="Bookman Old Style" w:hAnsi="Bookman Old Style"/>
          <w:sz w:val="28"/>
        </w:rPr>
        <w:t>is Honourable</w:t>
      </w:r>
      <w:r>
        <w:rPr>
          <w:rFonts w:ascii="Bookman Old Style" w:hAnsi="Bookman Old Style"/>
          <w:sz w:val="28"/>
        </w:rPr>
        <w:t xml:space="preserve"> court</w:t>
      </w:r>
      <w:r w:rsidR="00750796">
        <w:rPr>
          <w:rFonts w:ascii="Bookman Old Style" w:hAnsi="Bookman Old Style"/>
          <w:sz w:val="28"/>
        </w:rPr>
        <w:t xml:space="preserve"> to look at the entire clause of the agreement</w:t>
      </w:r>
      <w:r>
        <w:rPr>
          <w:rFonts w:ascii="Bookman Old Style" w:hAnsi="Bookman Old Style"/>
          <w:sz w:val="28"/>
        </w:rPr>
        <w:t xml:space="preserve"> which did not only talk of </w:t>
      </w:r>
      <w:r>
        <w:rPr>
          <w:rFonts w:ascii="Bookman Old Style" w:hAnsi="Bookman Old Style"/>
          <w:sz w:val="28"/>
        </w:rPr>
        <w:lastRenderedPageBreak/>
        <w:t>the</w:t>
      </w:r>
      <w:r w:rsidR="00750796">
        <w:rPr>
          <w:rFonts w:ascii="Bookman Old Style" w:hAnsi="Bookman Old Style"/>
          <w:sz w:val="28"/>
        </w:rPr>
        <w:t xml:space="preserve"> r</w:t>
      </w:r>
      <w:r w:rsidR="004B3306">
        <w:rPr>
          <w:rFonts w:ascii="Bookman Old Style" w:hAnsi="Bookman Old Style"/>
          <w:sz w:val="28"/>
        </w:rPr>
        <w:t>ecovery of the mortgage but for</w:t>
      </w:r>
      <w:r w:rsidR="001D6E3C">
        <w:rPr>
          <w:rFonts w:ascii="Bookman Old Style" w:hAnsi="Bookman Old Style"/>
          <w:sz w:val="28"/>
        </w:rPr>
        <w:t>fe</w:t>
      </w:r>
      <w:r w:rsidR="004B3306">
        <w:rPr>
          <w:rFonts w:ascii="Bookman Old Style" w:hAnsi="Bookman Old Style"/>
          <w:sz w:val="28"/>
        </w:rPr>
        <w:t xml:space="preserve">iture </w:t>
      </w:r>
      <w:r w:rsidR="004F11DE">
        <w:rPr>
          <w:rFonts w:ascii="Bookman Old Style" w:hAnsi="Bookman Old Style"/>
          <w:sz w:val="28"/>
        </w:rPr>
        <w:t xml:space="preserve">which made </w:t>
      </w:r>
      <w:r w:rsidR="004B3306">
        <w:rPr>
          <w:rFonts w:ascii="Bookman Old Style" w:hAnsi="Bookman Old Style"/>
          <w:sz w:val="28"/>
        </w:rPr>
        <w:t xml:space="preserve">the action to be </w:t>
      </w:r>
      <w:r w:rsidR="004F11DE">
        <w:rPr>
          <w:rFonts w:ascii="Bookman Old Style" w:hAnsi="Bookman Old Style"/>
          <w:sz w:val="28"/>
        </w:rPr>
        <w:t xml:space="preserve">that of total </w:t>
      </w:r>
      <w:r w:rsidR="004B3306">
        <w:rPr>
          <w:rFonts w:ascii="Bookman Old Style" w:hAnsi="Bookman Old Style"/>
          <w:sz w:val="28"/>
        </w:rPr>
        <w:t>a</w:t>
      </w:r>
      <w:r w:rsidR="004F11DE">
        <w:rPr>
          <w:rFonts w:ascii="Bookman Old Style" w:hAnsi="Bookman Old Style"/>
          <w:sz w:val="28"/>
        </w:rPr>
        <w:t>lienation of the kibanja which wa</w:t>
      </w:r>
      <w:r w:rsidR="004B3306">
        <w:rPr>
          <w:rFonts w:ascii="Bookman Old Style" w:hAnsi="Bookman Old Style"/>
          <w:sz w:val="28"/>
        </w:rPr>
        <w:t xml:space="preserve">s the very act prohibited by the Mortgage Act </w:t>
      </w:r>
      <w:r w:rsidR="004F11DE">
        <w:rPr>
          <w:rFonts w:ascii="Bookman Old Style" w:hAnsi="Bookman Old Style"/>
          <w:sz w:val="28"/>
        </w:rPr>
        <w:t xml:space="preserve">and if the action included that where </w:t>
      </w:r>
      <w:r w:rsidR="004B3306">
        <w:rPr>
          <w:rFonts w:ascii="Bookman Old Style" w:hAnsi="Bookman Old Style"/>
          <w:sz w:val="28"/>
        </w:rPr>
        <w:t xml:space="preserve">no any consent </w:t>
      </w:r>
      <w:r w:rsidR="004F11DE">
        <w:rPr>
          <w:rFonts w:ascii="Bookman Old Style" w:hAnsi="Bookman Old Style"/>
          <w:sz w:val="28"/>
        </w:rPr>
        <w:t>was obtained from the land owner, then that action would be illegal.</w:t>
      </w:r>
      <w:r w:rsidR="005718A5">
        <w:rPr>
          <w:rFonts w:ascii="Bookman Old Style" w:hAnsi="Bookman Old Style"/>
          <w:sz w:val="28"/>
        </w:rPr>
        <w:t xml:space="preserve"> </w:t>
      </w:r>
      <w:r w:rsidR="00C73660">
        <w:rPr>
          <w:rFonts w:ascii="Bookman Old Style" w:hAnsi="Bookman Old Style"/>
          <w:sz w:val="28"/>
        </w:rPr>
        <w:t xml:space="preserve">That the court should also consider the fact </w:t>
      </w:r>
      <w:r w:rsidR="004B3306">
        <w:rPr>
          <w:rFonts w:ascii="Bookman Old Style" w:hAnsi="Bookman Old Style"/>
          <w:sz w:val="28"/>
        </w:rPr>
        <w:t>that since the issuance of</w:t>
      </w:r>
      <w:r w:rsidR="001D6E3C">
        <w:rPr>
          <w:rFonts w:ascii="Bookman Old Style" w:hAnsi="Bookman Old Style"/>
          <w:sz w:val="28"/>
        </w:rPr>
        <w:t xml:space="preserve"> </w:t>
      </w:r>
      <w:r w:rsidR="004B3306">
        <w:rPr>
          <w:rFonts w:ascii="Bookman Old Style" w:hAnsi="Bookman Old Style"/>
          <w:sz w:val="28"/>
        </w:rPr>
        <w:t>a licence provided for independent activities</w:t>
      </w:r>
      <w:r w:rsidR="00D57D6B">
        <w:rPr>
          <w:rFonts w:ascii="Bookman Old Style" w:hAnsi="Bookman Old Style"/>
          <w:sz w:val="28"/>
        </w:rPr>
        <w:t xml:space="preserve"> as listed,</w:t>
      </w:r>
      <w:r w:rsidR="004B3306">
        <w:rPr>
          <w:rFonts w:ascii="Bookman Old Style" w:hAnsi="Bookman Old Style"/>
          <w:sz w:val="28"/>
        </w:rPr>
        <w:t xml:space="preserve"> then it presupposes that an action such as those of </w:t>
      </w:r>
      <w:r w:rsidR="004B3306" w:rsidRPr="004B3306">
        <w:rPr>
          <w:rFonts w:ascii="Bookman Old Style" w:hAnsi="Bookman Old Style"/>
          <w:sz w:val="28"/>
        </w:rPr>
        <w:t>extending</w:t>
      </w:r>
      <w:r w:rsidR="004B3306">
        <w:rPr>
          <w:rFonts w:ascii="Bookman Old Style" w:hAnsi="Bookman Old Style"/>
          <w:sz w:val="28"/>
        </w:rPr>
        <w:t xml:space="preserve"> credit as was being carried out </w:t>
      </w:r>
      <w:r w:rsidR="00C73660">
        <w:rPr>
          <w:rFonts w:ascii="Bookman Old Style" w:hAnsi="Bookman Old Style"/>
          <w:sz w:val="28"/>
        </w:rPr>
        <w:t xml:space="preserve">by </w:t>
      </w:r>
      <w:r w:rsidR="004B3306">
        <w:rPr>
          <w:rFonts w:ascii="Bookman Old Style" w:hAnsi="Bookman Old Style"/>
          <w:sz w:val="28"/>
        </w:rPr>
        <w:t xml:space="preserve">the plaintiff was part and parcel of </w:t>
      </w:r>
      <w:r w:rsidR="001D6E3C">
        <w:rPr>
          <w:rFonts w:ascii="Bookman Old Style" w:hAnsi="Bookman Old Style"/>
          <w:sz w:val="28"/>
        </w:rPr>
        <w:t xml:space="preserve">Section 4 of Financial Institutional Act </w:t>
      </w:r>
      <w:r w:rsidR="004B3306">
        <w:rPr>
          <w:rFonts w:ascii="Bookman Old Style" w:hAnsi="Bookman Old Style"/>
          <w:sz w:val="28"/>
        </w:rPr>
        <w:t xml:space="preserve">which was the activity the plaintiff was </w:t>
      </w:r>
      <w:r w:rsidR="00D57D6B">
        <w:rPr>
          <w:rFonts w:ascii="Bookman Old Style" w:hAnsi="Bookman Old Style"/>
          <w:sz w:val="28"/>
        </w:rPr>
        <w:t xml:space="preserve">carrying out which </w:t>
      </w:r>
      <w:r w:rsidR="004B3306">
        <w:rPr>
          <w:rFonts w:ascii="Bookman Old Style" w:hAnsi="Bookman Old Style"/>
          <w:sz w:val="28"/>
        </w:rPr>
        <w:t xml:space="preserve">thus was in contravention of </w:t>
      </w:r>
      <w:r w:rsidR="001D6E3C">
        <w:rPr>
          <w:rFonts w:ascii="Bookman Old Style" w:hAnsi="Bookman Old Style"/>
          <w:sz w:val="28"/>
        </w:rPr>
        <w:t>the provisions of the Act.</w:t>
      </w:r>
    </w:p>
    <w:p w:rsidR="00D57D6B" w:rsidRDefault="00C73660" w:rsidP="00C73660">
      <w:pPr>
        <w:spacing w:line="480" w:lineRule="auto"/>
        <w:jc w:val="both"/>
        <w:rPr>
          <w:rFonts w:ascii="Bookman Old Style" w:hAnsi="Bookman Old Style"/>
          <w:sz w:val="28"/>
        </w:rPr>
      </w:pPr>
      <w:r>
        <w:rPr>
          <w:rFonts w:ascii="Bookman Old Style" w:hAnsi="Bookman Old Style"/>
          <w:sz w:val="28"/>
        </w:rPr>
        <w:t>In regard</w:t>
      </w:r>
      <w:r w:rsidR="008D5F95">
        <w:rPr>
          <w:rFonts w:ascii="Bookman Old Style" w:hAnsi="Bookman Old Style"/>
          <w:sz w:val="28"/>
        </w:rPr>
        <w:t xml:space="preserve"> submissions on S</w:t>
      </w:r>
      <w:r w:rsidR="001D6E3C">
        <w:rPr>
          <w:rFonts w:ascii="Bookman Old Style" w:hAnsi="Bookman Old Style"/>
          <w:sz w:val="28"/>
        </w:rPr>
        <w:t>ection 3 of the Mortgage Act,</w:t>
      </w:r>
      <w:r w:rsidR="008D5F95">
        <w:rPr>
          <w:rFonts w:ascii="Bookman Old Style" w:hAnsi="Bookman Old Style"/>
          <w:sz w:val="28"/>
        </w:rPr>
        <w:t xml:space="preserve"> </w:t>
      </w:r>
      <w:r>
        <w:rPr>
          <w:rFonts w:ascii="Bookman Old Style" w:hAnsi="Bookman Old Style"/>
          <w:sz w:val="28"/>
        </w:rPr>
        <w:t>Mr Mugisha Mukeeri</w:t>
      </w:r>
      <w:r w:rsidR="008D5F95">
        <w:rPr>
          <w:rFonts w:ascii="Bookman Old Style" w:hAnsi="Bookman Old Style"/>
          <w:sz w:val="28"/>
        </w:rPr>
        <w:t xml:space="preserve"> rejoined that much as it allowed </w:t>
      </w:r>
      <w:r w:rsidR="001D6E3C">
        <w:rPr>
          <w:rFonts w:ascii="Bookman Old Style" w:hAnsi="Bookman Old Style"/>
          <w:sz w:val="28"/>
        </w:rPr>
        <w:t xml:space="preserve">one to </w:t>
      </w:r>
      <w:r w:rsidR="00D57D6B">
        <w:rPr>
          <w:rFonts w:ascii="Bookman Old Style" w:hAnsi="Bookman Old Style"/>
          <w:sz w:val="28"/>
        </w:rPr>
        <w:t xml:space="preserve">transact in land activities such as the </w:t>
      </w:r>
      <w:r w:rsidR="001D6E3C">
        <w:rPr>
          <w:rFonts w:ascii="Bookman Old Style" w:hAnsi="Bookman Old Style"/>
          <w:sz w:val="28"/>
        </w:rPr>
        <w:t xml:space="preserve">mortgage </w:t>
      </w:r>
      <w:r w:rsidR="00D57D6B">
        <w:rPr>
          <w:rFonts w:ascii="Bookman Old Style" w:hAnsi="Bookman Old Style"/>
          <w:sz w:val="28"/>
        </w:rPr>
        <w:t xml:space="preserve">of </w:t>
      </w:r>
      <w:r w:rsidR="008D5F95">
        <w:rPr>
          <w:rFonts w:ascii="Bookman Old Style" w:hAnsi="Bookman Old Style"/>
          <w:sz w:val="28"/>
        </w:rPr>
        <w:t xml:space="preserve">land such </w:t>
      </w:r>
      <w:r w:rsidR="00D57D6B">
        <w:rPr>
          <w:rFonts w:ascii="Bookman Old Style" w:hAnsi="Bookman Old Style"/>
          <w:sz w:val="28"/>
        </w:rPr>
        <w:t>trans</w:t>
      </w:r>
      <w:r w:rsidR="008D5F95">
        <w:rPr>
          <w:rFonts w:ascii="Bookman Old Style" w:hAnsi="Bookman Old Style"/>
          <w:sz w:val="28"/>
        </w:rPr>
        <w:t>act</w:t>
      </w:r>
      <w:r>
        <w:rPr>
          <w:rFonts w:ascii="Bookman Old Style" w:hAnsi="Bookman Old Style"/>
          <w:sz w:val="28"/>
        </w:rPr>
        <w:t>ion</w:t>
      </w:r>
      <w:r w:rsidR="008D5F95">
        <w:rPr>
          <w:rFonts w:ascii="Bookman Old Style" w:hAnsi="Bookman Old Style"/>
          <w:sz w:val="28"/>
        </w:rPr>
        <w:t xml:space="preserve"> </w:t>
      </w:r>
      <w:r w:rsidR="001D6E3C">
        <w:rPr>
          <w:rFonts w:ascii="Bookman Old Style" w:hAnsi="Bookman Old Style"/>
          <w:sz w:val="28"/>
        </w:rPr>
        <w:t xml:space="preserve">must be in conformity with the law </w:t>
      </w:r>
      <w:r w:rsidR="00D57D6B">
        <w:rPr>
          <w:rFonts w:ascii="Bookman Old Style" w:hAnsi="Bookman Old Style"/>
          <w:sz w:val="28"/>
        </w:rPr>
        <w:t xml:space="preserve">and the law </w:t>
      </w:r>
      <w:r w:rsidR="001D6E3C">
        <w:rPr>
          <w:rFonts w:ascii="Bookman Old Style" w:hAnsi="Bookman Old Style"/>
          <w:sz w:val="28"/>
        </w:rPr>
        <w:t xml:space="preserve">requires that </w:t>
      </w:r>
      <w:r w:rsidR="00D57D6B">
        <w:rPr>
          <w:rFonts w:ascii="Bookman Old Style" w:hAnsi="Bookman Old Style"/>
          <w:sz w:val="28"/>
        </w:rPr>
        <w:t>where</w:t>
      </w:r>
      <w:r w:rsidR="008D5F95">
        <w:rPr>
          <w:rFonts w:ascii="Bookman Old Style" w:hAnsi="Bookman Old Style"/>
          <w:sz w:val="28"/>
        </w:rPr>
        <w:t xml:space="preserve"> </w:t>
      </w:r>
      <w:r w:rsidR="001D6E3C">
        <w:rPr>
          <w:rFonts w:ascii="Bookman Old Style" w:hAnsi="Bookman Old Style"/>
          <w:sz w:val="28"/>
        </w:rPr>
        <w:t xml:space="preserve">a bonafide or lawful occupant </w:t>
      </w:r>
      <w:r w:rsidR="00FF12E2">
        <w:rPr>
          <w:rFonts w:ascii="Bookman Old Style" w:hAnsi="Bookman Old Style"/>
          <w:sz w:val="28"/>
        </w:rPr>
        <w:t xml:space="preserve">of a kibanja </w:t>
      </w:r>
      <w:r w:rsidR="00D57D6B">
        <w:rPr>
          <w:rFonts w:ascii="Bookman Old Style" w:hAnsi="Bookman Old Style"/>
          <w:sz w:val="28"/>
        </w:rPr>
        <w:t>wanted to transact in land he/ she</w:t>
      </w:r>
      <w:r w:rsidR="008D5F95">
        <w:rPr>
          <w:rFonts w:ascii="Bookman Old Style" w:hAnsi="Bookman Old Style"/>
          <w:sz w:val="28"/>
        </w:rPr>
        <w:t xml:space="preserve"> was required </w:t>
      </w:r>
      <w:r w:rsidR="00FF12E2">
        <w:rPr>
          <w:rFonts w:ascii="Bookman Old Style" w:hAnsi="Bookman Old Style"/>
          <w:sz w:val="28"/>
        </w:rPr>
        <w:t xml:space="preserve">to seek the </w:t>
      </w:r>
      <w:r w:rsidR="001D6E3C">
        <w:rPr>
          <w:rFonts w:ascii="Bookman Old Style" w:hAnsi="Bookman Old Style"/>
          <w:sz w:val="28"/>
        </w:rPr>
        <w:t xml:space="preserve">consent of the land </w:t>
      </w:r>
      <w:r w:rsidR="00D57D6B">
        <w:rPr>
          <w:rFonts w:ascii="Bookman Old Style" w:hAnsi="Bookman Old Style"/>
          <w:sz w:val="28"/>
        </w:rPr>
        <w:t>owner</w:t>
      </w:r>
      <w:r w:rsidR="002D7518">
        <w:rPr>
          <w:rFonts w:ascii="Bookman Old Style" w:hAnsi="Bookman Old Style"/>
          <w:sz w:val="28"/>
        </w:rPr>
        <w:t xml:space="preserve"> of </w:t>
      </w:r>
      <w:r w:rsidR="00D57D6B">
        <w:rPr>
          <w:rFonts w:ascii="Bookman Old Style" w:hAnsi="Bookman Old Style"/>
          <w:sz w:val="28"/>
        </w:rPr>
        <w:t xml:space="preserve">the </w:t>
      </w:r>
      <w:r w:rsidR="002D7518">
        <w:rPr>
          <w:rFonts w:ascii="Bookman Old Style" w:hAnsi="Bookman Old Style"/>
          <w:sz w:val="28"/>
        </w:rPr>
        <w:t xml:space="preserve">kibanja </w:t>
      </w:r>
      <w:r w:rsidR="00D57D6B">
        <w:rPr>
          <w:rFonts w:ascii="Bookman Old Style" w:hAnsi="Bookman Old Style"/>
          <w:sz w:val="28"/>
        </w:rPr>
        <w:t>but where such prior consent is not sought then that would be in contravention of the Land Act as amended in 2010 and such transaction would be invalid from the very beginning.</w:t>
      </w:r>
    </w:p>
    <w:p w:rsidR="00D57D6B" w:rsidRDefault="00D57D6B" w:rsidP="00C73660">
      <w:pPr>
        <w:spacing w:line="480" w:lineRule="auto"/>
        <w:jc w:val="both"/>
        <w:rPr>
          <w:rFonts w:ascii="Bookman Old Style" w:hAnsi="Bookman Old Style"/>
          <w:sz w:val="28"/>
        </w:rPr>
      </w:pPr>
      <w:r>
        <w:rPr>
          <w:rFonts w:ascii="Bookman Old Style" w:hAnsi="Bookman Old Style"/>
          <w:sz w:val="28"/>
        </w:rPr>
        <w:lastRenderedPageBreak/>
        <w:t>In view of the fact that the instant matter appears so to contravene the law, learned counsel for the  defendant</w:t>
      </w:r>
      <w:r w:rsidR="002D7518">
        <w:rPr>
          <w:rFonts w:ascii="Bookman Old Style" w:hAnsi="Bookman Old Style"/>
          <w:sz w:val="28"/>
        </w:rPr>
        <w:t xml:space="preserve"> invited </w:t>
      </w:r>
      <w:r w:rsidR="00C73660">
        <w:rPr>
          <w:rFonts w:ascii="Bookman Old Style" w:hAnsi="Bookman Old Style"/>
          <w:sz w:val="28"/>
        </w:rPr>
        <w:t>this</w:t>
      </w:r>
      <w:r>
        <w:rPr>
          <w:rFonts w:ascii="Bookman Old Style" w:hAnsi="Bookman Old Style"/>
          <w:sz w:val="28"/>
        </w:rPr>
        <w:t xml:space="preserve"> honourable </w:t>
      </w:r>
      <w:r w:rsidR="00C73660">
        <w:rPr>
          <w:rFonts w:ascii="Bookman Old Style" w:hAnsi="Bookman Old Style"/>
          <w:sz w:val="28"/>
        </w:rPr>
        <w:t xml:space="preserve"> court</w:t>
      </w:r>
      <w:r w:rsidR="001D6E3C">
        <w:rPr>
          <w:rFonts w:ascii="Bookman Old Style" w:hAnsi="Bookman Old Style"/>
          <w:sz w:val="28"/>
        </w:rPr>
        <w:t xml:space="preserve"> </w:t>
      </w:r>
      <w:r w:rsidR="003B7999">
        <w:rPr>
          <w:rFonts w:ascii="Bookman Old Style" w:hAnsi="Bookman Old Style"/>
          <w:sz w:val="28"/>
        </w:rPr>
        <w:t>to find that th</w:t>
      </w:r>
      <w:r>
        <w:rPr>
          <w:rFonts w:ascii="Bookman Old Style" w:hAnsi="Bookman Old Style"/>
          <w:sz w:val="28"/>
        </w:rPr>
        <w:t>e transaction carried ot by the plaintiff was indeed in contravention of the law and thus should be struck out as being illegal.</w:t>
      </w:r>
    </w:p>
    <w:p w:rsidR="000F4E38" w:rsidRDefault="00D57D6B" w:rsidP="00C73660">
      <w:pPr>
        <w:spacing w:line="480" w:lineRule="auto"/>
        <w:jc w:val="both"/>
        <w:rPr>
          <w:rFonts w:ascii="Bookman Old Style" w:hAnsi="Bookman Old Style"/>
          <w:sz w:val="28"/>
        </w:rPr>
      </w:pPr>
      <w:r>
        <w:rPr>
          <w:rFonts w:ascii="Bookman Old Style" w:hAnsi="Bookman Old Style"/>
          <w:sz w:val="28"/>
        </w:rPr>
        <w:t>From the submissions mad by learned counsel for the defendant and the able reply made in that regard by the representative of the plaintiff which I</w:t>
      </w:r>
      <w:r w:rsidR="00806033">
        <w:rPr>
          <w:rFonts w:ascii="Bookman Old Style" w:hAnsi="Bookman Old Style"/>
          <w:sz w:val="28"/>
        </w:rPr>
        <w:t xml:space="preserve"> have </w:t>
      </w:r>
      <w:r w:rsidR="00A231E4">
        <w:rPr>
          <w:rFonts w:ascii="Bookman Old Style" w:hAnsi="Bookman Old Style"/>
          <w:sz w:val="28"/>
        </w:rPr>
        <w:t xml:space="preserve">taken </w:t>
      </w:r>
      <w:r w:rsidR="00806033">
        <w:rPr>
          <w:rFonts w:ascii="Bookman Old Style" w:hAnsi="Bookman Old Style"/>
          <w:sz w:val="28"/>
        </w:rPr>
        <w:t>consider</w:t>
      </w:r>
      <w:r w:rsidR="00A231E4">
        <w:rPr>
          <w:rFonts w:ascii="Bookman Old Style" w:hAnsi="Bookman Old Style"/>
          <w:sz w:val="28"/>
        </w:rPr>
        <w:t xml:space="preserve">ation of </w:t>
      </w:r>
      <w:r w:rsidR="00806033">
        <w:rPr>
          <w:rFonts w:ascii="Bookman Old Style" w:hAnsi="Bookman Old Style"/>
          <w:sz w:val="28"/>
        </w:rPr>
        <w:t xml:space="preserve">and </w:t>
      </w:r>
      <w:r w:rsidR="00A231E4">
        <w:rPr>
          <w:rFonts w:ascii="Bookman Old Style" w:hAnsi="Bookman Old Style"/>
          <w:sz w:val="28"/>
        </w:rPr>
        <w:t xml:space="preserve">my own perusal of the various pieces of legislation cited as well as the decided cases, I have this to state. </w:t>
      </w:r>
      <w:r w:rsidR="00C73660">
        <w:rPr>
          <w:rFonts w:ascii="Bookman Old Style" w:hAnsi="Bookman Old Style"/>
          <w:sz w:val="28"/>
        </w:rPr>
        <w:t xml:space="preserve">Firstly, </w:t>
      </w:r>
      <w:r w:rsidR="00A231E4">
        <w:rPr>
          <w:rFonts w:ascii="Bookman Old Style" w:hAnsi="Bookman Old Style"/>
          <w:sz w:val="28"/>
        </w:rPr>
        <w:t>in regard to</w:t>
      </w:r>
      <w:r w:rsidR="00C73660">
        <w:rPr>
          <w:rFonts w:ascii="Bookman Old Style" w:hAnsi="Bookman Old Style"/>
          <w:sz w:val="28"/>
        </w:rPr>
        <w:t xml:space="preserve"> the submissions to the issue </w:t>
      </w:r>
      <w:r w:rsidR="00A231E4">
        <w:rPr>
          <w:rFonts w:ascii="Bookman Old Style" w:hAnsi="Bookman Old Style"/>
          <w:sz w:val="28"/>
        </w:rPr>
        <w:t xml:space="preserve">of money </w:t>
      </w:r>
      <w:r w:rsidR="00C73660">
        <w:rPr>
          <w:rFonts w:ascii="Bookman Old Style" w:hAnsi="Bookman Old Style"/>
          <w:sz w:val="28"/>
        </w:rPr>
        <w:t xml:space="preserve">lending </w:t>
      </w:r>
      <w:r w:rsidR="00A231E4">
        <w:rPr>
          <w:rFonts w:ascii="Bookman Old Style" w:hAnsi="Bookman Old Style"/>
          <w:sz w:val="28"/>
        </w:rPr>
        <w:t xml:space="preserve">which is the act which was allegedly carried out by the plaintiff, I find that this was not in contravention of </w:t>
      </w:r>
      <w:r w:rsidR="00C73660">
        <w:rPr>
          <w:rFonts w:ascii="Bookman Old Style" w:hAnsi="Bookman Old Style"/>
          <w:sz w:val="28"/>
        </w:rPr>
        <w:t>the Financial Institutions Act</w:t>
      </w:r>
      <w:r w:rsidR="00A231E4">
        <w:rPr>
          <w:rFonts w:ascii="Bookman Old Style" w:hAnsi="Bookman Old Style"/>
          <w:sz w:val="28"/>
        </w:rPr>
        <w:t xml:space="preserve"> since my reading of the document which was used for the lending of the money, Annexture A, purely state that the said transaction was done under the Money Lenders Act which Act provides for such transactions</w:t>
      </w:r>
      <w:r w:rsidR="00C73660">
        <w:rPr>
          <w:rFonts w:ascii="Bookman Old Style" w:hAnsi="Bookman Old Style"/>
          <w:sz w:val="28"/>
        </w:rPr>
        <w:t xml:space="preserve">. </w:t>
      </w:r>
      <w:r w:rsidR="00A231E4">
        <w:rPr>
          <w:rFonts w:ascii="Bookman Old Style" w:hAnsi="Bookman Old Style"/>
          <w:sz w:val="28"/>
        </w:rPr>
        <w:t>It is therefore</w:t>
      </w:r>
      <w:r w:rsidR="00C73660">
        <w:rPr>
          <w:rFonts w:ascii="Bookman Old Style" w:hAnsi="Bookman Old Style"/>
          <w:sz w:val="28"/>
        </w:rPr>
        <w:t xml:space="preserve"> not necessary </w:t>
      </w:r>
      <w:r w:rsidR="00A231E4">
        <w:rPr>
          <w:rFonts w:ascii="Bookman Old Style" w:hAnsi="Bookman Old Style"/>
          <w:sz w:val="28"/>
        </w:rPr>
        <w:t xml:space="preserve">to dwell further into the matter which in my view was legally carried out since even the </w:t>
      </w:r>
      <w:r w:rsidR="00C73660">
        <w:rPr>
          <w:rFonts w:ascii="Bookman Old Style" w:hAnsi="Bookman Old Style"/>
          <w:sz w:val="28"/>
        </w:rPr>
        <w:t xml:space="preserve">pleadings </w:t>
      </w:r>
      <w:r w:rsidR="00A231E4">
        <w:rPr>
          <w:rFonts w:ascii="Bookman Old Style" w:hAnsi="Bookman Old Style"/>
          <w:sz w:val="28"/>
        </w:rPr>
        <w:t>of</w:t>
      </w:r>
      <w:r w:rsidR="00C73660">
        <w:rPr>
          <w:rFonts w:ascii="Bookman Old Style" w:hAnsi="Bookman Old Style"/>
          <w:sz w:val="28"/>
        </w:rPr>
        <w:t xml:space="preserve"> the parties before me </w:t>
      </w:r>
      <w:r w:rsidR="00A231E4">
        <w:rPr>
          <w:rFonts w:ascii="Bookman Old Style" w:hAnsi="Bookman Old Style"/>
          <w:sz w:val="28"/>
        </w:rPr>
        <w:t xml:space="preserve">appears to have cited the use of </w:t>
      </w:r>
      <w:r w:rsidR="00540675">
        <w:rPr>
          <w:rFonts w:ascii="Bookman Old Style" w:hAnsi="Bookman Old Style"/>
          <w:sz w:val="28"/>
        </w:rPr>
        <w:t>the provisions of</w:t>
      </w:r>
      <w:r w:rsidR="00C73660">
        <w:rPr>
          <w:rFonts w:ascii="Bookman Old Style" w:hAnsi="Bookman Old Style"/>
          <w:sz w:val="28"/>
        </w:rPr>
        <w:t xml:space="preserve"> the Money Lenders Act, Cap 273 of the </w:t>
      </w:r>
      <w:r w:rsidR="00540675">
        <w:rPr>
          <w:rFonts w:ascii="Bookman Old Style" w:hAnsi="Bookman Old Style"/>
          <w:sz w:val="28"/>
        </w:rPr>
        <w:t>L</w:t>
      </w:r>
      <w:r w:rsidR="00C73660">
        <w:rPr>
          <w:rFonts w:ascii="Bookman Old Style" w:hAnsi="Bookman Old Style"/>
          <w:sz w:val="28"/>
        </w:rPr>
        <w:t>aws of Uganda</w:t>
      </w:r>
      <w:r w:rsidR="00540675">
        <w:rPr>
          <w:rFonts w:ascii="Bookman Old Style" w:hAnsi="Bookman Old Style"/>
          <w:sz w:val="28"/>
        </w:rPr>
        <w:t xml:space="preserve"> to create the </w:t>
      </w:r>
      <w:r w:rsidR="00540675">
        <w:rPr>
          <w:rFonts w:ascii="Bookman Old Style" w:hAnsi="Bookman Old Style"/>
          <w:sz w:val="28"/>
        </w:rPr>
        <w:lastRenderedPageBreak/>
        <w:t>relationship which has since created the dispute which is intended to be resolved by this Honourable court</w:t>
      </w:r>
      <w:r w:rsidR="00C73660">
        <w:rPr>
          <w:rFonts w:ascii="Bookman Old Style" w:hAnsi="Bookman Old Style"/>
          <w:sz w:val="28"/>
        </w:rPr>
        <w:t xml:space="preserve">. </w:t>
      </w:r>
      <w:r w:rsidR="00A231E4">
        <w:rPr>
          <w:rFonts w:ascii="Bookman Old Style" w:hAnsi="Bookman Old Style"/>
          <w:sz w:val="28"/>
        </w:rPr>
        <w:t xml:space="preserve">As the intentions of the parties were clear, I will therefore examine the circumstances under which the relationships between the parties were </w:t>
      </w:r>
      <w:r w:rsidR="00540675">
        <w:rPr>
          <w:rFonts w:ascii="Bookman Old Style" w:hAnsi="Bookman Old Style"/>
          <w:sz w:val="28"/>
        </w:rPr>
        <w:t>consummated</w:t>
      </w:r>
      <w:r w:rsidR="00A231E4">
        <w:rPr>
          <w:rFonts w:ascii="Bookman Old Style" w:hAnsi="Bookman Old Style"/>
          <w:sz w:val="28"/>
        </w:rPr>
        <w:t xml:space="preserve"> and make findings as to whether they were within the ambit of the law. </w:t>
      </w:r>
      <w:r w:rsidR="00540675">
        <w:rPr>
          <w:rFonts w:ascii="Bookman Old Style" w:hAnsi="Bookman Old Style"/>
          <w:sz w:val="28"/>
        </w:rPr>
        <w:t xml:space="preserve"> In regards to the agreement which is the primary cause of the conflict between the parties herein, it is observable that this document attached in these proceedings as </w:t>
      </w:r>
      <w:r w:rsidR="004A2005">
        <w:rPr>
          <w:rFonts w:ascii="Bookman Old Style" w:hAnsi="Bookman Old Style"/>
          <w:sz w:val="28"/>
        </w:rPr>
        <w:t>Annexture</w:t>
      </w:r>
      <w:r w:rsidR="00806033">
        <w:rPr>
          <w:rFonts w:ascii="Bookman Old Style" w:hAnsi="Bookman Old Style"/>
          <w:sz w:val="28"/>
        </w:rPr>
        <w:t xml:space="preserve"> A </w:t>
      </w:r>
      <w:r w:rsidR="00540675">
        <w:rPr>
          <w:rFonts w:ascii="Bookman Old Style" w:hAnsi="Bookman Old Style"/>
          <w:sz w:val="28"/>
        </w:rPr>
        <w:t>is s</w:t>
      </w:r>
      <w:r w:rsidR="000F4E38">
        <w:rPr>
          <w:rFonts w:ascii="Bookman Old Style" w:hAnsi="Bookman Old Style"/>
          <w:sz w:val="28"/>
        </w:rPr>
        <w:t xml:space="preserve">aid </w:t>
      </w:r>
      <w:r w:rsidR="00540675">
        <w:rPr>
          <w:rFonts w:ascii="Bookman Old Style" w:hAnsi="Bookman Old Style"/>
          <w:sz w:val="28"/>
        </w:rPr>
        <w:t xml:space="preserve">t to be </w:t>
      </w:r>
      <w:r w:rsidR="00806033">
        <w:rPr>
          <w:rFonts w:ascii="Bookman Old Style" w:hAnsi="Bookman Old Style"/>
          <w:sz w:val="28"/>
        </w:rPr>
        <w:t xml:space="preserve">a credit </w:t>
      </w:r>
      <w:r w:rsidR="00540675">
        <w:rPr>
          <w:rFonts w:ascii="Bookman Old Style" w:hAnsi="Bookman Old Style"/>
          <w:sz w:val="28"/>
        </w:rPr>
        <w:t xml:space="preserve">loan </w:t>
      </w:r>
      <w:r w:rsidR="00806033">
        <w:rPr>
          <w:rFonts w:ascii="Bookman Old Style" w:hAnsi="Bookman Old Style"/>
          <w:sz w:val="28"/>
        </w:rPr>
        <w:t>agreement</w:t>
      </w:r>
      <w:r w:rsidR="00540675">
        <w:rPr>
          <w:rFonts w:ascii="Bookman Old Style" w:hAnsi="Bookman Old Style"/>
          <w:sz w:val="28"/>
        </w:rPr>
        <w:t>. Th</w:t>
      </w:r>
      <w:r w:rsidR="000F4E38">
        <w:rPr>
          <w:rFonts w:ascii="Bookman Old Style" w:hAnsi="Bookman Old Style"/>
          <w:sz w:val="28"/>
        </w:rPr>
        <w:t>us on th</w:t>
      </w:r>
      <w:r w:rsidR="00540675">
        <w:rPr>
          <w:rFonts w:ascii="Bookman Old Style" w:hAnsi="Bookman Old Style"/>
          <w:sz w:val="28"/>
        </w:rPr>
        <w:t>e</w:t>
      </w:r>
      <w:r w:rsidR="000F4E38">
        <w:rPr>
          <w:rFonts w:ascii="Bookman Old Style" w:hAnsi="Bookman Old Style"/>
          <w:sz w:val="28"/>
        </w:rPr>
        <w:t xml:space="preserve"> face of it, the document</w:t>
      </w:r>
      <w:r w:rsidR="00540675">
        <w:rPr>
          <w:rFonts w:ascii="Bookman Old Style" w:hAnsi="Bookman Old Style"/>
          <w:sz w:val="28"/>
        </w:rPr>
        <w:t xml:space="preserve"> </w:t>
      </w:r>
      <w:r w:rsidR="000F4E38">
        <w:rPr>
          <w:rFonts w:ascii="Bookman Old Style" w:hAnsi="Bookman Old Style"/>
          <w:sz w:val="28"/>
        </w:rPr>
        <w:t>should speak</w:t>
      </w:r>
      <w:r w:rsidR="004A2005">
        <w:rPr>
          <w:rFonts w:ascii="Bookman Old Style" w:hAnsi="Bookman Old Style"/>
          <w:sz w:val="28"/>
        </w:rPr>
        <w:t xml:space="preserve"> for itself. </w:t>
      </w:r>
      <w:r w:rsidR="000F4E38">
        <w:rPr>
          <w:rFonts w:ascii="Bookman Old Style" w:hAnsi="Bookman Old Style"/>
          <w:sz w:val="28"/>
        </w:rPr>
        <w:t xml:space="preserve">My perusal of the said document shows that indeed it bases its legality on the </w:t>
      </w:r>
      <w:r w:rsidR="004A2005">
        <w:rPr>
          <w:rFonts w:ascii="Bookman Old Style" w:hAnsi="Bookman Old Style"/>
          <w:sz w:val="28"/>
        </w:rPr>
        <w:t>Money L</w:t>
      </w:r>
      <w:r w:rsidR="00806033">
        <w:rPr>
          <w:rFonts w:ascii="Bookman Old Style" w:hAnsi="Bookman Old Style"/>
          <w:sz w:val="28"/>
        </w:rPr>
        <w:t>enders</w:t>
      </w:r>
      <w:r w:rsidR="004A2005">
        <w:rPr>
          <w:rFonts w:ascii="Bookman Old Style" w:hAnsi="Bookman Old Style"/>
          <w:sz w:val="28"/>
        </w:rPr>
        <w:t xml:space="preserve"> </w:t>
      </w:r>
      <w:r w:rsidR="00806033">
        <w:rPr>
          <w:rFonts w:ascii="Bookman Old Style" w:hAnsi="Bookman Old Style"/>
          <w:sz w:val="28"/>
        </w:rPr>
        <w:t>Act</w:t>
      </w:r>
      <w:r w:rsidR="000F4E38">
        <w:rPr>
          <w:rFonts w:ascii="Bookman Old Style" w:hAnsi="Bookman Old Style"/>
          <w:sz w:val="28"/>
        </w:rPr>
        <w:t>. Both parties signified acceptance of it by signing it. My further perusal of the said document show however that within the conditions alluded to as arising from the Money lenders Act, there are obvious articles which were in clear contravention of the</w:t>
      </w:r>
      <w:r w:rsidR="004A2005">
        <w:rPr>
          <w:rFonts w:ascii="Bookman Old Style" w:hAnsi="Bookman Old Style"/>
          <w:sz w:val="28"/>
        </w:rPr>
        <w:t xml:space="preserve"> </w:t>
      </w:r>
      <w:r w:rsidR="00B0790E">
        <w:rPr>
          <w:rFonts w:ascii="Bookman Old Style" w:hAnsi="Bookman Old Style"/>
          <w:sz w:val="28"/>
        </w:rPr>
        <w:t>Money Lenders Act</w:t>
      </w:r>
      <w:r w:rsidR="000F4E38">
        <w:rPr>
          <w:rFonts w:ascii="Bookman Old Style" w:hAnsi="Bookman Old Style"/>
          <w:sz w:val="28"/>
        </w:rPr>
        <w:t>.</w:t>
      </w:r>
    </w:p>
    <w:p w:rsidR="00C25049" w:rsidRDefault="00B0790E" w:rsidP="00C73660">
      <w:pPr>
        <w:spacing w:line="480" w:lineRule="auto"/>
        <w:jc w:val="both"/>
        <w:rPr>
          <w:rFonts w:ascii="Bookman Old Style" w:hAnsi="Bookman Old Style"/>
          <w:sz w:val="28"/>
        </w:rPr>
      </w:pPr>
      <w:r>
        <w:rPr>
          <w:rFonts w:ascii="Bookman Old Style" w:hAnsi="Bookman Old Style"/>
          <w:sz w:val="28"/>
        </w:rPr>
        <w:t xml:space="preserve"> </w:t>
      </w:r>
      <w:r w:rsidR="000F4E38">
        <w:rPr>
          <w:rFonts w:ascii="Bookman Old Style" w:hAnsi="Bookman Old Style"/>
          <w:sz w:val="28"/>
        </w:rPr>
        <w:t>One of such  c</w:t>
      </w:r>
      <w:r>
        <w:rPr>
          <w:rFonts w:ascii="Bookman Old Style" w:hAnsi="Bookman Old Style"/>
          <w:sz w:val="28"/>
        </w:rPr>
        <w:t xml:space="preserve">onditions </w:t>
      </w:r>
      <w:r w:rsidR="000F4E38">
        <w:rPr>
          <w:rFonts w:ascii="Bookman Old Style" w:hAnsi="Bookman Old Style"/>
          <w:sz w:val="28"/>
        </w:rPr>
        <w:t xml:space="preserve">show that the parties agreed </w:t>
      </w:r>
      <w:r w:rsidR="00540675">
        <w:rPr>
          <w:rFonts w:ascii="Bookman Old Style" w:hAnsi="Bookman Old Style"/>
          <w:sz w:val="28"/>
        </w:rPr>
        <w:t xml:space="preserve"> in re</w:t>
      </w:r>
      <w:r w:rsidR="000F4E38">
        <w:rPr>
          <w:rFonts w:ascii="Bookman Old Style" w:hAnsi="Bookman Old Style"/>
          <w:sz w:val="28"/>
        </w:rPr>
        <w:t xml:space="preserve">spect of </w:t>
      </w:r>
      <w:r w:rsidR="00540675">
        <w:rPr>
          <w:rFonts w:ascii="Bookman Old Style" w:hAnsi="Bookman Old Style"/>
          <w:sz w:val="28"/>
        </w:rPr>
        <w:t xml:space="preserve"> </w:t>
      </w:r>
      <w:r>
        <w:rPr>
          <w:rFonts w:ascii="Bookman Old Style" w:hAnsi="Bookman Old Style"/>
          <w:sz w:val="28"/>
        </w:rPr>
        <w:t xml:space="preserve"> </w:t>
      </w:r>
      <w:r w:rsidR="00806033">
        <w:rPr>
          <w:rFonts w:ascii="Bookman Old Style" w:hAnsi="Bookman Old Style"/>
          <w:sz w:val="28"/>
        </w:rPr>
        <w:t>int</w:t>
      </w:r>
      <w:r w:rsidR="00540675">
        <w:rPr>
          <w:rFonts w:ascii="Bookman Old Style" w:hAnsi="Bookman Old Style"/>
          <w:sz w:val="28"/>
        </w:rPr>
        <w:t>erest</w:t>
      </w:r>
      <w:r>
        <w:rPr>
          <w:rFonts w:ascii="Bookman Old Style" w:hAnsi="Bookman Old Style"/>
          <w:sz w:val="28"/>
        </w:rPr>
        <w:t xml:space="preserve"> payable </w:t>
      </w:r>
      <w:r w:rsidR="000F4E38">
        <w:rPr>
          <w:rFonts w:ascii="Bookman Old Style" w:hAnsi="Bookman Old Style"/>
          <w:sz w:val="28"/>
        </w:rPr>
        <w:t>for</w:t>
      </w:r>
      <w:r>
        <w:rPr>
          <w:rFonts w:ascii="Bookman Old Style" w:hAnsi="Bookman Old Style"/>
          <w:sz w:val="28"/>
        </w:rPr>
        <w:t xml:space="preserve"> the loan </w:t>
      </w:r>
      <w:r w:rsidR="00540675">
        <w:rPr>
          <w:rFonts w:ascii="Bookman Old Style" w:hAnsi="Bookman Old Style"/>
          <w:sz w:val="28"/>
        </w:rPr>
        <w:t>granted to the defendant</w:t>
      </w:r>
      <w:r w:rsidR="000F4E38">
        <w:rPr>
          <w:rFonts w:ascii="Bookman Old Style" w:hAnsi="Bookman Old Style"/>
          <w:sz w:val="28"/>
        </w:rPr>
        <w:t xml:space="preserve"> a provision that the said loan was to be repaid with an interest </w:t>
      </w:r>
      <w:r w:rsidR="00806033">
        <w:rPr>
          <w:rFonts w:ascii="Bookman Old Style" w:hAnsi="Bookman Old Style"/>
          <w:sz w:val="28"/>
        </w:rPr>
        <w:t>of 3.5% per day</w:t>
      </w:r>
      <w:r>
        <w:rPr>
          <w:rFonts w:ascii="Bookman Old Style" w:hAnsi="Bookman Old Style"/>
          <w:sz w:val="28"/>
        </w:rPr>
        <w:t>.</w:t>
      </w:r>
      <w:r w:rsidR="00806033">
        <w:rPr>
          <w:rFonts w:ascii="Bookman Old Style" w:hAnsi="Bookman Old Style"/>
          <w:sz w:val="28"/>
        </w:rPr>
        <w:t xml:space="preserve"> </w:t>
      </w:r>
      <w:r w:rsidR="000F4E38">
        <w:rPr>
          <w:rFonts w:ascii="Bookman Old Style" w:hAnsi="Bookman Old Style"/>
          <w:sz w:val="28"/>
        </w:rPr>
        <w:t xml:space="preserve">When this figure is computed and translated into a yearly percentage for interest which would be paid for the loan, then </w:t>
      </w:r>
      <w:r>
        <w:rPr>
          <w:rFonts w:ascii="Bookman Old Style" w:hAnsi="Bookman Old Style"/>
          <w:sz w:val="28"/>
        </w:rPr>
        <w:t xml:space="preserve">total </w:t>
      </w:r>
      <w:r w:rsidR="000F4E38">
        <w:rPr>
          <w:rFonts w:ascii="Bookman Old Style" w:hAnsi="Bookman Old Style"/>
          <w:sz w:val="28"/>
        </w:rPr>
        <w:lastRenderedPageBreak/>
        <w:t xml:space="preserve">interest would amount </w:t>
      </w:r>
      <w:r>
        <w:rPr>
          <w:rFonts w:ascii="Bookman Old Style" w:hAnsi="Bookman Old Style"/>
          <w:sz w:val="28"/>
        </w:rPr>
        <w:t xml:space="preserve">to </w:t>
      </w:r>
      <w:r w:rsidR="00C25049">
        <w:rPr>
          <w:rFonts w:ascii="Bookman Old Style" w:hAnsi="Bookman Old Style"/>
          <w:sz w:val="28"/>
        </w:rPr>
        <w:t>over 1,260</w:t>
      </w:r>
      <w:r>
        <w:rPr>
          <w:rFonts w:ascii="Bookman Old Style" w:hAnsi="Bookman Old Style"/>
          <w:sz w:val="28"/>
        </w:rPr>
        <w:t xml:space="preserve">% per </w:t>
      </w:r>
      <w:r w:rsidR="000F4E38">
        <w:rPr>
          <w:rFonts w:ascii="Bookman Old Style" w:hAnsi="Bookman Old Style"/>
          <w:sz w:val="28"/>
        </w:rPr>
        <w:t>year</w:t>
      </w:r>
      <w:r>
        <w:rPr>
          <w:rFonts w:ascii="Bookman Old Style" w:hAnsi="Bookman Old Style"/>
          <w:sz w:val="28"/>
        </w:rPr>
        <w:t>.</w:t>
      </w:r>
      <w:r w:rsidR="00194BB1">
        <w:rPr>
          <w:rFonts w:ascii="Bookman Old Style" w:hAnsi="Bookman Old Style"/>
          <w:sz w:val="28"/>
        </w:rPr>
        <w:t xml:space="preserve"> </w:t>
      </w:r>
      <w:r w:rsidR="000F4E38">
        <w:rPr>
          <w:rFonts w:ascii="Bookman Old Style" w:hAnsi="Bookman Old Style"/>
          <w:sz w:val="28"/>
        </w:rPr>
        <w:t xml:space="preserve">This percentage when related to </w:t>
      </w:r>
      <w:r w:rsidR="00194BB1">
        <w:rPr>
          <w:rFonts w:ascii="Bookman Old Style" w:hAnsi="Bookman Old Style"/>
          <w:sz w:val="28"/>
        </w:rPr>
        <w:t>Section 12 of the Money L</w:t>
      </w:r>
      <w:r>
        <w:rPr>
          <w:rFonts w:ascii="Bookman Old Style" w:hAnsi="Bookman Old Style"/>
          <w:sz w:val="28"/>
        </w:rPr>
        <w:t>enders</w:t>
      </w:r>
      <w:r w:rsidR="00194BB1">
        <w:rPr>
          <w:rFonts w:ascii="Bookman Old Style" w:hAnsi="Bookman Old Style"/>
          <w:sz w:val="28"/>
        </w:rPr>
        <w:t xml:space="preserve"> </w:t>
      </w:r>
      <w:r>
        <w:rPr>
          <w:rFonts w:ascii="Bookman Old Style" w:hAnsi="Bookman Old Style"/>
          <w:sz w:val="28"/>
        </w:rPr>
        <w:t>Act, Cap</w:t>
      </w:r>
      <w:r w:rsidR="00C25049">
        <w:rPr>
          <w:rFonts w:ascii="Bookman Old Style" w:hAnsi="Bookman Old Style"/>
          <w:sz w:val="28"/>
        </w:rPr>
        <w:t xml:space="preserve"> 273, </w:t>
      </w:r>
      <w:r w:rsidR="000F4E38">
        <w:rPr>
          <w:rFonts w:ascii="Bookman Old Style" w:hAnsi="Bookman Old Style"/>
          <w:sz w:val="28"/>
        </w:rPr>
        <w:t>would appear abnormally high and</w:t>
      </w:r>
      <w:r w:rsidR="00C25049">
        <w:rPr>
          <w:rFonts w:ascii="Bookman Old Style" w:hAnsi="Bookman Old Style"/>
          <w:sz w:val="28"/>
        </w:rPr>
        <w:t xml:space="preserve"> would apparently be </w:t>
      </w:r>
      <w:r w:rsidR="000F4E38">
        <w:rPr>
          <w:rFonts w:ascii="Bookman Old Style" w:hAnsi="Bookman Old Style"/>
          <w:sz w:val="28"/>
        </w:rPr>
        <w:t>considered harsh</w:t>
      </w:r>
      <w:r w:rsidR="00194BB1">
        <w:rPr>
          <w:rFonts w:ascii="Bookman Old Style" w:hAnsi="Bookman Old Style"/>
          <w:sz w:val="28"/>
        </w:rPr>
        <w:t xml:space="preserve"> and unconscionable </w:t>
      </w:r>
      <w:r w:rsidR="000F4E38">
        <w:rPr>
          <w:rFonts w:ascii="Bookman Old Style" w:hAnsi="Bookman Old Style"/>
          <w:sz w:val="28"/>
        </w:rPr>
        <w:t>since the said</w:t>
      </w:r>
      <w:r w:rsidR="00C25049">
        <w:rPr>
          <w:rFonts w:ascii="Bookman Old Style" w:hAnsi="Bookman Old Style"/>
          <w:sz w:val="28"/>
        </w:rPr>
        <w:t xml:space="preserve"> section</w:t>
      </w:r>
      <w:r>
        <w:rPr>
          <w:rFonts w:ascii="Bookman Old Style" w:hAnsi="Bookman Old Style"/>
          <w:sz w:val="28"/>
        </w:rPr>
        <w:t xml:space="preserve"> actually prohibits any </w:t>
      </w:r>
      <w:r w:rsidR="00194BB1">
        <w:rPr>
          <w:rFonts w:ascii="Bookman Old Style" w:hAnsi="Bookman Old Style"/>
          <w:sz w:val="28"/>
        </w:rPr>
        <w:t>interest</w:t>
      </w:r>
      <w:r>
        <w:rPr>
          <w:rFonts w:ascii="Bookman Old Style" w:hAnsi="Bookman Old Style"/>
          <w:sz w:val="28"/>
        </w:rPr>
        <w:t xml:space="preserve"> rate </w:t>
      </w:r>
      <w:r w:rsidR="000F4E38">
        <w:rPr>
          <w:rFonts w:ascii="Bookman Old Style" w:hAnsi="Bookman Old Style"/>
          <w:sz w:val="28"/>
        </w:rPr>
        <w:t>exce</w:t>
      </w:r>
      <w:r w:rsidR="00194BB1">
        <w:rPr>
          <w:rFonts w:ascii="Bookman Old Style" w:hAnsi="Bookman Old Style"/>
          <w:sz w:val="28"/>
        </w:rPr>
        <w:t>s</w:t>
      </w:r>
      <w:r w:rsidR="000F4E38">
        <w:rPr>
          <w:rFonts w:ascii="Bookman Old Style" w:hAnsi="Bookman Old Style"/>
          <w:sz w:val="28"/>
        </w:rPr>
        <w:t>s of</w:t>
      </w:r>
      <w:r w:rsidR="00C25049">
        <w:rPr>
          <w:rFonts w:ascii="Bookman Old Style" w:hAnsi="Bookman Old Style"/>
          <w:sz w:val="28"/>
        </w:rPr>
        <w:t xml:space="preserve"> 24% per annum</w:t>
      </w:r>
      <w:r w:rsidR="000F4E38">
        <w:rPr>
          <w:rFonts w:ascii="Bookman Old Style" w:hAnsi="Bookman Old Style"/>
          <w:sz w:val="28"/>
        </w:rPr>
        <w:t>. I would therefore be appropriately entitled to presume</w:t>
      </w:r>
      <w:r w:rsidR="00194BB1">
        <w:rPr>
          <w:rFonts w:ascii="Bookman Old Style" w:hAnsi="Bookman Old Style"/>
          <w:sz w:val="28"/>
        </w:rPr>
        <w:t xml:space="preserve"> that any interest rate which</w:t>
      </w:r>
      <w:r w:rsidR="000F4E38">
        <w:rPr>
          <w:rFonts w:ascii="Bookman Old Style" w:hAnsi="Bookman Old Style"/>
          <w:sz w:val="28"/>
        </w:rPr>
        <w:t xml:space="preserve"> had been agreed by the parties to </w:t>
      </w:r>
      <w:r w:rsidR="00194BB1">
        <w:rPr>
          <w:rFonts w:ascii="Bookman Old Style" w:hAnsi="Bookman Old Style"/>
          <w:sz w:val="28"/>
        </w:rPr>
        <w:t xml:space="preserve">exceeds </w:t>
      </w:r>
      <w:r w:rsidR="00D01DFB">
        <w:rPr>
          <w:rFonts w:ascii="Bookman Old Style" w:hAnsi="Bookman Old Style"/>
          <w:sz w:val="28"/>
        </w:rPr>
        <w:t>the legally</w:t>
      </w:r>
      <w:r w:rsidR="00C25049">
        <w:rPr>
          <w:rFonts w:ascii="Bookman Old Style" w:hAnsi="Bookman Old Style"/>
          <w:sz w:val="28"/>
        </w:rPr>
        <w:t xml:space="preserve"> provided interest rate </w:t>
      </w:r>
      <w:r w:rsidR="00D01DFB">
        <w:rPr>
          <w:rFonts w:ascii="Bookman Old Style" w:hAnsi="Bookman Old Style"/>
          <w:sz w:val="28"/>
        </w:rPr>
        <w:t>and thus would find it</w:t>
      </w:r>
      <w:r w:rsidR="00C25049">
        <w:rPr>
          <w:rFonts w:ascii="Bookman Old Style" w:hAnsi="Bookman Old Style"/>
          <w:sz w:val="28"/>
        </w:rPr>
        <w:t xml:space="preserve"> excessive</w:t>
      </w:r>
      <w:r w:rsidR="00D01DFB">
        <w:rPr>
          <w:rFonts w:ascii="Bookman Old Style" w:hAnsi="Bookman Old Style"/>
          <w:sz w:val="28"/>
        </w:rPr>
        <w:t xml:space="preserve"> and illegal</w:t>
      </w:r>
      <w:r w:rsidR="00194BB1">
        <w:rPr>
          <w:rFonts w:ascii="Bookman Old Style" w:hAnsi="Bookman Old Style"/>
          <w:sz w:val="28"/>
        </w:rPr>
        <w:t xml:space="preserve">. </w:t>
      </w:r>
      <w:r w:rsidR="00D01DFB">
        <w:rPr>
          <w:rFonts w:ascii="Bookman Old Style" w:hAnsi="Bookman Old Style"/>
          <w:sz w:val="28"/>
        </w:rPr>
        <w:t>This finding would make t</w:t>
      </w:r>
      <w:r w:rsidR="00194BB1">
        <w:rPr>
          <w:rFonts w:ascii="Bookman Old Style" w:hAnsi="Bookman Old Style"/>
          <w:sz w:val="28"/>
        </w:rPr>
        <w:t xml:space="preserve">he </w:t>
      </w:r>
      <w:r w:rsidR="00C25049">
        <w:rPr>
          <w:rFonts w:ascii="Bookman Old Style" w:hAnsi="Bookman Old Style"/>
          <w:sz w:val="28"/>
        </w:rPr>
        <w:t xml:space="preserve">said </w:t>
      </w:r>
      <w:r w:rsidR="00194BB1">
        <w:rPr>
          <w:rFonts w:ascii="Bookman Old Style" w:hAnsi="Bookman Old Style"/>
          <w:sz w:val="28"/>
        </w:rPr>
        <w:t xml:space="preserve">agreement </w:t>
      </w:r>
      <w:r w:rsidR="00D01DFB">
        <w:rPr>
          <w:rFonts w:ascii="Bookman Old Style" w:hAnsi="Bookman Old Style"/>
          <w:sz w:val="28"/>
        </w:rPr>
        <w:t xml:space="preserve">to </w:t>
      </w:r>
      <w:r w:rsidR="00C25049">
        <w:rPr>
          <w:rFonts w:ascii="Bookman Old Style" w:hAnsi="Bookman Old Style"/>
          <w:sz w:val="28"/>
        </w:rPr>
        <w:t xml:space="preserve">be </w:t>
      </w:r>
      <w:r w:rsidR="00D01DFB">
        <w:rPr>
          <w:rFonts w:ascii="Bookman Old Style" w:hAnsi="Bookman Old Style"/>
          <w:sz w:val="28"/>
        </w:rPr>
        <w:t>un</w:t>
      </w:r>
      <w:r w:rsidR="00194BB1">
        <w:rPr>
          <w:rFonts w:ascii="Bookman Old Style" w:hAnsi="Bookman Old Style"/>
          <w:sz w:val="28"/>
        </w:rPr>
        <w:t>enforce</w:t>
      </w:r>
      <w:r w:rsidR="00D01DFB">
        <w:rPr>
          <w:rFonts w:ascii="Bookman Old Style" w:hAnsi="Bookman Old Style"/>
          <w:sz w:val="28"/>
        </w:rPr>
        <w:t xml:space="preserve">able </w:t>
      </w:r>
      <w:r w:rsidR="00194BB1">
        <w:rPr>
          <w:rFonts w:ascii="Bookman Old Style" w:hAnsi="Bookman Old Style"/>
          <w:sz w:val="28"/>
        </w:rPr>
        <w:t>in a court of law</w:t>
      </w:r>
      <w:r w:rsidR="004A2005">
        <w:rPr>
          <w:rFonts w:ascii="Bookman Old Style" w:hAnsi="Bookman Old Style"/>
          <w:sz w:val="28"/>
        </w:rPr>
        <w:t xml:space="preserve">. </w:t>
      </w:r>
    </w:p>
    <w:p w:rsidR="00F83FE8" w:rsidRDefault="00B570B8" w:rsidP="00C73660">
      <w:pPr>
        <w:spacing w:line="480" w:lineRule="auto"/>
        <w:jc w:val="both"/>
        <w:rPr>
          <w:rFonts w:ascii="Bookman Old Style" w:hAnsi="Bookman Old Style"/>
          <w:sz w:val="28"/>
        </w:rPr>
      </w:pPr>
      <w:r>
        <w:rPr>
          <w:rFonts w:ascii="Bookman Old Style" w:hAnsi="Bookman Old Style"/>
          <w:sz w:val="28"/>
        </w:rPr>
        <w:t xml:space="preserve">The other aspect of the </w:t>
      </w:r>
      <w:r w:rsidR="007E6AAA">
        <w:rPr>
          <w:rFonts w:ascii="Bookman Old Style" w:hAnsi="Bookman Old Style"/>
          <w:sz w:val="28"/>
        </w:rPr>
        <w:t xml:space="preserve">agreement </w:t>
      </w:r>
      <w:r>
        <w:rPr>
          <w:rFonts w:ascii="Bookman Old Style" w:hAnsi="Bookman Old Style"/>
          <w:sz w:val="28"/>
        </w:rPr>
        <w:t xml:space="preserve">of interest which requires attention relates to the fact of it containing </w:t>
      </w:r>
      <w:r w:rsidR="00C25049">
        <w:rPr>
          <w:rFonts w:ascii="Bookman Old Style" w:hAnsi="Bookman Old Style"/>
          <w:sz w:val="28"/>
        </w:rPr>
        <w:t xml:space="preserve">a provision that upon </w:t>
      </w:r>
      <w:r w:rsidR="00F83FE8">
        <w:rPr>
          <w:rFonts w:ascii="Bookman Old Style" w:hAnsi="Bookman Old Style"/>
          <w:sz w:val="28"/>
        </w:rPr>
        <w:t>the</w:t>
      </w:r>
      <w:r w:rsidR="00C25049">
        <w:rPr>
          <w:rFonts w:ascii="Bookman Old Style" w:hAnsi="Bookman Old Style"/>
          <w:sz w:val="28"/>
        </w:rPr>
        <w:t xml:space="preserve"> failure of the defendant to honour his obligation under the loan </w:t>
      </w:r>
      <w:r w:rsidR="00F83FE8">
        <w:rPr>
          <w:rFonts w:ascii="Bookman Old Style" w:hAnsi="Bookman Old Style"/>
          <w:sz w:val="28"/>
        </w:rPr>
        <w:t>agreement</w:t>
      </w:r>
      <w:r>
        <w:rPr>
          <w:rFonts w:ascii="Bookman Old Style" w:hAnsi="Bookman Old Style"/>
          <w:sz w:val="28"/>
        </w:rPr>
        <w:t xml:space="preserve"> refereed to earlier, then </w:t>
      </w:r>
      <w:r w:rsidR="00F83FE8">
        <w:rPr>
          <w:rFonts w:ascii="Bookman Old Style" w:hAnsi="Bookman Old Style"/>
          <w:sz w:val="28"/>
        </w:rPr>
        <w:t xml:space="preserve">the property which he </w:t>
      </w:r>
      <w:r>
        <w:rPr>
          <w:rFonts w:ascii="Bookman Old Style" w:hAnsi="Bookman Old Style"/>
          <w:sz w:val="28"/>
        </w:rPr>
        <w:t xml:space="preserve">had </w:t>
      </w:r>
      <w:r w:rsidR="00F83FE8">
        <w:rPr>
          <w:rFonts w:ascii="Bookman Old Style" w:hAnsi="Bookman Old Style"/>
          <w:sz w:val="28"/>
        </w:rPr>
        <w:t xml:space="preserve">placed </w:t>
      </w:r>
      <w:r>
        <w:rPr>
          <w:rFonts w:ascii="Bookman Old Style" w:hAnsi="Bookman Old Style"/>
          <w:sz w:val="28"/>
        </w:rPr>
        <w:t>as security for the loan would</w:t>
      </w:r>
      <w:r w:rsidR="007E6AAA">
        <w:rPr>
          <w:rFonts w:ascii="Bookman Old Style" w:hAnsi="Bookman Old Style"/>
          <w:sz w:val="28"/>
        </w:rPr>
        <w:t xml:space="preserve"> automatic</w:t>
      </w:r>
      <w:r>
        <w:rPr>
          <w:rFonts w:ascii="Bookman Old Style" w:hAnsi="Bookman Old Style"/>
          <w:sz w:val="28"/>
        </w:rPr>
        <w:t>ally</w:t>
      </w:r>
      <w:r w:rsidR="007E6AAA">
        <w:rPr>
          <w:rFonts w:ascii="Bookman Old Style" w:hAnsi="Bookman Old Style"/>
          <w:sz w:val="28"/>
        </w:rPr>
        <w:t xml:space="preserve"> transfer to the </w:t>
      </w:r>
      <w:r w:rsidR="00F83FE8">
        <w:rPr>
          <w:rFonts w:ascii="Bookman Old Style" w:hAnsi="Bookman Old Style"/>
          <w:sz w:val="28"/>
        </w:rPr>
        <w:t xml:space="preserve">plaintiff </w:t>
      </w:r>
      <w:r>
        <w:rPr>
          <w:rFonts w:ascii="Bookman Old Style" w:hAnsi="Bookman Old Style"/>
          <w:sz w:val="28"/>
        </w:rPr>
        <w:t>who is the lender of the money.</w:t>
      </w:r>
      <w:r w:rsidR="007E6AAA">
        <w:rPr>
          <w:rFonts w:ascii="Bookman Old Style" w:hAnsi="Bookman Old Style"/>
          <w:sz w:val="28"/>
        </w:rPr>
        <w:t xml:space="preserve"> </w:t>
      </w:r>
      <w:r>
        <w:rPr>
          <w:rFonts w:ascii="Bookman Old Style" w:hAnsi="Bookman Old Style"/>
          <w:sz w:val="28"/>
        </w:rPr>
        <w:t>My perusal of the documents relating to this property show that it is a</w:t>
      </w:r>
      <w:r w:rsidR="004A2005">
        <w:rPr>
          <w:rFonts w:ascii="Bookman Old Style" w:hAnsi="Bookman Old Style"/>
          <w:sz w:val="28"/>
        </w:rPr>
        <w:t xml:space="preserve"> </w:t>
      </w:r>
      <w:r w:rsidR="007E6AAA">
        <w:rPr>
          <w:rFonts w:ascii="Bookman Old Style" w:hAnsi="Bookman Old Style"/>
          <w:sz w:val="28"/>
        </w:rPr>
        <w:t>kibanja</w:t>
      </w:r>
      <w:r w:rsidR="00F83FE8">
        <w:rPr>
          <w:rFonts w:ascii="Bookman Old Style" w:hAnsi="Bookman Old Style"/>
          <w:sz w:val="28"/>
        </w:rPr>
        <w:t xml:space="preserve"> whose transfer</w:t>
      </w:r>
      <w:r w:rsidR="007E6AAA">
        <w:rPr>
          <w:rFonts w:ascii="Bookman Old Style" w:hAnsi="Bookman Old Style"/>
          <w:sz w:val="28"/>
        </w:rPr>
        <w:t xml:space="preserve"> is </w:t>
      </w:r>
      <w:r>
        <w:rPr>
          <w:rFonts w:ascii="Bookman Old Style" w:hAnsi="Bookman Old Style"/>
          <w:sz w:val="28"/>
        </w:rPr>
        <w:t>restricted by</w:t>
      </w:r>
      <w:r w:rsidR="007E6AAA">
        <w:rPr>
          <w:rFonts w:ascii="Bookman Old Style" w:hAnsi="Bookman Old Style"/>
          <w:sz w:val="28"/>
        </w:rPr>
        <w:t xml:space="preserve"> the L</w:t>
      </w:r>
      <w:r w:rsidR="00194BB1">
        <w:rPr>
          <w:rFonts w:ascii="Bookman Old Style" w:hAnsi="Bookman Old Style"/>
          <w:sz w:val="28"/>
        </w:rPr>
        <w:t>and Act</w:t>
      </w:r>
      <w:r w:rsidR="003F42A7">
        <w:rPr>
          <w:rFonts w:ascii="Bookman Old Style" w:hAnsi="Bookman Old Style"/>
          <w:sz w:val="28"/>
        </w:rPr>
        <w:t xml:space="preserve"> </w:t>
      </w:r>
      <w:r w:rsidR="00F83FE8">
        <w:rPr>
          <w:rFonts w:ascii="Bookman Old Style" w:hAnsi="Bookman Old Style"/>
          <w:sz w:val="28"/>
        </w:rPr>
        <w:t xml:space="preserve">as amended </w:t>
      </w:r>
      <w:r w:rsidR="004A2005">
        <w:rPr>
          <w:rFonts w:ascii="Bookman Old Style" w:hAnsi="Bookman Old Style"/>
          <w:sz w:val="28"/>
        </w:rPr>
        <w:t>unless p</w:t>
      </w:r>
      <w:r w:rsidR="00B116FC">
        <w:rPr>
          <w:rFonts w:ascii="Bookman Old Style" w:hAnsi="Bookman Old Style"/>
          <w:sz w:val="28"/>
        </w:rPr>
        <w:t>rior consent of the land owner</w:t>
      </w:r>
      <w:r w:rsidR="007E6AAA">
        <w:rPr>
          <w:rFonts w:ascii="Bookman Old Style" w:hAnsi="Bookman Old Style"/>
          <w:sz w:val="28"/>
        </w:rPr>
        <w:t xml:space="preserve"> is sought and </w:t>
      </w:r>
      <w:r>
        <w:rPr>
          <w:rFonts w:ascii="Bookman Old Style" w:hAnsi="Bookman Old Style"/>
          <w:sz w:val="28"/>
        </w:rPr>
        <w:t>received</w:t>
      </w:r>
      <w:r w:rsidR="007E6AAA">
        <w:rPr>
          <w:rFonts w:ascii="Bookman Old Style" w:hAnsi="Bookman Old Style"/>
          <w:sz w:val="28"/>
        </w:rPr>
        <w:t xml:space="preserve"> by a</w:t>
      </w:r>
      <w:r w:rsidR="00F83FE8">
        <w:rPr>
          <w:rFonts w:ascii="Bookman Old Style" w:hAnsi="Bookman Old Style"/>
          <w:sz w:val="28"/>
        </w:rPr>
        <w:t xml:space="preserve">ny person </w:t>
      </w:r>
      <w:r>
        <w:rPr>
          <w:rFonts w:ascii="Bookman Old Style" w:hAnsi="Bookman Old Style"/>
          <w:sz w:val="28"/>
        </w:rPr>
        <w:t xml:space="preserve">who </w:t>
      </w:r>
      <w:r w:rsidR="00F83FE8">
        <w:rPr>
          <w:rFonts w:ascii="Bookman Old Style" w:hAnsi="Bookman Old Style"/>
          <w:sz w:val="28"/>
        </w:rPr>
        <w:t>claim</w:t>
      </w:r>
      <w:r>
        <w:rPr>
          <w:rFonts w:ascii="Bookman Old Style" w:hAnsi="Bookman Old Style"/>
          <w:sz w:val="28"/>
        </w:rPr>
        <w:t xml:space="preserve">s any interest in such a kibanja either by way of  being a </w:t>
      </w:r>
      <w:r w:rsidR="00F83FE8">
        <w:rPr>
          <w:rFonts w:ascii="Bookman Old Style" w:hAnsi="Bookman Old Style"/>
          <w:sz w:val="28"/>
        </w:rPr>
        <w:t xml:space="preserve">bonafide or lawful occupant. </w:t>
      </w:r>
      <w:r>
        <w:rPr>
          <w:rFonts w:ascii="Bookman Old Style" w:hAnsi="Bookman Old Style"/>
          <w:sz w:val="28"/>
        </w:rPr>
        <w:t xml:space="preserve">My take in regards to such provisions </w:t>
      </w:r>
      <w:r>
        <w:rPr>
          <w:rFonts w:ascii="Bookman Old Style" w:hAnsi="Bookman Old Style"/>
          <w:sz w:val="28"/>
        </w:rPr>
        <w:lastRenderedPageBreak/>
        <w:t xml:space="preserve">being placed </w:t>
      </w:r>
      <w:r w:rsidR="003F42A7">
        <w:rPr>
          <w:rFonts w:ascii="Bookman Old Style" w:hAnsi="Bookman Old Style"/>
          <w:sz w:val="28"/>
        </w:rPr>
        <w:t xml:space="preserve">in a loan agreement </w:t>
      </w:r>
      <w:r>
        <w:rPr>
          <w:rFonts w:ascii="Bookman Old Style" w:hAnsi="Bookman Old Style"/>
          <w:sz w:val="28"/>
        </w:rPr>
        <w:t>is that it clearly</w:t>
      </w:r>
      <w:r w:rsidR="00F83FE8">
        <w:rPr>
          <w:rFonts w:ascii="Bookman Old Style" w:hAnsi="Bookman Old Style"/>
          <w:sz w:val="28"/>
        </w:rPr>
        <w:t xml:space="preserve"> violates</w:t>
      </w:r>
      <w:r w:rsidR="003F42A7">
        <w:rPr>
          <w:rFonts w:ascii="Bookman Old Style" w:hAnsi="Bookman Old Style"/>
          <w:sz w:val="28"/>
        </w:rPr>
        <w:t xml:space="preserve"> the law </w:t>
      </w:r>
      <w:r>
        <w:rPr>
          <w:rFonts w:ascii="Bookman Old Style" w:hAnsi="Bookman Old Style"/>
          <w:sz w:val="28"/>
        </w:rPr>
        <w:t xml:space="preserve">and is </w:t>
      </w:r>
      <w:r w:rsidR="00F83FE8">
        <w:rPr>
          <w:rFonts w:ascii="Bookman Old Style" w:hAnsi="Bookman Old Style"/>
          <w:sz w:val="28"/>
        </w:rPr>
        <w:t>il</w:t>
      </w:r>
      <w:r w:rsidR="00B116FC">
        <w:rPr>
          <w:rFonts w:ascii="Bookman Old Style" w:hAnsi="Bookman Old Style"/>
          <w:sz w:val="28"/>
        </w:rPr>
        <w:t xml:space="preserve">legal </w:t>
      </w:r>
      <w:r w:rsidR="00F83FE8" w:rsidRPr="00F83FE8">
        <w:rPr>
          <w:rFonts w:ascii="Bookman Old Style" w:hAnsi="Bookman Old Style"/>
          <w:i/>
          <w:sz w:val="28"/>
        </w:rPr>
        <w:t>ab</w:t>
      </w:r>
      <w:r w:rsidR="007E6AAA" w:rsidRPr="007E6AAA">
        <w:rPr>
          <w:rFonts w:ascii="Bookman Old Style" w:hAnsi="Bookman Old Style"/>
          <w:i/>
          <w:sz w:val="28"/>
        </w:rPr>
        <w:t xml:space="preserve"> initio</w:t>
      </w:r>
      <w:r>
        <w:rPr>
          <w:rFonts w:ascii="Bookman Old Style" w:hAnsi="Bookman Old Style"/>
          <w:i/>
          <w:sz w:val="28"/>
        </w:rPr>
        <w:t xml:space="preserve">. This consideration </w:t>
      </w:r>
      <w:r w:rsidRPr="00B570B8">
        <w:rPr>
          <w:rFonts w:ascii="Bookman Old Style" w:hAnsi="Bookman Old Style"/>
          <w:sz w:val="28"/>
        </w:rPr>
        <w:t xml:space="preserve">makes </w:t>
      </w:r>
      <w:r w:rsidR="00F83FE8">
        <w:rPr>
          <w:rFonts w:ascii="Bookman Old Style" w:hAnsi="Bookman Old Style"/>
          <w:sz w:val="28"/>
        </w:rPr>
        <w:t xml:space="preserve">the </w:t>
      </w:r>
      <w:r w:rsidR="003048E6">
        <w:rPr>
          <w:rFonts w:ascii="Bookman Old Style" w:hAnsi="Bookman Old Style"/>
          <w:sz w:val="28"/>
        </w:rPr>
        <w:t xml:space="preserve">argument by </w:t>
      </w:r>
      <w:r w:rsidR="00F83FE8">
        <w:rPr>
          <w:rFonts w:ascii="Bookman Old Style" w:hAnsi="Bookman Old Style"/>
          <w:sz w:val="28"/>
        </w:rPr>
        <w:t>plaintiffs that the said loan agreement merely created a legal and/</w:t>
      </w:r>
      <w:r w:rsidR="007E6AAA">
        <w:rPr>
          <w:rFonts w:ascii="Bookman Old Style" w:hAnsi="Bookman Old Style"/>
          <w:sz w:val="28"/>
        </w:rPr>
        <w:t xml:space="preserve">or equitable security over the land </w:t>
      </w:r>
      <w:r w:rsidR="003048E6">
        <w:rPr>
          <w:rFonts w:ascii="Bookman Old Style" w:hAnsi="Bookman Old Style"/>
          <w:sz w:val="28"/>
        </w:rPr>
        <w:t xml:space="preserve">thus </w:t>
      </w:r>
      <w:r w:rsidR="00F83FE8">
        <w:rPr>
          <w:rFonts w:ascii="Bookman Old Style" w:hAnsi="Bookman Old Style"/>
          <w:sz w:val="28"/>
        </w:rPr>
        <w:t>render</w:t>
      </w:r>
      <w:r w:rsidR="003048E6">
        <w:rPr>
          <w:rFonts w:ascii="Bookman Old Style" w:hAnsi="Bookman Old Style"/>
          <w:sz w:val="28"/>
        </w:rPr>
        <w:t xml:space="preserve">ing the application of </w:t>
      </w:r>
      <w:r w:rsidR="00120A76">
        <w:rPr>
          <w:rFonts w:ascii="Bookman Old Style" w:hAnsi="Bookman Old Style"/>
          <w:sz w:val="28"/>
        </w:rPr>
        <w:t xml:space="preserve"> S</w:t>
      </w:r>
      <w:r w:rsidR="007E6AAA">
        <w:rPr>
          <w:rFonts w:ascii="Bookman Old Style" w:hAnsi="Bookman Old Style"/>
          <w:sz w:val="28"/>
        </w:rPr>
        <w:t xml:space="preserve">ection 21(1) of the </w:t>
      </w:r>
      <w:r w:rsidR="00120A76">
        <w:rPr>
          <w:rFonts w:ascii="Bookman Old Style" w:hAnsi="Bookman Old Style"/>
          <w:sz w:val="28"/>
        </w:rPr>
        <w:t>Money L</w:t>
      </w:r>
      <w:r w:rsidR="007E6AAA">
        <w:rPr>
          <w:rFonts w:ascii="Bookman Old Style" w:hAnsi="Bookman Old Style"/>
          <w:sz w:val="28"/>
        </w:rPr>
        <w:t xml:space="preserve">enders Act </w:t>
      </w:r>
      <w:r w:rsidR="003048E6">
        <w:rPr>
          <w:rFonts w:ascii="Bookman Old Style" w:hAnsi="Bookman Old Style"/>
          <w:sz w:val="28"/>
        </w:rPr>
        <w:t xml:space="preserve">e </w:t>
      </w:r>
      <w:r w:rsidR="00F83FE8">
        <w:rPr>
          <w:rFonts w:ascii="Bookman Old Style" w:hAnsi="Bookman Old Style"/>
          <w:sz w:val="28"/>
        </w:rPr>
        <w:t xml:space="preserve">inapplicable to be hollow and hence inexcusable. </w:t>
      </w:r>
    </w:p>
    <w:p w:rsidR="00CF0EA0" w:rsidRDefault="00CF0EA0" w:rsidP="00C73660">
      <w:pPr>
        <w:spacing w:line="480" w:lineRule="auto"/>
        <w:jc w:val="both"/>
        <w:rPr>
          <w:rFonts w:ascii="Bookman Old Style" w:hAnsi="Bookman Old Style"/>
          <w:sz w:val="28"/>
        </w:rPr>
      </w:pPr>
      <w:r>
        <w:rPr>
          <w:rFonts w:ascii="Bookman Old Style" w:hAnsi="Bookman Old Style"/>
          <w:sz w:val="28"/>
        </w:rPr>
        <w:t xml:space="preserve">Considering that </w:t>
      </w:r>
      <w:r w:rsidR="00120A76">
        <w:rPr>
          <w:rFonts w:ascii="Bookman Old Style" w:hAnsi="Bookman Old Style"/>
          <w:sz w:val="28"/>
        </w:rPr>
        <w:t xml:space="preserve">the agreement </w:t>
      </w:r>
      <w:r>
        <w:rPr>
          <w:rFonts w:ascii="Bookman Old Style" w:hAnsi="Bookman Old Style"/>
          <w:sz w:val="28"/>
        </w:rPr>
        <w:t xml:space="preserve">is said to be </w:t>
      </w:r>
      <w:r w:rsidR="00120A76">
        <w:rPr>
          <w:rFonts w:ascii="Bookman Old Style" w:hAnsi="Bookman Old Style"/>
          <w:sz w:val="28"/>
        </w:rPr>
        <w:t xml:space="preserve">the basis of the cause of action in the instant matter </w:t>
      </w:r>
      <w:r>
        <w:rPr>
          <w:rFonts w:ascii="Bookman Old Style" w:hAnsi="Bookman Old Style"/>
          <w:sz w:val="28"/>
        </w:rPr>
        <w:t xml:space="preserve">and which arose </w:t>
      </w:r>
      <w:r w:rsidR="00F83FE8">
        <w:rPr>
          <w:rFonts w:ascii="Bookman Old Style" w:hAnsi="Bookman Old Style"/>
          <w:sz w:val="28"/>
        </w:rPr>
        <w:t xml:space="preserve">under the auspices of the Money Lenders </w:t>
      </w:r>
      <w:r w:rsidR="00120A76">
        <w:rPr>
          <w:rFonts w:ascii="Bookman Old Style" w:hAnsi="Bookman Old Style"/>
          <w:sz w:val="28"/>
        </w:rPr>
        <w:t xml:space="preserve">Act but which </w:t>
      </w:r>
      <w:r>
        <w:rPr>
          <w:rFonts w:ascii="Bookman Old Style" w:hAnsi="Bookman Old Style"/>
          <w:sz w:val="28"/>
        </w:rPr>
        <w:t xml:space="preserve">I have found to be </w:t>
      </w:r>
      <w:r w:rsidR="00F83FE8">
        <w:rPr>
          <w:rFonts w:ascii="Bookman Old Style" w:hAnsi="Bookman Old Style"/>
          <w:sz w:val="28"/>
        </w:rPr>
        <w:t>in clear</w:t>
      </w:r>
      <w:r w:rsidR="003F42A7">
        <w:rPr>
          <w:rFonts w:ascii="Bookman Old Style" w:hAnsi="Bookman Old Style"/>
          <w:sz w:val="28"/>
        </w:rPr>
        <w:t xml:space="preserve"> violat</w:t>
      </w:r>
      <w:r w:rsidR="00F83FE8">
        <w:rPr>
          <w:rFonts w:ascii="Bookman Old Style" w:hAnsi="Bookman Old Style"/>
          <w:sz w:val="28"/>
        </w:rPr>
        <w:t xml:space="preserve">ion of the </w:t>
      </w:r>
      <w:r>
        <w:rPr>
          <w:rFonts w:ascii="Bookman Old Style" w:hAnsi="Bookman Old Style"/>
          <w:sz w:val="28"/>
        </w:rPr>
        <w:t>same, it is my conclusion that this illegality</w:t>
      </w:r>
      <w:r w:rsidR="00120A76">
        <w:rPr>
          <w:rFonts w:ascii="Bookman Old Style" w:hAnsi="Bookman Old Style"/>
          <w:sz w:val="28"/>
        </w:rPr>
        <w:t xml:space="preserve"> </w:t>
      </w:r>
      <w:r w:rsidR="00F83FE8">
        <w:rPr>
          <w:rFonts w:ascii="Bookman Old Style" w:hAnsi="Bookman Old Style"/>
          <w:sz w:val="28"/>
        </w:rPr>
        <w:t>renders the cause of action in this matter unenforceable</w:t>
      </w:r>
      <w:r w:rsidR="00120A76">
        <w:rPr>
          <w:rFonts w:ascii="Bookman Old Style" w:hAnsi="Bookman Old Style"/>
          <w:sz w:val="28"/>
        </w:rPr>
        <w:t xml:space="preserve"> </w:t>
      </w:r>
      <w:r>
        <w:rPr>
          <w:rFonts w:ascii="Bookman Old Style" w:hAnsi="Bookman Old Style"/>
          <w:sz w:val="28"/>
        </w:rPr>
        <w:t xml:space="preserve">for it has been held that any illegality brought before the notice of a court of law renders such a case of action to be untenable and hence any action seeking redress from such an illegal act would be considered not actionable </w:t>
      </w:r>
      <w:r w:rsidR="00120A76">
        <w:rPr>
          <w:rFonts w:ascii="Bookman Old Style" w:hAnsi="Bookman Old Style"/>
          <w:sz w:val="28"/>
        </w:rPr>
        <w:t>in a</w:t>
      </w:r>
      <w:r w:rsidR="00F83FE8">
        <w:rPr>
          <w:rFonts w:ascii="Bookman Old Style" w:hAnsi="Bookman Old Style"/>
          <w:sz w:val="28"/>
        </w:rPr>
        <w:t>ny</w:t>
      </w:r>
      <w:r w:rsidR="00120A76">
        <w:rPr>
          <w:rFonts w:ascii="Bookman Old Style" w:hAnsi="Bookman Old Style"/>
          <w:sz w:val="28"/>
        </w:rPr>
        <w:t xml:space="preserve"> court of law </w:t>
      </w:r>
      <w:r>
        <w:rPr>
          <w:rFonts w:ascii="Bookman Old Style" w:hAnsi="Bookman Old Style"/>
          <w:sz w:val="28"/>
        </w:rPr>
        <w:t xml:space="preserve">though it </w:t>
      </w:r>
      <w:r w:rsidR="00F83FE8">
        <w:rPr>
          <w:rFonts w:ascii="Bookman Old Style" w:hAnsi="Bookman Old Style"/>
          <w:sz w:val="28"/>
        </w:rPr>
        <w:t xml:space="preserve"> is evident that the plaintiff </w:t>
      </w:r>
      <w:r>
        <w:rPr>
          <w:rFonts w:ascii="Bookman Old Style" w:hAnsi="Bookman Old Style"/>
          <w:sz w:val="28"/>
        </w:rPr>
        <w:t xml:space="preserve">had sought </w:t>
      </w:r>
      <w:r w:rsidR="00F83FE8">
        <w:rPr>
          <w:rFonts w:ascii="Bookman Old Style" w:hAnsi="Bookman Old Style"/>
          <w:sz w:val="28"/>
        </w:rPr>
        <w:t xml:space="preserve">to call to its rescue </w:t>
      </w:r>
      <w:r>
        <w:rPr>
          <w:rFonts w:ascii="Bookman Old Style" w:hAnsi="Bookman Old Style"/>
          <w:sz w:val="28"/>
        </w:rPr>
        <w:t xml:space="preserve">equity </w:t>
      </w:r>
      <w:r w:rsidR="00F83FE8">
        <w:rPr>
          <w:rFonts w:ascii="Bookman Old Style" w:hAnsi="Bookman Old Style"/>
          <w:sz w:val="28"/>
        </w:rPr>
        <w:t>yet</w:t>
      </w:r>
      <w:r w:rsidR="003F42A7">
        <w:rPr>
          <w:rFonts w:ascii="Bookman Old Style" w:hAnsi="Bookman Old Style"/>
          <w:sz w:val="28"/>
        </w:rPr>
        <w:t xml:space="preserve"> equity demands that </w:t>
      </w:r>
      <w:r w:rsidR="00120A76">
        <w:rPr>
          <w:rFonts w:ascii="Bookman Old Style" w:hAnsi="Bookman Old Style"/>
          <w:sz w:val="28"/>
        </w:rPr>
        <w:t>who</w:t>
      </w:r>
      <w:r>
        <w:rPr>
          <w:rFonts w:ascii="Bookman Old Style" w:hAnsi="Bookman Old Style"/>
          <w:sz w:val="28"/>
        </w:rPr>
        <w:t>mso</w:t>
      </w:r>
      <w:r w:rsidR="00120A76">
        <w:rPr>
          <w:rFonts w:ascii="Bookman Old Style" w:hAnsi="Bookman Old Style"/>
          <w:sz w:val="28"/>
        </w:rPr>
        <w:t xml:space="preserve">ever comes </w:t>
      </w:r>
      <w:r w:rsidR="004A75C0">
        <w:rPr>
          <w:rFonts w:ascii="Bookman Old Style" w:hAnsi="Bookman Old Style"/>
          <w:sz w:val="28"/>
        </w:rPr>
        <w:t xml:space="preserve">before </w:t>
      </w:r>
      <w:r w:rsidR="00120A76">
        <w:rPr>
          <w:rFonts w:ascii="Bookman Old Style" w:hAnsi="Bookman Old Style"/>
          <w:sz w:val="28"/>
        </w:rPr>
        <w:t xml:space="preserve">it </w:t>
      </w:r>
      <w:r>
        <w:rPr>
          <w:rFonts w:ascii="Bookman Old Style" w:hAnsi="Bookman Old Style"/>
          <w:sz w:val="28"/>
        </w:rPr>
        <w:t>must</w:t>
      </w:r>
      <w:r w:rsidR="004A75C0">
        <w:rPr>
          <w:rFonts w:ascii="Bookman Old Style" w:hAnsi="Bookman Old Style"/>
          <w:sz w:val="28"/>
        </w:rPr>
        <w:t xml:space="preserve"> </w:t>
      </w:r>
      <w:r w:rsidR="00120A76">
        <w:rPr>
          <w:rFonts w:ascii="Bookman Old Style" w:hAnsi="Bookman Old Style"/>
          <w:sz w:val="28"/>
        </w:rPr>
        <w:t xml:space="preserve">do so with a clean hands. </w:t>
      </w:r>
      <w:r w:rsidR="004A75C0">
        <w:rPr>
          <w:rFonts w:ascii="Bookman Old Style" w:hAnsi="Bookman Old Style"/>
          <w:sz w:val="28"/>
        </w:rPr>
        <w:t>Thus by</w:t>
      </w:r>
      <w:r w:rsidR="00120A76">
        <w:rPr>
          <w:rFonts w:ascii="Bookman Old Style" w:hAnsi="Bookman Old Style"/>
          <w:sz w:val="28"/>
        </w:rPr>
        <w:t xml:space="preserve"> failing to </w:t>
      </w:r>
      <w:r w:rsidR="004A75C0">
        <w:rPr>
          <w:rFonts w:ascii="Bookman Old Style" w:hAnsi="Bookman Old Style"/>
          <w:sz w:val="28"/>
        </w:rPr>
        <w:t>comply with</w:t>
      </w:r>
      <w:r w:rsidR="00120A76">
        <w:rPr>
          <w:rFonts w:ascii="Bookman Old Style" w:hAnsi="Bookman Old Style"/>
          <w:sz w:val="28"/>
        </w:rPr>
        <w:t xml:space="preserve"> the provisions of the </w:t>
      </w:r>
      <w:r w:rsidR="004A75C0">
        <w:rPr>
          <w:rFonts w:ascii="Bookman Old Style" w:hAnsi="Bookman Old Style"/>
          <w:sz w:val="28"/>
        </w:rPr>
        <w:t xml:space="preserve">law, the plaintiff </w:t>
      </w:r>
      <w:r>
        <w:rPr>
          <w:rFonts w:ascii="Bookman Old Style" w:hAnsi="Bookman Old Style"/>
          <w:sz w:val="28"/>
        </w:rPr>
        <w:t>is not in order legally to</w:t>
      </w:r>
      <w:r w:rsidR="004A75C0">
        <w:rPr>
          <w:rFonts w:ascii="Bookman Old Style" w:hAnsi="Bookman Old Style"/>
          <w:sz w:val="28"/>
        </w:rPr>
        <w:t xml:space="preserve"> turn </w:t>
      </w:r>
      <w:r w:rsidR="00120A76">
        <w:rPr>
          <w:rFonts w:ascii="Bookman Old Style" w:hAnsi="Bookman Old Style"/>
          <w:sz w:val="28"/>
        </w:rPr>
        <w:t xml:space="preserve">around to </w:t>
      </w:r>
      <w:r w:rsidR="004A75C0">
        <w:rPr>
          <w:rFonts w:ascii="Bookman Old Style" w:hAnsi="Bookman Old Style"/>
          <w:sz w:val="28"/>
        </w:rPr>
        <w:t xml:space="preserve">seek to </w:t>
      </w:r>
      <w:r>
        <w:rPr>
          <w:rFonts w:ascii="Bookman Old Style" w:hAnsi="Bookman Old Style"/>
          <w:sz w:val="28"/>
        </w:rPr>
        <w:t xml:space="preserve">make </w:t>
      </w:r>
      <w:r w:rsidR="004A75C0">
        <w:rPr>
          <w:rFonts w:ascii="Bookman Old Style" w:hAnsi="Bookman Old Style"/>
          <w:sz w:val="28"/>
        </w:rPr>
        <w:t xml:space="preserve">use the courts </w:t>
      </w:r>
      <w:r>
        <w:rPr>
          <w:rFonts w:ascii="Bookman Old Style" w:hAnsi="Bookman Old Style"/>
          <w:sz w:val="28"/>
        </w:rPr>
        <w:t>while it ignored the use of the laws themselves</w:t>
      </w:r>
      <w:r w:rsidR="004A75C0">
        <w:rPr>
          <w:rFonts w:ascii="Bookman Old Style" w:hAnsi="Bookman Old Style"/>
          <w:sz w:val="28"/>
        </w:rPr>
        <w:t xml:space="preserve">. </w:t>
      </w:r>
    </w:p>
    <w:p w:rsidR="004A75C0" w:rsidRDefault="004A75C0" w:rsidP="00C73660">
      <w:pPr>
        <w:spacing w:line="480" w:lineRule="auto"/>
        <w:jc w:val="both"/>
        <w:rPr>
          <w:rFonts w:ascii="Bookman Old Style" w:hAnsi="Bookman Old Style"/>
          <w:sz w:val="28"/>
        </w:rPr>
      </w:pPr>
      <w:r>
        <w:rPr>
          <w:rFonts w:ascii="Bookman Old Style" w:hAnsi="Bookman Old Style"/>
          <w:sz w:val="28"/>
        </w:rPr>
        <w:lastRenderedPageBreak/>
        <w:t xml:space="preserve">I find </w:t>
      </w:r>
      <w:r w:rsidR="00CF0EA0">
        <w:rPr>
          <w:rFonts w:ascii="Bookman Old Style" w:hAnsi="Bookman Old Style"/>
          <w:sz w:val="28"/>
        </w:rPr>
        <w:t xml:space="preserve">therefore that </w:t>
      </w:r>
      <w:r>
        <w:rPr>
          <w:rFonts w:ascii="Bookman Old Style" w:hAnsi="Bookman Old Style"/>
          <w:sz w:val="28"/>
        </w:rPr>
        <w:t>the plaintiff’s claim</w:t>
      </w:r>
      <w:r w:rsidR="00120A76">
        <w:rPr>
          <w:rFonts w:ascii="Bookman Old Style" w:hAnsi="Bookman Old Style"/>
          <w:sz w:val="28"/>
        </w:rPr>
        <w:t xml:space="preserve"> to be </w:t>
      </w:r>
      <w:r>
        <w:rPr>
          <w:rFonts w:ascii="Bookman Old Style" w:hAnsi="Bookman Old Style"/>
          <w:sz w:val="28"/>
        </w:rPr>
        <w:t xml:space="preserve">a </w:t>
      </w:r>
      <w:r w:rsidR="00120A76" w:rsidRPr="00120A76">
        <w:rPr>
          <w:rFonts w:ascii="Bookman Old Style" w:hAnsi="Bookman Old Style"/>
          <w:i/>
          <w:sz w:val="28"/>
        </w:rPr>
        <w:t>non causa</w:t>
      </w:r>
      <w:r w:rsidR="00120A76">
        <w:rPr>
          <w:rFonts w:ascii="Bookman Old Style" w:hAnsi="Bookman Old Style"/>
          <w:i/>
          <w:sz w:val="28"/>
        </w:rPr>
        <w:t xml:space="preserve"> </w:t>
      </w:r>
      <w:r>
        <w:rPr>
          <w:rFonts w:ascii="Bookman Old Style" w:hAnsi="Bookman Old Style"/>
          <w:i/>
          <w:sz w:val="28"/>
        </w:rPr>
        <w:t xml:space="preserve">ab initio </w:t>
      </w:r>
      <w:r w:rsidR="00120A76" w:rsidRPr="00120A76">
        <w:rPr>
          <w:rFonts w:ascii="Bookman Old Style" w:hAnsi="Bookman Old Style"/>
          <w:sz w:val="28"/>
        </w:rPr>
        <w:t xml:space="preserve">and </w:t>
      </w:r>
      <w:r>
        <w:rPr>
          <w:rFonts w:ascii="Bookman Old Style" w:hAnsi="Bookman Old Style"/>
          <w:sz w:val="28"/>
        </w:rPr>
        <w:t xml:space="preserve">would </w:t>
      </w:r>
      <w:r w:rsidR="00CF0EA0">
        <w:rPr>
          <w:rFonts w:ascii="Bookman Old Style" w:hAnsi="Bookman Old Style"/>
          <w:sz w:val="28"/>
        </w:rPr>
        <w:t xml:space="preserve">not </w:t>
      </w:r>
      <w:r>
        <w:rPr>
          <w:rFonts w:ascii="Bookman Old Style" w:hAnsi="Bookman Old Style"/>
          <w:sz w:val="28"/>
        </w:rPr>
        <w:t xml:space="preserve">render </w:t>
      </w:r>
      <w:r w:rsidR="00CF0EA0">
        <w:rPr>
          <w:rFonts w:ascii="Bookman Old Style" w:hAnsi="Bookman Old Style"/>
          <w:sz w:val="28"/>
        </w:rPr>
        <w:t xml:space="preserve">services to actions arising </w:t>
      </w:r>
      <w:r>
        <w:rPr>
          <w:rFonts w:ascii="Bookman Old Style" w:hAnsi="Bookman Old Style"/>
          <w:sz w:val="28"/>
        </w:rPr>
        <w:t>an illegality.</w:t>
      </w:r>
    </w:p>
    <w:p w:rsidR="00806033" w:rsidRDefault="00CF0EA0" w:rsidP="00C73660">
      <w:pPr>
        <w:spacing w:line="480" w:lineRule="auto"/>
        <w:jc w:val="both"/>
        <w:rPr>
          <w:rFonts w:ascii="Bookman Old Style" w:hAnsi="Bookman Old Style"/>
          <w:sz w:val="28"/>
        </w:rPr>
      </w:pPr>
      <w:r>
        <w:rPr>
          <w:rFonts w:ascii="Bookman Old Style" w:hAnsi="Bookman Old Style"/>
          <w:sz w:val="28"/>
        </w:rPr>
        <w:t>The</w:t>
      </w:r>
      <w:r w:rsidR="00120A76">
        <w:rPr>
          <w:rFonts w:ascii="Bookman Old Style" w:hAnsi="Bookman Old Style"/>
          <w:sz w:val="28"/>
        </w:rPr>
        <w:t xml:space="preserve"> preliminary objections raised </w:t>
      </w:r>
      <w:r>
        <w:rPr>
          <w:rFonts w:ascii="Bookman Old Style" w:hAnsi="Bookman Old Style"/>
          <w:sz w:val="28"/>
        </w:rPr>
        <w:t xml:space="preserve">therefore by the defence are sustained leading me to conclude this matter by </w:t>
      </w:r>
      <w:r w:rsidR="005477A8">
        <w:rPr>
          <w:rFonts w:ascii="Bookman Old Style" w:hAnsi="Bookman Old Style"/>
          <w:sz w:val="28"/>
        </w:rPr>
        <w:t>dismi</w:t>
      </w:r>
      <w:r w:rsidR="00120A76">
        <w:rPr>
          <w:rFonts w:ascii="Bookman Old Style" w:hAnsi="Bookman Old Style"/>
          <w:sz w:val="28"/>
        </w:rPr>
        <w:t>ss</w:t>
      </w:r>
      <w:r>
        <w:rPr>
          <w:rFonts w:ascii="Bookman Old Style" w:hAnsi="Bookman Old Style"/>
          <w:sz w:val="28"/>
        </w:rPr>
        <w:t xml:space="preserve">ing it </w:t>
      </w:r>
      <w:r w:rsidR="00120A76">
        <w:rPr>
          <w:rFonts w:ascii="Bookman Old Style" w:hAnsi="Bookman Old Style"/>
          <w:sz w:val="28"/>
        </w:rPr>
        <w:t xml:space="preserve"> </w:t>
      </w:r>
      <w:r>
        <w:rPr>
          <w:rFonts w:ascii="Bookman Old Style" w:hAnsi="Bookman Old Style"/>
          <w:sz w:val="28"/>
        </w:rPr>
        <w:t xml:space="preserve">with </w:t>
      </w:r>
      <w:r w:rsidR="00120A76">
        <w:rPr>
          <w:rFonts w:ascii="Bookman Old Style" w:hAnsi="Bookman Old Style"/>
          <w:sz w:val="28"/>
        </w:rPr>
        <w:t xml:space="preserve">costs to the </w:t>
      </w:r>
      <w:r w:rsidR="005477A8">
        <w:rPr>
          <w:rFonts w:ascii="Bookman Old Style" w:hAnsi="Bookman Old Style"/>
          <w:sz w:val="28"/>
        </w:rPr>
        <w:t>defendant.</w:t>
      </w:r>
    </w:p>
    <w:p w:rsidR="00107561" w:rsidRDefault="00107561" w:rsidP="00C73660">
      <w:pPr>
        <w:spacing w:line="480" w:lineRule="auto"/>
        <w:jc w:val="both"/>
        <w:rPr>
          <w:rFonts w:ascii="Bookman Old Style" w:hAnsi="Bookman Old Style"/>
          <w:sz w:val="28"/>
        </w:rPr>
      </w:pPr>
    </w:p>
    <w:p w:rsidR="00107561" w:rsidRDefault="00107561" w:rsidP="00C73660">
      <w:pPr>
        <w:spacing w:line="480" w:lineRule="auto"/>
        <w:jc w:val="both"/>
        <w:rPr>
          <w:rFonts w:ascii="Bookman Old Style" w:hAnsi="Bookman Old Style"/>
          <w:sz w:val="28"/>
        </w:rPr>
      </w:pPr>
    </w:p>
    <w:p w:rsidR="005477A8" w:rsidRDefault="005477A8" w:rsidP="006326D3">
      <w:pPr>
        <w:jc w:val="both"/>
        <w:rPr>
          <w:rFonts w:ascii="Bookman Old Style" w:hAnsi="Bookman Old Style"/>
          <w:sz w:val="28"/>
        </w:rPr>
      </w:pPr>
    </w:p>
    <w:p w:rsidR="00120A76" w:rsidRDefault="00120A76" w:rsidP="006326D3">
      <w:pPr>
        <w:jc w:val="both"/>
        <w:rPr>
          <w:rFonts w:ascii="Bookman Old Style" w:hAnsi="Bookman Old Style"/>
          <w:sz w:val="28"/>
        </w:rPr>
      </w:pPr>
    </w:p>
    <w:p w:rsidR="00B116FC" w:rsidRPr="00107561" w:rsidRDefault="00107561" w:rsidP="00107561">
      <w:pPr>
        <w:jc w:val="center"/>
        <w:rPr>
          <w:rFonts w:ascii="Bookman Old Style" w:hAnsi="Bookman Old Style"/>
          <w:b/>
          <w:sz w:val="28"/>
        </w:rPr>
      </w:pPr>
      <w:r w:rsidRPr="00107561">
        <w:rPr>
          <w:rFonts w:ascii="Bookman Old Style" w:hAnsi="Bookman Old Style"/>
          <w:b/>
          <w:sz w:val="28"/>
        </w:rPr>
        <w:t>Henry Peter Adonyo</w:t>
      </w:r>
    </w:p>
    <w:p w:rsidR="00107561" w:rsidRPr="00107561" w:rsidRDefault="00107561" w:rsidP="00107561">
      <w:pPr>
        <w:jc w:val="center"/>
        <w:rPr>
          <w:rFonts w:ascii="Bookman Old Style" w:hAnsi="Bookman Old Style"/>
          <w:b/>
          <w:sz w:val="28"/>
        </w:rPr>
      </w:pPr>
      <w:r w:rsidRPr="00107561">
        <w:rPr>
          <w:rFonts w:ascii="Bookman Old Style" w:hAnsi="Bookman Old Style"/>
          <w:b/>
          <w:sz w:val="28"/>
        </w:rPr>
        <w:t>Judge</w:t>
      </w:r>
    </w:p>
    <w:p w:rsidR="00107561" w:rsidRPr="00107561" w:rsidRDefault="00107561" w:rsidP="00107561">
      <w:pPr>
        <w:jc w:val="center"/>
        <w:rPr>
          <w:rFonts w:ascii="Bookman Old Style" w:hAnsi="Bookman Old Style"/>
          <w:b/>
          <w:sz w:val="28"/>
        </w:rPr>
      </w:pPr>
      <w:r w:rsidRPr="00107561">
        <w:rPr>
          <w:rFonts w:ascii="Bookman Old Style" w:hAnsi="Bookman Old Style"/>
          <w:b/>
          <w:sz w:val="28"/>
        </w:rPr>
        <w:t>29</w:t>
      </w:r>
      <w:r w:rsidRPr="00107561">
        <w:rPr>
          <w:rFonts w:ascii="Bookman Old Style" w:hAnsi="Bookman Old Style"/>
          <w:b/>
          <w:sz w:val="28"/>
          <w:vertAlign w:val="superscript"/>
        </w:rPr>
        <w:t>th</w:t>
      </w:r>
      <w:r w:rsidRPr="00107561">
        <w:rPr>
          <w:rFonts w:ascii="Bookman Old Style" w:hAnsi="Bookman Old Style"/>
          <w:b/>
          <w:sz w:val="28"/>
        </w:rPr>
        <w:t xml:space="preserve"> January, 2015</w:t>
      </w:r>
    </w:p>
    <w:sectPr w:rsidR="00107561" w:rsidRPr="00107561" w:rsidSect="009F276B">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229" w:rsidRDefault="00405229" w:rsidP="00750796">
      <w:r>
        <w:separator/>
      </w:r>
    </w:p>
  </w:endnote>
  <w:endnote w:type="continuationSeparator" w:id="1">
    <w:p w:rsidR="00405229" w:rsidRDefault="00405229" w:rsidP="007507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57268"/>
      <w:docPartObj>
        <w:docPartGallery w:val="Page Numbers (Bottom of Page)"/>
        <w:docPartUnique/>
      </w:docPartObj>
    </w:sdtPr>
    <w:sdtEndPr>
      <w:rPr>
        <w:b/>
        <w:i/>
      </w:rPr>
    </w:sdtEndPr>
    <w:sdtContent>
      <w:p w:rsidR="00FC56EA" w:rsidRPr="00FC56EA" w:rsidRDefault="002F1D6A">
        <w:pPr>
          <w:pStyle w:val="Footer"/>
          <w:rPr>
            <w:i/>
          </w:rPr>
        </w:pPr>
        <w:r w:rsidRPr="00FC56EA">
          <w:rPr>
            <w:b/>
            <w:i/>
          </w:rPr>
          <w:fldChar w:fldCharType="begin"/>
        </w:r>
        <w:r w:rsidR="00FC56EA" w:rsidRPr="00FC56EA">
          <w:rPr>
            <w:b/>
            <w:i/>
          </w:rPr>
          <w:instrText xml:space="preserve"> PAGE   \* MERGEFORMAT </w:instrText>
        </w:r>
        <w:r w:rsidRPr="00FC56EA">
          <w:rPr>
            <w:b/>
            <w:i/>
          </w:rPr>
          <w:fldChar w:fldCharType="separate"/>
        </w:r>
        <w:r w:rsidR="003E0966">
          <w:rPr>
            <w:b/>
            <w:i/>
            <w:noProof/>
          </w:rPr>
          <w:t>1</w:t>
        </w:r>
        <w:r w:rsidRPr="00FC56EA">
          <w:rPr>
            <w:b/>
            <w:i/>
          </w:rPr>
          <w:fldChar w:fldCharType="end"/>
        </w:r>
        <w:r w:rsidR="00FC56EA" w:rsidRPr="00FC56EA">
          <w:rPr>
            <w:b/>
            <w:i/>
          </w:rPr>
          <w:t>: Ruling on preliminary objections on illegality of a suit: per Hon. Justice Henry Peter Adonyo: January 2015</w:t>
        </w:r>
      </w:p>
    </w:sdtContent>
  </w:sdt>
  <w:p w:rsidR="00B570B8" w:rsidRDefault="00B570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229" w:rsidRDefault="00405229" w:rsidP="00750796">
      <w:r>
        <w:separator/>
      </w:r>
    </w:p>
  </w:footnote>
  <w:footnote w:type="continuationSeparator" w:id="1">
    <w:p w:rsidR="00405229" w:rsidRDefault="00405229" w:rsidP="007507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234D23"/>
    <w:rsid w:val="000F4E38"/>
    <w:rsid w:val="00107561"/>
    <w:rsid w:val="00120A76"/>
    <w:rsid w:val="00121FAD"/>
    <w:rsid w:val="001444B8"/>
    <w:rsid w:val="00194BB1"/>
    <w:rsid w:val="001A6E40"/>
    <w:rsid w:val="001C61FC"/>
    <w:rsid w:val="001D6E3C"/>
    <w:rsid w:val="00216417"/>
    <w:rsid w:val="00220E61"/>
    <w:rsid w:val="00234D23"/>
    <w:rsid w:val="002A2335"/>
    <w:rsid w:val="002D7518"/>
    <w:rsid w:val="002F1D6A"/>
    <w:rsid w:val="003048E6"/>
    <w:rsid w:val="003400A0"/>
    <w:rsid w:val="00351E88"/>
    <w:rsid w:val="0036078A"/>
    <w:rsid w:val="0039246B"/>
    <w:rsid w:val="003A773D"/>
    <w:rsid w:val="003B7999"/>
    <w:rsid w:val="003E0966"/>
    <w:rsid w:val="003E4274"/>
    <w:rsid w:val="003E7CFD"/>
    <w:rsid w:val="003F42A7"/>
    <w:rsid w:val="00405229"/>
    <w:rsid w:val="00444411"/>
    <w:rsid w:val="00445598"/>
    <w:rsid w:val="004629B8"/>
    <w:rsid w:val="004A2005"/>
    <w:rsid w:val="004A75C0"/>
    <w:rsid w:val="004B3306"/>
    <w:rsid w:val="004F11DE"/>
    <w:rsid w:val="00540675"/>
    <w:rsid w:val="00543B9F"/>
    <w:rsid w:val="005477A8"/>
    <w:rsid w:val="005718A5"/>
    <w:rsid w:val="00593CD8"/>
    <w:rsid w:val="005944E4"/>
    <w:rsid w:val="005A3885"/>
    <w:rsid w:val="006326D3"/>
    <w:rsid w:val="007015F8"/>
    <w:rsid w:val="0071575F"/>
    <w:rsid w:val="00750796"/>
    <w:rsid w:val="00775189"/>
    <w:rsid w:val="00792C01"/>
    <w:rsid w:val="007E3584"/>
    <w:rsid w:val="007E6AAA"/>
    <w:rsid w:val="007F1ACB"/>
    <w:rsid w:val="00806033"/>
    <w:rsid w:val="0081444E"/>
    <w:rsid w:val="008D5F95"/>
    <w:rsid w:val="009C33C9"/>
    <w:rsid w:val="009E2E6B"/>
    <w:rsid w:val="009F276B"/>
    <w:rsid w:val="009F3254"/>
    <w:rsid w:val="00A231E4"/>
    <w:rsid w:val="00A93665"/>
    <w:rsid w:val="00B0790E"/>
    <w:rsid w:val="00B116FC"/>
    <w:rsid w:val="00B570B8"/>
    <w:rsid w:val="00BC7885"/>
    <w:rsid w:val="00C0599E"/>
    <w:rsid w:val="00C25049"/>
    <w:rsid w:val="00C73660"/>
    <w:rsid w:val="00CA5387"/>
    <w:rsid w:val="00CD5440"/>
    <w:rsid w:val="00CF0EA0"/>
    <w:rsid w:val="00D01DFB"/>
    <w:rsid w:val="00D23625"/>
    <w:rsid w:val="00D57D6B"/>
    <w:rsid w:val="00E16C93"/>
    <w:rsid w:val="00E306BB"/>
    <w:rsid w:val="00E76C96"/>
    <w:rsid w:val="00EF50AC"/>
    <w:rsid w:val="00F12831"/>
    <w:rsid w:val="00F20AE9"/>
    <w:rsid w:val="00F23B76"/>
    <w:rsid w:val="00F455ED"/>
    <w:rsid w:val="00F83FE8"/>
    <w:rsid w:val="00FC56EA"/>
    <w:rsid w:val="00FF12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D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50796"/>
    <w:pPr>
      <w:tabs>
        <w:tab w:val="center" w:pos="4680"/>
        <w:tab w:val="right" w:pos="9360"/>
      </w:tabs>
    </w:pPr>
  </w:style>
  <w:style w:type="character" w:customStyle="1" w:styleId="HeaderChar">
    <w:name w:val="Header Char"/>
    <w:basedOn w:val="DefaultParagraphFont"/>
    <w:link w:val="Header"/>
    <w:uiPriority w:val="99"/>
    <w:semiHidden/>
    <w:rsid w:val="007507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0796"/>
    <w:pPr>
      <w:tabs>
        <w:tab w:val="center" w:pos="4680"/>
        <w:tab w:val="right" w:pos="9360"/>
      </w:tabs>
    </w:pPr>
  </w:style>
  <w:style w:type="character" w:customStyle="1" w:styleId="FooterChar">
    <w:name w:val="Footer Char"/>
    <w:basedOn w:val="DefaultParagraphFont"/>
    <w:link w:val="Footer"/>
    <w:uiPriority w:val="99"/>
    <w:rsid w:val="0075079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2268</Words>
  <Characters>12930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 Justice Henry P. Adonyo</dc:creator>
  <cp:lastModifiedBy>jmugala</cp:lastModifiedBy>
  <cp:revision>2</cp:revision>
  <cp:lastPrinted>2015-01-29T08:31:00Z</cp:lastPrinted>
  <dcterms:created xsi:type="dcterms:W3CDTF">2015-01-30T12:05:00Z</dcterms:created>
  <dcterms:modified xsi:type="dcterms:W3CDTF">2015-01-30T12:05:00Z</dcterms:modified>
</cp:coreProperties>
</file>