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E7" w:rsidRPr="00916A01" w:rsidRDefault="00D575E7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</w:t>
      </w:r>
      <w:r w:rsidR="00E814A2" w:rsidRPr="00916A01">
        <w:rPr>
          <w:rFonts w:ascii="Times New Roman" w:hAnsi="Times New Roman"/>
          <w:b/>
          <w:sz w:val="24"/>
          <w:szCs w:val="24"/>
          <w:lang w:val="en-GB"/>
        </w:rPr>
        <w:t xml:space="preserve">      </w:t>
      </w:r>
      <w:r w:rsidRPr="00916A01">
        <w:rPr>
          <w:rFonts w:ascii="Times New Roman" w:hAnsi="Times New Roman"/>
          <w:b/>
          <w:sz w:val="24"/>
          <w:szCs w:val="24"/>
          <w:lang w:val="en-GB"/>
        </w:rPr>
        <w:t>THE REPUBLIC OF UGANDA</w:t>
      </w:r>
    </w:p>
    <w:p w:rsidR="00D575E7" w:rsidRPr="00916A01" w:rsidRDefault="00D575E7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>IN THE HIGH COURT OF UGANDA AT KAMPALA</w:t>
      </w:r>
      <w:bookmarkStart w:id="0" w:name="_GoBack"/>
      <w:bookmarkEnd w:id="0"/>
    </w:p>
    <w:p w:rsidR="00D575E7" w:rsidRPr="00916A01" w:rsidRDefault="006E0E24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>[COMMERCIAL DIVISION]</w:t>
      </w:r>
    </w:p>
    <w:p w:rsidR="00D575E7" w:rsidRPr="00916A01" w:rsidRDefault="00D575E7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>M</w:t>
      </w:r>
      <w:r w:rsidR="00DF0147" w:rsidRPr="00916A01">
        <w:rPr>
          <w:rFonts w:ascii="Times New Roman" w:hAnsi="Times New Roman"/>
          <w:b/>
          <w:sz w:val="24"/>
          <w:szCs w:val="24"/>
          <w:lang w:val="en-GB"/>
        </w:rPr>
        <w:t>ISCELLANEOUS APPLICATION N</w:t>
      </w:r>
      <w:r w:rsidR="00D9409B" w:rsidRPr="00916A01">
        <w:rPr>
          <w:rFonts w:ascii="Times New Roman" w:hAnsi="Times New Roman"/>
          <w:b/>
          <w:sz w:val="24"/>
          <w:szCs w:val="24"/>
          <w:lang w:val="en-GB"/>
        </w:rPr>
        <w:t>o</w:t>
      </w:r>
      <w:r w:rsidR="00DF0147" w:rsidRPr="00916A01">
        <w:rPr>
          <w:rFonts w:ascii="Times New Roman" w:hAnsi="Times New Roman"/>
          <w:b/>
          <w:sz w:val="24"/>
          <w:szCs w:val="24"/>
          <w:lang w:val="en-GB"/>
        </w:rPr>
        <w:t>. 972 OF 2013</w:t>
      </w:r>
    </w:p>
    <w:p w:rsidR="00D575E7" w:rsidRPr="00916A01" w:rsidRDefault="00D9409B" w:rsidP="00916A01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16A01">
        <w:rPr>
          <w:rFonts w:ascii="Times New Roman" w:hAnsi="Times New Roman"/>
          <w:i/>
          <w:sz w:val="24"/>
          <w:szCs w:val="24"/>
          <w:lang w:val="en-GB"/>
        </w:rPr>
        <w:t>[</w:t>
      </w:r>
      <w:r w:rsidR="00D575E7" w:rsidRPr="00916A01">
        <w:rPr>
          <w:rFonts w:ascii="Times New Roman" w:hAnsi="Times New Roman"/>
          <w:i/>
          <w:sz w:val="24"/>
          <w:szCs w:val="24"/>
          <w:lang w:val="en-GB"/>
        </w:rPr>
        <w:t>A</w:t>
      </w:r>
      <w:r w:rsidR="00DF0147" w:rsidRPr="00916A01">
        <w:rPr>
          <w:rFonts w:ascii="Times New Roman" w:hAnsi="Times New Roman"/>
          <w:i/>
          <w:sz w:val="24"/>
          <w:szCs w:val="24"/>
          <w:lang w:val="en-GB"/>
        </w:rPr>
        <w:t>RISING OUT OF CIVIL SUIT N</w:t>
      </w:r>
      <w:r w:rsidRPr="00916A01">
        <w:rPr>
          <w:rFonts w:ascii="Times New Roman" w:hAnsi="Times New Roman"/>
          <w:i/>
          <w:sz w:val="24"/>
          <w:szCs w:val="24"/>
          <w:lang w:val="en-GB"/>
        </w:rPr>
        <w:t xml:space="preserve">o. </w:t>
      </w:r>
      <w:r w:rsidR="00DF0147" w:rsidRPr="00916A01">
        <w:rPr>
          <w:rFonts w:ascii="Times New Roman" w:hAnsi="Times New Roman"/>
          <w:i/>
          <w:sz w:val="24"/>
          <w:szCs w:val="24"/>
          <w:lang w:val="en-GB"/>
        </w:rPr>
        <w:t>614</w:t>
      </w:r>
      <w:r w:rsidRPr="00916A01">
        <w:rPr>
          <w:rFonts w:ascii="Times New Roman" w:hAnsi="Times New Roman"/>
          <w:i/>
          <w:sz w:val="24"/>
          <w:szCs w:val="24"/>
          <w:lang w:val="en-GB"/>
        </w:rPr>
        <w:t xml:space="preserve"> OF 2013]</w:t>
      </w:r>
    </w:p>
    <w:p w:rsidR="00D575E7" w:rsidRPr="00916A01" w:rsidRDefault="00D575E7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 xml:space="preserve">     </w:t>
      </w:r>
      <w:r w:rsidR="00DF0147" w:rsidRPr="00916A01">
        <w:rPr>
          <w:rFonts w:ascii="Times New Roman" w:hAnsi="Times New Roman"/>
          <w:b/>
          <w:sz w:val="24"/>
          <w:szCs w:val="24"/>
          <w:lang w:val="en-GB"/>
        </w:rPr>
        <w:t xml:space="preserve">ANITA </w:t>
      </w:r>
      <w:proofErr w:type="gramStart"/>
      <w:r w:rsidR="00DF0147" w:rsidRPr="00916A01">
        <w:rPr>
          <w:rFonts w:ascii="Times New Roman" w:hAnsi="Times New Roman"/>
          <w:b/>
          <w:sz w:val="24"/>
          <w:szCs w:val="24"/>
          <w:lang w:val="en-GB"/>
        </w:rPr>
        <w:t>AMONG</w:t>
      </w:r>
      <w:r w:rsidR="005E3D5B" w:rsidRPr="00916A01">
        <w:rPr>
          <w:rFonts w:ascii="Times New Roman" w:hAnsi="Times New Roman"/>
          <w:b/>
          <w:sz w:val="24"/>
          <w:szCs w:val="24"/>
          <w:lang w:val="en-GB"/>
        </w:rPr>
        <w:t xml:space="preserve"> :</w:t>
      </w:r>
      <w:proofErr w:type="gramEnd"/>
      <w:r w:rsidR="005E3D5B" w:rsidRPr="00916A01">
        <w:rPr>
          <w:rFonts w:ascii="Times New Roman" w:hAnsi="Times New Roman"/>
          <w:b/>
          <w:sz w:val="24"/>
          <w:szCs w:val="24"/>
          <w:lang w:val="en-GB"/>
        </w:rPr>
        <w:t xml:space="preserve">:::::::::::::::::::::::::::::::::::::::::::::::: </w:t>
      </w:r>
      <w:r w:rsidRPr="00916A01">
        <w:rPr>
          <w:rFonts w:ascii="Times New Roman" w:hAnsi="Times New Roman"/>
          <w:b/>
          <w:sz w:val="24"/>
          <w:szCs w:val="24"/>
          <w:lang w:val="en-GB"/>
        </w:rPr>
        <w:t>APPLICANT</w:t>
      </w:r>
      <w:r w:rsidR="00B8167F" w:rsidRPr="00916A01">
        <w:rPr>
          <w:rFonts w:ascii="Times New Roman" w:hAnsi="Times New Roman"/>
          <w:b/>
          <w:sz w:val="24"/>
          <w:szCs w:val="24"/>
          <w:lang w:val="en-GB"/>
        </w:rPr>
        <w:t>/2</w:t>
      </w:r>
      <w:r w:rsidR="00B8167F" w:rsidRPr="00916A01">
        <w:rPr>
          <w:rFonts w:ascii="Times New Roman" w:hAnsi="Times New Roman"/>
          <w:b/>
          <w:sz w:val="24"/>
          <w:szCs w:val="24"/>
          <w:vertAlign w:val="superscript"/>
          <w:lang w:val="en-GB"/>
        </w:rPr>
        <w:t>ND</w:t>
      </w:r>
      <w:r w:rsidR="00B8167F" w:rsidRPr="00916A01">
        <w:rPr>
          <w:rFonts w:ascii="Times New Roman" w:hAnsi="Times New Roman"/>
          <w:b/>
          <w:sz w:val="24"/>
          <w:szCs w:val="24"/>
          <w:lang w:val="en-GB"/>
        </w:rPr>
        <w:t xml:space="preserve"> DEFENDANT</w:t>
      </w:r>
    </w:p>
    <w:p w:rsidR="00D575E7" w:rsidRPr="00916A01" w:rsidRDefault="00D575E7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>VERSUS</w:t>
      </w:r>
    </w:p>
    <w:p w:rsidR="00D575E7" w:rsidRPr="00916A01" w:rsidRDefault="00DF0147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r w:rsidR="00101F77" w:rsidRPr="00916A01">
        <w:rPr>
          <w:rFonts w:ascii="Times New Roman" w:hAnsi="Times New Roman"/>
          <w:b/>
          <w:sz w:val="24"/>
          <w:szCs w:val="24"/>
          <w:lang w:val="en-GB"/>
        </w:rPr>
        <w:t xml:space="preserve">NDAGIRO INNOCENT </w:t>
      </w:r>
      <w:proofErr w:type="gramStart"/>
      <w:r w:rsidR="00101F77" w:rsidRPr="00916A01">
        <w:rPr>
          <w:rFonts w:ascii="Times New Roman" w:hAnsi="Times New Roman"/>
          <w:b/>
          <w:sz w:val="24"/>
          <w:szCs w:val="24"/>
          <w:lang w:val="en-GB"/>
        </w:rPr>
        <w:t>NDA</w:t>
      </w:r>
      <w:r w:rsidR="006D3B52" w:rsidRPr="00916A01">
        <w:rPr>
          <w:rFonts w:ascii="Times New Roman" w:hAnsi="Times New Roman"/>
          <w:b/>
          <w:sz w:val="24"/>
          <w:szCs w:val="24"/>
          <w:lang w:val="en-GB"/>
        </w:rPr>
        <w:t>A</w:t>
      </w:r>
      <w:r w:rsidR="00101F77" w:rsidRPr="00916A01">
        <w:rPr>
          <w:rFonts w:ascii="Times New Roman" w:hAnsi="Times New Roman"/>
          <w:b/>
          <w:sz w:val="24"/>
          <w:szCs w:val="24"/>
          <w:lang w:val="en-GB"/>
        </w:rPr>
        <w:t>GA</w:t>
      </w:r>
      <w:r w:rsidR="005E3D5B" w:rsidRPr="00916A01">
        <w:rPr>
          <w:rFonts w:ascii="Times New Roman" w:hAnsi="Times New Roman"/>
          <w:b/>
          <w:sz w:val="24"/>
          <w:szCs w:val="24"/>
          <w:lang w:val="en-GB"/>
        </w:rPr>
        <w:t xml:space="preserve"> :</w:t>
      </w:r>
      <w:proofErr w:type="gramEnd"/>
      <w:r w:rsidR="005E3D5B" w:rsidRPr="00916A01">
        <w:rPr>
          <w:rFonts w:ascii="Times New Roman" w:hAnsi="Times New Roman"/>
          <w:b/>
          <w:sz w:val="24"/>
          <w:szCs w:val="24"/>
          <w:lang w:val="en-GB"/>
        </w:rPr>
        <w:t xml:space="preserve">:::::::::::::::::::::::::::::: </w:t>
      </w:r>
      <w:r w:rsidR="00D575E7" w:rsidRPr="00916A01">
        <w:rPr>
          <w:rFonts w:ascii="Times New Roman" w:hAnsi="Times New Roman"/>
          <w:b/>
          <w:sz w:val="24"/>
          <w:szCs w:val="24"/>
          <w:lang w:val="en-GB"/>
        </w:rPr>
        <w:t>RESPONDENT</w:t>
      </w:r>
      <w:r w:rsidR="00E814A2" w:rsidRPr="00916A01">
        <w:rPr>
          <w:rFonts w:ascii="Times New Roman" w:hAnsi="Times New Roman"/>
          <w:b/>
          <w:sz w:val="24"/>
          <w:szCs w:val="24"/>
          <w:lang w:val="en-GB"/>
        </w:rPr>
        <w:t>/ PLAINTIFF</w:t>
      </w:r>
    </w:p>
    <w:p w:rsidR="00D575E7" w:rsidRPr="00916A01" w:rsidRDefault="00D575E7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>BEFORE:   HON JUSTICE B.KAINAMURA</w:t>
      </w:r>
    </w:p>
    <w:p w:rsidR="00D575E7" w:rsidRPr="00916A01" w:rsidRDefault="00D575E7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>RULING</w:t>
      </w:r>
    </w:p>
    <w:p w:rsidR="00D575E7" w:rsidRPr="00916A01" w:rsidRDefault="00D575E7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applicants brought this application under the pr</w:t>
      </w:r>
      <w:r w:rsidR="00101F77" w:rsidRPr="00916A01">
        <w:rPr>
          <w:rFonts w:ascii="Times New Roman" w:hAnsi="Times New Roman"/>
          <w:sz w:val="24"/>
          <w:szCs w:val="24"/>
          <w:lang w:val="en-GB"/>
        </w:rPr>
        <w:t xml:space="preserve">ovisions of 0rder 36 </w:t>
      </w:r>
      <w:proofErr w:type="gramStart"/>
      <w:r w:rsidR="00101F77" w:rsidRPr="00916A01">
        <w:rPr>
          <w:rFonts w:ascii="Times New Roman" w:hAnsi="Times New Roman"/>
          <w:sz w:val="24"/>
          <w:szCs w:val="24"/>
          <w:lang w:val="en-GB"/>
        </w:rPr>
        <w:t>rule</w:t>
      </w:r>
      <w:proofErr w:type="gramEnd"/>
      <w:r w:rsidR="00101F77" w:rsidRPr="00916A01">
        <w:rPr>
          <w:rFonts w:ascii="Times New Roman" w:hAnsi="Times New Roman"/>
          <w:sz w:val="24"/>
          <w:szCs w:val="24"/>
          <w:lang w:val="en-GB"/>
        </w:rPr>
        <w:t xml:space="preserve"> 3 </w:t>
      </w:r>
      <w:r w:rsidRPr="00916A01">
        <w:rPr>
          <w:rFonts w:ascii="Times New Roman" w:hAnsi="Times New Roman"/>
          <w:sz w:val="24"/>
          <w:szCs w:val="24"/>
          <w:lang w:val="en-GB"/>
        </w:rPr>
        <w:t>&amp; 4, Order 52 rule 1, 2 &amp; 3 of the CPR and section 98 of the CPA. The applicant seeks orders for unconditional leave to appear and de</w:t>
      </w:r>
      <w:r w:rsidR="00101F77" w:rsidRPr="00916A01">
        <w:rPr>
          <w:rFonts w:ascii="Times New Roman" w:hAnsi="Times New Roman"/>
          <w:sz w:val="24"/>
          <w:szCs w:val="24"/>
          <w:lang w:val="en-GB"/>
        </w:rPr>
        <w:t>fend Civil Suit N</w:t>
      </w:r>
      <w:r w:rsidR="00C74DA3" w:rsidRPr="00916A01">
        <w:rPr>
          <w:rFonts w:ascii="Times New Roman" w:hAnsi="Times New Roman"/>
          <w:sz w:val="24"/>
          <w:szCs w:val="24"/>
          <w:lang w:val="en-GB"/>
        </w:rPr>
        <w:t>o.</w:t>
      </w:r>
      <w:r w:rsidR="00C74DA3" w:rsidRPr="00916A0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74DA3" w:rsidRPr="00916A01">
        <w:rPr>
          <w:rFonts w:ascii="Times New Roman" w:hAnsi="Times New Roman"/>
          <w:sz w:val="24"/>
          <w:szCs w:val="24"/>
          <w:lang w:val="en-GB"/>
        </w:rPr>
        <w:t xml:space="preserve">614 of 2013 </w:t>
      </w:r>
      <w:r w:rsidRPr="00916A01">
        <w:rPr>
          <w:rFonts w:ascii="Times New Roman" w:hAnsi="Times New Roman"/>
          <w:sz w:val="24"/>
          <w:szCs w:val="24"/>
          <w:lang w:val="en-GB"/>
        </w:rPr>
        <w:t>now pending in this court and for costs of the application to be in the cause.</w:t>
      </w:r>
    </w:p>
    <w:p w:rsidR="00F96C50" w:rsidRPr="00916A01" w:rsidRDefault="00D575E7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application was supported by th</w:t>
      </w:r>
      <w:r w:rsidR="00F96C50" w:rsidRPr="00916A01">
        <w:rPr>
          <w:rFonts w:ascii="Times New Roman" w:hAnsi="Times New Roman"/>
          <w:sz w:val="24"/>
          <w:szCs w:val="24"/>
          <w:lang w:val="en-GB"/>
        </w:rPr>
        <w:t xml:space="preserve">e affidavit </w:t>
      </w:r>
      <w:r w:rsidRPr="00916A01">
        <w:rPr>
          <w:rFonts w:ascii="Times New Roman" w:hAnsi="Times New Roman"/>
          <w:sz w:val="24"/>
          <w:szCs w:val="24"/>
          <w:lang w:val="en-GB"/>
        </w:rPr>
        <w:t>of the applicant;</w:t>
      </w:r>
      <w:r w:rsidR="00F96C50" w:rsidRPr="00916A0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96C50" w:rsidRPr="00916A01">
        <w:rPr>
          <w:rFonts w:ascii="Times New Roman" w:hAnsi="Times New Roman"/>
          <w:sz w:val="24"/>
          <w:szCs w:val="24"/>
          <w:lang w:val="en-GB"/>
        </w:rPr>
        <w:t>Anita Among.</w:t>
      </w:r>
    </w:p>
    <w:p w:rsidR="00D575E7" w:rsidRPr="00916A01" w:rsidRDefault="00F96C50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575E7" w:rsidRPr="00916A01">
        <w:rPr>
          <w:rFonts w:ascii="Times New Roman" w:hAnsi="Times New Roman"/>
          <w:sz w:val="24"/>
          <w:szCs w:val="24"/>
          <w:lang w:val="en-GB"/>
        </w:rPr>
        <w:t xml:space="preserve">The respondent filed an affidavit to oppose the application </w:t>
      </w:r>
      <w:proofErr w:type="spellStart"/>
      <w:r w:rsidR="00D575E7" w:rsidRPr="00916A01">
        <w:rPr>
          <w:rFonts w:ascii="Times New Roman" w:hAnsi="Times New Roman"/>
          <w:sz w:val="24"/>
          <w:szCs w:val="24"/>
          <w:lang w:val="en-GB"/>
        </w:rPr>
        <w:t>de</w:t>
      </w:r>
      <w:r w:rsidR="00BB6922" w:rsidRPr="00916A01">
        <w:rPr>
          <w:rFonts w:ascii="Times New Roman" w:hAnsi="Times New Roman"/>
          <w:sz w:val="24"/>
          <w:szCs w:val="24"/>
          <w:lang w:val="en-GB"/>
        </w:rPr>
        <w:t>poned</w:t>
      </w:r>
      <w:proofErr w:type="spellEnd"/>
      <w:r w:rsidR="00BB6922" w:rsidRPr="00916A01">
        <w:rPr>
          <w:rFonts w:ascii="Times New Roman" w:hAnsi="Times New Roman"/>
          <w:sz w:val="24"/>
          <w:szCs w:val="24"/>
          <w:lang w:val="en-GB"/>
        </w:rPr>
        <w:t xml:space="preserve"> by </w:t>
      </w:r>
      <w:r w:rsidR="00D575E7" w:rsidRPr="00916A01">
        <w:rPr>
          <w:rFonts w:ascii="Times New Roman" w:hAnsi="Times New Roman"/>
          <w:sz w:val="24"/>
          <w:szCs w:val="24"/>
          <w:lang w:val="en-GB"/>
        </w:rPr>
        <w:t xml:space="preserve">the respondent; </w:t>
      </w:r>
      <w:proofErr w:type="spellStart"/>
      <w:r w:rsidR="00EE7F29" w:rsidRPr="00916A01">
        <w:rPr>
          <w:rFonts w:ascii="Times New Roman" w:hAnsi="Times New Roman"/>
          <w:sz w:val="24"/>
          <w:szCs w:val="24"/>
          <w:lang w:val="en-GB"/>
        </w:rPr>
        <w:t>Ndagiro</w:t>
      </w:r>
      <w:proofErr w:type="spellEnd"/>
      <w:r w:rsidR="00EE7F29" w:rsidRPr="00916A01">
        <w:rPr>
          <w:rFonts w:ascii="Times New Roman" w:hAnsi="Times New Roman"/>
          <w:sz w:val="24"/>
          <w:szCs w:val="24"/>
          <w:lang w:val="en-GB"/>
        </w:rPr>
        <w:t xml:space="preserve"> Innocent </w:t>
      </w:r>
      <w:proofErr w:type="spellStart"/>
      <w:r w:rsidR="00EE7F29" w:rsidRPr="00916A01">
        <w:rPr>
          <w:rFonts w:ascii="Times New Roman" w:hAnsi="Times New Roman"/>
          <w:sz w:val="24"/>
          <w:szCs w:val="24"/>
          <w:lang w:val="en-GB"/>
        </w:rPr>
        <w:t>Ndaa</w:t>
      </w:r>
      <w:r w:rsidR="00BB6922" w:rsidRPr="00916A01">
        <w:rPr>
          <w:rFonts w:ascii="Times New Roman" w:hAnsi="Times New Roman"/>
          <w:sz w:val="24"/>
          <w:szCs w:val="24"/>
          <w:lang w:val="en-GB"/>
        </w:rPr>
        <w:t>ga</w:t>
      </w:r>
      <w:proofErr w:type="spellEnd"/>
      <w:r w:rsidR="00BB6922" w:rsidRPr="00916A01">
        <w:rPr>
          <w:rFonts w:ascii="Times New Roman" w:hAnsi="Times New Roman"/>
          <w:sz w:val="24"/>
          <w:szCs w:val="24"/>
          <w:lang w:val="en-GB"/>
        </w:rPr>
        <w:t>.</w:t>
      </w:r>
    </w:p>
    <w:p w:rsidR="000D70E0" w:rsidRPr="00916A01" w:rsidRDefault="00D575E7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In the summary suit the respondent</w:t>
      </w:r>
      <w:r w:rsidR="001B3601" w:rsidRPr="00916A01">
        <w:rPr>
          <w:rFonts w:ascii="Times New Roman" w:hAnsi="Times New Roman"/>
          <w:sz w:val="24"/>
          <w:szCs w:val="24"/>
          <w:lang w:val="en-GB"/>
        </w:rPr>
        <w:t>/plaintiff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claims recovery of</w:t>
      </w:r>
      <w:r w:rsidR="00CF224F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1459" w:rsidRPr="00916A01">
        <w:rPr>
          <w:rFonts w:ascii="Times New Roman" w:hAnsi="Times New Roman"/>
          <w:sz w:val="24"/>
          <w:szCs w:val="24"/>
          <w:lang w:val="en-GB"/>
        </w:rPr>
        <w:t>UG</w:t>
      </w:r>
      <w:r w:rsidR="00A1747E" w:rsidRPr="00916A01">
        <w:rPr>
          <w:rFonts w:ascii="Times New Roman" w:hAnsi="Times New Roman"/>
          <w:sz w:val="24"/>
          <w:szCs w:val="24"/>
          <w:lang w:val="en-GB"/>
        </w:rPr>
        <w:t>X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F224F" w:rsidRPr="00916A01">
        <w:rPr>
          <w:rFonts w:ascii="Times New Roman" w:hAnsi="Times New Roman"/>
          <w:sz w:val="24"/>
          <w:szCs w:val="24"/>
          <w:lang w:val="en-GB"/>
        </w:rPr>
        <w:t>120,000,000/=</w:t>
      </w:r>
      <w:r w:rsidR="001B3601" w:rsidRPr="00916A01">
        <w:rPr>
          <w:rFonts w:ascii="Times New Roman" w:hAnsi="Times New Roman"/>
          <w:sz w:val="24"/>
          <w:szCs w:val="24"/>
          <w:lang w:val="en-GB"/>
        </w:rPr>
        <w:t xml:space="preserve"> jointly and severally from th</w:t>
      </w:r>
      <w:r w:rsidR="00B53E95" w:rsidRPr="00916A01">
        <w:rPr>
          <w:rFonts w:ascii="Times New Roman" w:hAnsi="Times New Roman"/>
          <w:sz w:val="24"/>
          <w:szCs w:val="24"/>
          <w:lang w:val="en-GB"/>
        </w:rPr>
        <w:t>e</w:t>
      </w:r>
      <w:r w:rsidR="001B3601" w:rsidRPr="00916A01">
        <w:rPr>
          <w:rFonts w:ascii="Times New Roman" w:hAnsi="Times New Roman"/>
          <w:sz w:val="24"/>
          <w:szCs w:val="24"/>
          <w:lang w:val="en-GB"/>
        </w:rPr>
        <w:t xml:space="preserve"> applicant and four others</w:t>
      </w:r>
      <w:r w:rsidR="00B53E95" w:rsidRPr="00916A01">
        <w:rPr>
          <w:rFonts w:ascii="Times New Roman" w:hAnsi="Times New Roman"/>
          <w:sz w:val="24"/>
          <w:szCs w:val="24"/>
          <w:lang w:val="en-GB"/>
        </w:rPr>
        <w:t xml:space="preserve"> being </w:t>
      </w:r>
    </w:p>
    <w:p w:rsidR="00EE7F29" w:rsidRPr="00916A01" w:rsidRDefault="00B53E95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916A01">
        <w:rPr>
          <w:rFonts w:ascii="Times New Roman" w:hAnsi="Times New Roman"/>
          <w:sz w:val="24"/>
          <w:szCs w:val="24"/>
          <w:lang w:val="en-GB"/>
        </w:rPr>
        <w:t>money</w:t>
      </w:r>
      <w:proofErr w:type="gramEnd"/>
      <w:r w:rsidRPr="00916A01">
        <w:rPr>
          <w:rFonts w:ascii="Times New Roman" w:hAnsi="Times New Roman"/>
          <w:sz w:val="24"/>
          <w:szCs w:val="24"/>
          <w:lang w:val="en-GB"/>
        </w:rPr>
        <w:t xml:space="preserve"> had and received from the plaintiff </w:t>
      </w:r>
      <w:r w:rsidR="00FB64BA" w:rsidRPr="00916A01">
        <w:rPr>
          <w:rFonts w:ascii="Times New Roman" w:hAnsi="Times New Roman"/>
          <w:sz w:val="24"/>
          <w:szCs w:val="24"/>
          <w:lang w:val="en-GB"/>
        </w:rPr>
        <w:t>to secure him land and a deed print for the same</w:t>
      </w:r>
      <w:r w:rsidR="00440295" w:rsidRPr="00916A01">
        <w:rPr>
          <w:rFonts w:ascii="Times New Roman" w:hAnsi="Times New Roman"/>
          <w:sz w:val="24"/>
          <w:szCs w:val="24"/>
          <w:lang w:val="en-GB"/>
        </w:rPr>
        <w:t xml:space="preserve"> which he never received</w:t>
      </w:r>
      <w:r w:rsidR="008F386F" w:rsidRPr="00916A01">
        <w:rPr>
          <w:rFonts w:ascii="Times New Roman" w:hAnsi="Times New Roman"/>
          <w:sz w:val="24"/>
          <w:szCs w:val="24"/>
          <w:lang w:val="en-GB"/>
        </w:rPr>
        <w:t>;</w:t>
      </w:r>
      <w:r w:rsidR="000772E3" w:rsidRPr="00916A01">
        <w:rPr>
          <w:rFonts w:ascii="Times New Roman" w:hAnsi="Times New Roman"/>
          <w:sz w:val="24"/>
          <w:szCs w:val="24"/>
          <w:lang w:val="en-GB"/>
        </w:rPr>
        <w:t xml:space="preserve"> hence the</w:t>
      </w:r>
      <w:r w:rsidR="00440295" w:rsidRPr="00916A01">
        <w:rPr>
          <w:rFonts w:ascii="Times New Roman" w:hAnsi="Times New Roman"/>
          <w:sz w:val="24"/>
          <w:szCs w:val="24"/>
          <w:lang w:val="en-GB"/>
        </w:rPr>
        <w:t xml:space="preserve"> suit.</w:t>
      </w:r>
    </w:p>
    <w:p w:rsidR="008F386F" w:rsidRPr="00916A01" w:rsidRDefault="008F386F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brief grounds in the </w:t>
      </w:r>
      <w:r w:rsidR="001679A7" w:rsidRPr="00916A01">
        <w:rPr>
          <w:rFonts w:ascii="Times New Roman" w:hAnsi="Times New Roman"/>
          <w:sz w:val="24"/>
          <w:szCs w:val="24"/>
          <w:lang w:val="en-GB"/>
        </w:rPr>
        <w:t>N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otice of </w:t>
      </w:r>
      <w:r w:rsidR="001679A7" w:rsidRPr="00916A01">
        <w:rPr>
          <w:rFonts w:ascii="Times New Roman" w:hAnsi="Times New Roman"/>
          <w:sz w:val="24"/>
          <w:szCs w:val="24"/>
          <w:lang w:val="en-GB"/>
        </w:rPr>
        <w:t>M</w:t>
      </w:r>
      <w:r w:rsidRPr="00916A01">
        <w:rPr>
          <w:rFonts w:ascii="Times New Roman" w:hAnsi="Times New Roman"/>
          <w:sz w:val="24"/>
          <w:szCs w:val="24"/>
          <w:lang w:val="en-GB"/>
        </w:rPr>
        <w:t>otion are that;</w:t>
      </w:r>
    </w:p>
    <w:p w:rsidR="008F386F" w:rsidRPr="00916A01" w:rsidRDefault="008F386F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lastRenderedPageBreak/>
        <w:t xml:space="preserve">The applicant has a good </w:t>
      </w:r>
      <w:r w:rsidR="001964EF" w:rsidRPr="00916A01">
        <w:rPr>
          <w:rFonts w:ascii="Times New Roman" w:hAnsi="Times New Roman"/>
          <w:sz w:val="24"/>
          <w:szCs w:val="24"/>
          <w:lang w:val="en-GB"/>
        </w:rPr>
        <w:t>defence against the claim and intends to raise a preliminary point of law.</w:t>
      </w:r>
    </w:p>
    <w:p w:rsidR="00FA0523" w:rsidRPr="00916A01" w:rsidRDefault="00FA0523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There are </w:t>
      </w:r>
      <w:proofErr w:type="spellStart"/>
      <w:r w:rsidRPr="00916A01">
        <w:rPr>
          <w:rFonts w:ascii="Times New Roman" w:hAnsi="Times New Roman"/>
          <w:sz w:val="24"/>
          <w:szCs w:val="24"/>
          <w:lang w:val="en-GB"/>
        </w:rPr>
        <w:t>triable</w:t>
      </w:r>
      <w:proofErr w:type="spellEnd"/>
      <w:r w:rsidRPr="00916A01">
        <w:rPr>
          <w:rFonts w:ascii="Times New Roman" w:hAnsi="Times New Roman"/>
          <w:sz w:val="24"/>
          <w:szCs w:val="24"/>
          <w:lang w:val="en-GB"/>
        </w:rPr>
        <w:t xml:space="preserve"> issues of fact and law that need to be resolved by filing a defence.</w:t>
      </w:r>
    </w:p>
    <w:p w:rsidR="001964EF" w:rsidRPr="00916A01" w:rsidRDefault="001964EF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It is just and equitable </w:t>
      </w:r>
      <w:r w:rsidR="00923FC9" w:rsidRPr="00916A01">
        <w:rPr>
          <w:rFonts w:ascii="Times New Roman" w:hAnsi="Times New Roman"/>
          <w:sz w:val="24"/>
          <w:szCs w:val="24"/>
          <w:lang w:val="en-GB"/>
        </w:rPr>
        <w:t>that leave be granted to the applicant to appear and defend the suit on its merits.</w:t>
      </w:r>
    </w:p>
    <w:p w:rsidR="003E3D17" w:rsidRPr="00916A01" w:rsidRDefault="00DD1E5A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</w:t>
      </w:r>
      <w:r w:rsidR="00D575E7" w:rsidRPr="00916A01">
        <w:rPr>
          <w:rFonts w:ascii="Times New Roman" w:hAnsi="Times New Roman"/>
          <w:sz w:val="24"/>
          <w:szCs w:val="24"/>
          <w:lang w:val="en-GB"/>
        </w:rPr>
        <w:t xml:space="preserve">he affidavit </w:t>
      </w:r>
      <w:r w:rsidR="001F5D11" w:rsidRPr="00916A01">
        <w:rPr>
          <w:rFonts w:ascii="Times New Roman" w:hAnsi="Times New Roman"/>
          <w:sz w:val="24"/>
          <w:szCs w:val="24"/>
          <w:lang w:val="en-GB"/>
        </w:rPr>
        <w:t xml:space="preserve">in support of the </w:t>
      </w:r>
      <w:r w:rsidRPr="00916A01">
        <w:rPr>
          <w:rFonts w:ascii="Times New Roman" w:hAnsi="Times New Roman"/>
          <w:sz w:val="24"/>
          <w:szCs w:val="24"/>
          <w:lang w:val="en-GB"/>
        </w:rPr>
        <w:t>N</w:t>
      </w:r>
      <w:r w:rsidR="001F5D11" w:rsidRPr="00916A01">
        <w:rPr>
          <w:rFonts w:ascii="Times New Roman" w:hAnsi="Times New Roman"/>
          <w:sz w:val="24"/>
          <w:szCs w:val="24"/>
          <w:lang w:val="en-GB"/>
        </w:rPr>
        <w:t xml:space="preserve">otice of </w:t>
      </w:r>
      <w:r w:rsidRPr="00916A01">
        <w:rPr>
          <w:rFonts w:ascii="Times New Roman" w:hAnsi="Times New Roman"/>
          <w:sz w:val="24"/>
          <w:szCs w:val="24"/>
          <w:lang w:val="en-GB"/>
        </w:rPr>
        <w:t>M</w:t>
      </w:r>
      <w:r w:rsidR="001F5D11" w:rsidRPr="00916A01">
        <w:rPr>
          <w:rFonts w:ascii="Times New Roman" w:hAnsi="Times New Roman"/>
          <w:sz w:val="24"/>
          <w:szCs w:val="24"/>
          <w:lang w:val="en-GB"/>
        </w:rPr>
        <w:t xml:space="preserve">otion </w:t>
      </w:r>
      <w:r w:rsidR="00D575E7" w:rsidRPr="00916A01">
        <w:rPr>
          <w:rFonts w:ascii="Times New Roman" w:hAnsi="Times New Roman"/>
          <w:sz w:val="24"/>
          <w:szCs w:val="24"/>
          <w:lang w:val="en-GB"/>
        </w:rPr>
        <w:t xml:space="preserve">sworn by </w:t>
      </w:r>
      <w:r w:rsidR="003E3D17" w:rsidRPr="00916A01">
        <w:rPr>
          <w:rFonts w:ascii="Times New Roman" w:hAnsi="Times New Roman"/>
          <w:sz w:val="24"/>
          <w:szCs w:val="24"/>
          <w:lang w:val="en-GB"/>
        </w:rPr>
        <w:t>the applicant</w:t>
      </w:r>
      <w:r w:rsidR="003E3D17" w:rsidRPr="00916A0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3E3D17" w:rsidRPr="00916A01">
        <w:rPr>
          <w:rFonts w:ascii="Times New Roman" w:hAnsi="Times New Roman"/>
          <w:sz w:val="24"/>
          <w:szCs w:val="24"/>
          <w:lang w:val="en-GB"/>
        </w:rPr>
        <w:t xml:space="preserve">Anita Among </w:t>
      </w:r>
      <w:r w:rsidR="005C5C26" w:rsidRPr="00916A01">
        <w:rPr>
          <w:rFonts w:ascii="Times New Roman" w:hAnsi="Times New Roman"/>
          <w:sz w:val="24"/>
          <w:szCs w:val="24"/>
          <w:lang w:val="en-GB"/>
        </w:rPr>
        <w:t>stated</w:t>
      </w:r>
      <w:r w:rsidR="003E3D17" w:rsidRPr="00916A01">
        <w:rPr>
          <w:rFonts w:ascii="Times New Roman" w:hAnsi="Times New Roman"/>
          <w:sz w:val="24"/>
          <w:szCs w:val="24"/>
          <w:lang w:val="en-GB"/>
        </w:rPr>
        <w:t xml:space="preserve"> that;</w:t>
      </w:r>
    </w:p>
    <w:p w:rsidR="001F5D11" w:rsidRPr="00916A01" w:rsidRDefault="00780B3A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applicant is not in any way indebted to the respondent as </w:t>
      </w:r>
      <w:r w:rsidR="002A6A4F" w:rsidRPr="00916A01">
        <w:rPr>
          <w:rFonts w:ascii="Times New Roman" w:hAnsi="Times New Roman"/>
          <w:sz w:val="24"/>
          <w:szCs w:val="24"/>
          <w:lang w:val="en-GB"/>
        </w:rPr>
        <w:t>alleged</w:t>
      </w:r>
      <w:r w:rsidRPr="00916A01">
        <w:rPr>
          <w:rFonts w:ascii="Times New Roman" w:hAnsi="Times New Roman"/>
          <w:sz w:val="24"/>
          <w:szCs w:val="24"/>
          <w:lang w:val="en-GB"/>
        </w:rPr>
        <w:t>.</w:t>
      </w:r>
    </w:p>
    <w:p w:rsidR="00780B3A" w:rsidRPr="00916A01" w:rsidRDefault="00780B3A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plaintiff approached the applicant and </w:t>
      </w:r>
      <w:r w:rsidR="002A6A4F" w:rsidRPr="00916A01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916A01">
        <w:rPr>
          <w:rFonts w:ascii="Times New Roman" w:hAnsi="Times New Roman"/>
          <w:sz w:val="24"/>
          <w:szCs w:val="24"/>
          <w:lang w:val="en-GB"/>
        </w:rPr>
        <w:t>four other</w:t>
      </w:r>
      <w:r w:rsidR="002A6A4F" w:rsidRPr="00916A01">
        <w:rPr>
          <w:rFonts w:ascii="Times New Roman" w:hAnsi="Times New Roman"/>
          <w:sz w:val="24"/>
          <w:szCs w:val="24"/>
          <w:lang w:val="en-GB"/>
        </w:rPr>
        <w:t xml:space="preserve"> defendants and was </w:t>
      </w:r>
      <w:r w:rsidR="00BF65ED" w:rsidRPr="00916A01">
        <w:rPr>
          <w:rFonts w:ascii="Times New Roman" w:hAnsi="Times New Roman"/>
          <w:sz w:val="24"/>
          <w:szCs w:val="24"/>
          <w:lang w:val="en-GB"/>
        </w:rPr>
        <w:t>interested</w:t>
      </w:r>
      <w:r w:rsidR="002A6A4F" w:rsidRPr="00916A01">
        <w:rPr>
          <w:rFonts w:ascii="Times New Roman" w:hAnsi="Times New Roman"/>
          <w:sz w:val="24"/>
          <w:szCs w:val="24"/>
          <w:lang w:val="en-GB"/>
        </w:rPr>
        <w:t xml:space="preserve"> in acquiring land measuring 10 acres at </w:t>
      </w:r>
      <w:proofErr w:type="spellStart"/>
      <w:r w:rsidR="002A6A4F" w:rsidRPr="00916A01">
        <w:rPr>
          <w:rFonts w:ascii="Times New Roman" w:hAnsi="Times New Roman"/>
          <w:sz w:val="24"/>
          <w:szCs w:val="24"/>
          <w:lang w:val="en-GB"/>
        </w:rPr>
        <w:t>Namanve</w:t>
      </w:r>
      <w:proofErr w:type="spellEnd"/>
      <w:r w:rsidR="002A6A4F" w:rsidRPr="00916A01">
        <w:rPr>
          <w:rFonts w:ascii="Times New Roman" w:hAnsi="Times New Roman"/>
          <w:sz w:val="24"/>
          <w:szCs w:val="24"/>
          <w:lang w:val="en-GB"/>
        </w:rPr>
        <w:t>.</w:t>
      </w:r>
    </w:p>
    <w:p w:rsidR="00BF65ED" w:rsidRPr="00916A01" w:rsidRDefault="00BF65ED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They agreed with the plaintiff that the total contract price for surveying </w:t>
      </w:r>
      <w:r w:rsidR="00BD6A8C" w:rsidRPr="00916A01">
        <w:rPr>
          <w:rFonts w:ascii="Times New Roman" w:hAnsi="Times New Roman"/>
          <w:sz w:val="24"/>
          <w:szCs w:val="24"/>
          <w:lang w:val="en-GB"/>
        </w:rPr>
        <w:t xml:space="preserve">and acquiring the deed print of the land would cost him </w:t>
      </w:r>
      <w:r w:rsidR="007B0ABD" w:rsidRPr="00916A01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BD6A8C" w:rsidRPr="00916A01">
        <w:rPr>
          <w:rFonts w:ascii="Times New Roman" w:hAnsi="Times New Roman"/>
          <w:sz w:val="24"/>
          <w:szCs w:val="24"/>
          <w:lang w:val="en-GB"/>
        </w:rPr>
        <w:t>120,000,000/=.</w:t>
      </w:r>
    </w:p>
    <w:p w:rsidR="00D17516" w:rsidRPr="00916A01" w:rsidRDefault="00BC0EDF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plaintiff made a deposit of U</w:t>
      </w:r>
      <w:r w:rsidR="007B0ABD" w:rsidRPr="00916A01">
        <w:rPr>
          <w:rFonts w:ascii="Times New Roman" w:hAnsi="Times New Roman"/>
          <w:sz w:val="24"/>
          <w:szCs w:val="24"/>
          <w:lang w:val="en-GB"/>
        </w:rPr>
        <w:t>GX</w:t>
      </w:r>
      <w:r w:rsidR="008571D8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16A01">
        <w:rPr>
          <w:rFonts w:ascii="Times New Roman" w:hAnsi="Times New Roman"/>
          <w:sz w:val="24"/>
          <w:szCs w:val="24"/>
          <w:lang w:val="en-GB"/>
        </w:rPr>
        <w:t>15</w:t>
      </w:r>
      <w:r w:rsidR="00A76BA0" w:rsidRPr="00916A01">
        <w:rPr>
          <w:rFonts w:ascii="Times New Roman" w:hAnsi="Times New Roman"/>
          <w:sz w:val="24"/>
          <w:szCs w:val="24"/>
          <w:lang w:val="en-GB"/>
        </w:rPr>
        <w:t>, 000,000</w:t>
      </w:r>
      <w:r w:rsidRPr="00916A01">
        <w:rPr>
          <w:rFonts w:ascii="Times New Roman" w:hAnsi="Times New Roman"/>
          <w:sz w:val="24"/>
          <w:szCs w:val="24"/>
          <w:lang w:val="en-GB"/>
        </w:rPr>
        <w:t>/</w:t>
      </w:r>
      <w:r w:rsidR="0076040E" w:rsidRPr="00916A01">
        <w:rPr>
          <w:rFonts w:ascii="Times New Roman" w:hAnsi="Times New Roman"/>
          <w:sz w:val="24"/>
          <w:szCs w:val="24"/>
          <w:lang w:val="en-GB"/>
        </w:rPr>
        <w:t>= to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enable them commence with the work </w:t>
      </w:r>
      <w:r w:rsidR="0076040E" w:rsidRPr="00916A01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6321E9" w:rsidRPr="00916A01">
        <w:rPr>
          <w:rFonts w:ascii="Times New Roman" w:hAnsi="Times New Roman"/>
          <w:sz w:val="24"/>
          <w:szCs w:val="24"/>
          <w:lang w:val="en-GB"/>
        </w:rPr>
        <w:t>the</w:t>
      </w:r>
      <w:r w:rsidR="0076040E" w:rsidRPr="00916A01">
        <w:rPr>
          <w:rFonts w:ascii="Times New Roman" w:hAnsi="Times New Roman"/>
          <w:sz w:val="24"/>
          <w:szCs w:val="24"/>
          <w:lang w:val="en-GB"/>
        </w:rPr>
        <w:t xml:space="preserve"> balance of U</w:t>
      </w:r>
      <w:r w:rsidR="007B0ABD" w:rsidRPr="00916A01">
        <w:rPr>
          <w:rFonts w:ascii="Times New Roman" w:hAnsi="Times New Roman"/>
          <w:sz w:val="24"/>
          <w:szCs w:val="24"/>
          <w:lang w:val="en-GB"/>
        </w:rPr>
        <w:t>GX</w:t>
      </w:r>
      <w:r w:rsidR="008571D8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040E" w:rsidRPr="00916A01">
        <w:rPr>
          <w:rFonts w:ascii="Times New Roman" w:hAnsi="Times New Roman"/>
          <w:sz w:val="24"/>
          <w:szCs w:val="24"/>
          <w:lang w:val="en-GB"/>
        </w:rPr>
        <w:t>105</w:t>
      </w:r>
      <w:r w:rsidR="00A76BA0" w:rsidRPr="00916A01">
        <w:rPr>
          <w:rFonts w:ascii="Times New Roman" w:hAnsi="Times New Roman"/>
          <w:sz w:val="24"/>
          <w:szCs w:val="24"/>
          <w:lang w:val="en-GB"/>
        </w:rPr>
        <w:t>, 000,000</w:t>
      </w:r>
      <w:r w:rsidR="0076040E" w:rsidRPr="00916A01">
        <w:rPr>
          <w:rFonts w:ascii="Times New Roman" w:hAnsi="Times New Roman"/>
          <w:sz w:val="24"/>
          <w:szCs w:val="24"/>
          <w:lang w:val="en-GB"/>
        </w:rPr>
        <w:t xml:space="preserve">/= </w:t>
      </w:r>
      <w:r w:rsidR="00D17516" w:rsidRPr="00916A01">
        <w:rPr>
          <w:rFonts w:ascii="Times New Roman" w:hAnsi="Times New Roman"/>
          <w:sz w:val="24"/>
          <w:szCs w:val="24"/>
          <w:lang w:val="en-GB"/>
        </w:rPr>
        <w:t>would be paid in a period of two weeks.</w:t>
      </w:r>
    </w:p>
    <w:p w:rsidR="00BD6A8C" w:rsidRPr="00916A01" w:rsidRDefault="00D17516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It was a major term of the </w:t>
      </w:r>
      <w:r w:rsidR="00FF1979" w:rsidRPr="00916A01">
        <w:rPr>
          <w:rFonts w:ascii="Times New Roman" w:hAnsi="Times New Roman"/>
          <w:sz w:val="24"/>
          <w:szCs w:val="24"/>
          <w:lang w:val="en-GB"/>
        </w:rPr>
        <w:t>agreement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that the said deed print for the land would be </w:t>
      </w:r>
      <w:r w:rsidR="00FF1979" w:rsidRPr="00916A01">
        <w:rPr>
          <w:rFonts w:ascii="Times New Roman" w:hAnsi="Times New Roman"/>
          <w:sz w:val="24"/>
          <w:szCs w:val="24"/>
          <w:lang w:val="en-GB"/>
        </w:rPr>
        <w:t xml:space="preserve">handed over to </w:t>
      </w:r>
      <w:r w:rsidR="00675604" w:rsidRPr="00916A01">
        <w:rPr>
          <w:rFonts w:ascii="Times New Roman" w:hAnsi="Times New Roman"/>
          <w:sz w:val="24"/>
          <w:szCs w:val="24"/>
          <w:lang w:val="en-GB"/>
        </w:rPr>
        <w:t>the plaintiff</w:t>
      </w:r>
      <w:r w:rsidR="00FF1979" w:rsidRPr="00916A01">
        <w:rPr>
          <w:rFonts w:ascii="Times New Roman" w:hAnsi="Times New Roman"/>
          <w:sz w:val="24"/>
          <w:szCs w:val="24"/>
          <w:lang w:val="en-GB"/>
        </w:rPr>
        <w:t xml:space="preserve"> after full payment of the contract price</w:t>
      </w:r>
      <w:r w:rsidR="00374207" w:rsidRPr="00916A01">
        <w:rPr>
          <w:rFonts w:ascii="Times New Roman" w:hAnsi="Times New Roman"/>
          <w:sz w:val="24"/>
          <w:szCs w:val="24"/>
          <w:lang w:val="en-GB"/>
        </w:rPr>
        <w:t>.</w:t>
      </w:r>
    </w:p>
    <w:p w:rsidR="00374207" w:rsidRPr="00916A01" w:rsidRDefault="00FE2AA9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plaintiff defaulted in making the payment and f</w:t>
      </w:r>
      <w:r w:rsidR="00374207" w:rsidRPr="00916A01">
        <w:rPr>
          <w:rFonts w:ascii="Times New Roman" w:hAnsi="Times New Roman"/>
          <w:sz w:val="24"/>
          <w:szCs w:val="24"/>
          <w:lang w:val="en-GB"/>
        </w:rPr>
        <w:t>or that reason the plaintiff’s work was not done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as agreed.</w:t>
      </w:r>
    </w:p>
    <w:p w:rsidR="00FE2AA9" w:rsidRPr="00916A01" w:rsidRDefault="00FE2AA9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</w:t>
      </w:r>
      <w:r w:rsidR="00BA5909" w:rsidRPr="00916A01">
        <w:rPr>
          <w:rFonts w:ascii="Times New Roman" w:hAnsi="Times New Roman"/>
          <w:sz w:val="24"/>
          <w:szCs w:val="24"/>
          <w:lang w:val="en-GB"/>
        </w:rPr>
        <w:t xml:space="preserve"> defendants agreed with the plaintiff to have the sum of U</w:t>
      </w:r>
      <w:r w:rsidR="00256C7D" w:rsidRPr="00916A01">
        <w:rPr>
          <w:rFonts w:ascii="Times New Roman" w:hAnsi="Times New Roman"/>
          <w:sz w:val="24"/>
          <w:szCs w:val="24"/>
          <w:lang w:val="en-GB"/>
        </w:rPr>
        <w:t>GX</w:t>
      </w:r>
      <w:r w:rsidR="00BA5909" w:rsidRPr="00916A01">
        <w:rPr>
          <w:rFonts w:ascii="Times New Roman" w:hAnsi="Times New Roman"/>
          <w:sz w:val="24"/>
          <w:szCs w:val="24"/>
          <w:lang w:val="en-GB"/>
        </w:rPr>
        <w:t xml:space="preserve"> 15,000,000/= initially deposited refunded.</w:t>
      </w:r>
    </w:p>
    <w:p w:rsidR="00E13B3A" w:rsidRPr="00916A01" w:rsidRDefault="00E13B3A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applicant personally paid U</w:t>
      </w:r>
      <w:r w:rsidR="00345945" w:rsidRPr="00916A01">
        <w:rPr>
          <w:rFonts w:ascii="Times New Roman" w:hAnsi="Times New Roman"/>
          <w:sz w:val="24"/>
          <w:szCs w:val="24"/>
          <w:lang w:val="en-GB"/>
        </w:rPr>
        <w:t>GX</w:t>
      </w:r>
      <w:r w:rsidR="0063468C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16A01">
        <w:rPr>
          <w:rFonts w:ascii="Times New Roman" w:hAnsi="Times New Roman"/>
          <w:sz w:val="24"/>
          <w:szCs w:val="24"/>
          <w:lang w:val="en-GB"/>
        </w:rPr>
        <w:t>10,000,000/= to the plaintiff by cheque</w:t>
      </w:r>
      <w:r w:rsidR="009348AD" w:rsidRPr="00916A01">
        <w:rPr>
          <w:rFonts w:ascii="Times New Roman" w:hAnsi="Times New Roman"/>
          <w:sz w:val="24"/>
          <w:szCs w:val="24"/>
          <w:lang w:val="en-GB"/>
        </w:rPr>
        <w:t xml:space="preserve"> through Global Construction Co. Ltd for which he acknowledged receipt </w:t>
      </w:r>
      <w:r w:rsidR="00EB34F6" w:rsidRPr="00916A01">
        <w:rPr>
          <w:rFonts w:ascii="Times New Roman" w:hAnsi="Times New Roman"/>
          <w:sz w:val="24"/>
          <w:szCs w:val="24"/>
          <w:lang w:val="en-GB"/>
        </w:rPr>
        <w:t xml:space="preserve">and the balance was to be paid by the </w:t>
      </w:r>
      <w:r w:rsidR="009A6608" w:rsidRPr="00916A01">
        <w:rPr>
          <w:rFonts w:ascii="Times New Roman" w:hAnsi="Times New Roman"/>
          <w:sz w:val="24"/>
          <w:szCs w:val="24"/>
          <w:lang w:val="en-GB"/>
        </w:rPr>
        <w:t>other</w:t>
      </w:r>
      <w:r w:rsidR="00EB34F6" w:rsidRPr="00916A01">
        <w:rPr>
          <w:rFonts w:ascii="Times New Roman" w:hAnsi="Times New Roman"/>
          <w:sz w:val="24"/>
          <w:szCs w:val="24"/>
          <w:lang w:val="en-GB"/>
        </w:rPr>
        <w:t xml:space="preserve"> defendants.</w:t>
      </w:r>
    </w:p>
    <w:p w:rsidR="00EB34F6" w:rsidRPr="00916A01" w:rsidRDefault="00EB34F6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conduct of the plaintiff is unfair and </w:t>
      </w:r>
      <w:r w:rsidR="00071C3B" w:rsidRPr="00916A01">
        <w:rPr>
          <w:rFonts w:ascii="Times New Roman" w:hAnsi="Times New Roman"/>
          <w:sz w:val="24"/>
          <w:szCs w:val="24"/>
          <w:lang w:val="en-GB"/>
        </w:rPr>
        <w:t>is with the intension of unjust enrichment.</w:t>
      </w:r>
    </w:p>
    <w:p w:rsidR="002E3415" w:rsidRPr="00916A01" w:rsidRDefault="002E3415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fact </w:t>
      </w:r>
      <w:r w:rsidR="009416BE" w:rsidRPr="00916A01">
        <w:rPr>
          <w:rFonts w:ascii="Times New Roman" w:hAnsi="Times New Roman"/>
          <w:sz w:val="24"/>
          <w:szCs w:val="24"/>
          <w:lang w:val="en-GB"/>
        </w:rPr>
        <w:t xml:space="preserve">that the applicant </w:t>
      </w:r>
      <w:r w:rsidR="00617105" w:rsidRPr="00916A01">
        <w:rPr>
          <w:rFonts w:ascii="Times New Roman" w:hAnsi="Times New Roman"/>
          <w:sz w:val="24"/>
          <w:szCs w:val="24"/>
          <w:lang w:val="en-GB"/>
        </w:rPr>
        <w:t>has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never received U</w:t>
      </w:r>
      <w:r w:rsidR="003B558D" w:rsidRPr="00916A01">
        <w:rPr>
          <w:rFonts w:ascii="Times New Roman" w:hAnsi="Times New Roman"/>
          <w:sz w:val="24"/>
          <w:szCs w:val="24"/>
          <w:lang w:val="en-GB"/>
        </w:rPr>
        <w:t>GX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120,000,0</w:t>
      </w:r>
      <w:r w:rsidR="009416BE" w:rsidRPr="00916A01">
        <w:rPr>
          <w:rFonts w:ascii="Times New Roman" w:hAnsi="Times New Roman"/>
          <w:sz w:val="24"/>
          <w:szCs w:val="24"/>
          <w:lang w:val="en-GB"/>
        </w:rPr>
        <w:t xml:space="preserve">00/= from the plaintiff raises </w:t>
      </w:r>
      <w:proofErr w:type="spellStart"/>
      <w:r w:rsidR="009416BE" w:rsidRPr="00916A01">
        <w:rPr>
          <w:rFonts w:ascii="Times New Roman" w:hAnsi="Times New Roman"/>
          <w:sz w:val="24"/>
          <w:szCs w:val="24"/>
          <w:lang w:val="en-GB"/>
        </w:rPr>
        <w:t>triable</w:t>
      </w:r>
      <w:proofErr w:type="spellEnd"/>
      <w:r w:rsidR="009416BE" w:rsidRPr="00916A01">
        <w:rPr>
          <w:rFonts w:ascii="Times New Roman" w:hAnsi="Times New Roman"/>
          <w:sz w:val="24"/>
          <w:szCs w:val="24"/>
          <w:lang w:val="en-GB"/>
        </w:rPr>
        <w:t xml:space="preserve"> issues.</w:t>
      </w:r>
    </w:p>
    <w:p w:rsidR="003E3D17" w:rsidRPr="00916A01" w:rsidRDefault="000C5B9F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lastRenderedPageBreak/>
        <w:t xml:space="preserve">In the affidavit in reply </w:t>
      </w:r>
      <w:proofErr w:type="spellStart"/>
      <w:r w:rsidRPr="00916A01">
        <w:rPr>
          <w:rFonts w:ascii="Times New Roman" w:hAnsi="Times New Roman"/>
          <w:sz w:val="24"/>
          <w:szCs w:val="24"/>
          <w:lang w:val="en-GB"/>
        </w:rPr>
        <w:t>Mr</w:t>
      </w:r>
      <w:r w:rsidR="00D25B78" w:rsidRPr="00916A01">
        <w:rPr>
          <w:rFonts w:ascii="Times New Roman" w:hAnsi="Times New Roman"/>
          <w:sz w:val="24"/>
          <w:szCs w:val="24"/>
          <w:lang w:val="en-GB"/>
        </w:rPr>
        <w:t>.</w:t>
      </w:r>
      <w:proofErr w:type="spellEnd"/>
      <w:r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16A01">
        <w:rPr>
          <w:rFonts w:ascii="Times New Roman" w:hAnsi="Times New Roman"/>
          <w:sz w:val="24"/>
          <w:szCs w:val="24"/>
          <w:lang w:val="en-GB"/>
        </w:rPr>
        <w:t>Ndagiro</w:t>
      </w:r>
      <w:proofErr w:type="spellEnd"/>
      <w:r w:rsidRPr="00916A01">
        <w:rPr>
          <w:rFonts w:ascii="Times New Roman" w:hAnsi="Times New Roman"/>
          <w:sz w:val="24"/>
          <w:szCs w:val="24"/>
          <w:lang w:val="en-GB"/>
        </w:rPr>
        <w:t xml:space="preserve"> Innocent </w:t>
      </w:r>
      <w:proofErr w:type="spellStart"/>
      <w:r w:rsidRPr="00916A01">
        <w:rPr>
          <w:rFonts w:ascii="Times New Roman" w:hAnsi="Times New Roman"/>
          <w:sz w:val="24"/>
          <w:szCs w:val="24"/>
          <w:lang w:val="en-GB"/>
        </w:rPr>
        <w:t>Ndaaga</w:t>
      </w:r>
      <w:proofErr w:type="spellEnd"/>
      <w:r w:rsidRPr="00916A01">
        <w:rPr>
          <w:rFonts w:ascii="Times New Roman" w:hAnsi="Times New Roman"/>
          <w:sz w:val="24"/>
          <w:szCs w:val="24"/>
          <w:lang w:val="en-GB"/>
        </w:rPr>
        <w:t xml:space="preserve"> deposed that;</w:t>
      </w:r>
    </w:p>
    <w:p w:rsidR="000C5B9F" w:rsidRPr="00916A01" w:rsidRDefault="00776F31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applicant together with the other four defendants are indebted to him in the sum of U</w:t>
      </w:r>
      <w:r w:rsidR="003B558D" w:rsidRPr="00916A01">
        <w:rPr>
          <w:rFonts w:ascii="Times New Roman" w:hAnsi="Times New Roman"/>
          <w:sz w:val="24"/>
          <w:szCs w:val="24"/>
          <w:lang w:val="en-GB"/>
        </w:rPr>
        <w:t xml:space="preserve">GX </w:t>
      </w:r>
      <w:r w:rsidRPr="00916A01">
        <w:rPr>
          <w:rFonts w:ascii="Times New Roman" w:hAnsi="Times New Roman"/>
          <w:sz w:val="24"/>
          <w:szCs w:val="24"/>
          <w:lang w:val="en-GB"/>
        </w:rPr>
        <w:t>120,000,000/=</w:t>
      </w:r>
      <w:r w:rsidR="000C54E3" w:rsidRPr="00916A01">
        <w:rPr>
          <w:rFonts w:ascii="Times New Roman" w:hAnsi="Times New Roman"/>
          <w:sz w:val="24"/>
          <w:szCs w:val="24"/>
          <w:lang w:val="en-GB"/>
        </w:rPr>
        <w:t>.</w:t>
      </w:r>
    </w:p>
    <w:p w:rsidR="000C54E3" w:rsidRPr="00916A01" w:rsidRDefault="000C54E3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applicant</w:t>
      </w:r>
      <w:r w:rsidR="009A79B6" w:rsidRPr="00916A01">
        <w:rPr>
          <w:rFonts w:ascii="Times New Roman" w:hAnsi="Times New Roman"/>
          <w:sz w:val="24"/>
          <w:szCs w:val="24"/>
          <w:lang w:val="en-GB"/>
        </w:rPr>
        <w:t xml:space="preserve"> and the rest of the defendants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were paid </w:t>
      </w:r>
      <w:r w:rsidR="009A79B6" w:rsidRPr="00916A01">
        <w:rPr>
          <w:rFonts w:ascii="Times New Roman" w:hAnsi="Times New Roman"/>
          <w:sz w:val="24"/>
          <w:szCs w:val="24"/>
          <w:lang w:val="en-GB"/>
        </w:rPr>
        <w:t>the full contract price of U</w:t>
      </w:r>
      <w:r w:rsidR="003B558D" w:rsidRPr="00916A01">
        <w:rPr>
          <w:rFonts w:ascii="Times New Roman" w:hAnsi="Times New Roman"/>
          <w:sz w:val="24"/>
          <w:szCs w:val="24"/>
          <w:lang w:val="en-GB"/>
        </w:rPr>
        <w:t xml:space="preserve">GX </w:t>
      </w:r>
      <w:r w:rsidR="009A79B6" w:rsidRPr="00916A01">
        <w:rPr>
          <w:rFonts w:ascii="Times New Roman" w:hAnsi="Times New Roman"/>
          <w:sz w:val="24"/>
          <w:szCs w:val="24"/>
          <w:lang w:val="en-GB"/>
        </w:rPr>
        <w:t>120</w:t>
      </w:r>
      <w:r w:rsidR="002D5592" w:rsidRPr="00916A01">
        <w:rPr>
          <w:rFonts w:ascii="Times New Roman" w:hAnsi="Times New Roman"/>
          <w:sz w:val="24"/>
          <w:szCs w:val="24"/>
          <w:lang w:val="en-GB"/>
        </w:rPr>
        <w:t>,</w:t>
      </w:r>
      <w:r w:rsidR="003B558D" w:rsidRPr="00916A01">
        <w:rPr>
          <w:rFonts w:ascii="Times New Roman" w:hAnsi="Times New Roman"/>
          <w:sz w:val="24"/>
          <w:szCs w:val="24"/>
          <w:lang w:val="en-GB"/>
        </w:rPr>
        <w:t>000,000</w:t>
      </w:r>
      <w:r w:rsidR="009A79B6" w:rsidRPr="00916A01">
        <w:rPr>
          <w:rFonts w:ascii="Times New Roman" w:hAnsi="Times New Roman"/>
          <w:sz w:val="24"/>
          <w:szCs w:val="24"/>
          <w:lang w:val="en-GB"/>
        </w:rPr>
        <w:t>/</w:t>
      </w:r>
      <w:r w:rsidR="00F149C1" w:rsidRPr="00916A01">
        <w:rPr>
          <w:rFonts w:ascii="Times New Roman" w:hAnsi="Times New Roman"/>
          <w:sz w:val="24"/>
          <w:szCs w:val="24"/>
          <w:lang w:val="en-GB"/>
        </w:rPr>
        <w:t>= but failed to avail the land and also failed to refund the m</w:t>
      </w:r>
      <w:r w:rsidR="00A17A28" w:rsidRPr="00916A01">
        <w:rPr>
          <w:rFonts w:ascii="Times New Roman" w:hAnsi="Times New Roman"/>
          <w:sz w:val="24"/>
          <w:szCs w:val="24"/>
          <w:lang w:val="en-GB"/>
        </w:rPr>
        <w:t>oney he paid them.</w:t>
      </w:r>
    </w:p>
    <w:p w:rsidR="00A17A28" w:rsidRPr="00916A01" w:rsidRDefault="00A17A28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F42DCF" w:rsidRPr="00916A01">
        <w:rPr>
          <w:rFonts w:ascii="Times New Roman" w:hAnsi="Times New Roman"/>
          <w:sz w:val="24"/>
          <w:szCs w:val="24"/>
          <w:lang w:val="en-GB"/>
        </w:rPr>
        <w:t>applicant/2</w:t>
      </w:r>
      <w:r w:rsidR="00F42DCF" w:rsidRPr="00916A01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F42DCF" w:rsidRPr="00916A01">
        <w:rPr>
          <w:rFonts w:ascii="Times New Roman" w:hAnsi="Times New Roman"/>
          <w:sz w:val="24"/>
          <w:szCs w:val="24"/>
          <w:lang w:val="en-GB"/>
        </w:rPr>
        <w:t xml:space="preserve"> defendant introduced the </w:t>
      </w:r>
      <w:r w:rsidR="00BE654F" w:rsidRPr="00916A01">
        <w:rPr>
          <w:rFonts w:ascii="Times New Roman" w:hAnsi="Times New Roman"/>
          <w:sz w:val="24"/>
          <w:szCs w:val="24"/>
          <w:lang w:val="en-GB"/>
        </w:rPr>
        <w:t>deponent</w:t>
      </w:r>
      <w:r w:rsidR="00F42DCF" w:rsidRPr="00916A01">
        <w:rPr>
          <w:rFonts w:ascii="Times New Roman" w:hAnsi="Times New Roman"/>
          <w:sz w:val="24"/>
          <w:szCs w:val="24"/>
          <w:lang w:val="en-GB"/>
        </w:rPr>
        <w:t xml:space="preserve"> to one </w:t>
      </w:r>
      <w:proofErr w:type="spellStart"/>
      <w:r w:rsidR="00F42DCF" w:rsidRPr="00916A01">
        <w:rPr>
          <w:rFonts w:ascii="Times New Roman" w:hAnsi="Times New Roman"/>
          <w:sz w:val="24"/>
          <w:szCs w:val="24"/>
          <w:lang w:val="en-GB"/>
        </w:rPr>
        <w:t>Mr</w:t>
      </w:r>
      <w:r w:rsidR="003A2F62" w:rsidRPr="00916A01">
        <w:rPr>
          <w:rFonts w:ascii="Times New Roman" w:hAnsi="Times New Roman"/>
          <w:sz w:val="24"/>
          <w:szCs w:val="24"/>
          <w:lang w:val="en-GB"/>
        </w:rPr>
        <w:t>.</w:t>
      </w:r>
      <w:proofErr w:type="spellEnd"/>
      <w:r w:rsidR="00C22DD1" w:rsidRPr="00916A01">
        <w:rPr>
          <w:rFonts w:ascii="Times New Roman" w:hAnsi="Times New Roman"/>
          <w:sz w:val="24"/>
          <w:szCs w:val="24"/>
          <w:lang w:val="en-GB"/>
        </w:rPr>
        <w:t xml:space="preserve"> Johnson </w:t>
      </w:r>
      <w:proofErr w:type="spellStart"/>
      <w:r w:rsidR="00C22DD1" w:rsidRPr="00916A01">
        <w:rPr>
          <w:rFonts w:ascii="Times New Roman" w:hAnsi="Times New Roman"/>
          <w:sz w:val="24"/>
          <w:szCs w:val="24"/>
          <w:lang w:val="en-GB"/>
        </w:rPr>
        <w:t>Mp</w:t>
      </w:r>
      <w:r w:rsidR="00E503A7" w:rsidRPr="00916A01">
        <w:rPr>
          <w:rFonts w:ascii="Times New Roman" w:hAnsi="Times New Roman"/>
          <w:sz w:val="24"/>
          <w:szCs w:val="24"/>
          <w:lang w:val="en-GB"/>
        </w:rPr>
        <w:t>ande</w:t>
      </w:r>
      <w:proofErr w:type="spellEnd"/>
      <w:r w:rsidR="00E503A7" w:rsidRPr="00916A01">
        <w:rPr>
          <w:rFonts w:ascii="Times New Roman" w:hAnsi="Times New Roman"/>
          <w:sz w:val="24"/>
          <w:szCs w:val="24"/>
          <w:lang w:val="en-GB"/>
        </w:rPr>
        <w:t xml:space="preserve"> of DFCU Bank who helped him</w:t>
      </w:r>
      <w:r w:rsidR="008609AC" w:rsidRPr="00916A01">
        <w:rPr>
          <w:rFonts w:ascii="Times New Roman" w:hAnsi="Times New Roman"/>
          <w:sz w:val="24"/>
          <w:szCs w:val="24"/>
          <w:lang w:val="en-GB"/>
        </w:rPr>
        <w:t xml:space="preserve"> obtain</w:t>
      </w:r>
      <w:r w:rsidR="00E503A7" w:rsidRPr="00916A01">
        <w:rPr>
          <w:rFonts w:ascii="Times New Roman" w:hAnsi="Times New Roman"/>
          <w:sz w:val="24"/>
          <w:szCs w:val="24"/>
          <w:lang w:val="en-GB"/>
        </w:rPr>
        <w:t xml:space="preserve"> U</w:t>
      </w:r>
      <w:r w:rsidR="00760A92" w:rsidRPr="00916A01">
        <w:rPr>
          <w:rFonts w:ascii="Times New Roman" w:hAnsi="Times New Roman"/>
          <w:sz w:val="24"/>
          <w:szCs w:val="24"/>
          <w:lang w:val="en-GB"/>
        </w:rPr>
        <w:t xml:space="preserve">GX </w:t>
      </w:r>
      <w:r w:rsidR="00E503A7" w:rsidRPr="00916A01">
        <w:rPr>
          <w:rFonts w:ascii="Times New Roman" w:hAnsi="Times New Roman"/>
          <w:sz w:val="24"/>
          <w:szCs w:val="24"/>
          <w:lang w:val="en-GB"/>
        </w:rPr>
        <w:t xml:space="preserve">90,000,000/= in a short time </w:t>
      </w:r>
      <w:r w:rsidR="00C63457" w:rsidRPr="00916A01">
        <w:rPr>
          <w:rFonts w:ascii="Times New Roman" w:hAnsi="Times New Roman"/>
          <w:sz w:val="24"/>
          <w:szCs w:val="24"/>
          <w:lang w:val="en-GB"/>
        </w:rPr>
        <w:t>,</w:t>
      </w:r>
      <w:r w:rsidR="00E503A7" w:rsidRPr="00916A01">
        <w:rPr>
          <w:rFonts w:ascii="Times New Roman" w:hAnsi="Times New Roman"/>
          <w:sz w:val="24"/>
          <w:szCs w:val="24"/>
          <w:lang w:val="en-GB"/>
        </w:rPr>
        <w:t xml:space="preserve">which he topped up with more </w:t>
      </w:r>
      <w:r w:rsidR="00C63457" w:rsidRPr="00916A01">
        <w:rPr>
          <w:rFonts w:ascii="Times New Roman" w:hAnsi="Times New Roman"/>
          <w:sz w:val="24"/>
          <w:szCs w:val="24"/>
          <w:lang w:val="en-GB"/>
        </w:rPr>
        <w:t>money</w:t>
      </w:r>
      <w:r w:rsidR="00E503A7" w:rsidRPr="00916A01">
        <w:rPr>
          <w:rFonts w:ascii="Times New Roman" w:hAnsi="Times New Roman"/>
          <w:sz w:val="24"/>
          <w:szCs w:val="24"/>
          <w:lang w:val="en-GB"/>
        </w:rPr>
        <w:t xml:space="preserve"> to make </w:t>
      </w:r>
      <w:r w:rsidR="00760A92" w:rsidRPr="00916A01">
        <w:rPr>
          <w:rFonts w:ascii="Times New Roman" w:hAnsi="Times New Roman"/>
          <w:sz w:val="24"/>
          <w:szCs w:val="24"/>
          <w:lang w:val="en-GB"/>
        </w:rPr>
        <w:t>UGX</w:t>
      </w:r>
      <w:r w:rsidR="001A3D2E" w:rsidRPr="00916A01">
        <w:rPr>
          <w:rFonts w:ascii="Times New Roman" w:hAnsi="Times New Roman"/>
          <w:sz w:val="24"/>
          <w:szCs w:val="24"/>
          <w:lang w:val="en-GB"/>
        </w:rPr>
        <w:t xml:space="preserve"> 105,000,000/= which was handed over to the applicant personally at DFCU Bank in the </w:t>
      </w:r>
      <w:r w:rsidR="00C63457" w:rsidRPr="00916A01">
        <w:rPr>
          <w:rFonts w:ascii="Times New Roman" w:hAnsi="Times New Roman"/>
          <w:sz w:val="24"/>
          <w:szCs w:val="24"/>
          <w:lang w:val="en-GB"/>
        </w:rPr>
        <w:t>presence</w:t>
      </w:r>
      <w:r w:rsidR="001A3D2E" w:rsidRPr="00916A01">
        <w:rPr>
          <w:rFonts w:ascii="Times New Roman" w:hAnsi="Times New Roman"/>
          <w:sz w:val="24"/>
          <w:szCs w:val="24"/>
          <w:lang w:val="en-GB"/>
        </w:rPr>
        <w:t xml:space="preserve"> of </w:t>
      </w:r>
      <w:proofErr w:type="spellStart"/>
      <w:r w:rsidR="00C63457" w:rsidRPr="00916A01">
        <w:rPr>
          <w:rFonts w:ascii="Times New Roman" w:hAnsi="Times New Roman"/>
          <w:sz w:val="24"/>
          <w:szCs w:val="24"/>
          <w:lang w:val="en-GB"/>
        </w:rPr>
        <w:t>Atugonza</w:t>
      </w:r>
      <w:proofErr w:type="spellEnd"/>
      <w:r w:rsidR="00C63457" w:rsidRPr="00916A01">
        <w:rPr>
          <w:rFonts w:ascii="Times New Roman" w:hAnsi="Times New Roman"/>
          <w:sz w:val="24"/>
          <w:szCs w:val="24"/>
          <w:lang w:val="en-GB"/>
        </w:rPr>
        <w:t xml:space="preserve"> Francis the 4</w:t>
      </w:r>
      <w:r w:rsidR="00C63457" w:rsidRPr="00916A0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C63457" w:rsidRPr="00916A01">
        <w:rPr>
          <w:rFonts w:ascii="Times New Roman" w:hAnsi="Times New Roman"/>
          <w:sz w:val="24"/>
          <w:szCs w:val="24"/>
          <w:lang w:val="en-GB"/>
        </w:rPr>
        <w:t xml:space="preserve"> defendant.</w:t>
      </w:r>
    </w:p>
    <w:p w:rsidR="00C63457" w:rsidRPr="00916A01" w:rsidRDefault="006016CC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defendants </w:t>
      </w:r>
      <w:r w:rsidR="009E66F4" w:rsidRPr="00916A01">
        <w:rPr>
          <w:rFonts w:ascii="Times New Roman" w:hAnsi="Times New Roman"/>
          <w:sz w:val="24"/>
          <w:szCs w:val="24"/>
          <w:lang w:val="en-GB"/>
        </w:rPr>
        <w:t xml:space="preserve">including the applicant 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promised to make an acknowledgement </w:t>
      </w:r>
      <w:r w:rsidR="009E66F4" w:rsidRPr="00916A01">
        <w:rPr>
          <w:rFonts w:ascii="Times New Roman" w:hAnsi="Times New Roman"/>
          <w:sz w:val="24"/>
          <w:szCs w:val="24"/>
          <w:lang w:val="en-GB"/>
        </w:rPr>
        <w:t>but later promised to re</w:t>
      </w:r>
      <w:r w:rsidR="00C67AB8" w:rsidRPr="00916A01">
        <w:rPr>
          <w:rFonts w:ascii="Times New Roman" w:hAnsi="Times New Roman"/>
          <w:sz w:val="24"/>
          <w:szCs w:val="24"/>
          <w:lang w:val="en-GB"/>
        </w:rPr>
        <w:t>fund the money upon failure to secure the land they were meant to sell to him.</w:t>
      </w:r>
    </w:p>
    <w:p w:rsidR="00C67AB8" w:rsidRPr="00916A01" w:rsidRDefault="00335CF5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applicant again later sent messages that they were pursuing the land.</w:t>
      </w:r>
    </w:p>
    <w:p w:rsidR="00EA1B8B" w:rsidRPr="00916A01" w:rsidRDefault="00EA1B8B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It is not true that the applicant ever refunded the sum of U</w:t>
      </w:r>
      <w:r w:rsidR="00B306AC" w:rsidRPr="00916A01">
        <w:rPr>
          <w:rFonts w:ascii="Times New Roman" w:hAnsi="Times New Roman"/>
          <w:sz w:val="24"/>
          <w:szCs w:val="24"/>
          <w:lang w:val="en-GB"/>
        </w:rPr>
        <w:t>GX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10,000,000/= to the respondent</w:t>
      </w:r>
      <w:r w:rsidR="0057693C" w:rsidRPr="00916A01">
        <w:rPr>
          <w:rFonts w:ascii="Times New Roman" w:hAnsi="Times New Roman"/>
          <w:sz w:val="24"/>
          <w:szCs w:val="24"/>
          <w:lang w:val="en-GB"/>
        </w:rPr>
        <w:t xml:space="preserve"> through Global Construction Co. Ltd as claimed.</w:t>
      </w:r>
    </w:p>
    <w:p w:rsidR="001B038E" w:rsidRPr="00916A01" w:rsidRDefault="001B038E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application is incurab</w:t>
      </w:r>
      <w:r w:rsidR="00B55473" w:rsidRPr="00916A01">
        <w:rPr>
          <w:rFonts w:ascii="Times New Roman" w:hAnsi="Times New Roman"/>
          <w:sz w:val="24"/>
          <w:szCs w:val="24"/>
          <w:lang w:val="en-GB"/>
        </w:rPr>
        <w:t xml:space="preserve">ly defective and the applicant and the other defendants 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have no defence to the </w:t>
      </w:r>
      <w:r w:rsidR="00B55473" w:rsidRPr="00916A01">
        <w:rPr>
          <w:rFonts w:ascii="Times New Roman" w:hAnsi="Times New Roman"/>
          <w:sz w:val="24"/>
          <w:szCs w:val="24"/>
          <w:lang w:val="en-GB"/>
        </w:rPr>
        <w:t>claim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for </w:t>
      </w:r>
      <w:r w:rsidR="00B55473" w:rsidRPr="00916A01">
        <w:rPr>
          <w:rFonts w:ascii="Times New Roman" w:hAnsi="Times New Roman"/>
          <w:sz w:val="24"/>
          <w:szCs w:val="24"/>
          <w:lang w:val="en-GB"/>
        </w:rPr>
        <w:t xml:space="preserve">the refund of the money paid to them. </w:t>
      </w:r>
    </w:p>
    <w:p w:rsidR="008844FB" w:rsidRPr="00916A01" w:rsidRDefault="008844FB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respondent filed a supplementary affidavit in reply in which he stated that;</w:t>
      </w:r>
    </w:p>
    <w:p w:rsidR="008844FB" w:rsidRPr="00916A01" w:rsidRDefault="0082419B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After obtain</w:t>
      </w:r>
      <w:r w:rsidR="00374E0B" w:rsidRPr="00916A01">
        <w:rPr>
          <w:rFonts w:ascii="Times New Roman" w:hAnsi="Times New Roman"/>
          <w:sz w:val="24"/>
          <w:szCs w:val="24"/>
          <w:lang w:val="en-GB"/>
        </w:rPr>
        <w:t>in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g the bank </w:t>
      </w:r>
      <w:proofErr w:type="spellStart"/>
      <w:r w:rsidRPr="00916A01">
        <w:rPr>
          <w:rFonts w:ascii="Times New Roman" w:hAnsi="Times New Roman"/>
          <w:sz w:val="24"/>
          <w:szCs w:val="24"/>
          <w:lang w:val="en-GB"/>
        </w:rPr>
        <w:t>over draft</w:t>
      </w:r>
      <w:proofErr w:type="spellEnd"/>
      <w:r w:rsidRPr="00916A01">
        <w:rPr>
          <w:rFonts w:ascii="Times New Roman" w:hAnsi="Times New Roman"/>
          <w:sz w:val="24"/>
          <w:szCs w:val="24"/>
          <w:lang w:val="en-GB"/>
        </w:rPr>
        <w:t xml:space="preserve">, DFCU Bank </w:t>
      </w:r>
      <w:r w:rsidR="00F7096B" w:rsidRPr="00916A01">
        <w:rPr>
          <w:rFonts w:ascii="Times New Roman" w:hAnsi="Times New Roman"/>
          <w:sz w:val="24"/>
          <w:szCs w:val="24"/>
          <w:lang w:val="en-GB"/>
        </w:rPr>
        <w:t>filed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Civil Suit No. 372 of 2013 </w:t>
      </w:r>
      <w:r w:rsidR="00374E0B" w:rsidRPr="00916A01">
        <w:rPr>
          <w:rFonts w:ascii="Times New Roman" w:hAnsi="Times New Roman"/>
          <w:sz w:val="24"/>
          <w:szCs w:val="24"/>
          <w:lang w:val="en-GB"/>
        </w:rPr>
        <w:t>against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him </w:t>
      </w:r>
      <w:r w:rsidR="00374E0B" w:rsidRPr="00916A01">
        <w:rPr>
          <w:rFonts w:ascii="Times New Roman" w:hAnsi="Times New Roman"/>
          <w:sz w:val="24"/>
          <w:szCs w:val="24"/>
          <w:lang w:val="en-GB"/>
        </w:rPr>
        <w:t>which was settled through a consent judgment entered on the 6</w:t>
      </w:r>
      <w:r w:rsidR="00374E0B" w:rsidRPr="00916A0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374E0B" w:rsidRPr="00916A01">
        <w:rPr>
          <w:rFonts w:ascii="Times New Roman" w:hAnsi="Times New Roman"/>
          <w:sz w:val="24"/>
          <w:szCs w:val="24"/>
          <w:lang w:val="en-GB"/>
        </w:rPr>
        <w:t xml:space="preserve"> August 2013.</w:t>
      </w:r>
      <w:r w:rsidR="008844FB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74E0B" w:rsidRPr="00916A01" w:rsidRDefault="00DD5297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Under the said consent judgment, the respondent paid </w:t>
      </w:r>
      <w:r w:rsidR="00661EDB" w:rsidRPr="00916A01">
        <w:rPr>
          <w:rFonts w:ascii="Times New Roman" w:hAnsi="Times New Roman"/>
          <w:sz w:val="24"/>
          <w:szCs w:val="24"/>
          <w:lang w:val="en-GB"/>
        </w:rPr>
        <w:t>heavily for</w:t>
      </w:r>
      <w:r w:rsidR="00600C4E" w:rsidRPr="00916A01">
        <w:rPr>
          <w:rFonts w:ascii="Times New Roman" w:hAnsi="Times New Roman"/>
          <w:sz w:val="24"/>
          <w:szCs w:val="24"/>
          <w:lang w:val="en-GB"/>
        </w:rPr>
        <w:t xml:space="preserve"> an overdraft plus interest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for an amount of money </w:t>
      </w:r>
      <w:r w:rsidR="00661EDB" w:rsidRPr="00916A01">
        <w:rPr>
          <w:rFonts w:ascii="Times New Roman" w:hAnsi="Times New Roman"/>
          <w:sz w:val="24"/>
          <w:szCs w:val="24"/>
          <w:lang w:val="en-GB"/>
        </w:rPr>
        <w:t>which he did not enjoy.</w:t>
      </w:r>
    </w:p>
    <w:p w:rsidR="00C62616" w:rsidRPr="00916A01" w:rsidRDefault="00C62616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In rejoinder, the applicant deposed that;</w:t>
      </w:r>
    </w:p>
    <w:p w:rsidR="00CE2E5A" w:rsidRPr="00916A01" w:rsidRDefault="00CE2E5A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respondent’s averments in the affidavit in reply are contradictions </w:t>
      </w:r>
      <w:r w:rsidR="00EF5B86" w:rsidRPr="00916A01">
        <w:rPr>
          <w:rFonts w:ascii="Times New Roman" w:hAnsi="Times New Roman"/>
          <w:sz w:val="24"/>
          <w:szCs w:val="24"/>
          <w:lang w:val="en-GB"/>
        </w:rPr>
        <w:t>of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the pleadings of the head suit</w:t>
      </w:r>
      <w:r w:rsidR="00EF5B86" w:rsidRPr="00916A01">
        <w:rPr>
          <w:rFonts w:ascii="Times New Roman" w:hAnsi="Times New Roman"/>
          <w:sz w:val="24"/>
          <w:szCs w:val="24"/>
          <w:lang w:val="en-GB"/>
        </w:rPr>
        <w:t>, a complete departure there from</w:t>
      </w:r>
      <w:r w:rsidR="007B3C5B" w:rsidRPr="00916A01">
        <w:rPr>
          <w:rFonts w:ascii="Times New Roman" w:hAnsi="Times New Roman"/>
          <w:sz w:val="24"/>
          <w:szCs w:val="24"/>
          <w:lang w:val="en-GB"/>
        </w:rPr>
        <w:t xml:space="preserve"> whereof it shall be prayed that the affidavit be struck out</w:t>
      </w:r>
      <w:r w:rsidR="0029110E" w:rsidRPr="00916A01">
        <w:rPr>
          <w:rFonts w:ascii="Times New Roman" w:hAnsi="Times New Roman"/>
          <w:sz w:val="24"/>
          <w:szCs w:val="24"/>
          <w:lang w:val="en-GB"/>
        </w:rPr>
        <w:t>.</w:t>
      </w:r>
    </w:p>
    <w:p w:rsidR="0029110E" w:rsidRPr="00916A01" w:rsidRDefault="0029110E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lastRenderedPageBreak/>
        <w:t>The payment of the purchase price of U</w:t>
      </w:r>
      <w:r w:rsidR="00623119" w:rsidRPr="00916A01">
        <w:rPr>
          <w:rFonts w:ascii="Times New Roman" w:hAnsi="Times New Roman"/>
          <w:sz w:val="24"/>
          <w:szCs w:val="24"/>
          <w:lang w:val="en-GB"/>
        </w:rPr>
        <w:t>GX</w:t>
      </w:r>
      <w:r w:rsidR="004D6E7A" w:rsidRPr="00916A01">
        <w:rPr>
          <w:rFonts w:ascii="Times New Roman" w:hAnsi="Times New Roman"/>
          <w:sz w:val="24"/>
          <w:szCs w:val="24"/>
          <w:lang w:val="en-GB"/>
        </w:rPr>
        <w:t xml:space="preserve"> 12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0,000,000/= is unfounded </w:t>
      </w:r>
      <w:r w:rsidR="00DC08EE" w:rsidRPr="00916A01">
        <w:rPr>
          <w:rFonts w:ascii="Times New Roman" w:hAnsi="Times New Roman"/>
          <w:sz w:val="24"/>
          <w:szCs w:val="24"/>
          <w:lang w:val="en-GB"/>
        </w:rPr>
        <w:t>legally and factually and there is no evidence whatsoever to confirm the alleged land sale transaction.</w:t>
      </w:r>
    </w:p>
    <w:p w:rsidR="00DC08EE" w:rsidRPr="00916A01" w:rsidRDefault="00DC08EE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respondent </w:t>
      </w:r>
      <w:r w:rsidR="005F0BCD" w:rsidRPr="00916A01">
        <w:rPr>
          <w:rFonts w:ascii="Times New Roman" w:hAnsi="Times New Roman"/>
          <w:sz w:val="24"/>
          <w:szCs w:val="24"/>
          <w:lang w:val="en-GB"/>
        </w:rPr>
        <w:t xml:space="preserve">now concedes to </w:t>
      </w:r>
      <w:r w:rsidR="00B579C1" w:rsidRPr="00916A01">
        <w:rPr>
          <w:rFonts w:ascii="Times New Roman" w:hAnsi="Times New Roman"/>
          <w:sz w:val="24"/>
          <w:szCs w:val="24"/>
          <w:lang w:val="en-GB"/>
        </w:rPr>
        <w:t>depositing</w:t>
      </w:r>
      <w:r w:rsidR="00623119" w:rsidRPr="00916A01">
        <w:rPr>
          <w:rFonts w:ascii="Times New Roman" w:hAnsi="Times New Roman"/>
          <w:sz w:val="24"/>
          <w:szCs w:val="24"/>
          <w:lang w:val="en-GB"/>
        </w:rPr>
        <w:t xml:space="preserve"> UGX</w:t>
      </w:r>
      <w:r w:rsidR="005F0BCD" w:rsidRPr="00916A01">
        <w:rPr>
          <w:rFonts w:ascii="Times New Roman" w:hAnsi="Times New Roman"/>
          <w:sz w:val="24"/>
          <w:szCs w:val="24"/>
          <w:lang w:val="en-GB"/>
        </w:rPr>
        <w:t xml:space="preserve"> 15,000,000/= alle</w:t>
      </w:r>
      <w:r w:rsidR="00B579C1" w:rsidRPr="00916A01">
        <w:rPr>
          <w:rFonts w:ascii="Times New Roman" w:hAnsi="Times New Roman"/>
          <w:sz w:val="24"/>
          <w:szCs w:val="24"/>
          <w:lang w:val="en-GB"/>
        </w:rPr>
        <w:t>ge</w:t>
      </w:r>
      <w:r w:rsidR="005F0BCD" w:rsidRPr="00916A01">
        <w:rPr>
          <w:rFonts w:ascii="Times New Roman" w:hAnsi="Times New Roman"/>
          <w:sz w:val="24"/>
          <w:szCs w:val="24"/>
          <w:lang w:val="en-GB"/>
        </w:rPr>
        <w:t xml:space="preserve">dly to commence the process of acquisition </w:t>
      </w:r>
      <w:r w:rsidR="00B579C1" w:rsidRPr="00916A01">
        <w:rPr>
          <w:rFonts w:ascii="Times New Roman" w:hAnsi="Times New Roman"/>
          <w:sz w:val="24"/>
          <w:szCs w:val="24"/>
          <w:lang w:val="en-GB"/>
        </w:rPr>
        <w:t>yet in the original plaint withheld that fact from Court.</w:t>
      </w:r>
    </w:p>
    <w:p w:rsidR="00BF3136" w:rsidRPr="00916A01" w:rsidRDefault="00BF3136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A2496F" w:rsidRPr="00916A01">
        <w:rPr>
          <w:rFonts w:ascii="Times New Roman" w:hAnsi="Times New Roman"/>
          <w:sz w:val="24"/>
          <w:szCs w:val="24"/>
          <w:lang w:val="en-GB"/>
        </w:rPr>
        <w:t>respondent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has never engaged the </w:t>
      </w:r>
      <w:r w:rsidR="00902361" w:rsidRPr="00916A01">
        <w:rPr>
          <w:rFonts w:ascii="Times New Roman" w:hAnsi="Times New Roman"/>
          <w:sz w:val="24"/>
          <w:szCs w:val="24"/>
          <w:lang w:val="en-GB"/>
        </w:rPr>
        <w:t>applicant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in obtaining an </w:t>
      </w:r>
      <w:proofErr w:type="spellStart"/>
      <w:r w:rsidRPr="00916A01">
        <w:rPr>
          <w:rFonts w:ascii="Times New Roman" w:hAnsi="Times New Roman"/>
          <w:sz w:val="24"/>
          <w:szCs w:val="24"/>
          <w:lang w:val="en-GB"/>
        </w:rPr>
        <w:t>over draft</w:t>
      </w:r>
      <w:proofErr w:type="spellEnd"/>
      <w:r w:rsidRPr="00916A01">
        <w:rPr>
          <w:rFonts w:ascii="Times New Roman" w:hAnsi="Times New Roman"/>
          <w:sz w:val="24"/>
          <w:szCs w:val="24"/>
          <w:lang w:val="en-GB"/>
        </w:rPr>
        <w:t xml:space="preserve"> and neither has she ever introduced the respo</w:t>
      </w:r>
      <w:r w:rsidR="009A1539" w:rsidRPr="00916A01">
        <w:rPr>
          <w:rFonts w:ascii="Times New Roman" w:hAnsi="Times New Roman"/>
          <w:sz w:val="24"/>
          <w:szCs w:val="24"/>
          <w:lang w:val="en-GB"/>
        </w:rPr>
        <w:t xml:space="preserve">ndent to the alleged Johnson </w:t>
      </w:r>
      <w:proofErr w:type="spellStart"/>
      <w:r w:rsidR="009A1539" w:rsidRPr="00916A01">
        <w:rPr>
          <w:rFonts w:ascii="Times New Roman" w:hAnsi="Times New Roman"/>
          <w:sz w:val="24"/>
          <w:szCs w:val="24"/>
          <w:lang w:val="en-GB"/>
        </w:rPr>
        <w:t>Mp</w:t>
      </w:r>
      <w:r w:rsidRPr="00916A01">
        <w:rPr>
          <w:rFonts w:ascii="Times New Roman" w:hAnsi="Times New Roman"/>
          <w:sz w:val="24"/>
          <w:szCs w:val="24"/>
          <w:lang w:val="en-GB"/>
        </w:rPr>
        <w:t>ande</w:t>
      </w:r>
      <w:proofErr w:type="spellEnd"/>
      <w:r w:rsidR="009A1539" w:rsidRPr="00916A01">
        <w:rPr>
          <w:rFonts w:ascii="Times New Roman" w:hAnsi="Times New Roman"/>
          <w:sz w:val="24"/>
          <w:szCs w:val="24"/>
          <w:lang w:val="en-GB"/>
        </w:rPr>
        <w:t>.</w:t>
      </w:r>
    </w:p>
    <w:p w:rsidR="009A1539" w:rsidRPr="00916A01" w:rsidRDefault="009A1539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A sum of U</w:t>
      </w:r>
      <w:r w:rsidR="00256811" w:rsidRPr="00916A01">
        <w:rPr>
          <w:rFonts w:ascii="Times New Roman" w:hAnsi="Times New Roman"/>
          <w:sz w:val="24"/>
          <w:szCs w:val="24"/>
          <w:lang w:val="en-GB"/>
        </w:rPr>
        <w:t>GX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10,000,000/= was refunded </w:t>
      </w:r>
      <w:r w:rsidR="00AB5A8B" w:rsidRPr="00916A01">
        <w:rPr>
          <w:rFonts w:ascii="Times New Roman" w:hAnsi="Times New Roman"/>
          <w:sz w:val="24"/>
          <w:szCs w:val="24"/>
          <w:lang w:val="en-GB"/>
        </w:rPr>
        <w:t>by cheque No. 000069 drawn on the account of the applicant on her Bank account No</w:t>
      </w:r>
      <w:r w:rsidR="00ED75BB" w:rsidRPr="00916A01">
        <w:rPr>
          <w:rFonts w:ascii="Times New Roman" w:hAnsi="Times New Roman"/>
          <w:sz w:val="24"/>
          <w:szCs w:val="24"/>
          <w:lang w:val="en-GB"/>
        </w:rPr>
        <w:t>.113815800 in Standard Chartered Bank.</w:t>
      </w:r>
    </w:p>
    <w:p w:rsidR="00475C5C" w:rsidRPr="00916A01" w:rsidRDefault="00475C5C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The applicant is not aware of the alleged phone messages</w:t>
      </w:r>
      <w:r w:rsidR="00C9335E" w:rsidRPr="00916A01">
        <w:rPr>
          <w:rFonts w:ascii="Times New Roman" w:hAnsi="Times New Roman"/>
          <w:sz w:val="24"/>
          <w:szCs w:val="24"/>
          <w:lang w:val="en-GB"/>
        </w:rPr>
        <w:t xml:space="preserve"> to the respondent </w:t>
      </w:r>
      <w:r w:rsidR="00FA5627" w:rsidRPr="00916A01">
        <w:rPr>
          <w:rFonts w:ascii="Times New Roman" w:hAnsi="Times New Roman"/>
          <w:sz w:val="24"/>
          <w:szCs w:val="24"/>
          <w:lang w:val="en-GB"/>
        </w:rPr>
        <w:t>pursuing the alleged land or refund since she paid up the</w:t>
      </w:r>
      <w:r w:rsidR="00DF1E25" w:rsidRPr="00916A01">
        <w:rPr>
          <w:rFonts w:ascii="Times New Roman" w:hAnsi="Times New Roman"/>
          <w:sz w:val="24"/>
          <w:szCs w:val="24"/>
          <w:lang w:val="en-GB"/>
        </w:rPr>
        <w:t xml:space="preserve"> UGX</w:t>
      </w:r>
      <w:r w:rsidR="00FA5627" w:rsidRPr="00916A01">
        <w:rPr>
          <w:rFonts w:ascii="Times New Roman" w:hAnsi="Times New Roman"/>
          <w:sz w:val="24"/>
          <w:szCs w:val="24"/>
          <w:lang w:val="en-GB"/>
        </w:rPr>
        <w:t xml:space="preserve"> 10,000,000/= leaving the balance to be refunded by her colleagues.</w:t>
      </w:r>
    </w:p>
    <w:p w:rsidR="0012007F" w:rsidRPr="00916A01" w:rsidRDefault="0012007F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respondent defaulted in paying the balance and connived with </w:t>
      </w:r>
      <w:proofErr w:type="spellStart"/>
      <w:r w:rsidRPr="00916A01">
        <w:rPr>
          <w:rFonts w:ascii="Times New Roman" w:hAnsi="Times New Roman"/>
          <w:sz w:val="24"/>
          <w:szCs w:val="24"/>
          <w:lang w:val="en-GB"/>
        </w:rPr>
        <w:t>Atugonza</w:t>
      </w:r>
      <w:proofErr w:type="spellEnd"/>
      <w:r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42242" w:rsidRPr="00916A01">
        <w:rPr>
          <w:rFonts w:ascii="Times New Roman" w:hAnsi="Times New Roman"/>
          <w:sz w:val="24"/>
          <w:szCs w:val="24"/>
          <w:lang w:val="en-GB"/>
        </w:rPr>
        <w:t>Francis</w:t>
      </w:r>
      <w:r w:rsidR="008430C4" w:rsidRPr="00916A01">
        <w:rPr>
          <w:rFonts w:ascii="Times New Roman" w:hAnsi="Times New Roman"/>
          <w:sz w:val="24"/>
          <w:szCs w:val="24"/>
          <w:lang w:val="en-GB"/>
        </w:rPr>
        <w:t xml:space="preserve"> and stealthy managed to secure a deed print for Plot 479</w:t>
      </w:r>
      <w:r w:rsidR="00BC490C" w:rsidRPr="00916A01">
        <w:rPr>
          <w:rFonts w:ascii="Times New Roman" w:hAnsi="Times New Roman"/>
          <w:sz w:val="24"/>
          <w:szCs w:val="24"/>
          <w:lang w:val="en-GB"/>
        </w:rPr>
        <w:t xml:space="preserve"> which they subdivided; a fact withheld from </w:t>
      </w:r>
      <w:r w:rsidR="00DF1E25" w:rsidRPr="00916A01">
        <w:rPr>
          <w:rFonts w:ascii="Times New Roman" w:hAnsi="Times New Roman"/>
          <w:sz w:val="24"/>
          <w:szCs w:val="24"/>
          <w:lang w:val="en-GB"/>
        </w:rPr>
        <w:t>c</w:t>
      </w:r>
      <w:r w:rsidR="00BC490C" w:rsidRPr="00916A01">
        <w:rPr>
          <w:rFonts w:ascii="Times New Roman" w:hAnsi="Times New Roman"/>
          <w:sz w:val="24"/>
          <w:szCs w:val="24"/>
          <w:lang w:val="en-GB"/>
        </w:rPr>
        <w:t>ourt.</w:t>
      </w:r>
    </w:p>
    <w:p w:rsidR="0061711C" w:rsidRPr="00916A01" w:rsidRDefault="008503D1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T</w:t>
      </w:r>
      <w:r w:rsidR="00C14860" w:rsidRPr="00916A01">
        <w:rPr>
          <w:rFonts w:ascii="Times New Roman" w:hAnsi="Times New Roman"/>
          <w:sz w:val="24"/>
          <w:szCs w:val="24"/>
          <w:lang w:val="en-GB"/>
        </w:rPr>
        <w:t xml:space="preserve">he fact that the respondent acquired 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the land through his Company M/S Global Construction Ltd and </w:t>
      </w:r>
      <w:r w:rsidR="005E7E24" w:rsidRPr="00916A01">
        <w:rPr>
          <w:rFonts w:ascii="Times New Roman" w:hAnsi="Times New Roman"/>
          <w:sz w:val="24"/>
          <w:szCs w:val="24"/>
          <w:lang w:val="en-GB"/>
        </w:rPr>
        <w:t>caused it to be sold off is evidence</w:t>
      </w:r>
      <w:r w:rsidR="00821540" w:rsidRPr="00916A01">
        <w:rPr>
          <w:rFonts w:ascii="Times New Roman" w:hAnsi="Times New Roman"/>
          <w:sz w:val="24"/>
          <w:szCs w:val="24"/>
          <w:lang w:val="en-GB"/>
        </w:rPr>
        <w:t xml:space="preserve"> of an intension to unjustly enrich </w:t>
      </w:r>
      <w:proofErr w:type="gramStart"/>
      <w:r w:rsidR="00821540" w:rsidRPr="00916A01">
        <w:rPr>
          <w:rFonts w:ascii="Times New Roman" w:hAnsi="Times New Roman"/>
          <w:sz w:val="24"/>
          <w:szCs w:val="24"/>
          <w:lang w:val="en-GB"/>
        </w:rPr>
        <w:t>himself</w:t>
      </w:r>
      <w:proofErr w:type="gramEnd"/>
      <w:r w:rsidR="00821540" w:rsidRPr="00916A01">
        <w:rPr>
          <w:rFonts w:ascii="Times New Roman" w:hAnsi="Times New Roman"/>
          <w:sz w:val="24"/>
          <w:szCs w:val="24"/>
          <w:lang w:val="en-GB"/>
        </w:rPr>
        <w:t xml:space="preserve"> by making baseless claims against the applicant.</w:t>
      </w:r>
    </w:p>
    <w:p w:rsidR="00D95C29" w:rsidRPr="00916A01" w:rsidRDefault="00D95C29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 xml:space="preserve">Applicant’s </w:t>
      </w:r>
      <w:r w:rsidR="00F34D5C" w:rsidRPr="00916A01">
        <w:rPr>
          <w:rFonts w:ascii="Times New Roman" w:hAnsi="Times New Roman"/>
          <w:b/>
          <w:sz w:val="24"/>
          <w:szCs w:val="24"/>
          <w:lang w:val="en-GB"/>
        </w:rPr>
        <w:t>S</w:t>
      </w:r>
      <w:r w:rsidR="00054EA9" w:rsidRPr="00916A01">
        <w:rPr>
          <w:rFonts w:ascii="Times New Roman" w:hAnsi="Times New Roman"/>
          <w:b/>
          <w:sz w:val="24"/>
          <w:szCs w:val="24"/>
          <w:lang w:val="en-GB"/>
        </w:rPr>
        <w:t>ubmissions</w:t>
      </w:r>
    </w:p>
    <w:p w:rsidR="004B4420" w:rsidRPr="00916A01" w:rsidRDefault="00054EA9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Counsel for the applicant first raised a preliminary objection</w:t>
      </w:r>
      <w:r w:rsidR="00413770" w:rsidRPr="00916A01">
        <w:rPr>
          <w:rFonts w:ascii="Times New Roman" w:hAnsi="Times New Roman"/>
          <w:sz w:val="24"/>
          <w:szCs w:val="24"/>
          <w:lang w:val="en-GB"/>
        </w:rPr>
        <w:t xml:space="preserve"> and applied to </w:t>
      </w:r>
      <w:r w:rsidR="00BC14BC" w:rsidRPr="00916A01">
        <w:rPr>
          <w:rFonts w:ascii="Times New Roman" w:hAnsi="Times New Roman"/>
          <w:sz w:val="24"/>
          <w:szCs w:val="24"/>
          <w:lang w:val="en-GB"/>
        </w:rPr>
        <w:t>have the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supplementary</w:t>
      </w:r>
      <w:r w:rsidR="00413770" w:rsidRPr="00916A01">
        <w:rPr>
          <w:rFonts w:ascii="Times New Roman" w:hAnsi="Times New Roman"/>
          <w:sz w:val="24"/>
          <w:szCs w:val="24"/>
          <w:lang w:val="en-GB"/>
        </w:rPr>
        <w:t xml:space="preserve"> affidavit filed by the respondent</w:t>
      </w:r>
      <w:r w:rsidR="00BC14BC" w:rsidRPr="00916A01">
        <w:rPr>
          <w:rFonts w:ascii="Times New Roman" w:hAnsi="Times New Roman"/>
          <w:sz w:val="24"/>
          <w:szCs w:val="24"/>
          <w:lang w:val="en-GB"/>
        </w:rPr>
        <w:t xml:space="preserve"> struck out</w:t>
      </w:r>
      <w:r w:rsidR="00413770" w:rsidRPr="00916A01">
        <w:rPr>
          <w:rFonts w:ascii="Times New Roman" w:hAnsi="Times New Roman"/>
          <w:sz w:val="24"/>
          <w:szCs w:val="24"/>
          <w:lang w:val="en-GB"/>
        </w:rPr>
        <w:t>. Counsel contended that</w:t>
      </w:r>
      <w:r w:rsidR="004B4420" w:rsidRPr="00916A01">
        <w:rPr>
          <w:rFonts w:ascii="Times New Roman" w:hAnsi="Times New Roman"/>
          <w:sz w:val="24"/>
          <w:szCs w:val="24"/>
          <w:lang w:val="en-GB"/>
        </w:rPr>
        <w:t xml:space="preserve"> the application is based on the following grounds;</w:t>
      </w:r>
    </w:p>
    <w:p w:rsidR="003879FF" w:rsidRPr="00916A01" w:rsidRDefault="002733D5" w:rsidP="00916A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16A01">
        <w:rPr>
          <w:rFonts w:ascii="Times New Roman" w:hAnsi="Times New Roman"/>
          <w:i/>
          <w:sz w:val="24"/>
          <w:szCs w:val="24"/>
          <w:lang w:val="en-GB"/>
        </w:rPr>
        <w:t>The respondent had no right at</w:t>
      </w:r>
      <w:r w:rsidR="004B4420" w:rsidRPr="00916A01">
        <w:rPr>
          <w:rFonts w:ascii="Times New Roman" w:hAnsi="Times New Roman"/>
          <w:i/>
          <w:sz w:val="24"/>
          <w:szCs w:val="24"/>
          <w:lang w:val="en-GB"/>
        </w:rPr>
        <w:t xml:space="preserve"> law to file</w:t>
      </w:r>
      <w:r w:rsidR="003879FF" w:rsidRPr="00916A01">
        <w:rPr>
          <w:rFonts w:ascii="Times New Roman" w:hAnsi="Times New Roman"/>
          <w:i/>
          <w:sz w:val="24"/>
          <w:szCs w:val="24"/>
          <w:lang w:val="en-GB"/>
        </w:rPr>
        <w:t xml:space="preserve"> any supplementary affidavit in reply without leave of </w:t>
      </w:r>
      <w:r w:rsidR="00120FBA" w:rsidRPr="00916A01">
        <w:rPr>
          <w:rFonts w:ascii="Times New Roman" w:hAnsi="Times New Roman"/>
          <w:i/>
          <w:sz w:val="24"/>
          <w:szCs w:val="24"/>
          <w:lang w:val="en-GB"/>
        </w:rPr>
        <w:t>c</w:t>
      </w:r>
      <w:r w:rsidR="003879FF" w:rsidRPr="00916A01">
        <w:rPr>
          <w:rFonts w:ascii="Times New Roman" w:hAnsi="Times New Roman"/>
          <w:i/>
          <w:sz w:val="24"/>
          <w:szCs w:val="24"/>
          <w:lang w:val="en-GB"/>
        </w:rPr>
        <w:t xml:space="preserve">ourt and cited the case of </w:t>
      </w:r>
      <w:r w:rsidR="002A69F6" w:rsidRPr="00916A01">
        <w:rPr>
          <w:rFonts w:ascii="Times New Roman" w:hAnsi="Times New Roman"/>
          <w:b/>
          <w:i/>
          <w:sz w:val="24"/>
          <w:szCs w:val="24"/>
          <w:lang w:val="en-GB"/>
        </w:rPr>
        <w:t>Southern</w:t>
      </w:r>
      <w:r w:rsidR="00887CF8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Investments Ltd </w:t>
      </w:r>
      <w:proofErr w:type="spellStart"/>
      <w:r w:rsidR="00E91961" w:rsidRPr="00916A01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887CF8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887CF8" w:rsidRPr="00916A01">
        <w:rPr>
          <w:rFonts w:ascii="Times New Roman" w:hAnsi="Times New Roman"/>
          <w:b/>
          <w:i/>
          <w:sz w:val="24"/>
          <w:szCs w:val="24"/>
          <w:lang w:val="en-GB"/>
        </w:rPr>
        <w:t>Mukabura</w:t>
      </w:r>
      <w:proofErr w:type="spellEnd"/>
      <w:r w:rsidR="00887CF8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I</w:t>
      </w:r>
      <w:r w:rsidR="002148D2" w:rsidRPr="00916A01">
        <w:rPr>
          <w:rFonts w:ascii="Times New Roman" w:hAnsi="Times New Roman"/>
          <w:b/>
          <w:i/>
          <w:sz w:val="24"/>
          <w:szCs w:val="24"/>
          <w:lang w:val="en-GB"/>
        </w:rPr>
        <w:t>nvestments Ltd HCMA No. 105/ 20</w:t>
      </w:r>
      <w:r w:rsidR="00887CF8" w:rsidRPr="00916A01">
        <w:rPr>
          <w:rFonts w:ascii="Times New Roman" w:hAnsi="Times New Roman"/>
          <w:b/>
          <w:i/>
          <w:sz w:val="24"/>
          <w:szCs w:val="24"/>
          <w:lang w:val="en-GB"/>
        </w:rPr>
        <w:t>04</w:t>
      </w:r>
      <w:r w:rsidR="002A69F6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2A69F6" w:rsidRPr="00916A01">
        <w:rPr>
          <w:rFonts w:ascii="Times New Roman" w:hAnsi="Times New Roman"/>
          <w:i/>
          <w:sz w:val="24"/>
          <w:szCs w:val="24"/>
          <w:lang w:val="en-GB"/>
        </w:rPr>
        <w:t>to support the argument.</w:t>
      </w:r>
    </w:p>
    <w:p w:rsidR="003032F4" w:rsidRPr="00916A01" w:rsidRDefault="003032F4" w:rsidP="00916A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16A01">
        <w:rPr>
          <w:rFonts w:ascii="Times New Roman" w:hAnsi="Times New Roman"/>
          <w:i/>
          <w:sz w:val="24"/>
          <w:szCs w:val="24"/>
          <w:lang w:val="en-GB"/>
        </w:rPr>
        <w:t xml:space="preserve">Secondly that the said supplementary affidavit in reply is prejudicial </w:t>
      </w:r>
      <w:r w:rsidR="004E0B25" w:rsidRPr="00916A01">
        <w:rPr>
          <w:rFonts w:ascii="Times New Roman" w:hAnsi="Times New Roman"/>
          <w:i/>
          <w:sz w:val="24"/>
          <w:szCs w:val="24"/>
          <w:lang w:val="en-GB"/>
        </w:rPr>
        <w:t>to the applicant and therefore should be struck out.</w:t>
      </w:r>
    </w:p>
    <w:p w:rsidR="0060166B" w:rsidRPr="00916A01" w:rsidRDefault="00D7419A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lastRenderedPageBreak/>
        <w:t xml:space="preserve">Addressing the merits of the application, Counsel for the applicant submitted that the principles that govern the grant of unconditional leave to appear and defend </w:t>
      </w:r>
      <w:r w:rsidR="00B93B20" w:rsidRPr="00916A01">
        <w:rPr>
          <w:rFonts w:ascii="Times New Roman" w:hAnsi="Times New Roman"/>
          <w:sz w:val="24"/>
          <w:szCs w:val="24"/>
          <w:lang w:val="en-GB"/>
        </w:rPr>
        <w:t xml:space="preserve">were laid down in the case of </w:t>
      </w:r>
      <w:r w:rsidR="00B93B20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Broadband Company Ltd </w:t>
      </w:r>
      <w:proofErr w:type="spellStart"/>
      <w:r w:rsidR="000806A4" w:rsidRPr="00916A01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B93B20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B93B20" w:rsidRPr="00916A01">
        <w:rPr>
          <w:rFonts w:ascii="Times New Roman" w:hAnsi="Times New Roman"/>
          <w:b/>
          <w:i/>
          <w:sz w:val="24"/>
          <w:szCs w:val="24"/>
          <w:lang w:val="en-GB"/>
        </w:rPr>
        <w:t>Joram</w:t>
      </w:r>
      <w:proofErr w:type="spellEnd"/>
      <w:r w:rsidR="00B93B20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B93B20" w:rsidRPr="00916A01">
        <w:rPr>
          <w:rFonts w:ascii="Times New Roman" w:hAnsi="Times New Roman"/>
          <w:b/>
          <w:i/>
          <w:sz w:val="24"/>
          <w:szCs w:val="24"/>
          <w:lang w:val="en-GB"/>
        </w:rPr>
        <w:t>Mugume</w:t>
      </w:r>
      <w:proofErr w:type="spellEnd"/>
      <w:r w:rsidR="00B93B20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HCMA No. 363/2013</w:t>
      </w:r>
      <w:r w:rsidR="00E17CCC" w:rsidRPr="00916A01">
        <w:rPr>
          <w:rFonts w:ascii="Times New Roman" w:hAnsi="Times New Roman"/>
          <w:i/>
          <w:sz w:val="24"/>
          <w:szCs w:val="24"/>
          <w:lang w:val="en-GB"/>
        </w:rPr>
        <w:t>.</w:t>
      </w:r>
      <w:r w:rsidR="00E17CCC" w:rsidRPr="00916A01">
        <w:rPr>
          <w:rFonts w:ascii="Times New Roman" w:hAnsi="Times New Roman"/>
          <w:sz w:val="24"/>
          <w:szCs w:val="24"/>
          <w:lang w:val="en-GB"/>
        </w:rPr>
        <w:t xml:space="preserve"> Counsel further stated that the threshold to be satisfied </w:t>
      </w:r>
      <w:r w:rsidR="002F18AA" w:rsidRPr="00916A01">
        <w:rPr>
          <w:rFonts w:ascii="Times New Roman" w:hAnsi="Times New Roman"/>
          <w:sz w:val="24"/>
          <w:szCs w:val="24"/>
          <w:lang w:val="en-GB"/>
        </w:rPr>
        <w:t>was</w:t>
      </w:r>
      <w:r w:rsidR="003B0834" w:rsidRPr="00916A01">
        <w:rPr>
          <w:rFonts w:ascii="Times New Roman" w:hAnsi="Times New Roman"/>
          <w:sz w:val="24"/>
          <w:szCs w:val="24"/>
          <w:lang w:val="en-GB"/>
        </w:rPr>
        <w:t xml:space="preserve"> equally settled in </w:t>
      </w:r>
      <w:proofErr w:type="spellStart"/>
      <w:r w:rsidR="003B0834" w:rsidRPr="00916A01">
        <w:rPr>
          <w:rFonts w:ascii="Times New Roman" w:hAnsi="Times New Roman"/>
          <w:b/>
          <w:i/>
          <w:sz w:val="24"/>
          <w:szCs w:val="24"/>
          <w:lang w:val="en-GB"/>
        </w:rPr>
        <w:t>Bibagamba</w:t>
      </w:r>
      <w:proofErr w:type="spellEnd"/>
      <w:r w:rsidR="003B0834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F5718A" w:rsidRPr="00916A01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3B0834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3B0834" w:rsidRPr="00916A01">
        <w:rPr>
          <w:rFonts w:ascii="Times New Roman" w:hAnsi="Times New Roman"/>
          <w:b/>
          <w:i/>
          <w:sz w:val="24"/>
          <w:szCs w:val="24"/>
          <w:lang w:val="en-GB"/>
        </w:rPr>
        <w:t>Mungereza</w:t>
      </w:r>
      <w:proofErr w:type="spellEnd"/>
      <w:r w:rsidR="00B3684D" w:rsidRPr="00916A0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B3684D" w:rsidRPr="00916A01">
        <w:rPr>
          <w:rFonts w:ascii="Times New Roman" w:hAnsi="Times New Roman"/>
          <w:b/>
          <w:i/>
          <w:sz w:val="24"/>
          <w:szCs w:val="24"/>
          <w:lang w:val="en-GB"/>
        </w:rPr>
        <w:t>HCMA No. 103/2012</w:t>
      </w:r>
      <w:r w:rsidR="003B0834" w:rsidRPr="00916A01">
        <w:rPr>
          <w:rFonts w:ascii="Times New Roman" w:hAnsi="Times New Roman"/>
          <w:sz w:val="24"/>
          <w:szCs w:val="24"/>
          <w:lang w:val="en-GB"/>
        </w:rPr>
        <w:t xml:space="preserve">. Counsel for the applicant submitted that </w:t>
      </w:r>
      <w:r w:rsidR="00D60AA7" w:rsidRPr="00916A01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4422A6" w:rsidRPr="00916A01">
        <w:rPr>
          <w:rFonts w:ascii="Times New Roman" w:hAnsi="Times New Roman"/>
          <w:sz w:val="24"/>
          <w:szCs w:val="24"/>
          <w:lang w:val="en-GB"/>
        </w:rPr>
        <w:t xml:space="preserve">light of the foregoing </w:t>
      </w:r>
      <w:r w:rsidR="00B3684D" w:rsidRPr="00916A01">
        <w:rPr>
          <w:rFonts w:ascii="Times New Roman" w:hAnsi="Times New Roman"/>
          <w:sz w:val="24"/>
          <w:szCs w:val="24"/>
          <w:lang w:val="en-GB"/>
        </w:rPr>
        <w:t>principles;</w:t>
      </w:r>
      <w:r w:rsidR="004422A6" w:rsidRPr="00916A01">
        <w:rPr>
          <w:rFonts w:ascii="Times New Roman" w:hAnsi="Times New Roman"/>
          <w:sz w:val="24"/>
          <w:szCs w:val="24"/>
          <w:lang w:val="en-GB"/>
        </w:rPr>
        <w:t xml:space="preserve"> the only question for determination is whether this is a matter</w:t>
      </w:r>
      <w:r w:rsidR="002E5A59" w:rsidRPr="00916A01">
        <w:rPr>
          <w:rFonts w:ascii="Times New Roman" w:hAnsi="Times New Roman"/>
          <w:sz w:val="24"/>
          <w:szCs w:val="24"/>
          <w:lang w:val="en-GB"/>
        </w:rPr>
        <w:t xml:space="preserve"> that merits the grant of unconditional leave to defend the </w:t>
      </w:r>
      <w:r w:rsidR="00AC2506" w:rsidRPr="00916A01">
        <w:rPr>
          <w:rFonts w:ascii="Times New Roman" w:hAnsi="Times New Roman"/>
          <w:sz w:val="24"/>
          <w:szCs w:val="24"/>
          <w:lang w:val="en-GB"/>
        </w:rPr>
        <w:t>suit. Counsel</w:t>
      </w:r>
      <w:r w:rsidR="0060166B" w:rsidRPr="00916A01">
        <w:rPr>
          <w:rFonts w:ascii="Times New Roman" w:hAnsi="Times New Roman"/>
          <w:sz w:val="24"/>
          <w:szCs w:val="24"/>
          <w:lang w:val="en-GB"/>
        </w:rPr>
        <w:t xml:space="preserve"> submitted that it is clear from the plaint </w:t>
      </w:r>
      <w:r w:rsidR="00AF2FC8" w:rsidRPr="00916A01">
        <w:rPr>
          <w:rFonts w:ascii="Times New Roman" w:hAnsi="Times New Roman"/>
          <w:sz w:val="24"/>
          <w:szCs w:val="24"/>
          <w:lang w:val="en-GB"/>
        </w:rPr>
        <w:t xml:space="preserve">and annexure thereto </w:t>
      </w:r>
      <w:r w:rsidR="00D621AB" w:rsidRPr="00916A01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AF2FC8" w:rsidRPr="00916A01">
        <w:rPr>
          <w:rFonts w:ascii="Times New Roman" w:hAnsi="Times New Roman"/>
          <w:sz w:val="24"/>
          <w:szCs w:val="24"/>
          <w:lang w:val="en-GB"/>
        </w:rPr>
        <w:t>there is no liquidated claim upon which the respondent is entitled to a summary judgment.</w:t>
      </w:r>
      <w:r w:rsidR="00C00841" w:rsidRPr="00916A01">
        <w:rPr>
          <w:rFonts w:ascii="Times New Roman" w:hAnsi="Times New Roman"/>
          <w:sz w:val="24"/>
          <w:szCs w:val="24"/>
          <w:lang w:val="en-GB"/>
        </w:rPr>
        <w:t xml:space="preserve"> Counsel </w:t>
      </w:r>
      <w:r w:rsidR="00E96148" w:rsidRPr="00916A01">
        <w:rPr>
          <w:rFonts w:ascii="Times New Roman" w:hAnsi="Times New Roman"/>
          <w:sz w:val="24"/>
          <w:szCs w:val="24"/>
          <w:lang w:val="en-GB"/>
        </w:rPr>
        <w:t>further</w:t>
      </w:r>
      <w:r w:rsidR="00C00841" w:rsidRPr="00916A01">
        <w:rPr>
          <w:rFonts w:ascii="Times New Roman" w:hAnsi="Times New Roman"/>
          <w:sz w:val="24"/>
          <w:szCs w:val="24"/>
          <w:lang w:val="en-GB"/>
        </w:rPr>
        <w:t xml:space="preserve"> cited </w:t>
      </w:r>
      <w:r w:rsidR="00C00841" w:rsidRPr="00916A01">
        <w:rPr>
          <w:rFonts w:ascii="Times New Roman" w:hAnsi="Times New Roman"/>
          <w:b/>
          <w:sz w:val="24"/>
          <w:szCs w:val="24"/>
          <w:lang w:val="en-GB"/>
        </w:rPr>
        <w:t>Order 36 rule 2(a)</w:t>
      </w:r>
      <w:r w:rsidR="00C00841" w:rsidRPr="00916A01">
        <w:rPr>
          <w:rFonts w:ascii="Times New Roman" w:hAnsi="Times New Roman"/>
          <w:sz w:val="24"/>
          <w:szCs w:val="24"/>
          <w:lang w:val="en-GB"/>
        </w:rPr>
        <w:t xml:space="preserve"> of the CPR submitting that </w:t>
      </w:r>
      <w:r w:rsidR="004C2DBE" w:rsidRPr="00916A01">
        <w:rPr>
          <w:rFonts w:ascii="Times New Roman" w:hAnsi="Times New Roman"/>
          <w:sz w:val="24"/>
          <w:szCs w:val="24"/>
          <w:lang w:val="en-GB"/>
        </w:rPr>
        <w:t xml:space="preserve">a claim can only be brought by summary suit </w:t>
      </w:r>
      <w:r w:rsidR="00E96148" w:rsidRPr="00916A01">
        <w:rPr>
          <w:rFonts w:ascii="Times New Roman" w:hAnsi="Times New Roman"/>
          <w:sz w:val="24"/>
          <w:szCs w:val="24"/>
          <w:lang w:val="en-GB"/>
        </w:rPr>
        <w:t>where</w:t>
      </w:r>
      <w:r w:rsidR="004C2DBE" w:rsidRPr="00916A01">
        <w:rPr>
          <w:rFonts w:ascii="Times New Roman" w:hAnsi="Times New Roman"/>
          <w:sz w:val="24"/>
          <w:szCs w:val="24"/>
          <w:lang w:val="en-GB"/>
        </w:rPr>
        <w:t xml:space="preserve"> it is a liquidated demand</w:t>
      </w:r>
      <w:r w:rsidR="00F91623" w:rsidRPr="00916A01">
        <w:rPr>
          <w:rFonts w:ascii="Times New Roman" w:hAnsi="Times New Roman"/>
          <w:sz w:val="24"/>
          <w:szCs w:val="24"/>
          <w:lang w:val="en-GB"/>
        </w:rPr>
        <w:t xml:space="preserve">, founded on a written </w:t>
      </w:r>
      <w:r w:rsidR="00E96148" w:rsidRPr="00916A01">
        <w:rPr>
          <w:rFonts w:ascii="Times New Roman" w:hAnsi="Times New Roman"/>
          <w:sz w:val="24"/>
          <w:szCs w:val="24"/>
          <w:lang w:val="en-GB"/>
        </w:rPr>
        <w:t>contract</w:t>
      </w:r>
      <w:r w:rsidR="00F91623" w:rsidRPr="00916A01">
        <w:rPr>
          <w:rFonts w:ascii="Times New Roman" w:hAnsi="Times New Roman"/>
          <w:sz w:val="24"/>
          <w:szCs w:val="24"/>
          <w:lang w:val="en-GB"/>
        </w:rPr>
        <w:t xml:space="preserve"> or </w:t>
      </w:r>
      <w:r w:rsidR="00E96148" w:rsidRPr="00916A01">
        <w:rPr>
          <w:rFonts w:ascii="Times New Roman" w:hAnsi="Times New Roman"/>
          <w:sz w:val="24"/>
          <w:szCs w:val="24"/>
          <w:lang w:val="en-GB"/>
        </w:rPr>
        <w:t>acknowledgement</w:t>
      </w:r>
      <w:r w:rsidR="00F91623" w:rsidRPr="00916A01">
        <w:rPr>
          <w:rFonts w:ascii="Times New Roman" w:hAnsi="Times New Roman"/>
          <w:sz w:val="24"/>
          <w:szCs w:val="24"/>
          <w:lang w:val="en-GB"/>
        </w:rPr>
        <w:t xml:space="preserve"> between the parties or </w:t>
      </w:r>
      <w:r w:rsidR="00E96148" w:rsidRPr="00916A01">
        <w:rPr>
          <w:rFonts w:ascii="Times New Roman" w:hAnsi="Times New Roman"/>
          <w:sz w:val="24"/>
          <w:szCs w:val="24"/>
          <w:lang w:val="en-GB"/>
        </w:rPr>
        <w:t>at least</w:t>
      </w:r>
      <w:r w:rsidR="00F91623" w:rsidRPr="00916A01">
        <w:rPr>
          <w:rFonts w:ascii="Times New Roman" w:hAnsi="Times New Roman"/>
          <w:sz w:val="24"/>
          <w:szCs w:val="24"/>
          <w:lang w:val="en-GB"/>
        </w:rPr>
        <w:t xml:space="preserve"> by the applicant/defendant</w:t>
      </w:r>
      <w:r w:rsidR="00B1321F" w:rsidRPr="00916A0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D2A19" w:rsidRPr="00916A01">
        <w:rPr>
          <w:rFonts w:ascii="Times New Roman" w:hAnsi="Times New Roman"/>
          <w:sz w:val="24"/>
          <w:szCs w:val="24"/>
          <w:lang w:val="en-GB"/>
        </w:rPr>
        <w:t xml:space="preserve">Citing the case of </w:t>
      </w:r>
      <w:r w:rsidR="002D2A19" w:rsidRPr="00916A01">
        <w:rPr>
          <w:rFonts w:ascii="Times New Roman" w:hAnsi="Times New Roman"/>
          <w:b/>
          <w:i/>
          <w:sz w:val="24"/>
          <w:szCs w:val="24"/>
          <w:lang w:val="en-GB"/>
        </w:rPr>
        <w:t>S</w:t>
      </w:r>
      <w:r w:rsidR="003B69B1" w:rsidRPr="00916A01">
        <w:rPr>
          <w:rFonts w:ascii="Times New Roman" w:hAnsi="Times New Roman"/>
          <w:b/>
          <w:i/>
          <w:sz w:val="24"/>
          <w:szCs w:val="24"/>
          <w:lang w:val="en-GB"/>
        </w:rPr>
        <w:t>terl</w:t>
      </w:r>
      <w:r w:rsidR="00D4055F" w:rsidRPr="00916A01">
        <w:rPr>
          <w:rFonts w:ascii="Times New Roman" w:hAnsi="Times New Roman"/>
          <w:b/>
          <w:i/>
          <w:sz w:val="24"/>
          <w:szCs w:val="24"/>
          <w:lang w:val="en-GB"/>
        </w:rPr>
        <w:t>ing T</w:t>
      </w:r>
      <w:r w:rsidR="002D2A19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ravel and Tour Services Ltd </w:t>
      </w:r>
      <w:proofErr w:type="spellStart"/>
      <w:r w:rsidR="006A2A72" w:rsidRPr="00916A01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2D2A19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3B69B1" w:rsidRPr="00916A01">
        <w:rPr>
          <w:rFonts w:ascii="Times New Roman" w:hAnsi="Times New Roman"/>
          <w:b/>
          <w:i/>
          <w:sz w:val="24"/>
          <w:szCs w:val="24"/>
          <w:lang w:val="en-GB"/>
        </w:rPr>
        <w:t>Millennium</w:t>
      </w:r>
      <w:r w:rsidR="002D2A19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Travel Tours</w:t>
      </w:r>
      <w:r w:rsidR="003B69B1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Services Ltd HCMA No.116/2013</w:t>
      </w:r>
      <w:r w:rsidR="003B69B1" w:rsidRPr="00916A0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1321F" w:rsidRPr="00916A01">
        <w:rPr>
          <w:rFonts w:ascii="Times New Roman" w:hAnsi="Times New Roman"/>
          <w:sz w:val="24"/>
          <w:szCs w:val="24"/>
          <w:lang w:val="en-GB"/>
        </w:rPr>
        <w:t>Counsel further stated that where the claim is not liquidated within the meaning of Order 36 that alone is enough ground to g</w:t>
      </w:r>
      <w:r w:rsidR="00E96148" w:rsidRPr="00916A01">
        <w:rPr>
          <w:rFonts w:ascii="Times New Roman" w:hAnsi="Times New Roman"/>
          <w:sz w:val="24"/>
          <w:szCs w:val="24"/>
          <w:lang w:val="en-GB"/>
        </w:rPr>
        <w:t>rant the application for leave to appear and defe</w:t>
      </w:r>
      <w:r w:rsidR="002D2A19" w:rsidRPr="00916A01">
        <w:rPr>
          <w:rFonts w:ascii="Times New Roman" w:hAnsi="Times New Roman"/>
          <w:sz w:val="24"/>
          <w:szCs w:val="24"/>
          <w:lang w:val="en-GB"/>
        </w:rPr>
        <w:t>nd the suit on its merits</w:t>
      </w:r>
      <w:r w:rsidR="00452DB6" w:rsidRPr="00916A01">
        <w:rPr>
          <w:rFonts w:ascii="Times New Roman" w:hAnsi="Times New Roman"/>
          <w:sz w:val="24"/>
          <w:szCs w:val="24"/>
          <w:lang w:val="en-GB"/>
        </w:rPr>
        <w:t xml:space="preserve">. Relating to the facts in the suit, Counsel submitted that </w:t>
      </w:r>
      <w:r w:rsidR="00985605" w:rsidRPr="00916A01">
        <w:rPr>
          <w:rFonts w:ascii="Times New Roman" w:hAnsi="Times New Roman"/>
          <w:sz w:val="24"/>
          <w:szCs w:val="24"/>
          <w:lang w:val="en-GB"/>
        </w:rPr>
        <w:t xml:space="preserve">in absence of a written contract or acknowledgment of receipt </w:t>
      </w:r>
      <w:r w:rsidR="00803A94" w:rsidRPr="00916A01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E05470" w:rsidRPr="00916A01">
        <w:rPr>
          <w:rFonts w:ascii="Times New Roman" w:hAnsi="Times New Roman"/>
          <w:sz w:val="24"/>
          <w:szCs w:val="24"/>
          <w:lang w:val="en-GB"/>
        </w:rPr>
        <w:t>UGX</w:t>
      </w:r>
      <w:r w:rsidR="00803A94" w:rsidRPr="00916A01">
        <w:rPr>
          <w:rFonts w:ascii="Times New Roman" w:hAnsi="Times New Roman"/>
          <w:sz w:val="24"/>
          <w:szCs w:val="24"/>
          <w:lang w:val="en-GB"/>
        </w:rPr>
        <w:t xml:space="preserve"> 120,000,000/=, it is not possible for the </w:t>
      </w:r>
      <w:r w:rsidR="00B34656" w:rsidRPr="00916A01">
        <w:rPr>
          <w:rFonts w:ascii="Times New Roman" w:hAnsi="Times New Roman"/>
          <w:sz w:val="24"/>
          <w:szCs w:val="24"/>
          <w:lang w:val="en-GB"/>
        </w:rPr>
        <w:t>c</w:t>
      </w:r>
      <w:r w:rsidR="00803A94" w:rsidRPr="00916A01">
        <w:rPr>
          <w:rFonts w:ascii="Times New Roman" w:hAnsi="Times New Roman"/>
          <w:sz w:val="24"/>
          <w:szCs w:val="24"/>
          <w:lang w:val="en-GB"/>
        </w:rPr>
        <w:t>ourt</w:t>
      </w:r>
      <w:r w:rsidR="00DE53D5" w:rsidRPr="00916A01">
        <w:rPr>
          <w:rFonts w:ascii="Times New Roman" w:hAnsi="Times New Roman"/>
          <w:sz w:val="24"/>
          <w:szCs w:val="24"/>
          <w:lang w:val="en-GB"/>
        </w:rPr>
        <w:t xml:space="preserve"> to determine whether the respondent ever paid the alleged amount in the summary suit.</w:t>
      </w:r>
      <w:r w:rsidR="00CA4382" w:rsidRPr="00916A01">
        <w:rPr>
          <w:rFonts w:ascii="Times New Roman" w:hAnsi="Times New Roman"/>
          <w:sz w:val="24"/>
          <w:szCs w:val="24"/>
          <w:lang w:val="en-GB"/>
        </w:rPr>
        <w:t xml:space="preserve"> Referring to the case of </w:t>
      </w:r>
      <w:r w:rsidR="00CA4382" w:rsidRPr="00916A01">
        <w:rPr>
          <w:rFonts w:ascii="Times New Roman" w:hAnsi="Times New Roman"/>
          <w:b/>
          <w:i/>
          <w:sz w:val="24"/>
          <w:szCs w:val="24"/>
          <w:lang w:val="en-GB"/>
        </w:rPr>
        <w:t>Broadband</w:t>
      </w:r>
      <w:r w:rsidR="00CA4382" w:rsidRPr="00916A01">
        <w:rPr>
          <w:rFonts w:ascii="Times New Roman" w:hAnsi="Times New Roman"/>
          <w:sz w:val="24"/>
          <w:szCs w:val="24"/>
          <w:lang w:val="en-GB"/>
        </w:rPr>
        <w:t xml:space="preserve"> (supra) Counsel for the applicant submitted that </w:t>
      </w:r>
      <w:r w:rsidR="0047614A" w:rsidRPr="00916A01">
        <w:rPr>
          <w:rFonts w:ascii="Times New Roman" w:hAnsi="Times New Roman"/>
          <w:sz w:val="24"/>
          <w:szCs w:val="24"/>
          <w:lang w:val="en-GB"/>
        </w:rPr>
        <w:t>where</w:t>
      </w:r>
      <w:r w:rsidR="00566913" w:rsidRPr="00916A01">
        <w:rPr>
          <w:rFonts w:ascii="Times New Roman" w:hAnsi="Times New Roman"/>
          <w:sz w:val="24"/>
          <w:szCs w:val="24"/>
          <w:lang w:val="en-GB"/>
        </w:rPr>
        <w:t xml:space="preserve"> there is no undertaking or written contract attached </w:t>
      </w:r>
      <w:r w:rsidR="002F10E9" w:rsidRPr="00916A01">
        <w:rPr>
          <w:rFonts w:ascii="Times New Roman" w:hAnsi="Times New Roman"/>
          <w:sz w:val="24"/>
          <w:szCs w:val="24"/>
          <w:lang w:val="en-GB"/>
        </w:rPr>
        <w:t>but disputed by</w:t>
      </w:r>
      <w:r w:rsidR="0047614A" w:rsidRPr="00916A01">
        <w:rPr>
          <w:rFonts w:ascii="Times New Roman" w:hAnsi="Times New Roman"/>
          <w:sz w:val="24"/>
          <w:szCs w:val="24"/>
          <w:lang w:val="en-GB"/>
        </w:rPr>
        <w:t xml:space="preserve"> the defendants, leave should be granted. Counsel </w:t>
      </w:r>
      <w:r w:rsidR="00F3048E" w:rsidRPr="00916A01">
        <w:rPr>
          <w:rFonts w:ascii="Times New Roman" w:hAnsi="Times New Roman"/>
          <w:sz w:val="24"/>
          <w:szCs w:val="24"/>
          <w:lang w:val="en-GB"/>
        </w:rPr>
        <w:t>submitted</w:t>
      </w:r>
      <w:r w:rsidR="00A13CF3" w:rsidRPr="00916A01">
        <w:rPr>
          <w:rFonts w:ascii="Times New Roman" w:hAnsi="Times New Roman"/>
          <w:sz w:val="24"/>
          <w:szCs w:val="24"/>
          <w:lang w:val="en-GB"/>
        </w:rPr>
        <w:t xml:space="preserve"> that on this ground alone, the applicant should be granted unconditional leave to appear and defend.</w:t>
      </w:r>
    </w:p>
    <w:p w:rsidR="00F52ED0" w:rsidRPr="00916A01" w:rsidRDefault="00F52ED0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Counsel for the applicant submitted further that the application raises </w:t>
      </w:r>
      <w:proofErr w:type="spellStart"/>
      <w:r w:rsidRPr="00916A01">
        <w:rPr>
          <w:rFonts w:ascii="Times New Roman" w:hAnsi="Times New Roman"/>
          <w:sz w:val="24"/>
          <w:szCs w:val="24"/>
          <w:lang w:val="en-GB"/>
        </w:rPr>
        <w:t>triable</w:t>
      </w:r>
      <w:proofErr w:type="spellEnd"/>
      <w:r w:rsidRPr="00916A01">
        <w:rPr>
          <w:rFonts w:ascii="Times New Roman" w:hAnsi="Times New Roman"/>
          <w:sz w:val="24"/>
          <w:szCs w:val="24"/>
          <w:lang w:val="en-GB"/>
        </w:rPr>
        <w:t xml:space="preserve"> issues of fact and law. Counsel stated that while the applicant denies being indebted to </w:t>
      </w:r>
      <w:r w:rsidR="009575E8" w:rsidRPr="00916A01">
        <w:rPr>
          <w:rFonts w:ascii="Times New Roman" w:hAnsi="Times New Roman"/>
          <w:sz w:val="24"/>
          <w:szCs w:val="24"/>
          <w:lang w:val="en-GB"/>
        </w:rPr>
        <w:t xml:space="preserve">the respondent in the affidavit in support because she refunded the respondent </w:t>
      </w:r>
      <w:r w:rsidR="00E04467" w:rsidRPr="00916A01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9575E8" w:rsidRPr="00916A01">
        <w:rPr>
          <w:rFonts w:ascii="Times New Roman" w:hAnsi="Times New Roman"/>
          <w:sz w:val="24"/>
          <w:szCs w:val="24"/>
          <w:lang w:val="en-GB"/>
        </w:rPr>
        <w:t xml:space="preserve">10,000,000/= leaving the rest to be paid </w:t>
      </w:r>
      <w:r w:rsidR="0048543E" w:rsidRPr="00916A01">
        <w:rPr>
          <w:rFonts w:ascii="Times New Roman" w:hAnsi="Times New Roman"/>
          <w:sz w:val="24"/>
          <w:szCs w:val="24"/>
          <w:lang w:val="en-GB"/>
        </w:rPr>
        <w:t>by</w:t>
      </w:r>
      <w:r w:rsidR="009575E8" w:rsidRPr="00916A01">
        <w:rPr>
          <w:rFonts w:ascii="Times New Roman" w:hAnsi="Times New Roman"/>
          <w:sz w:val="24"/>
          <w:szCs w:val="24"/>
          <w:lang w:val="en-GB"/>
        </w:rPr>
        <w:t xml:space="preserve"> her colleagues, the respondent insists</w:t>
      </w:r>
      <w:r w:rsidR="0048543E" w:rsidRPr="00916A01">
        <w:rPr>
          <w:rFonts w:ascii="Times New Roman" w:hAnsi="Times New Roman"/>
          <w:sz w:val="24"/>
          <w:szCs w:val="24"/>
          <w:lang w:val="en-GB"/>
        </w:rPr>
        <w:t xml:space="preserve"> that he paid the balance of </w:t>
      </w:r>
      <w:r w:rsidR="000F573E" w:rsidRPr="00916A01">
        <w:rPr>
          <w:rFonts w:ascii="Times New Roman" w:hAnsi="Times New Roman"/>
          <w:sz w:val="24"/>
          <w:szCs w:val="24"/>
          <w:lang w:val="en-GB"/>
        </w:rPr>
        <w:t>UGX</w:t>
      </w:r>
      <w:r w:rsidR="0048543E" w:rsidRPr="00916A01">
        <w:rPr>
          <w:rFonts w:ascii="Times New Roman" w:hAnsi="Times New Roman"/>
          <w:sz w:val="24"/>
          <w:szCs w:val="24"/>
          <w:lang w:val="en-GB"/>
        </w:rPr>
        <w:t xml:space="preserve"> 105,000,000/= to the applicant.</w:t>
      </w:r>
      <w:r w:rsidR="009411EB" w:rsidRPr="00916A01">
        <w:rPr>
          <w:rFonts w:ascii="Times New Roman" w:hAnsi="Times New Roman"/>
          <w:sz w:val="24"/>
          <w:szCs w:val="24"/>
          <w:lang w:val="en-GB"/>
        </w:rPr>
        <w:t xml:space="preserve"> Counsel therefore stated that the applicant has made a case for the grant of unconditional leave to appear and defend the suit since the facts </w:t>
      </w:r>
      <w:r w:rsidR="000D47A4" w:rsidRPr="00916A01">
        <w:rPr>
          <w:rFonts w:ascii="Times New Roman" w:hAnsi="Times New Roman"/>
          <w:sz w:val="24"/>
          <w:szCs w:val="24"/>
          <w:lang w:val="en-GB"/>
        </w:rPr>
        <w:t>therein raise contentious questions of fact and law.</w:t>
      </w:r>
    </w:p>
    <w:p w:rsidR="00982582" w:rsidRPr="00916A01" w:rsidRDefault="00982582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In conclusion, Counsel for the applicant prayed that leave to appear and defend the suit be granted to the applicant and also prayed for costs</w:t>
      </w:r>
      <w:r w:rsidR="002D2541" w:rsidRPr="00916A01">
        <w:rPr>
          <w:rFonts w:ascii="Times New Roman" w:hAnsi="Times New Roman"/>
          <w:sz w:val="24"/>
          <w:szCs w:val="24"/>
          <w:lang w:val="en-GB"/>
        </w:rPr>
        <w:t>.</w:t>
      </w:r>
    </w:p>
    <w:p w:rsidR="00C65F67" w:rsidRPr="00916A01" w:rsidRDefault="00C65F67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Respondent’s </w:t>
      </w:r>
      <w:r w:rsidR="00071596" w:rsidRPr="00916A01">
        <w:rPr>
          <w:rFonts w:ascii="Times New Roman" w:hAnsi="Times New Roman"/>
          <w:b/>
          <w:sz w:val="24"/>
          <w:szCs w:val="24"/>
          <w:lang w:val="en-GB"/>
        </w:rPr>
        <w:t>S</w:t>
      </w:r>
      <w:r w:rsidRPr="00916A01">
        <w:rPr>
          <w:rFonts w:ascii="Times New Roman" w:hAnsi="Times New Roman"/>
          <w:b/>
          <w:sz w:val="24"/>
          <w:szCs w:val="24"/>
          <w:lang w:val="en-GB"/>
        </w:rPr>
        <w:t>ubmissions</w:t>
      </w:r>
    </w:p>
    <w:p w:rsidR="00C65F67" w:rsidRPr="00916A01" w:rsidRDefault="00C65F67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Counsel for the respondent </w:t>
      </w:r>
      <w:r w:rsidR="007315CA" w:rsidRPr="00916A01">
        <w:rPr>
          <w:rFonts w:ascii="Times New Roman" w:hAnsi="Times New Roman"/>
          <w:sz w:val="24"/>
          <w:szCs w:val="24"/>
          <w:lang w:val="en-GB"/>
        </w:rPr>
        <w:t xml:space="preserve">first addressed the preliminary </w:t>
      </w:r>
      <w:r w:rsidR="008F3FE9" w:rsidRPr="00916A01">
        <w:rPr>
          <w:rFonts w:ascii="Times New Roman" w:hAnsi="Times New Roman"/>
          <w:sz w:val="24"/>
          <w:szCs w:val="24"/>
          <w:lang w:val="en-GB"/>
        </w:rPr>
        <w:t xml:space="preserve">objection on the propriety of the supplementary affidavit in reply. Counsel submitted that </w:t>
      </w:r>
      <w:r w:rsidR="00420DE5" w:rsidRPr="00916A01">
        <w:rPr>
          <w:rFonts w:ascii="Times New Roman" w:hAnsi="Times New Roman"/>
          <w:sz w:val="24"/>
          <w:szCs w:val="24"/>
          <w:lang w:val="en-GB"/>
        </w:rPr>
        <w:t xml:space="preserve">the affidavit </w:t>
      </w:r>
      <w:r w:rsidR="00F44C3E" w:rsidRPr="00916A01">
        <w:rPr>
          <w:rFonts w:ascii="Times New Roman" w:hAnsi="Times New Roman"/>
          <w:sz w:val="24"/>
          <w:szCs w:val="24"/>
          <w:lang w:val="en-GB"/>
        </w:rPr>
        <w:t>contains</w:t>
      </w:r>
      <w:r w:rsidR="00420DE5" w:rsidRPr="00916A01">
        <w:rPr>
          <w:rFonts w:ascii="Times New Roman" w:hAnsi="Times New Roman"/>
          <w:sz w:val="24"/>
          <w:szCs w:val="24"/>
          <w:lang w:val="en-GB"/>
        </w:rPr>
        <w:t xml:space="preserve"> information necessary for the respondent to set out all factual aspects of the case</w:t>
      </w:r>
      <w:r w:rsidR="001B1809" w:rsidRPr="00916A01">
        <w:rPr>
          <w:rFonts w:ascii="Times New Roman" w:hAnsi="Times New Roman"/>
          <w:sz w:val="24"/>
          <w:szCs w:val="24"/>
          <w:lang w:val="en-GB"/>
        </w:rPr>
        <w:t xml:space="preserve"> to enable </w:t>
      </w:r>
      <w:r w:rsidR="00BF0954" w:rsidRPr="00916A01">
        <w:rPr>
          <w:rFonts w:ascii="Times New Roman" w:hAnsi="Times New Roman"/>
          <w:sz w:val="24"/>
          <w:szCs w:val="24"/>
          <w:lang w:val="en-GB"/>
        </w:rPr>
        <w:t>c</w:t>
      </w:r>
      <w:r w:rsidR="001B1809" w:rsidRPr="00916A01">
        <w:rPr>
          <w:rFonts w:ascii="Times New Roman" w:hAnsi="Times New Roman"/>
          <w:sz w:val="24"/>
          <w:szCs w:val="24"/>
          <w:lang w:val="en-GB"/>
        </w:rPr>
        <w:t>ourt fully determine the real</w:t>
      </w:r>
      <w:r w:rsidR="00CC6A06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B1809" w:rsidRPr="00916A01">
        <w:rPr>
          <w:rFonts w:ascii="Times New Roman" w:hAnsi="Times New Roman"/>
          <w:sz w:val="24"/>
          <w:szCs w:val="24"/>
          <w:lang w:val="en-GB"/>
        </w:rPr>
        <w:t>issues</w:t>
      </w:r>
      <w:r w:rsidR="00F44C3E" w:rsidRPr="00916A01">
        <w:rPr>
          <w:rFonts w:ascii="Times New Roman" w:hAnsi="Times New Roman"/>
          <w:sz w:val="24"/>
          <w:szCs w:val="24"/>
          <w:lang w:val="en-GB"/>
        </w:rPr>
        <w:t xml:space="preserve"> in controversy between the parties. </w:t>
      </w:r>
      <w:r w:rsidR="00292B03" w:rsidRPr="00916A01">
        <w:rPr>
          <w:rFonts w:ascii="Times New Roman" w:hAnsi="Times New Roman"/>
          <w:sz w:val="24"/>
          <w:szCs w:val="24"/>
          <w:lang w:val="en-GB"/>
        </w:rPr>
        <w:t xml:space="preserve">Praying for the validation of the supplementary affidavit, Counsel </w:t>
      </w:r>
      <w:r w:rsidR="00F44C3E" w:rsidRPr="00916A01">
        <w:rPr>
          <w:rFonts w:ascii="Times New Roman" w:hAnsi="Times New Roman"/>
          <w:sz w:val="24"/>
          <w:szCs w:val="24"/>
          <w:lang w:val="en-GB"/>
        </w:rPr>
        <w:t>stated that</w:t>
      </w:r>
      <w:r w:rsidR="007E74C4" w:rsidRPr="00916A01">
        <w:rPr>
          <w:rFonts w:ascii="Times New Roman" w:hAnsi="Times New Roman"/>
          <w:sz w:val="24"/>
          <w:szCs w:val="24"/>
          <w:lang w:val="en-GB"/>
        </w:rPr>
        <w:t xml:space="preserve"> court </w:t>
      </w:r>
      <w:r w:rsidR="004512BE" w:rsidRPr="00916A01">
        <w:rPr>
          <w:rFonts w:ascii="Times New Roman" w:hAnsi="Times New Roman"/>
          <w:sz w:val="24"/>
          <w:szCs w:val="24"/>
          <w:lang w:val="en-GB"/>
        </w:rPr>
        <w:t xml:space="preserve">is under </w:t>
      </w:r>
      <w:r w:rsidR="004512BE" w:rsidRPr="00916A01">
        <w:rPr>
          <w:rFonts w:ascii="Times New Roman" w:hAnsi="Times New Roman"/>
          <w:b/>
          <w:sz w:val="24"/>
          <w:szCs w:val="24"/>
          <w:lang w:val="en-GB"/>
        </w:rPr>
        <w:t>Article 126(2</w:t>
      </w:r>
      <w:r w:rsidR="0049150E" w:rsidRPr="00916A01">
        <w:rPr>
          <w:rFonts w:ascii="Times New Roman" w:hAnsi="Times New Roman"/>
          <w:b/>
          <w:sz w:val="24"/>
          <w:szCs w:val="24"/>
          <w:lang w:val="en-GB"/>
        </w:rPr>
        <w:t>) (</w:t>
      </w:r>
      <w:r w:rsidR="004512BE" w:rsidRPr="00916A01">
        <w:rPr>
          <w:rFonts w:ascii="Times New Roman" w:hAnsi="Times New Roman"/>
          <w:b/>
          <w:sz w:val="24"/>
          <w:szCs w:val="24"/>
          <w:lang w:val="en-GB"/>
        </w:rPr>
        <w:t>e)</w:t>
      </w:r>
      <w:r w:rsidR="004512BE" w:rsidRPr="00916A01">
        <w:rPr>
          <w:rFonts w:ascii="Times New Roman" w:hAnsi="Times New Roman"/>
          <w:sz w:val="24"/>
          <w:szCs w:val="24"/>
          <w:lang w:val="en-GB"/>
        </w:rPr>
        <w:t xml:space="preserve"> enjoined to deliver justice without undue regard to technicalities</w:t>
      </w:r>
      <w:r w:rsidR="00761E47" w:rsidRPr="00916A0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35A6D" w:rsidRPr="00916A01">
        <w:rPr>
          <w:rFonts w:ascii="Times New Roman" w:hAnsi="Times New Roman"/>
          <w:sz w:val="24"/>
          <w:szCs w:val="24"/>
          <w:lang w:val="en-GB"/>
        </w:rPr>
        <w:t>Counsel</w:t>
      </w:r>
      <w:r w:rsidR="00761E47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9659D" w:rsidRPr="00916A01">
        <w:rPr>
          <w:rFonts w:ascii="Times New Roman" w:hAnsi="Times New Roman"/>
          <w:sz w:val="24"/>
          <w:szCs w:val="24"/>
          <w:lang w:val="en-GB"/>
        </w:rPr>
        <w:t xml:space="preserve">accordingly </w:t>
      </w:r>
      <w:r w:rsidR="00761E47" w:rsidRPr="00916A01">
        <w:rPr>
          <w:rFonts w:ascii="Times New Roman" w:hAnsi="Times New Roman"/>
          <w:sz w:val="24"/>
          <w:szCs w:val="24"/>
          <w:lang w:val="en-GB"/>
        </w:rPr>
        <w:t>prayed t</w:t>
      </w:r>
      <w:r w:rsidR="00D35A6D" w:rsidRPr="00916A01">
        <w:rPr>
          <w:rFonts w:ascii="Times New Roman" w:hAnsi="Times New Roman"/>
          <w:sz w:val="24"/>
          <w:szCs w:val="24"/>
          <w:lang w:val="en-GB"/>
        </w:rPr>
        <w:t>h</w:t>
      </w:r>
      <w:r w:rsidR="00761E47" w:rsidRPr="00916A01">
        <w:rPr>
          <w:rFonts w:ascii="Times New Roman" w:hAnsi="Times New Roman"/>
          <w:sz w:val="24"/>
          <w:szCs w:val="24"/>
          <w:lang w:val="en-GB"/>
        </w:rPr>
        <w:t xml:space="preserve">at the </w:t>
      </w:r>
      <w:r w:rsidR="00D35A6D" w:rsidRPr="00916A01">
        <w:rPr>
          <w:rFonts w:ascii="Times New Roman" w:hAnsi="Times New Roman"/>
          <w:sz w:val="24"/>
          <w:szCs w:val="24"/>
          <w:lang w:val="en-GB"/>
        </w:rPr>
        <w:t>preliminary</w:t>
      </w:r>
      <w:r w:rsidR="00761E47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35A6D" w:rsidRPr="00916A01">
        <w:rPr>
          <w:rFonts w:ascii="Times New Roman" w:hAnsi="Times New Roman"/>
          <w:sz w:val="24"/>
          <w:szCs w:val="24"/>
          <w:lang w:val="en-GB"/>
        </w:rPr>
        <w:t>objection</w:t>
      </w:r>
      <w:r w:rsidR="00761E47" w:rsidRPr="00916A01">
        <w:rPr>
          <w:rFonts w:ascii="Times New Roman" w:hAnsi="Times New Roman"/>
          <w:sz w:val="24"/>
          <w:szCs w:val="24"/>
          <w:lang w:val="en-GB"/>
        </w:rPr>
        <w:t xml:space="preserve"> be </w:t>
      </w:r>
      <w:r w:rsidR="00D35A6D" w:rsidRPr="00916A01">
        <w:rPr>
          <w:rFonts w:ascii="Times New Roman" w:hAnsi="Times New Roman"/>
          <w:sz w:val="24"/>
          <w:szCs w:val="24"/>
          <w:lang w:val="en-GB"/>
        </w:rPr>
        <w:t>disregarded</w:t>
      </w:r>
      <w:r w:rsidR="00761E47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35A6D" w:rsidRPr="00916A01">
        <w:rPr>
          <w:rFonts w:ascii="Times New Roman" w:hAnsi="Times New Roman"/>
          <w:sz w:val="24"/>
          <w:szCs w:val="24"/>
          <w:lang w:val="en-GB"/>
        </w:rPr>
        <w:t>as a mere technicality intended to defeat justice.</w:t>
      </w:r>
    </w:p>
    <w:p w:rsidR="00E91B7D" w:rsidRPr="00916A01" w:rsidRDefault="007004EB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Addressing the merits of the application, </w:t>
      </w:r>
      <w:r w:rsidR="008608CD" w:rsidRPr="00916A01">
        <w:rPr>
          <w:rFonts w:ascii="Times New Roman" w:hAnsi="Times New Roman"/>
          <w:sz w:val="24"/>
          <w:szCs w:val="24"/>
          <w:lang w:val="en-GB"/>
        </w:rPr>
        <w:t>C</w:t>
      </w:r>
      <w:r w:rsidRPr="00916A01">
        <w:rPr>
          <w:rFonts w:ascii="Times New Roman" w:hAnsi="Times New Roman"/>
          <w:sz w:val="24"/>
          <w:szCs w:val="24"/>
          <w:lang w:val="en-GB"/>
        </w:rPr>
        <w:t>ounsel for the respondent</w:t>
      </w:r>
      <w:r w:rsidR="00843217" w:rsidRPr="00916A01">
        <w:rPr>
          <w:rFonts w:ascii="Times New Roman" w:hAnsi="Times New Roman"/>
          <w:sz w:val="24"/>
          <w:szCs w:val="24"/>
          <w:lang w:val="en-GB"/>
        </w:rPr>
        <w:t xml:space="preserve"> submitted that the applicant has no defence to the claim</w:t>
      </w:r>
      <w:r w:rsidR="0049150E" w:rsidRPr="00916A01">
        <w:rPr>
          <w:rFonts w:ascii="Times New Roman" w:hAnsi="Times New Roman"/>
          <w:sz w:val="24"/>
          <w:szCs w:val="24"/>
          <w:lang w:val="en-GB"/>
        </w:rPr>
        <w:t xml:space="preserve"> in Civil Suit No. 614 of 2013.</w:t>
      </w:r>
      <w:r w:rsidR="00175D55" w:rsidRPr="00916A01">
        <w:rPr>
          <w:rFonts w:ascii="Times New Roman" w:hAnsi="Times New Roman"/>
          <w:sz w:val="24"/>
          <w:szCs w:val="24"/>
          <w:lang w:val="en-GB"/>
        </w:rPr>
        <w:t xml:space="preserve"> Counsel </w:t>
      </w:r>
      <w:r w:rsidR="00054C0E" w:rsidRPr="00916A01">
        <w:rPr>
          <w:rFonts w:ascii="Times New Roman" w:hAnsi="Times New Roman"/>
          <w:sz w:val="24"/>
          <w:szCs w:val="24"/>
          <w:lang w:val="en-GB"/>
        </w:rPr>
        <w:t>argued</w:t>
      </w:r>
      <w:r w:rsidR="00175D55" w:rsidRPr="00916A01">
        <w:rPr>
          <w:rFonts w:ascii="Times New Roman" w:hAnsi="Times New Roman"/>
          <w:sz w:val="24"/>
          <w:szCs w:val="24"/>
          <w:lang w:val="en-GB"/>
        </w:rPr>
        <w:t xml:space="preserve"> that the applicant is lying to </w:t>
      </w:r>
      <w:r w:rsidR="00C8314D" w:rsidRPr="00916A01">
        <w:rPr>
          <w:rFonts w:ascii="Times New Roman" w:hAnsi="Times New Roman"/>
          <w:sz w:val="24"/>
          <w:szCs w:val="24"/>
          <w:lang w:val="en-GB"/>
        </w:rPr>
        <w:t>c</w:t>
      </w:r>
      <w:r w:rsidR="00175D55" w:rsidRPr="00916A01">
        <w:rPr>
          <w:rFonts w:ascii="Times New Roman" w:hAnsi="Times New Roman"/>
          <w:sz w:val="24"/>
          <w:szCs w:val="24"/>
          <w:lang w:val="en-GB"/>
        </w:rPr>
        <w:t>ourt</w:t>
      </w:r>
      <w:r w:rsidR="002A1787" w:rsidRPr="00916A01">
        <w:rPr>
          <w:rFonts w:ascii="Times New Roman" w:hAnsi="Times New Roman"/>
          <w:sz w:val="24"/>
          <w:szCs w:val="24"/>
          <w:lang w:val="en-GB"/>
        </w:rPr>
        <w:t xml:space="preserve"> by denying receipt of the </w:t>
      </w:r>
      <w:r w:rsidR="009B66CB" w:rsidRPr="00916A01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2A1787" w:rsidRPr="00916A01">
        <w:rPr>
          <w:rFonts w:ascii="Times New Roman" w:hAnsi="Times New Roman"/>
          <w:sz w:val="24"/>
          <w:szCs w:val="24"/>
          <w:lang w:val="en-GB"/>
        </w:rPr>
        <w:t>120,</w:t>
      </w:r>
      <w:r w:rsidR="00042944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A1787" w:rsidRPr="00916A01">
        <w:rPr>
          <w:rFonts w:ascii="Times New Roman" w:hAnsi="Times New Roman"/>
          <w:sz w:val="24"/>
          <w:szCs w:val="24"/>
          <w:lang w:val="en-GB"/>
        </w:rPr>
        <w:t>000,</w:t>
      </w:r>
      <w:r w:rsidR="00042944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A1787" w:rsidRPr="00916A01">
        <w:rPr>
          <w:rFonts w:ascii="Times New Roman" w:hAnsi="Times New Roman"/>
          <w:sz w:val="24"/>
          <w:szCs w:val="24"/>
          <w:lang w:val="en-GB"/>
        </w:rPr>
        <w:t>000/= claimed by the respondent</w:t>
      </w:r>
      <w:r w:rsidR="00D14DB6" w:rsidRPr="00916A01">
        <w:rPr>
          <w:rFonts w:ascii="Times New Roman" w:hAnsi="Times New Roman"/>
          <w:sz w:val="24"/>
          <w:szCs w:val="24"/>
          <w:lang w:val="en-GB"/>
        </w:rPr>
        <w:t>. Counsel submitted that the</w:t>
      </w:r>
      <w:r w:rsidR="00AD6995" w:rsidRPr="00916A01">
        <w:rPr>
          <w:rFonts w:ascii="Times New Roman" w:hAnsi="Times New Roman"/>
          <w:sz w:val="24"/>
          <w:szCs w:val="24"/>
          <w:lang w:val="en-GB"/>
        </w:rPr>
        <w:t xml:space="preserve"> applicant should be denied unconditional leave to appear and defend.</w:t>
      </w:r>
      <w:r w:rsidR="00844A8E" w:rsidRPr="00916A01">
        <w:rPr>
          <w:rFonts w:ascii="Times New Roman" w:hAnsi="Times New Roman"/>
          <w:sz w:val="24"/>
          <w:szCs w:val="24"/>
          <w:lang w:val="en-GB"/>
        </w:rPr>
        <w:t xml:space="preserve"> Citing a number of cases, Counsel for the </w:t>
      </w:r>
      <w:r w:rsidR="00C8314D" w:rsidRPr="00916A01">
        <w:rPr>
          <w:rFonts w:ascii="Times New Roman" w:hAnsi="Times New Roman"/>
          <w:sz w:val="24"/>
          <w:szCs w:val="24"/>
          <w:lang w:val="en-GB"/>
        </w:rPr>
        <w:t>respondent</w:t>
      </w:r>
      <w:r w:rsidR="00844A8E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B6141" w:rsidRPr="00916A01">
        <w:rPr>
          <w:rFonts w:ascii="Times New Roman" w:hAnsi="Times New Roman"/>
          <w:sz w:val="24"/>
          <w:szCs w:val="24"/>
          <w:lang w:val="en-GB"/>
        </w:rPr>
        <w:t>submitted</w:t>
      </w:r>
      <w:r w:rsidR="00844A8E" w:rsidRPr="00916A01">
        <w:rPr>
          <w:rFonts w:ascii="Times New Roman" w:hAnsi="Times New Roman"/>
          <w:sz w:val="24"/>
          <w:szCs w:val="24"/>
          <w:lang w:val="en-GB"/>
        </w:rPr>
        <w:t xml:space="preserve"> that </w:t>
      </w:r>
      <w:r w:rsidR="00055358" w:rsidRPr="00916A01">
        <w:rPr>
          <w:rFonts w:ascii="Times New Roman" w:hAnsi="Times New Roman"/>
          <w:sz w:val="24"/>
          <w:szCs w:val="24"/>
          <w:lang w:val="en-GB"/>
        </w:rPr>
        <w:t>the test for grant of l</w:t>
      </w:r>
      <w:r w:rsidR="00EB6141" w:rsidRPr="00916A01">
        <w:rPr>
          <w:rFonts w:ascii="Times New Roman" w:hAnsi="Times New Roman"/>
          <w:sz w:val="24"/>
          <w:szCs w:val="24"/>
          <w:lang w:val="en-GB"/>
        </w:rPr>
        <w:t>eave</w:t>
      </w:r>
      <w:r w:rsidR="000B64D8" w:rsidRPr="00916A01">
        <w:rPr>
          <w:rFonts w:ascii="Times New Roman" w:hAnsi="Times New Roman"/>
          <w:sz w:val="24"/>
          <w:szCs w:val="24"/>
          <w:lang w:val="en-GB"/>
        </w:rPr>
        <w:t xml:space="preserve"> to appear has evolved.</w:t>
      </w:r>
      <w:r w:rsidR="00B46806" w:rsidRPr="00916A01">
        <w:rPr>
          <w:rFonts w:ascii="Times New Roman" w:hAnsi="Times New Roman"/>
          <w:sz w:val="24"/>
          <w:szCs w:val="24"/>
          <w:lang w:val="en-GB"/>
        </w:rPr>
        <w:t xml:space="preserve"> Counsel quoted the case of </w:t>
      </w:r>
      <w:r w:rsidR="00B46806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Maluku </w:t>
      </w:r>
      <w:proofErr w:type="spellStart"/>
      <w:r w:rsidR="00B46806" w:rsidRPr="00916A01">
        <w:rPr>
          <w:rFonts w:ascii="Times New Roman" w:hAnsi="Times New Roman"/>
          <w:b/>
          <w:i/>
          <w:sz w:val="24"/>
          <w:szCs w:val="24"/>
          <w:lang w:val="en-GB"/>
        </w:rPr>
        <w:t>Interglobal</w:t>
      </w:r>
      <w:proofErr w:type="spellEnd"/>
      <w:r w:rsidR="00B46806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Trade Agency Ltd </w:t>
      </w:r>
      <w:proofErr w:type="spellStart"/>
      <w:r w:rsidR="00123311" w:rsidRPr="00916A01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B46806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E91B7D" w:rsidRPr="00916A01">
        <w:rPr>
          <w:rFonts w:ascii="Times New Roman" w:hAnsi="Times New Roman"/>
          <w:b/>
          <w:i/>
          <w:sz w:val="24"/>
          <w:szCs w:val="24"/>
          <w:lang w:val="en-GB"/>
        </w:rPr>
        <w:t>Bank [</w:t>
      </w:r>
      <w:r w:rsidR="00B87F2F" w:rsidRPr="00916A01">
        <w:rPr>
          <w:rFonts w:ascii="Times New Roman" w:hAnsi="Times New Roman"/>
          <w:b/>
          <w:i/>
          <w:sz w:val="24"/>
          <w:szCs w:val="24"/>
          <w:lang w:val="en-GB"/>
        </w:rPr>
        <w:t>1985]</w:t>
      </w:r>
      <w:r w:rsidR="00C77975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HCB 65</w:t>
      </w:r>
      <w:r w:rsidR="00E91B7D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E91B7D" w:rsidRPr="00916A01">
        <w:rPr>
          <w:rFonts w:ascii="Times New Roman" w:hAnsi="Times New Roman"/>
          <w:sz w:val="24"/>
          <w:szCs w:val="24"/>
          <w:lang w:val="en-GB"/>
        </w:rPr>
        <w:t>in which Court held that;</w:t>
      </w:r>
      <w:r w:rsidR="00EB6141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004EB" w:rsidRPr="00916A01" w:rsidRDefault="00E31D5C" w:rsidP="00916A01">
      <w:pPr>
        <w:spacing w:line="360" w:lineRule="auto"/>
        <w:ind w:left="144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16A01">
        <w:rPr>
          <w:rFonts w:ascii="Times New Roman" w:hAnsi="Times New Roman"/>
          <w:i/>
          <w:sz w:val="24"/>
          <w:szCs w:val="24"/>
          <w:lang w:val="en-GB"/>
        </w:rPr>
        <w:t xml:space="preserve">“Before leave to appear and defend is granted the defendant must show by affidavit or otherwise that there is a </w:t>
      </w:r>
      <w:proofErr w:type="spellStart"/>
      <w:r w:rsidRPr="00916A01">
        <w:rPr>
          <w:rFonts w:ascii="Times New Roman" w:hAnsi="Times New Roman"/>
          <w:i/>
          <w:sz w:val="24"/>
          <w:szCs w:val="24"/>
          <w:lang w:val="en-GB"/>
        </w:rPr>
        <w:t>bonafide</w:t>
      </w:r>
      <w:proofErr w:type="spellEnd"/>
      <w:r w:rsidRPr="00916A0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53474E" w:rsidRPr="00916A01">
        <w:rPr>
          <w:rFonts w:ascii="Times New Roman" w:hAnsi="Times New Roman"/>
          <w:i/>
          <w:sz w:val="24"/>
          <w:szCs w:val="24"/>
          <w:lang w:val="en-GB"/>
        </w:rPr>
        <w:t>triable</w:t>
      </w:r>
      <w:proofErr w:type="spellEnd"/>
      <w:r w:rsidR="0053474E" w:rsidRPr="00916A01">
        <w:rPr>
          <w:rFonts w:ascii="Times New Roman" w:hAnsi="Times New Roman"/>
          <w:i/>
          <w:sz w:val="24"/>
          <w:szCs w:val="24"/>
          <w:lang w:val="en-GB"/>
        </w:rPr>
        <w:t xml:space="preserve"> issue of fact or law. </w:t>
      </w:r>
      <w:proofErr w:type="gramStart"/>
      <w:r w:rsidR="0053474E" w:rsidRPr="00916A01">
        <w:rPr>
          <w:rFonts w:ascii="Times New Roman" w:hAnsi="Times New Roman"/>
          <w:i/>
          <w:sz w:val="24"/>
          <w:szCs w:val="24"/>
          <w:lang w:val="en-GB"/>
        </w:rPr>
        <w:t xml:space="preserve">When there a reasonable ground of </w:t>
      </w:r>
      <w:r w:rsidR="00425DA0" w:rsidRPr="00916A01">
        <w:rPr>
          <w:rFonts w:ascii="Times New Roman" w:hAnsi="Times New Roman"/>
          <w:i/>
          <w:sz w:val="24"/>
          <w:szCs w:val="24"/>
          <w:lang w:val="en-GB"/>
        </w:rPr>
        <w:t>defence</w:t>
      </w:r>
      <w:r w:rsidR="0053474E" w:rsidRPr="00916A01">
        <w:rPr>
          <w:rFonts w:ascii="Times New Roman" w:hAnsi="Times New Roman"/>
          <w:i/>
          <w:sz w:val="24"/>
          <w:szCs w:val="24"/>
          <w:lang w:val="en-GB"/>
        </w:rPr>
        <w:t xml:space="preserve"> to the claim, the plaintiff is not entitled </w:t>
      </w:r>
      <w:r w:rsidR="00EB28DB" w:rsidRPr="00916A01">
        <w:rPr>
          <w:rFonts w:ascii="Times New Roman" w:hAnsi="Times New Roman"/>
          <w:i/>
          <w:sz w:val="24"/>
          <w:szCs w:val="24"/>
          <w:lang w:val="en-GB"/>
        </w:rPr>
        <w:t>to summary judgment.</w:t>
      </w:r>
      <w:proofErr w:type="gramEnd"/>
      <w:r w:rsidR="00EB28DB" w:rsidRPr="00916A01">
        <w:rPr>
          <w:rFonts w:ascii="Times New Roman" w:hAnsi="Times New Roman"/>
          <w:i/>
          <w:sz w:val="24"/>
          <w:szCs w:val="24"/>
          <w:lang w:val="en-GB"/>
        </w:rPr>
        <w:t xml:space="preserve"> The defendant is not bound to </w:t>
      </w:r>
      <w:r w:rsidR="00425DA0" w:rsidRPr="00916A01">
        <w:rPr>
          <w:rFonts w:ascii="Times New Roman" w:hAnsi="Times New Roman"/>
          <w:i/>
          <w:sz w:val="24"/>
          <w:szCs w:val="24"/>
          <w:lang w:val="en-GB"/>
        </w:rPr>
        <w:t>show a</w:t>
      </w:r>
      <w:r w:rsidR="00EB28DB" w:rsidRPr="00916A01">
        <w:rPr>
          <w:rFonts w:ascii="Times New Roman" w:hAnsi="Times New Roman"/>
          <w:i/>
          <w:sz w:val="24"/>
          <w:szCs w:val="24"/>
          <w:lang w:val="en-GB"/>
        </w:rPr>
        <w:t xml:space="preserve"> good defence on the merits but should satisfy court that there was an </w:t>
      </w:r>
      <w:r w:rsidR="00425DA0" w:rsidRPr="00916A01">
        <w:rPr>
          <w:rFonts w:ascii="Times New Roman" w:hAnsi="Times New Roman"/>
          <w:i/>
          <w:sz w:val="24"/>
          <w:szCs w:val="24"/>
          <w:lang w:val="en-GB"/>
        </w:rPr>
        <w:t>i</w:t>
      </w:r>
      <w:r w:rsidR="00EB28DB" w:rsidRPr="00916A01">
        <w:rPr>
          <w:rFonts w:ascii="Times New Roman" w:hAnsi="Times New Roman"/>
          <w:i/>
          <w:sz w:val="24"/>
          <w:szCs w:val="24"/>
          <w:lang w:val="en-GB"/>
        </w:rPr>
        <w:t xml:space="preserve">ssue </w:t>
      </w:r>
      <w:r w:rsidR="00B560E9" w:rsidRPr="00916A01">
        <w:rPr>
          <w:rFonts w:ascii="Times New Roman" w:hAnsi="Times New Roman"/>
          <w:i/>
          <w:sz w:val="24"/>
          <w:szCs w:val="24"/>
          <w:lang w:val="en-GB"/>
        </w:rPr>
        <w:t xml:space="preserve">or question in dispute which ought to be tried and the </w:t>
      </w:r>
      <w:r w:rsidR="002F5727" w:rsidRPr="00916A01">
        <w:rPr>
          <w:rFonts w:ascii="Times New Roman" w:hAnsi="Times New Roman"/>
          <w:i/>
          <w:sz w:val="24"/>
          <w:szCs w:val="24"/>
          <w:lang w:val="en-GB"/>
        </w:rPr>
        <w:t>c</w:t>
      </w:r>
      <w:r w:rsidR="00B560E9" w:rsidRPr="00916A01">
        <w:rPr>
          <w:rFonts w:ascii="Times New Roman" w:hAnsi="Times New Roman"/>
          <w:i/>
          <w:sz w:val="24"/>
          <w:szCs w:val="24"/>
          <w:lang w:val="en-GB"/>
        </w:rPr>
        <w:t>ourt should not enter upon the trial of the issue disclosed at this stage.</w:t>
      </w:r>
      <w:r w:rsidR="00425DA0" w:rsidRPr="00916A01">
        <w:rPr>
          <w:rFonts w:ascii="Times New Roman" w:hAnsi="Times New Roman"/>
          <w:i/>
          <w:sz w:val="24"/>
          <w:szCs w:val="24"/>
          <w:lang w:val="en-GB"/>
        </w:rPr>
        <w:t>”</w:t>
      </w:r>
      <w:r w:rsidR="0053474E" w:rsidRPr="00916A0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D14DB6" w:rsidRPr="00916A0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175D55" w:rsidRPr="00916A0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965B82" w:rsidRPr="00916A01" w:rsidRDefault="001F059D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Counsel </w:t>
      </w:r>
      <w:r w:rsidR="00DA2283" w:rsidRPr="00916A01">
        <w:rPr>
          <w:rFonts w:ascii="Times New Roman" w:hAnsi="Times New Roman"/>
          <w:sz w:val="24"/>
          <w:szCs w:val="24"/>
          <w:lang w:val="en-GB"/>
        </w:rPr>
        <w:t>therefore submitted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A2283" w:rsidRPr="00916A01">
        <w:rPr>
          <w:rFonts w:ascii="Times New Roman" w:hAnsi="Times New Roman"/>
          <w:sz w:val="24"/>
          <w:szCs w:val="24"/>
          <w:lang w:val="en-GB"/>
        </w:rPr>
        <w:t xml:space="preserve">that the applicant has no defence </w:t>
      </w:r>
      <w:r w:rsidR="00E36F0D" w:rsidRPr="00916A01">
        <w:rPr>
          <w:rFonts w:ascii="Times New Roman" w:hAnsi="Times New Roman"/>
          <w:sz w:val="24"/>
          <w:szCs w:val="24"/>
          <w:lang w:val="en-GB"/>
        </w:rPr>
        <w:t>wh</w:t>
      </w:r>
      <w:r w:rsidR="006A7C8B" w:rsidRPr="00916A01">
        <w:rPr>
          <w:rFonts w:ascii="Times New Roman" w:hAnsi="Times New Roman"/>
          <w:sz w:val="24"/>
          <w:szCs w:val="24"/>
          <w:lang w:val="en-GB"/>
        </w:rPr>
        <w:t xml:space="preserve">atsoever and the only available </w:t>
      </w:r>
      <w:r w:rsidR="00E36F0D" w:rsidRPr="00916A01">
        <w:rPr>
          <w:rFonts w:ascii="Times New Roman" w:hAnsi="Times New Roman"/>
          <w:sz w:val="24"/>
          <w:szCs w:val="24"/>
          <w:lang w:val="en-GB"/>
        </w:rPr>
        <w:t>remedy is to dismiss the application.</w:t>
      </w:r>
      <w:r w:rsidR="000D1FB1" w:rsidRPr="00916A01">
        <w:rPr>
          <w:rFonts w:ascii="Times New Roman" w:hAnsi="Times New Roman"/>
          <w:sz w:val="24"/>
          <w:szCs w:val="24"/>
          <w:lang w:val="en-GB"/>
        </w:rPr>
        <w:t xml:space="preserve"> Counsel for the respondent further submitted that in so far as the issue of whether </w:t>
      </w:r>
      <w:r w:rsidR="00B600A0" w:rsidRPr="00916A01">
        <w:rPr>
          <w:rFonts w:ascii="Times New Roman" w:hAnsi="Times New Roman"/>
          <w:sz w:val="24"/>
          <w:szCs w:val="24"/>
          <w:lang w:val="en-GB"/>
        </w:rPr>
        <w:t>there is a liquidated demand</w:t>
      </w:r>
      <w:r w:rsidR="00055358" w:rsidRPr="00916A01">
        <w:rPr>
          <w:rFonts w:ascii="Times New Roman" w:hAnsi="Times New Roman"/>
          <w:sz w:val="24"/>
          <w:szCs w:val="24"/>
          <w:lang w:val="en-GB"/>
        </w:rPr>
        <w:t xml:space="preserve"> is concerned</w:t>
      </w:r>
      <w:r w:rsidR="00B600A0" w:rsidRPr="00916A01">
        <w:rPr>
          <w:rFonts w:ascii="Times New Roman" w:hAnsi="Times New Roman"/>
          <w:sz w:val="24"/>
          <w:szCs w:val="24"/>
          <w:lang w:val="en-GB"/>
        </w:rPr>
        <w:t xml:space="preserve">, there is no dispute that there </w:t>
      </w:r>
      <w:r w:rsidR="00B47BCE" w:rsidRPr="00916A01">
        <w:rPr>
          <w:rFonts w:ascii="Times New Roman" w:hAnsi="Times New Roman"/>
          <w:sz w:val="24"/>
          <w:szCs w:val="24"/>
          <w:lang w:val="en-GB"/>
        </w:rPr>
        <w:t xml:space="preserve">was a contract for the purchase </w:t>
      </w:r>
      <w:r w:rsidR="003C5803" w:rsidRPr="00916A01">
        <w:rPr>
          <w:rFonts w:ascii="Times New Roman" w:hAnsi="Times New Roman"/>
          <w:sz w:val="24"/>
          <w:szCs w:val="24"/>
          <w:lang w:val="en-GB"/>
        </w:rPr>
        <w:t>of land from the applicant</w:t>
      </w:r>
      <w:r w:rsidR="000E2DD1" w:rsidRPr="00916A01">
        <w:rPr>
          <w:rFonts w:ascii="Times New Roman" w:hAnsi="Times New Roman"/>
          <w:sz w:val="24"/>
          <w:szCs w:val="24"/>
          <w:lang w:val="en-GB"/>
        </w:rPr>
        <w:t xml:space="preserve"> and her </w:t>
      </w:r>
      <w:r w:rsidR="008A68CE" w:rsidRPr="00916A01">
        <w:rPr>
          <w:rFonts w:ascii="Times New Roman" w:hAnsi="Times New Roman"/>
          <w:sz w:val="24"/>
          <w:szCs w:val="24"/>
          <w:lang w:val="en-GB"/>
        </w:rPr>
        <w:t xml:space="preserve">co-defendants at a cost of </w:t>
      </w:r>
      <w:r w:rsidR="00F401F0" w:rsidRPr="00916A01">
        <w:rPr>
          <w:rFonts w:ascii="Times New Roman" w:hAnsi="Times New Roman"/>
          <w:sz w:val="24"/>
          <w:szCs w:val="24"/>
          <w:lang w:val="en-GB"/>
        </w:rPr>
        <w:t>UGX</w:t>
      </w:r>
      <w:r w:rsidR="008A68CE" w:rsidRPr="00916A01">
        <w:rPr>
          <w:rFonts w:ascii="Times New Roman" w:hAnsi="Times New Roman"/>
          <w:sz w:val="24"/>
          <w:szCs w:val="24"/>
          <w:lang w:val="en-GB"/>
        </w:rPr>
        <w:t xml:space="preserve"> 120,000,000/=.</w:t>
      </w:r>
      <w:r w:rsidR="00F722ED" w:rsidRPr="00916A01">
        <w:rPr>
          <w:rFonts w:ascii="Times New Roman" w:hAnsi="Times New Roman"/>
          <w:sz w:val="24"/>
          <w:szCs w:val="24"/>
          <w:lang w:val="en-GB"/>
        </w:rPr>
        <w:t xml:space="preserve"> Counsel </w:t>
      </w:r>
      <w:r w:rsidR="00FC274F" w:rsidRPr="00916A01">
        <w:rPr>
          <w:rFonts w:ascii="Times New Roman" w:hAnsi="Times New Roman"/>
          <w:sz w:val="24"/>
          <w:szCs w:val="24"/>
          <w:lang w:val="en-GB"/>
        </w:rPr>
        <w:t>argued</w:t>
      </w:r>
      <w:r w:rsidR="00F722ED" w:rsidRPr="00916A01">
        <w:rPr>
          <w:rFonts w:ascii="Times New Roman" w:hAnsi="Times New Roman"/>
          <w:sz w:val="24"/>
          <w:szCs w:val="24"/>
          <w:lang w:val="en-GB"/>
        </w:rPr>
        <w:t xml:space="preserve"> that this shows that there is a liquidated demand</w:t>
      </w:r>
      <w:r w:rsidR="00A645F1" w:rsidRPr="00916A01">
        <w:rPr>
          <w:rFonts w:ascii="Times New Roman" w:hAnsi="Times New Roman"/>
          <w:sz w:val="24"/>
          <w:szCs w:val="24"/>
          <w:lang w:val="en-GB"/>
        </w:rPr>
        <w:t xml:space="preserve"> and added that a contract</w:t>
      </w:r>
      <w:r w:rsidR="00965B82" w:rsidRPr="00916A01">
        <w:rPr>
          <w:rFonts w:ascii="Times New Roman" w:hAnsi="Times New Roman"/>
          <w:sz w:val="24"/>
          <w:szCs w:val="24"/>
          <w:lang w:val="en-GB"/>
        </w:rPr>
        <w:t xml:space="preserve"> can be oral or implied.</w:t>
      </w:r>
    </w:p>
    <w:p w:rsidR="001F059D" w:rsidRPr="00916A01" w:rsidRDefault="00965B82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lastRenderedPageBreak/>
        <w:t xml:space="preserve">In conclusion, </w:t>
      </w:r>
      <w:r w:rsidR="005C20C0" w:rsidRPr="00916A01">
        <w:rPr>
          <w:rFonts w:ascii="Times New Roman" w:hAnsi="Times New Roman"/>
          <w:sz w:val="24"/>
          <w:szCs w:val="24"/>
          <w:lang w:val="en-GB"/>
        </w:rPr>
        <w:t>C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ounsel prayed that the application be dismissed with costs for lack of merit and judgment </w:t>
      </w:r>
      <w:r w:rsidR="009932F3" w:rsidRPr="00916A01">
        <w:rPr>
          <w:rFonts w:ascii="Times New Roman" w:hAnsi="Times New Roman"/>
          <w:sz w:val="24"/>
          <w:szCs w:val="24"/>
          <w:lang w:val="en-GB"/>
        </w:rPr>
        <w:t>entered</w:t>
      </w:r>
      <w:r w:rsidRPr="00916A01">
        <w:rPr>
          <w:rFonts w:ascii="Times New Roman" w:hAnsi="Times New Roman"/>
          <w:sz w:val="24"/>
          <w:szCs w:val="24"/>
          <w:lang w:val="en-GB"/>
        </w:rPr>
        <w:t xml:space="preserve"> in favour of the </w:t>
      </w:r>
      <w:r w:rsidR="009932F3" w:rsidRPr="00916A01">
        <w:rPr>
          <w:rFonts w:ascii="Times New Roman" w:hAnsi="Times New Roman"/>
          <w:sz w:val="24"/>
          <w:szCs w:val="24"/>
          <w:lang w:val="en-GB"/>
        </w:rPr>
        <w:t>plaintiff.</w:t>
      </w:r>
      <w:r w:rsidR="00A645F1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932F3" w:rsidRPr="00916A01" w:rsidRDefault="008C3F93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 xml:space="preserve">Applicant’s </w:t>
      </w:r>
      <w:r w:rsidR="005C20C0" w:rsidRPr="00916A01">
        <w:rPr>
          <w:rFonts w:ascii="Times New Roman" w:hAnsi="Times New Roman"/>
          <w:b/>
          <w:sz w:val="24"/>
          <w:szCs w:val="24"/>
          <w:lang w:val="en-GB"/>
        </w:rPr>
        <w:t>S</w:t>
      </w:r>
      <w:r w:rsidR="009932F3" w:rsidRPr="00916A01">
        <w:rPr>
          <w:rFonts w:ascii="Times New Roman" w:hAnsi="Times New Roman"/>
          <w:b/>
          <w:sz w:val="24"/>
          <w:szCs w:val="24"/>
          <w:lang w:val="en-GB"/>
        </w:rPr>
        <w:t xml:space="preserve">ubmissions in </w:t>
      </w:r>
      <w:r w:rsidR="005C20C0" w:rsidRPr="00916A01">
        <w:rPr>
          <w:rFonts w:ascii="Times New Roman" w:hAnsi="Times New Roman"/>
          <w:b/>
          <w:sz w:val="24"/>
          <w:szCs w:val="24"/>
          <w:lang w:val="en-GB"/>
        </w:rPr>
        <w:t>R</w:t>
      </w:r>
      <w:r w:rsidRPr="00916A01">
        <w:rPr>
          <w:rFonts w:ascii="Times New Roman" w:hAnsi="Times New Roman"/>
          <w:b/>
          <w:sz w:val="24"/>
          <w:szCs w:val="24"/>
          <w:lang w:val="en-GB"/>
        </w:rPr>
        <w:t>ejoinder</w:t>
      </w:r>
    </w:p>
    <w:p w:rsidR="00925C85" w:rsidRPr="00916A01" w:rsidRDefault="000C008F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Counsel for the applicant submitted that the </w:t>
      </w:r>
      <w:r w:rsidR="001E1FB8" w:rsidRPr="00916A01">
        <w:rPr>
          <w:rFonts w:ascii="Times New Roman" w:hAnsi="Times New Roman"/>
          <w:sz w:val="24"/>
          <w:szCs w:val="24"/>
          <w:lang w:val="en-GB"/>
        </w:rPr>
        <w:t xml:space="preserve">preliminary </w:t>
      </w:r>
      <w:r w:rsidR="00511A3F" w:rsidRPr="00916A01">
        <w:rPr>
          <w:rFonts w:ascii="Times New Roman" w:hAnsi="Times New Roman"/>
          <w:sz w:val="24"/>
          <w:szCs w:val="24"/>
          <w:lang w:val="en-GB"/>
        </w:rPr>
        <w:t>objection goes to the root of the matter and is not a mere technicality</w:t>
      </w:r>
      <w:r w:rsidR="00F26AC0" w:rsidRPr="00916A01">
        <w:rPr>
          <w:rFonts w:ascii="Times New Roman" w:hAnsi="Times New Roman"/>
          <w:sz w:val="24"/>
          <w:szCs w:val="24"/>
          <w:lang w:val="en-GB"/>
        </w:rPr>
        <w:t xml:space="preserve"> and therefore reiterated the earlier submissions </w:t>
      </w:r>
      <w:r w:rsidR="000A60A4" w:rsidRPr="00916A01">
        <w:rPr>
          <w:rFonts w:ascii="Times New Roman" w:hAnsi="Times New Roman"/>
          <w:sz w:val="24"/>
          <w:szCs w:val="24"/>
          <w:lang w:val="en-GB"/>
        </w:rPr>
        <w:t>and prayers in respect of the objection.</w:t>
      </w:r>
    </w:p>
    <w:p w:rsidR="002D714C" w:rsidRPr="00916A01" w:rsidRDefault="00925C85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Counsel </w:t>
      </w:r>
      <w:r w:rsidR="004A50CF" w:rsidRPr="00916A01">
        <w:rPr>
          <w:rFonts w:ascii="Times New Roman" w:hAnsi="Times New Roman"/>
          <w:sz w:val="24"/>
          <w:szCs w:val="24"/>
          <w:lang w:val="en-GB"/>
        </w:rPr>
        <w:t xml:space="preserve">further submitted that the allegation that the applicant has no defence is devoid of </w:t>
      </w:r>
      <w:r w:rsidR="00DF2108" w:rsidRPr="00916A01">
        <w:rPr>
          <w:rFonts w:ascii="Times New Roman" w:hAnsi="Times New Roman"/>
          <w:sz w:val="24"/>
          <w:szCs w:val="24"/>
          <w:lang w:val="en-GB"/>
        </w:rPr>
        <w:t xml:space="preserve">merit. Counsel further submitted that the purpose of leave </w:t>
      </w:r>
      <w:r w:rsidR="00550B0A" w:rsidRPr="00916A01">
        <w:rPr>
          <w:rFonts w:ascii="Times New Roman" w:hAnsi="Times New Roman"/>
          <w:sz w:val="24"/>
          <w:szCs w:val="24"/>
          <w:lang w:val="en-GB"/>
        </w:rPr>
        <w:t>application for</w:t>
      </w:r>
      <w:r w:rsidR="00DF2108" w:rsidRPr="00916A01">
        <w:rPr>
          <w:rFonts w:ascii="Times New Roman" w:hAnsi="Times New Roman"/>
          <w:sz w:val="24"/>
          <w:szCs w:val="24"/>
          <w:lang w:val="en-GB"/>
        </w:rPr>
        <w:t xml:space="preserve"> to file a defence</w:t>
      </w:r>
      <w:r w:rsidR="00F26AC0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32FF6" w:rsidRPr="00916A01">
        <w:rPr>
          <w:rFonts w:ascii="Times New Roman" w:hAnsi="Times New Roman"/>
          <w:sz w:val="24"/>
          <w:szCs w:val="24"/>
          <w:lang w:val="en-GB"/>
        </w:rPr>
        <w:t xml:space="preserve">is for </w:t>
      </w:r>
      <w:r w:rsidR="00550B0A" w:rsidRPr="00916A01">
        <w:rPr>
          <w:rFonts w:ascii="Times New Roman" w:hAnsi="Times New Roman"/>
          <w:sz w:val="24"/>
          <w:szCs w:val="24"/>
          <w:lang w:val="en-GB"/>
        </w:rPr>
        <w:t>an</w:t>
      </w:r>
      <w:r w:rsidR="00B32FF6" w:rsidRPr="00916A01">
        <w:rPr>
          <w:rFonts w:ascii="Times New Roman" w:hAnsi="Times New Roman"/>
          <w:sz w:val="24"/>
          <w:szCs w:val="24"/>
          <w:lang w:val="en-GB"/>
        </w:rPr>
        <w:t xml:space="preserve"> opportunity to be heard and c</w:t>
      </w:r>
      <w:r w:rsidR="00EF6B53" w:rsidRPr="00916A01">
        <w:rPr>
          <w:rFonts w:ascii="Times New Roman" w:hAnsi="Times New Roman"/>
          <w:sz w:val="24"/>
          <w:szCs w:val="24"/>
          <w:lang w:val="en-GB"/>
        </w:rPr>
        <w:t xml:space="preserve">ourt cannot at this stage pre-judge the merits of the applicant’s defence as Counsel for the </w:t>
      </w:r>
      <w:r w:rsidR="00B32FF6" w:rsidRPr="00916A01">
        <w:rPr>
          <w:rFonts w:ascii="Times New Roman" w:hAnsi="Times New Roman"/>
          <w:sz w:val="24"/>
          <w:szCs w:val="24"/>
          <w:lang w:val="en-GB"/>
        </w:rPr>
        <w:t>r</w:t>
      </w:r>
      <w:r w:rsidR="00EF6B53" w:rsidRPr="00916A01">
        <w:rPr>
          <w:rFonts w:ascii="Times New Roman" w:hAnsi="Times New Roman"/>
          <w:sz w:val="24"/>
          <w:szCs w:val="24"/>
          <w:lang w:val="en-GB"/>
        </w:rPr>
        <w:t xml:space="preserve">espondent appears to </w:t>
      </w:r>
      <w:r w:rsidR="00383738" w:rsidRPr="00916A01">
        <w:rPr>
          <w:rFonts w:ascii="Times New Roman" w:hAnsi="Times New Roman"/>
          <w:sz w:val="24"/>
          <w:szCs w:val="24"/>
          <w:lang w:val="en-GB"/>
        </w:rPr>
        <w:t xml:space="preserve">suggest. Counsel cited the case of </w:t>
      </w:r>
      <w:proofErr w:type="spellStart"/>
      <w:r w:rsidR="00632944" w:rsidRPr="00916A01">
        <w:rPr>
          <w:rFonts w:ascii="Times New Roman" w:hAnsi="Times New Roman"/>
          <w:b/>
          <w:i/>
          <w:sz w:val="24"/>
          <w:szCs w:val="24"/>
          <w:lang w:val="en-GB"/>
        </w:rPr>
        <w:t>Rwabuganda</w:t>
      </w:r>
      <w:proofErr w:type="spellEnd"/>
      <w:r w:rsidR="00632944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Godfrey </w:t>
      </w:r>
      <w:proofErr w:type="spellStart"/>
      <w:r w:rsidR="00632944" w:rsidRPr="00916A01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383738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383738" w:rsidRPr="00916A01">
        <w:rPr>
          <w:rFonts w:ascii="Times New Roman" w:hAnsi="Times New Roman"/>
          <w:b/>
          <w:i/>
          <w:sz w:val="24"/>
          <w:szCs w:val="24"/>
          <w:lang w:val="en-GB"/>
        </w:rPr>
        <w:t>Bitamisi</w:t>
      </w:r>
      <w:proofErr w:type="spellEnd"/>
      <w:r w:rsidR="00383738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383738" w:rsidRPr="00916A01">
        <w:rPr>
          <w:rFonts w:ascii="Times New Roman" w:hAnsi="Times New Roman"/>
          <w:b/>
          <w:i/>
          <w:sz w:val="24"/>
          <w:szCs w:val="24"/>
          <w:lang w:val="en-GB"/>
        </w:rPr>
        <w:t>Namuddu</w:t>
      </w:r>
      <w:proofErr w:type="spellEnd"/>
      <w:r w:rsidR="00383738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CACA No. 23/2009</w:t>
      </w:r>
      <w:r w:rsidR="00383738" w:rsidRPr="00916A01">
        <w:rPr>
          <w:rFonts w:ascii="Times New Roman" w:hAnsi="Times New Roman"/>
          <w:sz w:val="24"/>
          <w:szCs w:val="24"/>
          <w:lang w:val="en-GB"/>
        </w:rPr>
        <w:t xml:space="preserve"> where </w:t>
      </w:r>
      <w:r w:rsidR="009B6CDF" w:rsidRPr="00916A01">
        <w:rPr>
          <w:rFonts w:ascii="Times New Roman" w:hAnsi="Times New Roman"/>
          <w:sz w:val="24"/>
          <w:szCs w:val="24"/>
          <w:lang w:val="en-GB"/>
        </w:rPr>
        <w:t>c</w:t>
      </w:r>
      <w:r w:rsidR="00383738" w:rsidRPr="00916A01">
        <w:rPr>
          <w:rFonts w:ascii="Times New Roman" w:hAnsi="Times New Roman"/>
          <w:sz w:val="24"/>
          <w:szCs w:val="24"/>
          <w:lang w:val="en-GB"/>
        </w:rPr>
        <w:t>ourt held that</w:t>
      </w:r>
      <w:r w:rsidR="009F76D2" w:rsidRPr="00916A01">
        <w:rPr>
          <w:rFonts w:ascii="Times New Roman" w:hAnsi="Times New Roman"/>
          <w:sz w:val="24"/>
          <w:szCs w:val="24"/>
          <w:lang w:val="en-GB"/>
        </w:rPr>
        <w:t>;-</w:t>
      </w:r>
      <w:r w:rsidR="002D714C" w:rsidRPr="00916A01">
        <w:rPr>
          <w:rFonts w:ascii="Times New Roman" w:hAnsi="Times New Roman"/>
          <w:sz w:val="24"/>
          <w:szCs w:val="24"/>
          <w:lang w:val="en-GB"/>
        </w:rPr>
        <w:t xml:space="preserve">    </w:t>
      </w:r>
    </w:p>
    <w:p w:rsidR="009932F3" w:rsidRPr="00916A01" w:rsidRDefault="009F76D2" w:rsidP="00916A01">
      <w:pPr>
        <w:spacing w:line="360" w:lineRule="auto"/>
        <w:ind w:left="144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16A01">
        <w:rPr>
          <w:rFonts w:ascii="Times New Roman" w:hAnsi="Times New Roman"/>
          <w:i/>
          <w:sz w:val="24"/>
          <w:szCs w:val="24"/>
          <w:lang w:val="en-GB"/>
        </w:rPr>
        <w:t>“</w:t>
      </w:r>
      <w:proofErr w:type="gramStart"/>
      <w:r w:rsidR="005A7469" w:rsidRPr="00916A01">
        <w:rPr>
          <w:rFonts w:ascii="Times New Roman" w:hAnsi="Times New Roman"/>
          <w:i/>
          <w:sz w:val="24"/>
          <w:szCs w:val="24"/>
          <w:lang w:val="en-GB"/>
        </w:rPr>
        <w:t>for</w:t>
      </w:r>
      <w:proofErr w:type="gramEnd"/>
      <w:r w:rsidR="005A7469" w:rsidRPr="00916A0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16A01">
        <w:rPr>
          <w:rFonts w:ascii="Times New Roman" w:hAnsi="Times New Roman"/>
          <w:i/>
          <w:sz w:val="24"/>
          <w:szCs w:val="24"/>
          <w:lang w:val="en-GB"/>
        </w:rPr>
        <w:t>c</w:t>
      </w:r>
      <w:r w:rsidR="005A7469" w:rsidRPr="00916A01">
        <w:rPr>
          <w:rFonts w:ascii="Times New Roman" w:hAnsi="Times New Roman"/>
          <w:i/>
          <w:sz w:val="24"/>
          <w:szCs w:val="24"/>
          <w:lang w:val="en-GB"/>
        </w:rPr>
        <w:t>ourt to determine whether or not an applicant has a very meritorious defence</w:t>
      </w:r>
      <w:r w:rsidR="00056787" w:rsidRPr="00916A01">
        <w:rPr>
          <w:rFonts w:ascii="Times New Roman" w:hAnsi="Times New Roman"/>
          <w:i/>
          <w:sz w:val="24"/>
          <w:szCs w:val="24"/>
          <w:lang w:val="en-GB"/>
        </w:rPr>
        <w:t>, before</w:t>
      </w:r>
      <w:r w:rsidR="00763701" w:rsidRPr="00916A01">
        <w:rPr>
          <w:rFonts w:ascii="Times New Roman" w:hAnsi="Times New Roman"/>
          <w:i/>
          <w:sz w:val="24"/>
          <w:szCs w:val="24"/>
          <w:lang w:val="en-GB"/>
        </w:rPr>
        <w:t xml:space="preserve"> she is allowed one, is to effectively deny the applicant a right to be heard</w:t>
      </w:r>
      <w:r w:rsidRPr="00916A01">
        <w:rPr>
          <w:rFonts w:ascii="Times New Roman" w:hAnsi="Times New Roman"/>
          <w:i/>
          <w:sz w:val="24"/>
          <w:szCs w:val="24"/>
          <w:lang w:val="en-GB"/>
        </w:rPr>
        <w:t>”.</w:t>
      </w:r>
    </w:p>
    <w:p w:rsidR="004E0B25" w:rsidRPr="00916A01" w:rsidRDefault="00056787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In conclusion, Counsel submitted that </w:t>
      </w:r>
      <w:r w:rsidR="004D31CF" w:rsidRPr="00916A01">
        <w:rPr>
          <w:rFonts w:ascii="Times New Roman" w:hAnsi="Times New Roman"/>
          <w:sz w:val="24"/>
          <w:szCs w:val="24"/>
          <w:lang w:val="en-GB"/>
        </w:rPr>
        <w:t xml:space="preserve">in view of the contentious questions of fact pointed out and the initial submissions and in absence of </w:t>
      </w:r>
      <w:r w:rsidR="003B4B10" w:rsidRPr="00916A01">
        <w:rPr>
          <w:rFonts w:ascii="Times New Roman" w:hAnsi="Times New Roman"/>
          <w:sz w:val="24"/>
          <w:szCs w:val="24"/>
          <w:lang w:val="en-GB"/>
        </w:rPr>
        <w:t xml:space="preserve">any cogent documentary evidence in support of the respondent’s </w:t>
      </w:r>
      <w:r w:rsidR="00AE7F24" w:rsidRPr="00916A01">
        <w:rPr>
          <w:rFonts w:ascii="Times New Roman" w:hAnsi="Times New Roman"/>
          <w:sz w:val="24"/>
          <w:szCs w:val="24"/>
          <w:lang w:val="en-GB"/>
        </w:rPr>
        <w:t>claims</w:t>
      </w:r>
      <w:r w:rsidR="003B4B10" w:rsidRPr="00916A01">
        <w:rPr>
          <w:rFonts w:ascii="Times New Roman" w:hAnsi="Times New Roman"/>
          <w:sz w:val="24"/>
          <w:szCs w:val="24"/>
          <w:lang w:val="en-GB"/>
        </w:rPr>
        <w:t xml:space="preserve">, this is a proper case meriting the grant of unconditional leave to the </w:t>
      </w:r>
      <w:r w:rsidR="00AE7F24" w:rsidRPr="00916A01">
        <w:rPr>
          <w:rFonts w:ascii="Times New Roman" w:hAnsi="Times New Roman"/>
          <w:sz w:val="24"/>
          <w:szCs w:val="24"/>
          <w:lang w:val="en-GB"/>
        </w:rPr>
        <w:t>applicant</w:t>
      </w:r>
      <w:r w:rsidR="003B4B10" w:rsidRPr="00916A01">
        <w:rPr>
          <w:rFonts w:ascii="Times New Roman" w:hAnsi="Times New Roman"/>
          <w:sz w:val="24"/>
          <w:szCs w:val="24"/>
          <w:lang w:val="en-GB"/>
        </w:rPr>
        <w:t xml:space="preserve"> to appear and </w:t>
      </w:r>
      <w:r w:rsidR="00AE7F24" w:rsidRPr="00916A01">
        <w:rPr>
          <w:rFonts w:ascii="Times New Roman" w:hAnsi="Times New Roman"/>
          <w:sz w:val="24"/>
          <w:szCs w:val="24"/>
          <w:lang w:val="en-GB"/>
        </w:rPr>
        <w:t>defend the suit.</w:t>
      </w:r>
    </w:p>
    <w:p w:rsidR="00C43771" w:rsidRPr="00916A01" w:rsidRDefault="00C43771" w:rsidP="00916A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>Decision of Court</w:t>
      </w:r>
    </w:p>
    <w:p w:rsidR="00371F84" w:rsidRPr="00916A01" w:rsidRDefault="00C43771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I have perused the </w:t>
      </w:r>
      <w:r w:rsidR="009446F8" w:rsidRPr="00916A01">
        <w:rPr>
          <w:rFonts w:ascii="Times New Roman" w:hAnsi="Times New Roman"/>
          <w:sz w:val="24"/>
          <w:szCs w:val="24"/>
          <w:lang w:val="en-GB"/>
        </w:rPr>
        <w:t xml:space="preserve">Notice of Motion and the affidavit in support and that in opposition </w:t>
      </w:r>
      <w:r w:rsidR="00B45287" w:rsidRPr="00916A01">
        <w:rPr>
          <w:rFonts w:ascii="Times New Roman" w:hAnsi="Times New Roman"/>
          <w:sz w:val="24"/>
          <w:szCs w:val="24"/>
          <w:lang w:val="en-GB"/>
        </w:rPr>
        <w:t>and</w:t>
      </w:r>
      <w:r w:rsidR="009446F8" w:rsidRPr="00916A01">
        <w:rPr>
          <w:rFonts w:ascii="Times New Roman" w:hAnsi="Times New Roman"/>
          <w:sz w:val="24"/>
          <w:szCs w:val="24"/>
          <w:lang w:val="en-GB"/>
        </w:rPr>
        <w:t xml:space="preserve"> considered</w:t>
      </w:r>
      <w:r w:rsidR="00192486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389D" w:rsidRPr="00916A01">
        <w:rPr>
          <w:rFonts w:ascii="Times New Roman" w:hAnsi="Times New Roman"/>
          <w:sz w:val="24"/>
          <w:szCs w:val="24"/>
          <w:lang w:val="en-GB"/>
        </w:rPr>
        <w:t xml:space="preserve">the arguments of both </w:t>
      </w:r>
      <w:proofErr w:type="gramStart"/>
      <w:r w:rsidR="00EF389D" w:rsidRPr="00916A01">
        <w:rPr>
          <w:rFonts w:ascii="Times New Roman" w:hAnsi="Times New Roman"/>
          <w:sz w:val="24"/>
          <w:szCs w:val="24"/>
          <w:lang w:val="en-GB"/>
        </w:rPr>
        <w:t>Counsel</w:t>
      </w:r>
      <w:proofErr w:type="gramEnd"/>
      <w:r w:rsidR="00EF389D" w:rsidRPr="00916A01">
        <w:rPr>
          <w:rFonts w:ascii="Times New Roman" w:hAnsi="Times New Roman"/>
          <w:sz w:val="24"/>
          <w:szCs w:val="24"/>
          <w:lang w:val="en-GB"/>
        </w:rPr>
        <w:t xml:space="preserve">. The respondent’s claim is for </w:t>
      </w:r>
      <w:r w:rsidR="00F2231C" w:rsidRPr="00916A01">
        <w:rPr>
          <w:rFonts w:ascii="Times New Roman" w:hAnsi="Times New Roman"/>
          <w:sz w:val="24"/>
          <w:szCs w:val="24"/>
          <w:lang w:val="en-GB"/>
        </w:rPr>
        <w:t>UGX</w:t>
      </w:r>
      <w:r w:rsidR="00ED76D2" w:rsidRPr="00916A01">
        <w:rPr>
          <w:rFonts w:ascii="Times New Roman" w:hAnsi="Times New Roman"/>
          <w:sz w:val="24"/>
          <w:szCs w:val="24"/>
          <w:lang w:val="en-GB"/>
        </w:rPr>
        <w:t xml:space="preserve"> 12</w:t>
      </w:r>
      <w:r w:rsidR="00EF389D" w:rsidRPr="00916A01">
        <w:rPr>
          <w:rFonts w:ascii="Times New Roman" w:hAnsi="Times New Roman"/>
          <w:sz w:val="24"/>
          <w:szCs w:val="24"/>
          <w:lang w:val="en-GB"/>
        </w:rPr>
        <w:t xml:space="preserve">0,000,000/= </w:t>
      </w:r>
      <w:r w:rsidR="007E14FB" w:rsidRPr="00916A01">
        <w:rPr>
          <w:rFonts w:ascii="Times New Roman" w:hAnsi="Times New Roman"/>
          <w:sz w:val="24"/>
          <w:szCs w:val="24"/>
          <w:lang w:val="en-GB"/>
        </w:rPr>
        <w:t xml:space="preserve">a price initially agreed upon by the respondent /plaintiff and </w:t>
      </w:r>
      <w:r w:rsidR="000E1ACD" w:rsidRPr="00916A01">
        <w:rPr>
          <w:rFonts w:ascii="Times New Roman" w:hAnsi="Times New Roman"/>
          <w:sz w:val="24"/>
          <w:szCs w:val="24"/>
          <w:lang w:val="en-GB"/>
        </w:rPr>
        <w:t>the applicant and the other defendants</w:t>
      </w:r>
      <w:r w:rsidR="00565798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5554" w:rsidRPr="00916A01">
        <w:rPr>
          <w:rFonts w:ascii="Times New Roman" w:hAnsi="Times New Roman"/>
          <w:sz w:val="24"/>
          <w:szCs w:val="24"/>
          <w:lang w:val="en-GB"/>
        </w:rPr>
        <w:t>as consideration for land</w:t>
      </w:r>
      <w:r w:rsidR="001A224F" w:rsidRPr="00916A01">
        <w:rPr>
          <w:rFonts w:ascii="Times New Roman" w:hAnsi="Times New Roman"/>
          <w:sz w:val="24"/>
          <w:szCs w:val="24"/>
          <w:lang w:val="en-GB"/>
        </w:rPr>
        <w:t xml:space="preserve"> at </w:t>
      </w:r>
      <w:proofErr w:type="spellStart"/>
      <w:r w:rsidR="001A224F" w:rsidRPr="00916A01">
        <w:rPr>
          <w:rFonts w:ascii="Times New Roman" w:hAnsi="Times New Roman"/>
          <w:sz w:val="24"/>
          <w:szCs w:val="24"/>
          <w:lang w:val="en-GB"/>
        </w:rPr>
        <w:t>Namanve</w:t>
      </w:r>
      <w:proofErr w:type="spellEnd"/>
      <w:r w:rsidR="001A224F" w:rsidRPr="00916A01">
        <w:rPr>
          <w:rFonts w:ascii="Times New Roman" w:hAnsi="Times New Roman"/>
          <w:sz w:val="24"/>
          <w:szCs w:val="24"/>
          <w:lang w:val="en-GB"/>
        </w:rPr>
        <w:t>.</w:t>
      </w:r>
    </w:p>
    <w:p w:rsidR="006C311C" w:rsidRPr="00916A01" w:rsidRDefault="00335D8A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Counsel for the applicant raised an objection </w:t>
      </w:r>
      <w:r w:rsidR="00F6454A" w:rsidRPr="00916A01">
        <w:rPr>
          <w:rFonts w:ascii="Times New Roman" w:hAnsi="Times New Roman"/>
          <w:sz w:val="24"/>
          <w:szCs w:val="24"/>
          <w:lang w:val="en-GB"/>
        </w:rPr>
        <w:t xml:space="preserve">regarding a supplementary affidavit filed by the respondent which I will first </w:t>
      </w:r>
      <w:r w:rsidR="002148D2" w:rsidRPr="00916A01">
        <w:rPr>
          <w:rFonts w:ascii="Times New Roman" w:hAnsi="Times New Roman"/>
          <w:sz w:val="24"/>
          <w:szCs w:val="24"/>
          <w:lang w:val="en-GB"/>
        </w:rPr>
        <w:t xml:space="preserve">address. Counsel for the applicant </w:t>
      </w:r>
      <w:r w:rsidR="00ED76D2" w:rsidRPr="00916A01">
        <w:rPr>
          <w:rFonts w:ascii="Times New Roman" w:hAnsi="Times New Roman"/>
          <w:sz w:val="24"/>
          <w:szCs w:val="24"/>
          <w:lang w:val="en-GB"/>
        </w:rPr>
        <w:t xml:space="preserve">relying on </w:t>
      </w:r>
      <w:r w:rsidR="002148D2" w:rsidRPr="00916A01">
        <w:rPr>
          <w:rFonts w:ascii="Times New Roman" w:hAnsi="Times New Roman"/>
          <w:sz w:val="24"/>
          <w:szCs w:val="24"/>
          <w:lang w:val="en-GB"/>
        </w:rPr>
        <w:t xml:space="preserve">the decision </w:t>
      </w:r>
      <w:r w:rsidR="00B37AEF" w:rsidRPr="00916A01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B37AEF" w:rsidRPr="00916A01">
        <w:rPr>
          <w:rFonts w:ascii="Times New Roman" w:hAnsi="Times New Roman"/>
          <w:b/>
          <w:i/>
          <w:sz w:val="24"/>
          <w:szCs w:val="24"/>
          <w:lang w:val="en-GB"/>
        </w:rPr>
        <w:t>Southern</w:t>
      </w:r>
      <w:r w:rsidR="002148D2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Investments Ltd </w:t>
      </w:r>
      <w:proofErr w:type="spellStart"/>
      <w:r w:rsidR="00E33607" w:rsidRPr="00916A01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2148D2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2148D2" w:rsidRPr="00916A01">
        <w:rPr>
          <w:rFonts w:ascii="Times New Roman" w:hAnsi="Times New Roman"/>
          <w:b/>
          <w:i/>
          <w:sz w:val="24"/>
          <w:szCs w:val="24"/>
          <w:lang w:val="en-GB"/>
        </w:rPr>
        <w:t>Mukabura</w:t>
      </w:r>
      <w:proofErr w:type="spellEnd"/>
      <w:r w:rsidR="002148D2"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I</w:t>
      </w:r>
      <w:r w:rsidR="00B37AEF" w:rsidRPr="00916A01">
        <w:rPr>
          <w:rFonts w:ascii="Times New Roman" w:hAnsi="Times New Roman"/>
          <w:b/>
          <w:i/>
          <w:sz w:val="24"/>
          <w:szCs w:val="24"/>
          <w:lang w:val="en-GB"/>
        </w:rPr>
        <w:t>nvestments Ltd</w:t>
      </w:r>
      <w:r w:rsidR="00B37AEF" w:rsidRPr="00916A0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B37AEF" w:rsidRPr="00916A01">
        <w:rPr>
          <w:rFonts w:ascii="Times New Roman" w:hAnsi="Times New Roman"/>
          <w:sz w:val="24"/>
          <w:szCs w:val="24"/>
          <w:lang w:val="en-GB"/>
        </w:rPr>
        <w:t>(supra)</w:t>
      </w:r>
      <w:r w:rsidR="00B37AEF" w:rsidRPr="00916A0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B37AEF" w:rsidRPr="00916A01">
        <w:rPr>
          <w:rFonts w:ascii="Times New Roman" w:hAnsi="Times New Roman"/>
          <w:sz w:val="24"/>
          <w:szCs w:val="24"/>
          <w:lang w:val="en-GB"/>
        </w:rPr>
        <w:t xml:space="preserve">submitted that the respondent had to first apply for leave </w:t>
      </w:r>
      <w:r w:rsidR="00E70C0D" w:rsidRPr="00916A01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A844D0" w:rsidRPr="00916A01">
        <w:rPr>
          <w:rFonts w:ascii="Times New Roman" w:hAnsi="Times New Roman"/>
          <w:sz w:val="24"/>
          <w:szCs w:val="24"/>
          <w:lang w:val="en-GB"/>
        </w:rPr>
        <w:t>c</w:t>
      </w:r>
      <w:r w:rsidR="00E70C0D" w:rsidRPr="00916A01">
        <w:rPr>
          <w:rFonts w:ascii="Times New Roman" w:hAnsi="Times New Roman"/>
          <w:sz w:val="24"/>
          <w:szCs w:val="24"/>
          <w:lang w:val="en-GB"/>
        </w:rPr>
        <w:t xml:space="preserve">ourt to file a supplementary affidavit after he had filed the </w:t>
      </w:r>
      <w:r w:rsidR="00E70C0D" w:rsidRPr="00916A01">
        <w:rPr>
          <w:rFonts w:ascii="Times New Roman" w:hAnsi="Times New Roman"/>
          <w:sz w:val="24"/>
          <w:szCs w:val="24"/>
          <w:lang w:val="en-GB"/>
        </w:rPr>
        <w:lastRenderedPageBreak/>
        <w:t xml:space="preserve">rejoinder. I agree with the decision of </w:t>
      </w:r>
      <w:r w:rsidR="005B5612" w:rsidRPr="00916A01">
        <w:rPr>
          <w:rFonts w:ascii="Times New Roman" w:hAnsi="Times New Roman"/>
          <w:sz w:val="24"/>
          <w:szCs w:val="24"/>
          <w:lang w:val="en-GB"/>
        </w:rPr>
        <w:t>c</w:t>
      </w:r>
      <w:r w:rsidR="00E70C0D" w:rsidRPr="00916A01">
        <w:rPr>
          <w:rFonts w:ascii="Times New Roman" w:hAnsi="Times New Roman"/>
          <w:sz w:val="24"/>
          <w:szCs w:val="24"/>
          <w:lang w:val="en-GB"/>
        </w:rPr>
        <w:t xml:space="preserve">ourt in that </w:t>
      </w:r>
      <w:r w:rsidR="00796BA9" w:rsidRPr="00916A01">
        <w:rPr>
          <w:rFonts w:ascii="Times New Roman" w:hAnsi="Times New Roman"/>
          <w:sz w:val="24"/>
          <w:szCs w:val="24"/>
          <w:lang w:val="en-GB"/>
        </w:rPr>
        <w:t>case</w:t>
      </w:r>
      <w:r w:rsidR="007D3582" w:rsidRPr="00916A01">
        <w:rPr>
          <w:rFonts w:ascii="Times New Roman" w:hAnsi="Times New Roman"/>
          <w:sz w:val="24"/>
          <w:szCs w:val="24"/>
          <w:lang w:val="en-GB"/>
        </w:rPr>
        <w:t xml:space="preserve"> that the practice </w:t>
      </w:r>
      <w:r w:rsidR="00C642F6" w:rsidRPr="00916A01">
        <w:rPr>
          <w:rFonts w:ascii="Times New Roman" w:hAnsi="Times New Roman"/>
          <w:sz w:val="24"/>
          <w:szCs w:val="24"/>
          <w:lang w:val="en-GB"/>
        </w:rPr>
        <w:t xml:space="preserve">of this </w:t>
      </w:r>
      <w:r w:rsidR="00956F10" w:rsidRPr="00916A01">
        <w:rPr>
          <w:rFonts w:ascii="Times New Roman" w:hAnsi="Times New Roman"/>
          <w:sz w:val="24"/>
          <w:szCs w:val="24"/>
          <w:lang w:val="en-GB"/>
        </w:rPr>
        <w:t>c</w:t>
      </w:r>
      <w:r w:rsidR="00C642F6" w:rsidRPr="00916A01">
        <w:rPr>
          <w:rFonts w:ascii="Times New Roman" w:hAnsi="Times New Roman"/>
          <w:sz w:val="24"/>
          <w:szCs w:val="24"/>
          <w:lang w:val="en-GB"/>
        </w:rPr>
        <w:t xml:space="preserve">ourt has always been for </w:t>
      </w:r>
      <w:r w:rsidR="007035AA" w:rsidRPr="00916A01">
        <w:rPr>
          <w:rFonts w:ascii="Times New Roman" w:hAnsi="Times New Roman"/>
          <w:sz w:val="24"/>
          <w:szCs w:val="24"/>
          <w:lang w:val="en-GB"/>
        </w:rPr>
        <w:t>parties</w:t>
      </w:r>
      <w:r w:rsidR="00C642F6" w:rsidRPr="00916A01">
        <w:rPr>
          <w:rFonts w:ascii="Times New Roman" w:hAnsi="Times New Roman"/>
          <w:sz w:val="24"/>
          <w:szCs w:val="24"/>
          <w:lang w:val="en-GB"/>
        </w:rPr>
        <w:t xml:space="preserve"> to file affidavits in rejoinder</w:t>
      </w:r>
      <w:r w:rsidR="003B79C7" w:rsidRPr="00916A01">
        <w:rPr>
          <w:rFonts w:ascii="Times New Roman" w:hAnsi="Times New Roman"/>
          <w:sz w:val="24"/>
          <w:szCs w:val="24"/>
          <w:lang w:val="en-GB"/>
        </w:rPr>
        <w:t xml:space="preserve"> to affidavit in reply </w:t>
      </w:r>
      <w:r w:rsidR="00ED76D2" w:rsidRPr="00916A01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3B79C7" w:rsidRPr="00916A01">
        <w:rPr>
          <w:rFonts w:ascii="Times New Roman" w:hAnsi="Times New Roman"/>
          <w:sz w:val="24"/>
          <w:szCs w:val="24"/>
          <w:lang w:val="en-GB"/>
        </w:rPr>
        <w:t>ordinary filing further affidavits require leave of court</w:t>
      </w:r>
      <w:r w:rsidR="00ED76D2" w:rsidRPr="00916A01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335D8A" w:rsidRPr="00916A01" w:rsidRDefault="007035AA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However</w:t>
      </w:r>
      <w:r w:rsidR="006C311C" w:rsidRPr="00916A01">
        <w:rPr>
          <w:rFonts w:ascii="Times New Roman" w:hAnsi="Times New Roman"/>
          <w:sz w:val="24"/>
          <w:szCs w:val="24"/>
          <w:lang w:val="en-GB"/>
        </w:rPr>
        <w:t xml:space="preserve">, if </w:t>
      </w:r>
      <w:r w:rsidR="00205532" w:rsidRPr="00916A01">
        <w:rPr>
          <w:rFonts w:ascii="Times New Roman" w:hAnsi="Times New Roman"/>
          <w:sz w:val="24"/>
          <w:szCs w:val="24"/>
          <w:lang w:val="en-GB"/>
        </w:rPr>
        <w:t>the error of Counsel in</w:t>
      </w:r>
      <w:r w:rsidR="0023451F" w:rsidRPr="00916A01">
        <w:rPr>
          <w:rFonts w:ascii="Times New Roman" w:hAnsi="Times New Roman"/>
          <w:sz w:val="24"/>
          <w:szCs w:val="24"/>
          <w:lang w:val="en-GB"/>
        </w:rPr>
        <w:t xml:space="preserve"> filing a supplementary </w:t>
      </w:r>
      <w:r w:rsidR="00337008" w:rsidRPr="00916A01">
        <w:rPr>
          <w:rFonts w:ascii="Times New Roman" w:hAnsi="Times New Roman"/>
          <w:sz w:val="24"/>
          <w:szCs w:val="24"/>
          <w:lang w:val="en-GB"/>
        </w:rPr>
        <w:t xml:space="preserve">affidavit without leave </w:t>
      </w:r>
      <w:r w:rsidR="00FA24F8" w:rsidRPr="00916A01">
        <w:rPr>
          <w:rFonts w:ascii="Times New Roman" w:hAnsi="Times New Roman"/>
          <w:sz w:val="24"/>
          <w:szCs w:val="24"/>
          <w:lang w:val="en-GB"/>
        </w:rPr>
        <w:t>does not go to the root of the</w:t>
      </w:r>
      <w:r w:rsidR="0023451F" w:rsidRPr="00916A01">
        <w:rPr>
          <w:rFonts w:ascii="Times New Roman" w:hAnsi="Times New Roman"/>
          <w:sz w:val="24"/>
          <w:szCs w:val="24"/>
          <w:lang w:val="en-GB"/>
        </w:rPr>
        <w:t xml:space="preserve"> application and does</w:t>
      </w:r>
      <w:r w:rsidR="003E251F" w:rsidRPr="00916A01">
        <w:rPr>
          <w:rFonts w:ascii="Times New Roman" w:hAnsi="Times New Roman"/>
          <w:sz w:val="24"/>
          <w:szCs w:val="24"/>
          <w:lang w:val="en-GB"/>
        </w:rPr>
        <w:t xml:space="preserve"> not</w:t>
      </w:r>
      <w:r w:rsidR="007D3582" w:rsidRPr="00916A01">
        <w:rPr>
          <w:rFonts w:ascii="Times New Roman" w:hAnsi="Times New Roman"/>
          <w:sz w:val="24"/>
          <w:szCs w:val="24"/>
          <w:lang w:val="en-GB"/>
        </w:rPr>
        <w:t xml:space="preserve"> affect the competence of the summary suit</w:t>
      </w:r>
      <w:r w:rsidR="00BE0072" w:rsidRPr="00916A01">
        <w:rPr>
          <w:rFonts w:ascii="Times New Roman" w:hAnsi="Times New Roman"/>
          <w:sz w:val="24"/>
          <w:szCs w:val="24"/>
          <w:lang w:val="en-GB"/>
        </w:rPr>
        <w:t xml:space="preserve"> then such affidavit should be allowed</w:t>
      </w:r>
      <w:r w:rsidR="004C5D6A" w:rsidRPr="00916A01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106324" w:rsidRPr="00916A01">
        <w:rPr>
          <w:rFonts w:ascii="Times New Roman" w:hAnsi="Times New Roman"/>
          <w:sz w:val="24"/>
          <w:szCs w:val="24"/>
          <w:lang w:val="en-GB"/>
        </w:rPr>
        <w:t xml:space="preserve">s stated by the Learned Judge </w:t>
      </w:r>
      <w:r w:rsidR="00C12EE8" w:rsidRPr="00916A01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C12EE8" w:rsidRPr="00916A01">
        <w:rPr>
          <w:rFonts w:ascii="Times New Roman" w:hAnsi="Times New Roman"/>
          <w:b/>
          <w:i/>
          <w:sz w:val="24"/>
          <w:szCs w:val="24"/>
          <w:lang w:val="en-GB"/>
        </w:rPr>
        <w:t>Southern Investment</w:t>
      </w:r>
      <w:r w:rsidR="00C12EE8" w:rsidRPr="00916A01">
        <w:rPr>
          <w:rFonts w:ascii="Times New Roman" w:hAnsi="Times New Roman"/>
          <w:sz w:val="24"/>
          <w:szCs w:val="24"/>
          <w:lang w:val="en-GB"/>
        </w:rPr>
        <w:t xml:space="preserve"> (supra). </w:t>
      </w:r>
      <w:r w:rsidR="000A4440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A6AE6" w:rsidRPr="00916A01" w:rsidRDefault="003A6AE6" w:rsidP="00916A01">
      <w:pPr>
        <w:spacing w:line="360" w:lineRule="auto"/>
        <w:ind w:left="144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16A01">
        <w:rPr>
          <w:rFonts w:ascii="Times New Roman" w:hAnsi="Times New Roman"/>
          <w:i/>
          <w:sz w:val="24"/>
          <w:szCs w:val="24"/>
          <w:lang w:val="en-GB"/>
        </w:rPr>
        <w:t>“I</w:t>
      </w:r>
      <w:r w:rsidR="00CE36F4" w:rsidRPr="00916A0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16A01">
        <w:rPr>
          <w:rFonts w:ascii="Times New Roman" w:hAnsi="Times New Roman"/>
          <w:i/>
          <w:sz w:val="24"/>
          <w:szCs w:val="24"/>
          <w:lang w:val="en-GB"/>
        </w:rPr>
        <w:t xml:space="preserve">am cushioned in any decision by Section 98 of the </w:t>
      </w:r>
      <w:r w:rsidR="002E6B85" w:rsidRPr="00916A01">
        <w:rPr>
          <w:rFonts w:ascii="Times New Roman" w:hAnsi="Times New Roman"/>
          <w:i/>
          <w:sz w:val="24"/>
          <w:szCs w:val="24"/>
          <w:lang w:val="en-GB"/>
        </w:rPr>
        <w:t>CPA,</w:t>
      </w:r>
      <w:r w:rsidR="007C2B09" w:rsidRPr="00916A01">
        <w:rPr>
          <w:rFonts w:ascii="Times New Roman" w:hAnsi="Times New Roman"/>
          <w:i/>
          <w:sz w:val="24"/>
          <w:szCs w:val="24"/>
          <w:lang w:val="en-GB"/>
        </w:rPr>
        <w:t xml:space="preserve"> section 4 of </w:t>
      </w:r>
      <w:r w:rsidR="00153565" w:rsidRPr="00916A01">
        <w:rPr>
          <w:rFonts w:ascii="Times New Roman" w:hAnsi="Times New Roman"/>
          <w:i/>
          <w:sz w:val="24"/>
          <w:szCs w:val="24"/>
          <w:lang w:val="en-GB"/>
        </w:rPr>
        <w:t>the Judicature (</w:t>
      </w:r>
      <w:r w:rsidR="002E6B85" w:rsidRPr="00916A01">
        <w:rPr>
          <w:rFonts w:ascii="Times New Roman" w:hAnsi="Times New Roman"/>
          <w:i/>
          <w:sz w:val="24"/>
          <w:szCs w:val="24"/>
          <w:lang w:val="en-GB"/>
        </w:rPr>
        <w:t>Amendment) Act</w:t>
      </w:r>
      <w:r w:rsidR="00153565" w:rsidRPr="00916A01">
        <w:rPr>
          <w:rFonts w:ascii="Times New Roman" w:hAnsi="Times New Roman"/>
          <w:i/>
          <w:sz w:val="24"/>
          <w:szCs w:val="24"/>
          <w:lang w:val="en-GB"/>
        </w:rPr>
        <w:t xml:space="preserve"> 2003 and Article 126 of the </w:t>
      </w:r>
      <w:r w:rsidR="00880E01" w:rsidRPr="00916A01">
        <w:rPr>
          <w:rFonts w:ascii="Times New Roman" w:hAnsi="Times New Roman"/>
          <w:i/>
          <w:sz w:val="24"/>
          <w:szCs w:val="24"/>
          <w:lang w:val="en-GB"/>
        </w:rPr>
        <w:t xml:space="preserve">1995 </w:t>
      </w:r>
      <w:r w:rsidR="00153565" w:rsidRPr="00916A01">
        <w:rPr>
          <w:rFonts w:ascii="Times New Roman" w:hAnsi="Times New Roman"/>
          <w:i/>
          <w:sz w:val="24"/>
          <w:szCs w:val="24"/>
          <w:lang w:val="en-GB"/>
        </w:rPr>
        <w:t>Constitution</w:t>
      </w:r>
      <w:r w:rsidR="00880E01" w:rsidRPr="00916A01">
        <w:rPr>
          <w:rFonts w:ascii="Times New Roman" w:hAnsi="Times New Roman"/>
          <w:i/>
          <w:sz w:val="24"/>
          <w:szCs w:val="24"/>
          <w:lang w:val="en-GB"/>
        </w:rPr>
        <w:t xml:space="preserve">; which enjoin this </w:t>
      </w:r>
      <w:r w:rsidR="00E30CEB" w:rsidRPr="00916A01">
        <w:rPr>
          <w:rFonts w:ascii="Times New Roman" w:hAnsi="Times New Roman"/>
          <w:i/>
          <w:sz w:val="24"/>
          <w:szCs w:val="24"/>
          <w:lang w:val="en-GB"/>
        </w:rPr>
        <w:t>c</w:t>
      </w:r>
      <w:r w:rsidR="00880E01" w:rsidRPr="00916A01">
        <w:rPr>
          <w:rFonts w:ascii="Times New Roman" w:hAnsi="Times New Roman"/>
          <w:i/>
          <w:sz w:val="24"/>
          <w:szCs w:val="24"/>
          <w:lang w:val="en-GB"/>
        </w:rPr>
        <w:t xml:space="preserve">ourt to ensure that substantive justice </w:t>
      </w:r>
      <w:r w:rsidR="002E6B85" w:rsidRPr="00916A01">
        <w:rPr>
          <w:rFonts w:ascii="Times New Roman" w:hAnsi="Times New Roman"/>
          <w:i/>
          <w:sz w:val="24"/>
          <w:szCs w:val="24"/>
          <w:lang w:val="en-GB"/>
        </w:rPr>
        <w:t>is administered without undue regard to technicalities.....”</w:t>
      </w:r>
    </w:p>
    <w:p w:rsidR="00AA6AB9" w:rsidRPr="00916A01" w:rsidRDefault="001A77B8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I am equally </w:t>
      </w:r>
      <w:r w:rsidR="007957AD" w:rsidRPr="00916A01">
        <w:rPr>
          <w:rFonts w:ascii="Times New Roman" w:hAnsi="Times New Roman"/>
          <w:sz w:val="24"/>
          <w:szCs w:val="24"/>
          <w:lang w:val="en-GB"/>
        </w:rPr>
        <w:t>cushioned</w:t>
      </w:r>
      <w:r w:rsidR="00062D29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D76D2" w:rsidRPr="00916A01">
        <w:rPr>
          <w:rFonts w:ascii="Times New Roman" w:hAnsi="Times New Roman"/>
          <w:sz w:val="24"/>
          <w:szCs w:val="24"/>
          <w:lang w:val="en-GB"/>
        </w:rPr>
        <w:t xml:space="preserve">as above </w:t>
      </w:r>
      <w:r w:rsidR="00062D29" w:rsidRPr="00916A01">
        <w:rPr>
          <w:rFonts w:ascii="Times New Roman" w:hAnsi="Times New Roman"/>
          <w:sz w:val="24"/>
          <w:szCs w:val="24"/>
          <w:lang w:val="en-GB"/>
        </w:rPr>
        <w:t>and will</w:t>
      </w:r>
      <w:r w:rsidR="00AA6AB9" w:rsidRPr="00916A01">
        <w:rPr>
          <w:rFonts w:ascii="Times New Roman" w:hAnsi="Times New Roman"/>
          <w:sz w:val="24"/>
          <w:szCs w:val="24"/>
          <w:lang w:val="en-GB"/>
        </w:rPr>
        <w:t xml:space="preserve"> accordingly overrule the objection and go ahead to </w:t>
      </w:r>
      <w:r w:rsidR="00A757F8" w:rsidRPr="00916A01">
        <w:rPr>
          <w:rFonts w:ascii="Times New Roman" w:hAnsi="Times New Roman"/>
          <w:sz w:val="24"/>
          <w:szCs w:val="24"/>
          <w:lang w:val="en-GB"/>
        </w:rPr>
        <w:t>consider</w:t>
      </w:r>
      <w:r w:rsidR="00AA6AB9" w:rsidRPr="00916A01">
        <w:rPr>
          <w:rFonts w:ascii="Times New Roman" w:hAnsi="Times New Roman"/>
          <w:sz w:val="24"/>
          <w:szCs w:val="24"/>
          <w:lang w:val="en-GB"/>
        </w:rPr>
        <w:t xml:space="preserve"> the merits of the application.</w:t>
      </w:r>
    </w:p>
    <w:p w:rsidR="003F0115" w:rsidRPr="00916A01" w:rsidRDefault="00371F84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The application </w:t>
      </w:r>
      <w:r w:rsidR="00F8050A" w:rsidRPr="00916A01">
        <w:rPr>
          <w:rFonts w:ascii="Times New Roman" w:hAnsi="Times New Roman"/>
          <w:sz w:val="24"/>
          <w:szCs w:val="24"/>
          <w:lang w:val="en-GB"/>
        </w:rPr>
        <w:t>was brought under Order 36 rule 3 and 4 of the CPR which covers liquidated claims</w:t>
      </w:r>
      <w:r w:rsidR="00335D8A" w:rsidRPr="00916A01">
        <w:rPr>
          <w:rFonts w:ascii="Times New Roman" w:hAnsi="Times New Roman"/>
          <w:sz w:val="24"/>
          <w:szCs w:val="24"/>
          <w:lang w:val="en-GB"/>
        </w:rPr>
        <w:t>.</w:t>
      </w:r>
      <w:r w:rsidR="00DB6796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B6796" w:rsidRPr="00916A01">
        <w:rPr>
          <w:rFonts w:ascii="Times New Roman" w:hAnsi="Times New Roman"/>
          <w:b/>
          <w:sz w:val="24"/>
          <w:szCs w:val="24"/>
          <w:lang w:val="en-GB"/>
        </w:rPr>
        <w:t>Black’s Law Dictionary 8</w:t>
      </w:r>
      <w:r w:rsidR="00DB6796" w:rsidRPr="00916A01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DB6796" w:rsidRPr="00916A01">
        <w:rPr>
          <w:rFonts w:ascii="Times New Roman" w:hAnsi="Times New Roman"/>
          <w:b/>
          <w:sz w:val="24"/>
          <w:szCs w:val="24"/>
          <w:lang w:val="en-GB"/>
        </w:rPr>
        <w:t xml:space="preserve"> Edition</w:t>
      </w:r>
      <w:r w:rsidR="00867B2A" w:rsidRPr="00916A01">
        <w:rPr>
          <w:rFonts w:ascii="Times New Roman" w:hAnsi="Times New Roman"/>
          <w:sz w:val="24"/>
          <w:szCs w:val="24"/>
          <w:lang w:val="en-GB"/>
        </w:rPr>
        <w:t xml:space="preserve"> defines a liquidated amount as a figure readily computed, based on an agreement</w:t>
      </w:r>
      <w:r w:rsidR="003F0115" w:rsidRPr="00916A01">
        <w:rPr>
          <w:rFonts w:ascii="Times New Roman" w:hAnsi="Times New Roman"/>
          <w:sz w:val="24"/>
          <w:szCs w:val="24"/>
          <w:lang w:val="en-GB"/>
        </w:rPr>
        <w:t>’s term.</w:t>
      </w:r>
    </w:p>
    <w:p w:rsidR="00A37EFC" w:rsidRPr="00916A01" w:rsidRDefault="003F0115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 xml:space="preserve">Counsel for the applicant urged that </w:t>
      </w:r>
      <w:r w:rsidR="00E5719B" w:rsidRPr="00916A01">
        <w:rPr>
          <w:rFonts w:ascii="Times New Roman" w:hAnsi="Times New Roman"/>
          <w:sz w:val="24"/>
          <w:szCs w:val="24"/>
          <w:lang w:val="en-GB"/>
        </w:rPr>
        <w:t xml:space="preserve">there was no evidence of </w:t>
      </w:r>
      <w:r w:rsidR="002B0693" w:rsidRPr="00916A01">
        <w:rPr>
          <w:rFonts w:ascii="Times New Roman" w:hAnsi="Times New Roman"/>
          <w:sz w:val="24"/>
          <w:szCs w:val="24"/>
          <w:lang w:val="en-GB"/>
        </w:rPr>
        <w:t>acknowledgement</w:t>
      </w:r>
      <w:r w:rsidR="00BF1480" w:rsidRPr="00916A01">
        <w:rPr>
          <w:rFonts w:ascii="Times New Roman" w:hAnsi="Times New Roman"/>
          <w:sz w:val="24"/>
          <w:szCs w:val="24"/>
          <w:lang w:val="en-GB"/>
        </w:rPr>
        <w:t xml:space="preserve"> of receipt of </w:t>
      </w:r>
      <w:r w:rsidR="00BE2F1B" w:rsidRPr="00916A01">
        <w:rPr>
          <w:rFonts w:ascii="Times New Roman" w:hAnsi="Times New Roman"/>
          <w:sz w:val="24"/>
          <w:szCs w:val="24"/>
          <w:lang w:val="en-GB"/>
        </w:rPr>
        <w:t>the</w:t>
      </w:r>
      <w:r w:rsidR="00BF1480" w:rsidRPr="00916A01">
        <w:rPr>
          <w:rFonts w:ascii="Times New Roman" w:hAnsi="Times New Roman"/>
          <w:sz w:val="24"/>
          <w:szCs w:val="24"/>
          <w:lang w:val="en-GB"/>
        </w:rPr>
        <w:t xml:space="preserve"> money </w:t>
      </w:r>
      <w:r w:rsidR="00AF48DD" w:rsidRPr="00916A01">
        <w:rPr>
          <w:rFonts w:ascii="Times New Roman" w:hAnsi="Times New Roman"/>
          <w:sz w:val="24"/>
          <w:szCs w:val="24"/>
          <w:lang w:val="en-GB"/>
        </w:rPr>
        <w:t xml:space="preserve">in issue </w:t>
      </w:r>
      <w:r w:rsidR="00BF1480" w:rsidRPr="00916A01">
        <w:rPr>
          <w:rFonts w:ascii="Times New Roman" w:hAnsi="Times New Roman"/>
          <w:sz w:val="24"/>
          <w:szCs w:val="24"/>
          <w:lang w:val="en-GB"/>
        </w:rPr>
        <w:t>by the applicant or contract for th</w:t>
      </w:r>
      <w:r w:rsidR="00825824" w:rsidRPr="00916A01">
        <w:rPr>
          <w:rFonts w:ascii="Times New Roman" w:hAnsi="Times New Roman"/>
          <w:sz w:val="24"/>
          <w:szCs w:val="24"/>
          <w:lang w:val="en-GB"/>
        </w:rPr>
        <w:t>e</w:t>
      </w:r>
      <w:r w:rsidR="0055570A" w:rsidRPr="00916A01">
        <w:rPr>
          <w:rFonts w:ascii="Times New Roman" w:hAnsi="Times New Roman"/>
          <w:sz w:val="24"/>
          <w:szCs w:val="24"/>
          <w:lang w:val="en-GB"/>
        </w:rPr>
        <w:t xml:space="preserve"> matter to fall</w:t>
      </w:r>
      <w:r w:rsidR="00BF1480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1661" w:rsidRPr="00916A01">
        <w:rPr>
          <w:rFonts w:ascii="Times New Roman" w:hAnsi="Times New Roman"/>
          <w:sz w:val="24"/>
          <w:szCs w:val="24"/>
          <w:lang w:val="en-GB"/>
        </w:rPr>
        <w:t xml:space="preserve">under O 36 CPR. </w:t>
      </w:r>
    </w:p>
    <w:p w:rsidR="00371F84" w:rsidRPr="00916A01" w:rsidRDefault="00A37EFC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It is my considered opinion that based on the definit</w:t>
      </w:r>
      <w:r w:rsidR="00597ECC" w:rsidRPr="00916A01">
        <w:rPr>
          <w:rFonts w:ascii="Times New Roman" w:hAnsi="Times New Roman"/>
          <w:sz w:val="24"/>
          <w:szCs w:val="24"/>
          <w:lang w:val="en-GB"/>
        </w:rPr>
        <w:t xml:space="preserve">ion of a liquidated amount above </w:t>
      </w:r>
      <w:r w:rsidR="00DE6298" w:rsidRPr="00916A01">
        <w:rPr>
          <w:rFonts w:ascii="Times New Roman" w:hAnsi="Times New Roman"/>
          <w:sz w:val="24"/>
          <w:szCs w:val="24"/>
          <w:lang w:val="en-GB"/>
        </w:rPr>
        <w:t>and the facts of the case</w:t>
      </w:r>
      <w:r w:rsidR="000D6801" w:rsidRPr="00916A01">
        <w:rPr>
          <w:rFonts w:ascii="Times New Roman" w:hAnsi="Times New Roman"/>
          <w:sz w:val="24"/>
          <w:szCs w:val="24"/>
          <w:lang w:val="en-GB"/>
        </w:rPr>
        <w:t xml:space="preserve"> there was an agreement between the parties for the sale of </w:t>
      </w:r>
      <w:r w:rsidR="00DE6298" w:rsidRPr="00916A01">
        <w:rPr>
          <w:rFonts w:ascii="Times New Roman" w:hAnsi="Times New Roman"/>
          <w:sz w:val="24"/>
          <w:szCs w:val="24"/>
          <w:lang w:val="en-GB"/>
        </w:rPr>
        <w:t xml:space="preserve">land at </w:t>
      </w:r>
      <w:r w:rsidR="00A37133" w:rsidRPr="00916A01">
        <w:rPr>
          <w:rFonts w:ascii="Times New Roman" w:hAnsi="Times New Roman"/>
          <w:sz w:val="24"/>
          <w:szCs w:val="24"/>
          <w:lang w:val="en-GB"/>
        </w:rPr>
        <w:t>an agreed</w:t>
      </w:r>
      <w:r w:rsidR="00DE6298" w:rsidRPr="00916A01">
        <w:rPr>
          <w:rFonts w:ascii="Times New Roman" w:hAnsi="Times New Roman"/>
          <w:sz w:val="24"/>
          <w:szCs w:val="24"/>
          <w:lang w:val="en-GB"/>
        </w:rPr>
        <w:t xml:space="preserve"> sum and accordingly </w:t>
      </w:r>
      <w:r w:rsidR="00427ECC" w:rsidRPr="00916A01">
        <w:rPr>
          <w:rFonts w:ascii="Times New Roman" w:hAnsi="Times New Roman"/>
          <w:sz w:val="24"/>
          <w:szCs w:val="24"/>
          <w:lang w:val="en-GB"/>
        </w:rPr>
        <w:t>the claim</w:t>
      </w:r>
      <w:r w:rsidR="00B45641" w:rsidRPr="00916A01">
        <w:rPr>
          <w:rFonts w:ascii="Times New Roman" w:hAnsi="Times New Roman"/>
          <w:sz w:val="24"/>
          <w:szCs w:val="24"/>
          <w:lang w:val="en-GB"/>
        </w:rPr>
        <w:t xml:space="preserve"> of the respondent</w:t>
      </w:r>
      <w:r w:rsidR="00427ECC" w:rsidRPr="00916A01">
        <w:rPr>
          <w:rFonts w:ascii="Times New Roman" w:hAnsi="Times New Roman"/>
          <w:sz w:val="24"/>
          <w:szCs w:val="24"/>
          <w:lang w:val="en-GB"/>
        </w:rPr>
        <w:t xml:space="preserve"> is for a </w:t>
      </w:r>
      <w:r w:rsidR="00B45641" w:rsidRPr="00916A01">
        <w:rPr>
          <w:rFonts w:ascii="Times New Roman" w:hAnsi="Times New Roman"/>
          <w:sz w:val="24"/>
          <w:szCs w:val="24"/>
          <w:lang w:val="en-GB"/>
        </w:rPr>
        <w:t>liquidated claim.</w:t>
      </w:r>
      <w:r w:rsidR="00DB6796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54EA9" w:rsidRPr="00916A01" w:rsidRDefault="00615490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It is court’s duty at this level of the suit to establish whether there is a plausible defence</w:t>
      </w:r>
      <w:r w:rsidR="007D1D87" w:rsidRPr="00916A01">
        <w:rPr>
          <w:rFonts w:ascii="Times New Roman" w:hAnsi="Times New Roman"/>
          <w:sz w:val="24"/>
          <w:szCs w:val="24"/>
          <w:lang w:val="en-GB"/>
        </w:rPr>
        <w:t xml:space="preserve">. The facts as stated </w:t>
      </w:r>
      <w:r w:rsidR="00E36347" w:rsidRPr="00916A01">
        <w:rPr>
          <w:rFonts w:ascii="Times New Roman" w:hAnsi="Times New Roman"/>
          <w:sz w:val="24"/>
          <w:szCs w:val="24"/>
          <w:lang w:val="en-GB"/>
        </w:rPr>
        <w:t xml:space="preserve">above </w:t>
      </w:r>
      <w:r w:rsidR="007D1D87" w:rsidRPr="00916A01">
        <w:rPr>
          <w:rFonts w:ascii="Times New Roman" w:hAnsi="Times New Roman"/>
          <w:sz w:val="24"/>
          <w:szCs w:val="24"/>
          <w:lang w:val="en-GB"/>
        </w:rPr>
        <w:t xml:space="preserve">show that while </w:t>
      </w:r>
      <w:r w:rsidR="00816654" w:rsidRPr="00916A01">
        <w:rPr>
          <w:rFonts w:ascii="Times New Roman" w:hAnsi="Times New Roman"/>
          <w:sz w:val="24"/>
          <w:szCs w:val="24"/>
          <w:lang w:val="en-GB"/>
        </w:rPr>
        <w:t xml:space="preserve">the applicant in her affidavit </w:t>
      </w:r>
      <w:r w:rsidR="00521F5B" w:rsidRPr="00916A01">
        <w:rPr>
          <w:rFonts w:ascii="Times New Roman" w:hAnsi="Times New Roman"/>
          <w:sz w:val="24"/>
          <w:szCs w:val="24"/>
          <w:lang w:val="en-GB"/>
        </w:rPr>
        <w:t xml:space="preserve">admits </w:t>
      </w:r>
      <w:r w:rsidR="00106D34" w:rsidRPr="00916A01">
        <w:rPr>
          <w:rFonts w:ascii="Times New Roman" w:hAnsi="Times New Roman"/>
          <w:sz w:val="24"/>
          <w:szCs w:val="24"/>
          <w:lang w:val="en-GB"/>
        </w:rPr>
        <w:t xml:space="preserve">only </w:t>
      </w:r>
      <w:r w:rsidR="00521F5B" w:rsidRPr="00916A01">
        <w:rPr>
          <w:rFonts w:ascii="Times New Roman" w:hAnsi="Times New Roman"/>
          <w:sz w:val="24"/>
          <w:szCs w:val="24"/>
          <w:lang w:val="en-GB"/>
        </w:rPr>
        <w:t xml:space="preserve">receipt of </w:t>
      </w:r>
      <w:r w:rsidR="008B075A" w:rsidRPr="00916A01">
        <w:rPr>
          <w:rFonts w:ascii="Times New Roman" w:hAnsi="Times New Roman"/>
          <w:sz w:val="24"/>
          <w:szCs w:val="24"/>
          <w:lang w:val="en-GB"/>
        </w:rPr>
        <w:t>UGX</w:t>
      </w:r>
      <w:r w:rsidR="00521F5B" w:rsidRPr="00916A01">
        <w:rPr>
          <w:rFonts w:ascii="Times New Roman" w:hAnsi="Times New Roman"/>
          <w:sz w:val="24"/>
          <w:szCs w:val="24"/>
          <w:lang w:val="en-GB"/>
        </w:rPr>
        <w:t xml:space="preserve"> 15,000,000/</w:t>
      </w:r>
      <w:r w:rsidR="00F75FB2" w:rsidRPr="00916A01">
        <w:rPr>
          <w:rFonts w:ascii="Times New Roman" w:hAnsi="Times New Roman"/>
          <w:sz w:val="24"/>
          <w:szCs w:val="24"/>
          <w:lang w:val="en-GB"/>
        </w:rPr>
        <w:t>=</w:t>
      </w:r>
      <w:r w:rsidR="00106D34" w:rsidRPr="00916A01">
        <w:rPr>
          <w:rFonts w:ascii="Times New Roman" w:hAnsi="Times New Roman"/>
          <w:sz w:val="24"/>
          <w:szCs w:val="24"/>
          <w:lang w:val="en-GB"/>
        </w:rPr>
        <w:t xml:space="preserve"> of which she deposed to have refunded </w:t>
      </w:r>
      <w:r w:rsidR="00823699" w:rsidRPr="00916A01">
        <w:rPr>
          <w:rFonts w:ascii="Times New Roman" w:hAnsi="Times New Roman"/>
          <w:sz w:val="24"/>
          <w:szCs w:val="24"/>
          <w:lang w:val="en-GB"/>
        </w:rPr>
        <w:t>UGX</w:t>
      </w:r>
      <w:r w:rsidR="00CA5846" w:rsidRPr="00916A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6D34" w:rsidRPr="00916A01">
        <w:rPr>
          <w:rFonts w:ascii="Times New Roman" w:hAnsi="Times New Roman"/>
          <w:sz w:val="24"/>
          <w:szCs w:val="24"/>
          <w:lang w:val="en-GB"/>
        </w:rPr>
        <w:t>10</w:t>
      </w:r>
      <w:r w:rsidR="00A219C5" w:rsidRPr="00916A01">
        <w:rPr>
          <w:rFonts w:ascii="Times New Roman" w:hAnsi="Times New Roman"/>
          <w:sz w:val="24"/>
          <w:szCs w:val="24"/>
          <w:lang w:val="en-GB"/>
        </w:rPr>
        <w:t>, 000,000</w:t>
      </w:r>
      <w:r w:rsidR="00106D34" w:rsidRPr="00916A01">
        <w:rPr>
          <w:rFonts w:ascii="Times New Roman" w:hAnsi="Times New Roman"/>
          <w:sz w:val="24"/>
          <w:szCs w:val="24"/>
          <w:lang w:val="en-GB"/>
        </w:rPr>
        <w:t>/=</w:t>
      </w:r>
      <w:r w:rsidR="00F75FB2" w:rsidRPr="00916A01">
        <w:rPr>
          <w:rFonts w:ascii="Times New Roman" w:hAnsi="Times New Roman"/>
          <w:sz w:val="24"/>
          <w:szCs w:val="24"/>
          <w:lang w:val="en-GB"/>
        </w:rPr>
        <w:t>,</w:t>
      </w:r>
      <w:r w:rsidR="00521F5B" w:rsidRPr="00916A01">
        <w:rPr>
          <w:rFonts w:ascii="Times New Roman" w:hAnsi="Times New Roman"/>
          <w:sz w:val="24"/>
          <w:szCs w:val="24"/>
          <w:lang w:val="en-GB"/>
        </w:rPr>
        <w:t xml:space="preserve"> the respondent argues that he </w:t>
      </w:r>
      <w:r w:rsidR="00F75FB2" w:rsidRPr="00916A01">
        <w:rPr>
          <w:rFonts w:ascii="Times New Roman" w:hAnsi="Times New Roman"/>
          <w:sz w:val="24"/>
          <w:szCs w:val="24"/>
          <w:lang w:val="en-GB"/>
        </w:rPr>
        <w:t xml:space="preserve">first paid </w:t>
      </w:r>
      <w:r w:rsidR="00CA5846" w:rsidRPr="00916A01">
        <w:rPr>
          <w:rFonts w:ascii="Times New Roman" w:hAnsi="Times New Roman"/>
          <w:sz w:val="24"/>
          <w:szCs w:val="24"/>
          <w:lang w:val="en-GB"/>
        </w:rPr>
        <w:t>UGX</w:t>
      </w:r>
      <w:r w:rsidR="00F75FB2" w:rsidRPr="00916A01">
        <w:rPr>
          <w:rFonts w:ascii="Times New Roman" w:hAnsi="Times New Roman"/>
          <w:sz w:val="24"/>
          <w:szCs w:val="24"/>
          <w:lang w:val="en-GB"/>
        </w:rPr>
        <w:t xml:space="preserve"> 15,000,000</w:t>
      </w:r>
      <w:r w:rsidR="00CA4A4A" w:rsidRPr="00916A01">
        <w:rPr>
          <w:rFonts w:ascii="Times New Roman" w:hAnsi="Times New Roman"/>
          <w:sz w:val="24"/>
          <w:szCs w:val="24"/>
          <w:lang w:val="en-GB"/>
        </w:rPr>
        <w:t>/=</w:t>
      </w:r>
      <w:r w:rsidR="00F75FB2" w:rsidRPr="00916A01">
        <w:rPr>
          <w:rFonts w:ascii="Times New Roman" w:hAnsi="Times New Roman"/>
          <w:sz w:val="24"/>
          <w:szCs w:val="24"/>
          <w:lang w:val="en-GB"/>
        </w:rPr>
        <w:t xml:space="preserve"> and later paid </w:t>
      </w:r>
      <w:r w:rsidR="009603FD" w:rsidRPr="00916A01">
        <w:rPr>
          <w:rFonts w:ascii="Times New Roman" w:hAnsi="Times New Roman"/>
          <w:sz w:val="24"/>
          <w:szCs w:val="24"/>
          <w:lang w:val="en-GB"/>
        </w:rPr>
        <w:t>UGX</w:t>
      </w:r>
      <w:r w:rsidR="0009685D" w:rsidRPr="00916A01">
        <w:rPr>
          <w:rFonts w:ascii="Times New Roman" w:hAnsi="Times New Roman"/>
          <w:sz w:val="24"/>
          <w:szCs w:val="24"/>
          <w:lang w:val="en-GB"/>
        </w:rPr>
        <w:t xml:space="preserve"> 105,000,000/</w:t>
      </w:r>
      <w:r w:rsidR="00C72FB3" w:rsidRPr="00916A01">
        <w:rPr>
          <w:rFonts w:ascii="Times New Roman" w:hAnsi="Times New Roman"/>
          <w:sz w:val="24"/>
          <w:szCs w:val="24"/>
          <w:lang w:val="en-GB"/>
        </w:rPr>
        <w:t>=.</w:t>
      </w:r>
      <w:r w:rsidR="00657D2D" w:rsidRPr="00916A01">
        <w:rPr>
          <w:rFonts w:ascii="Times New Roman" w:hAnsi="Times New Roman"/>
          <w:sz w:val="24"/>
          <w:szCs w:val="24"/>
          <w:lang w:val="en-GB"/>
        </w:rPr>
        <w:t xml:space="preserve"> In my view a dispute as to the facts in issue exists. </w:t>
      </w:r>
    </w:p>
    <w:p w:rsidR="00CA4A4A" w:rsidRPr="00916A01" w:rsidRDefault="00CA4A4A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lastRenderedPageBreak/>
        <w:t xml:space="preserve">The conditions that ought to first be met before leave is granted have been long settled in a number of decisions like the case of </w:t>
      </w:r>
      <w:proofErr w:type="spellStart"/>
      <w:r w:rsidRPr="00916A01">
        <w:rPr>
          <w:rFonts w:ascii="Times New Roman" w:hAnsi="Times New Roman"/>
          <w:b/>
          <w:i/>
          <w:sz w:val="24"/>
          <w:szCs w:val="24"/>
          <w:lang w:val="en-GB"/>
        </w:rPr>
        <w:t>Kotecha</w:t>
      </w:r>
      <w:proofErr w:type="spellEnd"/>
      <w:r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F77BEE" w:rsidRPr="00916A01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Pr="00916A01">
        <w:rPr>
          <w:rFonts w:ascii="Times New Roman" w:hAnsi="Times New Roman"/>
          <w:b/>
          <w:i/>
          <w:sz w:val="24"/>
          <w:szCs w:val="24"/>
          <w:lang w:val="en-GB"/>
        </w:rPr>
        <w:t xml:space="preserve"> Mohammed [2002]1 EA 112</w:t>
      </w:r>
      <w:r w:rsidRPr="00916A01">
        <w:rPr>
          <w:rFonts w:ascii="Times New Roman" w:hAnsi="Times New Roman"/>
          <w:sz w:val="24"/>
          <w:szCs w:val="24"/>
          <w:lang w:val="en-GB"/>
        </w:rPr>
        <w:t>, where court held that;</w:t>
      </w:r>
    </w:p>
    <w:p w:rsidR="00CA4A4A" w:rsidRPr="00916A01" w:rsidRDefault="00CA4A4A" w:rsidP="00916A01">
      <w:pPr>
        <w:spacing w:line="360" w:lineRule="auto"/>
        <w:ind w:left="144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16A01">
        <w:rPr>
          <w:rFonts w:ascii="Times New Roman" w:hAnsi="Times New Roman"/>
          <w:i/>
          <w:sz w:val="24"/>
          <w:szCs w:val="24"/>
          <w:lang w:val="en-GB"/>
        </w:rPr>
        <w:t xml:space="preserve">“Where a suit is brought under summary procedure on a specially endorsed plaint, the defendant is granted leave to appear and defend if he was able to show that he had a good defence on merit, or that there is a difficult point of law involved; or a dispute as to the facts which ought to be tried; or a real dispute as to the amount claimed which requires taking into account to determine; or any other circumstances showing reasonable grounds of </w:t>
      </w:r>
      <w:proofErr w:type="spellStart"/>
      <w:r w:rsidRPr="00916A01">
        <w:rPr>
          <w:rFonts w:ascii="Times New Roman" w:hAnsi="Times New Roman"/>
          <w:i/>
          <w:sz w:val="24"/>
          <w:szCs w:val="24"/>
          <w:lang w:val="en-GB"/>
        </w:rPr>
        <w:t>bonafide</w:t>
      </w:r>
      <w:proofErr w:type="spellEnd"/>
      <w:r w:rsidRPr="00916A01">
        <w:rPr>
          <w:rFonts w:ascii="Times New Roman" w:hAnsi="Times New Roman"/>
          <w:i/>
          <w:sz w:val="24"/>
          <w:szCs w:val="24"/>
          <w:lang w:val="en-GB"/>
        </w:rPr>
        <w:t xml:space="preserve"> defence.”</w:t>
      </w:r>
    </w:p>
    <w:p w:rsidR="009E66F4" w:rsidRPr="00916A01" w:rsidRDefault="009B4B57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In the result,</w:t>
      </w:r>
      <w:r w:rsidR="00FC4BD1" w:rsidRPr="00916A01">
        <w:rPr>
          <w:rFonts w:ascii="Times New Roman" w:hAnsi="Times New Roman"/>
          <w:sz w:val="24"/>
          <w:szCs w:val="24"/>
          <w:lang w:val="en-GB"/>
        </w:rPr>
        <w:t xml:space="preserve"> I find that the applicant </w:t>
      </w:r>
      <w:r w:rsidR="00302691" w:rsidRPr="00916A01">
        <w:rPr>
          <w:rFonts w:ascii="Times New Roman" w:hAnsi="Times New Roman"/>
          <w:sz w:val="24"/>
          <w:szCs w:val="24"/>
          <w:lang w:val="en-GB"/>
        </w:rPr>
        <w:t xml:space="preserve">has raised some </w:t>
      </w:r>
      <w:proofErr w:type="spellStart"/>
      <w:r w:rsidR="00302691" w:rsidRPr="00916A01">
        <w:rPr>
          <w:rFonts w:ascii="Times New Roman" w:hAnsi="Times New Roman"/>
          <w:sz w:val="24"/>
          <w:szCs w:val="24"/>
          <w:lang w:val="en-GB"/>
        </w:rPr>
        <w:t>triable</w:t>
      </w:r>
      <w:proofErr w:type="spellEnd"/>
      <w:r w:rsidR="00302691" w:rsidRPr="00916A01">
        <w:rPr>
          <w:rFonts w:ascii="Times New Roman" w:hAnsi="Times New Roman"/>
          <w:sz w:val="24"/>
          <w:szCs w:val="24"/>
          <w:lang w:val="en-GB"/>
        </w:rPr>
        <w:t xml:space="preserve"> issues that merit the grant of this application.</w:t>
      </w:r>
      <w:r w:rsidR="00731943" w:rsidRPr="00916A01">
        <w:rPr>
          <w:rFonts w:ascii="Times New Roman" w:hAnsi="Times New Roman"/>
          <w:sz w:val="24"/>
          <w:szCs w:val="24"/>
          <w:lang w:val="en-GB"/>
        </w:rPr>
        <w:t xml:space="preserve"> The applicant is entitled to unconditional leave to appear and defend the suit and it is accordingly granted.</w:t>
      </w:r>
      <w:r w:rsidR="00AB0316" w:rsidRPr="00916A01">
        <w:rPr>
          <w:rFonts w:ascii="Times New Roman" w:hAnsi="Times New Roman"/>
          <w:sz w:val="24"/>
          <w:szCs w:val="24"/>
          <w:lang w:val="en-GB"/>
        </w:rPr>
        <w:t xml:space="preserve"> The applicant shall file a written statement of defence within ten days from the date of this ruling.</w:t>
      </w:r>
    </w:p>
    <w:p w:rsidR="001615A3" w:rsidRPr="00916A01" w:rsidRDefault="00AB0316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Costs shall be in the cause</w:t>
      </w:r>
      <w:r w:rsidR="0091004E" w:rsidRPr="00916A01">
        <w:rPr>
          <w:rFonts w:ascii="Times New Roman" w:hAnsi="Times New Roman"/>
          <w:sz w:val="24"/>
          <w:szCs w:val="24"/>
          <w:lang w:val="en-GB"/>
        </w:rPr>
        <w:t>.</w:t>
      </w:r>
    </w:p>
    <w:p w:rsidR="00E30CEB" w:rsidRPr="00916A01" w:rsidRDefault="0091004E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6A01">
        <w:rPr>
          <w:rFonts w:ascii="Times New Roman" w:hAnsi="Times New Roman"/>
          <w:sz w:val="24"/>
          <w:szCs w:val="24"/>
          <w:lang w:val="en-GB"/>
        </w:rPr>
        <w:t>I so order.</w:t>
      </w:r>
    </w:p>
    <w:p w:rsidR="00E30CEB" w:rsidRPr="00916A01" w:rsidRDefault="00E30CEB" w:rsidP="00916A0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1004E" w:rsidRPr="00916A01" w:rsidRDefault="0091004E" w:rsidP="00916A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>B.</w:t>
      </w:r>
      <w:r w:rsidR="00567813" w:rsidRPr="00916A0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916A01">
        <w:rPr>
          <w:rFonts w:ascii="Times New Roman" w:hAnsi="Times New Roman"/>
          <w:b/>
          <w:sz w:val="24"/>
          <w:szCs w:val="24"/>
          <w:lang w:val="en-GB"/>
        </w:rPr>
        <w:t>Kainamura</w:t>
      </w:r>
      <w:proofErr w:type="spellEnd"/>
    </w:p>
    <w:p w:rsidR="007508F6" w:rsidRPr="00916A01" w:rsidRDefault="007508F6" w:rsidP="00916A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 xml:space="preserve">Judge </w:t>
      </w:r>
    </w:p>
    <w:p w:rsidR="002A6A4F" w:rsidRPr="00916A01" w:rsidRDefault="007508F6" w:rsidP="00916A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16A01">
        <w:rPr>
          <w:rFonts w:ascii="Times New Roman" w:hAnsi="Times New Roman"/>
          <w:b/>
          <w:sz w:val="24"/>
          <w:szCs w:val="24"/>
          <w:lang w:val="en-GB"/>
        </w:rPr>
        <w:t>23.11.</w:t>
      </w:r>
      <w:r w:rsidR="0091004E" w:rsidRPr="00916A01">
        <w:rPr>
          <w:rFonts w:ascii="Times New Roman" w:hAnsi="Times New Roman"/>
          <w:b/>
          <w:sz w:val="24"/>
          <w:szCs w:val="24"/>
          <w:lang w:val="en-GB"/>
        </w:rPr>
        <w:t>2015</w:t>
      </w:r>
    </w:p>
    <w:sectPr w:rsidR="002A6A4F" w:rsidRPr="00916A01" w:rsidSect="00CB6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46" w:rsidRDefault="00217D46" w:rsidP="00D575E7">
      <w:pPr>
        <w:spacing w:after="0" w:line="240" w:lineRule="auto"/>
      </w:pPr>
      <w:r>
        <w:separator/>
      </w:r>
    </w:p>
  </w:endnote>
  <w:endnote w:type="continuationSeparator" w:id="0">
    <w:p w:rsidR="00217D46" w:rsidRDefault="00217D46" w:rsidP="00D5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46" w:rsidRDefault="00217D46" w:rsidP="00D575E7">
      <w:pPr>
        <w:spacing w:after="0" w:line="240" w:lineRule="auto"/>
      </w:pPr>
      <w:r>
        <w:separator/>
      </w:r>
    </w:p>
  </w:footnote>
  <w:footnote w:type="continuationSeparator" w:id="0">
    <w:p w:rsidR="00217D46" w:rsidRDefault="00217D46" w:rsidP="00D5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2A7C"/>
    <w:multiLevelType w:val="hybridMultilevel"/>
    <w:tmpl w:val="128AB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7"/>
    <w:rsid w:val="00042944"/>
    <w:rsid w:val="00054C0E"/>
    <w:rsid w:val="00054EA9"/>
    <w:rsid w:val="00055358"/>
    <w:rsid w:val="00056787"/>
    <w:rsid w:val="00062D29"/>
    <w:rsid w:val="00071596"/>
    <w:rsid w:val="00071C3B"/>
    <w:rsid w:val="000764FE"/>
    <w:rsid w:val="000772E3"/>
    <w:rsid w:val="000806A4"/>
    <w:rsid w:val="00087A37"/>
    <w:rsid w:val="0009685D"/>
    <w:rsid w:val="000A4440"/>
    <w:rsid w:val="000A60A4"/>
    <w:rsid w:val="000B64D8"/>
    <w:rsid w:val="000C008F"/>
    <w:rsid w:val="000C54E3"/>
    <w:rsid w:val="000C5B9F"/>
    <w:rsid w:val="000D1FB1"/>
    <w:rsid w:val="000D47A4"/>
    <w:rsid w:val="000D6801"/>
    <w:rsid w:val="000D70E0"/>
    <w:rsid w:val="000E1ACD"/>
    <w:rsid w:val="000E2DD1"/>
    <w:rsid w:val="000F1B1C"/>
    <w:rsid w:val="000F573E"/>
    <w:rsid w:val="00101F77"/>
    <w:rsid w:val="00106324"/>
    <w:rsid w:val="00106D34"/>
    <w:rsid w:val="0012007F"/>
    <w:rsid w:val="00120FBA"/>
    <w:rsid w:val="00123311"/>
    <w:rsid w:val="001268C0"/>
    <w:rsid w:val="00153565"/>
    <w:rsid w:val="001615A3"/>
    <w:rsid w:val="001679A7"/>
    <w:rsid w:val="00175D55"/>
    <w:rsid w:val="0019085F"/>
    <w:rsid w:val="00192486"/>
    <w:rsid w:val="001964EF"/>
    <w:rsid w:val="00197B08"/>
    <w:rsid w:val="001A101E"/>
    <w:rsid w:val="001A224F"/>
    <w:rsid w:val="001A3D2E"/>
    <w:rsid w:val="001A77B8"/>
    <w:rsid w:val="001B038E"/>
    <w:rsid w:val="001B1809"/>
    <w:rsid w:val="001B3601"/>
    <w:rsid w:val="001E1FB8"/>
    <w:rsid w:val="001F059D"/>
    <w:rsid w:val="001F5D11"/>
    <w:rsid w:val="00205532"/>
    <w:rsid w:val="002148D2"/>
    <w:rsid w:val="00217D46"/>
    <w:rsid w:val="0023451F"/>
    <w:rsid w:val="00235554"/>
    <w:rsid w:val="00235850"/>
    <w:rsid w:val="00242242"/>
    <w:rsid w:val="00255E2B"/>
    <w:rsid w:val="00256811"/>
    <w:rsid w:val="00256C7D"/>
    <w:rsid w:val="002733D5"/>
    <w:rsid w:val="0029110E"/>
    <w:rsid w:val="00292B03"/>
    <w:rsid w:val="002A1787"/>
    <w:rsid w:val="002A1E15"/>
    <w:rsid w:val="002A2CF9"/>
    <w:rsid w:val="002A3285"/>
    <w:rsid w:val="002A69F6"/>
    <w:rsid w:val="002A6A4F"/>
    <w:rsid w:val="002B0693"/>
    <w:rsid w:val="002C1AA1"/>
    <w:rsid w:val="002D2541"/>
    <w:rsid w:val="002D2A19"/>
    <w:rsid w:val="002D3A6C"/>
    <w:rsid w:val="002D5592"/>
    <w:rsid w:val="002D714C"/>
    <w:rsid w:val="002E3415"/>
    <w:rsid w:val="002E5A59"/>
    <w:rsid w:val="002E6B85"/>
    <w:rsid w:val="002F10E9"/>
    <w:rsid w:val="002F18AA"/>
    <w:rsid w:val="002F5727"/>
    <w:rsid w:val="00302691"/>
    <w:rsid w:val="003032F4"/>
    <w:rsid w:val="00335CF5"/>
    <w:rsid w:val="00335D8A"/>
    <w:rsid w:val="00337008"/>
    <w:rsid w:val="00345945"/>
    <w:rsid w:val="00371F84"/>
    <w:rsid w:val="00374207"/>
    <w:rsid w:val="00374E0B"/>
    <w:rsid w:val="00383738"/>
    <w:rsid w:val="00383C47"/>
    <w:rsid w:val="00385C79"/>
    <w:rsid w:val="003879FF"/>
    <w:rsid w:val="0039025F"/>
    <w:rsid w:val="0039659D"/>
    <w:rsid w:val="003A2F62"/>
    <w:rsid w:val="003A6AE6"/>
    <w:rsid w:val="003B0834"/>
    <w:rsid w:val="003B4B10"/>
    <w:rsid w:val="003B558D"/>
    <w:rsid w:val="003B69B1"/>
    <w:rsid w:val="003B79C7"/>
    <w:rsid w:val="003C5803"/>
    <w:rsid w:val="003E251F"/>
    <w:rsid w:val="003E3D17"/>
    <w:rsid w:val="003F0115"/>
    <w:rsid w:val="00406F28"/>
    <w:rsid w:val="00413770"/>
    <w:rsid w:val="00420DE5"/>
    <w:rsid w:val="00425DA0"/>
    <w:rsid w:val="00427ECC"/>
    <w:rsid w:val="00440295"/>
    <w:rsid w:val="004422A6"/>
    <w:rsid w:val="004512BE"/>
    <w:rsid w:val="00452DB6"/>
    <w:rsid w:val="00461CC7"/>
    <w:rsid w:val="00475C5C"/>
    <w:rsid w:val="0047614A"/>
    <w:rsid w:val="00480E8B"/>
    <w:rsid w:val="0048543E"/>
    <w:rsid w:val="0049150E"/>
    <w:rsid w:val="004A50CF"/>
    <w:rsid w:val="004B4420"/>
    <w:rsid w:val="004B7F81"/>
    <w:rsid w:val="004C2DBE"/>
    <w:rsid w:val="004C5D6A"/>
    <w:rsid w:val="004D31CF"/>
    <w:rsid w:val="004D6E7A"/>
    <w:rsid w:val="004E0B25"/>
    <w:rsid w:val="004F1661"/>
    <w:rsid w:val="004F4B4C"/>
    <w:rsid w:val="004F56FD"/>
    <w:rsid w:val="00511A3F"/>
    <w:rsid w:val="00521F5B"/>
    <w:rsid w:val="0053474E"/>
    <w:rsid w:val="00547F9C"/>
    <w:rsid w:val="00550B0A"/>
    <w:rsid w:val="00553182"/>
    <w:rsid w:val="0055570A"/>
    <w:rsid w:val="00565798"/>
    <w:rsid w:val="00566913"/>
    <w:rsid w:val="00567813"/>
    <w:rsid w:val="0057693C"/>
    <w:rsid w:val="00576DAB"/>
    <w:rsid w:val="00597ECC"/>
    <w:rsid w:val="005A7469"/>
    <w:rsid w:val="005B4CCE"/>
    <w:rsid w:val="005B5612"/>
    <w:rsid w:val="005C20C0"/>
    <w:rsid w:val="005C5C26"/>
    <w:rsid w:val="005E3D5B"/>
    <w:rsid w:val="005E7E24"/>
    <w:rsid w:val="005F0BCD"/>
    <w:rsid w:val="00600C4E"/>
    <w:rsid w:val="0060166B"/>
    <w:rsid w:val="006016CC"/>
    <w:rsid w:val="00612FF6"/>
    <w:rsid w:val="00615490"/>
    <w:rsid w:val="006160E2"/>
    <w:rsid w:val="00617105"/>
    <w:rsid w:val="0061711C"/>
    <w:rsid w:val="006223D5"/>
    <w:rsid w:val="00623119"/>
    <w:rsid w:val="006321E9"/>
    <w:rsid w:val="00632944"/>
    <w:rsid w:val="0063468C"/>
    <w:rsid w:val="00657D2D"/>
    <w:rsid w:val="00661EDB"/>
    <w:rsid w:val="00675604"/>
    <w:rsid w:val="006A075C"/>
    <w:rsid w:val="006A18FC"/>
    <w:rsid w:val="006A2A72"/>
    <w:rsid w:val="006A7C8B"/>
    <w:rsid w:val="006C311C"/>
    <w:rsid w:val="006D110E"/>
    <w:rsid w:val="006D3B52"/>
    <w:rsid w:val="006E0E24"/>
    <w:rsid w:val="007004EB"/>
    <w:rsid w:val="007035AA"/>
    <w:rsid w:val="007315CA"/>
    <w:rsid w:val="00731943"/>
    <w:rsid w:val="007424D0"/>
    <w:rsid w:val="007508F6"/>
    <w:rsid w:val="0076040E"/>
    <w:rsid w:val="00760A92"/>
    <w:rsid w:val="00761E47"/>
    <w:rsid w:val="00763701"/>
    <w:rsid w:val="00765F3F"/>
    <w:rsid w:val="00776F31"/>
    <w:rsid w:val="00780B3A"/>
    <w:rsid w:val="007957AD"/>
    <w:rsid w:val="00796BA9"/>
    <w:rsid w:val="007A28A3"/>
    <w:rsid w:val="007A5BAE"/>
    <w:rsid w:val="007A640B"/>
    <w:rsid w:val="007B0ABD"/>
    <w:rsid w:val="007B3C5B"/>
    <w:rsid w:val="007C2109"/>
    <w:rsid w:val="007C2B09"/>
    <w:rsid w:val="007D1D87"/>
    <w:rsid w:val="007D3582"/>
    <w:rsid w:val="007D393F"/>
    <w:rsid w:val="007D46DD"/>
    <w:rsid w:val="007E14FB"/>
    <w:rsid w:val="007E74C4"/>
    <w:rsid w:val="00803A94"/>
    <w:rsid w:val="008108B1"/>
    <w:rsid w:val="00816654"/>
    <w:rsid w:val="00821540"/>
    <w:rsid w:val="00823699"/>
    <w:rsid w:val="0082419B"/>
    <w:rsid w:val="00825824"/>
    <w:rsid w:val="00827FAA"/>
    <w:rsid w:val="0083746B"/>
    <w:rsid w:val="008430C4"/>
    <w:rsid w:val="00843217"/>
    <w:rsid w:val="00844A8E"/>
    <w:rsid w:val="008503D1"/>
    <w:rsid w:val="008571D8"/>
    <w:rsid w:val="008608CD"/>
    <w:rsid w:val="008609AC"/>
    <w:rsid w:val="00862583"/>
    <w:rsid w:val="00867B2A"/>
    <w:rsid w:val="00880E01"/>
    <w:rsid w:val="0088317D"/>
    <w:rsid w:val="008844FB"/>
    <w:rsid w:val="00885930"/>
    <w:rsid w:val="00887CF8"/>
    <w:rsid w:val="00887E33"/>
    <w:rsid w:val="008A68CE"/>
    <w:rsid w:val="008B075A"/>
    <w:rsid w:val="008C062C"/>
    <w:rsid w:val="008C3F93"/>
    <w:rsid w:val="008C4551"/>
    <w:rsid w:val="008D791E"/>
    <w:rsid w:val="008E0D9D"/>
    <w:rsid w:val="008E243D"/>
    <w:rsid w:val="008F386F"/>
    <w:rsid w:val="008F3FE9"/>
    <w:rsid w:val="00902361"/>
    <w:rsid w:val="0091004E"/>
    <w:rsid w:val="00916A01"/>
    <w:rsid w:val="00923FC9"/>
    <w:rsid w:val="00925C85"/>
    <w:rsid w:val="009348AD"/>
    <w:rsid w:val="009411EB"/>
    <w:rsid w:val="009416BE"/>
    <w:rsid w:val="009446F8"/>
    <w:rsid w:val="00956F10"/>
    <w:rsid w:val="009575E8"/>
    <w:rsid w:val="009603FD"/>
    <w:rsid w:val="00965B82"/>
    <w:rsid w:val="00982582"/>
    <w:rsid w:val="00985605"/>
    <w:rsid w:val="00991ADA"/>
    <w:rsid w:val="009932F3"/>
    <w:rsid w:val="009A1539"/>
    <w:rsid w:val="009A6608"/>
    <w:rsid w:val="009A79B6"/>
    <w:rsid w:val="009B4B57"/>
    <w:rsid w:val="009B66CB"/>
    <w:rsid w:val="009B6CDF"/>
    <w:rsid w:val="009E66F4"/>
    <w:rsid w:val="009F76D2"/>
    <w:rsid w:val="00A11669"/>
    <w:rsid w:val="00A13BFF"/>
    <w:rsid w:val="00A13CF3"/>
    <w:rsid w:val="00A1747E"/>
    <w:rsid w:val="00A17A28"/>
    <w:rsid w:val="00A219C5"/>
    <w:rsid w:val="00A2496F"/>
    <w:rsid w:val="00A37133"/>
    <w:rsid w:val="00A37EFC"/>
    <w:rsid w:val="00A645F1"/>
    <w:rsid w:val="00A757F8"/>
    <w:rsid w:val="00A76563"/>
    <w:rsid w:val="00A76BA0"/>
    <w:rsid w:val="00A844D0"/>
    <w:rsid w:val="00A971D7"/>
    <w:rsid w:val="00AA6AB9"/>
    <w:rsid w:val="00AB0316"/>
    <w:rsid w:val="00AB20B6"/>
    <w:rsid w:val="00AB548C"/>
    <w:rsid w:val="00AB5A8B"/>
    <w:rsid w:val="00AC2506"/>
    <w:rsid w:val="00AD6995"/>
    <w:rsid w:val="00AE4456"/>
    <w:rsid w:val="00AE7F24"/>
    <w:rsid w:val="00AF2FC8"/>
    <w:rsid w:val="00AF48DD"/>
    <w:rsid w:val="00B12D96"/>
    <w:rsid w:val="00B1321F"/>
    <w:rsid w:val="00B306AC"/>
    <w:rsid w:val="00B32FF6"/>
    <w:rsid w:val="00B34656"/>
    <w:rsid w:val="00B3684D"/>
    <w:rsid w:val="00B37AEF"/>
    <w:rsid w:val="00B45287"/>
    <w:rsid w:val="00B45641"/>
    <w:rsid w:val="00B46806"/>
    <w:rsid w:val="00B47BCE"/>
    <w:rsid w:val="00B53E95"/>
    <w:rsid w:val="00B54501"/>
    <w:rsid w:val="00B55473"/>
    <w:rsid w:val="00B560E9"/>
    <w:rsid w:val="00B579C1"/>
    <w:rsid w:val="00B600A0"/>
    <w:rsid w:val="00B72182"/>
    <w:rsid w:val="00B8167F"/>
    <w:rsid w:val="00B87F2F"/>
    <w:rsid w:val="00B93B20"/>
    <w:rsid w:val="00BA5909"/>
    <w:rsid w:val="00BB6922"/>
    <w:rsid w:val="00BC0EDF"/>
    <w:rsid w:val="00BC14BC"/>
    <w:rsid w:val="00BC490C"/>
    <w:rsid w:val="00BD6A8C"/>
    <w:rsid w:val="00BE0072"/>
    <w:rsid w:val="00BE2F1B"/>
    <w:rsid w:val="00BE654F"/>
    <w:rsid w:val="00BF0954"/>
    <w:rsid w:val="00BF1480"/>
    <w:rsid w:val="00BF14A5"/>
    <w:rsid w:val="00BF3136"/>
    <w:rsid w:val="00BF65ED"/>
    <w:rsid w:val="00C00841"/>
    <w:rsid w:val="00C06031"/>
    <w:rsid w:val="00C12EE8"/>
    <w:rsid w:val="00C14860"/>
    <w:rsid w:val="00C22DD1"/>
    <w:rsid w:val="00C240B5"/>
    <w:rsid w:val="00C364A7"/>
    <w:rsid w:val="00C42668"/>
    <w:rsid w:val="00C43771"/>
    <w:rsid w:val="00C540CC"/>
    <w:rsid w:val="00C62616"/>
    <w:rsid w:val="00C63457"/>
    <w:rsid w:val="00C642F6"/>
    <w:rsid w:val="00C65F67"/>
    <w:rsid w:val="00C67AB8"/>
    <w:rsid w:val="00C72FB3"/>
    <w:rsid w:val="00C74DA3"/>
    <w:rsid w:val="00C74E50"/>
    <w:rsid w:val="00C77975"/>
    <w:rsid w:val="00C8314D"/>
    <w:rsid w:val="00C9335E"/>
    <w:rsid w:val="00CA4382"/>
    <w:rsid w:val="00CA4A4A"/>
    <w:rsid w:val="00CA5846"/>
    <w:rsid w:val="00CB60E3"/>
    <w:rsid w:val="00CC6A06"/>
    <w:rsid w:val="00CD11DE"/>
    <w:rsid w:val="00CE2E5A"/>
    <w:rsid w:val="00CE36F4"/>
    <w:rsid w:val="00CE4A42"/>
    <w:rsid w:val="00CF224F"/>
    <w:rsid w:val="00CF3E00"/>
    <w:rsid w:val="00CF499C"/>
    <w:rsid w:val="00D14DB6"/>
    <w:rsid w:val="00D17516"/>
    <w:rsid w:val="00D1775A"/>
    <w:rsid w:val="00D21AA0"/>
    <w:rsid w:val="00D25B78"/>
    <w:rsid w:val="00D35A6D"/>
    <w:rsid w:val="00D4055F"/>
    <w:rsid w:val="00D575E7"/>
    <w:rsid w:val="00D60AA7"/>
    <w:rsid w:val="00D621AB"/>
    <w:rsid w:val="00D7419A"/>
    <w:rsid w:val="00D9409B"/>
    <w:rsid w:val="00D95C29"/>
    <w:rsid w:val="00DA2283"/>
    <w:rsid w:val="00DB6796"/>
    <w:rsid w:val="00DC08EE"/>
    <w:rsid w:val="00DD1E5A"/>
    <w:rsid w:val="00DD5297"/>
    <w:rsid w:val="00DE53D5"/>
    <w:rsid w:val="00DE6298"/>
    <w:rsid w:val="00DE7F03"/>
    <w:rsid w:val="00DF0147"/>
    <w:rsid w:val="00DF1E25"/>
    <w:rsid w:val="00DF2108"/>
    <w:rsid w:val="00E029DD"/>
    <w:rsid w:val="00E03D34"/>
    <w:rsid w:val="00E04467"/>
    <w:rsid w:val="00E05470"/>
    <w:rsid w:val="00E054AE"/>
    <w:rsid w:val="00E13B3A"/>
    <w:rsid w:val="00E17CCC"/>
    <w:rsid w:val="00E26274"/>
    <w:rsid w:val="00E30CEB"/>
    <w:rsid w:val="00E31D5C"/>
    <w:rsid w:val="00E33607"/>
    <w:rsid w:val="00E36347"/>
    <w:rsid w:val="00E36F0D"/>
    <w:rsid w:val="00E503A7"/>
    <w:rsid w:val="00E5719B"/>
    <w:rsid w:val="00E70C0D"/>
    <w:rsid w:val="00E814A2"/>
    <w:rsid w:val="00E91961"/>
    <w:rsid w:val="00E91B7D"/>
    <w:rsid w:val="00E96148"/>
    <w:rsid w:val="00E96F79"/>
    <w:rsid w:val="00EA1B8B"/>
    <w:rsid w:val="00EB28DB"/>
    <w:rsid w:val="00EB34F6"/>
    <w:rsid w:val="00EB6141"/>
    <w:rsid w:val="00ED75BB"/>
    <w:rsid w:val="00ED76D2"/>
    <w:rsid w:val="00EE7F29"/>
    <w:rsid w:val="00EF1459"/>
    <w:rsid w:val="00EF389D"/>
    <w:rsid w:val="00EF4518"/>
    <w:rsid w:val="00EF5B86"/>
    <w:rsid w:val="00EF6B53"/>
    <w:rsid w:val="00F026BB"/>
    <w:rsid w:val="00F149C1"/>
    <w:rsid w:val="00F2231C"/>
    <w:rsid w:val="00F26AC0"/>
    <w:rsid w:val="00F3048E"/>
    <w:rsid w:val="00F34D5C"/>
    <w:rsid w:val="00F401F0"/>
    <w:rsid w:val="00F42DCF"/>
    <w:rsid w:val="00F44C3E"/>
    <w:rsid w:val="00F52ED0"/>
    <w:rsid w:val="00F5718A"/>
    <w:rsid w:val="00F6454A"/>
    <w:rsid w:val="00F701C1"/>
    <w:rsid w:val="00F7096B"/>
    <w:rsid w:val="00F722ED"/>
    <w:rsid w:val="00F75FB2"/>
    <w:rsid w:val="00F77BEE"/>
    <w:rsid w:val="00F8050A"/>
    <w:rsid w:val="00F81CE2"/>
    <w:rsid w:val="00F91623"/>
    <w:rsid w:val="00F96C50"/>
    <w:rsid w:val="00FA0523"/>
    <w:rsid w:val="00FA24F8"/>
    <w:rsid w:val="00FA461E"/>
    <w:rsid w:val="00FA5627"/>
    <w:rsid w:val="00FB64BA"/>
    <w:rsid w:val="00FC274F"/>
    <w:rsid w:val="00FC4BD1"/>
    <w:rsid w:val="00FE2AA9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E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3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E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2501</Words>
  <Characters>14257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 of Judicature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Mulingoki</cp:lastModifiedBy>
  <cp:revision>2</cp:revision>
  <cp:lastPrinted>2015-11-20T13:46:00Z</cp:lastPrinted>
  <dcterms:created xsi:type="dcterms:W3CDTF">2016-01-12T09:33:00Z</dcterms:created>
  <dcterms:modified xsi:type="dcterms:W3CDTF">2016-01-12T09:33:00Z</dcterms:modified>
</cp:coreProperties>
</file>