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THE REPUBLIC OF UGANDA</w:t>
      </w:r>
    </w:p>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IN THE HIGH COURT OF UGANDA AT KAMPALA</w:t>
      </w:r>
    </w:p>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[COMMERCIAL COURT DIVISION]</w:t>
      </w:r>
    </w:p>
    <w:p w:rsidR="00945C2B" w:rsidRPr="00E147CA" w:rsidRDefault="00FE45C3" w:rsidP="00E147CA">
      <w:pPr>
        <w:spacing w:after="0" w:line="360" w:lineRule="auto"/>
        <w:ind w:right="-425"/>
        <w:jc w:val="both"/>
        <w:rPr>
          <w:rFonts w:ascii="Times New Roman" w:eastAsiaTheme="minorEastAsia" w:hAnsi="Times New Roman" w:cs="Times New Roman"/>
          <w:b/>
          <w:sz w:val="24"/>
          <w:szCs w:val="24"/>
        </w:rPr>
      </w:pPr>
      <w:proofErr w:type="gramStart"/>
      <w:r w:rsidRPr="00E147CA">
        <w:rPr>
          <w:rFonts w:ascii="Times New Roman" w:eastAsiaTheme="minorEastAsia" w:hAnsi="Times New Roman" w:cs="Times New Roman"/>
          <w:b/>
          <w:sz w:val="24"/>
          <w:szCs w:val="24"/>
        </w:rPr>
        <w:t>CIVIL SUIT NO</w:t>
      </w:r>
      <w:r w:rsidR="00945C2B" w:rsidRPr="00E147CA">
        <w:rPr>
          <w:rFonts w:ascii="Times New Roman" w:eastAsiaTheme="minorEastAsia" w:hAnsi="Times New Roman" w:cs="Times New Roman"/>
          <w:b/>
          <w:sz w:val="24"/>
          <w:szCs w:val="24"/>
        </w:rPr>
        <w:t>.</w:t>
      </w:r>
      <w:proofErr w:type="gramEnd"/>
      <w:r w:rsidR="00945C2B" w:rsidRPr="00E147CA">
        <w:rPr>
          <w:rFonts w:ascii="Times New Roman" w:eastAsiaTheme="minorEastAsia" w:hAnsi="Times New Roman" w:cs="Times New Roman"/>
          <w:b/>
          <w:sz w:val="24"/>
          <w:szCs w:val="24"/>
        </w:rPr>
        <w:t xml:space="preserve"> 67 of 2012</w:t>
      </w:r>
    </w:p>
    <w:p w:rsidR="00CA7DE3" w:rsidRPr="00E147CA" w:rsidRDefault="00CA7DE3" w:rsidP="00E147CA">
      <w:pPr>
        <w:spacing w:after="0" w:line="360" w:lineRule="auto"/>
        <w:ind w:right="-425"/>
        <w:jc w:val="both"/>
        <w:rPr>
          <w:rFonts w:ascii="Times New Roman" w:eastAsiaTheme="minorEastAsia" w:hAnsi="Times New Roman" w:cs="Times New Roman"/>
          <w:b/>
          <w:sz w:val="24"/>
          <w:szCs w:val="24"/>
        </w:rPr>
      </w:pPr>
    </w:p>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 xml:space="preserve">CRYSTAL CONSULT (U) </w:t>
      </w:r>
      <w:proofErr w:type="gramStart"/>
      <w:r w:rsidRPr="00E147CA">
        <w:rPr>
          <w:rFonts w:ascii="Times New Roman" w:eastAsiaTheme="minorEastAsia" w:hAnsi="Times New Roman" w:cs="Times New Roman"/>
          <w:b/>
          <w:sz w:val="24"/>
          <w:szCs w:val="24"/>
        </w:rPr>
        <w:t>LTD</w:t>
      </w:r>
      <w:r w:rsidR="00796006" w:rsidRPr="00E147CA">
        <w:rPr>
          <w:rFonts w:ascii="Times New Roman" w:eastAsiaTheme="minorEastAsia" w:hAnsi="Times New Roman" w:cs="Times New Roman"/>
          <w:b/>
          <w:sz w:val="24"/>
          <w:szCs w:val="24"/>
        </w:rPr>
        <w:t xml:space="preserve"> }</w:t>
      </w:r>
      <w:proofErr w:type="gramEnd"/>
      <w:r w:rsidRPr="00E147CA">
        <w:rPr>
          <w:rFonts w:ascii="Times New Roman" w:eastAsiaTheme="minorEastAsia" w:hAnsi="Times New Roman" w:cs="Times New Roman"/>
          <w:b/>
          <w:sz w:val="24"/>
          <w:szCs w:val="24"/>
        </w:rPr>
        <w:t>::::::::::</w:t>
      </w:r>
      <w:r w:rsidR="00796006" w:rsidRPr="00E147CA">
        <w:rPr>
          <w:rFonts w:ascii="Times New Roman" w:eastAsiaTheme="minorEastAsia" w:hAnsi="Times New Roman" w:cs="Times New Roman"/>
          <w:b/>
          <w:sz w:val="24"/>
          <w:szCs w:val="24"/>
        </w:rPr>
        <w:t xml:space="preserve">::::::::::::::::::::: </w:t>
      </w:r>
      <w:r w:rsidRPr="00E147CA">
        <w:rPr>
          <w:rFonts w:ascii="Times New Roman" w:eastAsiaTheme="minorEastAsia" w:hAnsi="Times New Roman" w:cs="Times New Roman"/>
          <w:b/>
          <w:sz w:val="24"/>
          <w:szCs w:val="24"/>
        </w:rPr>
        <w:t>PLAINTIFF</w:t>
      </w:r>
    </w:p>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VERSUS</w:t>
      </w:r>
    </w:p>
    <w:p w:rsidR="00945C2B" w:rsidRPr="00E147CA" w:rsidRDefault="00945C2B" w:rsidP="00E147CA">
      <w:pPr>
        <w:spacing w:after="0" w:line="360" w:lineRule="auto"/>
        <w:ind w:right="-425"/>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 xml:space="preserve">MTN UGANDA </w:t>
      </w:r>
      <w:proofErr w:type="gramStart"/>
      <w:r w:rsidRPr="00E147CA">
        <w:rPr>
          <w:rFonts w:ascii="Times New Roman" w:eastAsiaTheme="minorEastAsia" w:hAnsi="Times New Roman" w:cs="Times New Roman"/>
          <w:b/>
          <w:sz w:val="24"/>
          <w:szCs w:val="24"/>
        </w:rPr>
        <w:t>LTD</w:t>
      </w:r>
      <w:r w:rsidR="00796006" w:rsidRPr="00E147CA">
        <w:rPr>
          <w:rFonts w:ascii="Times New Roman" w:eastAsiaTheme="minorEastAsia" w:hAnsi="Times New Roman" w:cs="Times New Roman"/>
          <w:b/>
          <w:sz w:val="24"/>
          <w:szCs w:val="24"/>
        </w:rPr>
        <w:t xml:space="preserve"> }</w:t>
      </w:r>
      <w:proofErr w:type="gramEnd"/>
      <w:r w:rsidRPr="00E147CA">
        <w:rPr>
          <w:rFonts w:ascii="Times New Roman" w:eastAsiaTheme="minorEastAsia" w:hAnsi="Times New Roman" w:cs="Times New Roman"/>
          <w:b/>
          <w:sz w:val="24"/>
          <w:szCs w:val="24"/>
        </w:rPr>
        <w:t>:::::::::::::::::::::</w:t>
      </w:r>
      <w:r w:rsidR="00796006" w:rsidRPr="00E147CA">
        <w:rPr>
          <w:rFonts w:ascii="Times New Roman" w:eastAsiaTheme="minorEastAsia" w:hAnsi="Times New Roman" w:cs="Times New Roman"/>
          <w:b/>
          <w:sz w:val="24"/>
          <w:szCs w:val="24"/>
        </w:rPr>
        <w:t>::::::::::::::::::::</w:t>
      </w:r>
      <w:r w:rsidRPr="00E147CA">
        <w:rPr>
          <w:rFonts w:ascii="Times New Roman" w:eastAsiaTheme="minorEastAsia" w:hAnsi="Times New Roman" w:cs="Times New Roman"/>
          <w:b/>
          <w:sz w:val="24"/>
          <w:szCs w:val="24"/>
        </w:rPr>
        <w:t xml:space="preserve"> DEFENDANT</w:t>
      </w:r>
    </w:p>
    <w:p w:rsidR="00CA7DE3" w:rsidRPr="00E147CA" w:rsidRDefault="00CA7DE3" w:rsidP="00E147CA">
      <w:pPr>
        <w:spacing w:after="0" w:line="360" w:lineRule="auto"/>
        <w:ind w:right="-425"/>
        <w:jc w:val="both"/>
        <w:rPr>
          <w:rFonts w:ascii="Times New Roman" w:eastAsiaTheme="minorEastAsia" w:hAnsi="Times New Roman" w:cs="Times New Roman"/>
          <w:b/>
          <w:sz w:val="24"/>
          <w:szCs w:val="24"/>
        </w:rPr>
      </w:pPr>
    </w:p>
    <w:p w:rsidR="00796006" w:rsidRPr="00E147CA" w:rsidRDefault="00796006" w:rsidP="00E147CA">
      <w:pPr>
        <w:spacing w:line="360" w:lineRule="auto"/>
        <w:jc w:val="both"/>
        <w:rPr>
          <w:rFonts w:ascii="Times New Roman" w:eastAsia="Calibri" w:hAnsi="Times New Roman" w:cs="Times New Roman"/>
          <w:b/>
          <w:sz w:val="24"/>
          <w:szCs w:val="24"/>
          <w:u w:val="single"/>
        </w:rPr>
      </w:pPr>
      <w:r w:rsidRPr="00E147CA">
        <w:rPr>
          <w:rFonts w:ascii="Times New Roman" w:eastAsia="Calibri" w:hAnsi="Times New Roman" w:cs="Times New Roman"/>
          <w:b/>
          <w:sz w:val="24"/>
          <w:szCs w:val="24"/>
          <w:u w:val="single"/>
        </w:rPr>
        <w:t>BEFORE: HON. LADY JUSTICE HELLEN OBURA</w:t>
      </w:r>
    </w:p>
    <w:p w:rsidR="00796006" w:rsidRPr="00E147CA" w:rsidRDefault="00FE45C3" w:rsidP="00E147CA">
      <w:pPr>
        <w:spacing w:line="360" w:lineRule="auto"/>
        <w:jc w:val="both"/>
        <w:rPr>
          <w:rFonts w:ascii="Times New Roman" w:eastAsia="Calibri" w:hAnsi="Times New Roman" w:cs="Times New Roman"/>
          <w:b/>
          <w:sz w:val="24"/>
          <w:szCs w:val="24"/>
          <w:u w:val="single"/>
        </w:rPr>
      </w:pPr>
      <w:r w:rsidRPr="00E147CA">
        <w:rPr>
          <w:rFonts w:ascii="Times New Roman" w:eastAsia="Calibri" w:hAnsi="Times New Roman" w:cs="Times New Roman"/>
          <w:b/>
          <w:sz w:val="24"/>
          <w:szCs w:val="24"/>
          <w:u w:val="single"/>
        </w:rPr>
        <w:t>JUDGMENT</w:t>
      </w:r>
    </w:p>
    <w:p w:rsidR="00E40FB6" w:rsidRPr="00E147CA" w:rsidRDefault="00796006"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The p</w:t>
      </w:r>
      <w:r w:rsidR="00055332" w:rsidRPr="00E147CA">
        <w:rPr>
          <w:rFonts w:ascii="Times New Roman" w:hAnsi="Times New Roman" w:cs="Times New Roman"/>
          <w:sz w:val="24"/>
          <w:szCs w:val="24"/>
        </w:rPr>
        <w:t>l</w:t>
      </w:r>
      <w:r w:rsidRPr="00E147CA">
        <w:rPr>
          <w:rFonts w:ascii="Times New Roman" w:hAnsi="Times New Roman" w:cs="Times New Roman"/>
          <w:sz w:val="24"/>
          <w:szCs w:val="24"/>
        </w:rPr>
        <w:t>aintiff, Crystal Consult (U) Ltd</w:t>
      </w:r>
      <w:r w:rsidR="00055332" w:rsidRPr="00E147CA">
        <w:rPr>
          <w:rFonts w:ascii="Times New Roman" w:hAnsi="Times New Roman" w:cs="Times New Roman"/>
          <w:sz w:val="24"/>
          <w:szCs w:val="24"/>
        </w:rPr>
        <w:t xml:space="preserve"> seeks damages for breach of contract due to </w:t>
      </w:r>
      <w:r w:rsidRPr="00E147CA">
        <w:rPr>
          <w:rFonts w:ascii="Times New Roman" w:hAnsi="Times New Roman" w:cs="Times New Roman"/>
          <w:sz w:val="24"/>
          <w:szCs w:val="24"/>
        </w:rPr>
        <w:t xml:space="preserve">the alleged failure of the defendant, </w:t>
      </w:r>
      <w:r w:rsidR="00055332" w:rsidRPr="00E147CA">
        <w:rPr>
          <w:rFonts w:ascii="Times New Roman" w:hAnsi="Times New Roman" w:cs="Times New Roman"/>
          <w:sz w:val="24"/>
          <w:szCs w:val="24"/>
        </w:rPr>
        <w:t>MTN Uganda Ltd to supply a purchase order and pay for goods that the</w:t>
      </w:r>
      <w:r w:rsidRPr="00E147CA">
        <w:rPr>
          <w:rFonts w:ascii="Times New Roman" w:hAnsi="Times New Roman" w:cs="Times New Roman"/>
          <w:sz w:val="24"/>
          <w:szCs w:val="24"/>
        </w:rPr>
        <w:t xml:space="preserve"> p</w:t>
      </w:r>
      <w:r w:rsidR="00055332" w:rsidRPr="00E147CA">
        <w:rPr>
          <w:rFonts w:ascii="Times New Roman" w:hAnsi="Times New Roman" w:cs="Times New Roman"/>
          <w:sz w:val="24"/>
          <w:szCs w:val="24"/>
        </w:rPr>
        <w:t xml:space="preserve">laintiff allegedly delivered on 13th April 2011 to the defendant’s warehouse. </w:t>
      </w:r>
      <w:r w:rsidRPr="00E147CA">
        <w:rPr>
          <w:rFonts w:ascii="Times New Roman" w:hAnsi="Times New Roman" w:cs="Times New Roman"/>
          <w:sz w:val="24"/>
          <w:szCs w:val="24"/>
        </w:rPr>
        <w:t>The plaintiff claims that</w:t>
      </w:r>
      <w:r w:rsidR="00055332" w:rsidRPr="00E147CA">
        <w:rPr>
          <w:rFonts w:ascii="Times New Roman" w:hAnsi="Times New Roman" w:cs="Times New Roman"/>
          <w:sz w:val="24"/>
          <w:szCs w:val="24"/>
        </w:rPr>
        <w:t xml:space="preserve"> upon request for a quotation (“RFQ”) for network items from </w:t>
      </w:r>
      <w:r w:rsidRPr="00E147CA">
        <w:rPr>
          <w:rFonts w:ascii="Times New Roman" w:hAnsi="Times New Roman" w:cs="Times New Roman"/>
          <w:sz w:val="24"/>
          <w:szCs w:val="24"/>
        </w:rPr>
        <w:t xml:space="preserve">the </w:t>
      </w:r>
      <w:r w:rsidR="00055332" w:rsidRPr="00E147CA">
        <w:rPr>
          <w:rFonts w:ascii="Times New Roman" w:hAnsi="Times New Roman" w:cs="Times New Roman"/>
          <w:sz w:val="24"/>
          <w:szCs w:val="24"/>
        </w:rPr>
        <w:t xml:space="preserve">defendant, </w:t>
      </w:r>
      <w:r w:rsidRPr="00E147CA">
        <w:rPr>
          <w:rFonts w:ascii="Times New Roman" w:hAnsi="Times New Roman" w:cs="Times New Roman"/>
          <w:sz w:val="24"/>
          <w:szCs w:val="24"/>
        </w:rPr>
        <w:t>it</w:t>
      </w:r>
      <w:r w:rsidR="00055332" w:rsidRPr="00E147CA">
        <w:rPr>
          <w:rFonts w:ascii="Times New Roman" w:hAnsi="Times New Roman" w:cs="Times New Roman"/>
          <w:sz w:val="24"/>
          <w:szCs w:val="24"/>
        </w:rPr>
        <w:t xml:space="preserve"> supplied the quotation, and th</w:t>
      </w:r>
      <w:r w:rsidRPr="00E147CA">
        <w:rPr>
          <w:rFonts w:ascii="Times New Roman" w:hAnsi="Times New Roman" w:cs="Times New Roman"/>
          <w:sz w:val="24"/>
          <w:szCs w:val="24"/>
        </w:rPr>
        <w:t xml:space="preserve">e </w:t>
      </w:r>
      <w:r w:rsidR="00055332" w:rsidRPr="00E147CA">
        <w:rPr>
          <w:rFonts w:ascii="Times New Roman" w:hAnsi="Times New Roman" w:cs="Times New Roman"/>
          <w:sz w:val="24"/>
          <w:szCs w:val="24"/>
        </w:rPr>
        <w:t>defendant called by telephone to order the specified items</w:t>
      </w:r>
      <w:r w:rsidR="00E40FB6" w:rsidRPr="00E147CA">
        <w:rPr>
          <w:rFonts w:ascii="Times New Roman" w:hAnsi="Times New Roman" w:cs="Times New Roman"/>
          <w:sz w:val="24"/>
          <w:szCs w:val="24"/>
        </w:rPr>
        <w:t xml:space="preserve"> with a promise that a purchase order would be issued later</w:t>
      </w:r>
      <w:r w:rsidR="00055332" w:rsidRPr="00E147CA">
        <w:rPr>
          <w:rFonts w:ascii="Times New Roman" w:hAnsi="Times New Roman" w:cs="Times New Roman"/>
          <w:sz w:val="24"/>
          <w:szCs w:val="24"/>
        </w:rPr>
        <w:t xml:space="preserve">. </w:t>
      </w:r>
      <w:r w:rsidR="00FE45C3" w:rsidRPr="00E147CA">
        <w:rPr>
          <w:rFonts w:ascii="Times New Roman" w:hAnsi="Times New Roman" w:cs="Times New Roman"/>
          <w:sz w:val="24"/>
          <w:szCs w:val="24"/>
        </w:rPr>
        <w:t>Further, that u</w:t>
      </w:r>
      <w:r w:rsidR="00055332" w:rsidRPr="00E147CA">
        <w:rPr>
          <w:rFonts w:ascii="Times New Roman" w:hAnsi="Times New Roman" w:cs="Times New Roman"/>
          <w:sz w:val="24"/>
          <w:szCs w:val="24"/>
        </w:rPr>
        <w:t xml:space="preserve">pon receiving the defendant’s order by phone, </w:t>
      </w:r>
      <w:r w:rsidRPr="00E147CA">
        <w:rPr>
          <w:rFonts w:ascii="Times New Roman" w:hAnsi="Times New Roman" w:cs="Times New Roman"/>
          <w:sz w:val="24"/>
          <w:szCs w:val="24"/>
        </w:rPr>
        <w:t>the p</w:t>
      </w:r>
      <w:r w:rsidR="00055332" w:rsidRPr="00E147CA">
        <w:rPr>
          <w:rFonts w:ascii="Times New Roman" w:hAnsi="Times New Roman" w:cs="Times New Roman"/>
          <w:sz w:val="24"/>
          <w:szCs w:val="24"/>
        </w:rPr>
        <w:t xml:space="preserve">laintiff supplied the goods </w:t>
      </w:r>
      <w:r w:rsidR="00E40FB6" w:rsidRPr="00E147CA">
        <w:rPr>
          <w:rFonts w:ascii="Times New Roman" w:hAnsi="Times New Roman" w:cs="Times New Roman"/>
          <w:sz w:val="24"/>
          <w:szCs w:val="24"/>
        </w:rPr>
        <w:t>without</w:t>
      </w:r>
      <w:r w:rsidR="00055332" w:rsidRPr="00E147CA">
        <w:rPr>
          <w:rFonts w:ascii="Times New Roman" w:hAnsi="Times New Roman" w:cs="Times New Roman"/>
          <w:sz w:val="24"/>
          <w:szCs w:val="24"/>
        </w:rPr>
        <w:t xml:space="preserve"> the purchas</w:t>
      </w:r>
      <w:r w:rsidR="00E40FB6" w:rsidRPr="00E147CA">
        <w:rPr>
          <w:rFonts w:ascii="Times New Roman" w:hAnsi="Times New Roman" w:cs="Times New Roman"/>
          <w:sz w:val="24"/>
          <w:szCs w:val="24"/>
        </w:rPr>
        <w:t xml:space="preserve">e order under the belief that </w:t>
      </w:r>
      <w:r w:rsidRPr="00E147CA">
        <w:rPr>
          <w:rFonts w:ascii="Times New Roman" w:hAnsi="Times New Roman" w:cs="Times New Roman"/>
          <w:sz w:val="24"/>
          <w:szCs w:val="24"/>
        </w:rPr>
        <w:t xml:space="preserve">it </w:t>
      </w:r>
      <w:r w:rsidR="00055332" w:rsidRPr="00E147CA">
        <w:rPr>
          <w:rFonts w:ascii="Times New Roman" w:hAnsi="Times New Roman" w:cs="Times New Roman"/>
          <w:sz w:val="24"/>
          <w:szCs w:val="24"/>
        </w:rPr>
        <w:t>would be supplied at a later date</w:t>
      </w:r>
      <w:r w:rsidR="00E40FB6" w:rsidRPr="00E147CA">
        <w:rPr>
          <w:rFonts w:ascii="Times New Roman" w:hAnsi="Times New Roman" w:cs="Times New Roman"/>
          <w:sz w:val="24"/>
          <w:szCs w:val="24"/>
        </w:rPr>
        <w:t xml:space="preserve"> as had been promised</w:t>
      </w:r>
      <w:r w:rsidR="00055332" w:rsidRPr="00E147CA">
        <w:rPr>
          <w:rFonts w:ascii="Times New Roman" w:hAnsi="Times New Roman" w:cs="Times New Roman"/>
          <w:sz w:val="24"/>
          <w:szCs w:val="24"/>
        </w:rPr>
        <w:t xml:space="preserve">. No purchase order or payment was ever given to </w:t>
      </w:r>
      <w:r w:rsidRPr="00E147CA">
        <w:rPr>
          <w:rFonts w:ascii="Times New Roman" w:hAnsi="Times New Roman" w:cs="Times New Roman"/>
          <w:sz w:val="24"/>
          <w:szCs w:val="24"/>
        </w:rPr>
        <w:t xml:space="preserve">the </w:t>
      </w:r>
      <w:r w:rsidR="00055332" w:rsidRPr="00E147CA">
        <w:rPr>
          <w:rFonts w:ascii="Times New Roman" w:hAnsi="Times New Roman" w:cs="Times New Roman"/>
          <w:sz w:val="24"/>
          <w:szCs w:val="24"/>
        </w:rPr>
        <w:t xml:space="preserve">plaintiff by </w:t>
      </w:r>
      <w:r w:rsidR="00FE45C3" w:rsidRPr="00E147CA">
        <w:rPr>
          <w:rFonts w:ascii="Times New Roman" w:hAnsi="Times New Roman" w:cs="Times New Roman"/>
          <w:sz w:val="24"/>
          <w:szCs w:val="24"/>
        </w:rPr>
        <w:t xml:space="preserve">the </w:t>
      </w:r>
      <w:r w:rsidR="00055332" w:rsidRPr="00E147CA">
        <w:rPr>
          <w:rFonts w:ascii="Times New Roman" w:hAnsi="Times New Roman" w:cs="Times New Roman"/>
          <w:sz w:val="24"/>
          <w:szCs w:val="24"/>
        </w:rPr>
        <w:t>defendant</w:t>
      </w:r>
      <w:r w:rsidR="00E40FB6" w:rsidRPr="00E147CA">
        <w:rPr>
          <w:rFonts w:ascii="Times New Roman" w:hAnsi="Times New Roman" w:cs="Times New Roman"/>
          <w:sz w:val="24"/>
          <w:szCs w:val="24"/>
        </w:rPr>
        <w:t xml:space="preserve"> and several reminders about the same yielded no fruits, hence this suit</w:t>
      </w:r>
      <w:r w:rsidR="00055332" w:rsidRPr="00E147CA">
        <w:rPr>
          <w:rFonts w:ascii="Times New Roman" w:hAnsi="Times New Roman" w:cs="Times New Roman"/>
          <w:sz w:val="24"/>
          <w:szCs w:val="24"/>
        </w:rPr>
        <w:t xml:space="preserve">. </w:t>
      </w:r>
    </w:p>
    <w:p w:rsidR="00055332" w:rsidRPr="00E147CA" w:rsidRDefault="00055332" w:rsidP="00E147CA">
      <w:pPr>
        <w:spacing w:line="360" w:lineRule="auto"/>
        <w:jc w:val="both"/>
        <w:rPr>
          <w:rFonts w:ascii="Times New Roman" w:hAnsi="Times New Roman" w:cs="Times New Roman"/>
          <w:sz w:val="24"/>
          <w:szCs w:val="24"/>
        </w:rPr>
      </w:pPr>
      <w:bookmarkStart w:id="0" w:name="_GoBack"/>
      <w:r w:rsidRPr="00E147CA">
        <w:rPr>
          <w:rFonts w:ascii="Times New Roman" w:hAnsi="Times New Roman" w:cs="Times New Roman"/>
          <w:sz w:val="24"/>
          <w:szCs w:val="24"/>
        </w:rPr>
        <w:t xml:space="preserve">The defendant </w:t>
      </w:r>
      <w:r w:rsidR="00CA7DE3" w:rsidRPr="00E147CA">
        <w:rPr>
          <w:rFonts w:ascii="Times New Roman" w:hAnsi="Times New Roman" w:cs="Times New Roman"/>
          <w:sz w:val="24"/>
          <w:szCs w:val="24"/>
        </w:rPr>
        <w:t xml:space="preserve">denied the claim and </w:t>
      </w:r>
      <w:r w:rsidRPr="00E147CA">
        <w:rPr>
          <w:rFonts w:ascii="Times New Roman" w:hAnsi="Times New Roman" w:cs="Times New Roman"/>
          <w:sz w:val="24"/>
          <w:szCs w:val="24"/>
        </w:rPr>
        <w:t>maintain</w:t>
      </w:r>
      <w:r w:rsidR="00CA7DE3" w:rsidRPr="00E147CA">
        <w:rPr>
          <w:rFonts w:ascii="Times New Roman" w:hAnsi="Times New Roman" w:cs="Times New Roman"/>
          <w:sz w:val="24"/>
          <w:szCs w:val="24"/>
        </w:rPr>
        <w:t>ed</w:t>
      </w:r>
      <w:r w:rsidRPr="00E147CA">
        <w:rPr>
          <w:rFonts w:ascii="Times New Roman" w:hAnsi="Times New Roman" w:cs="Times New Roman"/>
          <w:sz w:val="24"/>
          <w:szCs w:val="24"/>
        </w:rPr>
        <w:t xml:space="preserve"> that no goods were ever ordered from the </w:t>
      </w:r>
      <w:bookmarkEnd w:id="0"/>
      <w:r w:rsidRPr="00E147CA">
        <w:rPr>
          <w:rFonts w:ascii="Times New Roman" w:hAnsi="Times New Roman" w:cs="Times New Roman"/>
          <w:sz w:val="24"/>
          <w:szCs w:val="24"/>
        </w:rPr>
        <w:t>plaintiff, and that no</w:t>
      </w:r>
      <w:r w:rsidR="00E40FB6" w:rsidRPr="00E147CA">
        <w:rPr>
          <w:rFonts w:ascii="Times New Roman" w:hAnsi="Times New Roman" w:cs="Times New Roman"/>
          <w:sz w:val="24"/>
          <w:szCs w:val="24"/>
        </w:rPr>
        <w:t>ne</w:t>
      </w:r>
      <w:r w:rsidR="00FE45C3" w:rsidRPr="00E147CA">
        <w:rPr>
          <w:rFonts w:ascii="Times New Roman" w:hAnsi="Times New Roman" w:cs="Times New Roman"/>
          <w:sz w:val="24"/>
          <w:szCs w:val="24"/>
        </w:rPr>
        <w:t xml:space="preserve"> were </w:t>
      </w:r>
      <w:r w:rsidRPr="00E147CA">
        <w:rPr>
          <w:rFonts w:ascii="Times New Roman" w:hAnsi="Times New Roman" w:cs="Times New Roman"/>
          <w:sz w:val="24"/>
          <w:szCs w:val="24"/>
        </w:rPr>
        <w:t>supplied</w:t>
      </w:r>
      <w:r w:rsidR="00FE45C3" w:rsidRPr="00E147CA">
        <w:rPr>
          <w:rFonts w:ascii="Times New Roman" w:hAnsi="Times New Roman" w:cs="Times New Roman"/>
          <w:sz w:val="24"/>
          <w:szCs w:val="24"/>
        </w:rPr>
        <w:t xml:space="preserve"> </w:t>
      </w:r>
      <w:r w:rsidR="00CA7DE3" w:rsidRPr="00E147CA">
        <w:rPr>
          <w:rFonts w:ascii="Times New Roman" w:hAnsi="Times New Roman" w:cs="Times New Roman"/>
          <w:sz w:val="24"/>
          <w:szCs w:val="24"/>
        </w:rPr>
        <w:t xml:space="preserve">to </w:t>
      </w:r>
      <w:r w:rsidR="00FE45C3" w:rsidRPr="00E147CA">
        <w:rPr>
          <w:rFonts w:ascii="Times New Roman" w:hAnsi="Times New Roman" w:cs="Times New Roman"/>
          <w:sz w:val="24"/>
          <w:szCs w:val="24"/>
        </w:rPr>
        <w:t>the</w:t>
      </w:r>
      <w:r w:rsidRPr="00E147CA">
        <w:rPr>
          <w:rFonts w:ascii="Times New Roman" w:hAnsi="Times New Roman" w:cs="Times New Roman"/>
          <w:sz w:val="24"/>
          <w:szCs w:val="24"/>
        </w:rPr>
        <w:t xml:space="preserve"> defendant’s warehouse.</w:t>
      </w:r>
    </w:p>
    <w:p w:rsidR="00945C2B" w:rsidRPr="00E147CA" w:rsidRDefault="00945C2B"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The </w:t>
      </w:r>
      <w:r w:rsidR="00E40FB6" w:rsidRPr="00E147CA">
        <w:rPr>
          <w:rFonts w:ascii="Times New Roman" w:eastAsiaTheme="minorEastAsia" w:hAnsi="Times New Roman" w:cs="Times New Roman"/>
          <w:sz w:val="24"/>
          <w:szCs w:val="24"/>
        </w:rPr>
        <w:t xml:space="preserve">agreed facts as stated in the </w:t>
      </w:r>
      <w:r w:rsidRPr="00E147CA">
        <w:rPr>
          <w:rFonts w:ascii="Times New Roman" w:eastAsiaTheme="minorEastAsia" w:hAnsi="Times New Roman" w:cs="Times New Roman"/>
          <w:sz w:val="24"/>
          <w:szCs w:val="24"/>
        </w:rPr>
        <w:t xml:space="preserve">Joint Scheduling Memorandum </w:t>
      </w:r>
      <w:r w:rsidR="00E40FB6" w:rsidRPr="00E147CA">
        <w:rPr>
          <w:rFonts w:ascii="Times New Roman" w:eastAsiaTheme="minorEastAsia" w:hAnsi="Times New Roman" w:cs="Times New Roman"/>
          <w:sz w:val="24"/>
          <w:szCs w:val="24"/>
        </w:rPr>
        <w:t>and confirmed at the scheduling conference are that the d</w:t>
      </w:r>
      <w:r w:rsidR="00CA7DE3" w:rsidRPr="00E147CA">
        <w:rPr>
          <w:rFonts w:ascii="Times New Roman" w:eastAsiaTheme="minorEastAsia" w:hAnsi="Times New Roman" w:cs="Times New Roman"/>
          <w:sz w:val="24"/>
          <w:szCs w:val="24"/>
        </w:rPr>
        <w:t>efendant sent</w:t>
      </w:r>
      <w:r w:rsidRPr="00E147CA">
        <w:rPr>
          <w:rFonts w:ascii="Times New Roman" w:eastAsiaTheme="minorEastAsia" w:hAnsi="Times New Roman" w:cs="Times New Roman"/>
          <w:sz w:val="24"/>
          <w:szCs w:val="24"/>
        </w:rPr>
        <w:t xml:space="preserve"> </w:t>
      </w:r>
      <w:r w:rsidR="00E40FB6" w:rsidRPr="00E147CA">
        <w:rPr>
          <w:rFonts w:ascii="Times New Roman" w:eastAsiaTheme="minorEastAsia" w:hAnsi="Times New Roman" w:cs="Times New Roman"/>
          <w:sz w:val="24"/>
          <w:szCs w:val="24"/>
        </w:rPr>
        <w:t xml:space="preserve">RFQ </w:t>
      </w:r>
      <w:r w:rsidR="00FE45C3" w:rsidRPr="00E147CA">
        <w:rPr>
          <w:rFonts w:ascii="Times New Roman" w:eastAsiaTheme="minorEastAsia" w:hAnsi="Times New Roman" w:cs="Times New Roman"/>
          <w:sz w:val="24"/>
          <w:szCs w:val="24"/>
        </w:rPr>
        <w:t>to</w:t>
      </w:r>
      <w:r w:rsidR="00E40FB6" w:rsidRPr="00E147CA">
        <w:rPr>
          <w:rFonts w:ascii="Times New Roman" w:eastAsiaTheme="minorEastAsia" w:hAnsi="Times New Roman" w:cs="Times New Roman"/>
          <w:sz w:val="24"/>
          <w:szCs w:val="24"/>
        </w:rPr>
        <w:t xml:space="preserve"> the p</w:t>
      </w:r>
      <w:r w:rsidRPr="00E147CA">
        <w:rPr>
          <w:rFonts w:ascii="Times New Roman" w:eastAsiaTheme="minorEastAsia" w:hAnsi="Times New Roman" w:cs="Times New Roman"/>
          <w:sz w:val="24"/>
          <w:szCs w:val="24"/>
        </w:rPr>
        <w:t>laint</w:t>
      </w:r>
      <w:r w:rsidR="00E40FB6" w:rsidRPr="00E147CA">
        <w:rPr>
          <w:rFonts w:ascii="Times New Roman" w:eastAsiaTheme="minorEastAsia" w:hAnsi="Times New Roman" w:cs="Times New Roman"/>
          <w:sz w:val="24"/>
          <w:szCs w:val="24"/>
        </w:rPr>
        <w:t xml:space="preserve">iff while the issues that </w:t>
      </w:r>
      <w:r w:rsidRPr="00E147CA">
        <w:rPr>
          <w:rFonts w:ascii="Times New Roman" w:eastAsiaTheme="minorEastAsia" w:hAnsi="Times New Roman" w:cs="Times New Roman"/>
          <w:sz w:val="24"/>
          <w:szCs w:val="24"/>
        </w:rPr>
        <w:t>were</w:t>
      </w:r>
      <w:r w:rsidR="00E40FB6" w:rsidRPr="00E147CA">
        <w:rPr>
          <w:rFonts w:ascii="Times New Roman" w:eastAsiaTheme="minorEastAsia" w:hAnsi="Times New Roman" w:cs="Times New Roman"/>
          <w:sz w:val="24"/>
          <w:szCs w:val="24"/>
        </w:rPr>
        <w:t xml:space="preserve"> agreed upon are</w:t>
      </w:r>
      <w:r w:rsidRPr="00E147CA">
        <w:rPr>
          <w:rFonts w:ascii="Times New Roman" w:eastAsiaTheme="minorEastAsia" w:hAnsi="Times New Roman" w:cs="Times New Roman"/>
          <w:sz w:val="24"/>
          <w:szCs w:val="24"/>
        </w:rPr>
        <w:t xml:space="preserve">: </w:t>
      </w:r>
    </w:p>
    <w:p w:rsidR="00945C2B" w:rsidRPr="00E147CA" w:rsidRDefault="00E40FB6" w:rsidP="00E147CA">
      <w:pPr>
        <w:numPr>
          <w:ilvl w:val="0"/>
          <w:numId w:val="2"/>
        </w:numPr>
        <w:spacing w:after="0" w:line="360" w:lineRule="auto"/>
        <w:contextualSpacing/>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Whether the p</w:t>
      </w:r>
      <w:r w:rsidR="00945C2B" w:rsidRPr="00E147CA">
        <w:rPr>
          <w:rFonts w:ascii="Times New Roman" w:eastAsiaTheme="minorEastAsia" w:hAnsi="Times New Roman" w:cs="Times New Roman"/>
          <w:sz w:val="24"/>
          <w:szCs w:val="24"/>
        </w:rPr>
        <w:t>laintiff entered into a contra</w:t>
      </w:r>
      <w:r w:rsidRPr="00E147CA">
        <w:rPr>
          <w:rFonts w:ascii="Times New Roman" w:eastAsiaTheme="minorEastAsia" w:hAnsi="Times New Roman" w:cs="Times New Roman"/>
          <w:sz w:val="24"/>
          <w:szCs w:val="24"/>
        </w:rPr>
        <w:t>ct of supply of goods with the d</w:t>
      </w:r>
      <w:r w:rsidR="00945C2B" w:rsidRPr="00E147CA">
        <w:rPr>
          <w:rFonts w:ascii="Times New Roman" w:eastAsiaTheme="minorEastAsia" w:hAnsi="Times New Roman" w:cs="Times New Roman"/>
          <w:sz w:val="24"/>
          <w:szCs w:val="24"/>
        </w:rPr>
        <w:t>efendant and</w:t>
      </w:r>
      <w:r w:rsidRPr="00E147CA">
        <w:rPr>
          <w:rFonts w:ascii="Times New Roman" w:eastAsiaTheme="minorEastAsia" w:hAnsi="Times New Roman" w:cs="Times New Roman"/>
          <w:sz w:val="24"/>
          <w:szCs w:val="24"/>
        </w:rPr>
        <w:t>, if so whether the d</w:t>
      </w:r>
      <w:r w:rsidR="00945C2B" w:rsidRPr="00E147CA">
        <w:rPr>
          <w:rFonts w:ascii="Times New Roman" w:eastAsiaTheme="minorEastAsia" w:hAnsi="Times New Roman" w:cs="Times New Roman"/>
          <w:sz w:val="24"/>
          <w:szCs w:val="24"/>
        </w:rPr>
        <w:t>efendant breached the same.</w:t>
      </w:r>
    </w:p>
    <w:p w:rsidR="00945C2B" w:rsidRPr="00E147CA" w:rsidRDefault="00945C2B" w:rsidP="00E147CA">
      <w:pPr>
        <w:numPr>
          <w:ilvl w:val="0"/>
          <w:numId w:val="2"/>
        </w:numPr>
        <w:spacing w:after="0" w:line="360" w:lineRule="auto"/>
        <w:contextualSpacing/>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Whether </w:t>
      </w:r>
      <w:r w:rsidR="00E40FB6" w:rsidRPr="00E147CA">
        <w:rPr>
          <w:rFonts w:ascii="Times New Roman" w:eastAsiaTheme="minorEastAsia" w:hAnsi="Times New Roman" w:cs="Times New Roman"/>
          <w:sz w:val="24"/>
          <w:szCs w:val="24"/>
        </w:rPr>
        <w:t>the p</w:t>
      </w:r>
      <w:r w:rsidRPr="00E147CA">
        <w:rPr>
          <w:rFonts w:ascii="Times New Roman" w:eastAsiaTheme="minorEastAsia" w:hAnsi="Times New Roman" w:cs="Times New Roman"/>
          <w:sz w:val="24"/>
          <w:szCs w:val="24"/>
        </w:rPr>
        <w:t xml:space="preserve">laintiff is entitled to </w:t>
      </w:r>
      <w:r w:rsidR="00E40FB6" w:rsidRPr="00E147CA">
        <w:rPr>
          <w:rFonts w:ascii="Times New Roman" w:eastAsiaTheme="minorEastAsia" w:hAnsi="Times New Roman" w:cs="Times New Roman"/>
          <w:sz w:val="24"/>
          <w:szCs w:val="24"/>
        </w:rPr>
        <w:t>the remedies sought against the d</w:t>
      </w:r>
      <w:r w:rsidRPr="00E147CA">
        <w:rPr>
          <w:rFonts w:ascii="Times New Roman" w:eastAsiaTheme="minorEastAsia" w:hAnsi="Times New Roman" w:cs="Times New Roman"/>
          <w:sz w:val="24"/>
          <w:szCs w:val="24"/>
        </w:rPr>
        <w:t>efendant.</w:t>
      </w:r>
    </w:p>
    <w:p w:rsidR="00945C2B" w:rsidRPr="00E147CA" w:rsidRDefault="00945C2B" w:rsidP="00E147CA">
      <w:pPr>
        <w:spacing w:after="0" w:line="360" w:lineRule="auto"/>
        <w:jc w:val="both"/>
        <w:rPr>
          <w:rFonts w:ascii="Times New Roman" w:eastAsiaTheme="minorEastAsia" w:hAnsi="Times New Roman" w:cs="Times New Roman"/>
          <w:sz w:val="24"/>
          <w:szCs w:val="24"/>
        </w:rPr>
      </w:pPr>
    </w:p>
    <w:p w:rsidR="00477B12" w:rsidRPr="00E147CA" w:rsidRDefault="00945C2B" w:rsidP="00E147CA">
      <w:pPr>
        <w:spacing w:before="100" w:beforeAutospacing="1" w:after="100" w:afterAutospacing="1" w:line="360" w:lineRule="auto"/>
        <w:contextualSpacing/>
        <w:jc w:val="both"/>
        <w:rPr>
          <w:rFonts w:ascii="Times New Roman" w:eastAsia="Times New Roman" w:hAnsi="Times New Roman" w:cs="Times New Roman"/>
          <w:sz w:val="24"/>
          <w:szCs w:val="24"/>
        </w:rPr>
      </w:pPr>
      <w:r w:rsidRPr="00E147CA">
        <w:rPr>
          <w:rFonts w:ascii="Times New Roman" w:eastAsia="Times New Roman" w:hAnsi="Times New Roman" w:cs="Times New Roman"/>
          <w:sz w:val="24"/>
          <w:szCs w:val="24"/>
        </w:rPr>
        <w:t>At the hearing, the pl</w:t>
      </w:r>
      <w:r w:rsidR="00E40FB6" w:rsidRPr="00E147CA">
        <w:rPr>
          <w:rFonts w:ascii="Times New Roman" w:eastAsia="Times New Roman" w:hAnsi="Times New Roman" w:cs="Times New Roman"/>
          <w:sz w:val="24"/>
          <w:szCs w:val="24"/>
        </w:rPr>
        <w:t xml:space="preserve">aintiff was represented by Mr. </w:t>
      </w:r>
      <w:proofErr w:type="spellStart"/>
      <w:r w:rsidR="00E40FB6" w:rsidRPr="00E147CA">
        <w:rPr>
          <w:rFonts w:ascii="Times New Roman" w:eastAsia="Times New Roman" w:hAnsi="Times New Roman" w:cs="Times New Roman"/>
          <w:sz w:val="24"/>
          <w:szCs w:val="24"/>
        </w:rPr>
        <w:t>W</w:t>
      </w:r>
      <w:r w:rsidRPr="00E147CA">
        <w:rPr>
          <w:rFonts w:ascii="Times New Roman" w:eastAsia="Times New Roman" w:hAnsi="Times New Roman" w:cs="Times New Roman"/>
          <w:sz w:val="24"/>
          <w:szCs w:val="24"/>
        </w:rPr>
        <w:t>adembere</w:t>
      </w:r>
      <w:proofErr w:type="spellEnd"/>
      <w:r w:rsidRPr="00E147CA">
        <w:rPr>
          <w:rFonts w:ascii="Times New Roman" w:eastAsia="Times New Roman" w:hAnsi="Times New Roman" w:cs="Times New Roman"/>
          <w:sz w:val="24"/>
          <w:szCs w:val="24"/>
        </w:rPr>
        <w:t xml:space="preserve"> </w:t>
      </w:r>
      <w:proofErr w:type="spellStart"/>
      <w:r w:rsidRPr="00E147CA">
        <w:rPr>
          <w:rFonts w:ascii="Times New Roman" w:eastAsia="Times New Roman" w:hAnsi="Times New Roman" w:cs="Times New Roman"/>
          <w:sz w:val="24"/>
          <w:szCs w:val="24"/>
        </w:rPr>
        <w:t>Nuhu</w:t>
      </w:r>
      <w:proofErr w:type="spellEnd"/>
      <w:r w:rsidRPr="00E147CA">
        <w:rPr>
          <w:rFonts w:ascii="Times New Roman" w:eastAsia="Times New Roman" w:hAnsi="Times New Roman" w:cs="Times New Roman"/>
          <w:sz w:val="24"/>
          <w:szCs w:val="24"/>
        </w:rPr>
        <w:t xml:space="preserve"> from </w:t>
      </w:r>
      <w:r w:rsidR="00E40FB6" w:rsidRPr="00E147CA">
        <w:rPr>
          <w:rFonts w:ascii="Times New Roman" w:eastAsia="Times New Roman" w:hAnsi="Times New Roman" w:cs="Times New Roman"/>
          <w:sz w:val="24"/>
          <w:szCs w:val="24"/>
        </w:rPr>
        <w:t xml:space="preserve">M/S </w:t>
      </w:r>
      <w:proofErr w:type="spellStart"/>
      <w:r w:rsidRPr="00E147CA">
        <w:rPr>
          <w:rFonts w:ascii="Times New Roman" w:eastAsia="Times New Roman" w:hAnsi="Times New Roman" w:cs="Times New Roman"/>
          <w:sz w:val="24"/>
          <w:szCs w:val="24"/>
        </w:rPr>
        <w:t>Mugisha</w:t>
      </w:r>
      <w:proofErr w:type="spellEnd"/>
      <w:r w:rsidRPr="00E147CA">
        <w:rPr>
          <w:rFonts w:ascii="Times New Roman" w:eastAsia="Times New Roman" w:hAnsi="Times New Roman" w:cs="Times New Roman"/>
          <w:sz w:val="24"/>
          <w:szCs w:val="24"/>
        </w:rPr>
        <w:t xml:space="preserve">, </w:t>
      </w:r>
      <w:proofErr w:type="spellStart"/>
      <w:r w:rsidRPr="00E147CA">
        <w:rPr>
          <w:rFonts w:ascii="Times New Roman" w:eastAsia="Times New Roman" w:hAnsi="Times New Roman" w:cs="Times New Roman"/>
          <w:sz w:val="24"/>
          <w:szCs w:val="24"/>
        </w:rPr>
        <w:t>Namutale</w:t>
      </w:r>
      <w:proofErr w:type="spellEnd"/>
      <w:r w:rsidRPr="00E147CA">
        <w:rPr>
          <w:rFonts w:ascii="Times New Roman" w:eastAsia="Times New Roman" w:hAnsi="Times New Roman" w:cs="Times New Roman"/>
          <w:sz w:val="24"/>
          <w:szCs w:val="24"/>
        </w:rPr>
        <w:t xml:space="preserve"> &amp; Co</w:t>
      </w:r>
      <w:r w:rsidR="00E40FB6" w:rsidRPr="00E147CA">
        <w:rPr>
          <w:rFonts w:ascii="Times New Roman" w:eastAsia="Times New Roman" w:hAnsi="Times New Roman" w:cs="Times New Roman"/>
          <w:sz w:val="24"/>
          <w:szCs w:val="24"/>
        </w:rPr>
        <w:t>.</w:t>
      </w:r>
      <w:r w:rsidRPr="00E147CA">
        <w:rPr>
          <w:rFonts w:ascii="Times New Roman" w:eastAsia="Times New Roman" w:hAnsi="Times New Roman" w:cs="Times New Roman"/>
          <w:sz w:val="24"/>
          <w:szCs w:val="24"/>
        </w:rPr>
        <w:t xml:space="preserve"> Advocates </w:t>
      </w:r>
      <w:r w:rsidR="00477B12" w:rsidRPr="00E147CA">
        <w:rPr>
          <w:rFonts w:ascii="Times New Roman" w:eastAsia="Times New Roman" w:hAnsi="Times New Roman" w:cs="Times New Roman"/>
          <w:sz w:val="24"/>
          <w:szCs w:val="24"/>
        </w:rPr>
        <w:t xml:space="preserve">assisted by Mr. </w:t>
      </w:r>
      <w:proofErr w:type="spellStart"/>
      <w:r w:rsidR="00477B12" w:rsidRPr="00E147CA">
        <w:rPr>
          <w:rFonts w:ascii="Times New Roman" w:eastAsia="Times New Roman" w:hAnsi="Times New Roman" w:cs="Times New Roman"/>
          <w:sz w:val="24"/>
          <w:szCs w:val="24"/>
        </w:rPr>
        <w:t>Sserwanja</w:t>
      </w:r>
      <w:proofErr w:type="spellEnd"/>
      <w:r w:rsidR="00477B12" w:rsidRPr="00E147CA">
        <w:rPr>
          <w:rFonts w:ascii="Times New Roman" w:eastAsia="Times New Roman" w:hAnsi="Times New Roman" w:cs="Times New Roman"/>
          <w:sz w:val="24"/>
          <w:szCs w:val="24"/>
        </w:rPr>
        <w:t xml:space="preserve"> Joseph </w:t>
      </w:r>
      <w:r w:rsidRPr="00E147CA">
        <w:rPr>
          <w:rFonts w:ascii="Times New Roman" w:eastAsia="Times New Roman" w:hAnsi="Times New Roman" w:cs="Times New Roman"/>
          <w:sz w:val="24"/>
          <w:szCs w:val="24"/>
        </w:rPr>
        <w:t xml:space="preserve">while the defendant was represented by Mr. </w:t>
      </w:r>
      <w:r w:rsidR="00E40FB6" w:rsidRPr="00E147CA">
        <w:rPr>
          <w:rFonts w:ascii="Times New Roman" w:eastAsia="Times New Roman" w:hAnsi="Times New Roman" w:cs="Times New Roman"/>
          <w:sz w:val="24"/>
          <w:szCs w:val="24"/>
        </w:rPr>
        <w:t xml:space="preserve">Andrew </w:t>
      </w:r>
      <w:proofErr w:type="spellStart"/>
      <w:r w:rsidR="00E40FB6" w:rsidRPr="00E147CA">
        <w:rPr>
          <w:rFonts w:ascii="Times New Roman" w:eastAsia="Times New Roman" w:hAnsi="Times New Roman" w:cs="Times New Roman"/>
          <w:sz w:val="24"/>
          <w:szCs w:val="24"/>
        </w:rPr>
        <w:t>K</w:t>
      </w:r>
      <w:r w:rsidRPr="00E147CA">
        <w:rPr>
          <w:rFonts w:ascii="Times New Roman" w:eastAsia="Times New Roman" w:hAnsi="Times New Roman" w:cs="Times New Roman"/>
          <w:sz w:val="24"/>
          <w:szCs w:val="24"/>
        </w:rPr>
        <w:t>ibaya</w:t>
      </w:r>
      <w:proofErr w:type="spellEnd"/>
      <w:r w:rsidRPr="00E147CA">
        <w:rPr>
          <w:rFonts w:ascii="Times New Roman" w:eastAsia="Times New Roman" w:hAnsi="Times New Roman" w:cs="Times New Roman"/>
          <w:sz w:val="24"/>
          <w:szCs w:val="24"/>
        </w:rPr>
        <w:t xml:space="preserve"> from </w:t>
      </w:r>
      <w:r w:rsidR="00E40FB6" w:rsidRPr="00E147CA">
        <w:rPr>
          <w:rFonts w:ascii="Times New Roman" w:eastAsia="Times New Roman" w:hAnsi="Times New Roman" w:cs="Times New Roman"/>
          <w:sz w:val="24"/>
          <w:szCs w:val="24"/>
        </w:rPr>
        <w:t xml:space="preserve">M/S </w:t>
      </w:r>
      <w:proofErr w:type="spellStart"/>
      <w:r w:rsidRPr="00E147CA">
        <w:rPr>
          <w:rFonts w:ascii="Times New Roman" w:eastAsia="Times New Roman" w:hAnsi="Times New Roman" w:cs="Times New Roman"/>
          <w:sz w:val="24"/>
          <w:szCs w:val="24"/>
        </w:rPr>
        <w:t>Shonubi</w:t>
      </w:r>
      <w:proofErr w:type="spellEnd"/>
      <w:r w:rsidRPr="00E147CA">
        <w:rPr>
          <w:rFonts w:ascii="Times New Roman" w:eastAsia="Times New Roman" w:hAnsi="Times New Roman" w:cs="Times New Roman"/>
          <w:sz w:val="24"/>
          <w:szCs w:val="24"/>
        </w:rPr>
        <w:t>, Musoke &amp; Co</w:t>
      </w:r>
      <w:r w:rsidR="00E40FB6" w:rsidRPr="00E147CA">
        <w:rPr>
          <w:rFonts w:ascii="Times New Roman" w:eastAsia="Times New Roman" w:hAnsi="Times New Roman" w:cs="Times New Roman"/>
          <w:sz w:val="24"/>
          <w:szCs w:val="24"/>
        </w:rPr>
        <w:t>.</w:t>
      </w:r>
      <w:r w:rsidRPr="00E147CA">
        <w:rPr>
          <w:rFonts w:ascii="Times New Roman" w:eastAsia="Times New Roman" w:hAnsi="Times New Roman" w:cs="Times New Roman"/>
          <w:sz w:val="24"/>
          <w:szCs w:val="24"/>
        </w:rPr>
        <w:t xml:space="preserve"> Ad</w:t>
      </w:r>
      <w:r w:rsidR="00055332" w:rsidRPr="00E147CA">
        <w:rPr>
          <w:rFonts w:ascii="Times New Roman" w:eastAsia="Times New Roman" w:hAnsi="Times New Roman" w:cs="Times New Roman"/>
          <w:sz w:val="24"/>
          <w:szCs w:val="24"/>
        </w:rPr>
        <w:t>v</w:t>
      </w:r>
      <w:r w:rsidR="00452324" w:rsidRPr="00E147CA">
        <w:rPr>
          <w:rFonts w:ascii="Times New Roman" w:eastAsia="Times New Roman" w:hAnsi="Times New Roman" w:cs="Times New Roman"/>
          <w:sz w:val="24"/>
          <w:szCs w:val="24"/>
        </w:rPr>
        <w:t>ocates. The plaintiff produced three</w:t>
      </w:r>
      <w:r w:rsidR="00055332" w:rsidRPr="00E147CA">
        <w:rPr>
          <w:rFonts w:ascii="Times New Roman" w:eastAsia="Times New Roman" w:hAnsi="Times New Roman" w:cs="Times New Roman"/>
          <w:sz w:val="24"/>
          <w:szCs w:val="24"/>
        </w:rPr>
        <w:t xml:space="preserve"> w</w:t>
      </w:r>
      <w:r w:rsidRPr="00E147CA">
        <w:rPr>
          <w:rFonts w:ascii="Times New Roman" w:eastAsia="Times New Roman" w:hAnsi="Times New Roman" w:cs="Times New Roman"/>
          <w:sz w:val="24"/>
          <w:szCs w:val="24"/>
        </w:rPr>
        <w:t xml:space="preserve">itnesses while the defendant produced </w:t>
      </w:r>
      <w:r w:rsidR="00452324" w:rsidRPr="00E147CA">
        <w:rPr>
          <w:rFonts w:ascii="Times New Roman" w:eastAsia="Times New Roman" w:hAnsi="Times New Roman" w:cs="Times New Roman"/>
          <w:sz w:val="24"/>
          <w:szCs w:val="24"/>
        </w:rPr>
        <w:t>four</w:t>
      </w:r>
      <w:r w:rsidRPr="00E147CA">
        <w:rPr>
          <w:rFonts w:ascii="Times New Roman" w:eastAsia="Times New Roman" w:hAnsi="Times New Roman" w:cs="Times New Roman"/>
          <w:sz w:val="24"/>
          <w:szCs w:val="24"/>
        </w:rPr>
        <w:t>. Following closure of hearing evidence, the parties f</w:t>
      </w:r>
      <w:r w:rsidR="00E40FB6" w:rsidRPr="00E147CA">
        <w:rPr>
          <w:rFonts w:ascii="Times New Roman" w:eastAsia="Times New Roman" w:hAnsi="Times New Roman" w:cs="Times New Roman"/>
          <w:sz w:val="24"/>
          <w:szCs w:val="24"/>
        </w:rPr>
        <w:t>iled written submissions which</w:t>
      </w:r>
      <w:r w:rsidRPr="00E147CA">
        <w:rPr>
          <w:rFonts w:ascii="Times New Roman" w:eastAsia="Times New Roman" w:hAnsi="Times New Roman" w:cs="Times New Roman"/>
          <w:sz w:val="24"/>
          <w:szCs w:val="24"/>
        </w:rPr>
        <w:t xml:space="preserve"> have </w:t>
      </w:r>
      <w:r w:rsidR="00E40FB6" w:rsidRPr="00E147CA">
        <w:rPr>
          <w:rFonts w:ascii="Times New Roman" w:eastAsia="Times New Roman" w:hAnsi="Times New Roman" w:cs="Times New Roman"/>
          <w:sz w:val="24"/>
          <w:szCs w:val="24"/>
        </w:rPr>
        <w:t xml:space="preserve">been </w:t>
      </w:r>
      <w:r w:rsidRPr="00E147CA">
        <w:rPr>
          <w:rFonts w:ascii="Times New Roman" w:eastAsia="Times New Roman" w:hAnsi="Times New Roman" w:cs="Times New Roman"/>
          <w:sz w:val="24"/>
          <w:szCs w:val="24"/>
        </w:rPr>
        <w:t xml:space="preserve">duly considered in this </w:t>
      </w:r>
      <w:r w:rsidR="00E40FB6" w:rsidRPr="00E147CA">
        <w:rPr>
          <w:rFonts w:ascii="Times New Roman" w:eastAsia="Times New Roman" w:hAnsi="Times New Roman" w:cs="Times New Roman"/>
          <w:sz w:val="24"/>
          <w:szCs w:val="24"/>
        </w:rPr>
        <w:t>judgment</w:t>
      </w:r>
      <w:r w:rsidR="00477B12" w:rsidRPr="00E147CA">
        <w:rPr>
          <w:rFonts w:ascii="Times New Roman" w:eastAsia="Times New Roman" w:hAnsi="Times New Roman" w:cs="Times New Roman"/>
          <w:sz w:val="24"/>
          <w:szCs w:val="24"/>
        </w:rPr>
        <w:t xml:space="preserve">. </w:t>
      </w:r>
    </w:p>
    <w:p w:rsidR="00477B12" w:rsidRPr="00E147CA" w:rsidRDefault="00477B12" w:rsidP="00E147CA">
      <w:pPr>
        <w:spacing w:before="100" w:beforeAutospacing="1" w:after="100" w:afterAutospacing="1" w:line="360" w:lineRule="auto"/>
        <w:contextualSpacing/>
        <w:jc w:val="both"/>
        <w:rPr>
          <w:rFonts w:ascii="Times New Roman" w:eastAsia="Times New Roman" w:hAnsi="Times New Roman" w:cs="Times New Roman"/>
          <w:sz w:val="24"/>
          <w:szCs w:val="24"/>
        </w:rPr>
      </w:pPr>
    </w:p>
    <w:p w:rsidR="00945C2B" w:rsidRPr="00E147CA" w:rsidRDefault="00477B12" w:rsidP="00E147CA">
      <w:pPr>
        <w:spacing w:before="100" w:beforeAutospacing="1" w:after="100" w:afterAutospacing="1" w:line="360" w:lineRule="auto"/>
        <w:contextualSpacing/>
        <w:jc w:val="both"/>
        <w:rPr>
          <w:rFonts w:ascii="Times New Roman" w:eastAsia="Times New Roman" w:hAnsi="Times New Roman" w:cs="Times New Roman"/>
          <w:sz w:val="24"/>
          <w:szCs w:val="24"/>
        </w:rPr>
      </w:pPr>
      <w:r w:rsidRPr="00E147CA">
        <w:rPr>
          <w:rFonts w:ascii="Times New Roman" w:eastAsia="Times New Roman" w:hAnsi="Times New Roman" w:cs="Times New Roman"/>
          <w:sz w:val="24"/>
          <w:szCs w:val="24"/>
        </w:rPr>
        <w:t xml:space="preserve">I now turn to </w:t>
      </w:r>
      <w:r w:rsidR="00945C2B" w:rsidRPr="00E147CA">
        <w:rPr>
          <w:rFonts w:ascii="Times New Roman" w:eastAsia="Times New Roman" w:hAnsi="Times New Roman" w:cs="Times New Roman"/>
          <w:sz w:val="24"/>
          <w:szCs w:val="24"/>
        </w:rPr>
        <w:t>consider the issues in the same order in which they were framed a</w:t>
      </w:r>
      <w:r w:rsidRPr="00E147CA">
        <w:rPr>
          <w:rFonts w:ascii="Times New Roman" w:eastAsia="Times New Roman" w:hAnsi="Times New Roman" w:cs="Times New Roman"/>
          <w:sz w:val="24"/>
          <w:szCs w:val="24"/>
        </w:rPr>
        <w:t>nd argued</w:t>
      </w:r>
      <w:r w:rsidR="00945C2B" w:rsidRPr="00E147CA">
        <w:rPr>
          <w:rFonts w:ascii="Times New Roman" w:eastAsia="Times New Roman" w:hAnsi="Times New Roman" w:cs="Times New Roman"/>
          <w:sz w:val="24"/>
          <w:szCs w:val="24"/>
        </w:rPr>
        <w:t>.</w:t>
      </w:r>
    </w:p>
    <w:p w:rsidR="00945C2B" w:rsidRPr="00E147CA" w:rsidRDefault="00945C2B" w:rsidP="00E147CA">
      <w:pPr>
        <w:spacing w:after="0" w:line="360" w:lineRule="auto"/>
        <w:jc w:val="both"/>
        <w:rPr>
          <w:rFonts w:ascii="Times New Roman" w:eastAsiaTheme="minorEastAsia" w:hAnsi="Times New Roman" w:cs="Times New Roman"/>
          <w:sz w:val="24"/>
          <w:szCs w:val="24"/>
        </w:rPr>
      </w:pPr>
    </w:p>
    <w:p w:rsidR="00945C2B" w:rsidRPr="00E147CA" w:rsidRDefault="00477B12" w:rsidP="00E147CA">
      <w:p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Issue 1: Whether the p</w:t>
      </w:r>
      <w:r w:rsidR="00945C2B" w:rsidRPr="00E147CA">
        <w:rPr>
          <w:rFonts w:ascii="Times New Roman" w:eastAsiaTheme="minorEastAsia" w:hAnsi="Times New Roman" w:cs="Times New Roman"/>
          <w:b/>
          <w:sz w:val="24"/>
          <w:szCs w:val="24"/>
        </w:rPr>
        <w:t>laintiff entered into a contra</w:t>
      </w:r>
      <w:r w:rsidRPr="00E147CA">
        <w:rPr>
          <w:rFonts w:ascii="Times New Roman" w:eastAsiaTheme="minorEastAsia" w:hAnsi="Times New Roman" w:cs="Times New Roman"/>
          <w:b/>
          <w:sz w:val="24"/>
          <w:szCs w:val="24"/>
        </w:rPr>
        <w:t>ct of supply of goods with the d</w:t>
      </w:r>
      <w:r w:rsidR="00945C2B" w:rsidRPr="00E147CA">
        <w:rPr>
          <w:rFonts w:ascii="Times New Roman" w:eastAsiaTheme="minorEastAsia" w:hAnsi="Times New Roman" w:cs="Times New Roman"/>
          <w:b/>
          <w:sz w:val="24"/>
          <w:szCs w:val="24"/>
        </w:rPr>
        <w:t xml:space="preserve">efendant and if so whether the </w:t>
      </w:r>
      <w:r w:rsidRPr="00E147CA">
        <w:rPr>
          <w:rFonts w:ascii="Times New Roman" w:eastAsiaTheme="minorEastAsia" w:hAnsi="Times New Roman" w:cs="Times New Roman"/>
          <w:b/>
          <w:sz w:val="24"/>
          <w:szCs w:val="24"/>
        </w:rPr>
        <w:t>d</w:t>
      </w:r>
      <w:r w:rsidR="00945C2B" w:rsidRPr="00E147CA">
        <w:rPr>
          <w:rFonts w:ascii="Times New Roman" w:eastAsiaTheme="minorEastAsia" w:hAnsi="Times New Roman" w:cs="Times New Roman"/>
          <w:b/>
          <w:sz w:val="24"/>
          <w:szCs w:val="24"/>
        </w:rPr>
        <w:t>efendant breached the same</w:t>
      </w:r>
      <w:r w:rsidR="009D7F8F" w:rsidRPr="00E147CA">
        <w:rPr>
          <w:rFonts w:ascii="Times New Roman" w:eastAsiaTheme="minorEastAsia" w:hAnsi="Times New Roman" w:cs="Times New Roman"/>
          <w:b/>
          <w:sz w:val="24"/>
          <w:szCs w:val="24"/>
        </w:rPr>
        <w:t>.</w:t>
      </w:r>
    </w:p>
    <w:p w:rsidR="000A717C" w:rsidRPr="00E147CA" w:rsidRDefault="000A717C" w:rsidP="00E147CA">
      <w:pPr>
        <w:spacing w:after="0" w:line="360" w:lineRule="auto"/>
        <w:jc w:val="both"/>
        <w:rPr>
          <w:rFonts w:ascii="Times New Roman" w:eastAsiaTheme="minorEastAsia" w:hAnsi="Times New Roman" w:cs="Times New Roman"/>
          <w:b/>
          <w:sz w:val="24"/>
          <w:szCs w:val="24"/>
        </w:rPr>
      </w:pPr>
    </w:p>
    <w:p w:rsidR="00CD1034" w:rsidRPr="00E147CA" w:rsidRDefault="00CD1034"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I will consider this issue under two sub-issues since it has two parts.</w:t>
      </w:r>
      <w:r w:rsidRPr="00E147CA">
        <w:rPr>
          <w:rFonts w:ascii="Times New Roman" w:eastAsiaTheme="minorEastAsia" w:hAnsi="Times New Roman" w:cs="Times New Roman"/>
          <w:b/>
          <w:sz w:val="24"/>
          <w:szCs w:val="24"/>
        </w:rPr>
        <w:t xml:space="preserve"> </w:t>
      </w:r>
      <w:r w:rsidRPr="00E147CA">
        <w:rPr>
          <w:rFonts w:ascii="Times New Roman" w:eastAsiaTheme="minorEastAsia" w:hAnsi="Times New Roman" w:cs="Times New Roman"/>
          <w:sz w:val="24"/>
          <w:szCs w:val="24"/>
        </w:rPr>
        <w:t>The first part will be whether the plaintiff entered into a contract of supply of goods with the defendant and the second part will be whether the defendant breached the contract.</w:t>
      </w:r>
    </w:p>
    <w:p w:rsidR="00452324" w:rsidRPr="00E147CA" w:rsidRDefault="00452324" w:rsidP="00E147CA">
      <w:pPr>
        <w:spacing w:after="0" w:line="360" w:lineRule="auto"/>
        <w:jc w:val="both"/>
        <w:rPr>
          <w:rFonts w:ascii="Times New Roman" w:eastAsiaTheme="minorEastAsia" w:hAnsi="Times New Roman" w:cs="Times New Roman"/>
          <w:sz w:val="24"/>
          <w:szCs w:val="24"/>
        </w:rPr>
      </w:pPr>
    </w:p>
    <w:p w:rsidR="00CD1034" w:rsidRPr="00E147CA" w:rsidRDefault="00CD1034" w:rsidP="00E147CA">
      <w:p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Issue 1 (i): whether the plaintiff entered into a contract of supply of goods with the defendant.</w:t>
      </w:r>
    </w:p>
    <w:p w:rsidR="00CD1034" w:rsidRPr="00E147CA" w:rsidRDefault="00CD1034" w:rsidP="00E147CA">
      <w:pPr>
        <w:spacing w:after="0" w:line="360" w:lineRule="auto"/>
        <w:jc w:val="both"/>
        <w:rPr>
          <w:rFonts w:ascii="Times New Roman" w:eastAsiaTheme="minorEastAsia" w:hAnsi="Times New Roman" w:cs="Times New Roman"/>
          <w:b/>
          <w:sz w:val="24"/>
          <w:szCs w:val="24"/>
        </w:rPr>
      </w:pPr>
    </w:p>
    <w:p w:rsidR="00CD3966" w:rsidRPr="00E147CA" w:rsidRDefault="00CD3966" w:rsidP="00E147CA">
      <w:pPr>
        <w:spacing w:line="360" w:lineRule="auto"/>
        <w:jc w:val="both"/>
        <w:rPr>
          <w:rFonts w:ascii="Times New Roman" w:eastAsiaTheme="minorEastAsia" w:hAnsi="Times New Roman" w:cs="Times New Roman"/>
          <w:b/>
          <w:sz w:val="24"/>
          <w:szCs w:val="24"/>
        </w:rPr>
      </w:pPr>
      <w:r w:rsidRPr="00E147CA">
        <w:rPr>
          <w:rFonts w:ascii="Times New Roman" w:hAnsi="Times New Roman" w:cs="Times New Roman"/>
          <w:b/>
          <w:sz w:val="24"/>
          <w:szCs w:val="24"/>
        </w:rPr>
        <w:t>Black’s Law Dictionary, 8</w:t>
      </w:r>
      <w:r w:rsidRPr="00E147CA">
        <w:rPr>
          <w:rFonts w:ascii="Times New Roman" w:hAnsi="Times New Roman" w:cs="Times New Roman"/>
          <w:b/>
          <w:sz w:val="24"/>
          <w:szCs w:val="24"/>
          <w:vertAlign w:val="superscript"/>
        </w:rPr>
        <w:t>th</w:t>
      </w:r>
      <w:r w:rsidRPr="00E147CA">
        <w:rPr>
          <w:rFonts w:ascii="Times New Roman" w:hAnsi="Times New Roman" w:cs="Times New Roman"/>
          <w:b/>
          <w:sz w:val="24"/>
          <w:szCs w:val="24"/>
        </w:rPr>
        <w:t xml:space="preserve"> Edition</w:t>
      </w:r>
      <w:r w:rsidRPr="00E147CA">
        <w:rPr>
          <w:rFonts w:ascii="Times New Roman" w:hAnsi="Times New Roman" w:cs="Times New Roman"/>
          <w:sz w:val="24"/>
          <w:szCs w:val="24"/>
        </w:rPr>
        <w:t xml:space="preserve"> defines a contract as; </w:t>
      </w:r>
      <w:r w:rsidRPr="00E147CA">
        <w:rPr>
          <w:rFonts w:ascii="Times New Roman" w:hAnsi="Times New Roman" w:cs="Times New Roman"/>
          <w:i/>
          <w:sz w:val="24"/>
          <w:szCs w:val="24"/>
        </w:rPr>
        <w:t xml:space="preserve">“An agreement between two or more parties creating obligations that are enforceable or otherwise recognizable at law.”  </w:t>
      </w:r>
      <w:r w:rsidRPr="00E147CA">
        <w:rPr>
          <w:rFonts w:ascii="Times New Roman" w:hAnsi="Times New Roman" w:cs="Times New Roman"/>
          <w:sz w:val="24"/>
          <w:szCs w:val="24"/>
        </w:rPr>
        <w:t>S</w:t>
      </w:r>
      <w:r w:rsidRPr="00E147CA">
        <w:rPr>
          <w:rFonts w:ascii="Times New Roman" w:eastAsiaTheme="minorEastAsia" w:hAnsi="Times New Roman" w:cs="Times New Roman"/>
          <w:sz w:val="24"/>
          <w:szCs w:val="24"/>
        </w:rPr>
        <w:t xml:space="preserve">ection 2 </w:t>
      </w:r>
      <w:r w:rsidRPr="00E147CA">
        <w:rPr>
          <w:rFonts w:ascii="Times New Roman" w:eastAsiaTheme="minorEastAsia" w:hAnsi="Times New Roman" w:cs="Times New Roman"/>
          <w:b/>
          <w:sz w:val="24"/>
          <w:szCs w:val="24"/>
        </w:rPr>
        <w:t>of the Contracts Act 2010</w:t>
      </w:r>
      <w:r w:rsidRPr="00E147CA">
        <w:rPr>
          <w:rFonts w:ascii="Times New Roman" w:eastAsiaTheme="minorEastAsia" w:hAnsi="Times New Roman" w:cs="Times New Roman"/>
          <w:sz w:val="24"/>
          <w:szCs w:val="24"/>
        </w:rPr>
        <w:t xml:space="preserve"> read together with section 10 defines a contract as;</w:t>
      </w:r>
      <w:r w:rsidR="002F49B8" w:rsidRPr="00E147CA">
        <w:rPr>
          <w:rFonts w:ascii="Times New Roman" w:eastAsiaTheme="minorEastAsia" w:hAnsi="Times New Roman" w:cs="Times New Roman"/>
          <w:sz w:val="24"/>
          <w:szCs w:val="24"/>
        </w:rPr>
        <w:t xml:space="preserve"> </w:t>
      </w:r>
      <w:r w:rsidRPr="00E147CA">
        <w:rPr>
          <w:rFonts w:ascii="Times New Roman" w:eastAsiaTheme="minorEastAsia" w:hAnsi="Times New Roman" w:cs="Times New Roman"/>
          <w:sz w:val="24"/>
          <w:szCs w:val="24"/>
        </w:rPr>
        <w:t>“</w:t>
      </w:r>
      <w:r w:rsidR="002F49B8" w:rsidRPr="00E147CA">
        <w:rPr>
          <w:rFonts w:ascii="Times New Roman" w:eastAsiaTheme="minorEastAsia" w:hAnsi="Times New Roman" w:cs="Times New Roman"/>
          <w:i/>
          <w:sz w:val="24"/>
          <w:szCs w:val="24"/>
        </w:rPr>
        <w:t>an agreement made with the free consent of parties with the capacity to contract, for a lawful consideration and with a lawful object, with the intention to be legally bound.</w:t>
      </w:r>
      <w:r w:rsidRPr="00E147CA">
        <w:rPr>
          <w:rFonts w:ascii="Times New Roman" w:eastAsiaTheme="minorEastAsia" w:hAnsi="Times New Roman" w:cs="Times New Roman"/>
          <w:i/>
          <w:sz w:val="24"/>
          <w:szCs w:val="24"/>
        </w:rPr>
        <w:t>”</w:t>
      </w:r>
      <w:r w:rsidR="009D7F8F" w:rsidRPr="00E147CA">
        <w:rPr>
          <w:rFonts w:ascii="Times New Roman" w:eastAsiaTheme="minorEastAsia" w:hAnsi="Times New Roman" w:cs="Times New Roman"/>
          <w:b/>
          <w:sz w:val="24"/>
          <w:szCs w:val="24"/>
        </w:rPr>
        <w:t xml:space="preserve"> </w:t>
      </w:r>
    </w:p>
    <w:p w:rsidR="009D7F8F" w:rsidRPr="00E147CA" w:rsidRDefault="00CD3966"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In </w:t>
      </w:r>
      <w:r w:rsidR="009D7F8F" w:rsidRPr="00E147CA">
        <w:rPr>
          <w:rFonts w:ascii="Times New Roman" w:eastAsiaTheme="minorEastAsia" w:hAnsi="Times New Roman" w:cs="Times New Roman"/>
          <w:b/>
          <w:sz w:val="24"/>
          <w:szCs w:val="24"/>
        </w:rPr>
        <w:t>Ge</w:t>
      </w:r>
      <w:r w:rsidRPr="00E147CA">
        <w:rPr>
          <w:rFonts w:ascii="Times New Roman" w:eastAsiaTheme="minorEastAsia" w:hAnsi="Times New Roman" w:cs="Times New Roman"/>
          <w:b/>
          <w:sz w:val="24"/>
          <w:szCs w:val="24"/>
        </w:rPr>
        <w:t>neral Insurance Company v</w:t>
      </w:r>
      <w:r w:rsidR="009D7F8F" w:rsidRPr="00E147CA">
        <w:rPr>
          <w:rFonts w:ascii="Times New Roman" w:eastAsiaTheme="minorEastAsia" w:hAnsi="Times New Roman" w:cs="Times New Roman"/>
          <w:b/>
          <w:sz w:val="24"/>
          <w:szCs w:val="24"/>
        </w:rPr>
        <w:t xml:space="preserve"> </w:t>
      </w:r>
      <w:proofErr w:type="spellStart"/>
      <w:r w:rsidR="009D7F8F" w:rsidRPr="00E147CA">
        <w:rPr>
          <w:rFonts w:ascii="Times New Roman" w:eastAsiaTheme="minorEastAsia" w:hAnsi="Times New Roman" w:cs="Times New Roman"/>
          <w:b/>
          <w:sz w:val="24"/>
          <w:szCs w:val="24"/>
        </w:rPr>
        <w:t>Kasanda</w:t>
      </w:r>
      <w:proofErr w:type="spellEnd"/>
      <w:r w:rsidR="009D7F8F" w:rsidRPr="00E147CA">
        <w:rPr>
          <w:rFonts w:ascii="Times New Roman" w:eastAsiaTheme="minorEastAsia" w:hAnsi="Times New Roman" w:cs="Times New Roman"/>
          <w:b/>
          <w:sz w:val="24"/>
          <w:szCs w:val="24"/>
        </w:rPr>
        <w:t xml:space="preserve"> Cotton </w:t>
      </w:r>
      <w:proofErr w:type="gramStart"/>
      <w:r w:rsidR="009D7F8F" w:rsidRPr="00E147CA">
        <w:rPr>
          <w:rFonts w:ascii="Times New Roman" w:eastAsiaTheme="minorEastAsia" w:hAnsi="Times New Roman" w:cs="Times New Roman"/>
          <w:b/>
          <w:sz w:val="24"/>
          <w:szCs w:val="24"/>
        </w:rPr>
        <w:t>Company  166</w:t>
      </w:r>
      <w:proofErr w:type="gramEnd"/>
      <w:r w:rsidR="009D7F8F" w:rsidRPr="00E147CA">
        <w:rPr>
          <w:rFonts w:ascii="Times New Roman" w:eastAsiaTheme="minorEastAsia" w:hAnsi="Times New Roman" w:cs="Times New Roman"/>
          <w:b/>
          <w:sz w:val="24"/>
          <w:szCs w:val="24"/>
        </w:rPr>
        <w:t xml:space="preserve"> (1) A.L.R </w:t>
      </w:r>
      <w:proofErr w:type="spellStart"/>
      <w:r w:rsidR="009D7F8F" w:rsidRPr="00E147CA">
        <w:rPr>
          <w:rFonts w:ascii="Times New Roman" w:eastAsiaTheme="minorEastAsia" w:hAnsi="Times New Roman" w:cs="Times New Roman"/>
          <w:b/>
          <w:sz w:val="24"/>
          <w:szCs w:val="24"/>
        </w:rPr>
        <w:t>Comm</w:t>
      </w:r>
      <w:proofErr w:type="spellEnd"/>
      <w:r w:rsidR="009D7F8F" w:rsidRPr="00E147CA">
        <w:rPr>
          <w:rFonts w:ascii="Times New Roman" w:eastAsiaTheme="minorEastAsia" w:hAnsi="Times New Roman" w:cs="Times New Roman"/>
          <w:b/>
          <w:sz w:val="24"/>
          <w:szCs w:val="24"/>
        </w:rPr>
        <w:t xml:space="preserve"> 2292</w:t>
      </w:r>
      <w:r w:rsidR="009D7F8F" w:rsidRPr="00E147CA">
        <w:rPr>
          <w:rFonts w:ascii="Times New Roman" w:eastAsiaTheme="minorEastAsia" w:hAnsi="Times New Roman" w:cs="Times New Roman"/>
          <w:sz w:val="24"/>
          <w:szCs w:val="24"/>
        </w:rPr>
        <w:t xml:space="preserve">, court stated that a contract may be oral or written or partly oral and partly written or may be implied from the conduct of the parties. A contract may be inferred from the conduct of the parties from general or local custom governing such bargains or from a recognized course of dealing between the parties. </w:t>
      </w:r>
    </w:p>
    <w:p w:rsidR="009D7F8F" w:rsidRPr="00E147CA" w:rsidRDefault="00CD3966"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lastRenderedPageBreak/>
        <w:t>A</w:t>
      </w:r>
      <w:r w:rsidR="009D7F8F" w:rsidRPr="00E147CA">
        <w:rPr>
          <w:rFonts w:ascii="Times New Roman" w:eastAsiaTheme="minorEastAsia" w:hAnsi="Times New Roman" w:cs="Times New Roman"/>
          <w:sz w:val="24"/>
          <w:szCs w:val="24"/>
        </w:rPr>
        <w:t xml:space="preserve"> valid contract must contain all the three es</w:t>
      </w:r>
      <w:r w:rsidR="009F7FCC" w:rsidRPr="00E147CA">
        <w:rPr>
          <w:rFonts w:ascii="Times New Roman" w:eastAsiaTheme="minorEastAsia" w:hAnsi="Times New Roman" w:cs="Times New Roman"/>
          <w:sz w:val="24"/>
          <w:szCs w:val="24"/>
        </w:rPr>
        <w:t xml:space="preserve">sential elements of formation of </w:t>
      </w:r>
      <w:r w:rsidR="009D7F8F" w:rsidRPr="00E147CA">
        <w:rPr>
          <w:rFonts w:ascii="Times New Roman" w:eastAsiaTheme="minorEastAsia" w:hAnsi="Times New Roman" w:cs="Times New Roman"/>
          <w:sz w:val="24"/>
          <w:szCs w:val="24"/>
        </w:rPr>
        <w:t>agreement</w:t>
      </w:r>
      <w:r w:rsidRPr="00E147CA">
        <w:rPr>
          <w:rFonts w:ascii="Times New Roman" w:eastAsiaTheme="minorEastAsia" w:hAnsi="Times New Roman" w:cs="Times New Roman"/>
          <w:sz w:val="24"/>
          <w:szCs w:val="24"/>
        </w:rPr>
        <w:t xml:space="preserve">, namely; </w:t>
      </w:r>
      <w:r w:rsidR="009D7F8F" w:rsidRPr="00E147CA">
        <w:rPr>
          <w:rFonts w:ascii="Times New Roman" w:eastAsiaTheme="minorEastAsia" w:hAnsi="Times New Roman" w:cs="Times New Roman"/>
          <w:sz w:val="24"/>
          <w:szCs w:val="24"/>
        </w:rPr>
        <w:t>offer and acceptance</w:t>
      </w:r>
      <w:r w:rsidRPr="00E147CA">
        <w:rPr>
          <w:rFonts w:ascii="Times New Roman" w:eastAsiaTheme="minorEastAsia" w:hAnsi="Times New Roman" w:cs="Times New Roman"/>
          <w:sz w:val="24"/>
          <w:szCs w:val="24"/>
        </w:rPr>
        <w:t>,</w:t>
      </w:r>
      <w:r w:rsidR="009D7F8F" w:rsidRPr="00E147CA">
        <w:rPr>
          <w:rFonts w:ascii="Times New Roman" w:eastAsiaTheme="minorEastAsia" w:hAnsi="Times New Roman" w:cs="Times New Roman"/>
          <w:sz w:val="24"/>
          <w:szCs w:val="24"/>
        </w:rPr>
        <w:t xml:space="preserve"> intention </w:t>
      </w:r>
      <w:r w:rsidRPr="00E147CA">
        <w:rPr>
          <w:rFonts w:ascii="Times New Roman" w:eastAsiaTheme="minorEastAsia" w:hAnsi="Times New Roman" w:cs="Times New Roman"/>
          <w:sz w:val="24"/>
          <w:szCs w:val="24"/>
        </w:rPr>
        <w:t>to be bound by the agreement</w:t>
      </w:r>
      <w:r w:rsidR="009D7F8F" w:rsidRPr="00E147CA">
        <w:rPr>
          <w:rFonts w:ascii="Times New Roman" w:eastAsiaTheme="minorEastAsia" w:hAnsi="Times New Roman" w:cs="Times New Roman"/>
          <w:sz w:val="24"/>
          <w:szCs w:val="24"/>
        </w:rPr>
        <w:t xml:space="preserve"> and consideration.</w:t>
      </w:r>
      <w:r w:rsidR="00055332" w:rsidRPr="00E147CA">
        <w:rPr>
          <w:rFonts w:ascii="Times New Roman" w:eastAsiaTheme="minorEastAsia" w:hAnsi="Times New Roman" w:cs="Times New Roman"/>
          <w:sz w:val="24"/>
          <w:szCs w:val="24"/>
        </w:rPr>
        <w:t xml:space="preserve"> I </w:t>
      </w:r>
      <w:r w:rsidRPr="00E147CA">
        <w:rPr>
          <w:rFonts w:ascii="Times New Roman" w:eastAsiaTheme="minorEastAsia" w:hAnsi="Times New Roman" w:cs="Times New Roman"/>
          <w:sz w:val="24"/>
          <w:szCs w:val="24"/>
        </w:rPr>
        <w:t>will handle each of these essential elements</w:t>
      </w:r>
      <w:r w:rsidR="00055332" w:rsidRPr="00E147CA">
        <w:rPr>
          <w:rFonts w:ascii="Times New Roman" w:eastAsiaTheme="minorEastAsia" w:hAnsi="Times New Roman" w:cs="Times New Roman"/>
          <w:sz w:val="24"/>
          <w:szCs w:val="24"/>
        </w:rPr>
        <w:t xml:space="preserve"> separately hereunder</w:t>
      </w:r>
      <w:r w:rsidRPr="00E147CA">
        <w:rPr>
          <w:rFonts w:ascii="Times New Roman" w:eastAsiaTheme="minorEastAsia" w:hAnsi="Times New Roman" w:cs="Times New Roman"/>
          <w:sz w:val="24"/>
          <w:szCs w:val="24"/>
        </w:rPr>
        <w:t>.</w:t>
      </w:r>
    </w:p>
    <w:p w:rsidR="00055332" w:rsidRPr="00E147CA" w:rsidRDefault="00055332" w:rsidP="00E147CA">
      <w:pPr>
        <w:spacing w:after="0" w:line="360" w:lineRule="auto"/>
        <w:jc w:val="both"/>
        <w:rPr>
          <w:rFonts w:ascii="Times New Roman" w:eastAsiaTheme="minorEastAsia" w:hAnsi="Times New Roman" w:cs="Times New Roman"/>
          <w:sz w:val="24"/>
          <w:szCs w:val="24"/>
        </w:rPr>
      </w:pPr>
    </w:p>
    <w:p w:rsidR="00055332" w:rsidRPr="00E147CA" w:rsidRDefault="00CD1034" w:rsidP="00E147CA">
      <w:p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 xml:space="preserve">Offer and Acceptance </w:t>
      </w:r>
    </w:p>
    <w:p w:rsidR="000A18B2" w:rsidRPr="00E147CA" w:rsidRDefault="000A18B2" w:rsidP="00E147CA">
      <w:pPr>
        <w:spacing w:after="0" w:line="360" w:lineRule="auto"/>
        <w:jc w:val="both"/>
        <w:rPr>
          <w:rFonts w:ascii="Times New Roman" w:eastAsiaTheme="minorEastAsia" w:hAnsi="Times New Roman" w:cs="Times New Roman"/>
          <w:sz w:val="24"/>
          <w:szCs w:val="24"/>
        </w:rPr>
      </w:pPr>
    </w:p>
    <w:p w:rsidR="002F49B8" w:rsidRPr="00E147CA" w:rsidRDefault="00452324" w:rsidP="00E147CA">
      <w:p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According to Davies on C</w:t>
      </w:r>
      <w:r w:rsidR="000A18B2" w:rsidRPr="00E147CA">
        <w:rPr>
          <w:rFonts w:ascii="Times New Roman" w:eastAsiaTheme="minorEastAsia" w:hAnsi="Times New Roman" w:cs="Times New Roman"/>
          <w:b/>
          <w:sz w:val="24"/>
          <w:szCs w:val="24"/>
        </w:rPr>
        <w:t xml:space="preserve">ontract by Robert </w:t>
      </w:r>
      <w:proofErr w:type="spellStart"/>
      <w:r w:rsidR="000A18B2" w:rsidRPr="00E147CA">
        <w:rPr>
          <w:rFonts w:ascii="Times New Roman" w:eastAsiaTheme="minorEastAsia" w:hAnsi="Times New Roman" w:cs="Times New Roman"/>
          <w:b/>
          <w:sz w:val="24"/>
          <w:szCs w:val="24"/>
        </w:rPr>
        <w:t>Upex</w:t>
      </w:r>
      <w:proofErr w:type="spellEnd"/>
      <w:r w:rsidR="000A18B2" w:rsidRPr="00E147CA">
        <w:rPr>
          <w:rFonts w:ascii="Times New Roman" w:eastAsiaTheme="minorEastAsia" w:hAnsi="Times New Roman" w:cs="Times New Roman"/>
          <w:b/>
          <w:sz w:val="24"/>
          <w:szCs w:val="24"/>
        </w:rPr>
        <w:t xml:space="preserve"> and Geoffrey Bennett 10</w:t>
      </w:r>
      <w:r w:rsidR="000A18B2" w:rsidRPr="00E147CA">
        <w:rPr>
          <w:rFonts w:ascii="Times New Roman" w:eastAsiaTheme="minorEastAsia" w:hAnsi="Times New Roman" w:cs="Times New Roman"/>
          <w:b/>
          <w:sz w:val="24"/>
          <w:szCs w:val="24"/>
          <w:vertAlign w:val="superscript"/>
        </w:rPr>
        <w:t>th</w:t>
      </w:r>
      <w:r w:rsidR="00CD3966" w:rsidRPr="00E147CA">
        <w:rPr>
          <w:rFonts w:ascii="Times New Roman" w:eastAsiaTheme="minorEastAsia" w:hAnsi="Times New Roman" w:cs="Times New Roman"/>
          <w:b/>
          <w:sz w:val="24"/>
          <w:szCs w:val="24"/>
        </w:rPr>
        <w:t xml:space="preserve"> E</w:t>
      </w:r>
      <w:r w:rsidR="000A18B2" w:rsidRPr="00E147CA">
        <w:rPr>
          <w:rFonts w:ascii="Times New Roman" w:eastAsiaTheme="minorEastAsia" w:hAnsi="Times New Roman" w:cs="Times New Roman"/>
          <w:b/>
          <w:sz w:val="24"/>
          <w:szCs w:val="24"/>
        </w:rPr>
        <w:t xml:space="preserve">dition at page 7, </w:t>
      </w:r>
      <w:r w:rsidR="000A18B2" w:rsidRPr="00E147CA">
        <w:rPr>
          <w:rFonts w:ascii="Times New Roman" w:eastAsiaTheme="minorEastAsia" w:hAnsi="Times New Roman" w:cs="Times New Roman"/>
          <w:sz w:val="24"/>
          <w:szCs w:val="24"/>
        </w:rPr>
        <w:t>a</w:t>
      </w:r>
      <w:r w:rsidR="00945C2B" w:rsidRPr="00E147CA">
        <w:rPr>
          <w:rFonts w:ascii="Times New Roman" w:eastAsiaTheme="minorEastAsia" w:hAnsi="Times New Roman" w:cs="Times New Roman"/>
          <w:sz w:val="24"/>
          <w:szCs w:val="24"/>
        </w:rPr>
        <w:t xml:space="preserve"> contract is based on </w:t>
      </w:r>
      <w:r w:rsidR="000A18B2" w:rsidRPr="00E147CA">
        <w:rPr>
          <w:rFonts w:ascii="Times New Roman" w:eastAsiaTheme="minorEastAsia" w:hAnsi="Times New Roman" w:cs="Times New Roman"/>
          <w:sz w:val="24"/>
          <w:szCs w:val="24"/>
        </w:rPr>
        <w:t xml:space="preserve">an </w:t>
      </w:r>
      <w:r w:rsidR="00945C2B" w:rsidRPr="00E147CA">
        <w:rPr>
          <w:rFonts w:ascii="Times New Roman" w:eastAsiaTheme="minorEastAsia" w:hAnsi="Times New Roman" w:cs="Times New Roman"/>
          <w:sz w:val="24"/>
          <w:szCs w:val="24"/>
        </w:rPr>
        <w:t>agreement, which arises from offer and acceptance. One person makes an offer; another person accepts that offer. When that happens, and provided that the other necessary factors, consideration and intention to contract, ar</w:t>
      </w:r>
      <w:r w:rsidR="009D7F8F" w:rsidRPr="00E147CA">
        <w:rPr>
          <w:rFonts w:ascii="Times New Roman" w:eastAsiaTheme="minorEastAsia" w:hAnsi="Times New Roman" w:cs="Times New Roman"/>
          <w:sz w:val="24"/>
          <w:szCs w:val="24"/>
        </w:rPr>
        <w:t xml:space="preserve">e present, there is a contract. </w:t>
      </w:r>
    </w:p>
    <w:p w:rsidR="00945C2B" w:rsidRPr="00E147CA" w:rsidRDefault="00945C2B" w:rsidP="00E147CA">
      <w:pPr>
        <w:spacing w:after="0" w:line="360" w:lineRule="auto"/>
        <w:jc w:val="both"/>
        <w:rPr>
          <w:rFonts w:ascii="Times New Roman" w:eastAsiaTheme="minorEastAsia" w:hAnsi="Times New Roman" w:cs="Times New Roman"/>
          <w:sz w:val="24"/>
          <w:szCs w:val="24"/>
        </w:rPr>
      </w:pPr>
    </w:p>
    <w:p w:rsidR="00452324" w:rsidRPr="00E147CA" w:rsidRDefault="00EF0203"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b/>
          <w:sz w:val="24"/>
          <w:szCs w:val="24"/>
        </w:rPr>
        <w:t xml:space="preserve">G.H </w:t>
      </w:r>
      <w:proofErr w:type="spellStart"/>
      <w:r w:rsidRPr="00E147CA">
        <w:rPr>
          <w:rFonts w:ascii="Times New Roman" w:eastAsiaTheme="minorEastAsia" w:hAnsi="Times New Roman" w:cs="Times New Roman"/>
          <w:b/>
          <w:sz w:val="24"/>
          <w:szCs w:val="24"/>
        </w:rPr>
        <w:t>Trei</w:t>
      </w:r>
      <w:r w:rsidR="00CD3966" w:rsidRPr="00E147CA">
        <w:rPr>
          <w:rFonts w:ascii="Times New Roman" w:eastAsiaTheme="minorEastAsia" w:hAnsi="Times New Roman" w:cs="Times New Roman"/>
          <w:b/>
          <w:sz w:val="24"/>
          <w:szCs w:val="24"/>
        </w:rPr>
        <w:t>tel</w:t>
      </w:r>
      <w:proofErr w:type="spellEnd"/>
      <w:r w:rsidR="00CD3966" w:rsidRPr="00E147CA">
        <w:rPr>
          <w:rFonts w:ascii="Times New Roman" w:eastAsiaTheme="minorEastAsia" w:hAnsi="Times New Roman" w:cs="Times New Roman"/>
          <w:b/>
          <w:sz w:val="24"/>
          <w:szCs w:val="24"/>
        </w:rPr>
        <w:t>, the Law of C</w:t>
      </w:r>
      <w:r w:rsidR="00B94B75" w:rsidRPr="00E147CA">
        <w:rPr>
          <w:rFonts w:ascii="Times New Roman" w:eastAsiaTheme="minorEastAsia" w:hAnsi="Times New Roman" w:cs="Times New Roman"/>
          <w:b/>
          <w:sz w:val="24"/>
          <w:szCs w:val="24"/>
        </w:rPr>
        <w:t>ontracts, 10</w:t>
      </w:r>
      <w:r w:rsidR="00B94B75" w:rsidRPr="00E147CA">
        <w:rPr>
          <w:rFonts w:ascii="Times New Roman" w:eastAsiaTheme="minorEastAsia" w:hAnsi="Times New Roman" w:cs="Times New Roman"/>
          <w:b/>
          <w:sz w:val="24"/>
          <w:szCs w:val="24"/>
          <w:vertAlign w:val="superscript"/>
        </w:rPr>
        <w:t>th</w:t>
      </w:r>
      <w:r w:rsidR="00CD3966" w:rsidRPr="00E147CA">
        <w:rPr>
          <w:rFonts w:ascii="Times New Roman" w:eastAsiaTheme="minorEastAsia" w:hAnsi="Times New Roman" w:cs="Times New Roman"/>
          <w:b/>
          <w:sz w:val="24"/>
          <w:szCs w:val="24"/>
        </w:rPr>
        <w:t xml:space="preserve"> E</w:t>
      </w:r>
      <w:r w:rsidR="00B94B75" w:rsidRPr="00E147CA">
        <w:rPr>
          <w:rFonts w:ascii="Times New Roman" w:eastAsiaTheme="minorEastAsia" w:hAnsi="Times New Roman" w:cs="Times New Roman"/>
          <w:b/>
          <w:sz w:val="24"/>
          <w:szCs w:val="24"/>
        </w:rPr>
        <w:t>dition Page 8</w:t>
      </w:r>
      <w:r w:rsidR="00B94B75" w:rsidRPr="00E147CA">
        <w:rPr>
          <w:rFonts w:ascii="Times New Roman" w:eastAsiaTheme="minorEastAsia" w:hAnsi="Times New Roman" w:cs="Times New Roman"/>
          <w:sz w:val="24"/>
          <w:szCs w:val="24"/>
        </w:rPr>
        <w:t xml:space="preserve"> defines an offer as “</w:t>
      </w:r>
      <w:r w:rsidR="00B94B75" w:rsidRPr="00E147CA">
        <w:rPr>
          <w:rFonts w:ascii="Times New Roman" w:eastAsiaTheme="minorEastAsia" w:hAnsi="Times New Roman" w:cs="Times New Roman"/>
          <w:i/>
          <w:sz w:val="24"/>
          <w:szCs w:val="24"/>
        </w:rPr>
        <w:t xml:space="preserve">an expression of willingness to contract on certain terms, made with the intention that it shall become binding as soon as it is accepted by the person to whom it is addressed”, “the </w:t>
      </w:r>
      <w:proofErr w:type="spellStart"/>
      <w:r w:rsidR="00B94B75" w:rsidRPr="00E147CA">
        <w:rPr>
          <w:rFonts w:ascii="Times New Roman" w:eastAsiaTheme="minorEastAsia" w:hAnsi="Times New Roman" w:cs="Times New Roman"/>
          <w:i/>
          <w:sz w:val="24"/>
          <w:szCs w:val="24"/>
        </w:rPr>
        <w:t>offeree</w:t>
      </w:r>
      <w:proofErr w:type="spellEnd"/>
      <w:r w:rsidR="00B94B75" w:rsidRPr="00E147CA">
        <w:rPr>
          <w:rFonts w:ascii="Times New Roman" w:eastAsiaTheme="minorEastAsia" w:hAnsi="Times New Roman" w:cs="Times New Roman"/>
          <w:i/>
          <w:sz w:val="24"/>
          <w:szCs w:val="24"/>
        </w:rPr>
        <w:t>”</w:t>
      </w:r>
      <w:r w:rsidR="00B94B75" w:rsidRPr="00E147CA">
        <w:rPr>
          <w:rFonts w:ascii="Times New Roman" w:eastAsiaTheme="minorEastAsia" w:hAnsi="Times New Roman" w:cs="Times New Roman"/>
          <w:sz w:val="24"/>
          <w:szCs w:val="24"/>
        </w:rPr>
        <w:t xml:space="preserve">. The expression of an offer may take different forms such as a letter, news paper advertisement, fax, email and even conduct, as long as it communicates the basis on which the </w:t>
      </w:r>
      <w:proofErr w:type="spellStart"/>
      <w:r w:rsidR="00B94B75" w:rsidRPr="00E147CA">
        <w:rPr>
          <w:rFonts w:ascii="Times New Roman" w:eastAsiaTheme="minorEastAsia" w:hAnsi="Times New Roman" w:cs="Times New Roman"/>
          <w:sz w:val="24"/>
          <w:szCs w:val="24"/>
        </w:rPr>
        <w:t>oferror</w:t>
      </w:r>
      <w:proofErr w:type="spellEnd"/>
      <w:r w:rsidR="00B94B75" w:rsidRPr="00E147CA">
        <w:rPr>
          <w:rFonts w:ascii="Times New Roman" w:eastAsiaTheme="minorEastAsia" w:hAnsi="Times New Roman" w:cs="Times New Roman"/>
          <w:sz w:val="24"/>
          <w:szCs w:val="24"/>
        </w:rPr>
        <w:t xml:space="preserve"> is prepared to contract. </w:t>
      </w:r>
    </w:p>
    <w:p w:rsidR="00452324" w:rsidRPr="00E147CA" w:rsidRDefault="00452324" w:rsidP="00E147CA">
      <w:pPr>
        <w:spacing w:after="0" w:line="360" w:lineRule="auto"/>
        <w:jc w:val="both"/>
        <w:rPr>
          <w:rFonts w:ascii="Times New Roman" w:eastAsiaTheme="minorEastAsia" w:hAnsi="Times New Roman" w:cs="Times New Roman"/>
          <w:sz w:val="24"/>
          <w:szCs w:val="24"/>
        </w:rPr>
      </w:pPr>
    </w:p>
    <w:p w:rsidR="00EF0203" w:rsidRPr="00E147CA" w:rsidRDefault="00EF0203"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b/>
          <w:sz w:val="24"/>
          <w:szCs w:val="24"/>
        </w:rPr>
        <w:t xml:space="preserve">Geoff Monahan </w:t>
      </w:r>
      <w:proofErr w:type="spellStart"/>
      <w:r w:rsidRPr="00E147CA">
        <w:rPr>
          <w:rFonts w:ascii="Times New Roman" w:eastAsiaTheme="minorEastAsia" w:hAnsi="Times New Roman" w:cs="Times New Roman"/>
          <w:b/>
          <w:sz w:val="24"/>
          <w:szCs w:val="24"/>
        </w:rPr>
        <w:t>Essestial</w:t>
      </w:r>
      <w:proofErr w:type="spellEnd"/>
      <w:r w:rsidRPr="00E147CA">
        <w:rPr>
          <w:rFonts w:ascii="Times New Roman" w:eastAsiaTheme="minorEastAsia" w:hAnsi="Times New Roman" w:cs="Times New Roman"/>
          <w:b/>
          <w:sz w:val="24"/>
          <w:szCs w:val="24"/>
        </w:rPr>
        <w:t xml:space="preserve"> Contract Law 2</w:t>
      </w:r>
      <w:r w:rsidRPr="00E147CA">
        <w:rPr>
          <w:rFonts w:ascii="Times New Roman" w:eastAsiaTheme="minorEastAsia" w:hAnsi="Times New Roman" w:cs="Times New Roman"/>
          <w:b/>
          <w:sz w:val="24"/>
          <w:szCs w:val="24"/>
          <w:vertAlign w:val="superscript"/>
        </w:rPr>
        <w:t>nd</w:t>
      </w:r>
      <w:r w:rsidR="000542D2" w:rsidRPr="00E147CA">
        <w:rPr>
          <w:rFonts w:ascii="Times New Roman" w:eastAsiaTheme="minorEastAsia" w:hAnsi="Times New Roman" w:cs="Times New Roman"/>
          <w:b/>
          <w:sz w:val="24"/>
          <w:szCs w:val="24"/>
        </w:rPr>
        <w:t xml:space="preserve"> E</w:t>
      </w:r>
      <w:r w:rsidRPr="00E147CA">
        <w:rPr>
          <w:rFonts w:ascii="Times New Roman" w:eastAsiaTheme="minorEastAsia" w:hAnsi="Times New Roman" w:cs="Times New Roman"/>
          <w:b/>
          <w:sz w:val="24"/>
          <w:szCs w:val="24"/>
        </w:rPr>
        <w:t>dition page 12</w:t>
      </w:r>
      <w:r w:rsidRPr="00E147CA">
        <w:rPr>
          <w:rFonts w:ascii="Times New Roman" w:eastAsiaTheme="minorEastAsia" w:hAnsi="Times New Roman" w:cs="Times New Roman"/>
          <w:sz w:val="24"/>
          <w:szCs w:val="24"/>
        </w:rPr>
        <w:t xml:space="preserve"> defines acceptance as</w:t>
      </w:r>
      <w:r w:rsidR="000542D2" w:rsidRPr="00E147CA">
        <w:rPr>
          <w:rFonts w:ascii="Times New Roman" w:eastAsiaTheme="minorEastAsia" w:hAnsi="Times New Roman" w:cs="Times New Roman"/>
          <w:sz w:val="24"/>
          <w:szCs w:val="24"/>
        </w:rPr>
        <w:t>,</w:t>
      </w:r>
      <w:r w:rsidRPr="00E147CA">
        <w:rPr>
          <w:rFonts w:ascii="Times New Roman" w:eastAsiaTheme="minorEastAsia" w:hAnsi="Times New Roman" w:cs="Times New Roman"/>
          <w:sz w:val="24"/>
          <w:szCs w:val="24"/>
        </w:rPr>
        <w:t xml:space="preserve"> </w:t>
      </w:r>
      <w:r w:rsidR="000542D2" w:rsidRPr="00E147CA">
        <w:rPr>
          <w:rFonts w:ascii="Times New Roman" w:eastAsiaTheme="minorEastAsia" w:hAnsi="Times New Roman" w:cs="Times New Roman"/>
          <w:i/>
          <w:sz w:val="24"/>
          <w:szCs w:val="24"/>
        </w:rPr>
        <w:t>“</w:t>
      </w:r>
      <w:r w:rsidRPr="00E147CA">
        <w:rPr>
          <w:rFonts w:ascii="Times New Roman" w:eastAsiaTheme="minorEastAsia" w:hAnsi="Times New Roman" w:cs="Times New Roman"/>
          <w:i/>
          <w:sz w:val="24"/>
          <w:szCs w:val="24"/>
        </w:rPr>
        <w:t>an absolute and unqualified assent to all the terms that comprise an offer.</w:t>
      </w:r>
      <w:r w:rsidR="000542D2" w:rsidRPr="00E147CA">
        <w:rPr>
          <w:rFonts w:ascii="Times New Roman" w:eastAsiaTheme="minorEastAsia" w:hAnsi="Times New Roman" w:cs="Times New Roman"/>
          <w:i/>
          <w:sz w:val="24"/>
          <w:szCs w:val="24"/>
        </w:rPr>
        <w:t>”</w:t>
      </w:r>
      <w:r w:rsidRPr="00E147CA">
        <w:rPr>
          <w:rFonts w:ascii="Times New Roman" w:eastAsiaTheme="minorEastAsia" w:hAnsi="Times New Roman" w:cs="Times New Roman"/>
          <w:sz w:val="24"/>
          <w:szCs w:val="24"/>
        </w:rPr>
        <w:t xml:space="preserve"> </w:t>
      </w:r>
    </w:p>
    <w:p w:rsidR="00EF0203" w:rsidRPr="00E147CA" w:rsidRDefault="00EF0203" w:rsidP="00E147CA">
      <w:pPr>
        <w:spacing w:after="0" w:line="360" w:lineRule="auto"/>
        <w:jc w:val="both"/>
        <w:rPr>
          <w:rFonts w:ascii="Times New Roman" w:eastAsiaTheme="minorEastAsia" w:hAnsi="Times New Roman" w:cs="Times New Roman"/>
          <w:sz w:val="24"/>
          <w:szCs w:val="24"/>
        </w:rPr>
      </w:pPr>
    </w:p>
    <w:p w:rsidR="00EF0203" w:rsidRPr="00E147CA" w:rsidRDefault="00EF0203"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Therefore an offer will not ripen into a contract until it is accepted by the </w:t>
      </w:r>
      <w:proofErr w:type="spellStart"/>
      <w:r w:rsidRPr="00E147CA">
        <w:rPr>
          <w:rFonts w:ascii="Times New Roman" w:eastAsiaTheme="minorEastAsia" w:hAnsi="Times New Roman" w:cs="Times New Roman"/>
          <w:sz w:val="24"/>
          <w:szCs w:val="24"/>
        </w:rPr>
        <w:t>offeree</w:t>
      </w:r>
      <w:proofErr w:type="spellEnd"/>
      <w:r w:rsidRPr="00E147CA">
        <w:rPr>
          <w:rFonts w:ascii="Times New Roman" w:eastAsiaTheme="minorEastAsia" w:hAnsi="Times New Roman" w:cs="Times New Roman"/>
          <w:sz w:val="24"/>
          <w:szCs w:val="24"/>
        </w:rPr>
        <w:t xml:space="preserve"> and communicat</w:t>
      </w:r>
      <w:r w:rsidR="000542D2" w:rsidRPr="00E147CA">
        <w:rPr>
          <w:rFonts w:ascii="Times New Roman" w:eastAsiaTheme="minorEastAsia" w:hAnsi="Times New Roman" w:cs="Times New Roman"/>
          <w:sz w:val="24"/>
          <w:szCs w:val="24"/>
        </w:rPr>
        <w:t xml:space="preserve">ed </w:t>
      </w:r>
      <w:r w:rsidRPr="00E147CA">
        <w:rPr>
          <w:rFonts w:ascii="Times New Roman" w:eastAsiaTheme="minorEastAsia" w:hAnsi="Times New Roman" w:cs="Times New Roman"/>
          <w:sz w:val="24"/>
          <w:szCs w:val="24"/>
        </w:rPr>
        <w:t xml:space="preserve">to </w:t>
      </w:r>
      <w:r w:rsidR="000542D2" w:rsidRPr="00E147CA">
        <w:rPr>
          <w:rFonts w:ascii="Times New Roman" w:eastAsiaTheme="minorEastAsia" w:hAnsi="Times New Roman" w:cs="Times New Roman"/>
          <w:sz w:val="24"/>
          <w:szCs w:val="24"/>
        </w:rPr>
        <w:t xml:space="preserve">the </w:t>
      </w:r>
      <w:proofErr w:type="spellStart"/>
      <w:r w:rsidR="000542D2" w:rsidRPr="00E147CA">
        <w:rPr>
          <w:rFonts w:ascii="Times New Roman" w:eastAsiaTheme="minorEastAsia" w:hAnsi="Times New Roman" w:cs="Times New Roman"/>
          <w:sz w:val="24"/>
          <w:szCs w:val="24"/>
        </w:rPr>
        <w:t>offeror</w:t>
      </w:r>
      <w:proofErr w:type="spellEnd"/>
      <w:r w:rsidRPr="00E147CA">
        <w:rPr>
          <w:rFonts w:ascii="Times New Roman" w:eastAsiaTheme="minorEastAsia" w:hAnsi="Times New Roman" w:cs="Times New Roman"/>
          <w:sz w:val="24"/>
          <w:szCs w:val="24"/>
        </w:rPr>
        <w:t xml:space="preserve">. This is the necessary ingredient for turning an offer into an agreement. There may be question however as to whether the </w:t>
      </w:r>
      <w:proofErr w:type="spellStart"/>
      <w:r w:rsidRPr="00E147CA">
        <w:rPr>
          <w:rFonts w:ascii="Times New Roman" w:eastAsiaTheme="minorEastAsia" w:hAnsi="Times New Roman" w:cs="Times New Roman"/>
          <w:sz w:val="24"/>
          <w:szCs w:val="24"/>
        </w:rPr>
        <w:t>offeree’s</w:t>
      </w:r>
      <w:proofErr w:type="spellEnd"/>
      <w:r w:rsidRPr="00E147CA">
        <w:rPr>
          <w:rFonts w:ascii="Times New Roman" w:eastAsiaTheme="minorEastAsia" w:hAnsi="Times New Roman" w:cs="Times New Roman"/>
          <w:sz w:val="24"/>
          <w:szCs w:val="24"/>
        </w:rPr>
        <w:t xml:space="preserve"> action amounts to an acceptance. To do so</w:t>
      </w:r>
      <w:r w:rsidR="000542D2" w:rsidRPr="00E147CA">
        <w:rPr>
          <w:rFonts w:ascii="Times New Roman" w:eastAsiaTheme="minorEastAsia" w:hAnsi="Times New Roman" w:cs="Times New Roman"/>
          <w:sz w:val="24"/>
          <w:szCs w:val="24"/>
        </w:rPr>
        <w:t>,</w:t>
      </w:r>
      <w:r w:rsidRPr="00E147CA">
        <w:rPr>
          <w:rFonts w:ascii="Times New Roman" w:eastAsiaTheme="minorEastAsia" w:hAnsi="Times New Roman" w:cs="Times New Roman"/>
          <w:sz w:val="24"/>
          <w:szCs w:val="24"/>
        </w:rPr>
        <w:t xml:space="preserve"> it must be made in response to the offer and must correspond to its terms. This means that if, for example, the </w:t>
      </w:r>
      <w:proofErr w:type="spellStart"/>
      <w:r w:rsidRPr="00E147CA">
        <w:rPr>
          <w:rFonts w:ascii="Times New Roman" w:eastAsiaTheme="minorEastAsia" w:hAnsi="Times New Roman" w:cs="Times New Roman"/>
          <w:sz w:val="24"/>
          <w:szCs w:val="24"/>
        </w:rPr>
        <w:t>offeree</w:t>
      </w:r>
      <w:proofErr w:type="spellEnd"/>
      <w:r w:rsidRPr="00E147CA">
        <w:rPr>
          <w:rFonts w:ascii="Times New Roman" w:eastAsiaTheme="minorEastAsia" w:hAnsi="Times New Roman" w:cs="Times New Roman"/>
          <w:sz w:val="24"/>
          <w:szCs w:val="24"/>
        </w:rPr>
        <w:t xml:space="preserve"> tries to introduce different terms, </w:t>
      </w:r>
      <w:proofErr w:type="gramStart"/>
      <w:r w:rsidRPr="00E147CA">
        <w:rPr>
          <w:rFonts w:ascii="Times New Roman" w:eastAsiaTheme="minorEastAsia" w:hAnsi="Times New Roman" w:cs="Times New Roman"/>
          <w:sz w:val="24"/>
          <w:szCs w:val="24"/>
        </w:rPr>
        <w:t>his</w:t>
      </w:r>
      <w:proofErr w:type="gramEnd"/>
      <w:r w:rsidRPr="00E147CA">
        <w:rPr>
          <w:rFonts w:ascii="Times New Roman" w:eastAsiaTheme="minorEastAsia" w:hAnsi="Times New Roman" w:cs="Times New Roman"/>
          <w:sz w:val="24"/>
          <w:szCs w:val="24"/>
        </w:rPr>
        <w:t xml:space="preserve"> action may be treated as a counter offer which puts an end to the original offer.</w:t>
      </w:r>
    </w:p>
    <w:p w:rsidR="00EF0203" w:rsidRPr="00E147CA" w:rsidRDefault="00EF0203" w:rsidP="00E147CA">
      <w:pPr>
        <w:spacing w:after="0" w:line="360" w:lineRule="auto"/>
        <w:jc w:val="both"/>
        <w:rPr>
          <w:rFonts w:ascii="Times New Roman" w:eastAsiaTheme="minorEastAsia" w:hAnsi="Times New Roman" w:cs="Times New Roman"/>
          <w:sz w:val="24"/>
          <w:szCs w:val="24"/>
        </w:rPr>
      </w:pPr>
    </w:p>
    <w:p w:rsidR="00EF0203" w:rsidRPr="00E147CA" w:rsidRDefault="000542D2"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Two questions </w:t>
      </w:r>
      <w:r w:rsidR="00EF0203" w:rsidRPr="00E147CA">
        <w:rPr>
          <w:rFonts w:ascii="Times New Roman" w:eastAsiaTheme="minorEastAsia" w:hAnsi="Times New Roman" w:cs="Times New Roman"/>
          <w:sz w:val="24"/>
          <w:szCs w:val="24"/>
        </w:rPr>
        <w:t xml:space="preserve">therefore </w:t>
      </w:r>
      <w:r w:rsidRPr="00E147CA">
        <w:rPr>
          <w:rFonts w:ascii="Times New Roman" w:eastAsiaTheme="minorEastAsia" w:hAnsi="Times New Roman" w:cs="Times New Roman"/>
          <w:sz w:val="24"/>
          <w:szCs w:val="24"/>
        </w:rPr>
        <w:t>arise in the instant case, namely</w:t>
      </w:r>
      <w:r w:rsidR="00EF0203" w:rsidRPr="00E147CA">
        <w:rPr>
          <w:rFonts w:ascii="Times New Roman" w:eastAsiaTheme="minorEastAsia" w:hAnsi="Times New Roman" w:cs="Times New Roman"/>
          <w:sz w:val="24"/>
          <w:szCs w:val="24"/>
        </w:rPr>
        <w:t>:</w:t>
      </w:r>
    </w:p>
    <w:p w:rsidR="000542D2" w:rsidRPr="00E147CA" w:rsidRDefault="000542D2" w:rsidP="00E147CA">
      <w:pPr>
        <w:numPr>
          <w:ilvl w:val="0"/>
          <w:numId w:val="3"/>
        </w:numPr>
        <w:spacing w:after="0" w:line="360" w:lineRule="auto"/>
        <w:contextualSpacing/>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W</w:t>
      </w:r>
      <w:r w:rsidR="00EF0203" w:rsidRPr="00E147CA">
        <w:rPr>
          <w:rFonts w:ascii="Times New Roman" w:eastAsiaTheme="minorEastAsia" w:hAnsi="Times New Roman" w:cs="Times New Roman"/>
          <w:sz w:val="24"/>
          <w:szCs w:val="24"/>
        </w:rPr>
        <w:t xml:space="preserve">as there an </w:t>
      </w:r>
      <w:r w:rsidRPr="00E147CA">
        <w:rPr>
          <w:rFonts w:ascii="Times New Roman" w:eastAsiaTheme="minorEastAsia" w:hAnsi="Times New Roman" w:cs="Times New Roman"/>
          <w:sz w:val="24"/>
          <w:szCs w:val="24"/>
        </w:rPr>
        <w:t>offer and,</w:t>
      </w:r>
    </w:p>
    <w:p w:rsidR="00EF0203" w:rsidRPr="00E147CA" w:rsidRDefault="000542D2" w:rsidP="00E147CA">
      <w:pPr>
        <w:numPr>
          <w:ilvl w:val="0"/>
          <w:numId w:val="3"/>
        </w:numPr>
        <w:spacing w:after="0" w:line="360" w:lineRule="auto"/>
        <w:contextualSpacing/>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lastRenderedPageBreak/>
        <w:t xml:space="preserve">If so was there </w:t>
      </w:r>
      <w:r w:rsidR="00EF0203" w:rsidRPr="00E147CA">
        <w:rPr>
          <w:rFonts w:ascii="Times New Roman" w:eastAsiaTheme="minorEastAsia" w:hAnsi="Times New Roman" w:cs="Times New Roman"/>
          <w:sz w:val="24"/>
          <w:szCs w:val="24"/>
        </w:rPr>
        <w:t xml:space="preserve">acceptance </w:t>
      </w:r>
      <w:r w:rsidRPr="00E147CA">
        <w:rPr>
          <w:rFonts w:ascii="Times New Roman" w:eastAsiaTheme="minorEastAsia" w:hAnsi="Times New Roman" w:cs="Times New Roman"/>
          <w:sz w:val="24"/>
          <w:szCs w:val="24"/>
        </w:rPr>
        <w:t xml:space="preserve">which was communicated to the </w:t>
      </w:r>
      <w:proofErr w:type="spellStart"/>
      <w:r w:rsidRPr="00E147CA">
        <w:rPr>
          <w:rFonts w:ascii="Times New Roman" w:eastAsiaTheme="minorEastAsia" w:hAnsi="Times New Roman" w:cs="Times New Roman"/>
          <w:sz w:val="24"/>
          <w:szCs w:val="24"/>
        </w:rPr>
        <w:t>offeror</w:t>
      </w:r>
      <w:proofErr w:type="spellEnd"/>
      <w:r w:rsidR="00EF0203" w:rsidRPr="00E147CA">
        <w:rPr>
          <w:rFonts w:ascii="Times New Roman" w:eastAsiaTheme="minorEastAsia" w:hAnsi="Times New Roman" w:cs="Times New Roman"/>
          <w:sz w:val="24"/>
          <w:szCs w:val="24"/>
        </w:rPr>
        <w:t>?</w:t>
      </w:r>
    </w:p>
    <w:p w:rsidR="00CD1034" w:rsidRPr="00E147CA" w:rsidRDefault="00CD1034" w:rsidP="00E147CA">
      <w:pPr>
        <w:spacing w:after="0" w:line="360" w:lineRule="auto"/>
        <w:contextualSpacing/>
        <w:jc w:val="both"/>
        <w:rPr>
          <w:rFonts w:ascii="Times New Roman" w:eastAsiaTheme="minorEastAsia" w:hAnsi="Times New Roman" w:cs="Times New Roman"/>
          <w:b/>
          <w:sz w:val="24"/>
          <w:szCs w:val="24"/>
        </w:rPr>
      </w:pPr>
    </w:p>
    <w:p w:rsidR="00EF0203" w:rsidRPr="00E147CA" w:rsidRDefault="00CD1034" w:rsidP="00E147CA">
      <w:pPr>
        <w:spacing w:after="0" w:line="360" w:lineRule="auto"/>
        <w:contextualSpacing/>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Offer</w:t>
      </w:r>
    </w:p>
    <w:p w:rsidR="00CD1034" w:rsidRPr="00E147CA" w:rsidRDefault="00CD1034" w:rsidP="00E147CA">
      <w:pPr>
        <w:spacing w:after="0" w:line="360" w:lineRule="auto"/>
        <w:contextualSpacing/>
        <w:jc w:val="both"/>
        <w:rPr>
          <w:rFonts w:ascii="Times New Roman" w:eastAsiaTheme="minorEastAsia" w:hAnsi="Times New Roman" w:cs="Times New Roman"/>
          <w:b/>
          <w:sz w:val="24"/>
          <w:szCs w:val="24"/>
        </w:rPr>
      </w:pPr>
    </w:p>
    <w:p w:rsidR="007E7156" w:rsidRPr="00E147CA" w:rsidRDefault="00EF0203"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PW1</w:t>
      </w:r>
      <w:r w:rsidR="000542D2" w:rsidRPr="00E147CA">
        <w:rPr>
          <w:rFonts w:ascii="Times New Roman" w:hAnsi="Times New Roman" w:cs="Times New Roman"/>
          <w:sz w:val="24"/>
          <w:szCs w:val="24"/>
        </w:rPr>
        <w:t>,</w:t>
      </w:r>
      <w:r w:rsidRPr="00E147CA">
        <w:rPr>
          <w:rFonts w:ascii="Times New Roman" w:hAnsi="Times New Roman" w:cs="Times New Roman"/>
          <w:sz w:val="24"/>
          <w:szCs w:val="24"/>
        </w:rPr>
        <w:t xml:space="preserve"> </w:t>
      </w:r>
      <w:r w:rsidR="000542D2" w:rsidRPr="00E147CA">
        <w:rPr>
          <w:rFonts w:ascii="Times New Roman" w:hAnsi="Times New Roman" w:cs="Times New Roman"/>
          <w:sz w:val="24"/>
          <w:szCs w:val="24"/>
        </w:rPr>
        <w:t xml:space="preserve">Mr. </w:t>
      </w:r>
      <w:r w:rsidRPr="00E147CA">
        <w:rPr>
          <w:rFonts w:ascii="Times New Roman" w:hAnsi="Times New Roman" w:cs="Times New Roman"/>
          <w:sz w:val="24"/>
          <w:szCs w:val="24"/>
        </w:rPr>
        <w:t xml:space="preserve">Robert </w:t>
      </w:r>
      <w:proofErr w:type="spellStart"/>
      <w:r w:rsidRPr="00E147CA">
        <w:rPr>
          <w:rFonts w:ascii="Times New Roman" w:hAnsi="Times New Roman" w:cs="Times New Roman"/>
          <w:sz w:val="24"/>
          <w:szCs w:val="24"/>
        </w:rPr>
        <w:t>Bbale</w:t>
      </w:r>
      <w:proofErr w:type="spellEnd"/>
      <w:r w:rsidRPr="00E147CA">
        <w:rPr>
          <w:rFonts w:ascii="Times New Roman" w:hAnsi="Times New Roman" w:cs="Times New Roman"/>
          <w:sz w:val="24"/>
          <w:szCs w:val="24"/>
        </w:rPr>
        <w:t xml:space="preserve"> in his examination in chief</w:t>
      </w:r>
      <w:r w:rsidR="000542D2" w:rsidRPr="00E147CA">
        <w:rPr>
          <w:rFonts w:ascii="Times New Roman" w:hAnsi="Times New Roman" w:cs="Times New Roman"/>
          <w:sz w:val="24"/>
          <w:szCs w:val="24"/>
        </w:rPr>
        <w:t xml:space="preserve"> stated that</w:t>
      </w:r>
      <w:r w:rsidRPr="00E147CA">
        <w:rPr>
          <w:rFonts w:ascii="Times New Roman" w:hAnsi="Times New Roman" w:cs="Times New Roman"/>
          <w:sz w:val="24"/>
          <w:szCs w:val="24"/>
        </w:rPr>
        <w:t xml:space="preserve"> there is a business relationship between the plaintiff company and the defendant company in a way that the </w:t>
      </w:r>
      <w:r w:rsidR="000542D2" w:rsidRPr="00E147CA">
        <w:rPr>
          <w:rFonts w:ascii="Times New Roman" w:hAnsi="Times New Roman" w:cs="Times New Roman"/>
          <w:sz w:val="24"/>
          <w:szCs w:val="24"/>
        </w:rPr>
        <w:t xml:space="preserve">former </w:t>
      </w:r>
      <w:r w:rsidRPr="00E147CA">
        <w:rPr>
          <w:rFonts w:ascii="Times New Roman" w:hAnsi="Times New Roman" w:cs="Times New Roman"/>
          <w:sz w:val="24"/>
          <w:szCs w:val="24"/>
        </w:rPr>
        <w:t xml:space="preserve">deals with the </w:t>
      </w:r>
      <w:r w:rsidR="000542D2" w:rsidRPr="00E147CA">
        <w:rPr>
          <w:rFonts w:ascii="Times New Roman" w:hAnsi="Times New Roman" w:cs="Times New Roman"/>
          <w:sz w:val="24"/>
          <w:szCs w:val="24"/>
        </w:rPr>
        <w:t xml:space="preserve">latter </w:t>
      </w:r>
      <w:r w:rsidRPr="00E147CA">
        <w:rPr>
          <w:rFonts w:ascii="Times New Roman" w:hAnsi="Times New Roman" w:cs="Times New Roman"/>
          <w:sz w:val="24"/>
          <w:szCs w:val="24"/>
        </w:rPr>
        <w:t>in respect of supply of telecomm</w:t>
      </w:r>
      <w:r w:rsidR="000542D2" w:rsidRPr="00E147CA">
        <w:rPr>
          <w:rFonts w:ascii="Times New Roman" w:hAnsi="Times New Roman" w:cs="Times New Roman"/>
          <w:sz w:val="24"/>
          <w:szCs w:val="24"/>
        </w:rPr>
        <w:t>unication</w:t>
      </w:r>
      <w:r w:rsidRPr="00E147CA">
        <w:rPr>
          <w:rFonts w:ascii="Times New Roman" w:hAnsi="Times New Roman" w:cs="Times New Roman"/>
          <w:sz w:val="24"/>
          <w:szCs w:val="24"/>
        </w:rPr>
        <w:t xml:space="preserve"> products </w:t>
      </w:r>
      <w:r w:rsidR="000542D2" w:rsidRPr="00E147CA">
        <w:rPr>
          <w:rFonts w:ascii="Times New Roman" w:hAnsi="Times New Roman" w:cs="Times New Roman"/>
          <w:sz w:val="24"/>
          <w:szCs w:val="24"/>
        </w:rPr>
        <w:t xml:space="preserve">directly </w:t>
      </w:r>
      <w:r w:rsidRPr="00E147CA">
        <w:rPr>
          <w:rFonts w:ascii="Times New Roman" w:hAnsi="Times New Roman" w:cs="Times New Roman"/>
          <w:sz w:val="24"/>
          <w:szCs w:val="24"/>
        </w:rPr>
        <w:t>and indirectly. He stated that on the 11</w:t>
      </w:r>
      <w:r w:rsidRPr="00E147CA">
        <w:rPr>
          <w:rFonts w:ascii="Times New Roman" w:hAnsi="Times New Roman" w:cs="Times New Roman"/>
          <w:sz w:val="24"/>
          <w:szCs w:val="24"/>
          <w:vertAlign w:val="superscript"/>
        </w:rPr>
        <w:t>th</w:t>
      </w:r>
      <w:r w:rsidR="00452324" w:rsidRPr="00E147CA">
        <w:rPr>
          <w:rFonts w:ascii="Times New Roman" w:hAnsi="Times New Roman" w:cs="Times New Roman"/>
          <w:sz w:val="24"/>
          <w:szCs w:val="24"/>
        </w:rPr>
        <w:t xml:space="preserve"> day of April 201</w:t>
      </w:r>
      <w:r w:rsidRPr="00E147CA">
        <w:rPr>
          <w:rFonts w:ascii="Times New Roman" w:hAnsi="Times New Roman" w:cs="Times New Roman"/>
          <w:sz w:val="24"/>
          <w:szCs w:val="24"/>
        </w:rPr>
        <w:t>1, he received an e</w:t>
      </w:r>
      <w:r w:rsidR="000542D2" w:rsidRPr="00E147CA">
        <w:rPr>
          <w:rFonts w:ascii="Times New Roman" w:hAnsi="Times New Roman" w:cs="Times New Roman"/>
          <w:sz w:val="24"/>
          <w:szCs w:val="24"/>
        </w:rPr>
        <w:t>-</w:t>
      </w:r>
      <w:r w:rsidRPr="00E147CA">
        <w:rPr>
          <w:rFonts w:ascii="Times New Roman" w:hAnsi="Times New Roman" w:cs="Times New Roman"/>
          <w:sz w:val="24"/>
          <w:szCs w:val="24"/>
        </w:rPr>
        <w:t xml:space="preserve">mail from </w:t>
      </w:r>
      <w:r w:rsidR="000542D2" w:rsidRPr="00E147CA">
        <w:rPr>
          <w:rFonts w:ascii="Times New Roman" w:hAnsi="Times New Roman" w:cs="Times New Roman"/>
          <w:sz w:val="24"/>
          <w:szCs w:val="24"/>
        </w:rPr>
        <w:t xml:space="preserve">Mr. </w:t>
      </w:r>
      <w:r w:rsidRPr="00E147CA">
        <w:rPr>
          <w:rFonts w:ascii="Times New Roman" w:hAnsi="Times New Roman" w:cs="Times New Roman"/>
          <w:sz w:val="24"/>
          <w:szCs w:val="24"/>
        </w:rPr>
        <w:t xml:space="preserve">John </w:t>
      </w:r>
      <w:proofErr w:type="spellStart"/>
      <w:r w:rsidRPr="00E147CA">
        <w:rPr>
          <w:rFonts w:ascii="Times New Roman" w:hAnsi="Times New Roman" w:cs="Times New Roman"/>
          <w:sz w:val="24"/>
          <w:szCs w:val="24"/>
        </w:rPr>
        <w:t>Banyenzaki</w:t>
      </w:r>
      <w:proofErr w:type="spellEnd"/>
      <w:r w:rsidRPr="00E147CA">
        <w:rPr>
          <w:rFonts w:ascii="Times New Roman" w:hAnsi="Times New Roman" w:cs="Times New Roman"/>
          <w:sz w:val="24"/>
          <w:szCs w:val="24"/>
        </w:rPr>
        <w:t xml:space="preserve"> to provide quotation </w:t>
      </w:r>
      <w:r w:rsidR="000542D2" w:rsidRPr="00E147CA">
        <w:rPr>
          <w:rFonts w:ascii="Times New Roman" w:hAnsi="Times New Roman" w:cs="Times New Roman"/>
          <w:sz w:val="24"/>
          <w:szCs w:val="24"/>
        </w:rPr>
        <w:t xml:space="preserve">for assorted </w:t>
      </w:r>
      <w:r w:rsidR="00452324" w:rsidRPr="00E147CA">
        <w:rPr>
          <w:rFonts w:ascii="Times New Roman" w:hAnsi="Times New Roman" w:cs="Times New Roman"/>
          <w:sz w:val="24"/>
          <w:szCs w:val="24"/>
        </w:rPr>
        <w:t xml:space="preserve">telecom </w:t>
      </w:r>
      <w:r w:rsidR="000542D2" w:rsidRPr="00E147CA">
        <w:rPr>
          <w:rFonts w:ascii="Times New Roman" w:hAnsi="Times New Roman" w:cs="Times New Roman"/>
          <w:sz w:val="24"/>
          <w:szCs w:val="24"/>
        </w:rPr>
        <w:t xml:space="preserve">materials </w:t>
      </w:r>
      <w:r w:rsidRPr="00E147CA">
        <w:rPr>
          <w:rFonts w:ascii="Times New Roman" w:hAnsi="Times New Roman" w:cs="Times New Roman"/>
          <w:sz w:val="24"/>
          <w:szCs w:val="24"/>
        </w:rPr>
        <w:t>by 12</w:t>
      </w:r>
      <w:r w:rsidRPr="00E147CA">
        <w:rPr>
          <w:rFonts w:ascii="Times New Roman" w:hAnsi="Times New Roman" w:cs="Times New Roman"/>
          <w:sz w:val="24"/>
          <w:szCs w:val="24"/>
          <w:vertAlign w:val="superscript"/>
        </w:rPr>
        <w:t>th</w:t>
      </w:r>
      <w:r w:rsidRPr="00E147CA">
        <w:rPr>
          <w:rFonts w:ascii="Times New Roman" w:hAnsi="Times New Roman" w:cs="Times New Roman"/>
          <w:sz w:val="24"/>
          <w:szCs w:val="24"/>
        </w:rPr>
        <w:t xml:space="preserve"> April 2011 </w:t>
      </w:r>
      <w:r w:rsidR="000542D2" w:rsidRPr="00E147CA">
        <w:rPr>
          <w:rFonts w:ascii="Times New Roman" w:hAnsi="Times New Roman" w:cs="Times New Roman"/>
          <w:sz w:val="24"/>
          <w:szCs w:val="24"/>
        </w:rPr>
        <w:t>and he responded promptly</w:t>
      </w:r>
      <w:r w:rsidR="007E7156" w:rsidRPr="00E147CA">
        <w:rPr>
          <w:rFonts w:ascii="Times New Roman" w:hAnsi="Times New Roman" w:cs="Times New Roman"/>
          <w:sz w:val="24"/>
          <w:szCs w:val="24"/>
        </w:rPr>
        <w:t xml:space="preserve"> by sending Exhibits P2, P3 and </w:t>
      </w:r>
      <w:r w:rsidR="00452324" w:rsidRPr="00E147CA">
        <w:rPr>
          <w:rFonts w:ascii="Times New Roman" w:hAnsi="Times New Roman" w:cs="Times New Roman"/>
          <w:sz w:val="24"/>
          <w:szCs w:val="24"/>
        </w:rPr>
        <w:t>P</w:t>
      </w:r>
      <w:r w:rsidR="007E7156" w:rsidRPr="00E147CA">
        <w:rPr>
          <w:rFonts w:ascii="Times New Roman" w:hAnsi="Times New Roman" w:cs="Times New Roman"/>
          <w:sz w:val="24"/>
          <w:szCs w:val="24"/>
        </w:rPr>
        <w:t>4 being the quotations</w:t>
      </w:r>
      <w:r w:rsidRPr="00E147CA">
        <w:rPr>
          <w:rFonts w:ascii="Times New Roman" w:hAnsi="Times New Roman" w:cs="Times New Roman"/>
          <w:sz w:val="24"/>
          <w:szCs w:val="24"/>
        </w:rPr>
        <w:t xml:space="preserve">. </w:t>
      </w:r>
      <w:r w:rsidR="000542D2" w:rsidRPr="00E147CA">
        <w:rPr>
          <w:rFonts w:ascii="Times New Roman" w:hAnsi="Times New Roman" w:cs="Times New Roman"/>
          <w:sz w:val="24"/>
          <w:szCs w:val="24"/>
        </w:rPr>
        <w:t xml:space="preserve">Mr. </w:t>
      </w:r>
      <w:proofErr w:type="spellStart"/>
      <w:r w:rsidR="000542D2" w:rsidRPr="00E147CA">
        <w:rPr>
          <w:rFonts w:ascii="Times New Roman" w:hAnsi="Times New Roman" w:cs="Times New Roman"/>
          <w:sz w:val="24"/>
          <w:szCs w:val="24"/>
        </w:rPr>
        <w:t>Banyenzaki</w:t>
      </w:r>
      <w:proofErr w:type="spellEnd"/>
      <w:r w:rsidR="007E7156" w:rsidRPr="00E147CA">
        <w:rPr>
          <w:rFonts w:ascii="Times New Roman" w:hAnsi="Times New Roman" w:cs="Times New Roman"/>
          <w:sz w:val="24"/>
          <w:szCs w:val="24"/>
        </w:rPr>
        <w:t xml:space="preserve"> then called</w:t>
      </w:r>
      <w:r w:rsidRPr="00E147CA">
        <w:rPr>
          <w:rFonts w:ascii="Times New Roman" w:hAnsi="Times New Roman" w:cs="Times New Roman"/>
          <w:sz w:val="24"/>
          <w:szCs w:val="24"/>
        </w:rPr>
        <w:t xml:space="preserve"> and </w:t>
      </w:r>
      <w:r w:rsidR="007E7156" w:rsidRPr="00E147CA">
        <w:rPr>
          <w:rFonts w:ascii="Times New Roman" w:hAnsi="Times New Roman" w:cs="Times New Roman"/>
          <w:sz w:val="24"/>
          <w:szCs w:val="24"/>
        </w:rPr>
        <w:t xml:space="preserve">told him to prepare to deliver the items as the purchase order was on the way. </w:t>
      </w:r>
    </w:p>
    <w:p w:rsidR="000A0482" w:rsidRPr="00E147CA" w:rsidRDefault="000A0482"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It was his evidence that he told Mr. </w:t>
      </w:r>
      <w:proofErr w:type="spellStart"/>
      <w:r w:rsidRPr="00E147CA">
        <w:rPr>
          <w:rFonts w:ascii="Times New Roman" w:hAnsi="Times New Roman" w:cs="Times New Roman"/>
          <w:sz w:val="24"/>
          <w:szCs w:val="24"/>
        </w:rPr>
        <w:t>Banyenzaki</w:t>
      </w:r>
      <w:proofErr w:type="spellEnd"/>
      <w:r w:rsidRPr="00E147CA">
        <w:rPr>
          <w:rFonts w:ascii="Times New Roman" w:hAnsi="Times New Roman" w:cs="Times New Roman"/>
          <w:sz w:val="24"/>
          <w:szCs w:val="24"/>
        </w:rPr>
        <w:t xml:space="preserve"> </w:t>
      </w:r>
      <w:r w:rsidR="00EF0203" w:rsidRPr="00E147CA">
        <w:rPr>
          <w:rFonts w:ascii="Times New Roman" w:hAnsi="Times New Roman" w:cs="Times New Roman"/>
          <w:sz w:val="24"/>
          <w:szCs w:val="24"/>
        </w:rPr>
        <w:t xml:space="preserve">that they didn’t have all the items in </w:t>
      </w:r>
      <w:r w:rsidRPr="00E147CA">
        <w:rPr>
          <w:rFonts w:ascii="Times New Roman" w:hAnsi="Times New Roman" w:cs="Times New Roman"/>
          <w:sz w:val="24"/>
          <w:szCs w:val="24"/>
        </w:rPr>
        <w:t xml:space="preserve">their </w:t>
      </w:r>
      <w:r w:rsidR="00EF0203" w:rsidRPr="00E147CA">
        <w:rPr>
          <w:rFonts w:ascii="Times New Roman" w:hAnsi="Times New Roman" w:cs="Times New Roman"/>
          <w:sz w:val="24"/>
          <w:szCs w:val="24"/>
        </w:rPr>
        <w:t xml:space="preserve">store but the next day </w:t>
      </w:r>
      <w:r w:rsidRPr="00E147CA">
        <w:rPr>
          <w:rFonts w:ascii="Times New Roman" w:hAnsi="Times New Roman" w:cs="Times New Roman"/>
          <w:sz w:val="24"/>
          <w:szCs w:val="24"/>
        </w:rPr>
        <w:t>13</w:t>
      </w:r>
      <w:r w:rsidRPr="00E147CA">
        <w:rPr>
          <w:rFonts w:ascii="Times New Roman" w:hAnsi="Times New Roman" w:cs="Times New Roman"/>
          <w:sz w:val="24"/>
          <w:szCs w:val="24"/>
          <w:vertAlign w:val="superscript"/>
        </w:rPr>
        <w:t>th</w:t>
      </w:r>
      <w:r w:rsidRPr="00E147CA">
        <w:rPr>
          <w:rFonts w:ascii="Times New Roman" w:hAnsi="Times New Roman" w:cs="Times New Roman"/>
          <w:sz w:val="24"/>
          <w:szCs w:val="24"/>
        </w:rPr>
        <w:t xml:space="preserve"> April 2011 </w:t>
      </w:r>
      <w:r w:rsidR="00EF0203" w:rsidRPr="00E147CA">
        <w:rPr>
          <w:rFonts w:ascii="Times New Roman" w:hAnsi="Times New Roman" w:cs="Times New Roman"/>
          <w:sz w:val="24"/>
          <w:szCs w:val="24"/>
        </w:rPr>
        <w:t>they would be able to supply what they had and he would be in position to inform him o</w:t>
      </w:r>
      <w:r w:rsidRPr="00E147CA">
        <w:rPr>
          <w:rFonts w:ascii="Times New Roman" w:hAnsi="Times New Roman" w:cs="Times New Roman"/>
          <w:sz w:val="24"/>
          <w:szCs w:val="24"/>
        </w:rPr>
        <w:t>f what they w</w:t>
      </w:r>
      <w:r w:rsidR="00EF0203" w:rsidRPr="00E147CA">
        <w:rPr>
          <w:rFonts w:ascii="Times New Roman" w:hAnsi="Times New Roman" w:cs="Times New Roman"/>
          <w:sz w:val="24"/>
          <w:szCs w:val="24"/>
        </w:rPr>
        <w:t xml:space="preserve">ould </w:t>
      </w:r>
      <w:r w:rsidRPr="00E147CA">
        <w:rPr>
          <w:rFonts w:ascii="Times New Roman" w:hAnsi="Times New Roman" w:cs="Times New Roman"/>
          <w:sz w:val="24"/>
          <w:szCs w:val="24"/>
        </w:rPr>
        <w:t xml:space="preserve">be able to </w:t>
      </w:r>
      <w:r w:rsidR="00EF0203" w:rsidRPr="00E147CA">
        <w:rPr>
          <w:rFonts w:ascii="Times New Roman" w:hAnsi="Times New Roman" w:cs="Times New Roman"/>
          <w:sz w:val="24"/>
          <w:szCs w:val="24"/>
        </w:rPr>
        <w:t xml:space="preserve">supply. PW1 testified that </w:t>
      </w:r>
      <w:r w:rsidRPr="00E147CA">
        <w:rPr>
          <w:rFonts w:ascii="Times New Roman" w:hAnsi="Times New Roman" w:cs="Times New Roman"/>
          <w:sz w:val="24"/>
          <w:szCs w:val="24"/>
        </w:rPr>
        <w:t>on 13</w:t>
      </w:r>
      <w:r w:rsidRPr="00E147CA">
        <w:rPr>
          <w:rFonts w:ascii="Times New Roman" w:hAnsi="Times New Roman" w:cs="Times New Roman"/>
          <w:sz w:val="24"/>
          <w:szCs w:val="24"/>
          <w:vertAlign w:val="superscript"/>
        </w:rPr>
        <w:t>th</w:t>
      </w:r>
      <w:r w:rsidRPr="00E147CA">
        <w:rPr>
          <w:rFonts w:ascii="Times New Roman" w:hAnsi="Times New Roman" w:cs="Times New Roman"/>
          <w:sz w:val="24"/>
          <w:szCs w:val="24"/>
        </w:rPr>
        <w:t xml:space="preserve"> April 2011 they arranged and instructed one of their staff Mr. </w:t>
      </w:r>
      <w:proofErr w:type="spellStart"/>
      <w:r w:rsidRPr="00E147CA">
        <w:rPr>
          <w:rFonts w:ascii="Times New Roman" w:hAnsi="Times New Roman" w:cs="Times New Roman"/>
          <w:sz w:val="24"/>
          <w:szCs w:val="24"/>
        </w:rPr>
        <w:t>Kawooya</w:t>
      </w:r>
      <w:proofErr w:type="spellEnd"/>
      <w:r w:rsidRPr="00E147CA">
        <w:rPr>
          <w:rFonts w:ascii="Times New Roman" w:hAnsi="Times New Roman" w:cs="Times New Roman"/>
          <w:sz w:val="24"/>
          <w:szCs w:val="24"/>
        </w:rPr>
        <w:t xml:space="preserve"> Denis to deliver the items to the defendant and in fact he delivered all the items that were quoted worth US$ 120,300 before value added tax (VAT) and they retained a copy of the delivery note that was stamped by the defendant’s stock controller. </w:t>
      </w:r>
    </w:p>
    <w:p w:rsidR="00EF0203" w:rsidRPr="00E147CA" w:rsidRDefault="00EF0203"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On cross examination</w:t>
      </w:r>
      <w:r w:rsidR="00C2581D" w:rsidRPr="00E147CA">
        <w:rPr>
          <w:rFonts w:ascii="Times New Roman" w:hAnsi="Times New Roman" w:cs="Times New Roman"/>
          <w:sz w:val="24"/>
          <w:szCs w:val="24"/>
        </w:rPr>
        <w:t>, PW1 stated that the plaintiff</w:t>
      </w:r>
      <w:r w:rsidR="0079221F" w:rsidRPr="00E147CA">
        <w:rPr>
          <w:rFonts w:ascii="Times New Roman" w:hAnsi="Times New Roman" w:cs="Times New Roman"/>
          <w:sz w:val="24"/>
          <w:szCs w:val="24"/>
        </w:rPr>
        <w:t xml:space="preserve"> supplied everything on their</w:t>
      </w:r>
      <w:r w:rsidRPr="00E147CA">
        <w:rPr>
          <w:rFonts w:ascii="Times New Roman" w:hAnsi="Times New Roman" w:cs="Times New Roman"/>
          <w:sz w:val="24"/>
          <w:szCs w:val="24"/>
        </w:rPr>
        <w:t xml:space="preserve"> quotations </w:t>
      </w:r>
      <w:r w:rsidR="0079221F" w:rsidRPr="00E147CA">
        <w:rPr>
          <w:rFonts w:ascii="Times New Roman" w:hAnsi="Times New Roman" w:cs="Times New Roman"/>
          <w:sz w:val="24"/>
          <w:szCs w:val="24"/>
        </w:rPr>
        <w:t>but</w:t>
      </w:r>
      <w:r w:rsidRPr="00E147CA">
        <w:rPr>
          <w:rFonts w:ascii="Times New Roman" w:hAnsi="Times New Roman" w:cs="Times New Roman"/>
          <w:sz w:val="24"/>
          <w:szCs w:val="24"/>
        </w:rPr>
        <w:t xml:space="preserve"> not everything on </w:t>
      </w:r>
      <w:r w:rsidR="00452324" w:rsidRPr="00E147CA">
        <w:rPr>
          <w:rFonts w:ascii="Times New Roman" w:hAnsi="Times New Roman" w:cs="Times New Roman"/>
          <w:sz w:val="24"/>
          <w:szCs w:val="24"/>
        </w:rPr>
        <w:t xml:space="preserve">the </w:t>
      </w:r>
      <w:r w:rsidRPr="00E147CA">
        <w:rPr>
          <w:rFonts w:ascii="Times New Roman" w:hAnsi="Times New Roman" w:cs="Times New Roman"/>
          <w:sz w:val="24"/>
          <w:szCs w:val="24"/>
        </w:rPr>
        <w:t xml:space="preserve">MTN </w:t>
      </w:r>
      <w:r w:rsidR="0079221F" w:rsidRPr="00E147CA">
        <w:rPr>
          <w:rFonts w:ascii="Times New Roman" w:hAnsi="Times New Roman" w:cs="Times New Roman"/>
          <w:sz w:val="24"/>
          <w:szCs w:val="24"/>
        </w:rPr>
        <w:t>RFQ</w:t>
      </w:r>
      <w:r w:rsidRPr="00E147CA">
        <w:rPr>
          <w:rFonts w:ascii="Times New Roman" w:hAnsi="Times New Roman" w:cs="Times New Roman"/>
          <w:sz w:val="24"/>
          <w:szCs w:val="24"/>
        </w:rPr>
        <w:t xml:space="preserve">. </w:t>
      </w:r>
      <w:r w:rsidR="0079221F" w:rsidRPr="00E147CA">
        <w:rPr>
          <w:rFonts w:ascii="Times New Roman" w:hAnsi="Times New Roman" w:cs="Times New Roman"/>
          <w:sz w:val="24"/>
          <w:szCs w:val="24"/>
        </w:rPr>
        <w:t>He explained that item No. 14 (3</w:t>
      </w:r>
      <w:r w:rsidR="0079221F" w:rsidRPr="00E147CA">
        <w:rPr>
          <w:rFonts w:ascii="Times New Roman" w:hAnsi="Times New Roman" w:cs="Times New Roman"/>
          <w:sz w:val="24"/>
          <w:szCs w:val="24"/>
          <w:vertAlign w:val="superscript"/>
        </w:rPr>
        <w:t>rd</w:t>
      </w:r>
      <w:r w:rsidR="0079221F" w:rsidRPr="00E147CA">
        <w:rPr>
          <w:rFonts w:ascii="Times New Roman" w:hAnsi="Times New Roman" w:cs="Times New Roman"/>
          <w:sz w:val="24"/>
          <w:szCs w:val="24"/>
        </w:rPr>
        <w:t xml:space="preserve"> last item) on the delivery note was </w:t>
      </w:r>
      <w:r w:rsidRPr="00E147CA">
        <w:rPr>
          <w:rFonts w:ascii="Times New Roman" w:hAnsi="Times New Roman" w:cs="Times New Roman"/>
          <w:sz w:val="24"/>
          <w:szCs w:val="24"/>
        </w:rPr>
        <w:t xml:space="preserve">not on the </w:t>
      </w:r>
      <w:r w:rsidR="0079221F" w:rsidRPr="00E147CA">
        <w:rPr>
          <w:rFonts w:ascii="Times New Roman" w:hAnsi="Times New Roman" w:cs="Times New Roman"/>
          <w:sz w:val="24"/>
          <w:szCs w:val="24"/>
        </w:rPr>
        <w:t>RFQ</w:t>
      </w:r>
      <w:r w:rsidR="00C2581D" w:rsidRPr="00E147CA">
        <w:rPr>
          <w:rFonts w:ascii="Times New Roman" w:hAnsi="Times New Roman" w:cs="Times New Roman"/>
          <w:sz w:val="24"/>
          <w:szCs w:val="24"/>
        </w:rPr>
        <w:t xml:space="preserve"> but </w:t>
      </w:r>
      <w:r w:rsidR="0079221F" w:rsidRPr="00E147CA">
        <w:rPr>
          <w:rFonts w:ascii="Times New Roman" w:hAnsi="Times New Roman" w:cs="Times New Roman"/>
          <w:sz w:val="24"/>
          <w:szCs w:val="24"/>
        </w:rPr>
        <w:t xml:space="preserve">he supplied it because </w:t>
      </w:r>
      <w:r w:rsidR="00C2581D" w:rsidRPr="00E147CA">
        <w:rPr>
          <w:rFonts w:ascii="Times New Roman" w:hAnsi="Times New Roman" w:cs="Times New Roman"/>
          <w:sz w:val="24"/>
          <w:szCs w:val="24"/>
        </w:rPr>
        <w:t xml:space="preserve">when he met </w:t>
      </w:r>
      <w:r w:rsidR="0079221F" w:rsidRPr="00E147CA">
        <w:rPr>
          <w:rFonts w:ascii="Times New Roman" w:hAnsi="Times New Roman" w:cs="Times New Roman"/>
          <w:sz w:val="24"/>
          <w:szCs w:val="24"/>
        </w:rPr>
        <w:t xml:space="preserve">Mr. </w:t>
      </w:r>
      <w:proofErr w:type="spellStart"/>
      <w:r w:rsidR="00C2581D" w:rsidRPr="00E147CA">
        <w:rPr>
          <w:rFonts w:ascii="Times New Roman" w:hAnsi="Times New Roman" w:cs="Times New Roman"/>
          <w:sz w:val="24"/>
          <w:szCs w:val="24"/>
        </w:rPr>
        <w:t>B</w:t>
      </w:r>
      <w:r w:rsidRPr="00E147CA">
        <w:rPr>
          <w:rFonts w:ascii="Times New Roman" w:hAnsi="Times New Roman" w:cs="Times New Roman"/>
          <w:sz w:val="24"/>
          <w:szCs w:val="24"/>
        </w:rPr>
        <w:t>anyenzaki</w:t>
      </w:r>
      <w:proofErr w:type="spellEnd"/>
      <w:r w:rsidRPr="00E147CA">
        <w:rPr>
          <w:rFonts w:ascii="Times New Roman" w:hAnsi="Times New Roman" w:cs="Times New Roman"/>
          <w:sz w:val="24"/>
          <w:szCs w:val="24"/>
        </w:rPr>
        <w:t xml:space="preserve"> at the MTN warehouse </w:t>
      </w:r>
      <w:r w:rsidR="0079221F" w:rsidRPr="00E147CA">
        <w:rPr>
          <w:rFonts w:ascii="Times New Roman" w:hAnsi="Times New Roman" w:cs="Times New Roman"/>
          <w:sz w:val="24"/>
          <w:szCs w:val="24"/>
        </w:rPr>
        <w:t xml:space="preserve">when he had come to deliver the items </w:t>
      </w:r>
      <w:r w:rsidRPr="00E147CA">
        <w:rPr>
          <w:rFonts w:ascii="Times New Roman" w:hAnsi="Times New Roman" w:cs="Times New Roman"/>
          <w:sz w:val="24"/>
          <w:szCs w:val="24"/>
        </w:rPr>
        <w:t>on 13</w:t>
      </w:r>
      <w:r w:rsidRPr="00E147CA">
        <w:rPr>
          <w:rFonts w:ascii="Times New Roman" w:hAnsi="Times New Roman" w:cs="Times New Roman"/>
          <w:sz w:val="24"/>
          <w:szCs w:val="24"/>
          <w:vertAlign w:val="superscript"/>
        </w:rPr>
        <w:t>th</w:t>
      </w:r>
      <w:r w:rsidR="00C2581D" w:rsidRPr="00E147CA">
        <w:rPr>
          <w:rFonts w:ascii="Times New Roman" w:hAnsi="Times New Roman" w:cs="Times New Roman"/>
          <w:sz w:val="24"/>
          <w:szCs w:val="24"/>
        </w:rPr>
        <w:t xml:space="preserve"> A</w:t>
      </w:r>
      <w:r w:rsidR="00C36A36" w:rsidRPr="00E147CA">
        <w:rPr>
          <w:rFonts w:ascii="Times New Roman" w:hAnsi="Times New Roman" w:cs="Times New Roman"/>
          <w:sz w:val="24"/>
          <w:szCs w:val="24"/>
        </w:rPr>
        <w:t xml:space="preserve">pril 2011 </w:t>
      </w:r>
      <w:r w:rsidR="0079221F" w:rsidRPr="00E147CA">
        <w:rPr>
          <w:rFonts w:ascii="Times New Roman" w:hAnsi="Times New Roman" w:cs="Times New Roman"/>
          <w:sz w:val="24"/>
          <w:szCs w:val="24"/>
        </w:rPr>
        <w:t xml:space="preserve">he </w:t>
      </w:r>
      <w:r w:rsidR="00C36A36" w:rsidRPr="00E147CA">
        <w:rPr>
          <w:rFonts w:ascii="Times New Roman" w:hAnsi="Times New Roman" w:cs="Times New Roman"/>
          <w:sz w:val="24"/>
          <w:szCs w:val="24"/>
        </w:rPr>
        <w:t>requested him</w:t>
      </w:r>
      <w:r w:rsidRPr="00E147CA">
        <w:rPr>
          <w:rFonts w:ascii="Times New Roman" w:hAnsi="Times New Roman" w:cs="Times New Roman"/>
          <w:sz w:val="24"/>
          <w:szCs w:val="24"/>
        </w:rPr>
        <w:t xml:space="preserve"> verbally to incl</w:t>
      </w:r>
      <w:r w:rsidR="00C36A36" w:rsidRPr="00E147CA">
        <w:rPr>
          <w:rFonts w:ascii="Times New Roman" w:hAnsi="Times New Roman" w:cs="Times New Roman"/>
          <w:sz w:val="24"/>
          <w:szCs w:val="24"/>
        </w:rPr>
        <w:t xml:space="preserve">ude it in the supply. </w:t>
      </w:r>
    </w:p>
    <w:p w:rsidR="009F7FCC" w:rsidRPr="00E147CA" w:rsidRDefault="00D61EAC"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According to </w:t>
      </w:r>
      <w:r w:rsidR="0079221F" w:rsidRPr="00E147CA">
        <w:rPr>
          <w:rFonts w:ascii="Times New Roman" w:hAnsi="Times New Roman" w:cs="Times New Roman"/>
          <w:b/>
          <w:sz w:val="24"/>
          <w:szCs w:val="24"/>
        </w:rPr>
        <w:t xml:space="preserve">GH </w:t>
      </w:r>
      <w:proofErr w:type="spellStart"/>
      <w:r w:rsidR="0079221F" w:rsidRPr="00E147CA">
        <w:rPr>
          <w:rFonts w:ascii="Times New Roman" w:hAnsi="Times New Roman" w:cs="Times New Roman"/>
          <w:b/>
          <w:sz w:val="24"/>
          <w:szCs w:val="24"/>
        </w:rPr>
        <w:t>Treitel</w:t>
      </w:r>
      <w:proofErr w:type="spellEnd"/>
      <w:r w:rsidR="0079221F" w:rsidRPr="00E147CA">
        <w:rPr>
          <w:rFonts w:ascii="Times New Roman" w:hAnsi="Times New Roman" w:cs="Times New Roman"/>
          <w:b/>
          <w:sz w:val="24"/>
          <w:szCs w:val="24"/>
        </w:rPr>
        <w:t>, An Outline of the Law of C</w:t>
      </w:r>
      <w:r w:rsidRPr="00E147CA">
        <w:rPr>
          <w:rFonts w:ascii="Times New Roman" w:hAnsi="Times New Roman" w:cs="Times New Roman"/>
          <w:b/>
          <w:sz w:val="24"/>
          <w:szCs w:val="24"/>
        </w:rPr>
        <w:t>ontract 5</w:t>
      </w:r>
      <w:r w:rsidRPr="00E147CA">
        <w:rPr>
          <w:rFonts w:ascii="Times New Roman" w:hAnsi="Times New Roman" w:cs="Times New Roman"/>
          <w:b/>
          <w:sz w:val="24"/>
          <w:szCs w:val="24"/>
          <w:vertAlign w:val="superscript"/>
        </w:rPr>
        <w:t>th</w:t>
      </w:r>
      <w:r w:rsidR="0079221F" w:rsidRPr="00E147CA">
        <w:rPr>
          <w:rFonts w:ascii="Times New Roman" w:hAnsi="Times New Roman" w:cs="Times New Roman"/>
          <w:b/>
          <w:sz w:val="24"/>
          <w:szCs w:val="24"/>
        </w:rPr>
        <w:t xml:space="preserve"> E</w:t>
      </w:r>
      <w:r w:rsidRPr="00E147CA">
        <w:rPr>
          <w:rFonts w:ascii="Times New Roman" w:hAnsi="Times New Roman" w:cs="Times New Roman"/>
          <w:b/>
          <w:sz w:val="24"/>
          <w:szCs w:val="24"/>
        </w:rPr>
        <w:t>dition at page 8,</w:t>
      </w:r>
      <w:r w:rsidRPr="00E147CA">
        <w:rPr>
          <w:rFonts w:ascii="Times New Roman" w:hAnsi="Times New Roman" w:cs="Times New Roman"/>
          <w:sz w:val="24"/>
          <w:szCs w:val="24"/>
        </w:rPr>
        <w:t xml:space="preserve"> the essential features of an offer is that the person making it must (actually or objectively) intend to be bound without further negotiation by a simple acceptance of his terms. </w:t>
      </w:r>
    </w:p>
    <w:p w:rsidR="000A18B2" w:rsidRPr="00E147CA" w:rsidRDefault="009F7FCC" w:rsidP="00E147CA">
      <w:pPr>
        <w:spacing w:line="360" w:lineRule="auto"/>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b/>
          <w:sz w:val="24"/>
          <w:szCs w:val="24"/>
        </w:rPr>
        <w:t xml:space="preserve">P.S </w:t>
      </w:r>
      <w:proofErr w:type="spellStart"/>
      <w:r w:rsidRPr="00E147CA">
        <w:rPr>
          <w:rFonts w:ascii="Times New Roman" w:eastAsiaTheme="minorEastAsia" w:hAnsi="Times New Roman" w:cs="Times New Roman"/>
          <w:b/>
          <w:sz w:val="24"/>
          <w:szCs w:val="24"/>
        </w:rPr>
        <w:t>Atiyah</w:t>
      </w:r>
      <w:proofErr w:type="spellEnd"/>
      <w:r w:rsidRPr="00E147CA">
        <w:rPr>
          <w:rFonts w:ascii="Times New Roman" w:eastAsiaTheme="minorEastAsia" w:hAnsi="Times New Roman" w:cs="Times New Roman"/>
          <w:b/>
          <w:sz w:val="24"/>
          <w:szCs w:val="24"/>
        </w:rPr>
        <w:t xml:space="preserve"> in his book </w:t>
      </w:r>
      <w:r w:rsidR="0079221F" w:rsidRPr="00E147CA">
        <w:rPr>
          <w:rFonts w:ascii="Times New Roman" w:eastAsiaTheme="minorEastAsia" w:hAnsi="Times New Roman" w:cs="Times New Roman"/>
          <w:b/>
          <w:sz w:val="24"/>
          <w:szCs w:val="24"/>
        </w:rPr>
        <w:t>“An Introduction to the Law of C</w:t>
      </w:r>
      <w:r w:rsidRPr="00E147CA">
        <w:rPr>
          <w:rFonts w:ascii="Times New Roman" w:eastAsiaTheme="minorEastAsia" w:hAnsi="Times New Roman" w:cs="Times New Roman"/>
          <w:b/>
          <w:sz w:val="24"/>
          <w:szCs w:val="24"/>
        </w:rPr>
        <w:t>ontract” 5</w:t>
      </w:r>
      <w:r w:rsidRPr="00E147CA">
        <w:rPr>
          <w:rFonts w:ascii="Times New Roman" w:eastAsiaTheme="minorEastAsia" w:hAnsi="Times New Roman" w:cs="Times New Roman"/>
          <w:b/>
          <w:sz w:val="24"/>
          <w:szCs w:val="24"/>
          <w:vertAlign w:val="superscript"/>
        </w:rPr>
        <w:t>th</w:t>
      </w:r>
      <w:r w:rsidR="0079221F" w:rsidRPr="00E147CA">
        <w:rPr>
          <w:rFonts w:ascii="Times New Roman" w:eastAsiaTheme="minorEastAsia" w:hAnsi="Times New Roman" w:cs="Times New Roman"/>
          <w:b/>
          <w:sz w:val="24"/>
          <w:szCs w:val="24"/>
        </w:rPr>
        <w:t xml:space="preserve"> </w:t>
      </w:r>
      <w:r w:rsidR="0079221F" w:rsidRPr="00E147CA">
        <w:rPr>
          <w:rFonts w:ascii="Times New Roman" w:eastAsiaTheme="minorEastAsia" w:hAnsi="Times New Roman" w:cs="Times New Roman"/>
          <w:sz w:val="24"/>
          <w:szCs w:val="24"/>
        </w:rPr>
        <w:t>E</w:t>
      </w:r>
      <w:r w:rsidRPr="00E147CA">
        <w:rPr>
          <w:rFonts w:ascii="Times New Roman" w:eastAsiaTheme="minorEastAsia" w:hAnsi="Times New Roman" w:cs="Times New Roman"/>
          <w:sz w:val="24"/>
          <w:szCs w:val="24"/>
        </w:rPr>
        <w:t>dition</w:t>
      </w:r>
      <w:r w:rsidRPr="00E147CA">
        <w:rPr>
          <w:rFonts w:ascii="Times New Roman" w:eastAsiaTheme="minorEastAsia" w:hAnsi="Times New Roman" w:cs="Times New Roman"/>
          <w:b/>
          <w:sz w:val="24"/>
          <w:szCs w:val="24"/>
        </w:rPr>
        <w:t xml:space="preserve"> at page 57,</w:t>
      </w:r>
      <w:r w:rsidR="0079221F" w:rsidRPr="00E147CA">
        <w:rPr>
          <w:rFonts w:ascii="Times New Roman" w:eastAsiaTheme="minorEastAsia" w:hAnsi="Times New Roman" w:cs="Times New Roman"/>
          <w:b/>
          <w:sz w:val="24"/>
          <w:szCs w:val="24"/>
        </w:rPr>
        <w:t xml:space="preserve"> </w:t>
      </w:r>
      <w:r w:rsidR="0079221F" w:rsidRPr="00E147CA">
        <w:rPr>
          <w:rFonts w:ascii="Times New Roman" w:eastAsiaTheme="minorEastAsia" w:hAnsi="Times New Roman" w:cs="Times New Roman"/>
          <w:sz w:val="24"/>
          <w:szCs w:val="24"/>
        </w:rPr>
        <w:t xml:space="preserve">states that </w:t>
      </w:r>
      <w:r w:rsidRPr="00E147CA">
        <w:rPr>
          <w:rFonts w:ascii="Times New Roman" w:eastAsiaTheme="minorEastAsia" w:hAnsi="Times New Roman" w:cs="Times New Roman"/>
          <w:sz w:val="24"/>
          <w:szCs w:val="24"/>
        </w:rPr>
        <w:t>t</w:t>
      </w:r>
      <w:r w:rsidR="000A18B2" w:rsidRPr="00E147CA">
        <w:rPr>
          <w:rFonts w:ascii="Times New Roman" w:eastAsiaTheme="minorEastAsia" w:hAnsi="Times New Roman" w:cs="Times New Roman"/>
          <w:sz w:val="24"/>
          <w:szCs w:val="24"/>
        </w:rPr>
        <w:t xml:space="preserve">he issue of a catalogue or circular </w:t>
      </w:r>
      <w:r w:rsidR="00AA56E1" w:rsidRPr="00E147CA">
        <w:rPr>
          <w:rFonts w:ascii="Times New Roman" w:eastAsiaTheme="minorEastAsia" w:hAnsi="Times New Roman" w:cs="Times New Roman"/>
          <w:sz w:val="24"/>
          <w:szCs w:val="24"/>
        </w:rPr>
        <w:t xml:space="preserve">of goods for sale even with a price list </w:t>
      </w:r>
      <w:r w:rsidR="00AA56E1" w:rsidRPr="00E147CA">
        <w:rPr>
          <w:rFonts w:ascii="Times New Roman" w:eastAsiaTheme="minorEastAsia" w:hAnsi="Times New Roman" w:cs="Times New Roman"/>
          <w:sz w:val="24"/>
          <w:szCs w:val="24"/>
        </w:rPr>
        <w:lastRenderedPageBreak/>
        <w:t>attached, does not usually amount to an offer. The catalogue is held to mean no more than this</w:t>
      </w:r>
      <w:r w:rsidR="00AA56E1" w:rsidRPr="00E147CA">
        <w:rPr>
          <w:rFonts w:ascii="Times New Roman" w:eastAsiaTheme="minorEastAsia" w:hAnsi="Times New Roman" w:cs="Times New Roman"/>
          <w:i/>
          <w:sz w:val="24"/>
          <w:szCs w:val="24"/>
        </w:rPr>
        <w:t xml:space="preserve">: “I have these goods for sale at the listed price, and if you care to make me an offer to buy some of them I shall do my best to supply them </w:t>
      </w:r>
      <w:r w:rsidRPr="00E147CA">
        <w:rPr>
          <w:rFonts w:ascii="Times New Roman" w:eastAsiaTheme="minorEastAsia" w:hAnsi="Times New Roman" w:cs="Times New Roman"/>
          <w:i/>
          <w:sz w:val="24"/>
          <w:szCs w:val="24"/>
        </w:rPr>
        <w:t>i.e.</w:t>
      </w:r>
      <w:r w:rsidR="00AA56E1" w:rsidRPr="00E147CA">
        <w:rPr>
          <w:rFonts w:ascii="Times New Roman" w:eastAsiaTheme="minorEastAsia" w:hAnsi="Times New Roman" w:cs="Times New Roman"/>
          <w:i/>
          <w:sz w:val="24"/>
          <w:szCs w:val="24"/>
        </w:rPr>
        <w:t xml:space="preserve"> I may accept your offer, but I am not bound to do so</w:t>
      </w:r>
      <w:r w:rsidR="00452324" w:rsidRPr="00E147CA">
        <w:rPr>
          <w:rFonts w:ascii="Times New Roman" w:eastAsiaTheme="minorEastAsia" w:hAnsi="Times New Roman" w:cs="Times New Roman"/>
          <w:i/>
          <w:sz w:val="24"/>
          <w:szCs w:val="24"/>
        </w:rPr>
        <w:t>.</w:t>
      </w:r>
      <w:r w:rsidR="00AA56E1" w:rsidRPr="00E147CA">
        <w:rPr>
          <w:rFonts w:ascii="Times New Roman" w:eastAsiaTheme="minorEastAsia" w:hAnsi="Times New Roman" w:cs="Times New Roman"/>
          <w:i/>
          <w:sz w:val="24"/>
          <w:szCs w:val="24"/>
        </w:rPr>
        <w:t xml:space="preserve">” </w:t>
      </w:r>
    </w:p>
    <w:p w:rsidR="004C6725" w:rsidRPr="00E147CA" w:rsidRDefault="0079221F" w:rsidP="00E147CA">
      <w:pPr>
        <w:spacing w:line="360" w:lineRule="auto"/>
        <w:jc w:val="both"/>
        <w:rPr>
          <w:rFonts w:ascii="Times New Roman" w:hAnsi="Times New Roman" w:cs="Times New Roman"/>
          <w:sz w:val="24"/>
          <w:szCs w:val="24"/>
        </w:rPr>
      </w:pPr>
      <w:r w:rsidRPr="00E147CA">
        <w:rPr>
          <w:rFonts w:ascii="Times New Roman" w:eastAsiaTheme="minorEastAsia" w:hAnsi="Times New Roman" w:cs="Times New Roman"/>
          <w:sz w:val="24"/>
          <w:szCs w:val="24"/>
        </w:rPr>
        <w:t>On the basis of that legal position,</w:t>
      </w:r>
      <w:r w:rsidR="009F7FCC" w:rsidRPr="00E147CA">
        <w:rPr>
          <w:rFonts w:ascii="Times New Roman" w:eastAsiaTheme="minorEastAsia" w:hAnsi="Times New Roman" w:cs="Times New Roman"/>
          <w:sz w:val="24"/>
          <w:szCs w:val="24"/>
        </w:rPr>
        <w:t xml:space="preserve"> </w:t>
      </w:r>
      <w:r w:rsidR="00452324" w:rsidRPr="00E147CA">
        <w:rPr>
          <w:rFonts w:ascii="Times New Roman" w:eastAsiaTheme="minorEastAsia" w:hAnsi="Times New Roman" w:cs="Times New Roman"/>
          <w:sz w:val="24"/>
          <w:szCs w:val="24"/>
        </w:rPr>
        <w:t xml:space="preserve">the quotation </w:t>
      </w:r>
      <w:r w:rsidR="009F7FCC" w:rsidRPr="00E147CA">
        <w:rPr>
          <w:rFonts w:ascii="Times New Roman" w:eastAsiaTheme="minorEastAsia" w:hAnsi="Times New Roman" w:cs="Times New Roman"/>
          <w:sz w:val="24"/>
          <w:szCs w:val="24"/>
        </w:rPr>
        <w:t>the plaintiff sen</w:t>
      </w:r>
      <w:r w:rsidR="00452324" w:rsidRPr="00E147CA">
        <w:rPr>
          <w:rFonts w:ascii="Times New Roman" w:eastAsiaTheme="minorEastAsia" w:hAnsi="Times New Roman" w:cs="Times New Roman"/>
          <w:sz w:val="24"/>
          <w:szCs w:val="24"/>
        </w:rPr>
        <w:t>t</w:t>
      </w:r>
      <w:r w:rsidR="009F7FCC" w:rsidRPr="00E147CA">
        <w:rPr>
          <w:rFonts w:ascii="Times New Roman" w:eastAsiaTheme="minorEastAsia" w:hAnsi="Times New Roman" w:cs="Times New Roman"/>
          <w:sz w:val="24"/>
          <w:szCs w:val="24"/>
        </w:rPr>
        <w:t xml:space="preserve"> to the defendant was nothing more than an invitation to treat</w:t>
      </w:r>
      <w:r w:rsidRPr="00E147CA">
        <w:rPr>
          <w:rFonts w:ascii="Times New Roman" w:eastAsiaTheme="minorEastAsia" w:hAnsi="Times New Roman" w:cs="Times New Roman"/>
          <w:sz w:val="24"/>
          <w:szCs w:val="24"/>
        </w:rPr>
        <w:t xml:space="preserve">. For an offer to be made, the defendant needed to request for the goods to be supplied either in writing, word of mouth or by conduct. </w:t>
      </w:r>
      <w:r w:rsidR="009F7FCC" w:rsidRPr="00E147CA">
        <w:rPr>
          <w:rFonts w:ascii="Times New Roman" w:eastAsiaTheme="minorEastAsia" w:hAnsi="Times New Roman" w:cs="Times New Roman"/>
          <w:sz w:val="24"/>
          <w:szCs w:val="24"/>
        </w:rPr>
        <w:t xml:space="preserve"> </w:t>
      </w:r>
      <w:r w:rsidRPr="00E147CA">
        <w:rPr>
          <w:rFonts w:ascii="Times New Roman" w:eastAsiaTheme="minorEastAsia" w:hAnsi="Times New Roman" w:cs="Times New Roman"/>
          <w:sz w:val="24"/>
          <w:szCs w:val="24"/>
        </w:rPr>
        <w:t xml:space="preserve">It is contended by the plaintiff that </w:t>
      </w:r>
      <w:r w:rsidR="009F7FCC" w:rsidRPr="00E147CA">
        <w:rPr>
          <w:rFonts w:ascii="Times New Roman" w:hAnsi="Times New Roman" w:cs="Times New Roman"/>
          <w:sz w:val="24"/>
          <w:szCs w:val="24"/>
        </w:rPr>
        <w:t xml:space="preserve">the defendant acting through </w:t>
      </w:r>
      <w:r w:rsidR="004C6725" w:rsidRPr="00E147CA">
        <w:rPr>
          <w:rFonts w:ascii="Times New Roman" w:hAnsi="Times New Roman" w:cs="Times New Roman"/>
          <w:sz w:val="24"/>
          <w:szCs w:val="24"/>
        </w:rPr>
        <w:t xml:space="preserve">its agent Mr. </w:t>
      </w:r>
      <w:proofErr w:type="spellStart"/>
      <w:r w:rsidR="009F7FCC" w:rsidRPr="00E147CA">
        <w:rPr>
          <w:rFonts w:ascii="Times New Roman" w:hAnsi="Times New Roman" w:cs="Times New Roman"/>
          <w:sz w:val="24"/>
          <w:szCs w:val="24"/>
        </w:rPr>
        <w:t>Banyenzaki</w:t>
      </w:r>
      <w:proofErr w:type="spellEnd"/>
      <w:r w:rsidR="009F7FCC" w:rsidRPr="00E147CA">
        <w:rPr>
          <w:rFonts w:ascii="Times New Roman" w:hAnsi="Times New Roman" w:cs="Times New Roman"/>
          <w:sz w:val="24"/>
          <w:szCs w:val="24"/>
        </w:rPr>
        <w:t xml:space="preserve"> (DW1) called the plaintiff’s director </w:t>
      </w:r>
      <w:proofErr w:type="spellStart"/>
      <w:r w:rsidR="009F7FCC" w:rsidRPr="00E147CA">
        <w:rPr>
          <w:rFonts w:ascii="Times New Roman" w:hAnsi="Times New Roman" w:cs="Times New Roman"/>
          <w:sz w:val="24"/>
          <w:szCs w:val="24"/>
        </w:rPr>
        <w:t>Bbale</w:t>
      </w:r>
      <w:proofErr w:type="spellEnd"/>
      <w:r w:rsidR="009F7FCC" w:rsidRPr="00E147CA">
        <w:rPr>
          <w:rFonts w:ascii="Times New Roman" w:hAnsi="Times New Roman" w:cs="Times New Roman"/>
          <w:sz w:val="24"/>
          <w:szCs w:val="24"/>
        </w:rPr>
        <w:t xml:space="preserve"> Robert </w:t>
      </w:r>
      <w:r w:rsidR="004C6725" w:rsidRPr="00E147CA">
        <w:rPr>
          <w:rFonts w:ascii="Times New Roman" w:hAnsi="Times New Roman" w:cs="Times New Roman"/>
          <w:sz w:val="24"/>
          <w:szCs w:val="24"/>
        </w:rPr>
        <w:t xml:space="preserve">on telephone </w:t>
      </w:r>
      <w:r w:rsidR="009F7FCC" w:rsidRPr="00E147CA">
        <w:rPr>
          <w:rFonts w:ascii="Times New Roman" w:hAnsi="Times New Roman" w:cs="Times New Roman"/>
          <w:sz w:val="24"/>
          <w:szCs w:val="24"/>
        </w:rPr>
        <w:t>on the 12</w:t>
      </w:r>
      <w:r w:rsidR="009F7FCC" w:rsidRPr="00E147CA">
        <w:rPr>
          <w:rFonts w:ascii="Times New Roman" w:hAnsi="Times New Roman" w:cs="Times New Roman"/>
          <w:sz w:val="24"/>
          <w:szCs w:val="24"/>
          <w:vertAlign w:val="superscript"/>
        </w:rPr>
        <w:t>th</w:t>
      </w:r>
      <w:r w:rsidR="009F7FCC" w:rsidRPr="00E147CA">
        <w:rPr>
          <w:rFonts w:ascii="Times New Roman" w:hAnsi="Times New Roman" w:cs="Times New Roman"/>
          <w:sz w:val="24"/>
          <w:szCs w:val="24"/>
        </w:rPr>
        <w:t xml:space="preserve"> day of April 2011 and </w:t>
      </w:r>
      <w:r w:rsidR="004C6725" w:rsidRPr="00E147CA">
        <w:rPr>
          <w:rFonts w:ascii="Times New Roman" w:hAnsi="Times New Roman" w:cs="Times New Roman"/>
          <w:sz w:val="24"/>
          <w:szCs w:val="24"/>
        </w:rPr>
        <w:t>requested him to supply the items.</w:t>
      </w:r>
    </w:p>
    <w:p w:rsidR="004C6725" w:rsidRPr="00E147CA" w:rsidRDefault="004C6725"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On the other hand, the </w:t>
      </w:r>
      <w:r w:rsidR="00023E49" w:rsidRPr="00E147CA">
        <w:rPr>
          <w:rFonts w:ascii="Times New Roman" w:hAnsi="Times New Roman" w:cs="Times New Roman"/>
          <w:sz w:val="24"/>
          <w:szCs w:val="24"/>
        </w:rPr>
        <w:t>defendant denies</w:t>
      </w:r>
      <w:r w:rsidRPr="00E147CA">
        <w:rPr>
          <w:rFonts w:ascii="Times New Roman" w:hAnsi="Times New Roman" w:cs="Times New Roman"/>
          <w:sz w:val="24"/>
          <w:szCs w:val="24"/>
        </w:rPr>
        <w:t xml:space="preserve"> making an offer to the plaintiff to supply the items.  Mr. </w:t>
      </w:r>
      <w:proofErr w:type="spellStart"/>
      <w:r w:rsidRPr="00E147CA">
        <w:rPr>
          <w:rFonts w:ascii="Times New Roman" w:hAnsi="Times New Roman" w:cs="Times New Roman"/>
          <w:sz w:val="24"/>
          <w:szCs w:val="24"/>
        </w:rPr>
        <w:t>Banyenzaki</w:t>
      </w:r>
      <w:proofErr w:type="spellEnd"/>
      <w:r w:rsidRPr="00E147CA">
        <w:rPr>
          <w:rFonts w:ascii="Times New Roman" w:hAnsi="Times New Roman" w:cs="Times New Roman"/>
          <w:sz w:val="24"/>
          <w:szCs w:val="24"/>
        </w:rPr>
        <w:t xml:space="preserve"> (DW1) </w:t>
      </w:r>
      <w:r w:rsidR="00023E49" w:rsidRPr="00E147CA">
        <w:rPr>
          <w:rFonts w:ascii="Times New Roman" w:hAnsi="Times New Roman" w:cs="Times New Roman"/>
          <w:sz w:val="24"/>
          <w:szCs w:val="24"/>
        </w:rPr>
        <w:t xml:space="preserve">who is said to have requested for supply of the goods on phone </w:t>
      </w:r>
      <w:r w:rsidRPr="00E147CA">
        <w:rPr>
          <w:rFonts w:ascii="Times New Roman" w:hAnsi="Times New Roman" w:cs="Times New Roman"/>
          <w:sz w:val="24"/>
          <w:szCs w:val="24"/>
        </w:rPr>
        <w:t>stated in paragraphs 11, 12 and 13 of his witness statement as follows:-</w:t>
      </w:r>
    </w:p>
    <w:p w:rsidR="004C6725" w:rsidRPr="00E147CA" w:rsidRDefault="004C6725" w:rsidP="00E147CA">
      <w:pPr>
        <w:spacing w:line="360" w:lineRule="auto"/>
        <w:ind w:left="720" w:right="702"/>
        <w:jc w:val="both"/>
        <w:rPr>
          <w:rFonts w:ascii="Times New Roman" w:hAnsi="Times New Roman" w:cs="Times New Roman"/>
          <w:i/>
          <w:sz w:val="24"/>
          <w:szCs w:val="24"/>
        </w:rPr>
      </w:pPr>
      <w:r w:rsidRPr="00E147CA">
        <w:rPr>
          <w:rFonts w:ascii="Times New Roman" w:hAnsi="Times New Roman" w:cs="Times New Roman"/>
          <w:i/>
          <w:sz w:val="24"/>
          <w:szCs w:val="24"/>
        </w:rPr>
        <w:t xml:space="preserve">“11. That I did not ask Mr. </w:t>
      </w:r>
      <w:proofErr w:type="spellStart"/>
      <w:r w:rsidRPr="00E147CA">
        <w:rPr>
          <w:rFonts w:ascii="Times New Roman" w:hAnsi="Times New Roman" w:cs="Times New Roman"/>
          <w:i/>
          <w:sz w:val="24"/>
          <w:szCs w:val="24"/>
        </w:rPr>
        <w:t>Bbale</w:t>
      </w:r>
      <w:proofErr w:type="spellEnd"/>
      <w:r w:rsidRPr="00E147CA">
        <w:rPr>
          <w:rFonts w:ascii="Times New Roman" w:hAnsi="Times New Roman" w:cs="Times New Roman"/>
          <w:i/>
          <w:sz w:val="24"/>
          <w:szCs w:val="24"/>
        </w:rPr>
        <w:t xml:space="preserve"> to supply any material either indicated in the RQF, or in the plaintiff’s quotation or not.</w:t>
      </w:r>
    </w:p>
    <w:p w:rsidR="004C6725" w:rsidRPr="00E147CA" w:rsidRDefault="004C6725" w:rsidP="00E147CA">
      <w:pPr>
        <w:spacing w:line="360" w:lineRule="auto"/>
        <w:ind w:left="720" w:right="702"/>
        <w:jc w:val="both"/>
        <w:rPr>
          <w:rFonts w:ascii="Times New Roman" w:hAnsi="Times New Roman" w:cs="Times New Roman"/>
          <w:i/>
          <w:sz w:val="24"/>
          <w:szCs w:val="24"/>
        </w:rPr>
      </w:pPr>
      <w:r w:rsidRPr="00E147CA">
        <w:rPr>
          <w:rFonts w:ascii="Times New Roman" w:hAnsi="Times New Roman" w:cs="Times New Roman"/>
          <w:i/>
          <w:sz w:val="24"/>
          <w:szCs w:val="24"/>
        </w:rPr>
        <w:t xml:space="preserve">12. That I did not promise Mr. </w:t>
      </w:r>
      <w:proofErr w:type="spellStart"/>
      <w:r w:rsidRPr="00E147CA">
        <w:rPr>
          <w:rFonts w:ascii="Times New Roman" w:hAnsi="Times New Roman" w:cs="Times New Roman"/>
          <w:i/>
          <w:sz w:val="24"/>
          <w:szCs w:val="24"/>
        </w:rPr>
        <w:t>Bbale</w:t>
      </w:r>
      <w:proofErr w:type="spellEnd"/>
      <w:r w:rsidRPr="00E147CA">
        <w:rPr>
          <w:rFonts w:ascii="Times New Roman" w:hAnsi="Times New Roman" w:cs="Times New Roman"/>
          <w:i/>
          <w:sz w:val="24"/>
          <w:szCs w:val="24"/>
        </w:rPr>
        <w:t xml:space="preserve"> that the defendant will issue a purchase order nor did I authorize the plaintiff to supply goods without a purchase order.</w:t>
      </w:r>
    </w:p>
    <w:p w:rsidR="004C6725" w:rsidRPr="00E147CA" w:rsidRDefault="004C6725" w:rsidP="00E147CA">
      <w:pPr>
        <w:spacing w:line="360" w:lineRule="auto"/>
        <w:ind w:left="720" w:right="702"/>
        <w:jc w:val="both"/>
        <w:rPr>
          <w:rFonts w:ascii="Times New Roman" w:hAnsi="Times New Roman" w:cs="Times New Roman"/>
          <w:i/>
          <w:sz w:val="24"/>
          <w:szCs w:val="24"/>
        </w:rPr>
      </w:pPr>
      <w:r w:rsidRPr="00E147CA">
        <w:rPr>
          <w:rFonts w:ascii="Times New Roman" w:hAnsi="Times New Roman" w:cs="Times New Roman"/>
          <w:i/>
          <w:sz w:val="24"/>
          <w:szCs w:val="24"/>
        </w:rPr>
        <w:t xml:space="preserve">13. That I have no power in the company/defendant to dispense with the procedures such as purchase order before one </w:t>
      </w:r>
      <w:proofErr w:type="gramStart"/>
      <w:r w:rsidRPr="00E147CA">
        <w:rPr>
          <w:rFonts w:ascii="Times New Roman" w:hAnsi="Times New Roman" w:cs="Times New Roman"/>
          <w:i/>
          <w:sz w:val="24"/>
          <w:szCs w:val="24"/>
        </w:rPr>
        <w:t>supplies</w:t>
      </w:r>
      <w:proofErr w:type="gramEnd"/>
      <w:r w:rsidRPr="00E147CA">
        <w:rPr>
          <w:rFonts w:ascii="Times New Roman" w:hAnsi="Times New Roman" w:cs="Times New Roman"/>
          <w:i/>
          <w:sz w:val="24"/>
          <w:szCs w:val="24"/>
        </w:rPr>
        <w:t xml:space="preserve"> goods.”</w:t>
      </w:r>
    </w:p>
    <w:p w:rsidR="00023E49" w:rsidRPr="00E147CA" w:rsidRDefault="00023E49"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With that vehement denial, it is now PW</w:t>
      </w:r>
      <w:r w:rsidR="00452324" w:rsidRPr="00E147CA">
        <w:rPr>
          <w:rFonts w:ascii="Times New Roman" w:hAnsi="Times New Roman" w:cs="Times New Roman"/>
          <w:sz w:val="24"/>
          <w:szCs w:val="24"/>
        </w:rPr>
        <w:t>1</w:t>
      </w:r>
      <w:r w:rsidRPr="00E147CA">
        <w:rPr>
          <w:rFonts w:ascii="Times New Roman" w:hAnsi="Times New Roman" w:cs="Times New Roman"/>
          <w:sz w:val="24"/>
          <w:szCs w:val="24"/>
        </w:rPr>
        <w:t xml:space="preserve">’s words against that of DW1. I must point out that DW1 conceded that the RFQ he made was urgent and he even called Mr. </w:t>
      </w:r>
      <w:proofErr w:type="spellStart"/>
      <w:r w:rsidRPr="00E147CA">
        <w:rPr>
          <w:rFonts w:ascii="Times New Roman" w:hAnsi="Times New Roman" w:cs="Times New Roman"/>
          <w:sz w:val="24"/>
          <w:szCs w:val="24"/>
        </w:rPr>
        <w:t>Bbale</w:t>
      </w:r>
      <w:proofErr w:type="spellEnd"/>
      <w:r w:rsidRPr="00E147CA">
        <w:rPr>
          <w:rFonts w:ascii="Times New Roman" w:hAnsi="Times New Roman" w:cs="Times New Roman"/>
          <w:sz w:val="24"/>
          <w:szCs w:val="24"/>
        </w:rPr>
        <w:t xml:space="preserve"> to confirm if the plaintiff had received the RFQ. He stated this in paragraph 6 of his witness statement and even confirmed it during cross examination when he stated thus</w:t>
      </w:r>
      <w:r w:rsidR="001805D1" w:rsidRPr="00E147CA">
        <w:rPr>
          <w:rFonts w:ascii="Times New Roman" w:hAnsi="Times New Roman" w:cs="Times New Roman"/>
          <w:sz w:val="24"/>
          <w:szCs w:val="24"/>
        </w:rPr>
        <w:t xml:space="preserve">; </w:t>
      </w:r>
      <w:r w:rsidRPr="00E147CA">
        <w:rPr>
          <w:rFonts w:ascii="Times New Roman" w:hAnsi="Times New Roman" w:cs="Times New Roman"/>
          <w:i/>
          <w:sz w:val="24"/>
          <w:szCs w:val="24"/>
        </w:rPr>
        <w:t>“I only sent RFQ to the plaintiff and not other suppliers. The timeline for the supply was urgent say within one week.”</w:t>
      </w:r>
      <w:r w:rsidRPr="00E147CA">
        <w:rPr>
          <w:rFonts w:ascii="Times New Roman" w:hAnsi="Times New Roman" w:cs="Times New Roman"/>
          <w:sz w:val="24"/>
          <w:szCs w:val="24"/>
        </w:rPr>
        <w:t xml:space="preserve"> </w:t>
      </w:r>
    </w:p>
    <w:p w:rsidR="00452324" w:rsidRPr="00E147CA" w:rsidRDefault="00023E49"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He also testified that he did the request on behalf of his colleague Mr. </w:t>
      </w:r>
      <w:proofErr w:type="spellStart"/>
      <w:r w:rsidRPr="00E147CA">
        <w:rPr>
          <w:rFonts w:ascii="Times New Roman" w:hAnsi="Times New Roman" w:cs="Times New Roman"/>
          <w:sz w:val="24"/>
          <w:szCs w:val="24"/>
        </w:rPr>
        <w:t>Edisons</w:t>
      </w:r>
      <w:proofErr w:type="spellEnd"/>
      <w:r w:rsidRPr="00E147CA">
        <w:rPr>
          <w:rFonts w:ascii="Times New Roman" w:hAnsi="Times New Roman" w:cs="Times New Roman"/>
          <w:sz w:val="24"/>
          <w:szCs w:val="24"/>
        </w:rPr>
        <w:t xml:space="preserve"> </w:t>
      </w:r>
      <w:proofErr w:type="spellStart"/>
      <w:r w:rsidRPr="00E147CA">
        <w:rPr>
          <w:rFonts w:ascii="Times New Roman" w:hAnsi="Times New Roman" w:cs="Times New Roman"/>
          <w:sz w:val="24"/>
          <w:szCs w:val="24"/>
        </w:rPr>
        <w:t>Tu</w:t>
      </w:r>
      <w:r w:rsidR="001805D1" w:rsidRPr="00E147CA">
        <w:rPr>
          <w:rFonts w:ascii="Times New Roman" w:hAnsi="Times New Roman" w:cs="Times New Roman"/>
          <w:sz w:val="24"/>
          <w:szCs w:val="24"/>
        </w:rPr>
        <w:t>shabirehamwe</w:t>
      </w:r>
      <w:proofErr w:type="spellEnd"/>
      <w:r w:rsidR="001805D1" w:rsidRPr="00E147CA">
        <w:rPr>
          <w:rFonts w:ascii="Times New Roman" w:hAnsi="Times New Roman" w:cs="Times New Roman"/>
          <w:sz w:val="24"/>
          <w:szCs w:val="24"/>
        </w:rPr>
        <w:t xml:space="preserve"> who had requested him to do so as he was away. </w:t>
      </w:r>
      <w:r w:rsidR="00E9560A" w:rsidRPr="00E147CA">
        <w:rPr>
          <w:rFonts w:ascii="Times New Roman" w:hAnsi="Times New Roman" w:cs="Times New Roman"/>
          <w:sz w:val="24"/>
          <w:szCs w:val="24"/>
        </w:rPr>
        <w:t>He testified</w:t>
      </w:r>
      <w:r w:rsidR="001805D1" w:rsidRPr="00E147CA">
        <w:rPr>
          <w:rFonts w:ascii="Times New Roman" w:hAnsi="Times New Roman" w:cs="Times New Roman"/>
          <w:sz w:val="24"/>
          <w:szCs w:val="24"/>
        </w:rPr>
        <w:t xml:space="preserve"> </w:t>
      </w:r>
      <w:r w:rsidR="00E9560A" w:rsidRPr="00E147CA">
        <w:rPr>
          <w:rFonts w:ascii="Times New Roman" w:hAnsi="Times New Roman" w:cs="Times New Roman"/>
          <w:sz w:val="24"/>
          <w:szCs w:val="24"/>
        </w:rPr>
        <w:t>in re-</w:t>
      </w:r>
      <w:r w:rsidR="00E9560A" w:rsidRPr="00E147CA">
        <w:rPr>
          <w:rFonts w:ascii="Times New Roman" w:hAnsi="Times New Roman" w:cs="Times New Roman"/>
          <w:sz w:val="24"/>
          <w:szCs w:val="24"/>
        </w:rPr>
        <w:lastRenderedPageBreak/>
        <w:t xml:space="preserve">examination </w:t>
      </w:r>
      <w:r w:rsidR="001805D1" w:rsidRPr="00E147CA">
        <w:rPr>
          <w:rFonts w:ascii="Times New Roman" w:hAnsi="Times New Roman" w:cs="Times New Roman"/>
          <w:sz w:val="24"/>
          <w:szCs w:val="24"/>
        </w:rPr>
        <w:t xml:space="preserve">that when </w:t>
      </w:r>
      <w:proofErr w:type="spellStart"/>
      <w:r w:rsidR="001805D1" w:rsidRPr="00E147CA">
        <w:rPr>
          <w:rFonts w:ascii="Times New Roman" w:hAnsi="Times New Roman" w:cs="Times New Roman"/>
          <w:sz w:val="24"/>
          <w:szCs w:val="24"/>
        </w:rPr>
        <w:t>Edisons</w:t>
      </w:r>
      <w:proofErr w:type="spellEnd"/>
      <w:r w:rsidR="001805D1" w:rsidRPr="00E147CA">
        <w:rPr>
          <w:rFonts w:ascii="Times New Roman" w:hAnsi="Times New Roman" w:cs="Times New Roman"/>
          <w:sz w:val="24"/>
          <w:szCs w:val="24"/>
        </w:rPr>
        <w:t xml:space="preserve"> came back he handed over the process to him and he </w:t>
      </w:r>
      <w:r w:rsidR="00E9560A" w:rsidRPr="00E147CA">
        <w:rPr>
          <w:rFonts w:ascii="Times New Roman" w:hAnsi="Times New Roman" w:cs="Times New Roman"/>
          <w:sz w:val="24"/>
          <w:szCs w:val="24"/>
        </w:rPr>
        <w:t xml:space="preserve">did not know what took place thereafter. Earlier during cross examination he had said that he </w:t>
      </w:r>
      <w:r w:rsidR="001805D1" w:rsidRPr="00E147CA">
        <w:rPr>
          <w:rFonts w:ascii="Times New Roman" w:hAnsi="Times New Roman" w:cs="Times New Roman"/>
          <w:sz w:val="24"/>
          <w:szCs w:val="24"/>
        </w:rPr>
        <w:t>could not confirm that the goods were delivered. However</w:t>
      </w:r>
      <w:r w:rsidR="00E9560A" w:rsidRPr="00E147CA">
        <w:rPr>
          <w:rFonts w:ascii="Times New Roman" w:hAnsi="Times New Roman" w:cs="Times New Roman"/>
          <w:sz w:val="24"/>
          <w:szCs w:val="24"/>
        </w:rPr>
        <w:t>, he</w:t>
      </w:r>
      <w:r w:rsidR="001805D1" w:rsidRPr="00E147CA">
        <w:rPr>
          <w:rFonts w:ascii="Times New Roman" w:hAnsi="Times New Roman" w:cs="Times New Roman"/>
          <w:sz w:val="24"/>
          <w:szCs w:val="24"/>
        </w:rPr>
        <w:t xml:space="preserve"> emphasized that it would be impossible to deliver the goods without a purchase order except in emergency situations</w:t>
      </w:r>
      <w:r w:rsidR="00452324" w:rsidRPr="00E147CA">
        <w:rPr>
          <w:rFonts w:ascii="Times New Roman" w:hAnsi="Times New Roman" w:cs="Times New Roman"/>
          <w:sz w:val="24"/>
          <w:szCs w:val="24"/>
        </w:rPr>
        <w:t xml:space="preserve">. He also said </w:t>
      </w:r>
      <w:r w:rsidR="001805D1" w:rsidRPr="00E147CA">
        <w:rPr>
          <w:rFonts w:ascii="Times New Roman" w:hAnsi="Times New Roman" w:cs="Times New Roman"/>
          <w:sz w:val="24"/>
          <w:szCs w:val="24"/>
        </w:rPr>
        <w:t>it was impossible to deliver the goods to MTN warehouse and not get a goods received note (GRN).</w:t>
      </w:r>
      <w:r w:rsidRPr="00E147CA">
        <w:rPr>
          <w:rFonts w:ascii="Times New Roman" w:hAnsi="Times New Roman" w:cs="Times New Roman"/>
          <w:sz w:val="24"/>
          <w:szCs w:val="24"/>
        </w:rPr>
        <w:t xml:space="preserve"> </w:t>
      </w:r>
    </w:p>
    <w:p w:rsidR="004C6725" w:rsidRPr="00E147CA" w:rsidRDefault="001805D1"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He explained the procedure they follow in emergency situations which entail giving a written communication authorized by the head of procurement to the supplier. He referred to Exhibit 18 and explained that according to the email from </w:t>
      </w:r>
      <w:proofErr w:type="spellStart"/>
      <w:r w:rsidRPr="00E147CA">
        <w:rPr>
          <w:rFonts w:ascii="Times New Roman" w:hAnsi="Times New Roman" w:cs="Times New Roman"/>
          <w:sz w:val="24"/>
          <w:szCs w:val="24"/>
        </w:rPr>
        <w:t>Edison</w:t>
      </w:r>
      <w:r w:rsidR="00452324" w:rsidRPr="00E147CA">
        <w:rPr>
          <w:rFonts w:ascii="Times New Roman" w:hAnsi="Times New Roman" w:cs="Times New Roman"/>
          <w:sz w:val="24"/>
          <w:szCs w:val="24"/>
        </w:rPr>
        <w:t>s</w:t>
      </w:r>
      <w:proofErr w:type="spellEnd"/>
      <w:r w:rsidRPr="00E147CA">
        <w:rPr>
          <w:rFonts w:ascii="Times New Roman" w:hAnsi="Times New Roman" w:cs="Times New Roman"/>
          <w:sz w:val="24"/>
          <w:szCs w:val="24"/>
        </w:rPr>
        <w:t xml:space="preserve"> </w:t>
      </w:r>
      <w:r w:rsidR="00E9560A" w:rsidRPr="00E147CA">
        <w:rPr>
          <w:rFonts w:ascii="Times New Roman" w:hAnsi="Times New Roman" w:cs="Times New Roman"/>
          <w:sz w:val="24"/>
          <w:szCs w:val="24"/>
        </w:rPr>
        <w:t xml:space="preserve">which he was copied in, </w:t>
      </w:r>
      <w:r w:rsidRPr="00E147CA">
        <w:rPr>
          <w:rFonts w:ascii="Times New Roman" w:hAnsi="Times New Roman" w:cs="Times New Roman"/>
          <w:sz w:val="24"/>
          <w:szCs w:val="24"/>
        </w:rPr>
        <w:t>supplies were made without a purchase order</w:t>
      </w:r>
      <w:r w:rsidR="00E9560A" w:rsidRPr="00E147CA">
        <w:rPr>
          <w:rFonts w:ascii="Times New Roman" w:hAnsi="Times New Roman" w:cs="Times New Roman"/>
          <w:sz w:val="24"/>
          <w:szCs w:val="24"/>
        </w:rPr>
        <w:t xml:space="preserve">. He clarified during re-examination that he did not know whether supplies were made without a purchase order. He also said he did not know if PW2, </w:t>
      </w:r>
      <w:proofErr w:type="spellStart"/>
      <w:r w:rsidR="00E9560A" w:rsidRPr="00E147CA">
        <w:rPr>
          <w:rFonts w:ascii="Times New Roman" w:hAnsi="Times New Roman" w:cs="Times New Roman"/>
          <w:sz w:val="24"/>
          <w:szCs w:val="24"/>
        </w:rPr>
        <w:t>Allan</w:t>
      </w:r>
      <w:r w:rsidR="00452324" w:rsidRPr="00E147CA">
        <w:rPr>
          <w:rFonts w:ascii="Times New Roman" w:hAnsi="Times New Roman" w:cs="Times New Roman"/>
          <w:sz w:val="24"/>
          <w:szCs w:val="24"/>
        </w:rPr>
        <w:t>job</w:t>
      </w:r>
      <w:proofErr w:type="spellEnd"/>
      <w:r w:rsidR="00E9560A" w:rsidRPr="00E147CA">
        <w:rPr>
          <w:rFonts w:ascii="Times New Roman" w:hAnsi="Times New Roman" w:cs="Times New Roman"/>
          <w:sz w:val="24"/>
          <w:szCs w:val="24"/>
        </w:rPr>
        <w:t xml:space="preserve"> </w:t>
      </w:r>
      <w:proofErr w:type="spellStart"/>
      <w:r w:rsidR="00E9560A" w:rsidRPr="00E147CA">
        <w:rPr>
          <w:rFonts w:ascii="Times New Roman" w:hAnsi="Times New Roman" w:cs="Times New Roman"/>
          <w:sz w:val="24"/>
          <w:szCs w:val="24"/>
        </w:rPr>
        <w:t>Abili</w:t>
      </w:r>
      <w:proofErr w:type="spellEnd"/>
      <w:r w:rsidR="00E9560A" w:rsidRPr="00E147CA">
        <w:rPr>
          <w:rFonts w:ascii="Times New Roman" w:hAnsi="Times New Roman" w:cs="Times New Roman"/>
          <w:sz w:val="24"/>
          <w:szCs w:val="24"/>
        </w:rPr>
        <w:t>, the then Senior Stock Controller of the defendant was given authority to receive goods without a purchase order.</w:t>
      </w:r>
      <w:r w:rsidRPr="00E147CA">
        <w:rPr>
          <w:rFonts w:ascii="Times New Roman" w:hAnsi="Times New Roman" w:cs="Times New Roman"/>
          <w:sz w:val="24"/>
          <w:szCs w:val="24"/>
        </w:rPr>
        <w:t xml:space="preserve"> </w:t>
      </w:r>
      <w:r w:rsidR="00023E49" w:rsidRPr="00E147CA">
        <w:rPr>
          <w:rFonts w:ascii="Times New Roman" w:hAnsi="Times New Roman" w:cs="Times New Roman"/>
          <w:sz w:val="24"/>
          <w:szCs w:val="24"/>
        </w:rPr>
        <w:t xml:space="preserve"> </w:t>
      </w:r>
    </w:p>
    <w:p w:rsidR="00425985" w:rsidRPr="00E147CA" w:rsidRDefault="00E9560A"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All the other three witnesses of the defendant testified to the fact that the supplies could not have been made without the purchase </w:t>
      </w:r>
      <w:r w:rsidR="00063D37" w:rsidRPr="00E147CA">
        <w:rPr>
          <w:rFonts w:ascii="Times New Roman" w:hAnsi="Times New Roman" w:cs="Times New Roman"/>
          <w:sz w:val="24"/>
          <w:szCs w:val="24"/>
        </w:rPr>
        <w:t>order</w:t>
      </w:r>
      <w:r w:rsidRPr="00E147CA">
        <w:rPr>
          <w:rFonts w:ascii="Times New Roman" w:hAnsi="Times New Roman" w:cs="Times New Roman"/>
          <w:sz w:val="24"/>
          <w:szCs w:val="24"/>
        </w:rPr>
        <w:t xml:space="preserve"> implying that the only mode of making an offer for purchase of goods by the defendant is by issuance of a purchase order. The </w:t>
      </w:r>
      <w:r w:rsidR="00425985" w:rsidRPr="00E147CA">
        <w:rPr>
          <w:rFonts w:ascii="Times New Roman" w:hAnsi="Times New Roman" w:cs="Times New Roman"/>
          <w:sz w:val="24"/>
          <w:szCs w:val="24"/>
        </w:rPr>
        <w:t xml:space="preserve">exception is said to be when there is an </w:t>
      </w:r>
      <w:r w:rsidRPr="00E147CA">
        <w:rPr>
          <w:rFonts w:ascii="Times New Roman" w:hAnsi="Times New Roman" w:cs="Times New Roman"/>
          <w:sz w:val="24"/>
          <w:szCs w:val="24"/>
        </w:rPr>
        <w:t>emergency</w:t>
      </w:r>
      <w:r w:rsidR="00425985" w:rsidRPr="00E147CA">
        <w:rPr>
          <w:rFonts w:ascii="Times New Roman" w:hAnsi="Times New Roman" w:cs="Times New Roman"/>
          <w:sz w:val="24"/>
          <w:szCs w:val="24"/>
        </w:rPr>
        <w:t xml:space="preserve"> situation in which case an authorized written communication would be made unlike in this case where an alleged telephone communication is being relied upon to prove an offer.</w:t>
      </w:r>
    </w:p>
    <w:p w:rsidR="00526CAE" w:rsidRPr="00E147CA" w:rsidRDefault="005819F1"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Could it </w:t>
      </w:r>
      <w:r w:rsidR="00452324" w:rsidRPr="00E147CA">
        <w:rPr>
          <w:rFonts w:ascii="Times New Roman" w:eastAsiaTheme="minorEastAsia" w:hAnsi="Times New Roman" w:cs="Times New Roman"/>
          <w:sz w:val="24"/>
          <w:szCs w:val="24"/>
        </w:rPr>
        <w:t xml:space="preserve">therefore </w:t>
      </w:r>
      <w:r w:rsidRPr="00E147CA">
        <w:rPr>
          <w:rFonts w:ascii="Times New Roman" w:eastAsiaTheme="minorEastAsia" w:hAnsi="Times New Roman" w:cs="Times New Roman"/>
          <w:sz w:val="24"/>
          <w:szCs w:val="24"/>
        </w:rPr>
        <w:t>be said that the procurement in this case was an emergency situation</w:t>
      </w:r>
      <w:r w:rsidR="00063D37" w:rsidRPr="00E147CA">
        <w:rPr>
          <w:rFonts w:ascii="Times New Roman" w:eastAsiaTheme="minorEastAsia" w:hAnsi="Times New Roman" w:cs="Times New Roman"/>
          <w:sz w:val="24"/>
          <w:szCs w:val="24"/>
        </w:rPr>
        <w:t xml:space="preserve"> where an offer could be made without a purchase order</w:t>
      </w:r>
      <w:r w:rsidRPr="00E147CA">
        <w:rPr>
          <w:rFonts w:ascii="Times New Roman" w:eastAsiaTheme="minorEastAsia" w:hAnsi="Times New Roman" w:cs="Times New Roman"/>
          <w:sz w:val="24"/>
          <w:szCs w:val="24"/>
        </w:rPr>
        <w:t>? To answer this question, I have critically evaluated the evide</w:t>
      </w:r>
      <w:r w:rsidR="00E85D5C" w:rsidRPr="00E147CA">
        <w:rPr>
          <w:rFonts w:ascii="Times New Roman" w:eastAsiaTheme="minorEastAsia" w:hAnsi="Times New Roman" w:cs="Times New Roman"/>
          <w:sz w:val="24"/>
          <w:szCs w:val="24"/>
        </w:rPr>
        <w:t>nce on record and I find that t</w:t>
      </w:r>
      <w:r w:rsidR="00425985" w:rsidRPr="00E147CA">
        <w:rPr>
          <w:rFonts w:ascii="Times New Roman" w:eastAsiaTheme="minorEastAsia" w:hAnsi="Times New Roman" w:cs="Times New Roman"/>
          <w:sz w:val="24"/>
          <w:szCs w:val="24"/>
        </w:rPr>
        <w:t>he</w:t>
      </w:r>
      <w:r w:rsidR="00E85D5C" w:rsidRPr="00E147CA">
        <w:rPr>
          <w:rFonts w:ascii="Times New Roman" w:eastAsiaTheme="minorEastAsia" w:hAnsi="Times New Roman" w:cs="Times New Roman"/>
          <w:sz w:val="24"/>
          <w:szCs w:val="24"/>
        </w:rPr>
        <w:t>re is ample evidence to show that that matter was</w:t>
      </w:r>
      <w:r w:rsidR="00425985" w:rsidRPr="00E147CA">
        <w:rPr>
          <w:rFonts w:ascii="Times New Roman" w:eastAsiaTheme="minorEastAsia" w:hAnsi="Times New Roman" w:cs="Times New Roman"/>
          <w:sz w:val="24"/>
          <w:szCs w:val="24"/>
        </w:rPr>
        <w:t xml:space="preserve"> urgent</w:t>
      </w:r>
      <w:r w:rsidR="00E85D5C" w:rsidRPr="00E147CA">
        <w:rPr>
          <w:rFonts w:ascii="Times New Roman" w:eastAsiaTheme="minorEastAsia" w:hAnsi="Times New Roman" w:cs="Times New Roman"/>
          <w:sz w:val="24"/>
          <w:szCs w:val="24"/>
        </w:rPr>
        <w:t xml:space="preserve">. This </w:t>
      </w:r>
      <w:r w:rsidR="00425985" w:rsidRPr="00E147CA">
        <w:rPr>
          <w:rFonts w:ascii="Times New Roman" w:eastAsiaTheme="minorEastAsia" w:hAnsi="Times New Roman" w:cs="Times New Roman"/>
          <w:sz w:val="24"/>
          <w:szCs w:val="24"/>
        </w:rPr>
        <w:t xml:space="preserve">is attested to by DW1 and the e-mail correspondences found in Exhibit P16 (ii) </w:t>
      </w:r>
      <w:r w:rsidR="009E26F3" w:rsidRPr="00E147CA">
        <w:rPr>
          <w:rFonts w:ascii="Times New Roman" w:eastAsiaTheme="minorEastAsia" w:hAnsi="Times New Roman" w:cs="Times New Roman"/>
          <w:sz w:val="24"/>
          <w:szCs w:val="24"/>
        </w:rPr>
        <w:t>(a more detailed copy provided by the defendant)</w:t>
      </w:r>
      <w:r w:rsidR="00526CAE" w:rsidRPr="00E147CA">
        <w:rPr>
          <w:rFonts w:ascii="Times New Roman" w:eastAsiaTheme="minorEastAsia" w:hAnsi="Times New Roman" w:cs="Times New Roman"/>
          <w:sz w:val="24"/>
          <w:szCs w:val="24"/>
        </w:rPr>
        <w:t xml:space="preserve">. I will reproduce the different e-mails in that Exhibit </w:t>
      </w:r>
      <w:r w:rsidR="00452324" w:rsidRPr="00E147CA">
        <w:rPr>
          <w:rFonts w:ascii="Times New Roman" w:eastAsiaTheme="minorEastAsia" w:hAnsi="Times New Roman" w:cs="Times New Roman"/>
          <w:sz w:val="24"/>
          <w:szCs w:val="24"/>
        </w:rPr>
        <w:t xml:space="preserve">hereunder </w:t>
      </w:r>
      <w:r w:rsidR="00526CAE" w:rsidRPr="00E147CA">
        <w:rPr>
          <w:rFonts w:ascii="Times New Roman" w:eastAsiaTheme="minorEastAsia" w:hAnsi="Times New Roman" w:cs="Times New Roman"/>
          <w:sz w:val="24"/>
          <w:szCs w:val="24"/>
        </w:rPr>
        <w:t xml:space="preserve">to bring out the aspects that </w:t>
      </w:r>
      <w:r w:rsidR="00452324" w:rsidRPr="00E147CA">
        <w:rPr>
          <w:rFonts w:ascii="Times New Roman" w:eastAsiaTheme="minorEastAsia" w:hAnsi="Times New Roman" w:cs="Times New Roman"/>
          <w:sz w:val="24"/>
          <w:szCs w:val="24"/>
        </w:rPr>
        <w:t>show</w:t>
      </w:r>
      <w:r w:rsidR="00526CAE" w:rsidRPr="00E147CA">
        <w:rPr>
          <w:rFonts w:ascii="Times New Roman" w:eastAsiaTheme="minorEastAsia" w:hAnsi="Times New Roman" w:cs="Times New Roman"/>
          <w:sz w:val="24"/>
          <w:szCs w:val="24"/>
        </w:rPr>
        <w:t xml:space="preserve"> out the urgency of the procurement.</w:t>
      </w:r>
    </w:p>
    <w:p w:rsidR="005819F1" w:rsidRPr="00E147CA" w:rsidRDefault="00526CAE"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O</w:t>
      </w:r>
      <w:r w:rsidR="00425985" w:rsidRPr="00E147CA">
        <w:rPr>
          <w:rFonts w:ascii="Times New Roman" w:eastAsiaTheme="minorEastAsia" w:hAnsi="Times New Roman" w:cs="Times New Roman"/>
          <w:sz w:val="24"/>
          <w:szCs w:val="24"/>
        </w:rPr>
        <w:t xml:space="preserve">n Thursday April 7, 2011 at </w:t>
      </w:r>
      <w:r w:rsidR="001F5AAC" w:rsidRPr="00E147CA">
        <w:rPr>
          <w:rFonts w:ascii="Times New Roman" w:eastAsiaTheme="minorEastAsia" w:hAnsi="Times New Roman" w:cs="Times New Roman"/>
          <w:sz w:val="24"/>
          <w:szCs w:val="24"/>
        </w:rPr>
        <w:t xml:space="preserve">7.08 am </w:t>
      </w:r>
      <w:proofErr w:type="spellStart"/>
      <w:r w:rsidR="001F5AAC" w:rsidRPr="00E147CA">
        <w:rPr>
          <w:rFonts w:ascii="Times New Roman" w:eastAsiaTheme="minorEastAsia" w:hAnsi="Times New Roman" w:cs="Times New Roman"/>
          <w:sz w:val="24"/>
          <w:szCs w:val="24"/>
        </w:rPr>
        <w:t>Allanjob</w:t>
      </w:r>
      <w:proofErr w:type="spellEnd"/>
      <w:r w:rsidR="001F5AAC" w:rsidRPr="00E147CA">
        <w:rPr>
          <w:rFonts w:ascii="Times New Roman" w:eastAsiaTheme="minorEastAsia" w:hAnsi="Times New Roman" w:cs="Times New Roman"/>
          <w:sz w:val="24"/>
          <w:szCs w:val="24"/>
        </w:rPr>
        <w:t xml:space="preserve"> </w:t>
      </w:r>
      <w:proofErr w:type="spellStart"/>
      <w:r w:rsidR="001F5AAC" w:rsidRPr="00E147CA">
        <w:rPr>
          <w:rFonts w:ascii="Times New Roman" w:eastAsiaTheme="minorEastAsia" w:hAnsi="Times New Roman" w:cs="Times New Roman"/>
          <w:sz w:val="24"/>
          <w:szCs w:val="24"/>
        </w:rPr>
        <w:t>Abili</w:t>
      </w:r>
      <w:proofErr w:type="spellEnd"/>
      <w:r w:rsidR="001F5AAC" w:rsidRPr="00E147CA">
        <w:rPr>
          <w:rFonts w:ascii="Times New Roman" w:eastAsiaTheme="minorEastAsia" w:hAnsi="Times New Roman" w:cs="Times New Roman"/>
          <w:sz w:val="24"/>
          <w:szCs w:val="24"/>
        </w:rPr>
        <w:t xml:space="preserve"> </w:t>
      </w:r>
      <w:r w:rsidR="005819F1" w:rsidRPr="00E147CA">
        <w:rPr>
          <w:rFonts w:ascii="Times New Roman" w:eastAsiaTheme="minorEastAsia" w:hAnsi="Times New Roman" w:cs="Times New Roman"/>
          <w:sz w:val="24"/>
          <w:szCs w:val="24"/>
        </w:rPr>
        <w:t xml:space="preserve">wrote to </w:t>
      </w:r>
      <w:proofErr w:type="spellStart"/>
      <w:r w:rsidR="005819F1" w:rsidRPr="00E147CA">
        <w:rPr>
          <w:rFonts w:ascii="Times New Roman" w:eastAsiaTheme="minorEastAsia" w:hAnsi="Times New Roman" w:cs="Times New Roman"/>
          <w:sz w:val="24"/>
          <w:szCs w:val="24"/>
        </w:rPr>
        <w:t>Yasin</w:t>
      </w:r>
      <w:proofErr w:type="spellEnd"/>
      <w:r w:rsidR="005819F1" w:rsidRPr="00E147CA">
        <w:rPr>
          <w:rFonts w:ascii="Times New Roman" w:eastAsiaTheme="minorEastAsia" w:hAnsi="Times New Roman" w:cs="Times New Roman"/>
          <w:sz w:val="24"/>
          <w:szCs w:val="24"/>
        </w:rPr>
        <w:t xml:space="preserve"> Ismail </w:t>
      </w:r>
      <w:proofErr w:type="spellStart"/>
      <w:r w:rsidR="005819F1" w:rsidRPr="00E147CA">
        <w:rPr>
          <w:rFonts w:ascii="Times New Roman" w:eastAsiaTheme="minorEastAsia" w:hAnsi="Times New Roman" w:cs="Times New Roman"/>
          <w:sz w:val="24"/>
          <w:szCs w:val="24"/>
        </w:rPr>
        <w:t>Ramadhan</w:t>
      </w:r>
      <w:proofErr w:type="spellEnd"/>
      <w:r w:rsidR="005819F1" w:rsidRPr="00E147CA">
        <w:rPr>
          <w:rFonts w:ascii="Times New Roman" w:eastAsiaTheme="minorEastAsia" w:hAnsi="Times New Roman" w:cs="Times New Roman"/>
          <w:sz w:val="24"/>
          <w:szCs w:val="24"/>
        </w:rPr>
        <w:t xml:space="preserve"> and copied in John </w:t>
      </w:r>
      <w:proofErr w:type="spellStart"/>
      <w:r w:rsidR="005819F1" w:rsidRPr="00E147CA">
        <w:rPr>
          <w:rFonts w:ascii="Times New Roman" w:eastAsiaTheme="minorEastAsia" w:hAnsi="Times New Roman" w:cs="Times New Roman"/>
          <w:sz w:val="24"/>
          <w:szCs w:val="24"/>
        </w:rPr>
        <w:t>Tumusiime</w:t>
      </w:r>
      <w:proofErr w:type="spellEnd"/>
      <w:r w:rsidR="005819F1" w:rsidRPr="00E147CA">
        <w:rPr>
          <w:rFonts w:ascii="Times New Roman" w:eastAsiaTheme="minorEastAsia" w:hAnsi="Times New Roman" w:cs="Times New Roman"/>
          <w:sz w:val="24"/>
          <w:szCs w:val="24"/>
        </w:rPr>
        <w:t xml:space="preserve">; </w:t>
      </w:r>
      <w:proofErr w:type="spellStart"/>
      <w:r w:rsidR="005819F1" w:rsidRPr="00E147CA">
        <w:rPr>
          <w:rFonts w:ascii="Times New Roman" w:eastAsiaTheme="minorEastAsia" w:hAnsi="Times New Roman" w:cs="Times New Roman"/>
          <w:sz w:val="24"/>
          <w:szCs w:val="24"/>
        </w:rPr>
        <w:t>Edisons</w:t>
      </w:r>
      <w:proofErr w:type="spellEnd"/>
      <w:r w:rsidR="005819F1" w:rsidRPr="00E147CA">
        <w:rPr>
          <w:rFonts w:ascii="Times New Roman" w:eastAsiaTheme="minorEastAsia" w:hAnsi="Times New Roman" w:cs="Times New Roman"/>
          <w:sz w:val="24"/>
          <w:szCs w:val="24"/>
        </w:rPr>
        <w:t xml:space="preserve"> </w:t>
      </w:r>
      <w:proofErr w:type="spellStart"/>
      <w:r w:rsidR="005819F1" w:rsidRPr="00E147CA">
        <w:rPr>
          <w:rFonts w:ascii="Times New Roman" w:hAnsi="Times New Roman" w:cs="Times New Roman"/>
          <w:sz w:val="24"/>
          <w:szCs w:val="24"/>
        </w:rPr>
        <w:t>Tushabirehamwe</w:t>
      </w:r>
      <w:proofErr w:type="spellEnd"/>
      <w:r w:rsidR="005819F1" w:rsidRPr="00E147CA">
        <w:rPr>
          <w:rFonts w:ascii="Times New Roman" w:hAnsi="Times New Roman" w:cs="Times New Roman"/>
          <w:sz w:val="24"/>
          <w:szCs w:val="24"/>
        </w:rPr>
        <w:t xml:space="preserve"> and Paul </w:t>
      </w:r>
      <w:proofErr w:type="spellStart"/>
      <w:r w:rsidR="005819F1" w:rsidRPr="00E147CA">
        <w:rPr>
          <w:rFonts w:ascii="Times New Roman" w:hAnsi="Times New Roman" w:cs="Times New Roman"/>
          <w:sz w:val="24"/>
          <w:szCs w:val="24"/>
        </w:rPr>
        <w:t>Mbulyo</w:t>
      </w:r>
      <w:proofErr w:type="spellEnd"/>
      <w:r w:rsidR="005819F1" w:rsidRPr="00E147CA">
        <w:rPr>
          <w:rFonts w:ascii="Times New Roman" w:hAnsi="Times New Roman" w:cs="Times New Roman"/>
          <w:sz w:val="24"/>
          <w:szCs w:val="24"/>
        </w:rPr>
        <w:t xml:space="preserve"> on the subject; “</w:t>
      </w:r>
      <w:r w:rsidR="005819F1" w:rsidRPr="00E147CA">
        <w:rPr>
          <w:rFonts w:ascii="Times New Roman" w:hAnsi="Times New Roman" w:cs="Times New Roman"/>
          <w:i/>
          <w:sz w:val="24"/>
          <w:szCs w:val="24"/>
        </w:rPr>
        <w:t>Upgrade Materials required”</w:t>
      </w:r>
      <w:r w:rsidR="005819F1" w:rsidRPr="00E147CA">
        <w:rPr>
          <w:rFonts w:ascii="Times New Roman" w:hAnsi="Times New Roman" w:cs="Times New Roman"/>
          <w:sz w:val="24"/>
          <w:szCs w:val="24"/>
        </w:rPr>
        <w:t xml:space="preserve">. He listed twelve different items and the </w:t>
      </w:r>
      <w:r w:rsidR="005819F1" w:rsidRPr="00E147CA">
        <w:rPr>
          <w:rFonts w:ascii="Times New Roman" w:hAnsi="Times New Roman" w:cs="Times New Roman"/>
          <w:sz w:val="24"/>
          <w:szCs w:val="24"/>
        </w:rPr>
        <w:lastRenderedPageBreak/>
        <w:t xml:space="preserve">quantities and requested that they should be replenished as they were required for the current upgrade going on. </w:t>
      </w:r>
      <w:r w:rsidR="005819F1" w:rsidRPr="00E147CA">
        <w:rPr>
          <w:rFonts w:ascii="Times New Roman" w:eastAsiaTheme="minorEastAsia" w:hAnsi="Times New Roman" w:cs="Times New Roman"/>
          <w:sz w:val="24"/>
          <w:szCs w:val="24"/>
        </w:rPr>
        <w:t xml:space="preserve"> On the same day at 8.06 </w:t>
      </w:r>
      <w:proofErr w:type="spellStart"/>
      <w:r w:rsidR="005819F1" w:rsidRPr="00E147CA">
        <w:rPr>
          <w:rFonts w:ascii="Times New Roman" w:eastAsiaTheme="minorEastAsia" w:hAnsi="Times New Roman" w:cs="Times New Roman"/>
          <w:sz w:val="24"/>
          <w:szCs w:val="24"/>
        </w:rPr>
        <w:t>Yasin</w:t>
      </w:r>
      <w:proofErr w:type="spellEnd"/>
      <w:r w:rsidR="005819F1" w:rsidRPr="00E147CA">
        <w:rPr>
          <w:rFonts w:ascii="Times New Roman" w:eastAsiaTheme="minorEastAsia" w:hAnsi="Times New Roman" w:cs="Times New Roman"/>
          <w:sz w:val="24"/>
          <w:szCs w:val="24"/>
        </w:rPr>
        <w:t xml:space="preserve"> Ismail </w:t>
      </w:r>
      <w:proofErr w:type="spellStart"/>
      <w:r w:rsidR="005819F1" w:rsidRPr="00E147CA">
        <w:rPr>
          <w:rFonts w:ascii="Times New Roman" w:eastAsiaTheme="minorEastAsia" w:hAnsi="Times New Roman" w:cs="Times New Roman"/>
          <w:sz w:val="24"/>
          <w:szCs w:val="24"/>
        </w:rPr>
        <w:t>Ramadhan</w:t>
      </w:r>
      <w:proofErr w:type="spellEnd"/>
      <w:r w:rsidR="005819F1" w:rsidRPr="00E147CA">
        <w:rPr>
          <w:rFonts w:ascii="Times New Roman" w:eastAsiaTheme="minorEastAsia" w:hAnsi="Times New Roman" w:cs="Times New Roman"/>
          <w:sz w:val="24"/>
          <w:szCs w:val="24"/>
        </w:rPr>
        <w:t xml:space="preserve"> replied to </w:t>
      </w:r>
      <w:proofErr w:type="spellStart"/>
      <w:r w:rsidR="005819F1" w:rsidRPr="00E147CA">
        <w:rPr>
          <w:rFonts w:ascii="Times New Roman" w:eastAsiaTheme="minorEastAsia" w:hAnsi="Times New Roman" w:cs="Times New Roman"/>
          <w:sz w:val="24"/>
          <w:szCs w:val="24"/>
        </w:rPr>
        <w:t>Allanjob</w:t>
      </w:r>
      <w:proofErr w:type="spellEnd"/>
      <w:r w:rsidR="005819F1" w:rsidRPr="00E147CA">
        <w:rPr>
          <w:rFonts w:ascii="Times New Roman" w:eastAsiaTheme="minorEastAsia" w:hAnsi="Times New Roman" w:cs="Times New Roman"/>
          <w:sz w:val="24"/>
          <w:szCs w:val="24"/>
        </w:rPr>
        <w:t xml:space="preserve"> </w:t>
      </w:r>
      <w:proofErr w:type="spellStart"/>
      <w:r w:rsidR="005819F1" w:rsidRPr="00E147CA">
        <w:rPr>
          <w:rFonts w:ascii="Times New Roman" w:eastAsiaTheme="minorEastAsia" w:hAnsi="Times New Roman" w:cs="Times New Roman"/>
          <w:sz w:val="24"/>
          <w:szCs w:val="24"/>
        </w:rPr>
        <w:t>Abili</w:t>
      </w:r>
      <w:proofErr w:type="spellEnd"/>
      <w:r w:rsidR="005819F1" w:rsidRPr="00E147CA">
        <w:rPr>
          <w:rFonts w:ascii="Times New Roman" w:eastAsiaTheme="minorEastAsia" w:hAnsi="Times New Roman" w:cs="Times New Roman"/>
          <w:sz w:val="24"/>
          <w:szCs w:val="24"/>
        </w:rPr>
        <w:t xml:space="preserve"> and copied to the same people plus two others. He stated thus: </w:t>
      </w:r>
      <w:r w:rsidR="005819F1" w:rsidRPr="00E147CA">
        <w:rPr>
          <w:rFonts w:ascii="Times New Roman" w:eastAsiaTheme="minorEastAsia" w:hAnsi="Times New Roman" w:cs="Times New Roman"/>
          <w:i/>
          <w:sz w:val="24"/>
          <w:szCs w:val="24"/>
        </w:rPr>
        <w:t xml:space="preserve">“As discussed, please out through procurement request form </w:t>
      </w:r>
      <w:r w:rsidR="005819F1" w:rsidRPr="00E147CA">
        <w:rPr>
          <w:rFonts w:ascii="Times New Roman" w:eastAsiaTheme="minorEastAsia" w:hAnsi="Times New Roman" w:cs="Times New Roman"/>
          <w:b/>
          <w:i/>
          <w:sz w:val="24"/>
          <w:szCs w:val="24"/>
        </w:rPr>
        <w:t>to have these urgently procured as upgrades are on stand still now</w:t>
      </w:r>
      <w:r w:rsidR="005819F1" w:rsidRPr="00E147CA">
        <w:rPr>
          <w:rFonts w:ascii="Times New Roman" w:eastAsiaTheme="minorEastAsia" w:hAnsi="Times New Roman" w:cs="Times New Roman"/>
          <w:i/>
          <w:sz w:val="24"/>
          <w:szCs w:val="24"/>
        </w:rPr>
        <w:t>. Thx.”</w:t>
      </w:r>
      <w:r w:rsidR="005819F1" w:rsidRPr="00E147CA">
        <w:rPr>
          <w:rFonts w:ascii="Times New Roman" w:eastAsiaTheme="minorEastAsia" w:hAnsi="Times New Roman" w:cs="Times New Roman"/>
          <w:sz w:val="24"/>
          <w:szCs w:val="24"/>
        </w:rPr>
        <w:t xml:space="preserve"> </w:t>
      </w:r>
      <w:r w:rsidR="00452324" w:rsidRPr="00E147CA">
        <w:rPr>
          <w:rFonts w:ascii="Times New Roman" w:eastAsiaTheme="minorEastAsia" w:hAnsi="Times New Roman" w:cs="Times New Roman"/>
          <w:sz w:val="24"/>
          <w:szCs w:val="24"/>
        </w:rPr>
        <w:t xml:space="preserve"> [Emp</w:t>
      </w:r>
      <w:r w:rsidR="00280607" w:rsidRPr="00E147CA">
        <w:rPr>
          <w:rFonts w:ascii="Times New Roman" w:eastAsiaTheme="minorEastAsia" w:hAnsi="Times New Roman" w:cs="Times New Roman"/>
          <w:sz w:val="24"/>
          <w:szCs w:val="24"/>
        </w:rPr>
        <w:t>h</w:t>
      </w:r>
      <w:r w:rsidR="00452324" w:rsidRPr="00E147CA">
        <w:rPr>
          <w:rFonts w:ascii="Times New Roman" w:eastAsiaTheme="minorEastAsia" w:hAnsi="Times New Roman" w:cs="Times New Roman"/>
          <w:sz w:val="24"/>
          <w:szCs w:val="24"/>
        </w:rPr>
        <w:t>asis added</w:t>
      </w:r>
      <w:r w:rsidR="00280607" w:rsidRPr="00E147CA">
        <w:rPr>
          <w:rFonts w:ascii="Times New Roman" w:eastAsiaTheme="minorEastAsia" w:hAnsi="Times New Roman" w:cs="Times New Roman"/>
          <w:sz w:val="24"/>
          <w:szCs w:val="24"/>
        </w:rPr>
        <w:t>.</w:t>
      </w:r>
      <w:r w:rsidR="00452324" w:rsidRPr="00E147CA">
        <w:rPr>
          <w:rFonts w:ascii="Times New Roman" w:eastAsiaTheme="minorEastAsia" w:hAnsi="Times New Roman" w:cs="Times New Roman"/>
          <w:sz w:val="24"/>
          <w:szCs w:val="24"/>
        </w:rPr>
        <w:t>]</w:t>
      </w:r>
    </w:p>
    <w:p w:rsidR="00E85D5C" w:rsidRPr="00E147CA" w:rsidRDefault="00E85D5C"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Edison then wrote at 8.16 am on the same day to </w:t>
      </w:r>
      <w:proofErr w:type="spellStart"/>
      <w:r w:rsidRPr="00E147CA">
        <w:rPr>
          <w:rFonts w:ascii="Times New Roman" w:eastAsiaTheme="minorEastAsia" w:hAnsi="Times New Roman" w:cs="Times New Roman"/>
          <w:sz w:val="24"/>
          <w:szCs w:val="24"/>
        </w:rPr>
        <w:t>Yasin</w:t>
      </w:r>
      <w:proofErr w:type="spellEnd"/>
      <w:r w:rsidRPr="00E147CA">
        <w:rPr>
          <w:rFonts w:ascii="Times New Roman" w:eastAsiaTheme="minorEastAsia" w:hAnsi="Times New Roman" w:cs="Times New Roman"/>
          <w:sz w:val="24"/>
          <w:szCs w:val="24"/>
        </w:rPr>
        <w:t xml:space="preserve"> Ismail </w:t>
      </w:r>
      <w:proofErr w:type="spellStart"/>
      <w:r w:rsidRPr="00E147CA">
        <w:rPr>
          <w:rFonts w:ascii="Times New Roman" w:eastAsiaTheme="minorEastAsia" w:hAnsi="Times New Roman" w:cs="Times New Roman"/>
          <w:sz w:val="24"/>
          <w:szCs w:val="24"/>
        </w:rPr>
        <w:t>Ramadhan</w:t>
      </w:r>
      <w:proofErr w:type="spellEnd"/>
      <w:r w:rsidRPr="00E147CA">
        <w:rPr>
          <w:rFonts w:ascii="Times New Roman" w:eastAsiaTheme="minorEastAsia" w:hAnsi="Times New Roman" w:cs="Times New Roman"/>
          <w:sz w:val="24"/>
          <w:szCs w:val="24"/>
        </w:rPr>
        <w:t xml:space="preserve">, </w:t>
      </w:r>
      <w:proofErr w:type="spellStart"/>
      <w:r w:rsidRPr="00E147CA">
        <w:rPr>
          <w:rFonts w:ascii="Times New Roman" w:eastAsiaTheme="minorEastAsia" w:hAnsi="Times New Roman" w:cs="Times New Roman"/>
          <w:sz w:val="24"/>
          <w:szCs w:val="24"/>
        </w:rPr>
        <w:t>Allanjob</w:t>
      </w:r>
      <w:proofErr w:type="spellEnd"/>
      <w:r w:rsidRPr="00E147CA">
        <w:rPr>
          <w:rFonts w:ascii="Times New Roman" w:eastAsiaTheme="minorEastAsia" w:hAnsi="Times New Roman" w:cs="Times New Roman"/>
          <w:sz w:val="24"/>
          <w:szCs w:val="24"/>
        </w:rPr>
        <w:t xml:space="preserve"> </w:t>
      </w:r>
      <w:proofErr w:type="spellStart"/>
      <w:r w:rsidRPr="00E147CA">
        <w:rPr>
          <w:rFonts w:ascii="Times New Roman" w:eastAsiaTheme="minorEastAsia" w:hAnsi="Times New Roman" w:cs="Times New Roman"/>
          <w:sz w:val="24"/>
          <w:szCs w:val="24"/>
        </w:rPr>
        <w:t>Abili</w:t>
      </w:r>
      <w:proofErr w:type="spellEnd"/>
      <w:r w:rsidRPr="00E147CA">
        <w:rPr>
          <w:rFonts w:ascii="Times New Roman" w:eastAsiaTheme="minorEastAsia" w:hAnsi="Times New Roman" w:cs="Times New Roman"/>
          <w:sz w:val="24"/>
          <w:szCs w:val="24"/>
        </w:rPr>
        <w:t xml:space="preserve">; Moses </w:t>
      </w:r>
      <w:proofErr w:type="spellStart"/>
      <w:r w:rsidRPr="00E147CA">
        <w:rPr>
          <w:rFonts w:ascii="Times New Roman" w:eastAsiaTheme="minorEastAsia" w:hAnsi="Times New Roman" w:cs="Times New Roman"/>
          <w:sz w:val="24"/>
          <w:szCs w:val="24"/>
        </w:rPr>
        <w:t>Byaruhanga</w:t>
      </w:r>
      <w:proofErr w:type="spellEnd"/>
      <w:r w:rsidRPr="00E147CA">
        <w:rPr>
          <w:rFonts w:ascii="Times New Roman" w:eastAsiaTheme="minorEastAsia" w:hAnsi="Times New Roman" w:cs="Times New Roman"/>
          <w:sz w:val="24"/>
          <w:szCs w:val="24"/>
        </w:rPr>
        <w:t xml:space="preserve">; Joseph Walakira and copied in a number of people including Rami Farah and others that Mr. </w:t>
      </w:r>
      <w:proofErr w:type="spellStart"/>
      <w:r w:rsidRPr="00E147CA">
        <w:rPr>
          <w:rFonts w:ascii="Times New Roman" w:eastAsiaTheme="minorEastAsia" w:hAnsi="Times New Roman" w:cs="Times New Roman"/>
          <w:sz w:val="24"/>
          <w:szCs w:val="24"/>
        </w:rPr>
        <w:t>Abili</w:t>
      </w:r>
      <w:proofErr w:type="spellEnd"/>
      <w:r w:rsidRPr="00E147CA">
        <w:rPr>
          <w:rFonts w:ascii="Times New Roman" w:eastAsiaTheme="minorEastAsia" w:hAnsi="Times New Roman" w:cs="Times New Roman"/>
          <w:sz w:val="24"/>
          <w:szCs w:val="24"/>
        </w:rPr>
        <w:t xml:space="preserve"> and </w:t>
      </w:r>
      <w:proofErr w:type="spellStart"/>
      <w:r w:rsidRPr="00E147CA">
        <w:rPr>
          <w:rFonts w:ascii="Times New Roman" w:eastAsiaTheme="minorEastAsia" w:hAnsi="Times New Roman" w:cs="Times New Roman"/>
          <w:sz w:val="24"/>
          <w:szCs w:val="24"/>
        </w:rPr>
        <w:t>Yasin</w:t>
      </w:r>
      <w:proofErr w:type="spellEnd"/>
      <w:r w:rsidRPr="00E147CA">
        <w:rPr>
          <w:rFonts w:ascii="Times New Roman" w:eastAsiaTheme="minorEastAsia" w:hAnsi="Times New Roman" w:cs="Times New Roman"/>
          <w:sz w:val="24"/>
          <w:szCs w:val="24"/>
        </w:rPr>
        <w:t xml:space="preserve"> had copied in their earlier mails. </w:t>
      </w:r>
      <w:proofErr w:type="spellStart"/>
      <w:r w:rsidRPr="00E147CA">
        <w:rPr>
          <w:rFonts w:ascii="Times New Roman" w:eastAsiaTheme="minorEastAsia" w:hAnsi="Times New Roman" w:cs="Times New Roman"/>
          <w:sz w:val="24"/>
          <w:szCs w:val="24"/>
        </w:rPr>
        <w:t>Edisons</w:t>
      </w:r>
      <w:proofErr w:type="spellEnd"/>
      <w:r w:rsidRPr="00E147CA">
        <w:rPr>
          <w:rFonts w:ascii="Times New Roman" w:eastAsiaTheme="minorEastAsia" w:hAnsi="Times New Roman" w:cs="Times New Roman"/>
          <w:sz w:val="24"/>
          <w:szCs w:val="24"/>
        </w:rPr>
        <w:t xml:space="preserve"> stated thus: </w:t>
      </w:r>
    </w:p>
    <w:p w:rsidR="00E85D5C" w:rsidRPr="00E147CA" w:rsidRDefault="00E85D5C" w:rsidP="00E147CA">
      <w:pPr>
        <w:spacing w:line="360" w:lineRule="auto"/>
        <w:ind w:firstLine="720"/>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i/>
          <w:sz w:val="24"/>
          <w:szCs w:val="24"/>
        </w:rPr>
        <w:t xml:space="preserve">“Dear Moses; </w:t>
      </w:r>
    </w:p>
    <w:p w:rsidR="00E85D5C" w:rsidRPr="00E147CA" w:rsidRDefault="00E85D5C" w:rsidP="00E147CA">
      <w:pPr>
        <w:spacing w:line="360" w:lineRule="auto"/>
        <w:ind w:left="720" w:right="702"/>
        <w:jc w:val="both"/>
        <w:rPr>
          <w:rFonts w:ascii="Times New Roman" w:eastAsiaTheme="minorEastAsia" w:hAnsi="Times New Roman" w:cs="Times New Roman"/>
          <w:sz w:val="24"/>
          <w:szCs w:val="24"/>
        </w:rPr>
      </w:pPr>
      <w:r w:rsidRPr="00E147CA">
        <w:rPr>
          <w:rFonts w:ascii="Times New Roman" w:eastAsiaTheme="minorEastAsia" w:hAnsi="Times New Roman" w:cs="Times New Roman"/>
          <w:i/>
          <w:sz w:val="24"/>
          <w:szCs w:val="24"/>
        </w:rPr>
        <w:t xml:space="preserve">Kindly help us and follow this up. We shall need the PR forms written and approved by the CTO. </w:t>
      </w:r>
      <w:r w:rsidRPr="00E147CA">
        <w:rPr>
          <w:rFonts w:ascii="Times New Roman" w:eastAsiaTheme="minorEastAsia" w:hAnsi="Times New Roman" w:cs="Times New Roman"/>
          <w:b/>
          <w:i/>
          <w:sz w:val="24"/>
          <w:szCs w:val="24"/>
        </w:rPr>
        <w:t xml:space="preserve">We should not put the up-grades to a standstill.” </w:t>
      </w:r>
      <w:r w:rsidR="00452324" w:rsidRPr="00E147CA">
        <w:rPr>
          <w:rFonts w:ascii="Times New Roman" w:eastAsiaTheme="minorEastAsia" w:hAnsi="Times New Roman" w:cs="Times New Roman"/>
          <w:sz w:val="24"/>
          <w:szCs w:val="24"/>
        </w:rPr>
        <w:t xml:space="preserve"> [Emphasis added.]</w:t>
      </w:r>
    </w:p>
    <w:p w:rsidR="00526CAE" w:rsidRPr="00E147CA" w:rsidRDefault="00526CAE"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On the same day at 8.46 Moses </w:t>
      </w:r>
      <w:proofErr w:type="spellStart"/>
      <w:r w:rsidRPr="00E147CA">
        <w:rPr>
          <w:rFonts w:ascii="Times New Roman" w:eastAsiaTheme="minorEastAsia" w:hAnsi="Times New Roman" w:cs="Times New Roman"/>
          <w:sz w:val="24"/>
          <w:szCs w:val="24"/>
        </w:rPr>
        <w:t>Byaruhanga</w:t>
      </w:r>
      <w:proofErr w:type="spellEnd"/>
      <w:r w:rsidRPr="00E147CA">
        <w:rPr>
          <w:rFonts w:ascii="Times New Roman" w:eastAsiaTheme="minorEastAsia" w:hAnsi="Times New Roman" w:cs="Times New Roman"/>
          <w:sz w:val="24"/>
          <w:szCs w:val="24"/>
        </w:rPr>
        <w:t xml:space="preserve"> then replied to all; </w:t>
      </w:r>
    </w:p>
    <w:p w:rsidR="00526CAE" w:rsidRPr="00E147CA" w:rsidRDefault="00526CAE" w:rsidP="00E147CA">
      <w:pPr>
        <w:spacing w:line="360" w:lineRule="auto"/>
        <w:ind w:firstLine="720"/>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i/>
          <w:sz w:val="24"/>
          <w:szCs w:val="24"/>
        </w:rPr>
        <w:t xml:space="preserve">“Hi </w:t>
      </w:r>
      <w:proofErr w:type="spellStart"/>
      <w:r w:rsidRPr="00E147CA">
        <w:rPr>
          <w:rFonts w:ascii="Times New Roman" w:eastAsiaTheme="minorEastAsia" w:hAnsi="Times New Roman" w:cs="Times New Roman"/>
          <w:i/>
          <w:sz w:val="24"/>
          <w:szCs w:val="24"/>
        </w:rPr>
        <w:t>Edis</w:t>
      </w:r>
      <w:r w:rsidR="00280607" w:rsidRPr="00E147CA">
        <w:rPr>
          <w:rFonts w:ascii="Times New Roman" w:eastAsiaTheme="minorEastAsia" w:hAnsi="Times New Roman" w:cs="Times New Roman"/>
          <w:i/>
          <w:sz w:val="24"/>
          <w:szCs w:val="24"/>
        </w:rPr>
        <w:t>s</w:t>
      </w:r>
      <w:r w:rsidRPr="00E147CA">
        <w:rPr>
          <w:rFonts w:ascii="Times New Roman" w:eastAsiaTheme="minorEastAsia" w:hAnsi="Times New Roman" w:cs="Times New Roman"/>
          <w:i/>
          <w:sz w:val="24"/>
          <w:szCs w:val="24"/>
        </w:rPr>
        <w:t>ons</w:t>
      </w:r>
      <w:proofErr w:type="spellEnd"/>
      <w:r w:rsidRPr="00E147CA">
        <w:rPr>
          <w:rFonts w:ascii="Times New Roman" w:eastAsiaTheme="minorEastAsia" w:hAnsi="Times New Roman" w:cs="Times New Roman"/>
          <w:i/>
          <w:sz w:val="24"/>
          <w:szCs w:val="24"/>
        </w:rPr>
        <w:t>,</w:t>
      </w:r>
    </w:p>
    <w:p w:rsidR="00526CAE" w:rsidRPr="00E147CA" w:rsidRDefault="00526CAE" w:rsidP="00E147CA">
      <w:pPr>
        <w:spacing w:line="360" w:lineRule="auto"/>
        <w:ind w:left="720" w:right="843"/>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i/>
          <w:sz w:val="24"/>
          <w:szCs w:val="24"/>
        </w:rPr>
        <w:t>These materials are used for upgrades, of which this has been catered for. Maintenance needs few cables, connectors etc which they need to order, Joseph please assist.”</w:t>
      </w:r>
    </w:p>
    <w:p w:rsidR="00526CAE" w:rsidRPr="00E147CA" w:rsidRDefault="00526CAE"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At 8.49 am Joseph wrote;</w:t>
      </w:r>
    </w:p>
    <w:p w:rsidR="00526CAE" w:rsidRPr="00E147CA" w:rsidRDefault="00526CAE" w:rsidP="00E147CA">
      <w:pPr>
        <w:spacing w:line="360" w:lineRule="auto"/>
        <w:ind w:firstLine="720"/>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i/>
          <w:sz w:val="24"/>
          <w:szCs w:val="24"/>
        </w:rPr>
        <w:t>“Team,</w:t>
      </w:r>
    </w:p>
    <w:p w:rsidR="0051350A" w:rsidRPr="00E147CA" w:rsidRDefault="0051350A" w:rsidP="00E147CA">
      <w:pPr>
        <w:spacing w:line="360" w:lineRule="auto"/>
        <w:ind w:left="720" w:right="702"/>
        <w:jc w:val="both"/>
        <w:rPr>
          <w:rFonts w:ascii="Times New Roman" w:eastAsiaTheme="minorEastAsia" w:hAnsi="Times New Roman" w:cs="Times New Roman"/>
          <w:i/>
          <w:sz w:val="24"/>
          <w:szCs w:val="24"/>
        </w:rPr>
      </w:pPr>
      <w:proofErr w:type="gramStart"/>
      <w:r w:rsidRPr="00E147CA">
        <w:rPr>
          <w:rFonts w:ascii="Times New Roman" w:eastAsiaTheme="minorEastAsia" w:hAnsi="Times New Roman" w:cs="Times New Roman"/>
          <w:i/>
          <w:sz w:val="24"/>
          <w:szCs w:val="24"/>
        </w:rPr>
        <w:t>For maintenance purposes</w:t>
      </w:r>
      <w:r w:rsidR="00526CAE" w:rsidRPr="00E147CA">
        <w:rPr>
          <w:rFonts w:ascii="Times New Roman" w:eastAsiaTheme="minorEastAsia" w:hAnsi="Times New Roman" w:cs="Times New Roman"/>
          <w:i/>
          <w:sz w:val="24"/>
          <w:szCs w:val="24"/>
        </w:rPr>
        <w:t>, having x</w:t>
      </w:r>
      <w:r w:rsidRPr="00E147CA">
        <w:rPr>
          <w:rFonts w:ascii="Times New Roman" w:eastAsiaTheme="minorEastAsia" w:hAnsi="Times New Roman" w:cs="Times New Roman"/>
          <w:i/>
          <w:sz w:val="24"/>
          <w:szCs w:val="24"/>
        </w:rPr>
        <w:t>-</w:t>
      </w:r>
      <w:r w:rsidR="00526CAE" w:rsidRPr="00E147CA">
        <w:rPr>
          <w:rFonts w:ascii="Times New Roman" w:eastAsiaTheme="minorEastAsia" w:hAnsi="Times New Roman" w:cs="Times New Roman"/>
          <w:i/>
          <w:sz w:val="24"/>
          <w:szCs w:val="24"/>
        </w:rPr>
        <w:t>checked with Rebecca on the orders with Ericson.</w:t>
      </w:r>
      <w:proofErr w:type="gramEnd"/>
      <w:r w:rsidR="00526CAE" w:rsidRPr="00E147CA">
        <w:rPr>
          <w:rFonts w:ascii="Times New Roman" w:eastAsiaTheme="minorEastAsia" w:hAnsi="Times New Roman" w:cs="Times New Roman"/>
          <w:i/>
          <w:sz w:val="24"/>
          <w:szCs w:val="24"/>
        </w:rPr>
        <w:t xml:space="preserve"> It is only item highlighted green on the attached PR that is catered for by the order placed with Erics</w:t>
      </w:r>
      <w:r w:rsidRPr="00E147CA">
        <w:rPr>
          <w:rFonts w:ascii="Times New Roman" w:eastAsiaTheme="minorEastAsia" w:hAnsi="Times New Roman" w:cs="Times New Roman"/>
          <w:i/>
          <w:sz w:val="24"/>
          <w:szCs w:val="24"/>
        </w:rPr>
        <w:t>s</w:t>
      </w:r>
      <w:r w:rsidR="00526CAE" w:rsidRPr="00E147CA">
        <w:rPr>
          <w:rFonts w:ascii="Times New Roman" w:eastAsiaTheme="minorEastAsia" w:hAnsi="Times New Roman" w:cs="Times New Roman"/>
          <w:i/>
          <w:sz w:val="24"/>
          <w:szCs w:val="24"/>
        </w:rPr>
        <w:t>on</w:t>
      </w:r>
      <w:r w:rsidRPr="00E147CA">
        <w:rPr>
          <w:rFonts w:ascii="Times New Roman" w:eastAsiaTheme="minorEastAsia" w:hAnsi="Times New Roman" w:cs="Times New Roman"/>
          <w:i/>
          <w:sz w:val="24"/>
          <w:szCs w:val="24"/>
        </w:rPr>
        <w:t xml:space="preserve">. </w:t>
      </w:r>
    </w:p>
    <w:p w:rsidR="0051350A" w:rsidRPr="00E147CA" w:rsidRDefault="0051350A" w:rsidP="00E147CA">
      <w:pPr>
        <w:spacing w:line="360" w:lineRule="auto"/>
        <w:ind w:left="720" w:right="702"/>
        <w:jc w:val="both"/>
        <w:rPr>
          <w:rFonts w:ascii="Times New Roman" w:eastAsiaTheme="minorEastAsia" w:hAnsi="Times New Roman" w:cs="Times New Roman"/>
          <w:i/>
          <w:sz w:val="24"/>
          <w:szCs w:val="24"/>
        </w:rPr>
      </w:pPr>
      <w:proofErr w:type="spellStart"/>
      <w:r w:rsidRPr="00E147CA">
        <w:rPr>
          <w:rFonts w:ascii="Times New Roman" w:eastAsiaTheme="minorEastAsia" w:hAnsi="Times New Roman" w:cs="Times New Roman"/>
          <w:i/>
          <w:sz w:val="24"/>
          <w:szCs w:val="24"/>
        </w:rPr>
        <w:t>AllanJob</w:t>
      </w:r>
      <w:proofErr w:type="spellEnd"/>
      <w:r w:rsidRPr="00E147CA">
        <w:rPr>
          <w:rFonts w:ascii="Times New Roman" w:eastAsiaTheme="minorEastAsia" w:hAnsi="Times New Roman" w:cs="Times New Roman"/>
          <w:i/>
          <w:sz w:val="24"/>
          <w:szCs w:val="24"/>
        </w:rPr>
        <w:t>, please compare the attached PR with your list so we can come up with a comprehensive request that will meet the maintenance requirements as well.”</w:t>
      </w:r>
    </w:p>
    <w:p w:rsidR="0051350A" w:rsidRPr="00E147CA" w:rsidRDefault="0051350A"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lastRenderedPageBreak/>
        <w:t xml:space="preserve">At 3.05pm same day, </w:t>
      </w:r>
      <w:proofErr w:type="spellStart"/>
      <w:r w:rsidRPr="00E147CA">
        <w:rPr>
          <w:rFonts w:ascii="Times New Roman" w:eastAsiaTheme="minorEastAsia" w:hAnsi="Times New Roman" w:cs="Times New Roman"/>
          <w:sz w:val="24"/>
          <w:szCs w:val="24"/>
        </w:rPr>
        <w:t>AllanJob</w:t>
      </w:r>
      <w:proofErr w:type="spellEnd"/>
      <w:r w:rsidRPr="00E147CA">
        <w:rPr>
          <w:rFonts w:ascii="Times New Roman" w:eastAsiaTheme="minorEastAsia" w:hAnsi="Times New Roman" w:cs="Times New Roman"/>
          <w:sz w:val="24"/>
          <w:szCs w:val="24"/>
        </w:rPr>
        <w:t xml:space="preserve"> stated that they had to add the power cable to some five items which he listed in his e-mail. At</w:t>
      </w:r>
      <w:r w:rsidR="005819F1" w:rsidRPr="00E147CA">
        <w:rPr>
          <w:rFonts w:ascii="Times New Roman" w:eastAsiaTheme="minorEastAsia" w:hAnsi="Times New Roman" w:cs="Times New Roman"/>
          <w:sz w:val="24"/>
          <w:szCs w:val="24"/>
        </w:rPr>
        <w:t xml:space="preserve"> </w:t>
      </w:r>
      <w:r w:rsidRPr="00E147CA">
        <w:rPr>
          <w:rFonts w:ascii="Times New Roman" w:eastAsiaTheme="minorEastAsia" w:hAnsi="Times New Roman" w:cs="Times New Roman"/>
          <w:sz w:val="24"/>
          <w:szCs w:val="24"/>
        </w:rPr>
        <w:t xml:space="preserve">3.26 pm </w:t>
      </w:r>
      <w:proofErr w:type="spellStart"/>
      <w:r w:rsidRPr="00E147CA">
        <w:rPr>
          <w:rFonts w:ascii="Times New Roman" w:eastAsiaTheme="minorEastAsia" w:hAnsi="Times New Roman" w:cs="Times New Roman"/>
          <w:sz w:val="24"/>
          <w:szCs w:val="24"/>
        </w:rPr>
        <w:t>Yasin</w:t>
      </w:r>
      <w:proofErr w:type="spellEnd"/>
      <w:r w:rsidRPr="00E147CA">
        <w:rPr>
          <w:rFonts w:ascii="Times New Roman" w:eastAsiaTheme="minorEastAsia" w:hAnsi="Times New Roman" w:cs="Times New Roman"/>
          <w:sz w:val="24"/>
          <w:szCs w:val="24"/>
        </w:rPr>
        <w:t xml:space="preserve"> stated; </w:t>
      </w:r>
      <w:r w:rsidRPr="00E147CA">
        <w:rPr>
          <w:rFonts w:ascii="Times New Roman" w:eastAsiaTheme="minorEastAsia" w:hAnsi="Times New Roman" w:cs="Times New Roman"/>
          <w:i/>
          <w:sz w:val="24"/>
          <w:szCs w:val="24"/>
        </w:rPr>
        <w:t xml:space="preserve">“Thx Allan. Joseph please </w:t>
      </w:r>
      <w:proofErr w:type="gramStart"/>
      <w:r w:rsidRPr="00E147CA">
        <w:rPr>
          <w:rFonts w:ascii="Times New Roman" w:eastAsiaTheme="minorEastAsia" w:hAnsi="Times New Roman" w:cs="Times New Roman"/>
          <w:i/>
          <w:sz w:val="24"/>
          <w:szCs w:val="24"/>
        </w:rPr>
        <w:t>add</w:t>
      </w:r>
      <w:proofErr w:type="gramEnd"/>
      <w:r w:rsidRPr="00E147CA">
        <w:rPr>
          <w:rFonts w:ascii="Times New Roman" w:eastAsiaTheme="minorEastAsia" w:hAnsi="Times New Roman" w:cs="Times New Roman"/>
          <w:i/>
          <w:sz w:val="24"/>
          <w:szCs w:val="24"/>
        </w:rPr>
        <w:t xml:space="preserve"> and push through to procurement.”</w:t>
      </w:r>
    </w:p>
    <w:p w:rsidR="00280607" w:rsidRPr="00E147CA" w:rsidRDefault="0051350A"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At </w:t>
      </w:r>
      <w:r w:rsidR="00425985" w:rsidRPr="00E147CA">
        <w:rPr>
          <w:rFonts w:ascii="Times New Roman" w:eastAsiaTheme="minorEastAsia" w:hAnsi="Times New Roman" w:cs="Times New Roman"/>
          <w:sz w:val="24"/>
          <w:szCs w:val="24"/>
        </w:rPr>
        <w:t xml:space="preserve">3.27 Rami Farah wrote to </w:t>
      </w:r>
      <w:proofErr w:type="spellStart"/>
      <w:r w:rsidR="00425985" w:rsidRPr="00E147CA">
        <w:rPr>
          <w:rFonts w:ascii="Times New Roman" w:eastAsiaTheme="minorEastAsia" w:hAnsi="Times New Roman" w:cs="Times New Roman"/>
          <w:sz w:val="24"/>
          <w:szCs w:val="24"/>
        </w:rPr>
        <w:t>Yasin</w:t>
      </w:r>
      <w:proofErr w:type="spellEnd"/>
      <w:r w:rsidR="00425985" w:rsidRPr="00E147CA">
        <w:rPr>
          <w:rFonts w:ascii="Times New Roman" w:eastAsiaTheme="minorEastAsia" w:hAnsi="Times New Roman" w:cs="Times New Roman"/>
          <w:sz w:val="24"/>
          <w:szCs w:val="24"/>
        </w:rPr>
        <w:t xml:space="preserve"> and </w:t>
      </w:r>
      <w:proofErr w:type="spellStart"/>
      <w:r w:rsidR="00425985" w:rsidRPr="00E147CA">
        <w:rPr>
          <w:rFonts w:ascii="Times New Roman" w:eastAsiaTheme="minorEastAsia" w:hAnsi="Times New Roman" w:cs="Times New Roman"/>
          <w:sz w:val="24"/>
          <w:szCs w:val="24"/>
        </w:rPr>
        <w:t>Allan</w:t>
      </w:r>
      <w:r w:rsidRPr="00E147CA">
        <w:rPr>
          <w:rFonts w:ascii="Times New Roman" w:eastAsiaTheme="minorEastAsia" w:hAnsi="Times New Roman" w:cs="Times New Roman"/>
          <w:sz w:val="24"/>
          <w:szCs w:val="24"/>
        </w:rPr>
        <w:t>job</w:t>
      </w:r>
      <w:proofErr w:type="spellEnd"/>
      <w:r w:rsidR="00425985" w:rsidRPr="00E147CA">
        <w:rPr>
          <w:rFonts w:ascii="Times New Roman" w:eastAsiaTheme="minorEastAsia" w:hAnsi="Times New Roman" w:cs="Times New Roman"/>
          <w:sz w:val="24"/>
          <w:szCs w:val="24"/>
        </w:rPr>
        <w:t xml:space="preserve"> with copies to </w:t>
      </w:r>
      <w:r w:rsidRPr="00E147CA">
        <w:rPr>
          <w:rFonts w:ascii="Times New Roman" w:eastAsiaTheme="minorEastAsia" w:hAnsi="Times New Roman" w:cs="Times New Roman"/>
          <w:sz w:val="24"/>
          <w:szCs w:val="24"/>
        </w:rPr>
        <w:t xml:space="preserve">the rest </w:t>
      </w:r>
      <w:r w:rsidR="009E26F3" w:rsidRPr="00E147CA">
        <w:rPr>
          <w:rFonts w:ascii="Times New Roman" w:eastAsiaTheme="minorEastAsia" w:hAnsi="Times New Roman" w:cs="Times New Roman"/>
          <w:sz w:val="24"/>
          <w:szCs w:val="24"/>
        </w:rPr>
        <w:t xml:space="preserve">as follows; </w:t>
      </w:r>
      <w:r w:rsidR="009E26F3" w:rsidRPr="00E147CA">
        <w:rPr>
          <w:rFonts w:ascii="Times New Roman" w:eastAsiaTheme="minorEastAsia" w:hAnsi="Times New Roman" w:cs="Times New Roman"/>
          <w:i/>
          <w:sz w:val="24"/>
          <w:szCs w:val="24"/>
        </w:rPr>
        <w:t>“</w:t>
      </w:r>
      <w:r w:rsidR="009E26F3" w:rsidRPr="00E147CA">
        <w:rPr>
          <w:rFonts w:ascii="Times New Roman" w:eastAsiaTheme="minorEastAsia" w:hAnsi="Times New Roman" w:cs="Times New Roman"/>
          <w:b/>
          <w:i/>
          <w:sz w:val="24"/>
          <w:szCs w:val="24"/>
        </w:rPr>
        <w:t>Edison, please man, help us get this equipment ASAP</w:t>
      </w:r>
      <w:r w:rsidR="009E26F3" w:rsidRPr="00E147CA">
        <w:rPr>
          <w:rFonts w:ascii="Times New Roman" w:eastAsiaTheme="minorEastAsia" w:hAnsi="Times New Roman" w:cs="Times New Roman"/>
          <w:i/>
          <w:sz w:val="24"/>
          <w:szCs w:val="24"/>
        </w:rPr>
        <w:t>.</w:t>
      </w:r>
      <w:r w:rsidRPr="00E147CA">
        <w:rPr>
          <w:rFonts w:ascii="Times New Roman" w:eastAsiaTheme="minorEastAsia" w:hAnsi="Times New Roman" w:cs="Times New Roman"/>
          <w:i/>
          <w:sz w:val="24"/>
          <w:szCs w:val="24"/>
        </w:rPr>
        <w:t xml:space="preserve">”  </w:t>
      </w:r>
      <w:r w:rsidR="00897185" w:rsidRPr="00E147CA">
        <w:rPr>
          <w:rFonts w:ascii="Times New Roman" w:eastAsiaTheme="minorEastAsia" w:hAnsi="Times New Roman" w:cs="Times New Roman"/>
          <w:sz w:val="24"/>
          <w:szCs w:val="24"/>
        </w:rPr>
        <w:t>[Emphasis added].</w:t>
      </w:r>
    </w:p>
    <w:p w:rsidR="0051350A" w:rsidRPr="00E147CA" w:rsidRDefault="0051350A"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Finally, on that series of communication, Edison replied;</w:t>
      </w:r>
      <w:r w:rsidRPr="00E147CA">
        <w:rPr>
          <w:rFonts w:ascii="Times New Roman" w:eastAsiaTheme="minorEastAsia" w:hAnsi="Times New Roman" w:cs="Times New Roman"/>
          <w:i/>
          <w:sz w:val="24"/>
          <w:szCs w:val="24"/>
        </w:rPr>
        <w:t xml:space="preserve"> </w:t>
      </w:r>
      <w:r w:rsidR="00DC1AEF" w:rsidRPr="00E147CA">
        <w:rPr>
          <w:rFonts w:ascii="Times New Roman" w:eastAsiaTheme="minorEastAsia" w:hAnsi="Times New Roman" w:cs="Times New Roman"/>
          <w:i/>
          <w:sz w:val="24"/>
          <w:szCs w:val="24"/>
        </w:rPr>
        <w:t>“</w:t>
      </w:r>
      <w:r w:rsidRPr="00E147CA">
        <w:rPr>
          <w:rFonts w:ascii="Times New Roman" w:eastAsiaTheme="minorEastAsia" w:hAnsi="Times New Roman" w:cs="Times New Roman"/>
          <w:i/>
          <w:sz w:val="24"/>
          <w:szCs w:val="24"/>
        </w:rPr>
        <w:t xml:space="preserve">Chief; </w:t>
      </w:r>
      <w:proofErr w:type="gramStart"/>
      <w:r w:rsidRPr="00E147CA">
        <w:rPr>
          <w:rFonts w:ascii="Times New Roman" w:eastAsiaTheme="minorEastAsia" w:hAnsi="Times New Roman" w:cs="Times New Roman"/>
          <w:i/>
          <w:sz w:val="24"/>
          <w:szCs w:val="24"/>
        </w:rPr>
        <w:t>If</w:t>
      </w:r>
      <w:proofErr w:type="gramEnd"/>
      <w:r w:rsidRPr="00E147CA">
        <w:rPr>
          <w:rFonts w:ascii="Times New Roman" w:eastAsiaTheme="minorEastAsia" w:hAnsi="Times New Roman" w:cs="Times New Roman"/>
          <w:i/>
          <w:sz w:val="24"/>
          <w:szCs w:val="24"/>
        </w:rPr>
        <w:t xml:space="preserve"> I can have the PR form this morning, then </w:t>
      </w:r>
      <w:r w:rsidRPr="00E147CA">
        <w:rPr>
          <w:rFonts w:ascii="Times New Roman" w:eastAsiaTheme="minorEastAsia" w:hAnsi="Times New Roman" w:cs="Times New Roman"/>
          <w:b/>
          <w:i/>
          <w:sz w:val="24"/>
          <w:szCs w:val="24"/>
        </w:rPr>
        <w:t>we can arrange with our local suppliers who have supplied before.”</w:t>
      </w:r>
      <w:r w:rsidR="00897185" w:rsidRPr="00E147CA">
        <w:rPr>
          <w:rFonts w:ascii="Times New Roman" w:eastAsiaTheme="minorEastAsia" w:hAnsi="Times New Roman" w:cs="Times New Roman"/>
          <w:sz w:val="24"/>
          <w:szCs w:val="24"/>
        </w:rPr>
        <w:t xml:space="preserve"> [Emphasis added].</w:t>
      </w:r>
    </w:p>
    <w:p w:rsidR="00DC1AEF" w:rsidRPr="00E147CA" w:rsidRDefault="00DC1AEF"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It is the evidence of DW1 that </w:t>
      </w:r>
      <w:proofErr w:type="spellStart"/>
      <w:r w:rsidRPr="00E147CA">
        <w:rPr>
          <w:rFonts w:ascii="Times New Roman" w:eastAsiaTheme="minorEastAsia" w:hAnsi="Times New Roman" w:cs="Times New Roman"/>
          <w:sz w:val="24"/>
          <w:szCs w:val="24"/>
        </w:rPr>
        <w:t>Edisons</w:t>
      </w:r>
      <w:proofErr w:type="spellEnd"/>
      <w:r w:rsidRPr="00E147CA">
        <w:rPr>
          <w:rFonts w:ascii="Times New Roman" w:eastAsiaTheme="minorEastAsia" w:hAnsi="Times New Roman" w:cs="Times New Roman"/>
          <w:sz w:val="24"/>
          <w:szCs w:val="24"/>
        </w:rPr>
        <w:t xml:space="preserve"> went away but he had requested him to issue the RQF which he sent to the plaintiff company o</w:t>
      </w:r>
      <w:r w:rsidR="00897185" w:rsidRPr="00E147CA">
        <w:rPr>
          <w:rFonts w:ascii="Times New Roman" w:eastAsiaTheme="minorEastAsia" w:hAnsi="Times New Roman" w:cs="Times New Roman"/>
          <w:sz w:val="24"/>
          <w:szCs w:val="24"/>
        </w:rPr>
        <w:t xml:space="preserve">nly. </w:t>
      </w:r>
      <w:proofErr w:type="spellStart"/>
      <w:r w:rsidR="00897185" w:rsidRPr="00E147CA">
        <w:rPr>
          <w:rFonts w:ascii="Times New Roman" w:eastAsiaTheme="minorEastAsia" w:hAnsi="Times New Roman" w:cs="Times New Roman"/>
          <w:sz w:val="24"/>
          <w:szCs w:val="24"/>
        </w:rPr>
        <w:t>Edisons</w:t>
      </w:r>
      <w:proofErr w:type="spellEnd"/>
      <w:r w:rsidR="00897185" w:rsidRPr="00E147CA">
        <w:rPr>
          <w:rFonts w:ascii="Times New Roman" w:eastAsiaTheme="minorEastAsia" w:hAnsi="Times New Roman" w:cs="Times New Roman"/>
          <w:sz w:val="24"/>
          <w:szCs w:val="24"/>
        </w:rPr>
        <w:t xml:space="preserve"> also confirmed this when he said in the 4</w:t>
      </w:r>
      <w:r w:rsidR="00897185" w:rsidRPr="00E147CA">
        <w:rPr>
          <w:rFonts w:ascii="Times New Roman" w:eastAsiaTheme="minorEastAsia" w:hAnsi="Times New Roman" w:cs="Times New Roman"/>
          <w:sz w:val="24"/>
          <w:szCs w:val="24"/>
          <w:vertAlign w:val="superscript"/>
        </w:rPr>
        <w:t>th</w:t>
      </w:r>
      <w:r w:rsidR="00897185" w:rsidRPr="00E147CA">
        <w:rPr>
          <w:rFonts w:ascii="Times New Roman" w:eastAsiaTheme="minorEastAsia" w:hAnsi="Times New Roman" w:cs="Times New Roman"/>
          <w:sz w:val="24"/>
          <w:szCs w:val="24"/>
        </w:rPr>
        <w:t xml:space="preserve"> paragraph of his witness statement that he travelled to South Africa and left DW1 to handle the matter</w:t>
      </w:r>
      <w:r w:rsidRPr="00E147CA">
        <w:rPr>
          <w:rFonts w:ascii="Times New Roman" w:eastAsiaTheme="minorEastAsia" w:hAnsi="Times New Roman" w:cs="Times New Roman"/>
          <w:sz w:val="24"/>
          <w:szCs w:val="24"/>
        </w:rPr>
        <w:t>. It is clear that the matter was very urgent and I would dare call it an emergency situation because efforts were being made by the different officers to ensure that the upgrades were not brought to a standstill.</w:t>
      </w:r>
    </w:p>
    <w:p w:rsidR="00932033" w:rsidRPr="00E147CA" w:rsidRDefault="00DC1AEF"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It is also clear that a number of </w:t>
      </w:r>
      <w:r w:rsidR="00AC28BB" w:rsidRPr="00E147CA">
        <w:rPr>
          <w:rFonts w:ascii="Times New Roman" w:eastAsiaTheme="minorEastAsia" w:hAnsi="Times New Roman" w:cs="Times New Roman"/>
          <w:sz w:val="24"/>
          <w:szCs w:val="24"/>
        </w:rPr>
        <w:t xml:space="preserve">senior </w:t>
      </w:r>
      <w:r w:rsidRPr="00E147CA">
        <w:rPr>
          <w:rFonts w:ascii="Times New Roman" w:eastAsiaTheme="minorEastAsia" w:hAnsi="Times New Roman" w:cs="Times New Roman"/>
          <w:sz w:val="24"/>
          <w:szCs w:val="24"/>
        </w:rPr>
        <w:t xml:space="preserve">officers </w:t>
      </w:r>
      <w:r w:rsidR="00AC28BB" w:rsidRPr="00E147CA">
        <w:rPr>
          <w:rFonts w:ascii="Times New Roman" w:eastAsiaTheme="minorEastAsia" w:hAnsi="Times New Roman" w:cs="Times New Roman"/>
          <w:sz w:val="24"/>
          <w:szCs w:val="24"/>
        </w:rPr>
        <w:t xml:space="preserve">in the audit and procurement departments including </w:t>
      </w:r>
      <w:proofErr w:type="spellStart"/>
      <w:r w:rsidR="00AC28BB" w:rsidRPr="00E147CA">
        <w:rPr>
          <w:rFonts w:ascii="Times New Roman" w:eastAsiaTheme="minorEastAsia" w:hAnsi="Times New Roman" w:cs="Times New Roman"/>
          <w:sz w:val="24"/>
          <w:szCs w:val="24"/>
        </w:rPr>
        <w:t>Edisons</w:t>
      </w:r>
      <w:proofErr w:type="spellEnd"/>
      <w:r w:rsidR="00AC28BB" w:rsidRPr="00E147CA">
        <w:rPr>
          <w:rFonts w:ascii="Times New Roman" w:eastAsiaTheme="minorEastAsia" w:hAnsi="Times New Roman" w:cs="Times New Roman"/>
          <w:sz w:val="24"/>
          <w:szCs w:val="24"/>
        </w:rPr>
        <w:t xml:space="preserve"> </w:t>
      </w:r>
      <w:proofErr w:type="spellStart"/>
      <w:r w:rsidR="00AC28BB" w:rsidRPr="00E147CA">
        <w:rPr>
          <w:rFonts w:ascii="Times New Roman" w:hAnsi="Times New Roman" w:cs="Times New Roman"/>
          <w:sz w:val="24"/>
          <w:szCs w:val="24"/>
        </w:rPr>
        <w:t>Tushabirehamwe</w:t>
      </w:r>
      <w:proofErr w:type="spellEnd"/>
      <w:r w:rsidR="00AC28BB" w:rsidRPr="00E147CA">
        <w:rPr>
          <w:rFonts w:ascii="Times New Roman" w:hAnsi="Times New Roman" w:cs="Times New Roman"/>
          <w:sz w:val="24"/>
          <w:szCs w:val="24"/>
        </w:rPr>
        <w:t xml:space="preserve">, John </w:t>
      </w:r>
      <w:proofErr w:type="spellStart"/>
      <w:r w:rsidR="00AC28BB" w:rsidRPr="00E147CA">
        <w:rPr>
          <w:rFonts w:ascii="Times New Roman" w:hAnsi="Times New Roman" w:cs="Times New Roman"/>
          <w:sz w:val="24"/>
          <w:szCs w:val="24"/>
        </w:rPr>
        <w:t>Tumusiime</w:t>
      </w:r>
      <w:proofErr w:type="spellEnd"/>
      <w:r w:rsidR="00AC28BB" w:rsidRPr="00E147CA">
        <w:rPr>
          <w:rFonts w:ascii="Times New Roman" w:hAnsi="Times New Roman" w:cs="Times New Roman"/>
          <w:sz w:val="24"/>
          <w:szCs w:val="24"/>
        </w:rPr>
        <w:t xml:space="preserve"> and Joseph Walakira</w:t>
      </w:r>
      <w:r w:rsidR="00AC28BB" w:rsidRPr="00E147CA">
        <w:rPr>
          <w:rFonts w:ascii="Times New Roman" w:eastAsiaTheme="minorEastAsia" w:hAnsi="Times New Roman" w:cs="Times New Roman"/>
          <w:sz w:val="24"/>
          <w:szCs w:val="24"/>
        </w:rPr>
        <w:t xml:space="preserve"> </w:t>
      </w:r>
      <w:r w:rsidRPr="00E147CA">
        <w:rPr>
          <w:rFonts w:ascii="Times New Roman" w:eastAsiaTheme="minorEastAsia" w:hAnsi="Times New Roman" w:cs="Times New Roman"/>
          <w:sz w:val="24"/>
          <w:szCs w:val="24"/>
        </w:rPr>
        <w:t xml:space="preserve">were copied in the e-mails and were aware of what was going </w:t>
      </w:r>
      <w:r w:rsidR="00AC28BB" w:rsidRPr="00E147CA">
        <w:rPr>
          <w:rFonts w:ascii="Times New Roman" w:eastAsiaTheme="minorEastAsia" w:hAnsi="Times New Roman" w:cs="Times New Roman"/>
          <w:sz w:val="24"/>
          <w:szCs w:val="24"/>
        </w:rPr>
        <w:t>on and some of them gave the clearance they needed to give as requested in those mails. It is against this background that RQF was made to the plaintiff on 11</w:t>
      </w:r>
      <w:r w:rsidR="00AC28BB" w:rsidRPr="00E147CA">
        <w:rPr>
          <w:rFonts w:ascii="Times New Roman" w:eastAsiaTheme="minorEastAsia" w:hAnsi="Times New Roman" w:cs="Times New Roman"/>
          <w:sz w:val="24"/>
          <w:szCs w:val="24"/>
          <w:vertAlign w:val="superscript"/>
        </w:rPr>
        <w:t>th</w:t>
      </w:r>
      <w:r w:rsidR="00AC28BB" w:rsidRPr="00E147CA">
        <w:rPr>
          <w:rFonts w:ascii="Times New Roman" w:eastAsiaTheme="minorEastAsia" w:hAnsi="Times New Roman" w:cs="Times New Roman"/>
          <w:sz w:val="24"/>
          <w:szCs w:val="24"/>
        </w:rPr>
        <w:t xml:space="preserve"> April 2011 by DW1 who again followed it up with an email on the same day to confirm whether the RFQ had been received and stated that it was very urgent. </w:t>
      </w:r>
      <w:r w:rsidR="00280607" w:rsidRPr="00E147CA">
        <w:rPr>
          <w:rFonts w:ascii="Times New Roman" w:eastAsiaTheme="minorEastAsia" w:hAnsi="Times New Roman" w:cs="Times New Roman"/>
          <w:sz w:val="24"/>
          <w:szCs w:val="24"/>
        </w:rPr>
        <w:t xml:space="preserve">In fact it was his evidence that he also made a follow up on phone. </w:t>
      </w:r>
      <w:r w:rsidR="00AC28BB" w:rsidRPr="00E147CA">
        <w:rPr>
          <w:rFonts w:ascii="Times New Roman" w:eastAsiaTheme="minorEastAsia" w:hAnsi="Times New Roman" w:cs="Times New Roman"/>
          <w:sz w:val="24"/>
          <w:szCs w:val="24"/>
        </w:rPr>
        <w:t xml:space="preserve">PW1 and DW1 confirmed that the quotation was given as per Exhibits </w:t>
      </w:r>
      <w:r w:rsidR="00932033" w:rsidRPr="00E147CA">
        <w:rPr>
          <w:rFonts w:ascii="Times New Roman" w:eastAsiaTheme="minorEastAsia" w:hAnsi="Times New Roman" w:cs="Times New Roman"/>
          <w:sz w:val="24"/>
          <w:szCs w:val="24"/>
        </w:rPr>
        <w:t xml:space="preserve">P2, P3 and P4. While DW1 testified that he did not pursue the matter beyond that point because </w:t>
      </w:r>
      <w:proofErr w:type="spellStart"/>
      <w:r w:rsidR="00932033" w:rsidRPr="00E147CA">
        <w:rPr>
          <w:rFonts w:ascii="Times New Roman" w:eastAsiaTheme="minorEastAsia" w:hAnsi="Times New Roman" w:cs="Times New Roman"/>
          <w:sz w:val="24"/>
          <w:szCs w:val="24"/>
        </w:rPr>
        <w:t>Edisons</w:t>
      </w:r>
      <w:proofErr w:type="spellEnd"/>
      <w:r w:rsidR="00932033" w:rsidRPr="00E147CA">
        <w:rPr>
          <w:rFonts w:ascii="Times New Roman" w:eastAsiaTheme="minorEastAsia" w:hAnsi="Times New Roman" w:cs="Times New Roman"/>
          <w:sz w:val="24"/>
          <w:szCs w:val="24"/>
        </w:rPr>
        <w:t xml:space="preserve"> came back and he handed it over to him</w:t>
      </w:r>
      <w:r w:rsidR="00280607" w:rsidRPr="00E147CA">
        <w:rPr>
          <w:rFonts w:ascii="Times New Roman" w:eastAsiaTheme="minorEastAsia" w:hAnsi="Times New Roman" w:cs="Times New Roman"/>
          <w:sz w:val="24"/>
          <w:szCs w:val="24"/>
        </w:rPr>
        <w:t>.</w:t>
      </w:r>
      <w:r w:rsidR="00932033" w:rsidRPr="00E147CA">
        <w:rPr>
          <w:rFonts w:ascii="Times New Roman" w:eastAsiaTheme="minorEastAsia" w:hAnsi="Times New Roman" w:cs="Times New Roman"/>
          <w:sz w:val="24"/>
          <w:szCs w:val="24"/>
        </w:rPr>
        <w:t xml:space="preserve"> PW1 testified that DW1 went ahead to request for supply of the items quoted on telephone.</w:t>
      </w:r>
    </w:p>
    <w:p w:rsidR="00425985" w:rsidRPr="00E147CA" w:rsidRDefault="002C2B6F"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Of course, it would be an</w:t>
      </w:r>
      <w:r w:rsidR="00932033" w:rsidRPr="00E147CA">
        <w:rPr>
          <w:rFonts w:ascii="Times New Roman" w:eastAsiaTheme="minorEastAsia" w:hAnsi="Times New Roman" w:cs="Times New Roman"/>
          <w:sz w:val="24"/>
          <w:szCs w:val="24"/>
        </w:rPr>
        <w:t xml:space="preserve"> uphill task to try and prove that a telephone call was made to that effect and it would be unreasonable to insist on such proof yet that is the alleged mode of offer in this case. To my mind that leaves this court with no option but to apply </w:t>
      </w:r>
      <w:r w:rsidR="00425985" w:rsidRPr="00E147CA">
        <w:rPr>
          <w:rFonts w:ascii="Times New Roman" w:eastAsiaTheme="minorEastAsia" w:hAnsi="Times New Roman" w:cs="Times New Roman"/>
          <w:sz w:val="24"/>
          <w:szCs w:val="24"/>
        </w:rPr>
        <w:t>“</w:t>
      </w:r>
      <w:r w:rsidR="00425985" w:rsidRPr="00E147CA">
        <w:rPr>
          <w:rFonts w:ascii="Times New Roman" w:eastAsiaTheme="minorEastAsia" w:hAnsi="Times New Roman" w:cs="Times New Roman"/>
          <w:i/>
          <w:sz w:val="24"/>
          <w:szCs w:val="24"/>
        </w:rPr>
        <w:t>the objective test</w:t>
      </w:r>
      <w:r w:rsidR="00425985" w:rsidRPr="00E147CA">
        <w:rPr>
          <w:rFonts w:ascii="Times New Roman" w:eastAsiaTheme="minorEastAsia" w:hAnsi="Times New Roman" w:cs="Times New Roman"/>
          <w:sz w:val="24"/>
          <w:szCs w:val="24"/>
        </w:rPr>
        <w:t xml:space="preserve">” discussed </w:t>
      </w:r>
      <w:r w:rsidR="00932033" w:rsidRPr="00E147CA">
        <w:rPr>
          <w:rFonts w:ascii="Times New Roman" w:eastAsiaTheme="minorEastAsia" w:hAnsi="Times New Roman" w:cs="Times New Roman"/>
          <w:sz w:val="24"/>
          <w:szCs w:val="24"/>
        </w:rPr>
        <w:t xml:space="preserve">in </w:t>
      </w:r>
      <w:r w:rsidR="00932033" w:rsidRPr="00E147CA">
        <w:rPr>
          <w:rFonts w:ascii="Times New Roman" w:eastAsiaTheme="minorEastAsia" w:hAnsi="Times New Roman" w:cs="Times New Roman"/>
          <w:b/>
          <w:sz w:val="24"/>
          <w:szCs w:val="24"/>
        </w:rPr>
        <w:t>Smith v</w:t>
      </w:r>
      <w:r w:rsidR="00425985" w:rsidRPr="00E147CA">
        <w:rPr>
          <w:rFonts w:ascii="Times New Roman" w:eastAsiaTheme="minorEastAsia" w:hAnsi="Times New Roman" w:cs="Times New Roman"/>
          <w:b/>
          <w:sz w:val="24"/>
          <w:szCs w:val="24"/>
        </w:rPr>
        <w:t xml:space="preserve"> </w:t>
      </w:r>
      <w:proofErr w:type="spellStart"/>
      <w:r w:rsidR="00425985" w:rsidRPr="00E147CA">
        <w:rPr>
          <w:rFonts w:ascii="Times New Roman" w:eastAsiaTheme="minorEastAsia" w:hAnsi="Times New Roman" w:cs="Times New Roman"/>
          <w:b/>
          <w:sz w:val="24"/>
          <w:szCs w:val="24"/>
        </w:rPr>
        <w:t>Hughues</w:t>
      </w:r>
      <w:proofErr w:type="spellEnd"/>
      <w:r w:rsidR="00425985" w:rsidRPr="00E147CA">
        <w:rPr>
          <w:rFonts w:ascii="Times New Roman" w:eastAsiaTheme="minorEastAsia" w:hAnsi="Times New Roman" w:cs="Times New Roman"/>
          <w:b/>
          <w:sz w:val="24"/>
          <w:szCs w:val="24"/>
        </w:rPr>
        <w:t xml:space="preserve"> (1871)</w:t>
      </w:r>
      <w:r w:rsidR="00932033" w:rsidRPr="00E147CA">
        <w:rPr>
          <w:rFonts w:ascii="Times New Roman" w:eastAsiaTheme="minorEastAsia" w:hAnsi="Times New Roman" w:cs="Times New Roman"/>
          <w:b/>
          <w:sz w:val="24"/>
          <w:szCs w:val="24"/>
        </w:rPr>
        <w:t xml:space="preserve"> </w:t>
      </w:r>
      <w:r w:rsidR="00425985" w:rsidRPr="00E147CA">
        <w:rPr>
          <w:rFonts w:ascii="Times New Roman" w:eastAsiaTheme="minorEastAsia" w:hAnsi="Times New Roman" w:cs="Times New Roman"/>
          <w:b/>
          <w:sz w:val="24"/>
          <w:szCs w:val="24"/>
        </w:rPr>
        <w:t>LR6 QB 597</w:t>
      </w:r>
      <w:r w:rsidR="00425985" w:rsidRPr="00E147CA">
        <w:rPr>
          <w:rFonts w:ascii="Times New Roman" w:eastAsiaTheme="minorEastAsia" w:hAnsi="Times New Roman" w:cs="Times New Roman"/>
          <w:sz w:val="24"/>
          <w:szCs w:val="24"/>
        </w:rPr>
        <w:t xml:space="preserve"> </w:t>
      </w:r>
      <w:r w:rsidR="00932033" w:rsidRPr="00E147CA">
        <w:rPr>
          <w:rFonts w:ascii="Times New Roman" w:eastAsiaTheme="minorEastAsia" w:hAnsi="Times New Roman" w:cs="Times New Roman"/>
          <w:sz w:val="24"/>
          <w:szCs w:val="24"/>
        </w:rPr>
        <w:t xml:space="preserve">to determine </w:t>
      </w:r>
      <w:r w:rsidR="00932033" w:rsidRPr="00E147CA">
        <w:rPr>
          <w:rFonts w:ascii="Times New Roman" w:eastAsiaTheme="minorEastAsia" w:hAnsi="Times New Roman" w:cs="Times New Roman"/>
          <w:sz w:val="24"/>
          <w:szCs w:val="24"/>
        </w:rPr>
        <w:lastRenderedPageBreak/>
        <w:t xml:space="preserve">whether there was a valid offer in this case. In that case, </w:t>
      </w:r>
      <w:r w:rsidR="00425985" w:rsidRPr="00E147CA">
        <w:rPr>
          <w:rFonts w:ascii="Times New Roman" w:eastAsiaTheme="minorEastAsia" w:hAnsi="Times New Roman" w:cs="Times New Roman"/>
          <w:sz w:val="24"/>
          <w:szCs w:val="24"/>
        </w:rPr>
        <w:t xml:space="preserve">the court emphasized that the important thing in determining whether there has been a valid offer is not the party’s own (subjective) intentions, but how a reasonable person would view the situation. Unless the offer included the key terms of the contract, it cannot be the basis of a binding contract. For example as a minimum requirement for sale of goods contract, a valid offer must include at least the following 4 terms; delivery date, price, terms of payment that includes the date of payment and detail description of the item on offer including a fair description of the condition or type of service. </w:t>
      </w:r>
    </w:p>
    <w:p w:rsidR="00FA71A8" w:rsidRPr="00E147CA" w:rsidRDefault="00280607"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In this case, a</w:t>
      </w:r>
      <w:r w:rsidR="00F96AAC" w:rsidRPr="00E147CA">
        <w:rPr>
          <w:rFonts w:ascii="Times New Roman" w:hAnsi="Times New Roman" w:cs="Times New Roman"/>
          <w:sz w:val="24"/>
          <w:szCs w:val="24"/>
        </w:rPr>
        <w:t>t least by the RFQ and quotations given to the defendant, the lead time for delivery was known to be four days, the items and quantities required and their prices were alread</w:t>
      </w:r>
      <w:r w:rsidR="00063D37" w:rsidRPr="00E147CA">
        <w:rPr>
          <w:rFonts w:ascii="Times New Roman" w:hAnsi="Times New Roman" w:cs="Times New Roman"/>
          <w:sz w:val="24"/>
          <w:szCs w:val="24"/>
        </w:rPr>
        <w:t>y known to the parties. What</w:t>
      </w:r>
      <w:r w:rsidR="00F96AAC" w:rsidRPr="00E147CA">
        <w:rPr>
          <w:rFonts w:ascii="Times New Roman" w:hAnsi="Times New Roman" w:cs="Times New Roman"/>
          <w:sz w:val="24"/>
          <w:szCs w:val="24"/>
        </w:rPr>
        <w:t xml:space="preserve"> remained was the offer to buy them which is now being contested. It is pertinent to point out that </w:t>
      </w:r>
      <w:r w:rsidR="00FA71A8" w:rsidRPr="00E147CA">
        <w:rPr>
          <w:rFonts w:ascii="Times New Roman" w:hAnsi="Times New Roman" w:cs="Times New Roman"/>
          <w:sz w:val="24"/>
          <w:szCs w:val="24"/>
        </w:rPr>
        <w:t>DW2 testified that where items are delivered in their warehouse without a purchase order they are put under quarantine and returned to the supplier immediately.</w:t>
      </w:r>
    </w:p>
    <w:p w:rsidR="00B55553" w:rsidRPr="00E147CA" w:rsidRDefault="00FA71A8"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However, it is curious to note that in this case DW2 vide his e-mail dated May 01, 2011 at 7.43 am </w:t>
      </w:r>
      <w:r w:rsidR="00B55553" w:rsidRPr="00E147CA">
        <w:rPr>
          <w:rFonts w:ascii="Times New Roman" w:hAnsi="Times New Roman" w:cs="Times New Roman"/>
          <w:sz w:val="24"/>
          <w:szCs w:val="24"/>
        </w:rPr>
        <w:t xml:space="preserve">(Exhibit P18) </w:t>
      </w:r>
      <w:r w:rsidRPr="00E147CA">
        <w:rPr>
          <w:rFonts w:ascii="Times New Roman" w:hAnsi="Times New Roman" w:cs="Times New Roman"/>
          <w:sz w:val="24"/>
          <w:szCs w:val="24"/>
        </w:rPr>
        <w:t xml:space="preserve">requested his colleagues to scan and deliver to him the delivery and goods received note of the items already supplied by the plaintiff. By that time he was aware that some goods had already been supplied by the plaintiff and his concern as per that email was that the plaintiff is not the authorized distributor of Andrew in Uganda so they would need to have other competitive quotes. </w:t>
      </w:r>
      <w:r w:rsidR="00B55553" w:rsidRPr="00E147CA">
        <w:rPr>
          <w:rFonts w:ascii="Times New Roman" w:hAnsi="Times New Roman" w:cs="Times New Roman"/>
          <w:sz w:val="24"/>
          <w:szCs w:val="24"/>
        </w:rPr>
        <w:t xml:space="preserve">A reply to that mail by John </w:t>
      </w:r>
      <w:proofErr w:type="spellStart"/>
      <w:r w:rsidR="00B55553" w:rsidRPr="00E147CA">
        <w:rPr>
          <w:rFonts w:ascii="Times New Roman" w:hAnsi="Times New Roman" w:cs="Times New Roman"/>
          <w:sz w:val="24"/>
          <w:szCs w:val="24"/>
        </w:rPr>
        <w:t>Tumusiime</w:t>
      </w:r>
      <w:proofErr w:type="spellEnd"/>
      <w:r w:rsidR="00B55553" w:rsidRPr="00E147CA">
        <w:rPr>
          <w:rFonts w:ascii="Times New Roman" w:hAnsi="Times New Roman" w:cs="Times New Roman"/>
          <w:sz w:val="24"/>
          <w:szCs w:val="24"/>
        </w:rPr>
        <w:t xml:space="preserve"> </w:t>
      </w:r>
      <w:r w:rsidR="002C2B6F" w:rsidRPr="00E147CA">
        <w:rPr>
          <w:rFonts w:ascii="Times New Roman" w:hAnsi="Times New Roman" w:cs="Times New Roman"/>
          <w:sz w:val="24"/>
          <w:szCs w:val="24"/>
        </w:rPr>
        <w:t xml:space="preserve">on May 01, 2011 </w:t>
      </w:r>
      <w:r w:rsidR="00B55553" w:rsidRPr="00E147CA">
        <w:rPr>
          <w:rFonts w:ascii="Times New Roman" w:hAnsi="Times New Roman" w:cs="Times New Roman"/>
          <w:sz w:val="24"/>
          <w:szCs w:val="24"/>
        </w:rPr>
        <w:t>indicated that the plaintiff had done a partial delivery and their deliveries were not com</w:t>
      </w:r>
      <w:r w:rsidR="002C2B6F" w:rsidRPr="00E147CA">
        <w:rPr>
          <w:rFonts w:ascii="Times New Roman" w:hAnsi="Times New Roman" w:cs="Times New Roman"/>
          <w:sz w:val="24"/>
          <w:szCs w:val="24"/>
        </w:rPr>
        <w:t xml:space="preserve">plete so there was no GRN. </w:t>
      </w:r>
      <w:proofErr w:type="spellStart"/>
      <w:r w:rsidR="002C2B6F" w:rsidRPr="00E147CA">
        <w:rPr>
          <w:rFonts w:ascii="Times New Roman" w:hAnsi="Times New Roman" w:cs="Times New Roman"/>
          <w:sz w:val="24"/>
          <w:szCs w:val="24"/>
        </w:rPr>
        <w:t>Tumusii</w:t>
      </w:r>
      <w:r w:rsidR="00B55553" w:rsidRPr="00E147CA">
        <w:rPr>
          <w:rFonts w:ascii="Times New Roman" w:hAnsi="Times New Roman" w:cs="Times New Roman"/>
          <w:sz w:val="24"/>
          <w:szCs w:val="24"/>
        </w:rPr>
        <w:t>me</w:t>
      </w:r>
      <w:proofErr w:type="spellEnd"/>
      <w:r w:rsidR="00B55553" w:rsidRPr="00E147CA">
        <w:rPr>
          <w:rFonts w:ascii="Times New Roman" w:hAnsi="Times New Roman" w:cs="Times New Roman"/>
          <w:sz w:val="24"/>
          <w:szCs w:val="24"/>
        </w:rPr>
        <w:t xml:space="preserve"> said they would ask the plaintiff to invoice them on what they had so far delivered. </w:t>
      </w:r>
      <w:proofErr w:type="spellStart"/>
      <w:r w:rsidR="00B55553" w:rsidRPr="00E147CA">
        <w:rPr>
          <w:rFonts w:ascii="Times New Roman" w:hAnsi="Times New Roman" w:cs="Times New Roman"/>
          <w:sz w:val="24"/>
          <w:szCs w:val="24"/>
        </w:rPr>
        <w:t>Edisons</w:t>
      </w:r>
      <w:proofErr w:type="spellEnd"/>
      <w:r w:rsidR="00B55553" w:rsidRPr="00E147CA">
        <w:rPr>
          <w:rFonts w:ascii="Times New Roman" w:hAnsi="Times New Roman" w:cs="Times New Roman"/>
          <w:sz w:val="24"/>
          <w:szCs w:val="24"/>
        </w:rPr>
        <w:t xml:space="preserve"> then replied that he just wanted to know what they had delivered and directed that they should not deliver any ot</w:t>
      </w:r>
      <w:r w:rsidR="00063D37" w:rsidRPr="00E147CA">
        <w:rPr>
          <w:rFonts w:ascii="Times New Roman" w:hAnsi="Times New Roman" w:cs="Times New Roman"/>
          <w:sz w:val="24"/>
          <w:szCs w:val="24"/>
        </w:rPr>
        <w:t>her thing without a purchase or</w:t>
      </w:r>
      <w:r w:rsidR="00B55553" w:rsidRPr="00E147CA">
        <w:rPr>
          <w:rFonts w:ascii="Times New Roman" w:hAnsi="Times New Roman" w:cs="Times New Roman"/>
          <w:sz w:val="24"/>
          <w:szCs w:val="24"/>
        </w:rPr>
        <w:t>der.</w:t>
      </w:r>
    </w:p>
    <w:p w:rsidR="00063D37" w:rsidRPr="00E147CA" w:rsidRDefault="00B55553"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Two fundamental questions</w:t>
      </w:r>
      <w:r w:rsidR="00063D37" w:rsidRPr="00E147CA">
        <w:rPr>
          <w:rFonts w:ascii="Times New Roman" w:hAnsi="Times New Roman" w:cs="Times New Roman"/>
          <w:sz w:val="24"/>
          <w:szCs w:val="24"/>
        </w:rPr>
        <w:t xml:space="preserve"> arise from the above communications which in my view provide an answer to the question of offer</w:t>
      </w:r>
      <w:r w:rsidRPr="00E147CA">
        <w:rPr>
          <w:rFonts w:ascii="Times New Roman" w:hAnsi="Times New Roman" w:cs="Times New Roman"/>
          <w:sz w:val="24"/>
          <w:szCs w:val="24"/>
        </w:rPr>
        <w:t xml:space="preserve">. Firstly, could the plaintiff </w:t>
      </w:r>
      <w:r w:rsidR="00063D37" w:rsidRPr="00E147CA">
        <w:rPr>
          <w:rFonts w:ascii="Times New Roman" w:hAnsi="Times New Roman" w:cs="Times New Roman"/>
          <w:sz w:val="24"/>
          <w:szCs w:val="24"/>
        </w:rPr>
        <w:t xml:space="preserve">have </w:t>
      </w:r>
      <w:r w:rsidRPr="00E147CA">
        <w:rPr>
          <w:rFonts w:ascii="Times New Roman" w:hAnsi="Times New Roman" w:cs="Times New Roman"/>
          <w:sz w:val="24"/>
          <w:szCs w:val="24"/>
        </w:rPr>
        <w:t xml:space="preserve">on its own volition just gone ahead to supply whatever it had partially delivered to the defendant which is acknowledged in that e-mail without any request by the defendant? Secondly, if at all those supplies were made without an order, </w:t>
      </w:r>
      <w:r w:rsidR="00063D37" w:rsidRPr="00E147CA">
        <w:rPr>
          <w:rFonts w:ascii="Times New Roman" w:hAnsi="Times New Roman" w:cs="Times New Roman"/>
          <w:sz w:val="24"/>
          <w:szCs w:val="24"/>
        </w:rPr>
        <w:t xml:space="preserve">why was DW2 only stopping further </w:t>
      </w:r>
      <w:r w:rsidR="00063D37" w:rsidRPr="00E147CA">
        <w:rPr>
          <w:rFonts w:ascii="Times New Roman" w:hAnsi="Times New Roman" w:cs="Times New Roman"/>
          <w:sz w:val="24"/>
          <w:szCs w:val="24"/>
        </w:rPr>
        <w:lastRenderedPageBreak/>
        <w:t xml:space="preserve">delivery of items instead of </w:t>
      </w:r>
      <w:r w:rsidRPr="00E147CA">
        <w:rPr>
          <w:rFonts w:ascii="Times New Roman" w:hAnsi="Times New Roman" w:cs="Times New Roman"/>
          <w:sz w:val="24"/>
          <w:szCs w:val="24"/>
        </w:rPr>
        <w:t>direct</w:t>
      </w:r>
      <w:r w:rsidR="00063D37" w:rsidRPr="00E147CA">
        <w:rPr>
          <w:rFonts w:ascii="Times New Roman" w:hAnsi="Times New Roman" w:cs="Times New Roman"/>
          <w:sz w:val="24"/>
          <w:szCs w:val="24"/>
        </w:rPr>
        <w:t>ing</w:t>
      </w:r>
      <w:r w:rsidRPr="00E147CA">
        <w:rPr>
          <w:rFonts w:ascii="Times New Roman" w:hAnsi="Times New Roman" w:cs="Times New Roman"/>
          <w:sz w:val="24"/>
          <w:szCs w:val="24"/>
        </w:rPr>
        <w:t xml:space="preserve"> that </w:t>
      </w:r>
      <w:r w:rsidR="00063D37" w:rsidRPr="00E147CA">
        <w:rPr>
          <w:rFonts w:ascii="Times New Roman" w:hAnsi="Times New Roman" w:cs="Times New Roman"/>
          <w:sz w:val="24"/>
          <w:szCs w:val="24"/>
        </w:rPr>
        <w:t xml:space="preserve">what had been supplied </w:t>
      </w:r>
      <w:r w:rsidRPr="00E147CA">
        <w:rPr>
          <w:rFonts w:ascii="Times New Roman" w:hAnsi="Times New Roman" w:cs="Times New Roman"/>
          <w:sz w:val="24"/>
          <w:szCs w:val="24"/>
        </w:rPr>
        <w:t>be put under quarantine and returned to the plaintiff immediately which according to him would be the procedure.</w:t>
      </w:r>
    </w:p>
    <w:p w:rsidR="00280607" w:rsidRPr="00E147CA" w:rsidRDefault="00063D37"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My answer to the </w:t>
      </w:r>
      <w:r w:rsidR="00280607" w:rsidRPr="00E147CA">
        <w:rPr>
          <w:rFonts w:ascii="Times New Roman" w:hAnsi="Times New Roman" w:cs="Times New Roman"/>
          <w:sz w:val="24"/>
          <w:szCs w:val="24"/>
        </w:rPr>
        <w:t>first</w:t>
      </w:r>
      <w:r w:rsidRPr="00E147CA">
        <w:rPr>
          <w:rFonts w:ascii="Times New Roman" w:hAnsi="Times New Roman" w:cs="Times New Roman"/>
          <w:sz w:val="24"/>
          <w:szCs w:val="24"/>
        </w:rPr>
        <w:t xml:space="preserve"> question is that the plaintiff could not have supplied the items without being asked to do so. There was already a procurement process going on and the items were urgently required</w:t>
      </w:r>
      <w:r w:rsidR="001C7882" w:rsidRPr="00E147CA">
        <w:rPr>
          <w:rFonts w:ascii="Times New Roman" w:hAnsi="Times New Roman" w:cs="Times New Roman"/>
          <w:sz w:val="24"/>
          <w:szCs w:val="24"/>
        </w:rPr>
        <w:t xml:space="preserve"> as already stated above. </w:t>
      </w:r>
      <w:r w:rsidR="00280607" w:rsidRPr="00E147CA">
        <w:rPr>
          <w:rFonts w:ascii="Times New Roman" w:hAnsi="Times New Roman" w:cs="Times New Roman"/>
          <w:sz w:val="24"/>
          <w:szCs w:val="24"/>
        </w:rPr>
        <w:t>Under th</w:t>
      </w:r>
      <w:r w:rsidR="00897185" w:rsidRPr="00E147CA">
        <w:rPr>
          <w:rFonts w:ascii="Times New Roman" w:hAnsi="Times New Roman" w:cs="Times New Roman"/>
          <w:sz w:val="24"/>
          <w:szCs w:val="24"/>
        </w:rPr>
        <w:t>os</w:t>
      </w:r>
      <w:r w:rsidR="00280607" w:rsidRPr="00E147CA">
        <w:rPr>
          <w:rFonts w:ascii="Times New Roman" w:hAnsi="Times New Roman" w:cs="Times New Roman"/>
          <w:sz w:val="24"/>
          <w:szCs w:val="24"/>
        </w:rPr>
        <w:t xml:space="preserve">e circumstances, </w:t>
      </w:r>
      <w:r w:rsidR="001C7882" w:rsidRPr="00E147CA">
        <w:rPr>
          <w:rFonts w:ascii="Times New Roman" w:hAnsi="Times New Roman" w:cs="Times New Roman"/>
          <w:sz w:val="24"/>
          <w:szCs w:val="24"/>
        </w:rPr>
        <w:t>I am more inclined to believe PW1</w:t>
      </w:r>
      <w:r w:rsidRPr="00E147CA">
        <w:rPr>
          <w:rFonts w:ascii="Times New Roman" w:hAnsi="Times New Roman" w:cs="Times New Roman"/>
          <w:sz w:val="24"/>
          <w:szCs w:val="24"/>
        </w:rPr>
        <w:t xml:space="preserve"> </w:t>
      </w:r>
      <w:r w:rsidR="001C7882" w:rsidRPr="00E147CA">
        <w:rPr>
          <w:rFonts w:ascii="Times New Roman" w:hAnsi="Times New Roman" w:cs="Times New Roman"/>
          <w:sz w:val="24"/>
          <w:szCs w:val="24"/>
        </w:rPr>
        <w:t xml:space="preserve">that DW1 called him and made the order orally. </w:t>
      </w:r>
    </w:p>
    <w:p w:rsidR="001C7882" w:rsidRPr="00E147CA" w:rsidRDefault="001C7882"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The evidence by DW1 that when DW2 who had requested him to send the RFQ on his behalf returned he handed the matter back to him is not helpful to this court because he did not state when DW2 returned. For that reason, this court is not in a position to state whether or not he returned before the alleged order was made by DW1. Any attempt by this court to do so would be mere speculation. I find the evidence of the plaintiff that the oral order was made on the very day the quotation was provided more convincing given the urgency of the matter as demonstrated in the e-mails reproduced above</w:t>
      </w:r>
      <w:r w:rsidR="00897185" w:rsidRPr="00E147CA">
        <w:rPr>
          <w:rFonts w:ascii="Times New Roman" w:hAnsi="Times New Roman" w:cs="Times New Roman"/>
          <w:sz w:val="24"/>
          <w:szCs w:val="24"/>
        </w:rPr>
        <w:t xml:space="preserve"> and the follow up phone calls by DW1</w:t>
      </w:r>
      <w:r w:rsidRPr="00E147CA">
        <w:rPr>
          <w:rFonts w:ascii="Times New Roman" w:hAnsi="Times New Roman" w:cs="Times New Roman"/>
          <w:sz w:val="24"/>
          <w:szCs w:val="24"/>
        </w:rPr>
        <w:t>.</w:t>
      </w:r>
    </w:p>
    <w:p w:rsidR="00B158A3" w:rsidRPr="00E147CA" w:rsidRDefault="00280607" w:rsidP="00E147CA">
      <w:pPr>
        <w:spacing w:line="360" w:lineRule="auto"/>
        <w:jc w:val="both"/>
        <w:rPr>
          <w:rFonts w:ascii="Times New Roman" w:hAnsi="Times New Roman" w:cs="Times New Roman"/>
          <w:b/>
          <w:sz w:val="24"/>
          <w:szCs w:val="24"/>
        </w:rPr>
      </w:pPr>
      <w:r w:rsidRPr="00E147CA">
        <w:rPr>
          <w:rFonts w:ascii="Times New Roman" w:hAnsi="Times New Roman" w:cs="Times New Roman"/>
          <w:sz w:val="24"/>
          <w:szCs w:val="24"/>
        </w:rPr>
        <w:t>In answer to the s</w:t>
      </w:r>
      <w:r w:rsidR="001C7882" w:rsidRPr="00E147CA">
        <w:rPr>
          <w:rFonts w:ascii="Times New Roman" w:hAnsi="Times New Roman" w:cs="Times New Roman"/>
          <w:sz w:val="24"/>
          <w:szCs w:val="24"/>
        </w:rPr>
        <w:t>econd</w:t>
      </w:r>
      <w:r w:rsidRPr="00E147CA">
        <w:rPr>
          <w:rFonts w:ascii="Times New Roman" w:hAnsi="Times New Roman" w:cs="Times New Roman"/>
          <w:sz w:val="24"/>
          <w:szCs w:val="24"/>
        </w:rPr>
        <w:t xml:space="preserve"> question</w:t>
      </w:r>
      <w:r w:rsidR="001C7882" w:rsidRPr="00E147CA">
        <w:rPr>
          <w:rFonts w:ascii="Times New Roman" w:hAnsi="Times New Roman" w:cs="Times New Roman"/>
          <w:sz w:val="24"/>
          <w:szCs w:val="24"/>
        </w:rPr>
        <w:t xml:space="preserve">, if at all the supplies were made without an order as </w:t>
      </w:r>
      <w:proofErr w:type="gramStart"/>
      <w:r w:rsidR="001C7882" w:rsidRPr="00E147CA">
        <w:rPr>
          <w:rFonts w:ascii="Times New Roman" w:hAnsi="Times New Roman" w:cs="Times New Roman"/>
          <w:sz w:val="24"/>
          <w:szCs w:val="24"/>
        </w:rPr>
        <w:t>alleged,</w:t>
      </w:r>
      <w:proofErr w:type="gramEnd"/>
      <w:r w:rsidR="001C7882" w:rsidRPr="00E147CA">
        <w:rPr>
          <w:rFonts w:ascii="Times New Roman" w:hAnsi="Times New Roman" w:cs="Times New Roman"/>
          <w:sz w:val="24"/>
          <w:szCs w:val="24"/>
        </w:rPr>
        <w:t xml:space="preserve"> the defendant would have </w:t>
      </w:r>
      <w:r w:rsidR="00B158A3" w:rsidRPr="00E147CA">
        <w:rPr>
          <w:rFonts w:ascii="Times New Roman" w:hAnsi="Times New Roman" w:cs="Times New Roman"/>
          <w:sz w:val="24"/>
          <w:szCs w:val="24"/>
        </w:rPr>
        <w:t xml:space="preserve">returned them as already discussed above. Since the items were not returned it can be safely concluded that the defendant had </w:t>
      </w:r>
      <w:r w:rsidR="00530850" w:rsidRPr="00E147CA">
        <w:rPr>
          <w:rFonts w:ascii="Times New Roman" w:hAnsi="Times New Roman" w:cs="Times New Roman"/>
          <w:sz w:val="24"/>
          <w:szCs w:val="24"/>
        </w:rPr>
        <w:t>requested for</w:t>
      </w:r>
      <w:r w:rsidR="00B158A3" w:rsidRPr="00E147CA">
        <w:rPr>
          <w:rFonts w:ascii="Times New Roman" w:hAnsi="Times New Roman" w:cs="Times New Roman"/>
          <w:sz w:val="24"/>
          <w:szCs w:val="24"/>
        </w:rPr>
        <w:t xml:space="preserve"> them without a purchase order as this was an emergency situation. In any event, an offer does not necessarily have to be written or in the form of purchase order</w:t>
      </w:r>
      <w:r w:rsidR="00530850" w:rsidRPr="00E147CA">
        <w:rPr>
          <w:rFonts w:ascii="Times New Roman" w:hAnsi="Times New Roman" w:cs="Times New Roman"/>
          <w:sz w:val="24"/>
          <w:szCs w:val="24"/>
        </w:rPr>
        <w:t xml:space="preserve"> as it can even be by conduct</w:t>
      </w:r>
      <w:r w:rsidR="00B158A3" w:rsidRPr="00E147CA">
        <w:rPr>
          <w:rFonts w:ascii="Times New Roman" w:hAnsi="Times New Roman" w:cs="Times New Roman"/>
          <w:sz w:val="24"/>
          <w:szCs w:val="24"/>
        </w:rPr>
        <w:t xml:space="preserve">. It was not the plaintiff’s duty to ensure that the internal policies and procedures of the defendant as relate to procurement is complied with. Neither can the plaintiff be blamed for the failure by the defendant’s servant to follow its internal policies and procedures. </w:t>
      </w:r>
      <w:proofErr w:type="gramStart"/>
      <w:r w:rsidR="00067F11" w:rsidRPr="00E147CA">
        <w:rPr>
          <w:rFonts w:ascii="Times New Roman" w:hAnsi="Times New Roman" w:cs="Times New Roman"/>
          <w:sz w:val="24"/>
          <w:szCs w:val="24"/>
        </w:rPr>
        <w:t>(</w:t>
      </w:r>
      <w:r w:rsidR="00067F11" w:rsidRPr="00E147CA">
        <w:rPr>
          <w:rFonts w:ascii="Times New Roman" w:hAnsi="Times New Roman" w:cs="Times New Roman"/>
          <w:b/>
          <w:sz w:val="24"/>
          <w:szCs w:val="24"/>
        </w:rPr>
        <w:t xml:space="preserve">See: Royal British Bank v </w:t>
      </w:r>
      <w:proofErr w:type="spellStart"/>
      <w:r w:rsidR="00067F11" w:rsidRPr="00E147CA">
        <w:rPr>
          <w:rFonts w:ascii="Times New Roman" w:hAnsi="Times New Roman" w:cs="Times New Roman"/>
          <w:b/>
          <w:sz w:val="24"/>
          <w:szCs w:val="24"/>
        </w:rPr>
        <w:t>Turquand</w:t>
      </w:r>
      <w:proofErr w:type="spellEnd"/>
      <w:r w:rsidR="00067F11" w:rsidRPr="00E147CA">
        <w:rPr>
          <w:rFonts w:ascii="Times New Roman" w:hAnsi="Times New Roman" w:cs="Times New Roman"/>
          <w:b/>
          <w:sz w:val="24"/>
          <w:szCs w:val="24"/>
        </w:rPr>
        <w:t xml:space="preserve"> (1856) 6 E&amp; B 327).</w:t>
      </w:r>
      <w:proofErr w:type="gramEnd"/>
      <w:r w:rsidR="00B158A3" w:rsidRPr="00E147CA">
        <w:rPr>
          <w:rFonts w:ascii="Times New Roman" w:hAnsi="Times New Roman" w:cs="Times New Roman"/>
          <w:b/>
          <w:sz w:val="24"/>
          <w:szCs w:val="24"/>
        </w:rPr>
        <w:t xml:space="preserve"> </w:t>
      </w:r>
    </w:p>
    <w:p w:rsidR="00945C2B" w:rsidRPr="00E147CA" w:rsidRDefault="00B158A3" w:rsidP="00E147CA">
      <w:pPr>
        <w:spacing w:line="360" w:lineRule="auto"/>
        <w:jc w:val="both"/>
        <w:rPr>
          <w:rFonts w:ascii="Times New Roman" w:eastAsiaTheme="minorEastAsia" w:hAnsi="Times New Roman" w:cs="Times New Roman"/>
          <w:sz w:val="24"/>
          <w:szCs w:val="24"/>
        </w:rPr>
      </w:pPr>
      <w:r w:rsidRPr="00E147CA">
        <w:rPr>
          <w:rFonts w:ascii="Times New Roman" w:hAnsi="Times New Roman" w:cs="Times New Roman"/>
          <w:sz w:val="24"/>
          <w:szCs w:val="24"/>
        </w:rPr>
        <w:t xml:space="preserve">The above findings lead me to conclude that there was an offer made by </w:t>
      </w:r>
      <w:r w:rsidR="00530850" w:rsidRPr="00E147CA">
        <w:rPr>
          <w:rFonts w:ascii="Times New Roman" w:hAnsi="Times New Roman" w:cs="Times New Roman"/>
          <w:sz w:val="24"/>
          <w:szCs w:val="24"/>
        </w:rPr>
        <w:t>the defendant</w:t>
      </w:r>
      <w:r w:rsidR="00067F11" w:rsidRPr="00E147CA">
        <w:rPr>
          <w:rFonts w:ascii="Times New Roman" w:hAnsi="Times New Roman" w:cs="Times New Roman"/>
          <w:sz w:val="24"/>
          <w:szCs w:val="24"/>
        </w:rPr>
        <w:t xml:space="preserve"> for supply of the goods</w:t>
      </w:r>
      <w:r w:rsidR="00280607" w:rsidRPr="00E147CA">
        <w:rPr>
          <w:rFonts w:ascii="Times New Roman" w:hAnsi="Times New Roman" w:cs="Times New Roman"/>
          <w:sz w:val="24"/>
          <w:szCs w:val="24"/>
        </w:rPr>
        <w:t xml:space="preserve"> and I so find</w:t>
      </w:r>
      <w:r w:rsidR="00530850" w:rsidRPr="00E147CA">
        <w:rPr>
          <w:rFonts w:ascii="Times New Roman" w:hAnsi="Times New Roman" w:cs="Times New Roman"/>
          <w:sz w:val="24"/>
          <w:szCs w:val="24"/>
        </w:rPr>
        <w:t xml:space="preserve">. </w:t>
      </w:r>
      <w:r w:rsidR="0090504E" w:rsidRPr="00E147CA">
        <w:rPr>
          <w:rFonts w:ascii="Times New Roman" w:eastAsiaTheme="minorEastAsia" w:hAnsi="Times New Roman" w:cs="Times New Roman"/>
          <w:sz w:val="24"/>
          <w:szCs w:val="24"/>
        </w:rPr>
        <w:t>I now proceed to the next question of whether or not there was acceptance.</w:t>
      </w:r>
    </w:p>
    <w:p w:rsidR="00897185" w:rsidRPr="00E147CA" w:rsidRDefault="00897185" w:rsidP="00E147CA">
      <w:pPr>
        <w:spacing w:line="360" w:lineRule="auto"/>
        <w:jc w:val="both"/>
        <w:rPr>
          <w:rFonts w:ascii="Times New Roman" w:eastAsiaTheme="minorEastAsia" w:hAnsi="Times New Roman" w:cs="Times New Roman"/>
          <w:sz w:val="24"/>
          <w:szCs w:val="24"/>
        </w:rPr>
      </w:pPr>
    </w:p>
    <w:p w:rsidR="00CC3264" w:rsidRPr="00E147CA" w:rsidRDefault="00CD1034" w:rsidP="00E147CA">
      <w:pPr>
        <w:spacing w:line="360" w:lineRule="auto"/>
        <w:jc w:val="both"/>
        <w:rPr>
          <w:rFonts w:ascii="Times New Roman" w:hAnsi="Times New Roman" w:cs="Times New Roman"/>
          <w:b/>
          <w:sz w:val="24"/>
          <w:szCs w:val="24"/>
        </w:rPr>
      </w:pPr>
      <w:r w:rsidRPr="00E147CA">
        <w:rPr>
          <w:rFonts w:ascii="Times New Roman" w:eastAsiaTheme="minorEastAsia" w:hAnsi="Times New Roman" w:cs="Times New Roman"/>
          <w:b/>
          <w:sz w:val="24"/>
          <w:szCs w:val="24"/>
        </w:rPr>
        <w:t>Acceptance</w:t>
      </w:r>
    </w:p>
    <w:p w:rsidR="00945C2B" w:rsidRPr="00E147CA" w:rsidRDefault="0090504E"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lastRenderedPageBreak/>
        <w:t xml:space="preserve">According to </w:t>
      </w:r>
      <w:r w:rsidR="00067F11" w:rsidRPr="00E147CA">
        <w:rPr>
          <w:rFonts w:ascii="Times New Roman" w:eastAsiaTheme="minorEastAsia" w:hAnsi="Times New Roman" w:cs="Times New Roman"/>
          <w:b/>
          <w:sz w:val="24"/>
          <w:szCs w:val="24"/>
        </w:rPr>
        <w:t>Davies on C</w:t>
      </w:r>
      <w:r w:rsidRPr="00E147CA">
        <w:rPr>
          <w:rFonts w:ascii="Times New Roman" w:eastAsiaTheme="minorEastAsia" w:hAnsi="Times New Roman" w:cs="Times New Roman"/>
          <w:b/>
          <w:sz w:val="24"/>
          <w:szCs w:val="24"/>
        </w:rPr>
        <w:t xml:space="preserve">ontract </w:t>
      </w:r>
      <w:r w:rsidR="00280607" w:rsidRPr="00E147CA">
        <w:rPr>
          <w:rFonts w:ascii="Times New Roman" w:eastAsiaTheme="minorEastAsia" w:hAnsi="Times New Roman" w:cs="Times New Roman"/>
          <w:sz w:val="24"/>
          <w:szCs w:val="24"/>
        </w:rPr>
        <w:t>(supra)</w:t>
      </w:r>
      <w:r w:rsidRPr="00E147CA">
        <w:rPr>
          <w:rFonts w:ascii="Times New Roman" w:eastAsiaTheme="minorEastAsia" w:hAnsi="Times New Roman" w:cs="Times New Roman"/>
          <w:b/>
          <w:sz w:val="24"/>
          <w:szCs w:val="24"/>
        </w:rPr>
        <w:t xml:space="preserve"> </w:t>
      </w:r>
      <w:r w:rsidRPr="00E147CA">
        <w:rPr>
          <w:rFonts w:ascii="Times New Roman" w:eastAsiaTheme="minorEastAsia" w:hAnsi="Times New Roman" w:cs="Times New Roman"/>
          <w:sz w:val="24"/>
          <w:szCs w:val="24"/>
        </w:rPr>
        <w:t>ju</w:t>
      </w:r>
      <w:r w:rsidR="004B4A00" w:rsidRPr="00E147CA">
        <w:rPr>
          <w:rFonts w:ascii="Times New Roman" w:eastAsiaTheme="minorEastAsia" w:hAnsi="Times New Roman" w:cs="Times New Roman"/>
          <w:sz w:val="24"/>
          <w:szCs w:val="24"/>
        </w:rPr>
        <w:t xml:space="preserve">st </w:t>
      </w:r>
      <w:r w:rsidR="00945C2B" w:rsidRPr="00E147CA">
        <w:rPr>
          <w:rFonts w:ascii="Times New Roman" w:eastAsiaTheme="minorEastAsia" w:hAnsi="Times New Roman" w:cs="Times New Roman"/>
          <w:sz w:val="24"/>
          <w:szCs w:val="24"/>
        </w:rPr>
        <w:t xml:space="preserve">as an offer may be made by conduct, so may an acceptance. In </w:t>
      </w:r>
      <w:proofErr w:type="spellStart"/>
      <w:r w:rsidR="00067F11" w:rsidRPr="00E147CA">
        <w:rPr>
          <w:rFonts w:ascii="Times New Roman" w:eastAsiaTheme="minorEastAsia" w:hAnsi="Times New Roman" w:cs="Times New Roman"/>
          <w:b/>
          <w:sz w:val="24"/>
          <w:szCs w:val="24"/>
        </w:rPr>
        <w:t>Brogden</w:t>
      </w:r>
      <w:proofErr w:type="spellEnd"/>
      <w:r w:rsidR="00067F11" w:rsidRPr="00E147CA">
        <w:rPr>
          <w:rFonts w:ascii="Times New Roman" w:eastAsiaTheme="minorEastAsia" w:hAnsi="Times New Roman" w:cs="Times New Roman"/>
          <w:b/>
          <w:sz w:val="24"/>
          <w:szCs w:val="24"/>
        </w:rPr>
        <w:t xml:space="preserve"> v</w:t>
      </w:r>
      <w:r w:rsidR="00945C2B" w:rsidRPr="00E147CA">
        <w:rPr>
          <w:rFonts w:ascii="Times New Roman" w:eastAsiaTheme="minorEastAsia" w:hAnsi="Times New Roman" w:cs="Times New Roman"/>
          <w:b/>
          <w:sz w:val="24"/>
          <w:szCs w:val="24"/>
        </w:rPr>
        <w:t xml:space="preserve"> Metropolitan Railway Co (1877, HL)</w:t>
      </w:r>
      <w:proofErr w:type="gramStart"/>
      <w:r w:rsidR="00945C2B" w:rsidRPr="00E147CA">
        <w:rPr>
          <w:rFonts w:ascii="Times New Roman" w:eastAsiaTheme="minorEastAsia" w:hAnsi="Times New Roman" w:cs="Times New Roman"/>
          <w:b/>
          <w:sz w:val="24"/>
          <w:szCs w:val="24"/>
        </w:rPr>
        <w:t>,</w:t>
      </w:r>
      <w:r w:rsidRPr="00E147CA">
        <w:rPr>
          <w:rFonts w:ascii="Times New Roman" w:eastAsiaTheme="minorEastAsia" w:hAnsi="Times New Roman" w:cs="Times New Roman"/>
          <w:sz w:val="24"/>
          <w:szCs w:val="24"/>
        </w:rPr>
        <w:t>where</w:t>
      </w:r>
      <w:proofErr w:type="gramEnd"/>
      <w:r w:rsidRPr="00E147CA">
        <w:rPr>
          <w:rFonts w:ascii="Times New Roman" w:eastAsiaTheme="minorEastAsia" w:hAnsi="Times New Roman" w:cs="Times New Roman"/>
          <w:sz w:val="24"/>
          <w:szCs w:val="24"/>
        </w:rPr>
        <w:t xml:space="preserve"> </w:t>
      </w:r>
      <w:proofErr w:type="spellStart"/>
      <w:r w:rsidRPr="00E147CA">
        <w:rPr>
          <w:rFonts w:ascii="Times New Roman" w:eastAsiaTheme="minorEastAsia" w:hAnsi="Times New Roman" w:cs="Times New Roman"/>
          <w:sz w:val="24"/>
          <w:szCs w:val="24"/>
        </w:rPr>
        <w:t>B</w:t>
      </w:r>
      <w:r w:rsidR="00945C2B" w:rsidRPr="00E147CA">
        <w:rPr>
          <w:rFonts w:ascii="Times New Roman" w:eastAsiaTheme="minorEastAsia" w:hAnsi="Times New Roman" w:cs="Times New Roman"/>
          <w:sz w:val="24"/>
          <w:szCs w:val="24"/>
        </w:rPr>
        <w:t>rogden</w:t>
      </w:r>
      <w:proofErr w:type="spellEnd"/>
      <w:r w:rsidR="00945C2B" w:rsidRPr="00E147CA">
        <w:rPr>
          <w:rFonts w:ascii="Times New Roman" w:eastAsiaTheme="minorEastAsia" w:hAnsi="Times New Roman" w:cs="Times New Roman"/>
          <w:sz w:val="24"/>
          <w:szCs w:val="24"/>
        </w:rPr>
        <w:t xml:space="preserve"> had for years supplied the railway company with coal without a formal agreement. The company wished to regularize the situation, and so they sent a draft form of agreement to </w:t>
      </w:r>
      <w:proofErr w:type="spellStart"/>
      <w:r w:rsidR="00945C2B" w:rsidRPr="00E147CA">
        <w:rPr>
          <w:rFonts w:ascii="Times New Roman" w:eastAsiaTheme="minorEastAsia" w:hAnsi="Times New Roman" w:cs="Times New Roman"/>
          <w:sz w:val="24"/>
          <w:szCs w:val="24"/>
        </w:rPr>
        <w:t>Brogden</w:t>
      </w:r>
      <w:proofErr w:type="spellEnd"/>
      <w:r w:rsidR="00945C2B" w:rsidRPr="00E147CA">
        <w:rPr>
          <w:rFonts w:ascii="Times New Roman" w:eastAsiaTheme="minorEastAsia" w:hAnsi="Times New Roman" w:cs="Times New Roman"/>
          <w:sz w:val="24"/>
          <w:szCs w:val="24"/>
        </w:rPr>
        <w:t xml:space="preserve">. He inserted a new term into the draft and returned it, marked “approved”. The company’s agent put it on his desk and it laid there for two years.  For two years </w:t>
      </w:r>
      <w:proofErr w:type="spellStart"/>
      <w:r w:rsidR="00945C2B" w:rsidRPr="00E147CA">
        <w:rPr>
          <w:rFonts w:ascii="Times New Roman" w:eastAsiaTheme="minorEastAsia" w:hAnsi="Times New Roman" w:cs="Times New Roman"/>
          <w:sz w:val="24"/>
          <w:szCs w:val="24"/>
        </w:rPr>
        <w:t>Brogden</w:t>
      </w:r>
      <w:proofErr w:type="spellEnd"/>
      <w:r w:rsidR="00945C2B" w:rsidRPr="00E147CA">
        <w:rPr>
          <w:rFonts w:ascii="Times New Roman" w:eastAsiaTheme="minorEastAsia" w:hAnsi="Times New Roman" w:cs="Times New Roman"/>
          <w:sz w:val="24"/>
          <w:szCs w:val="24"/>
        </w:rPr>
        <w:t xml:space="preserve"> sent, and the company paid for, deliveries of coal in accordance with the terms of the draft. Then a dispute arose and </w:t>
      </w:r>
      <w:proofErr w:type="spellStart"/>
      <w:r w:rsidR="00945C2B" w:rsidRPr="00E147CA">
        <w:rPr>
          <w:rFonts w:ascii="Times New Roman" w:eastAsiaTheme="minorEastAsia" w:hAnsi="Times New Roman" w:cs="Times New Roman"/>
          <w:sz w:val="24"/>
          <w:szCs w:val="24"/>
        </w:rPr>
        <w:t>Brogden</w:t>
      </w:r>
      <w:proofErr w:type="spellEnd"/>
      <w:r w:rsidR="00945C2B" w:rsidRPr="00E147CA">
        <w:rPr>
          <w:rFonts w:ascii="Times New Roman" w:eastAsiaTheme="minorEastAsia" w:hAnsi="Times New Roman" w:cs="Times New Roman"/>
          <w:sz w:val="24"/>
          <w:szCs w:val="24"/>
        </w:rPr>
        <w:t xml:space="preserve"> denied that any binding contract existed. </w:t>
      </w:r>
      <w:r w:rsidR="00280607" w:rsidRPr="00E147CA">
        <w:rPr>
          <w:rFonts w:ascii="Times New Roman" w:eastAsiaTheme="minorEastAsia" w:hAnsi="Times New Roman" w:cs="Times New Roman"/>
          <w:sz w:val="24"/>
          <w:szCs w:val="24"/>
        </w:rPr>
        <w:t>The House of L</w:t>
      </w:r>
      <w:r w:rsidR="00945C2B" w:rsidRPr="00E147CA">
        <w:rPr>
          <w:rFonts w:ascii="Times New Roman" w:eastAsiaTheme="minorEastAsia" w:hAnsi="Times New Roman" w:cs="Times New Roman"/>
          <w:sz w:val="24"/>
          <w:szCs w:val="24"/>
        </w:rPr>
        <w:t>ord</w:t>
      </w:r>
      <w:r w:rsidR="00280607" w:rsidRPr="00E147CA">
        <w:rPr>
          <w:rFonts w:ascii="Times New Roman" w:eastAsiaTheme="minorEastAsia" w:hAnsi="Times New Roman" w:cs="Times New Roman"/>
          <w:sz w:val="24"/>
          <w:szCs w:val="24"/>
        </w:rPr>
        <w:t>s</w:t>
      </w:r>
      <w:r w:rsidR="00945C2B" w:rsidRPr="00E147CA">
        <w:rPr>
          <w:rFonts w:ascii="Times New Roman" w:eastAsiaTheme="minorEastAsia" w:hAnsi="Times New Roman" w:cs="Times New Roman"/>
          <w:sz w:val="24"/>
          <w:szCs w:val="24"/>
        </w:rPr>
        <w:t xml:space="preserve"> held that a contract had been created by conduct, and that it came into existence either when the company ordered its first load of coal upon the terms of the draft or at least when </w:t>
      </w:r>
      <w:proofErr w:type="spellStart"/>
      <w:r w:rsidR="00945C2B" w:rsidRPr="00E147CA">
        <w:rPr>
          <w:rFonts w:ascii="Times New Roman" w:eastAsiaTheme="minorEastAsia" w:hAnsi="Times New Roman" w:cs="Times New Roman"/>
          <w:sz w:val="24"/>
          <w:szCs w:val="24"/>
        </w:rPr>
        <w:t>Brogden</w:t>
      </w:r>
      <w:proofErr w:type="spellEnd"/>
      <w:r w:rsidR="00945C2B" w:rsidRPr="00E147CA">
        <w:rPr>
          <w:rFonts w:ascii="Times New Roman" w:eastAsiaTheme="minorEastAsia" w:hAnsi="Times New Roman" w:cs="Times New Roman"/>
          <w:sz w:val="24"/>
          <w:szCs w:val="24"/>
        </w:rPr>
        <w:t xml:space="preserve"> supplied it.</w:t>
      </w:r>
    </w:p>
    <w:p w:rsidR="00280607" w:rsidRPr="00E147CA" w:rsidRDefault="00280607" w:rsidP="00E147CA">
      <w:pPr>
        <w:spacing w:after="0" w:line="360" w:lineRule="auto"/>
        <w:jc w:val="both"/>
        <w:rPr>
          <w:rFonts w:ascii="Times New Roman" w:eastAsiaTheme="minorEastAsia" w:hAnsi="Times New Roman" w:cs="Times New Roman"/>
          <w:b/>
          <w:sz w:val="24"/>
          <w:szCs w:val="24"/>
        </w:rPr>
      </w:pPr>
    </w:p>
    <w:p w:rsidR="00945C2B" w:rsidRPr="00E147CA" w:rsidRDefault="00945C2B"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First of all, the courts take an objective, rather than a subjective, view of agreement and if a person has conducted himself as to give the appearance that he has agreed, then he may be held to have agreed, even though, in his own mind, he has not. </w:t>
      </w:r>
    </w:p>
    <w:p w:rsidR="0090504E" w:rsidRPr="00E147CA" w:rsidRDefault="0090504E" w:rsidP="00E147CA">
      <w:pPr>
        <w:spacing w:after="0" w:line="360" w:lineRule="auto"/>
        <w:jc w:val="both"/>
        <w:rPr>
          <w:rFonts w:ascii="Times New Roman" w:eastAsiaTheme="minorEastAsia" w:hAnsi="Times New Roman" w:cs="Times New Roman"/>
          <w:sz w:val="24"/>
          <w:szCs w:val="24"/>
          <w:u w:val="single"/>
        </w:rPr>
      </w:pPr>
    </w:p>
    <w:p w:rsidR="004E5879" w:rsidRPr="00E147CA" w:rsidRDefault="00E210AE" w:rsidP="00E147CA">
      <w:pPr>
        <w:spacing w:line="360" w:lineRule="auto"/>
        <w:jc w:val="both"/>
        <w:rPr>
          <w:rFonts w:ascii="Times New Roman" w:hAnsi="Times New Roman" w:cs="Times New Roman"/>
          <w:sz w:val="24"/>
          <w:szCs w:val="24"/>
        </w:rPr>
      </w:pPr>
      <w:r w:rsidRPr="00E147CA">
        <w:rPr>
          <w:rFonts w:ascii="Times New Roman" w:hAnsi="Times New Roman" w:cs="Times New Roman"/>
          <w:b/>
          <w:sz w:val="24"/>
          <w:szCs w:val="24"/>
        </w:rPr>
        <w:t>G</w:t>
      </w:r>
      <w:proofErr w:type="gramStart"/>
      <w:r w:rsidRPr="00E147CA">
        <w:rPr>
          <w:rFonts w:ascii="Times New Roman" w:hAnsi="Times New Roman" w:cs="Times New Roman"/>
          <w:b/>
          <w:sz w:val="24"/>
          <w:szCs w:val="24"/>
        </w:rPr>
        <w:t>,H</w:t>
      </w:r>
      <w:proofErr w:type="gramEnd"/>
      <w:r w:rsidRPr="00E147CA">
        <w:rPr>
          <w:rFonts w:ascii="Times New Roman" w:hAnsi="Times New Roman" w:cs="Times New Roman"/>
          <w:b/>
          <w:sz w:val="24"/>
          <w:szCs w:val="24"/>
        </w:rPr>
        <w:t xml:space="preserve"> </w:t>
      </w:r>
      <w:proofErr w:type="spellStart"/>
      <w:r w:rsidRPr="00E147CA">
        <w:rPr>
          <w:rFonts w:ascii="Times New Roman" w:hAnsi="Times New Roman" w:cs="Times New Roman"/>
          <w:b/>
          <w:sz w:val="24"/>
          <w:szCs w:val="24"/>
        </w:rPr>
        <w:t>Treitel</w:t>
      </w:r>
      <w:proofErr w:type="spellEnd"/>
      <w:r w:rsidR="0014279F" w:rsidRPr="00E147CA">
        <w:rPr>
          <w:rFonts w:ascii="Times New Roman" w:hAnsi="Times New Roman" w:cs="Times New Roman"/>
          <w:sz w:val="24"/>
          <w:szCs w:val="24"/>
        </w:rPr>
        <w:t xml:space="preserve"> </w:t>
      </w:r>
      <w:r w:rsidRPr="00E147CA">
        <w:rPr>
          <w:rFonts w:ascii="Times New Roman" w:hAnsi="Times New Roman" w:cs="Times New Roman"/>
          <w:sz w:val="24"/>
          <w:szCs w:val="24"/>
        </w:rPr>
        <w:t>(supra) at page 10</w:t>
      </w:r>
      <w:r w:rsidR="004E5879" w:rsidRPr="00E147CA">
        <w:rPr>
          <w:rFonts w:ascii="Times New Roman" w:hAnsi="Times New Roman" w:cs="Times New Roman"/>
          <w:sz w:val="24"/>
          <w:szCs w:val="24"/>
        </w:rPr>
        <w:t xml:space="preserve"> </w:t>
      </w:r>
      <w:r w:rsidR="0014279F" w:rsidRPr="00E147CA">
        <w:rPr>
          <w:rFonts w:ascii="Times New Roman" w:hAnsi="Times New Roman" w:cs="Times New Roman"/>
          <w:sz w:val="24"/>
          <w:szCs w:val="24"/>
        </w:rPr>
        <w:t>states</w:t>
      </w:r>
      <w:r w:rsidR="004E5879" w:rsidRPr="00E147CA">
        <w:rPr>
          <w:rFonts w:ascii="Times New Roman" w:hAnsi="Times New Roman" w:cs="Times New Roman"/>
          <w:sz w:val="24"/>
          <w:szCs w:val="24"/>
        </w:rPr>
        <w:t xml:space="preserve"> that;</w:t>
      </w:r>
    </w:p>
    <w:p w:rsidR="00C45B13" w:rsidRPr="00E147CA" w:rsidRDefault="0014279F" w:rsidP="00E147CA">
      <w:pPr>
        <w:spacing w:line="360" w:lineRule="auto"/>
        <w:ind w:left="720" w:right="702"/>
        <w:jc w:val="both"/>
        <w:rPr>
          <w:rFonts w:ascii="Times New Roman" w:hAnsi="Times New Roman" w:cs="Times New Roman"/>
          <w:i/>
          <w:sz w:val="24"/>
          <w:szCs w:val="24"/>
        </w:rPr>
      </w:pPr>
      <w:r w:rsidRPr="00E147CA">
        <w:rPr>
          <w:rFonts w:ascii="Times New Roman" w:hAnsi="Times New Roman" w:cs="Times New Roman"/>
          <w:i/>
          <w:sz w:val="24"/>
          <w:szCs w:val="24"/>
        </w:rPr>
        <w:t>“The</w:t>
      </w:r>
      <w:r w:rsidR="00E210AE" w:rsidRPr="00E147CA">
        <w:rPr>
          <w:rFonts w:ascii="Times New Roman" w:hAnsi="Times New Roman" w:cs="Times New Roman"/>
          <w:i/>
          <w:sz w:val="24"/>
          <w:szCs w:val="24"/>
        </w:rPr>
        <w:t xml:space="preserve"> most important rule with regard to acceptance is that it must correspond with the offer. If it seeks to qualify or to vary the offer, it is ineffective as an acceptance … consequently </w:t>
      </w:r>
      <w:r w:rsidR="00FD5DF7" w:rsidRPr="00E147CA">
        <w:rPr>
          <w:rFonts w:ascii="Times New Roman" w:hAnsi="Times New Roman" w:cs="Times New Roman"/>
          <w:i/>
          <w:sz w:val="24"/>
          <w:szCs w:val="24"/>
        </w:rPr>
        <w:t xml:space="preserve">a purported acceptance which introduces different terms is not in law an acceptance but a counter offer. As such it may have two legal consequences. First it rejects the original offer, so that the original </w:t>
      </w:r>
      <w:proofErr w:type="spellStart"/>
      <w:r w:rsidR="00FD5DF7" w:rsidRPr="00E147CA">
        <w:rPr>
          <w:rFonts w:ascii="Times New Roman" w:hAnsi="Times New Roman" w:cs="Times New Roman"/>
          <w:i/>
          <w:sz w:val="24"/>
          <w:szCs w:val="24"/>
        </w:rPr>
        <w:t>offeree</w:t>
      </w:r>
      <w:proofErr w:type="spellEnd"/>
      <w:r w:rsidR="00FD5DF7" w:rsidRPr="00E147CA">
        <w:rPr>
          <w:rFonts w:ascii="Times New Roman" w:hAnsi="Times New Roman" w:cs="Times New Roman"/>
          <w:i/>
          <w:sz w:val="24"/>
          <w:szCs w:val="24"/>
        </w:rPr>
        <w:t xml:space="preserve"> cannot subsequently accept </w:t>
      </w:r>
      <w:r w:rsidRPr="00E147CA">
        <w:rPr>
          <w:rFonts w:ascii="Times New Roman" w:hAnsi="Times New Roman" w:cs="Times New Roman"/>
          <w:i/>
          <w:sz w:val="24"/>
          <w:szCs w:val="24"/>
        </w:rPr>
        <w:t>it, secondly</w:t>
      </w:r>
      <w:r w:rsidR="00FD5DF7" w:rsidRPr="00E147CA">
        <w:rPr>
          <w:rFonts w:ascii="Times New Roman" w:hAnsi="Times New Roman" w:cs="Times New Roman"/>
          <w:i/>
          <w:sz w:val="24"/>
          <w:szCs w:val="24"/>
        </w:rPr>
        <w:t xml:space="preserve"> it amounts to a fresh offer, which the original </w:t>
      </w:r>
      <w:proofErr w:type="spellStart"/>
      <w:r w:rsidR="00FD5DF7" w:rsidRPr="00E147CA">
        <w:rPr>
          <w:rFonts w:ascii="Times New Roman" w:hAnsi="Times New Roman" w:cs="Times New Roman"/>
          <w:i/>
          <w:sz w:val="24"/>
          <w:szCs w:val="24"/>
        </w:rPr>
        <w:t>offeror</w:t>
      </w:r>
      <w:proofErr w:type="spellEnd"/>
      <w:r w:rsidR="00FD5DF7" w:rsidRPr="00E147CA">
        <w:rPr>
          <w:rFonts w:ascii="Times New Roman" w:hAnsi="Times New Roman" w:cs="Times New Roman"/>
          <w:i/>
          <w:sz w:val="24"/>
          <w:szCs w:val="24"/>
        </w:rPr>
        <w:t xml:space="preserve"> (who has now become the </w:t>
      </w:r>
      <w:proofErr w:type="spellStart"/>
      <w:r w:rsidR="00FD5DF7" w:rsidRPr="00E147CA">
        <w:rPr>
          <w:rFonts w:ascii="Times New Roman" w:hAnsi="Times New Roman" w:cs="Times New Roman"/>
          <w:i/>
          <w:sz w:val="24"/>
          <w:szCs w:val="24"/>
        </w:rPr>
        <w:t>offeree</w:t>
      </w:r>
      <w:proofErr w:type="spellEnd"/>
      <w:r w:rsidR="00FD5DF7" w:rsidRPr="00E147CA">
        <w:rPr>
          <w:rFonts w:ascii="Times New Roman" w:hAnsi="Times New Roman" w:cs="Times New Roman"/>
          <w:i/>
          <w:sz w:val="24"/>
          <w:szCs w:val="24"/>
        </w:rPr>
        <w:t xml:space="preserve"> under the counter-offer) may accept. A counter offer may be followed by a further communication of the same character.</w:t>
      </w:r>
    </w:p>
    <w:p w:rsidR="00FD5DF7" w:rsidRPr="00E147CA" w:rsidRDefault="00C45B13" w:rsidP="00E147CA">
      <w:pPr>
        <w:spacing w:line="360" w:lineRule="auto"/>
        <w:ind w:left="720" w:right="702"/>
        <w:jc w:val="both"/>
        <w:rPr>
          <w:rFonts w:ascii="Times New Roman" w:hAnsi="Times New Roman" w:cs="Times New Roman"/>
          <w:b/>
          <w:i/>
          <w:sz w:val="24"/>
          <w:szCs w:val="24"/>
        </w:rPr>
      </w:pPr>
      <w:r w:rsidRPr="00E147CA">
        <w:rPr>
          <w:rFonts w:ascii="Times New Roman" w:hAnsi="Times New Roman" w:cs="Times New Roman"/>
          <w:i/>
          <w:sz w:val="24"/>
          <w:szCs w:val="24"/>
        </w:rPr>
        <w:t xml:space="preserve">The rules relating to counter offers are particularly important in the increasingly </w:t>
      </w:r>
      <w:r w:rsidR="0014279F" w:rsidRPr="00E147CA">
        <w:rPr>
          <w:rFonts w:ascii="Times New Roman" w:hAnsi="Times New Roman" w:cs="Times New Roman"/>
          <w:i/>
          <w:sz w:val="24"/>
          <w:szCs w:val="24"/>
        </w:rPr>
        <w:t>common</w:t>
      </w:r>
      <w:r w:rsidRPr="00E147CA">
        <w:rPr>
          <w:rFonts w:ascii="Times New Roman" w:hAnsi="Times New Roman" w:cs="Times New Roman"/>
          <w:i/>
          <w:sz w:val="24"/>
          <w:szCs w:val="24"/>
        </w:rPr>
        <w:t xml:space="preserve"> situation commonly known as the ‘battle of forms’</w:t>
      </w:r>
      <w:r w:rsidR="0014279F" w:rsidRPr="00E147CA">
        <w:rPr>
          <w:rFonts w:ascii="Times New Roman" w:hAnsi="Times New Roman" w:cs="Times New Roman"/>
          <w:i/>
          <w:sz w:val="24"/>
          <w:szCs w:val="24"/>
        </w:rPr>
        <w:t xml:space="preserve"> </w:t>
      </w:r>
      <w:r w:rsidRPr="00E147CA">
        <w:rPr>
          <w:rFonts w:ascii="Times New Roman" w:hAnsi="Times New Roman" w:cs="Times New Roman"/>
          <w:i/>
          <w:sz w:val="24"/>
          <w:szCs w:val="24"/>
        </w:rPr>
        <w:t>in which each party sends the other a previously prepared form containing  the terms on wh</w:t>
      </w:r>
      <w:r w:rsidR="00D23799" w:rsidRPr="00E147CA">
        <w:rPr>
          <w:rFonts w:ascii="Times New Roman" w:hAnsi="Times New Roman" w:cs="Times New Roman"/>
          <w:i/>
          <w:sz w:val="24"/>
          <w:szCs w:val="24"/>
        </w:rPr>
        <w:t>ich he is prepared to contract………………</w:t>
      </w:r>
      <w:r w:rsidR="004E5879" w:rsidRPr="00E147CA">
        <w:rPr>
          <w:rFonts w:ascii="Times New Roman" w:hAnsi="Times New Roman" w:cs="Times New Roman"/>
          <w:i/>
          <w:sz w:val="24"/>
          <w:szCs w:val="24"/>
        </w:rPr>
        <w:t>T</w:t>
      </w:r>
      <w:r w:rsidRPr="00E147CA">
        <w:rPr>
          <w:rFonts w:ascii="Times New Roman" w:hAnsi="Times New Roman" w:cs="Times New Roman"/>
          <w:i/>
          <w:sz w:val="24"/>
          <w:szCs w:val="24"/>
        </w:rPr>
        <w:t xml:space="preserve">his counter </w:t>
      </w:r>
      <w:r w:rsidRPr="00E147CA">
        <w:rPr>
          <w:rFonts w:ascii="Times New Roman" w:hAnsi="Times New Roman" w:cs="Times New Roman"/>
          <w:i/>
          <w:sz w:val="24"/>
          <w:szCs w:val="24"/>
        </w:rPr>
        <w:lastRenderedPageBreak/>
        <w:t>offer may be accepted by conduct when the buyer takes delivery of the goods</w:t>
      </w:r>
      <w:r w:rsidR="004E5879" w:rsidRPr="00E147CA">
        <w:rPr>
          <w:rFonts w:ascii="Times New Roman" w:hAnsi="Times New Roman" w:cs="Times New Roman"/>
          <w:i/>
          <w:sz w:val="24"/>
          <w:szCs w:val="24"/>
        </w:rPr>
        <w:t>. In that event, there will be a contract on the terms of the seller’s form (</w:t>
      </w:r>
      <w:r w:rsidR="004E5879" w:rsidRPr="00E147CA">
        <w:rPr>
          <w:rFonts w:ascii="Times New Roman" w:hAnsi="Times New Roman" w:cs="Times New Roman"/>
          <w:b/>
          <w:i/>
          <w:sz w:val="24"/>
          <w:szCs w:val="24"/>
        </w:rPr>
        <w:t xml:space="preserve">British Road Services V A V </w:t>
      </w:r>
      <w:proofErr w:type="spellStart"/>
      <w:r w:rsidR="004E5879" w:rsidRPr="00E147CA">
        <w:rPr>
          <w:rFonts w:ascii="Times New Roman" w:hAnsi="Times New Roman" w:cs="Times New Roman"/>
          <w:b/>
          <w:i/>
          <w:sz w:val="24"/>
          <w:szCs w:val="24"/>
        </w:rPr>
        <w:t>Crutchley</w:t>
      </w:r>
      <w:proofErr w:type="spellEnd"/>
      <w:r w:rsidR="004E5879" w:rsidRPr="00E147CA">
        <w:rPr>
          <w:rFonts w:ascii="Times New Roman" w:hAnsi="Times New Roman" w:cs="Times New Roman"/>
          <w:b/>
          <w:i/>
          <w:sz w:val="24"/>
          <w:szCs w:val="24"/>
        </w:rPr>
        <w:t xml:space="preserve"> Ltd [1967]2 ALLER 785 at 787)”</w:t>
      </w:r>
    </w:p>
    <w:p w:rsidR="00281F29" w:rsidRPr="00E147CA" w:rsidRDefault="00281F29" w:rsidP="00E147CA">
      <w:pPr>
        <w:spacing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In the instant case, </w:t>
      </w:r>
      <w:r w:rsidR="008823D2" w:rsidRPr="00E147CA">
        <w:rPr>
          <w:rFonts w:ascii="Times New Roman" w:eastAsiaTheme="minorEastAsia" w:hAnsi="Times New Roman" w:cs="Times New Roman"/>
          <w:sz w:val="24"/>
          <w:szCs w:val="24"/>
        </w:rPr>
        <w:t xml:space="preserve">the acceptance of the offer would </w:t>
      </w:r>
      <w:r w:rsidR="002A221C" w:rsidRPr="00E147CA">
        <w:rPr>
          <w:rFonts w:ascii="Times New Roman" w:eastAsiaTheme="minorEastAsia" w:hAnsi="Times New Roman" w:cs="Times New Roman"/>
          <w:sz w:val="24"/>
          <w:szCs w:val="24"/>
        </w:rPr>
        <w:t xml:space="preserve">be </w:t>
      </w:r>
      <w:r w:rsidR="008823D2" w:rsidRPr="00E147CA">
        <w:rPr>
          <w:rFonts w:ascii="Times New Roman" w:eastAsiaTheme="minorEastAsia" w:hAnsi="Times New Roman" w:cs="Times New Roman"/>
          <w:sz w:val="24"/>
          <w:szCs w:val="24"/>
        </w:rPr>
        <w:t>b</w:t>
      </w:r>
      <w:r w:rsidR="00D23799" w:rsidRPr="00E147CA">
        <w:rPr>
          <w:rFonts w:ascii="Times New Roman" w:eastAsiaTheme="minorEastAsia" w:hAnsi="Times New Roman" w:cs="Times New Roman"/>
          <w:sz w:val="24"/>
          <w:szCs w:val="24"/>
        </w:rPr>
        <w:t>y</w:t>
      </w:r>
      <w:r w:rsidR="008823D2" w:rsidRPr="00E147CA">
        <w:rPr>
          <w:rFonts w:ascii="Times New Roman" w:eastAsiaTheme="minorEastAsia" w:hAnsi="Times New Roman" w:cs="Times New Roman"/>
          <w:sz w:val="24"/>
          <w:szCs w:val="24"/>
        </w:rPr>
        <w:t xml:space="preserve"> supply</w:t>
      </w:r>
      <w:r w:rsidR="00D23799" w:rsidRPr="00E147CA">
        <w:rPr>
          <w:rFonts w:ascii="Times New Roman" w:eastAsiaTheme="minorEastAsia" w:hAnsi="Times New Roman" w:cs="Times New Roman"/>
          <w:sz w:val="24"/>
          <w:szCs w:val="24"/>
        </w:rPr>
        <w:t>ing</w:t>
      </w:r>
      <w:r w:rsidR="008823D2" w:rsidRPr="00E147CA">
        <w:rPr>
          <w:rFonts w:ascii="Times New Roman" w:eastAsiaTheme="minorEastAsia" w:hAnsi="Times New Roman" w:cs="Times New Roman"/>
          <w:sz w:val="24"/>
          <w:szCs w:val="24"/>
        </w:rPr>
        <w:t xml:space="preserve"> what the plaintiff was requested to supply. </w:t>
      </w:r>
      <w:r w:rsidRPr="00E147CA">
        <w:rPr>
          <w:rFonts w:ascii="Times New Roman" w:eastAsiaTheme="minorEastAsia" w:hAnsi="Times New Roman" w:cs="Times New Roman"/>
          <w:sz w:val="24"/>
          <w:szCs w:val="24"/>
        </w:rPr>
        <w:t xml:space="preserve">PW1 testified that </w:t>
      </w:r>
      <w:r w:rsidRPr="00E147CA">
        <w:rPr>
          <w:rFonts w:ascii="Times New Roman" w:hAnsi="Times New Roman" w:cs="Times New Roman"/>
          <w:sz w:val="24"/>
          <w:szCs w:val="24"/>
        </w:rPr>
        <w:t>John (DW1) called him telling him to prepare for delivery as the purchase order was on the way</w:t>
      </w:r>
      <w:r w:rsidR="008823D2" w:rsidRPr="00E147CA">
        <w:rPr>
          <w:rFonts w:ascii="Times New Roman" w:hAnsi="Times New Roman" w:cs="Times New Roman"/>
          <w:sz w:val="24"/>
          <w:szCs w:val="24"/>
        </w:rPr>
        <w:t xml:space="preserve"> and h</w:t>
      </w:r>
      <w:r w:rsidRPr="00E147CA">
        <w:rPr>
          <w:rFonts w:ascii="Times New Roman" w:hAnsi="Times New Roman" w:cs="Times New Roman"/>
          <w:sz w:val="24"/>
          <w:szCs w:val="24"/>
        </w:rPr>
        <w:t xml:space="preserve">e </w:t>
      </w:r>
      <w:r w:rsidR="00D23799" w:rsidRPr="00E147CA">
        <w:rPr>
          <w:rFonts w:ascii="Times New Roman" w:hAnsi="Times New Roman" w:cs="Times New Roman"/>
          <w:sz w:val="24"/>
          <w:szCs w:val="24"/>
        </w:rPr>
        <w:t xml:space="preserve">(PW1) </w:t>
      </w:r>
      <w:r w:rsidR="008823D2" w:rsidRPr="00E147CA">
        <w:rPr>
          <w:rFonts w:ascii="Times New Roman" w:hAnsi="Times New Roman" w:cs="Times New Roman"/>
          <w:sz w:val="24"/>
          <w:szCs w:val="24"/>
        </w:rPr>
        <w:t xml:space="preserve">told </w:t>
      </w:r>
      <w:r w:rsidR="00D23799" w:rsidRPr="00E147CA">
        <w:rPr>
          <w:rFonts w:ascii="Times New Roman" w:hAnsi="Times New Roman" w:cs="Times New Roman"/>
          <w:sz w:val="24"/>
          <w:szCs w:val="24"/>
        </w:rPr>
        <w:t xml:space="preserve">him </w:t>
      </w:r>
      <w:r w:rsidR="008823D2" w:rsidRPr="00E147CA">
        <w:rPr>
          <w:rFonts w:ascii="Times New Roman" w:hAnsi="Times New Roman" w:cs="Times New Roman"/>
          <w:sz w:val="24"/>
          <w:szCs w:val="24"/>
        </w:rPr>
        <w:t>th</w:t>
      </w:r>
      <w:r w:rsidRPr="00E147CA">
        <w:rPr>
          <w:rFonts w:ascii="Times New Roman" w:hAnsi="Times New Roman" w:cs="Times New Roman"/>
          <w:sz w:val="24"/>
          <w:szCs w:val="24"/>
        </w:rPr>
        <w:t>at they did</w:t>
      </w:r>
      <w:r w:rsidR="008823D2" w:rsidRPr="00E147CA">
        <w:rPr>
          <w:rFonts w:ascii="Times New Roman" w:hAnsi="Times New Roman" w:cs="Times New Roman"/>
          <w:sz w:val="24"/>
          <w:szCs w:val="24"/>
        </w:rPr>
        <w:t xml:space="preserve"> </w:t>
      </w:r>
      <w:r w:rsidRPr="00E147CA">
        <w:rPr>
          <w:rFonts w:ascii="Times New Roman" w:hAnsi="Times New Roman" w:cs="Times New Roman"/>
          <w:sz w:val="24"/>
          <w:szCs w:val="24"/>
        </w:rPr>
        <w:t xml:space="preserve">not have all the items in store but the next day they would be able to supply what they had and he would be in </w:t>
      </w:r>
      <w:r w:rsidR="002A221C" w:rsidRPr="00E147CA">
        <w:rPr>
          <w:rFonts w:ascii="Times New Roman" w:hAnsi="Times New Roman" w:cs="Times New Roman"/>
          <w:sz w:val="24"/>
          <w:szCs w:val="24"/>
        </w:rPr>
        <w:t xml:space="preserve">a </w:t>
      </w:r>
      <w:r w:rsidRPr="00E147CA">
        <w:rPr>
          <w:rFonts w:ascii="Times New Roman" w:hAnsi="Times New Roman" w:cs="Times New Roman"/>
          <w:sz w:val="24"/>
          <w:szCs w:val="24"/>
        </w:rPr>
        <w:t xml:space="preserve">position to inform him on what they could supply. He further testified that </w:t>
      </w:r>
      <w:r w:rsidR="008823D2" w:rsidRPr="00E147CA">
        <w:rPr>
          <w:rFonts w:ascii="Times New Roman" w:hAnsi="Times New Roman" w:cs="Times New Roman"/>
          <w:sz w:val="24"/>
          <w:szCs w:val="24"/>
        </w:rPr>
        <w:t>on the 13</w:t>
      </w:r>
      <w:r w:rsidR="008823D2" w:rsidRPr="00E147CA">
        <w:rPr>
          <w:rFonts w:ascii="Times New Roman" w:hAnsi="Times New Roman" w:cs="Times New Roman"/>
          <w:sz w:val="24"/>
          <w:szCs w:val="24"/>
          <w:vertAlign w:val="superscript"/>
        </w:rPr>
        <w:t>th</w:t>
      </w:r>
      <w:r w:rsidR="008823D2" w:rsidRPr="00E147CA">
        <w:rPr>
          <w:rFonts w:ascii="Times New Roman" w:hAnsi="Times New Roman" w:cs="Times New Roman"/>
          <w:sz w:val="24"/>
          <w:szCs w:val="24"/>
        </w:rPr>
        <w:t xml:space="preserve"> April 2011 </w:t>
      </w:r>
      <w:r w:rsidRPr="00E147CA">
        <w:rPr>
          <w:rFonts w:ascii="Times New Roman" w:hAnsi="Times New Roman" w:cs="Times New Roman"/>
          <w:sz w:val="24"/>
          <w:szCs w:val="24"/>
        </w:rPr>
        <w:t xml:space="preserve">they </w:t>
      </w:r>
      <w:r w:rsidR="008823D2" w:rsidRPr="00E147CA">
        <w:rPr>
          <w:rFonts w:ascii="Times New Roman" w:hAnsi="Times New Roman" w:cs="Times New Roman"/>
          <w:sz w:val="24"/>
          <w:szCs w:val="24"/>
        </w:rPr>
        <w:t xml:space="preserve">arranged and </w:t>
      </w:r>
      <w:r w:rsidRPr="00E147CA">
        <w:rPr>
          <w:rFonts w:ascii="Times New Roman" w:hAnsi="Times New Roman" w:cs="Times New Roman"/>
          <w:sz w:val="24"/>
          <w:szCs w:val="24"/>
        </w:rPr>
        <w:t xml:space="preserve">supplied everything on their quotations but not everything on the defendant’s </w:t>
      </w:r>
      <w:r w:rsidR="002A221C" w:rsidRPr="00E147CA">
        <w:rPr>
          <w:rFonts w:ascii="Times New Roman" w:hAnsi="Times New Roman" w:cs="Times New Roman"/>
          <w:sz w:val="24"/>
          <w:szCs w:val="24"/>
        </w:rPr>
        <w:t>RFQ</w:t>
      </w:r>
      <w:r w:rsidRPr="00E147CA">
        <w:rPr>
          <w:rFonts w:ascii="Times New Roman" w:hAnsi="Times New Roman" w:cs="Times New Roman"/>
          <w:sz w:val="24"/>
          <w:szCs w:val="24"/>
        </w:rPr>
        <w:t xml:space="preserve">. </w:t>
      </w:r>
    </w:p>
    <w:p w:rsidR="00281F29" w:rsidRPr="00E147CA" w:rsidRDefault="00281F29" w:rsidP="00E147CA">
      <w:pPr>
        <w:spacing w:line="360" w:lineRule="auto"/>
        <w:jc w:val="both"/>
        <w:rPr>
          <w:rFonts w:ascii="Times New Roman" w:hAnsi="Times New Roman" w:cs="Times New Roman"/>
          <w:sz w:val="24"/>
          <w:szCs w:val="24"/>
        </w:rPr>
      </w:pPr>
      <w:r w:rsidRPr="00E147CA">
        <w:rPr>
          <w:rFonts w:ascii="Times New Roman" w:hAnsi="Times New Roman" w:cs="Times New Roman"/>
          <w:sz w:val="24"/>
          <w:szCs w:val="24"/>
        </w:rPr>
        <w:t>When PW1 was referred to item No. 14 (3</w:t>
      </w:r>
      <w:r w:rsidRPr="00E147CA">
        <w:rPr>
          <w:rFonts w:ascii="Times New Roman" w:hAnsi="Times New Roman" w:cs="Times New Roman"/>
          <w:sz w:val="24"/>
          <w:szCs w:val="24"/>
          <w:vertAlign w:val="superscript"/>
        </w:rPr>
        <w:t>rd</w:t>
      </w:r>
      <w:r w:rsidRPr="00E147CA">
        <w:rPr>
          <w:rFonts w:ascii="Times New Roman" w:hAnsi="Times New Roman" w:cs="Times New Roman"/>
          <w:sz w:val="24"/>
          <w:szCs w:val="24"/>
        </w:rPr>
        <w:t xml:space="preserve"> last item) on the delivery note and asked to state whether it appeared on the RFQ (Exhibit P.1) he answered that the item is not on the </w:t>
      </w:r>
      <w:r w:rsidR="002A221C" w:rsidRPr="00E147CA">
        <w:rPr>
          <w:rFonts w:ascii="Times New Roman" w:hAnsi="Times New Roman" w:cs="Times New Roman"/>
          <w:sz w:val="24"/>
          <w:szCs w:val="24"/>
        </w:rPr>
        <w:t>RFQ</w:t>
      </w:r>
      <w:r w:rsidRPr="00E147CA">
        <w:rPr>
          <w:rFonts w:ascii="Times New Roman" w:hAnsi="Times New Roman" w:cs="Times New Roman"/>
          <w:sz w:val="24"/>
          <w:szCs w:val="24"/>
        </w:rPr>
        <w:t xml:space="preserve"> but when he met DW1 at the MTN warehouse on 13</w:t>
      </w:r>
      <w:r w:rsidRPr="00E147CA">
        <w:rPr>
          <w:rFonts w:ascii="Times New Roman" w:hAnsi="Times New Roman" w:cs="Times New Roman"/>
          <w:sz w:val="24"/>
          <w:szCs w:val="24"/>
          <w:vertAlign w:val="superscript"/>
        </w:rPr>
        <w:t>th</w:t>
      </w:r>
      <w:r w:rsidRPr="00E147CA">
        <w:rPr>
          <w:rFonts w:ascii="Times New Roman" w:hAnsi="Times New Roman" w:cs="Times New Roman"/>
          <w:sz w:val="24"/>
          <w:szCs w:val="24"/>
        </w:rPr>
        <w:t xml:space="preserve"> April 2011 he requested him verbally to include it in the supply. The plaintiff</w:t>
      </w:r>
      <w:r w:rsidR="008823D2" w:rsidRPr="00E147CA">
        <w:rPr>
          <w:rFonts w:ascii="Times New Roman" w:hAnsi="Times New Roman" w:cs="Times New Roman"/>
          <w:sz w:val="24"/>
          <w:szCs w:val="24"/>
        </w:rPr>
        <w:t xml:space="preserve">’s proof of </w:t>
      </w:r>
      <w:r w:rsidR="002A221C" w:rsidRPr="00E147CA">
        <w:rPr>
          <w:rFonts w:ascii="Times New Roman" w:hAnsi="Times New Roman" w:cs="Times New Roman"/>
          <w:sz w:val="24"/>
          <w:szCs w:val="24"/>
        </w:rPr>
        <w:t>supply</w:t>
      </w:r>
      <w:r w:rsidR="008823D2" w:rsidRPr="00E147CA">
        <w:rPr>
          <w:rFonts w:ascii="Times New Roman" w:hAnsi="Times New Roman" w:cs="Times New Roman"/>
          <w:sz w:val="24"/>
          <w:szCs w:val="24"/>
        </w:rPr>
        <w:t xml:space="preserve"> is</w:t>
      </w:r>
      <w:r w:rsidRPr="00E147CA">
        <w:rPr>
          <w:rFonts w:ascii="Times New Roman" w:hAnsi="Times New Roman" w:cs="Times New Roman"/>
          <w:sz w:val="24"/>
          <w:szCs w:val="24"/>
        </w:rPr>
        <w:t xml:space="preserve"> the delivery note (Exhibit P15) allegedly </w:t>
      </w:r>
      <w:r w:rsidR="002A221C" w:rsidRPr="00E147CA">
        <w:rPr>
          <w:rFonts w:ascii="Times New Roman" w:hAnsi="Times New Roman" w:cs="Times New Roman"/>
          <w:sz w:val="24"/>
          <w:szCs w:val="24"/>
        </w:rPr>
        <w:t>prepared</w:t>
      </w:r>
      <w:r w:rsidRPr="00E147CA">
        <w:rPr>
          <w:rFonts w:ascii="Times New Roman" w:hAnsi="Times New Roman" w:cs="Times New Roman"/>
          <w:sz w:val="24"/>
          <w:szCs w:val="24"/>
        </w:rPr>
        <w:t xml:space="preserve"> by the </w:t>
      </w:r>
      <w:r w:rsidR="008823D2" w:rsidRPr="00E147CA">
        <w:rPr>
          <w:rFonts w:ascii="Times New Roman" w:hAnsi="Times New Roman" w:cs="Times New Roman"/>
          <w:sz w:val="24"/>
          <w:szCs w:val="24"/>
        </w:rPr>
        <w:t xml:space="preserve">plaintiff and signed by </w:t>
      </w:r>
      <w:r w:rsidR="002A221C" w:rsidRPr="00E147CA">
        <w:rPr>
          <w:rFonts w:ascii="Times New Roman" w:hAnsi="Times New Roman" w:cs="Times New Roman"/>
          <w:sz w:val="24"/>
          <w:szCs w:val="24"/>
        </w:rPr>
        <w:t xml:space="preserve">the </w:t>
      </w:r>
      <w:r w:rsidRPr="00E147CA">
        <w:rPr>
          <w:rFonts w:ascii="Times New Roman" w:hAnsi="Times New Roman" w:cs="Times New Roman"/>
          <w:sz w:val="24"/>
          <w:szCs w:val="24"/>
        </w:rPr>
        <w:t xml:space="preserve">defendant’s </w:t>
      </w:r>
      <w:r w:rsidR="002A221C" w:rsidRPr="00E147CA">
        <w:rPr>
          <w:rFonts w:ascii="Times New Roman" w:hAnsi="Times New Roman" w:cs="Times New Roman"/>
          <w:sz w:val="24"/>
          <w:szCs w:val="24"/>
        </w:rPr>
        <w:t>employee</w:t>
      </w:r>
      <w:r w:rsidRPr="00E147CA">
        <w:rPr>
          <w:rFonts w:ascii="Times New Roman" w:hAnsi="Times New Roman" w:cs="Times New Roman"/>
          <w:sz w:val="24"/>
          <w:szCs w:val="24"/>
        </w:rPr>
        <w:t xml:space="preserve"> PW2</w:t>
      </w:r>
      <w:r w:rsidR="008823D2" w:rsidRPr="00E147CA">
        <w:rPr>
          <w:rFonts w:ascii="Times New Roman" w:hAnsi="Times New Roman" w:cs="Times New Roman"/>
          <w:sz w:val="24"/>
          <w:szCs w:val="24"/>
        </w:rPr>
        <w:t xml:space="preserve"> in acknowledgment that he </w:t>
      </w:r>
      <w:r w:rsidR="002A221C" w:rsidRPr="00E147CA">
        <w:rPr>
          <w:rFonts w:ascii="Times New Roman" w:hAnsi="Times New Roman" w:cs="Times New Roman"/>
          <w:sz w:val="24"/>
          <w:szCs w:val="24"/>
        </w:rPr>
        <w:t xml:space="preserve">had </w:t>
      </w:r>
      <w:r w:rsidR="008823D2" w:rsidRPr="00E147CA">
        <w:rPr>
          <w:rFonts w:ascii="Times New Roman" w:hAnsi="Times New Roman" w:cs="Times New Roman"/>
          <w:sz w:val="24"/>
          <w:szCs w:val="24"/>
        </w:rPr>
        <w:t>received those items</w:t>
      </w:r>
      <w:r w:rsidRPr="00E147CA">
        <w:rPr>
          <w:rFonts w:ascii="Times New Roman" w:hAnsi="Times New Roman" w:cs="Times New Roman"/>
          <w:sz w:val="24"/>
          <w:szCs w:val="24"/>
        </w:rPr>
        <w:t xml:space="preserve">. The </w:t>
      </w:r>
      <w:r w:rsidR="008823D2" w:rsidRPr="00E147CA">
        <w:rPr>
          <w:rFonts w:ascii="Times New Roman" w:hAnsi="Times New Roman" w:cs="Times New Roman"/>
          <w:sz w:val="24"/>
          <w:szCs w:val="24"/>
        </w:rPr>
        <w:t>defendant</w:t>
      </w:r>
      <w:r w:rsidRPr="00E147CA">
        <w:rPr>
          <w:rFonts w:ascii="Times New Roman" w:hAnsi="Times New Roman" w:cs="Times New Roman"/>
          <w:sz w:val="24"/>
          <w:szCs w:val="24"/>
        </w:rPr>
        <w:t xml:space="preserve"> denied the alleged</w:t>
      </w:r>
      <w:r w:rsidR="002A221C" w:rsidRPr="00E147CA">
        <w:rPr>
          <w:rFonts w:ascii="Times New Roman" w:hAnsi="Times New Roman" w:cs="Times New Roman"/>
          <w:sz w:val="24"/>
          <w:szCs w:val="24"/>
        </w:rPr>
        <w:t xml:space="preserve"> deliveries and contended that P</w:t>
      </w:r>
      <w:r w:rsidRPr="00E147CA">
        <w:rPr>
          <w:rFonts w:ascii="Times New Roman" w:hAnsi="Times New Roman" w:cs="Times New Roman"/>
          <w:sz w:val="24"/>
          <w:szCs w:val="24"/>
        </w:rPr>
        <w:t>W2 signed Exhibit P15 well knowing that no deliveries were actually made. The defendant’s counsel submitted that there were other delivery notes prepared by the plaintiff and s</w:t>
      </w:r>
      <w:r w:rsidR="002A221C" w:rsidRPr="00E147CA">
        <w:rPr>
          <w:rFonts w:ascii="Times New Roman" w:hAnsi="Times New Roman" w:cs="Times New Roman"/>
          <w:sz w:val="24"/>
          <w:szCs w:val="24"/>
        </w:rPr>
        <w:t>igned by P</w:t>
      </w:r>
      <w:r w:rsidRPr="00E147CA">
        <w:rPr>
          <w:rFonts w:ascii="Times New Roman" w:hAnsi="Times New Roman" w:cs="Times New Roman"/>
          <w:sz w:val="24"/>
          <w:szCs w:val="24"/>
        </w:rPr>
        <w:t xml:space="preserve">W2 indicating that the same items were supplied </w:t>
      </w:r>
      <w:r w:rsidR="008823D2" w:rsidRPr="00E147CA">
        <w:rPr>
          <w:rFonts w:ascii="Times New Roman" w:hAnsi="Times New Roman" w:cs="Times New Roman"/>
          <w:sz w:val="24"/>
          <w:szCs w:val="24"/>
        </w:rPr>
        <w:t>on 13</w:t>
      </w:r>
      <w:r w:rsidR="008823D2" w:rsidRPr="00E147CA">
        <w:rPr>
          <w:rFonts w:ascii="Times New Roman" w:hAnsi="Times New Roman" w:cs="Times New Roman"/>
          <w:sz w:val="24"/>
          <w:szCs w:val="24"/>
          <w:vertAlign w:val="superscript"/>
        </w:rPr>
        <w:t>th</w:t>
      </w:r>
      <w:r w:rsidR="008823D2" w:rsidRPr="00E147CA">
        <w:rPr>
          <w:rFonts w:ascii="Times New Roman" w:hAnsi="Times New Roman" w:cs="Times New Roman"/>
          <w:sz w:val="24"/>
          <w:szCs w:val="24"/>
        </w:rPr>
        <w:t xml:space="preserve"> April 2011 and subsequent dates. Those delivery notes were admitted in evidence and marked Exhibits D5, D6 and D7.</w:t>
      </w:r>
      <w:r w:rsidRPr="00E147CA">
        <w:rPr>
          <w:rFonts w:ascii="Times New Roman" w:hAnsi="Times New Roman" w:cs="Times New Roman"/>
          <w:sz w:val="24"/>
          <w:szCs w:val="24"/>
        </w:rPr>
        <w:t xml:space="preserve"> </w:t>
      </w:r>
    </w:p>
    <w:p w:rsidR="009A31E8" w:rsidRPr="00E147CA" w:rsidRDefault="008823D2"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There are so many contradictions in the plaintiff’s evidence about the items that were delivered. While PW1 testified that as on 12</w:t>
      </w:r>
      <w:r w:rsidRPr="00E147CA">
        <w:rPr>
          <w:rFonts w:ascii="Times New Roman" w:hAnsi="Times New Roman" w:cs="Times New Roman"/>
          <w:sz w:val="24"/>
          <w:szCs w:val="24"/>
          <w:vertAlign w:val="superscript"/>
        </w:rPr>
        <w:t>th</w:t>
      </w:r>
      <w:r w:rsidRPr="00E147CA">
        <w:rPr>
          <w:rFonts w:ascii="Times New Roman" w:hAnsi="Times New Roman" w:cs="Times New Roman"/>
          <w:sz w:val="24"/>
          <w:szCs w:val="24"/>
        </w:rPr>
        <w:t xml:space="preserve"> April 2011 when they were requested to supply the goods they did not have all the items in the store, PW3 stated that all the items were in the store</w:t>
      </w:r>
      <w:r w:rsidR="009C7F19" w:rsidRPr="00E147CA">
        <w:rPr>
          <w:rFonts w:ascii="Times New Roman" w:hAnsi="Times New Roman" w:cs="Times New Roman"/>
          <w:sz w:val="24"/>
          <w:szCs w:val="24"/>
        </w:rPr>
        <w:t xml:space="preserve"> and he spent </w:t>
      </w:r>
      <w:r w:rsidR="002A221C" w:rsidRPr="00E147CA">
        <w:rPr>
          <w:rFonts w:ascii="Times New Roman" w:hAnsi="Times New Roman" w:cs="Times New Roman"/>
          <w:sz w:val="24"/>
          <w:szCs w:val="24"/>
        </w:rPr>
        <w:t xml:space="preserve">some </w:t>
      </w:r>
      <w:r w:rsidR="009C7F19" w:rsidRPr="00E147CA">
        <w:rPr>
          <w:rFonts w:ascii="Times New Roman" w:hAnsi="Times New Roman" w:cs="Times New Roman"/>
          <w:sz w:val="24"/>
          <w:szCs w:val="24"/>
        </w:rPr>
        <w:t>time sorting them out. He stated that some of the things he sorted out were in their store for over a month a</w:t>
      </w:r>
      <w:r w:rsidR="002A221C" w:rsidRPr="00E147CA">
        <w:rPr>
          <w:rFonts w:ascii="Times New Roman" w:hAnsi="Times New Roman" w:cs="Times New Roman"/>
          <w:sz w:val="24"/>
          <w:szCs w:val="24"/>
        </w:rPr>
        <w:t xml:space="preserve">nd others had come a day before, that is, </w:t>
      </w:r>
      <w:r w:rsidR="009C7F19" w:rsidRPr="00E147CA">
        <w:rPr>
          <w:rFonts w:ascii="Times New Roman" w:hAnsi="Times New Roman" w:cs="Times New Roman"/>
          <w:sz w:val="24"/>
          <w:szCs w:val="24"/>
        </w:rPr>
        <w:t>on 12</w:t>
      </w:r>
      <w:r w:rsidR="009C7F19" w:rsidRPr="00E147CA">
        <w:rPr>
          <w:rFonts w:ascii="Times New Roman" w:hAnsi="Times New Roman" w:cs="Times New Roman"/>
          <w:sz w:val="24"/>
          <w:szCs w:val="24"/>
          <w:vertAlign w:val="superscript"/>
        </w:rPr>
        <w:t>th</w:t>
      </w:r>
      <w:r w:rsidR="009C7F19" w:rsidRPr="00E147CA">
        <w:rPr>
          <w:rFonts w:ascii="Times New Roman" w:hAnsi="Times New Roman" w:cs="Times New Roman"/>
          <w:sz w:val="24"/>
          <w:szCs w:val="24"/>
        </w:rPr>
        <w:t xml:space="preserve"> April 2011. </w:t>
      </w:r>
      <w:r w:rsidR="009A31E8" w:rsidRPr="00E147CA">
        <w:rPr>
          <w:rFonts w:ascii="Times New Roman" w:hAnsi="Times New Roman" w:cs="Times New Roman"/>
          <w:sz w:val="24"/>
          <w:szCs w:val="24"/>
        </w:rPr>
        <w:t xml:space="preserve">He </w:t>
      </w:r>
      <w:r w:rsidR="009C7F19" w:rsidRPr="00E147CA">
        <w:rPr>
          <w:rFonts w:ascii="Times New Roman" w:hAnsi="Times New Roman" w:cs="Times New Roman"/>
          <w:sz w:val="24"/>
          <w:szCs w:val="24"/>
        </w:rPr>
        <w:t xml:space="preserve">did not say anything about ordering for some of the items from Nairobi as had earlier been testified by PW1. At first PW1 said it was only PW3 who delivered the goods to the defendant’s warehouse but on </w:t>
      </w:r>
      <w:r w:rsidR="009A31E8" w:rsidRPr="00E147CA">
        <w:rPr>
          <w:rFonts w:ascii="Times New Roman" w:hAnsi="Times New Roman" w:cs="Times New Roman"/>
          <w:sz w:val="24"/>
          <w:szCs w:val="24"/>
        </w:rPr>
        <w:t>a furt</w:t>
      </w:r>
      <w:r w:rsidR="002A221C" w:rsidRPr="00E147CA">
        <w:rPr>
          <w:rFonts w:ascii="Times New Roman" w:hAnsi="Times New Roman" w:cs="Times New Roman"/>
          <w:sz w:val="24"/>
          <w:szCs w:val="24"/>
        </w:rPr>
        <w:t xml:space="preserve">her cross </w:t>
      </w:r>
      <w:r w:rsidR="002A221C" w:rsidRPr="00E147CA">
        <w:rPr>
          <w:rFonts w:ascii="Times New Roman" w:hAnsi="Times New Roman" w:cs="Times New Roman"/>
          <w:sz w:val="24"/>
          <w:szCs w:val="24"/>
        </w:rPr>
        <w:lastRenderedPageBreak/>
        <w:t xml:space="preserve">examination about </w:t>
      </w:r>
      <w:r w:rsidR="009A31E8" w:rsidRPr="00E147CA">
        <w:rPr>
          <w:rFonts w:ascii="Times New Roman" w:hAnsi="Times New Roman" w:cs="Times New Roman"/>
          <w:sz w:val="24"/>
          <w:szCs w:val="24"/>
        </w:rPr>
        <w:t xml:space="preserve">item No. 14 on the delivery note which was not included in the RFQ, he stated that he had come along with PW3 to make the deliveries and DW1 told him to supply it as well. </w:t>
      </w:r>
    </w:p>
    <w:p w:rsidR="009A31E8" w:rsidRPr="00E147CA" w:rsidRDefault="009A31E8" w:rsidP="00E147CA">
      <w:pPr>
        <w:spacing w:after="0" w:line="360" w:lineRule="auto"/>
        <w:jc w:val="both"/>
        <w:rPr>
          <w:rFonts w:ascii="Times New Roman" w:hAnsi="Times New Roman" w:cs="Times New Roman"/>
          <w:sz w:val="24"/>
          <w:szCs w:val="24"/>
        </w:rPr>
      </w:pPr>
    </w:p>
    <w:p w:rsidR="002A221C" w:rsidRPr="00E147CA" w:rsidRDefault="002A221C"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Another unbelievable thing is the evidence of PW3 that PW1 remained at the defendant’s warehouse from 11.00 am when they delivered the 1</w:t>
      </w:r>
      <w:r w:rsidRPr="00E147CA">
        <w:rPr>
          <w:rFonts w:ascii="Times New Roman" w:hAnsi="Times New Roman" w:cs="Times New Roman"/>
          <w:sz w:val="24"/>
          <w:szCs w:val="24"/>
          <w:vertAlign w:val="superscript"/>
        </w:rPr>
        <w:t>st</w:t>
      </w:r>
      <w:r w:rsidRPr="00E147CA">
        <w:rPr>
          <w:rFonts w:ascii="Times New Roman" w:hAnsi="Times New Roman" w:cs="Times New Roman"/>
          <w:sz w:val="24"/>
          <w:szCs w:val="24"/>
        </w:rPr>
        <w:t xml:space="preserve"> batch of the items until about 5.00 pm when he</w:t>
      </w:r>
      <w:r w:rsidR="00636848" w:rsidRPr="00E147CA">
        <w:rPr>
          <w:rFonts w:ascii="Times New Roman" w:hAnsi="Times New Roman" w:cs="Times New Roman"/>
          <w:sz w:val="24"/>
          <w:szCs w:val="24"/>
        </w:rPr>
        <w:t xml:space="preserve"> (PW3)</w:t>
      </w:r>
      <w:r w:rsidRPr="00E147CA">
        <w:rPr>
          <w:rFonts w:ascii="Times New Roman" w:hAnsi="Times New Roman" w:cs="Times New Roman"/>
          <w:sz w:val="24"/>
          <w:szCs w:val="24"/>
        </w:rPr>
        <w:t xml:space="preserve"> delivered the 2</w:t>
      </w:r>
      <w:r w:rsidRPr="00E147CA">
        <w:rPr>
          <w:rFonts w:ascii="Times New Roman" w:hAnsi="Times New Roman" w:cs="Times New Roman"/>
          <w:sz w:val="24"/>
          <w:szCs w:val="24"/>
          <w:vertAlign w:val="superscript"/>
        </w:rPr>
        <w:t>nd</w:t>
      </w:r>
      <w:r w:rsidRPr="00E147CA">
        <w:rPr>
          <w:rFonts w:ascii="Times New Roman" w:hAnsi="Times New Roman" w:cs="Times New Roman"/>
          <w:sz w:val="24"/>
          <w:szCs w:val="24"/>
        </w:rPr>
        <w:t xml:space="preserve"> </w:t>
      </w:r>
      <w:r w:rsidR="00636848" w:rsidRPr="00E147CA">
        <w:rPr>
          <w:rFonts w:ascii="Times New Roman" w:hAnsi="Times New Roman" w:cs="Times New Roman"/>
          <w:sz w:val="24"/>
          <w:szCs w:val="24"/>
        </w:rPr>
        <w:t>batch</w:t>
      </w:r>
      <w:r w:rsidRPr="00E147CA">
        <w:rPr>
          <w:rFonts w:ascii="Times New Roman" w:hAnsi="Times New Roman" w:cs="Times New Roman"/>
          <w:sz w:val="24"/>
          <w:szCs w:val="24"/>
        </w:rPr>
        <w:t xml:space="preserve">. That means </w:t>
      </w:r>
      <w:r w:rsidR="00636848" w:rsidRPr="00E147CA">
        <w:rPr>
          <w:rFonts w:ascii="Times New Roman" w:hAnsi="Times New Roman" w:cs="Times New Roman"/>
          <w:sz w:val="24"/>
          <w:szCs w:val="24"/>
        </w:rPr>
        <w:t xml:space="preserve">PW1 </w:t>
      </w:r>
      <w:r w:rsidRPr="00E147CA">
        <w:rPr>
          <w:rFonts w:ascii="Times New Roman" w:hAnsi="Times New Roman" w:cs="Times New Roman"/>
          <w:sz w:val="24"/>
          <w:szCs w:val="24"/>
        </w:rPr>
        <w:t xml:space="preserve">waited for about six hours and yet it was the evidence of PW1 that he did not enter the warehouse when they came to deliver the items. One wonders how he managed to hang outside there for those good six hours just waiting to insert the last </w:t>
      </w:r>
      <w:r w:rsidR="00636848" w:rsidRPr="00E147CA">
        <w:rPr>
          <w:rFonts w:ascii="Times New Roman" w:hAnsi="Times New Roman" w:cs="Times New Roman"/>
          <w:sz w:val="24"/>
          <w:szCs w:val="24"/>
        </w:rPr>
        <w:t xml:space="preserve">three </w:t>
      </w:r>
      <w:r w:rsidRPr="00E147CA">
        <w:rPr>
          <w:rFonts w:ascii="Times New Roman" w:hAnsi="Times New Roman" w:cs="Times New Roman"/>
          <w:sz w:val="24"/>
          <w:szCs w:val="24"/>
        </w:rPr>
        <w:t>item</w:t>
      </w:r>
      <w:r w:rsidR="00636848" w:rsidRPr="00E147CA">
        <w:rPr>
          <w:rFonts w:ascii="Times New Roman" w:hAnsi="Times New Roman" w:cs="Times New Roman"/>
          <w:sz w:val="24"/>
          <w:szCs w:val="24"/>
        </w:rPr>
        <w:t>s</w:t>
      </w:r>
      <w:r w:rsidRPr="00E147CA">
        <w:rPr>
          <w:rFonts w:ascii="Times New Roman" w:hAnsi="Times New Roman" w:cs="Times New Roman"/>
          <w:sz w:val="24"/>
          <w:szCs w:val="24"/>
        </w:rPr>
        <w:t xml:space="preserve"> on the delivery note </w:t>
      </w:r>
      <w:r w:rsidR="00636848" w:rsidRPr="00E147CA">
        <w:rPr>
          <w:rFonts w:ascii="Times New Roman" w:hAnsi="Times New Roman" w:cs="Times New Roman"/>
          <w:sz w:val="24"/>
          <w:szCs w:val="24"/>
        </w:rPr>
        <w:t>since they</w:t>
      </w:r>
      <w:r w:rsidRPr="00E147CA">
        <w:rPr>
          <w:rFonts w:ascii="Times New Roman" w:hAnsi="Times New Roman" w:cs="Times New Roman"/>
          <w:sz w:val="24"/>
          <w:szCs w:val="24"/>
        </w:rPr>
        <w:t xml:space="preserve"> had originally not been included.</w:t>
      </w:r>
    </w:p>
    <w:p w:rsidR="00636848" w:rsidRPr="00E147CA" w:rsidRDefault="00636848" w:rsidP="00E147CA">
      <w:pPr>
        <w:spacing w:after="0" w:line="360" w:lineRule="auto"/>
        <w:jc w:val="both"/>
        <w:rPr>
          <w:rFonts w:ascii="Times New Roman" w:hAnsi="Times New Roman" w:cs="Times New Roman"/>
          <w:sz w:val="24"/>
          <w:szCs w:val="24"/>
        </w:rPr>
      </w:pPr>
    </w:p>
    <w:p w:rsidR="00DC050C" w:rsidRPr="00E147CA" w:rsidRDefault="00897185"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A</w:t>
      </w:r>
      <w:r w:rsidR="009A31E8" w:rsidRPr="00E147CA">
        <w:rPr>
          <w:rFonts w:ascii="Times New Roman" w:hAnsi="Times New Roman" w:cs="Times New Roman"/>
          <w:sz w:val="24"/>
          <w:szCs w:val="24"/>
        </w:rPr>
        <w:t xml:space="preserve"> careful evaluation of the evidence both oral and documentary shows that the plaintiff actually did not have most of the items alleged to have been supplied in its stores</w:t>
      </w:r>
      <w:r w:rsidR="00DC050C" w:rsidRPr="00E147CA">
        <w:rPr>
          <w:rFonts w:ascii="Times New Roman" w:hAnsi="Times New Roman" w:cs="Times New Roman"/>
          <w:sz w:val="24"/>
          <w:szCs w:val="24"/>
        </w:rPr>
        <w:t xml:space="preserve"> and as such all of them could not have been supplied on the 13</w:t>
      </w:r>
      <w:r w:rsidR="00DC050C" w:rsidRPr="00E147CA">
        <w:rPr>
          <w:rFonts w:ascii="Times New Roman" w:hAnsi="Times New Roman" w:cs="Times New Roman"/>
          <w:sz w:val="24"/>
          <w:szCs w:val="24"/>
          <w:vertAlign w:val="superscript"/>
        </w:rPr>
        <w:t>th</w:t>
      </w:r>
      <w:r w:rsidR="00DC050C" w:rsidRPr="00E147CA">
        <w:rPr>
          <w:rFonts w:ascii="Times New Roman" w:hAnsi="Times New Roman" w:cs="Times New Roman"/>
          <w:sz w:val="24"/>
          <w:szCs w:val="24"/>
        </w:rPr>
        <w:t xml:space="preserve"> April 2011 as alleged. What is more probable is that some items that were available were supplied and others were acquired later and supplied but even then not all the items requested for were supplied. </w:t>
      </w:r>
      <w:r w:rsidR="009A31E8" w:rsidRPr="00E147CA">
        <w:rPr>
          <w:rFonts w:ascii="Times New Roman" w:hAnsi="Times New Roman" w:cs="Times New Roman"/>
          <w:sz w:val="24"/>
          <w:szCs w:val="24"/>
        </w:rPr>
        <w:t xml:space="preserve"> </w:t>
      </w:r>
      <w:r w:rsidR="00DC050C" w:rsidRPr="00E147CA">
        <w:rPr>
          <w:rFonts w:ascii="Times New Roman" w:hAnsi="Times New Roman" w:cs="Times New Roman"/>
          <w:sz w:val="24"/>
          <w:szCs w:val="24"/>
        </w:rPr>
        <w:t xml:space="preserve">The evidence this court has already alluded to in the course of discussing whether there was an offer shows that some partial deliveries were made by the plaintiff. </w:t>
      </w:r>
      <w:r w:rsidR="009A31E8" w:rsidRPr="00E147CA">
        <w:rPr>
          <w:rFonts w:ascii="Times New Roman" w:hAnsi="Times New Roman" w:cs="Times New Roman"/>
          <w:sz w:val="24"/>
          <w:szCs w:val="24"/>
        </w:rPr>
        <w:t xml:space="preserve">I </w:t>
      </w:r>
      <w:r w:rsidR="00DC050C" w:rsidRPr="00E147CA">
        <w:rPr>
          <w:rFonts w:ascii="Times New Roman" w:hAnsi="Times New Roman" w:cs="Times New Roman"/>
          <w:sz w:val="24"/>
          <w:szCs w:val="24"/>
        </w:rPr>
        <w:t xml:space="preserve">am </w:t>
      </w:r>
      <w:r w:rsidR="009A31E8" w:rsidRPr="00E147CA">
        <w:rPr>
          <w:rFonts w:ascii="Times New Roman" w:hAnsi="Times New Roman" w:cs="Times New Roman"/>
          <w:sz w:val="24"/>
          <w:szCs w:val="24"/>
        </w:rPr>
        <w:t xml:space="preserve">therefore </w:t>
      </w:r>
      <w:r w:rsidR="00DC050C" w:rsidRPr="00E147CA">
        <w:rPr>
          <w:rFonts w:ascii="Times New Roman" w:hAnsi="Times New Roman" w:cs="Times New Roman"/>
          <w:sz w:val="24"/>
          <w:szCs w:val="24"/>
        </w:rPr>
        <w:t>more inclined to believe that the plaintiff made some partial deliveries as contained in</w:t>
      </w:r>
      <w:r w:rsidR="009C7F19" w:rsidRPr="00E147CA">
        <w:rPr>
          <w:rFonts w:ascii="Times New Roman" w:hAnsi="Times New Roman" w:cs="Times New Roman"/>
          <w:sz w:val="24"/>
          <w:szCs w:val="24"/>
        </w:rPr>
        <w:t xml:space="preserve"> </w:t>
      </w:r>
      <w:r w:rsidR="00281F29" w:rsidRPr="00E147CA">
        <w:rPr>
          <w:rFonts w:ascii="Times New Roman" w:hAnsi="Times New Roman" w:cs="Times New Roman"/>
          <w:sz w:val="24"/>
          <w:szCs w:val="24"/>
        </w:rPr>
        <w:t>Exhibits D</w:t>
      </w:r>
      <w:r w:rsidR="008823D2" w:rsidRPr="00E147CA">
        <w:rPr>
          <w:rFonts w:ascii="Times New Roman" w:hAnsi="Times New Roman" w:cs="Times New Roman"/>
          <w:sz w:val="24"/>
          <w:szCs w:val="24"/>
        </w:rPr>
        <w:t>5, D6 and D7</w:t>
      </w:r>
      <w:r w:rsidR="00DC050C" w:rsidRPr="00E147CA">
        <w:rPr>
          <w:rFonts w:ascii="Times New Roman" w:hAnsi="Times New Roman" w:cs="Times New Roman"/>
          <w:sz w:val="24"/>
          <w:szCs w:val="24"/>
        </w:rPr>
        <w:t xml:space="preserve">. </w:t>
      </w:r>
      <w:r w:rsidR="008823D2" w:rsidRPr="00E147CA">
        <w:rPr>
          <w:rFonts w:ascii="Times New Roman" w:hAnsi="Times New Roman" w:cs="Times New Roman"/>
          <w:sz w:val="24"/>
          <w:szCs w:val="24"/>
        </w:rPr>
        <w:t xml:space="preserve"> </w:t>
      </w:r>
      <w:r w:rsidR="00DC050C" w:rsidRPr="00E147CA">
        <w:rPr>
          <w:rFonts w:ascii="Times New Roman" w:hAnsi="Times New Roman" w:cs="Times New Roman"/>
          <w:sz w:val="24"/>
          <w:szCs w:val="24"/>
        </w:rPr>
        <w:t>To</w:t>
      </w:r>
      <w:r w:rsidR="008823D2" w:rsidRPr="00E147CA">
        <w:rPr>
          <w:rFonts w:ascii="Times New Roman" w:hAnsi="Times New Roman" w:cs="Times New Roman"/>
          <w:sz w:val="24"/>
          <w:szCs w:val="24"/>
        </w:rPr>
        <w:t xml:space="preserve"> my mind </w:t>
      </w:r>
      <w:r w:rsidR="00DC050C" w:rsidRPr="00E147CA">
        <w:rPr>
          <w:rFonts w:ascii="Times New Roman" w:hAnsi="Times New Roman" w:cs="Times New Roman"/>
          <w:sz w:val="24"/>
          <w:szCs w:val="24"/>
        </w:rPr>
        <w:t xml:space="preserve">those delivery notes were based on actual supplies made </w:t>
      </w:r>
      <w:r w:rsidR="00636848" w:rsidRPr="00E147CA">
        <w:rPr>
          <w:rFonts w:ascii="Times New Roman" w:hAnsi="Times New Roman" w:cs="Times New Roman"/>
          <w:sz w:val="24"/>
          <w:szCs w:val="24"/>
        </w:rPr>
        <w:t xml:space="preserve">and acknowledged by the defendant in Exhibit 18 </w:t>
      </w:r>
      <w:r w:rsidR="00DC050C" w:rsidRPr="00E147CA">
        <w:rPr>
          <w:rFonts w:ascii="Times New Roman" w:hAnsi="Times New Roman" w:cs="Times New Roman"/>
          <w:sz w:val="24"/>
          <w:szCs w:val="24"/>
        </w:rPr>
        <w:t xml:space="preserve">as opposed to Exhibit P15 which is not supported by any other credible evidence. </w:t>
      </w:r>
    </w:p>
    <w:p w:rsidR="00DC050C" w:rsidRPr="00E147CA" w:rsidRDefault="00DC050C" w:rsidP="00E147CA">
      <w:pPr>
        <w:spacing w:after="0" w:line="360" w:lineRule="auto"/>
        <w:jc w:val="both"/>
        <w:rPr>
          <w:rFonts w:ascii="Times New Roman" w:hAnsi="Times New Roman" w:cs="Times New Roman"/>
          <w:sz w:val="24"/>
          <w:szCs w:val="24"/>
        </w:rPr>
      </w:pPr>
    </w:p>
    <w:p w:rsidR="00D63E24" w:rsidRPr="00E147CA" w:rsidRDefault="00DC050C"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In light of that partial delivery, would it then be said that the plaintiff accepted the offer made by the defendant</w:t>
      </w:r>
      <w:r w:rsidR="00C23FBF" w:rsidRPr="00E147CA">
        <w:rPr>
          <w:rFonts w:ascii="Times New Roman" w:hAnsi="Times New Roman" w:cs="Times New Roman"/>
          <w:sz w:val="24"/>
          <w:szCs w:val="24"/>
        </w:rPr>
        <w:t xml:space="preserve"> or can it be said that b</w:t>
      </w:r>
      <w:r w:rsidRPr="00E147CA">
        <w:rPr>
          <w:rFonts w:ascii="Times New Roman" w:hAnsi="Times New Roman" w:cs="Times New Roman"/>
          <w:sz w:val="24"/>
          <w:szCs w:val="24"/>
        </w:rPr>
        <w:t>ased on the above explanation</w:t>
      </w:r>
      <w:r w:rsidR="00C23FBF" w:rsidRPr="00E147CA">
        <w:rPr>
          <w:rFonts w:ascii="Times New Roman" w:hAnsi="Times New Roman" w:cs="Times New Roman"/>
          <w:sz w:val="24"/>
          <w:szCs w:val="24"/>
        </w:rPr>
        <w:t xml:space="preserve"> by</w:t>
      </w:r>
      <w:r w:rsidRPr="00E147CA">
        <w:rPr>
          <w:rFonts w:ascii="Times New Roman" w:hAnsi="Times New Roman" w:cs="Times New Roman"/>
          <w:sz w:val="24"/>
          <w:szCs w:val="24"/>
        </w:rPr>
        <w:t xml:space="preserve"> </w:t>
      </w:r>
      <w:r w:rsidRPr="00E147CA">
        <w:rPr>
          <w:rFonts w:ascii="Times New Roman" w:hAnsi="Times New Roman" w:cs="Times New Roman"/>
          <w:b/>
          <w:sz w:val="24"/>
          <w:szCs w:val="24"/>
        </w:rPr>
        <w:t xml:space="preserve">G,H </w:t>
      </w:r>
      <w:proofErr w:type="spellStart"/>
      <w:r w:rsidRPr="00E147CA">
        <w:rPr>
          <w:rFonts w:ascii="Times New Roman" w:hAnsi="Times New Roman" w:cs="Times New Roman"/>
          <w:b/>
          <w:sz w:val="24"/>
          <w:szCs w:val="24"/>
        </w:rPr>
        <w:t>Treitel</w:t>
      </w:r>
      <w:proofErr w:type="spellEnd"/>
      <w:r w:rsidRPr="00E147CA">
        <w:rPr>
          <w:rFonts w:ascii="Times New Roman" w:hAnsi="Times New Roman" w:cs="Times New Roman"/>
          <w:sz w:val="24"/>
          <w:szCs w:val="24"/>
        </w:rPr>
        <w:t xml:space="preserve"> (supra), </w:t>
      </w:r>
      <w:r w:rsidR="00C23FBF" w:rsidRPr="00E147CA">
        <w:rPr>
          <w:rFonts w:ascii="Times New Roman" w:hAnsi="Times New Roman" w:cs="Times New Roman"/>
          <w:sz w:val="24"/>
          <w:szCs w:val="24"/>
        </w:rPr>
        <w:t xml:space="preserve">the acceptance to sell fewer items and lesser quantities than what was requested for amounted to a counter offer? PW1 </w:t>
      </w:r>
      <w:r w:rsidR="00D63E24" w:rsidRPr="00E147CA">
        <w:rPr>
          <w:rFonts w:ascii="Times New Roman" w:hAnsi="Times New Roman" w:cs="Times New Roman"/>
          <w:sz w:val="24"/>
          <w:szCs w:val="24"/>
        </w:rPr>
        <w:t xml:space="preserve">testified </w:t>
      </w:r>
      <w:r w:rsidR="00C23FBF" w:rsidRPr="00E147CA">
        <w:rPr>
          <w:rFonts w:ascii="Times New Roman" w:hAnsi="Times New Roman" w:cs="Times New Roman"/>
          <w:sz w:val="24"/>
          <w:szCs w:val="24"/>
        </w:rPr>
        <w:t>that he informed DW1 that they did not have all the items in their store but the next day they would be able to supply what they had which were jumper cables, some of the connectors and some feeder cables.</w:t>
      </w:r>
      <w:r w:rsidR="00D63E24" w:rsidRPr="00E147CA">
        <w:rPr>
          <w:rFonts w:ascii="Times New Roman" w:hAnsi="Times New Roman" w:cs="Times New Roman"/>
          <w:sz w:val="24"/>
          <w:szCs w:val="24"/>
        </w:rPr>
        <w:t xml:space="preserve"> Although he testified to supplying all the items on 13</w:t>
      </w:r>
      <w:r w:rsidR="00D63E24" w:rsidRPr="00E147CA">
        <w:rPr>
          <w:rFonts w:ascii="Times New Roman" w:hAnsi="Times New Roman" w:cs="Times New Roman"/>
          <w:sz w:val="24"/>
          <w:szCs w:val="24"/>
          <w:vertAlign w:val="superscript"/>
        </w:rPr>
        <w:t>th</w:t>
      </w:r>
      <w:r w:rsidR="00D63E24" w:rsidRPr="00E147CA">
        <w:rPr>
          <w:rFonts w:ascii="Times New Roman" w:hAnsi="Times New Roman" w:cs="Times New Roman"/>
          <w:sz w:val="24"/>
          <w:szCs w:val="24"/>
        </w:rPr>
        <w:t xml:space="preserve"> April 2011, this court has already </w:t>
      </w:r>
      <w:r w:rsidR="00D63E24" w:rsidRPr="00E147CA">
        <w:rPr>
          <w:rFonts w:ascii="Times New Roman" w:hAnsi="Times New Roman" w:cs="Times New Roman"/>
          <w:sz w:val="24"/>
          <w:szCs w:val="24"/>
        </w:rPr>
        <w:lastRenderedPageBreak/>
        <w:t xml:space="preserve">made a finding that only the items listed in Exhibits P5, P6 and P7 were actually supplied and received by the defendant at its warehouse. This evidence shows that the </w:t>
      </w:r>
      <w:r w:rsidR="00636848" w:rsidRPr="00E147CA">
        <w:rPr>
          <w:rFonts w:ascii="Times New Roman" w:hAnsi="Times New Roman" w:cs="Times New Roman"/>
          <w:sz w:val="24"/>
          <w:szCs w:val="24"/>
        </w:rPr>
        <w:t xml:space="preserve">defendant </w:t>
      </w:r>
      <w:r w:rsidR="00D63E24" w:rsidRPr="00E147CA">
        <w:rPr>
          <w:rFonts w:ascii="Times New Roman" w:hAnsi="Times New Roman" w:cs="Times New Roman"/>
          <w:sz w:val="24"/>
          <w:szCs w:val="24"/>
        </w:rPr>
        <w:t>was willing to take whatever was available in the stores as arrangements were being made to acquire others and in my view the plaintiff’s response to supply the goods though not all the quantities required as well as the defendant’s receipt of the goods supplied amounts to acceptance of the offer.</w:t>
      </w:r>
    </w:p>
    <w:p w:rsidR="008F5554" w:rsidRPr="00E147CA" w:rsidRDefault="008F5554" w:rsidP="00E147CA">
      <w:pPr>
        <w:spacing w:after="0" w:line="360" w:lineRule="auto"/>
        <w:jc w:val="both"/>
        <w:rPr>
          <w:rFonts w:ascii="Times New Roman" w:hAnsi="Times New Roman" w:cs="Times New Roman"/>
          <w:sz w:val="24"/>
          <w:szCs w:val="24"/>
        </w:rPr>
      </w:pPr>
    </w:p>
    <w:p w:rsidR="008F5554" w:rsidRPr="00E147CA" w:rsidRDefault="008F5554"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Having established that there was offer and acceptance. The parties thereby intended to create </w:t>
      </w:r>
      <w:r w:rsidR="00897185" w:rsidRPr="00E147CA">
        <w:rPr>
          <w:rFonts w:ascii="Times New Roman" w:eastAsiaTheme="minorEastAsia" w:hAnsi="Times New Roman" w:cs="Times New Roman"/>
          <w:sz w:val="24"/>
          <w:szCs w:val="24"/>
        </w:rPr>
        <w:t xml:space="preserve">binding legal </w:t>
      </w:r>
      <w:r w:rsidRPr="00E147CA">
        <w:rPr>
          <w:rFonts w:ascii="Times New Roman" w:eastAsiaTheme="minorEastAsia" w:hAnsi="Times New Roman" w:cs="Times New Roman"/>
          <w:sz w:val="24"/>
          <w:szCs w:val="24"/>
        </w:rPr>
        <w:t xml:space="preserve">relations and the consideration was that the plaintiff would supply the goods and the defendant would pay for them. </w:t>
      </w:r>
      <w:r w:rsidR="00161FE5" w:rsidRPr="00E147CA">
        <w:rPr>
          <w:rFonts w:ascii="Times New Roman" w:eastAsiaTheme="minorEastAsia" w:hAnsi="Times New Roman" w:cs="Times New Roman"/>
          <w:sz w:val="24"/>
          <w:szCs w:val="24"/>
        </w:rPr>
        <w:t>In the premises</w:t>
      </w:r>
      <w:r w:rsidRPr="00E147CA">
        <w:rPr>
          <w:rFonts w:ascii="Times New Roman" w:eastAsiaTheme="minorEastAsia" w:hAnsi="Times New Roman" w:cs="Times New Roman"/>
          <w:sz w:val="24"/>
          <w:szCs w:val="24"/>
        </w:rPr>
        <w:t>, it is my finding that there was a binding contract between the parties.</w:t>
      </w:r>
      <w:r w:rsidR="00145C3D" w:rsidRPr="00E147CA">
        <w:rPr>
          <w:rFonts w:ascii="Times New Roman" w:eastAsiaTheme="minorEastAsia" w:hAnsi="Times New Roman" w:cs="Times New Roman"/>
          <w:sz w:val="24"/>
          <w:szCs w:val="24"/>
        </w:rPr>
        <w:t xml:space="preserve"> This answers the 1</w:t>
      </w:r>
      <w:r w:rsidR="00145C3D" w:rsidRPr="00E147CA">
        <w:rPr>
          <w:rFonts w:ascii="Times New Roman" w:eastAsiaTheme="minorEastAsia" w:hAnsi="Times New Roman" w:cs="Times New Roman"/>
          <w:sz w:val="24"/>
          <w:szCs w:val="24"/>
          <w:vertAlign w:val="superscript"/>
        </w:rPr>
        <w:t>st</w:t>
      </w:r>
      <w:r w:rsidR="00145C3D" w:rsidRPr="00E147CA">
        <w:rPr>
          <w:rFonts w:ascii="Times New Roman" w:eastAsiaTheme="minorEastAsia" w:hAnsi="Times New Roman" w:cs="Times New Roman"/>
          <w:sz w:val="24"/>
          <w:szCs w:val="24"/>
        </w:rPr>
        <w:t xml:space="preserve"> leg of issue one in the affirmative and leads me to consider the 2</w:t>
      </w:r>
      <w:r w:rsidR="00145C3D" w:rsidRPr="00E147CA">
        <w:rPr>
          <w:rFonts w:ascii="Times New Roman" w:eastAsiaTheme="minorEastAsia" w:hAnsi="Times New Roman" w:cs="Times New Roman"/>
          <w:sz w:val="24"/>
          <w:szCs w:val="24"/>
          <w:vertAlign w:val="superscript"/>
        </w:rPr>
        <w:t>nd</w:t>
      </w:r>
      <w:r w:rsidR="00145C3D" w:rsidRPr="00E147CA">
        <w:rPr>
          <w:rFonts w:ascii="Times New Roman" w:eastAsiaTheme="minorEastAsia" w:hAnsi="Times New Roman" w:cs="Times New Roman"/>
          <w:sz w:val="24"/>
          <w:szCs w:val="24"/>
        </w:rPr>
        <w:t xml:space="preserve"> leg of this issue.</w:t>
      </w:r>
    </w:p>
    <w:p w:rsidR="008F5554" w:rsidRPr="00E147CA" w:rsidRDefault="008F5554" w:rsidP="00E147CA">
      <w:pPr>
        <w:spacing w:after="0" w:line="360" w:lineRule="auto"/>
        <w:jc w:val="both"/>
        <w:rPr>
          <w:rFonts w:ascii="Times New Roman" w:eastAsiaTheme="minorEastAsia" w:hAnsi="Times New Roman" w:cs="Times New Roman"/>
          <w:sz w:val="24"/>
          <w:szCs w:val="24"/>
        </w:rPr>
      </w:pPr>
    </w:p>
    <w:p w:rsidR="008F5554" w:rsidRPr="00E147CA" w:rsidRDefault="00145C3D" w:rsidP="00E147CA">
      <w:pPr>
        <w:spacing w:after="0" w:line="360" w:lineRule="auto"/>
        <w:jc w:val="both"/>
        <w:rPr>
          <w:rFonts w:ascii="Times New Roman" w:hAnsi="Times New Roman" w:cs="Times New Roman"/>
          <w:b/>
          <w:sz w:val="24"/>
          <w:szCs w:val="24"/>
        </w:rPr>
      </w:pPr>
      <w:proofErr w:type="gramStart"/>
      <w:r w:rsidRPr="00E147CA">
        <w:rPr>
          <w:rFonts w:ascii="Times New Roman" w:hAnsi="Times New Roman" w:cs="Times New Roman"/>
          <w:b/>
          <w:sz w:val="24"/>
          <w:szCs w:val="24"/>
        </w:rPr>
        <w:t xml:space="preserve">Issue 1 (ii) </w:t>
      </w:r>
      <w:r w:rsidR="00031CEF" w:rsidRPr="00E147CA">
        <w:rPr>
          <w:rFonts w:ascii="Times New Roman" w:hAnsi="Times New Roman" w:cs="Times New Roman"/>
          <w:b/>
          <w:sz w:val="24"/>
          <w:szCs w:val="24"/>
        </w:rPr>
        <w:t>whether the</w:t>
      </w:r>
      <w:r w:rsidRPr="00E147CA">
        <w:rPr>
          <w:rFonts w:ascii="Times New Roman" w:hAnsi="Times New Roman" w:cs="Times New Roman"/>
          <w:b/>
          <w:sz w:val="24"/>
          <w:szCs w:val="24"/>
        </w:rPr>
        <w:t xml:space="preserve"> defendant </w:t>
      </w:r>
      <w:r w:rsidR="008F5554" w:rsidRPr="00E147CA">
        <w:rPr>
          <w:rFonts w:ascii="Times New Roman" w:hAnsi="Times New Roman" w:cs="Times New Roman"/>
          <w:b/>
          <w:sz w:val="24"/>
          <w:szCs w:val="24"/>
        </w:rPr>
        <w:t>breach</w:t>
      </w:r>
      <w:r w:rsidRPr="00E147CA">
        <w:rPr>
          <w:rFonts w:ascii="Times New Roman" w:hAnsi="Times New Roman" w:cs="Times New Roman"/>
          <w:b/>
          <w:sz w:val="24"/>
          <w:szCs w:val="24"/>
        </w:rPr>
        <w:t>ed</w:t>
      </w:r>
      <w:r w:rsidR="008F5554" w:rsidRPr="00E147CA">
        <w:rPr>
          <w:rFonts w:ascii="Times New Roman" w:hAnsi="Times New Roman" w:cs="Times New Roman"/>
          <w:b/>
          <w:sz w:val="24"/>
          <w:szCs w:val="24"/>
        </w:rPr>
        <w:t xml:space="preserve"> </w:t>
      </w:r>
      <w:r w:rsidRPr="00E147CA">
        <w:rPr>
          <w:rFonts w:ascii="Times New Roman" w:hAnsi="Times New Roman" w:cs="Times New Roman"/>
          <w:b/>
          <w:sz w:val="24"/>
          <w:szCs w:val="24"/>
        </w:rPr>
        <w:t xml:space="preserve">the </w:t>
      </w:r>
      <w:r w:rsidR="008F5554" w:rsidRPr="00E147CA">
        <w:rPr>
          <w:rFonts w:ascii="Times New Roman" w:hAnsi="Times New Roman" w:cs="Times New Roman"/>
          <w:b/>
          <w:sz w:val="24"/>
          <w:szCs w:val="24"/>
        </w:rPr>
        <w:t>contract.</w:t>
      </w:r>
      <w:proofErr w:type="gramEnd"/>
    </w:p>
    <w:p w:rsidR="00145C3D" w:rsidRPr="00E147CA" w:rsidRDefault="00145C3D" w:rsidP="00E147CA">
      <w:pPr>
        <w:spacing w:after="0" w:line="360" w:lineRule="auto"/>
        <w:jc w:val="both"/>
        <w:rPr>
          <w:rFonts w:ascii="Times New Roman" w:hAnsi="Times New Roman" w:cs="Times New Roman"/>
          <w:b/>
          <w:sz w:val="24"/>
          <w:szCs w:val="24"/>
        </w:rPr>
      </w:pPr>
    </w:p>
    <w:p w:rsidR="008F5554" w:rsidRPr="00E147CA" w:rsidRDefault="008F5554"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In the law of sale of goods, there are a number of duties and obligations that arise by the very existence of the contract of sale of goods. Among these is the duty </w:t>
      </w:r>
      <w:r w:rsidR="00636848" w:rsidRPr="00E147CA">
        <w:rPr>
          <w:rFonts w:ascii="Times New Roman" w:eastAsiaTheme="minorEastAsia" w:hAnsi="Times New Roman" w:cs="Times New Roman"/>
          <w:sz w:val="24"/>
          <w:szCs w:val="24"/>
        </w:rPr>
        <w:t xml:space="preserve">of the buyer </w:t>
      </w:r>
      <w:r w:rsidRPr="00E147CA">
        <w:rPr>
          <w:rFonts w:ascii="Times New Roman" w:eastAsiaTheme="minorEastAsia" w:hAnsi="Times New Roman" w:cs="Times New Roman"/>
          <w:sz w:val="24"/>
          <w:szCs w:val="24"/>
        </w:rPr>
        <w:t>to pay for the goods</w:t>
      </w:r>
      <w:r w:rsidR="00636848" w:rsidRPr="00E147CA">
        <w:rPr>
          <w:rFonts w:ascii="Times New Roman" w:eastAsiaTheme="minorEastAsia" w:hAnsi="Times New Roman" w:cs="Times New Roman"/>
          <w:sz w:val="24"/>
          <w:szCs w:val="24"/>
        </w:rPr>
        <w:t xml:space="preserve"> supplied by the seller</w:t>
      </w:r>
      <w:r w:rsidRPr="00E147CA">
        <w:rPr>
          <w:rFonts w:ascii="Times New Roman" w:eastAsiaTheme="minorEastAsia" w:hAnsi="Times New Roman" w:cs="Times New Roman"/>
          <w:sz w:val="24"/>
          <w:szCs w:val="24"/>
        </w:rPr>
        <w:t>.</w:t>
      </w:r>
    </w:p>
    <w:p w:rsidR="008F5554" w:rsidRPr="00E147CA" w:rsidRDefault="008F5554" w:rsidP="00E147CA">
      <w:pPr>
        <w:spacing w:after="0" w:line="360" w:lineRule="auto"/>
        <w:jc w:val="both"/>
        <w:rPr>
          <w:rFonts w:ascii="Times New Roman" w:eastAsiaTheme="minorEastAsia" w:hAnsi="Times New Roman" w:cs="Times New Roman"/>
          <w:sz w:val="24"/>
          <w:szCs w:val="24"/>
        </w:rPr>
      </w:pPr>
    </w:p>
    <w:p w:rsidR="00D062A8" w:rsidRPr="00E147CA" w:rsidRDefault="00031CEF" w:rsidP="00E147CA">
      <w:pPr>
        <w:spacing w:after="0" w:line="360" w:lineRule="auto"/>
        <w:jc w:val="both"/>
        <w:rPr>
          <w:rFonts w:ascii="Times New Roman" w:hAnsi="Times New Roman" w:cs="Times New Roman"/>
          <w:sz w:val="24"/>
          <w:szCs w:val="24"/>
        </w:rPr>
      </w:pPr>
      <w:r w:rsidRPr="00E147CA">
        <w:rPr>
          <w:rFonts w:ascii="Times New Roman" w:eastAsiaTheme="minorEastAsia" w:hAnsi="Times New Roman" w:cs="Times New Roman"/>
          <w:sz w:val="24"/>
          <w:szCs w:val="24"/>
        </w:rPr>
        <w:t xml:space="preserve">However, before I consider the issue of payment </w:t>
      </w:r>
      <w:r w:rsidR="00636848" w:rsidRPr="00E147CA">
        <w:rPr>
          <w:rFonts w:ascii="Times New Roman" w:eastAsiaTheme="minorEastAsia" w:hAnsi="Times New Roman" w:cs="Times New Roman"/>
          <w:sz w:val="24"/>
          <w:szCs w:val="24"/>
        </w:rPr>
        <w:t xml:space="preserve">in this case, </w:t>
      </w:r>
      <w:r w:rsidRPr="00E147CA">
        <w:rPr>
          <w:rFonts w:ascii="Times New Roman" w:eastAsiaTheme="minorEastAsia" w:hAnsi="Times New Roman" w:cs="Times New Roman"/>
          <w:sz w:val="24"/>
          <w:szCs w:val="24"/>
        </w:rPr>
        <w:t xml:space="preserve">I must point out that there were some fraudulent actions by the plaintiff of falsifying documents to show that all the items requested for were supplied. Exhibit P15 is a product of that action. I agree with the defendant that there is no way the plaintiff could have imported some of the goods from Nairobi and supplied </w:t>
      </w:r>
      <w:r w:rsidR="00145C3D" w:rsidRPr="00E147CA">
        <w:rPr>
          <w:rFonts w:ascii="Times New Roman" w:eastAsiaTheme="minorEastAsia" w:hAnsi="Times New Roman" w:cs="Times New Roman"/>
          <w:sz w:val="24"/>
          <w:szCs w:val="24"/>
        </w:rPr>
        <w:t xml:space="preserve">them </w:t>
      </w:r>
      <w:r w:rsidRPr="00E147CA">
        <w:rPr>
          <w:rFonts w:ascii="Times New Roman" w:eastAsiaTheme="minorEastAsia" w:hAnsi="Times New Roman" w:cs="Times New Roman"/>
          <w:sz w:val="24"/>
          <w:szCs w:val="24"/>
        </w:rPr>
        <w:t xml:space="preserve">to the defendant in a matter of hours as </w:t>
      </w:r>
      <w:r w:rsidR="002C2B6F" w:rsidRPr="00E147CA">
        <w:rPr>
          <w:rFonts w:ascii="Times New Roman" w:eastAsiaTheme="minorEastAsia" w:hAnsi="Times New Roman" w:cs="Times New Roman"/>
          <w:sz w:val="24"/>
          <w:szCs w:val="24"/>
        </w:rPr>
        <w:t>the plaintiff would want this court to believe. As stated earlier</w:t>
      </w:r>
      <w:r w:rsidR="00636848" w:rsidRPr="00E147CA">
        <w:rPr>
          <w:rFonts w:ascii="Times New Roman" w:eastAsiaTheme="minorEastAsia" w:hAnsi="Times New Roman" w:cs="Times New Roman"/>
          <w:sz w:val="24"/>
          <w:szCs w:val="24"/>
        </w:rPr>
        <w:t>,</w:t>
      </w:r>
      <w:r w:rsidR="002C2B6F" w:rsidRPr="00E147CA">
        <w:rPr>
          <w:rFonts w:ascii="Times New Roman" w:eastAsiaTheme="minorEastAsia" w:hAnsi="Times New Roman" w:cs="Times New Roman"/>
          <w:sz w:val="24"/>
          <w:szCs w:val="24"/>
        </w:rPr>
        <w:t xml:space="preserve"> only the items in Exhibits P5, P6 and P7 were supplied and that would be the ones to be paid for by the defendant. The plaintiff however claimed for payments for other items that were not supplied and that sparked off the delay and failure by the defendant to pay for what was actually supplied. I believe if the plaintiff had </w:t>
      </w:r>
      <w:r w:rsidR="00636848" w:rsidRPr="00E147CA">
        <w:rPr>
          <w:rFonts w:ascii="Times New Roman" w:eastAsiaTheme="minorEastAsia" w:hAnsi="Times New Roman" w:cs="Times New Roman"/>
          <w:sz w:val="24"/>
          <w:szCs w:val="24"/>
        </w:rPr>
        <w:t xml:space="preserve">been honest enough to </w:t>
      </w:r>
      <w:r w:rsidR="002C2B6F" w:rsidRPr="00E147CA">
        <w:rPr>
          <w:rFonts w:ascii="Times New Roman" w:eastAsiaTheme="minorEastAsia" w:hAnsi="Times New Roman" w:cs="Times New Roman"/>
          <w:sz w:val="24"/>
          <w:szCs w:val="24"/>
        </w:rPr>
        <w:t xml:space="preserve">concede that it did not supply all the items and </w:t>
      </w:r>
      <w:r w:rsidR="00636848" w:rsidRPr="00E147CA">
        <w:rPr>
          <w:rFonts w:ascii="Times New Roman" w:eastAsiaTheme="minorEastAsia" w:hAnsi="Times New Roman" w:cs="Times New Roman"/>
          <w:sz w:val="24"/>
          <w:szCs w:val="24"/>
        </w:rPr>
        <w:t xml:space="preserve">just </w:t>
      </w:r>
      <w:r w:rsidR="002C2B6F" w:rsidRPr="00E147CA">
        <w:rPr>
          <w:rFonts w:ascii="Times New Roman" w:eastAsiaTheme="minorEastAsia" w:hAnsi="Times New Roman" w:cs="Times New Roman"/>
          <w:sz w:val="24"/>
          <w:szCs w:val="24"/>
        </w:rPr>
        <w:t xml:space="preserve">invoiced the defendant for what was supplied as had been intimated by </w:t>
      </w:r>
      <w:r w:rsidR="002C2B6F" w:rsidRPr="00E147CA">
        <w:rPr>
          <w:rFonts w:ascii="Times New Roman" w:hAnsi="Times New Roman" w:cs="Times New Roman"/>
          <w:sz w:val="24"/>
          <w:szCs w:val="24"/>
        </w:rPr>
        <w:t xml:space="preserve">John </w:t>
      </w:r>
      <w:proofErr w:type="spellStart"/>
      <w:r w:rsidR="002C2B6F" w:rsidRPr="00E147CA">
        <w:rPr>
          <w:rFonts w:ascii="Times New Roman" w:hAnsi="Times New Roman" w:cs="Times New Roman"/>
          <w:sz w:val="24"/>
          <w:szCs w:val="24"/>
        </w:rPr>
        <w:lastRenderedPageBreak/>
        <w:t>Tumusiime</w:t>
      </w:r>
      <w:proofErr w:type="spellEnd"/>
      <w:r w:rsidR="002C2B6F" w:rsidRPr="00E147CA">
        <w:rPr>
          <w:rFonts w:ascii="Times New Roman" w:hAnsi="Times New Roman" w:cs="Times New Roman"/>
          <w:sz w:val="24"/>
          <w:szCs w:val="24"/>
        </w:rPr>
        <w:t xml:space="preserve"> in his e-mail of </w:t>
      </w:r>
      <w:proofErr w:type="spellStart"/>
      <w:r w:rsidR="002C2B6F" w:rsidRPr="00E147CA">
        <w:rPr>
          <w:rFonts w:ascii="Times New Roman" w:hAnsi="Times New Roman" w:cs="Times New Roman"/>
          <w:sz w:val="24"/>
          <w:szCs w:val="24"/>
        </w:rPr>
        <w:t>o</w:t>
      </w:r>
      <w:r w:rsidR="00636848" w:rsidRPr="00E147CA">
        <w:rPr>
          <w:rFonts w:ascii="Times New Roman" w:hAnsi="Times New Roman" w:cs="Times New Roman"/>
          <w:sz w:val="24"/>
          <w:szCs w:val="24"/>
        </w:rPr>
        <w:t>f</w:t>
      </w:r>
      <w:proofErr w:type="spellEnd"/>
      <w:r w:rsidR="002C2B6F" w:rsidRPr="00E147CA">
        <w:rPr>
          <w:rFonts w:ascii="Times New Roman" w:hAnsi="Times New Roman" w:cs="Times New Roman"/>
          <w:sz w:val="24"/>
          <w:szCs w:val="24"/>
        </w:rPr>
        <w:t xml:space="preserve"> May 01, 2011</w:t>
      </w:r>
      <w:r w:rsidR="00145C3D" w:rsidRPr="00E147CA">
        <w:rPr>
          <w:rFonts w:ascii="Times New Roman" w:hAnsi="Times New Roman" w:cs="Times New Roman"/>
          <w:sz w:val="24"/>
          <w:szCs w:val="24"/>
        </w:rPr>
        <w:t>,</w:t>
      </w:r>
      <w:r w:rsidR="00D062A8" w:rsidRPr="00E147CA">
        <w:rPr>
          <w:rFonts w:ascii="Times New Roman" w:hAnsi="Times New Roman" w:cs="Times New Roman"/>
          <w:sz w:val="24"/>
          <w:szCs w:val="24"/>
        </w:rPr>
        <w:t xml:space="preserve"> he would have been paid and this suit would have been avoided.</w:t>
      </w:r>
    </w:p>
    <w:p w:rsidR="00D062A8" w:rsidRPr="00E147CA" w:rsidRDefault="00D062A8" w:rsidP="00E147CA">
      <w:pPr>
        <w:spacing w:after="0" w:line="360" w:lineRule="auto"/>
        <w:jc w:val="both"/>
        <w:rPr>
          <w:rFonts w:ascii="Times New Roman" w:hAnsi="Times New Roman" w:cs="Times New Roman"/>
          <w:sz w:val="24"/>
          <w:szCs w:val="24"/>
        </w:rPr>
      </w:pPr>
    </w:p>
    <w:p w:rsidR="00D062A8" w:rsidRPr="00E147CA" w:rsidRDefault="00D062A8"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That was not to be. Greed must have motivated someone to take advantage of the situation and claim for more than what was due by alleging that all the items ha</w:t>
      </w:r>
      <w:r w:rsidR="00145C3D" w:rsidRPr="00E147CA">
        <w:rPr>
          <w:rFonts w:ascii="Times New Roman" w:hAnsi="Times New Roman" w:cs="Times New Roman"/>
          <w:sz w:val="24"/>
          <w:szCs w:val="24"/>
        </w:rPr>
        <w:t>d</w:t>
      </w:r>
      <w:r w:rsidRPr="00E147CA">
        <w:rPr>
          <w:rFonts w:ascii="Times New Roman" w:hAnsi="Times New Roman" w:cs="Times New Roman"/>
          <w:sz w:val="24"/>
          <w:szCs w:val="24"/>
        </w:rPr>
        <w:t xml:space="preserve"> been supplied. With that background in mind, can it be said that the defendant breached the contract by not paying for what was supplied? I am afraid my answer would be a plain no. In the first place the plaintiff itself is guilty of breach because it did not perform its part of the contract. It did not supply all the goods requested for. Secondly, it falsified the documents and made false claim that raised a query which it failed to answer </w:t>
      </w:r>
      <w:r w:rsidR="00636848" w:rsidRPr="00E147CA">
        <w:rPr>
          <w:rFonts w:ascii="Times New Roman" w:hAnsi="Times New Roman" w:cs="Times New Roman"/>
          <w:sz w:val="24"/>
          <w:szCs w:val="24"/>
        </w:rPr>
        <w:t xml:space="preserve">satisfactorily </w:t>
      </w:r>
      <w:r w:rsidRPr="00E147CA">
        <w:rPr>
          <w:rFonts w:ascii="Times New Roman" w:hAnsi="Times New Roman" w:cs="Times New Roman"/>
          <w:sz w:val="24"/>
          <w:szCs w:val="24"/>
        </w:rPr>
        <w:t xml:space="preserve">and so the defendant </w:t>
      </w:r>
      <w:r w:rsidR="00145C3D" w:rsidRPr="00E147CA">
        <w:rPr>
          <w:rFonts w:ascii="Times New Roman" w:hAnsi="Times New Roman" w:cs="Times New Roman"/>
          <w:sz w:val="24"/>
          <w:szCs w:val="24"/>
        </w:rPr>
        <w:t>c</w:t>
      </w:r>
      <w:r w:rsidRPr="00E147CA">
        <w:rPr>
          <w:rFonts w:ascii="Times New Roman" w:hAnsi="Times New Roman" w:cs="Times New Roman"/>
          <w:sz w:val="24"/>
          <w:szCs w:val="24"/>
        </w:rPr>
        <w:t xml:space="preserve">ould </w:t>
      </w:r>
      <w:r w:rsidR="00145C3D" w:rsidRPr="00E147CA">
        <w:rPr>
          <w:rFonts w:ascii="Times New Roman" w:hAnsi="Times New Roman" w:cs="Times New Roman"/>
          <w:sz w:val="24"/>
          <w:szCs w:val="24"/>
        </w:rPr>
        <w:t xml:space="preserve">not </w:t>
      </w:r>
      <w:r w:rsidRPr="00E147CA">
        <w:rPr>
          <w:rFonts w:ascii="Times New Roman" w:hAnsi="Times New Roman" w:cs="Times New Roman"/>
          <w:sz w:val="24"/>
          <w:szCs w:val="24"/>
        </w:rPr>
        <w:t>have paid for what was not proved to have been supplied.</w:t>
      </w:r>
    </w:p>
    <w:p w:rsidR="00D062A8" w:rsidRPr="00E147CA" w:rsidRDefault="00D062A8" w:rsidP="00E147CA">
      <w:pPr>
        <w:spacing w:after="0" w:line="360" w:lineRule="auto"/>
        <w:jc w:val="both"/>
        <w:rPr>
          <w:rFonts w:ascii="Times New Roman" w:hAnsi="Times New Roman" w:cs="Times New Roman"/>
          <w:sz w:val="24"/>
          <w:szCs w:val="24"/>
        </w:rPr>
      </w:pPr>
    </w:p>
    <w:p w:rsidR="00145C3D" w:rsidRPr="00E147CA" w:rsidRDefault="00D062A8"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 xml:space="preserve">I must also point out that in aid of the plaintiff’s </w:t>
      </w:r>
      <w:proofErr w:type="gramStart"/>
      <w:r w:rsidRPr="00E147CA">
        <w:rPr>
          <w:rFonts w:ascii="Times New Roman" w:hAnsi="Times New Roman" w:cs="Times New Roman"/>
          <w:sz w:val="24"/>
          <w:szCs w:val="24"/>
        </w:rPr>
        <w:t>fraud</w:t>
      </w:r>
      <w:r w:rsidR="00636848" w:rsidRPr="00E147CA">
        <w:rPr>
          <w:rFonts w:ascii="Times New Roman" w:hAnsi="Times New Roman" w:cs="Times New Roman"/>
          <w:sz w:val="24"/>
          <w:szCs w:val="24"/>
        </w:rPr>
        <w:t>,</w:t>
      </w:r>
      <w:proofErr w:type="gramEnd"/>
      <w:r w:rsidRPr="00E147CA">
        <w:rPr>
          <w:rFonts w:ascii="Times New Roman" w:hAnsi="Times New Roman" w:cs="Times New Roman"/>
          <w:sz w:val="24"/>
          <w:szCs w:val="24"/>
        </w:rPr>
        <w:t xml:space="preserve"> PW2 prepared a GRN </w:t>
      </w:r>
      <w:r w:rsidR="00636848" w:rsidRPr="00E147CA">
        <w:rPr>
          <w:rFonts w:ascii="Times New Roman" w:hAnsi="Times New Roman" w:cs="Times New Roman"/>
          <w:sz w:val="24"/>
          <w:szCs w:val="24"/>
        </w:rPr>
        <w:t>(</w:t>
      </w:r>
      <w:r w:rsidR="00F90B05" w:rsidRPr="00E147CA">
        <w:rPr>
          <w:rFonts w:ascii="Times New Roman" w:hAnsi="Times New Roman" w:cs="Times New Roman"/>
          <w:sz w:val="24"/>
          <w:szCs w:val="24"/>
        </w:rPr>
        <w:t xml:space="preserve">Exhibit P8) </w:t>
      </w:r>
      <w:r w:rsidRPr="00E147CA">
        <w:rPr>
          <w:rFonts w:ascii="Times New Roman" w:hAnsi="Times New Roman" w:cs="Times New Roman"/>
          <w:sz w:val="24"/>
          <w:szCs w:val="24"/>
        </w:rPr>
        <w:t xml:space="preserve">which the plaintiff had the courage to adduce in court to </w:t>
      </w:r>
      <w:r w:rsidR="005A4BD3" w:rsidRPr="00E147CA">
        <w:rPr>
          <w:rFonts w:ascii="Times New Roman" w:hAnsi="Times New Roman" w:cs="Times New Roman"/>
          <w:sz w:val="24"/>
          <w:szCs w:val="24"/>
        </w:rPr>
        <w:t>prove delivery when it was obvious</w:t>
      </w:r>
      <w:r w:rsidRPr="00E147CA">
        <w:rPr>
          <w:rFonts w:ascii="Times New Roman" w:hAnsi="Times New Roman" w:cs="Times New Roman"/>
          <w:sz w:val="24"/>
          <w:szCs w:val="24"/>
        </w:rPr>
        <w:t xml:space="preserve"> that the same was issued much later to help the plaintiff build its false claim. </w:t>
      </w:r>
      <w:r w:rsidR="005A4BD3" w:rsidRPr="00E147CA">
        <w:rPr>
          <w:rFonts w:ascii="Times New Roman" w:hAnsi="Times New Roman" w:cs="Times New Roman"/>
          <w:sz w:val="24"/>
          <w:szCs w:val="24"/>
        </w:rPr>
        <w:t>The period the GRN Book was in use and the dates in the prev</w:t>
      </w:r>
      <w:r w:rsidR="00145C3D" w:rsidRPr="00E147CA">
        <w:rPr>
          <w:rFonts w:ascii="Times New Roman" w:hAnsi="Times New Roman" w:cs="Times New Roman"/>
          <w:sz w:val="24"/>
          <w:szCs w:val="24"/>
        </w:rPr>
        <w:t>ious and subsequent pages with S</w:t>
      </w:r>
      <w:r w:rsidR="005A4BD3" w:rsidRPr="00E147CA">
        <w:rPr>
          <w:rFonts w:ascii="Times New Roman" w:hAnsi="Times New Roman" w:cs="Times New Roman"/>
          <w:sz w:val="24"/>
          <w:szCs w:val="24"/>
        </w:rPr>
        <w:t xml:space="preserve">erial </w:t>
      </w:r>
      <w:r w:rsidR="00145C3D" w:rsidRPr="00E147CA">
        <w:rPr>
          <w:rFonts w:ascii="Times New Roman" w:hAnsi="Times New Roman" w:cs="Times New Roman"/>
          <w:sz w:val="24"/>
          <w:szCs w:val="24"/>
        </w:rPr>
        <w:t>N</w:t>
      </w:r>
      <w:r w:rsidR="005A4BD3" w:rsidRPr="00E147CA">
        <w:rPr>
          <w:rFonts w:ascii="Times New Roman" w:hAnsi="Times New Roman" w:cs="Times New Roman"/>
          <w:sz w:val="24"/>
          <w:szCs w:val="24"/>
        </w:rPr>
        <w:t>umbers 12775 and 12777 betrayed the author of the GRN and the intended beneficiary of the fraud. The GRN Book</w:t>
      </w:r>
      <w:r w:rsidR="00636848" w:rsidRPr="00E147CA">
        <w:rPr>
          <w:rFonts w:ascii="Times New Roman" w:hAnsi="Times New Roman" w:cs="Times New Roman"/>
          <w:sz w:val="24"/>
          <w:szCs w:val="24"/>
        </w:rPr>
        <w:t xml:space="preserve"> Serial Numbers 12751-12800</w:t>
      </w:r>
      <w:r w:rsidR="005A4BD3" w:rsidRPr="00E147CA">
        <w:rPr>
          <w:rFonts w:ascii="Times New Roman" w:hAnsi="Times New Roman" w:cs="Times New Roman"/>
          <w:sz w:val="24"/>
          <w:szCs w:val="24"/>
        </w:rPr>
        <w:t xml:space="preserve"> was for the period June 2011 and the GRN </w:t>
      </w:r>
      <w:r w:rsidR="00F608E0" w:rsidRPr="00E147CA">
        <w:rPr>
          <w:rFonts w:ascii="Times New Roman" w:hAnsi="Times New Roman" w:cs="Times New Roman"/>
          <w:sz w:val="24"/>
          <w:szCs w:val="24"/>
        </w:rPr>
        <w:t xml:space="preserve">Serial No. 12776 </w:t>
      </w:r>
      <w:r w:rsidR="005A4BD3" w:rsidRPr="00E147CA">
        <w:rPr>
          <w:rFonts w:ascii="Times New Roman" w:hAnsi="Times New Roman" w:cs="Times New Roman"/>
          <w:sz w:val="24"/>
          <w:szCs w:val="24"/>
        </w:rPr>
        <w:t xml:space="preserve">issued by PW2 was almost in the middle of that Book. It was </w:t>
      </w:r>
      <w:r w:rsidR="00F90B05" w:rsidRPr="00E147CA">
        <w:rPr>
          <w:rFonts w:ascii="Times New Roman" w:hAnsi="Times New Roman" w:cs="Times New Roman"/>
          <w:sz w:val="24"/>
          <w:szCs w:val="24"/>
        </w:rPr>
        <w:t xml:space="preserve">purported to have been </w:t>
      </w:r>
      <w:r w:rsidR="005A4BD3" w:rsidRPr="00E147CA">
        <w:rPr>
          <w:rFonts w:ascii="Times New Roman" w:hAnsi="Times New Roman" w:cs="Times New Roman"/>
          <w:sz w:val="24"/>
          <w:szCs w:val="24"/>
        </w:rPr>
        <w:t>issued on 13</w:t>
      </w:r>
      <w:r w:rsidR="005A4BD3" w:rsidRPr="00E147CA">
        <w:rPr>
          <w:rFonts w:ascii="Times New Roman" w:hAnsi="Times New Roman" w:cs="Times New Roman"/>
          <w:sz w:val="24"/>
          <w:szCs w:val="24"/>
          <w:vertAlign w:val="superscript"/>
        </w:rPr>
        <w:t>th</w:t>
      </w:r>
      <w:r w:rsidR="005A4BD3" w:rsidRPr="00E147CA">
        <w:rPr>
          <w:rFonts w:ascii="Times New Roman" w:hAnsi="Times New Roman" w:cs="Times New Roman"/>
          <w:sz w:val="24"/>
          <w:szCs w:val="24"/>
        </w:rPr>
        <w:t xml:space="preserve"> </w:t>
      </w:r>
      <w:r w:rsidR="00145C3D" w:rsidRPr="00E147CA">
        <w:rPr>
          <w:rFonts w:ascii="Times New Roman" w:hAnsi="Times New Roman" w:cs="Times New Roman"/>
          <w:sz w:val="24"/>
          <w:szCs w:val="24"/>
        </w:rPr>
        <w:t>April 2011</w:t>
      </w:r>
      <w:r w:rsidR="00F608E0" w:rsidRPr="00E147CA">
        <w:rPr>
          <w:rFonts w:ascii="Times New Roman" w:hAnsi="Times New Roman" w:cs="Times New Roman"/>
          <w:sz w:val="24"/>
          <w:szCs w:val="24"/>
        </w:rPr>
        <w:t xml:space="preserve"> and yet t</w:t>
      </w:r>
      <w:r w:rsidR="00145C3D" w:rsidRPr="00E147CA">
        <w:rPr>
          <w:rFonts w:ascii="Times New Roman" w:hAnsi="Times New Roman" w:cs="Times New Roman"/>
          <w:sz w:val="24"/>
          <w:szCs w:val="24"/>
        </w:rPr>
        <w:t>he previous one N</w:t>
      </w:r>
      <w:r w:rsidR="005A4BD3" w:rsidRPr="00E147CA">
        <w:rPr>
          <w:rFonts w:ascii="Times New Roman" w:hAnsi="Times New Roman" w:cs="Times New Roman"/>
          <w:sz w:val="24"/>
          <w:szCs w:val="24"/>
        </w:rPr>
        <w:t>o. 12775 was issued on 14</w:t>
      </w:r>
      <w:r w:rsidR="005A4BD3" w:rsidRPr="00E147CA">
        <w:rPr>
          <w:rFonts w:ascii="Times New Roman" w:hAnsi="Times New Roman" w:cs="Times New Roman"/>
          <w:sz w:val="24"/>
          <w:szCs w:val="24"/>
          <w:vertAlign w:val="superscript"/>
        </w:rPr>
        <w:t>th</w:t>
      </w:r>
      <w:r w:rsidR="005A4BD3" w:rsidRPr="00E147CA">
        <w:rPr>
          <w:rFonts w:ascii="Times New Roman" w:hAnsi="Times New Roman" w:cs="Times New Roman"/>
          <w:sz w:val="24"/>
          <w:szCs w:val="24"/>
        </w:rPr>
        <w:t xml:space="preserve"> July 2011. One therefore wonders how a subsequent GRN would bear an earlier date. </w:t>
      </w:r>
    </w:p>
    <w:p w:rsidR="00145C3D" w:rsidRPr="00E147CA" w:rsidRDefault="00145C3D" w:rsidP="00E147CA">
      <w:pPr>
        <w:spacing w:after="0" w:line="360" w:lineRule="auto"/>
        <w:jc w:val="both"/>
        <w:rPr>
          <w:rFonts w:ascii="Times New Roman" w:hAnsi="Times New Roman" w:cs="Times New Roman"/>
          <w:sz w:val="24"/>
          <w:szCs w:val="24"/>
        </w:rPr>
      </w:pPr>
    </w:p>
    <w:p w:rsidR="00145C3D" w:rsidRPr="00E147CA" w:rsidRDefault="00145C3D" w:rsidP="00E147CA">
      <w:pPr>
        <w:spacing w:after="0" w:line="360" w:lineRule="auto"/>
        <w:jc w:val="both"/>
        <w:rPr>
          <w:rFonts w:ascii="Times New Roman" w:hAnsi="Times New Roman" w:cs="Times New Roman"/>
          <w:sz w:val="24"/>
          <w:szCs w:val="24"/>
        </w:rPr>
      </w:pPr>
      <w:r w:rsidRPr="00E147CA">
        <w:rPr>
          <w:rFonts w:ascii="Times New Roman" w:hAnsi="Times New Roman" w:cs="Times New Roman"/>
          <w:sz w:val="24"/>
          <w:szCs w:val="24"/>
        </w:rPr>
        <w:t>For the above reasons, I find that the defendant did not breach the contract.</w:t>
      </w:r>
    </w:p>
    <w:p w:rsidR="00145C3D" w:rsidRPr="00E147CA" w:rsidRDefault="00145C3D" w:rsidP="00E147CA">
      <w:pPr>
        <w:spacing w:after="0" w:line="360" w:lineRule="auto"/>
        <w:jc w:val="both"/>
        <w:rPr>
          <w:rFonts w:ascii="Times New Roman" w:hAnsi="Times New Roman" w:cs="Times New Roman"/>
          <w:sz w:val="24"/>
          <w:szCs w:val="24"/>
        </w:rPr>
      </w:pPr>
    </w:p>
    <w:p w:rsidR="008F5554" w:rsidRPr="00E147CA" w:rsidRDefault="008F5554" w:rsidP="00E147CA">
      <w:pPr>
        <w:spacing w:after="0" w:line="360" w:lineRule="auto"/>
        <w:jc w:val="both"/>
        <w:rPr>
          <w:rFonts w:ascii="Times New Roman" w:eastAsiaTheme="minorEastAsia" w:hAnsi="Times New Roman" w:cs="Times New Roman"/>
          <w:i/>
          <w:sz w:val="24"/>
          <w:szCs w:val="24"/>
        </w:rPr>
      </w:pPr>
      <w:r w:rsidRPr="00E147CA">
        <w:rPr>
          <w:rFonts w:ascii="Times New Roman" w:eastAsiaTheme="minorEastAsia" w:hAnsi="Times New Roman" w:cs="Times New Roman"/>
          <w:b/>
          <w:sz w:val="24"/>
          <w:szCs w:val="24"/>
        </w:rPr>
        <w:t xml:space="preserve">Issue 2: Whether </w:t>
      </w:r>
      <w:r w:rsidR="00F608E0" w:rsidRPr="00E147CA">
        <w:rPr>
          <w:rFonts w:ascii="Times New Roman" w:eastAsiaTheme="minorEastAsia" w:hAnsi="Times New Roman" w:cs="Times New Roman"/>
          <w:b/>
          <w:sz w:val="24"/>
          <w:szCs w:val="24"/>
        </w:rPr>
        <w:t>the p</w:t>
      </w:r>
      <w:r w:rsidRPr="00E147CA">
        <w:rPr>
          <w:rFonts w:ascii="Times New Roman" w:eastAsiaTheme="minorEastAsia" w:hAnsi="Times New Roman" w:cs="Times New Roman"/>
          <w:b/>
          <w:sz w:val="24"/>
          <w:szCs w:val="24"/>
        </w:rPr>
        <w:t xml:space="preserve">laintiff is entitled to </w:t>
      </w:r>
      <w:r w:rsidR="00CD1034" w:rsidRPr="00E147CA">
        <w:rPr>
          <w:rFonts w:ascii="Times New Roman" w:eastAsiaTheme="minorEastAsia" w:hAnsi="Times New Roman" w:cs="Times New Roman"/>
          <w:b/>
          <w:sz w:val="24"/>
          <w:szCs w:val="24"/>
        </w:rPr>
        <w:t>the remedies sought against</w:t>
      </w:r>
      <w:r w:rsidR="00F608E0" w:rsidRPr="00E147CA">
        <w:rPr>
          <w:rFonts w:ascii="Times New Roman" w:eastAsiaTheme="minorEastAsia" w:hAnsi="Times New Roman" w:cs="Times New Roman"/>
          <w:b/>
          <w:sz w:val="24"/>
          <w:szCs w:val="24"/>
        </w:rPr>
        <w:t xml:space="preserve"> the d</w:t>
      </w:r>
      <w:r w:rsidRPr="00E147CA">
        <w:rPr>
          <w:rFonts w:ascii="Times New Roman" w:eastAsiaTheme="minorEastAsia" w:hAnsi="Times New Roman" w:cs="Times New Roman"/>
          <w:b/>
          <w:sz w:val="24"/>
          <w:szCs w:val="24"/>
        </w:rPr>
        <w:t>efendant.</w:t>
      </w:r>
    </w:p>
    <w:p w:rsidR="008F5554" w:rsidRPr="00E147CA" w:rsidRDefault="008F5554" w:rsidP="00E147CA">
      <w:pPr>
        <w:spacing w:after="0" w:line="360" w:lineRule="auto"/>
        <w:jc w:val="both"/>
        <w:rPr>
          <w:rFonts w:ascii="Times New Roman" w:eastAsiaTheme="minorEastAsia" w:hAnsi="Times New Roman" w:cs="Times New Roman"/>
          <w:b/>
          <w:sz w:val="24"/>
          <w:szCs w:val="24"/>
        </w:rPr>
      </w:pPr>
    </w:p>
    <w:p w:rsidR="00CD1034" w:rsidRPr="00E147CA" w:rsidRDefault="00CD1034" w:rsidP="00E147CA">
      <w:p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The plaintiff in its plaint sought for:</w:t>
      </w:r>
    </w:p>
    <w:p w:rsidR="00CD1034" w:rsidRPr="00E147CA" w:rsidRDefault="00CD1034" w:rsidP="00E147CA">
      <w:pPr>
        <w:pStyle w:val="ListParagraph"/>
        <w:numPr>
          <w:ilvl w:val="0"/>
          <w:numId w:val="5"/>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lastRenderedPageBreak/>
        <w:t xml:space="preserve"> Special damages of US$ 145,376 being the value of the goods/items supplied to the defendant.</w:t>
      </w:r>
    </w:p>
    <w:p w:rsidR="00CD1034" w:rsidRPr="00E147CA" w:rsidRDefault="00CD1034" w:rsidP="00E147CA">
      <w:pPr>
        <w:pStyle w:val="ListParagraph"/>
        <w:numPr>
          <w:ilvl w:val="0"/>
          <w:numId w:val="5"/>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General damages for breach of contract.</w:t>
      </w:r>
    </w:p>
    <w:p w:rsidR="00CD1034" w:rsidRPr="00E147CA" w:rsidRDefault="00CD1034" w:rsidP="00E147CA">
      <w:pPr>
        <w:pStyle w:val="ListParagraph"/>
        <w:numPr>
          <w:ilvl w:val="0"/>
          <w:numId w:val="5"/>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Interest at 25% from the date of instituting the suit till payment in full.</w:t>
      </w:r>
    </w:p>
    <w:p w:rsidR="00CD1034" w:rsidRPr="00E147CA" w:rsidRDefault="00CD1034" w:rsidP="00E147CA">
      <w:pPr>
        <w:pStyle w:val="ListParagraph"/>
        <w:numPr>
          <w:ilvl w:val="0"/>
          <w:numId w:val="5"/>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Costs of the suit.</w:t>
      </w:r>
    </w:p>
    <w:p w:rsidR="00CD1034" w:rsidRPr="00E147CA" w:rsidRDefault="00CD1034" w:rsidP="00E147CA">
      <w:pPr>
        <w:pStyle w:val="ListParagraph"/>
        <w:numPr>
          <w:ilvl w:val="0"/>
          <w:numId w:val="5"/>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Any other relief that this </w:t>
      </w:r>
      <w:proofErr w:type="spellStart"/>
      <w:r w:rsidR="00F90B05" w:rsidRPr="00E147CA">
        <w:rPr>
          <w:rFonts w:ascii="Times New Roman" w:eastAsiaTheme="minorEastAsia" w:hAnsi="Times New Roman" w:cs="Times New Roman"/>
          <w:sz w:val="24"/>
          <w:szCs w:val="24"/>
        </w:rPr>
        <w:t>Honourable</w:t>
      </w:r>
      <w:proofErr w:type="spellEnd"/>
      <w:r w:rsidR="00F90B05" w:rsidRPr="00E147CA">
        <w:rPr>
          <w:rFonts w:ascii="Times New Roman" w:eastAsiaTheme="minorEastAsia" w:hAnsi="Times New Roman" w:cs="Times New Roman"/>
          <w:sz w:val="24"/>
          <w:szCs w:val="24"/>
        </w:rPr>
        <w:t xml:space="preserve"> C</w:t>
      </w:r>
      <w:r w:rsidRPr="00E147CA">
        <w:rPr>
          <w:rFonts w:ascii="Times New Roman" w:eastAsiaTheme="minorEastAsia" w:hAnsi="Times New Roman" w:cs="Times New Roman"/>
          <w:sz w:val="24"/>
          <w:szCs w:val="24"/>
        </w:rPr>
        <w:t>ourt deems fit in the circumstances.</w:t>
      </w:r>
    </w:p>
    <w:p w:rsidR="00CD1034" w:rsidRPr="00E147CA" w:rsidRDefault="00CD1034" w:rsidP="00E147CA">
      <w:pPr>
        <w:pStyle w:val="ListParagraph"/>
        <w:spacing w:after="0" w:line="360" w:lineRule="auto"/>
        <w:jc w:val="both"/>
        <w:rPr>
          <w:rFonts w:ascii="Times New Roman" w:eastAsiaTheme="minorEastAsia" w:hAnsi="Times New Roman" w:cs="Times New Roman"/>
          <w:sz w:val="24"/>
          <w:szCs w:val="24"/>
        </w:rPr>
      </w:pPr>
    </w:p>
    <w:p w:rsidR="00F90B05" w:rsidRPr="00E147CA" w:rsidRDefault="00F90B05" w:rsidP="00E147CA">
      <w:pPr>
        <w:pStyle w:val="ListParagraph"/>
        <w:numPr>
          <w:ilvl w:val="0"/>
          <w:numId w:val="6"/>
        </w:num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Special damages</w:t>
      </w:r>
    </w:p>
    <w:p w:rsidR="00161FE5" w:rsidRPr="00E147CA" w:rsidRDefault="00161FE5" w:rsidP="00E147CA">
      <w:pPr>
        <w:pStyle w:val="ListParagraph"/>
        <w:spacing w:after="0" w:line="360" w:lineRule="auto"/>
        <w:ind w:left="1080"/>
        <w:jc w:val="both"/>
        <w:rPr>
          <w:rFonts w:ascii="Times New Roman" w:eastAsiaTheme="minorEastAsia" w:hAnsi="Times New Roman" w:cs="Times New Roman"/>
          <w:b/>
          <w:sz w:val="24"/>
          <w:szCs w:val="24"/>
        </w:rPr>
      </w:pPr>
    </w:p>
    <w:p w:rsidR="00F27F56" w:rsidRPr="00E147CA" w:rsidRDefault="00F90B05"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As discussed above, the plaintiff has not proved to this court on a balance of probabilities that it supplied the items in Exhibit P15. What this court is satisfied has been proved on a balance of probabilities to have been supplied are the items indicated in Exhibits D5, D6 and D7</w:t>
      </w:r>
      <w:r w:rsidR="00F608E0" w:rsidRPr="00E147CA">
        <w:rPr>
          <w:rFonts w:ascii="Times New Roman" w:eastAsiaTheme="minorEastAsia" w:hAnsi="Times New Roman" w:cs="Times New Roman"/>
          <w:sz w:val="24"/>
          <w:szCs w:val="24"/>
        </w:rPr>
        <w:t>. I therefore</w:t>
      </w:r>
      <w:r w:rsidRPr="00E147CA">
        <w:rPr>
          <w:rFonts w:ascii="Times New Roman" w:eastAsiaTheme="minorEastAsia" w:hAnsi="Times New Roman" w:cs="Times New Roman"/>
          <w:sz w:val="24"/>
          <w:szCs w:val="24"/>
        </w:rPr>
        <w:t xml:space="preserve"> find that the plaintiff is entitled to be paid the value of those items as per its quotations in Exhibits P2, P3 and P4.</w:t>
      </w:r>
      <w:r w:rsidR="001917D1" w:rsidRPr="00E147CA">
        <w:rPr>
          <w:rFonts w:ascii="Times New Roman" w:eastAsiaTheme="minorEastAsia" w:hAnsi="Times New Roman" w:cs="Times New Roman"/>
          <w:sz w:val="24"/>
          <w:szCs w:val="24"/>
        </w:rPr>
        <w:t xml:space="preserve"> </w:t>
      </w:r>
      <w:r w:rsidR="00F27F56" w:rsidRPr="00E147CA">
        <w:rPr>
          <w:rFonts w:ascii="Times New Roman" w:eastAsiaTheme="minorEastAsia" w:hAnsi="Times New Roman" w:cs="Times New Roman"/>
          <w:sz w:val="24"/>
          <w:szCs w:val="24"/>
        </w:rPr>
        <w:t>For avoidance of any doubt the plaintiff supplied the following items as per those exhibits:</w:t>
      </w:r>
    </w:p>
    <w:p w:rsidR="001268AB" w:rsidRPr="00E147CA" w:rsidRDefault="001268AB"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pStyle w:val="ListParagraph"/>
        <w:numPr>
          <w:ilvl w:val="0"/>
          <w:numId w:val="7"/>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34 pieces of male connectors for 7/8 on 13</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April 2011.</w:t>
      </w:r>
    </w:p>
    <w:p w:rsidR="00F27F56" w:rsidRPr="00E147CA" w:rsidRDefault="00F27F56" w:rsidP="00E147CA">
      <w:pPr>
        <w:pStyle w:val="ListParagraph"/>
        <w:numPr>
          <w:ilvl w:val="0"/>
          <w:numId w:val="7"/>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166 pieces of male connectors 7/8 (AVA 5-50 feeder) on 14</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April 2011.</w:t>
      </w:r>
    </w:p>
    <w:p w:rsidR="00F27F56" w:rsidRPr="00E147CA" w:rsidRDefault="00F27F56" w:rsidP="00E147CA">
      <w:pPr>
        <w:pStyle w:val="ListParagraph"/>
        <w:numPr>
          <w:ilvl w:val="0"/>
          <w:numId w:val="7"/>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100 pieces of 3 meter jumper cable (straight) bal. 31 pieces on 14</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April 2011.</w:t>
      </w:r>
    </w:p>
    <w:p w:rsidR="001268AB" w:rsidRPr="00E147CA" w:rsidRDefault="001268AB" w:rsidP="00E147CA">
      <w:pPr>
        <w:pStyle w:val="ListParagraph"/>
        <w:numPr>
          <w:ilvl w:val="0"/>
          <w:numId w:val="7"/>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35 pieces of 7/8 </w:t>
      </w:r>
      <w:proofErr w:type="spellStart"/>
      <w:r w:rsidRPr="00E147CA">
        <w:rPr>
          <w:rFonts w:ascii="Times New Roman" w:eastAsiaTheme="minorEastAsia" w:hAnsi="Times New Roman" w:cs="Times New Roman"/>
          <w:sz w:val="24"/>
          <w:szCs w:val="24"/>
        </w:rPr>
        <w:t>earthing</w:t>
      </w:r>
      <w:proofErr w:type="spellEnd"/>
      <w:r w:rsidRPr="00E147CA">
        <w:rPr>
          <w:rFonts w:ascii="Times New Roman" w:eastAsiaTheme="minorEastAsia" w:hAnsi="Times New Roman" w:cs="Times New Roman"/>
          <w:sz w:val="24"/>
          <w:szCs w:val="24"/>
        </w:rPr>
        <w:t xml:space="preserve"> kits bal. 20 pieces on 14</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April 2011</w:t>
      </w:r>
    </w:p>
    <w:p w:rsidR="001268AB" w:rsidRPr="00E147CA" w:rsidRDefault="001268AB" w:rsidP="00E147CA">
      <w:pPr>
        <w:pStyle w:val="ListParagraph"/>
        <w:numPr>
          <w:ilvl w:val="0"/>
          <w:numId w:val="7"/>
        </w:numPr>
        <w:spacing w:after="0" w:line="360" w:lineRule="auto"/>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80 pieces of universal weather proofing on 20</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April 2011.</w:t>
      </w:r>
    </w:p>
    <w:p w:rsidR="001268AB" w:rsidRPr="00E147CA" w:rsidRDefault="001268AB" w:rsidP="00E147CA">
      <w:pPr>
        <w:spacing w:after="0" w:line="360" w:lineRule="auto"/>
        <w:jc w:val="both"/>
        <w:rPr>
          <w:rFonts w:ascii="Times New Roman" w:eastAsiaTheme="minorEastAsia" w:hAnsi="Times New Roman" w:cs="Times New Roman"/>
          <w:sz w:val="24"/>
          <w:szCs w:val="24"/>
        </w:rPr>
      </w:pPr>
    </w:p>
    <w:p w:rsidR="00F90B05" w:rsidRPr="00E147CA" w:rsidRDefault="001268AB"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Accordingly, judgment is entered for the plaintiff for the value of those items and the defendant is ordered to compute the </w:t>
      </w:r>
      <w:r w:rsidR="00F608E0" w:rsidRPr="00E147CA">
        <w:rPr>
          <w:rFonts w:ascii="Times New Roman" w:eastAsiaTheme="minorEastAsia" w:hAnsi="Times New Roman" w:cs="Times New Roman"/>
          <w:sz w:val="24"/>
          <w:szCs w:val="24"/>
        </w:rPr>
        <w:t xml:space="preserve">then </w:t>
      </w:r>
      <w:r w:rsidRPr="00E147CA">
        <w:rPr>
          <w:rFonts w:ascii="Times New Roman" w:eastAsiaTheme="minorEastAsia" w:hAnsi="Times New Roman" w:cs="Times New Roman"/>
          <w:sz w:val="24"/>
          <w:szCs w:val="24"/>
        </w:rPr>
        <w:t xml:space="preserve">actual value of the quantities supplied based on the quotations as stated above and pay to the plaintiff. The </w:t>
      </w:r>
      <w:r w:rsidR="001917D1" w:rsidRPr="00E147CA">
        <w:rPr>
          <w:rFonts w:ascii="Times New Roman" w:eastAsiaTheme="minorEastAsia" w:hAnsi="Times New Roman" w:cs="Times New Roman"/>
          <w:sz w:val="24"/>
          <w:szCs w:val="24"/>
        </w:rPr>
        <w:t xml:space="preserve">claim for </w:t>
      </w:r>
      <w:r w:rsidRPr="00E147CA">
        <w:rPr>
          <w:rFonts w:ascii="Times New Roman" w:eastAsiaTheme="minorEastAsia" w:hAnsi="Times New Roman" w:cs="Times New Roman"/>
          <w:sz w:val="24"/>
          <w:szCs w:val="24"/>
        </w:rPr>
        <w:t xml:space="preserve">all </w:t>
      </w:r>
      <w:r w:rsidR="001917D1" w:rsidRPr="00E147CA">
        <w:rPr>
          <w:rFonts w:ascii="Times New Roman" w:eastAsiaTheme="minorEastAsia" w:hAnsi="Times New Roman" w:cs="Times New Roman"/>
          <w:sz w:val="24"/>
          <w:szCs w:val="24"/>
        </w:rPr>
        <w:t xml:space="preserve">the items </w:t>
      </w:r>
      <w:r w:rsidRPr="00E147CA">
        <w:rPr>
          <w:rFonts w:ascii="Times New Roman" w:eastAsiaTheme="minorEastAsia" w:hAnsi="Times New Roman" w:cs="Times New Roman"/>
          <w:sz w:val="24"/>
          <w:szCs w:val="24"/>
        </w:rPr>
        <w:t xml:space="preserve">listed </w:t>
      </w:r>
      <w:r w:rsidR="001917D1" w:rsidRPr="00E147CA">
        <w:rPr>
          <w:rFonts w:ascii="Times New Roman" w:eastAsiaTheme="minorEastAsia" w:hAnsi="Times New Roman" w:cs="Times New Roman"/>
          <w:sz w:val="24"/>
          <w:szCs w:val="24"/>
        </w:rPr>
        <w:t xml:space="preserve">in Exhibit P15 is rejected for </w:t>
      </w:r>
      <w:r w:rsidRPr="00E147CA">
        <w:rPr>
          <w:rFonts w:ascii="Times New Roman" w:eastAsiaTheme="minorEastAsia" w:hAnsi="Times New Roman" w:cs="Times New Roman"/>
          <w:sz w:val="24"/>
          <w:szCs w:val="24"/>
        </w:rPr>
        <w:t xml:space="preserve">the reason that they were not actually supplied. </w:t>
      </w:r>
    </w:p>
    <w:p w:rsidR="001917D1" w:rsidRPr="00E147CA" w:rsidRDefault="001917D1" w:rsidP="00E147CA">
      <w:pPr>
        <w:spacing w:after="0" w:line="360" w:lineRule="auto"/>
        <w:ind w:left="360"/>
        <w:jc w:val="both"/>
        <w:rPr>
          <w:rFonts w:ascii="Times New Roman" w:eastAsiaTheme="minorEastAsia" w:hAnsi="Times New Roman" w:cs="Times New Roman"/>
          <w:sz w:val="24"/>
          <w:szCs w:val="24"/>
        </w:rPr>
      </w:pPr>
    </w:p>
    <w:p w:rsidR="001917D1" w:rsidRPr="00E147CA" w:rsidRDefault="001268AB"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Before I take leave of this matter</w:t>
      </w:r>
      <w:r w:rsidR="001917D1" w:rsidRPr="00E147CA">
        <w:rPr>
          <w:rFonts w:ascii="Times New Roman" w:eastAsiaTheme="minorEastAsia" w:hAnsi="Times New Roman" w:cs="Times New Roman"/>
          <w:sz w:val="24"/>
          <w:szCs w:val="24"/>
        </w:rPr>
        <w:t xml:space="preserve">, I must observe that if the plaintiff’s claim had not been based on a legal right arising from a contract I would have declined to award </w:t>
      </w:r>
      <w:r w:rsidR="001917D1" w:rsidRPr="00E147CA">
        <w:rPr>
          <w:rFonts w:ascii="Times New Roman" w:eastAsiaTheme="minorEastAsia" w:hAnsi="Times New Roman" w:cs="Times New Roman"/>
          <w:sz w:val="24"/>
          <w:szCs w:val="24"/>
        </w:rPr>
        <w:lastRenderedPageBreak/>
        <w:t xml:space="preserve">any claim in equity such as </w:t>
      </w:r>
      <w:r w:rsidR="001917D1" w:rsidRPr="00E147CA">
        <w:rPr>
          <w:rFonts w:ascii="Times New Roman" w:eastAsiaTheme="minorEastAsia" w:hAnsi="Times New Roman" w:cs="Times New Roman"/>
          <w:b/>
          <w:i/>
          <w:sz w:val="24"/>
          <w:szCs w:val="24"/>
        </w:rPr>
        <w:t xml:space="preserve">quantum </w:t>
      </w:r>
      <w:proofErr w:type="spellStart"/>
      <w:r w:rsidR="001917D1" w:rsidRPr="00E147CA">
        <w:rPr>
          <w:rFonts w:ascii="Times New Roman" w:eastAsiaTheme="minorEastAsia" w:hAnsi="Times New Roman" w:cs="Times New Roman"/>
          <w:b/>
          <w:i/>
          <w:sz w:val="24"/>
          <w:szCs w:val="24"/>
        </w:rPr>
        <w:t>meruit</w:t>
      </w:r>
      <w:proofErr w:type="spellEnd"/>
      <w:r w:rsidR="001917D1" w:rsidRPr="00E147CA">
        <w:rPr>
          <w:rFonts w:ascii="Times New Roman" w:eastAsiaTheme="minorEastAsia" w:hAnsi="Times New Roman" w:cs="Times New Roman"/>
          <w:sz w:val="24"/>
          <w:szCs w:val="24"/>
        </w:rPr>
        <w:t xml:space="preserve"> because the plaintiff has not come to court with clean hands.</w:t>
      </w:r>
    </w:p>
    <w:p w:rsidR="001917D1" w:rsidRPr="00E147CA" w:rsidRDefault="001917D1" w:rsidP="00E147CA">
      <w:pPr>
        <w:spacing w:after="0" w:line="360" w:lineRule="auto"/>
        <w:ind w:left="360"/>
        <w:jc w:val="both"/>
        <w:rPr>
          <w:rFonts w:ascii="Times New Roman" w:eastAsiaTheme="minorEastAsia" w:hAnsi="Times New Roman" w:cs="Times New Roman"/>
          <w:sz w:val="24"/>
          <w:szCs w:val="24"/>
        </w:rPr>
      </w:pPr>
    </w:p>
    <w:p w:rsidR="001917D1" w:rsidRPr="00E147CA" w:rsidRDefault="001917D1" w:rsidP="00E147CA">
      <w:pPr>
        <w:pStyle w:val="ListParagraph"/>
        <w:numPr>
          <w:ilvl w:val="0"/>
          <w:numId w:val="6"/>
        </w:num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General damages for breach of contract</w:t>
      </w:r>
    </w:p>
    <w:p w:rsidR="00161FE5" w:rsidRPr="00E147CA" w:rsidRDefault="00161FE5" w:rsidP="00E147CA">
      <w:pPr>
        <w:pStyle w:val="ListParagraph"/>
        <w:spacing w:after="0" w:line="360" w:lineRule="auto"/>
        <w:ind w:left="1080"/>
        <w:jc w:val="both"/>
        <w:rPr>
          <w:rFonts w:ascii="Times New Roman" w:eastAsiaTheme="minorEastAsia" w:hAnsi="Times New Roman" w:cs="Times New Roman"/>
          <w:b/>
          <w:sz w:val="24"/>
          <w:szCs w:val="24"/>
        </w:rPr>
      </w:pPr>
    </w:p>
    <w:p w:rsidR="00F90B05" w:rsidRPr="00E147CA" w:rsidRDefault="00F90B05"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 </w:t>
      </w:r>
      <w:r w:rsidR="001917D1" w:rsidRPr="00E147CA">
        <w:rPr>
          <w:rFonts w:ascii="Times New Roman" w:eastAsiaTheme="minorEastAsia" w:hAnsi="Times New Roman" w:cs="Times New Roman"/>
          <w:sz w:val="24"/>
          <w:szCs w:val="24"/>
        </w:rPr>
        <w:t>Following my finding that the defendant did not breach the contract this relief is denied as there would be no basis for awarding the same.</w:t>
      </w:r>
    </w:p>
    <w:p w:rsidR="00CA7DE3" w:rsidRPr="00E147CA" w:rsidRDefault="00CA7DE3" w:rsidP="00E147CA">
      <w:pPr>
        <w:spacing w:after="0" w:line="360" w:lineRule="auto"/>
        <w:ind w:left="360"/>
        <w:jc w:val="both"/>
        <w:rPr>
          <w:rFonts w:ascii="Times New Roman" w:eastAsiaTheme="minorEastAsia" w:hAnsi="Times New Roman" w:cs="Times New Roman"/>
          <w:sz w:val="24"/>
          <w:szCs w:val="24"/>
        </w:rPr>
      </w:pPr>
    </w:p>
    <w:p w:rsidR="001917D1" w:rsidRPr="00E147CA" w:rsidRDefault="001917D1" w:rsidP="00E147CA">
      <w:pPr>
        <w:pStyle w:val="ListParagraph"/>
        <w:numPr>
          <w:ilvl w:val="0"/>
          <w:numId w:val="6"/>
        </w:num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Interest</w:t>
      </w:r>
    </w:p>
    <w:p w:rsidR="00161FE5" w:rsidRPr="00E147CA" w:rsidRDefault="00161FE5" w:rsidP="00E147CA">
      <w:pPr>
        <w:pStyle w:val="ListParagraph"/>
        <w:spacing w:after="0" w:line="360" w:lineRule="auto"/>
        <w:ind w:left="1080"/>
        <w:jc w:val="both"/>
        <w:rPr>
          <w:rFonts w:ascii="Times New Roman" w:eastAsiaTheme="minorEastAsia" w:hAnsi="Times New Roman" w:cs="Times New Roman"/>
          <w:b/>
          <w:sz w:val="24"/>
          <w:szCs w:val="24"/>
        </w:rPr>
      </w:pPr>
    </w:p>
    <w:p w:rsidR="003E0A3A" w:rsidRPr="00E147CA" w:rsidRDefault="001917D1"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The plaintiff company is a business entity whose sole purpose of doing business is to </w:t>
      </w:r>
      <w:r w:rsidR="003E0A3A" w:rsidRPr="00E147CA">
        <w:rPr>
          <w:rFonts w:ascii="Times New Roman" w:eastAsiaTheme="minorEastAsia" w:hAnsi="Times New Roman" w:cs="Times New Roman"/>
          <w:sz w:val="24"/>
          <w:szCs w:val="24"/>
        </w:rPr>
        <w:t xml:space="preserve">have a quick turn over and </w:t>
      </w:r>
      <w:r w:rsidRPr="00E147CA">
        <w:rPr>
          <w:rFonts w:ascii="Times New Roman" w:eastAsiaTheme="minorEastAsia" w:hAnsi="Times New Roman" w:cs="Times New Roman"/>
          <w:sz w:val="24"/>
          <w:szCs w:val="24"/>
        </w:rPr>
        <w:t>maximize profit.</w:t>
      </w:r>
      <w:r w:rsidR="003E0A3A" w:rsidRPr="00E147CA">
        <w:rPr>
          <w:rFonts w:ascii="Times New Roman" w:eastAsiaTheme="minorEastAsia" w:hAnsi="Times New Roman" w:cs="Times New Roman"/>
          <w:sz w:val="24"/>
          <w:szCs w:val="24"/>
        </w:rPr>
        <w:t xml:space="preserve"> </w:t>
      </w:r>
      <w:r w:rsidR="00F608E0" w:rsidRPr="00E147CA">
        <w:rPr>
          <w:rFonts w:ascii="Times New Roman" w:eastAsiaTheme="minorEastAsia" w:hAnsi="Times New Roman" w:cs="Times New Roman"/>
          <w:sz w:val="24"/>
          <w:szCs w:val="24"/>
        </w:rPr>
        <w:t>Therefore, a</w:t>
      </w:r>
      <w:r w:rsidR="003E0A3A" w:rsidRPr="00E147CA">
        <w:rPr>
          <w:rFonts w:ascii="Times New Roman" w:eastAsiaTheme="minorEastAsia" w:hAnsi="Times New Roman" w:cs="Times New Roman"/>
          <w:sz w:val="24"/>
          <w:szCs w:val="24"/>
        </w:rPr>
        <w:t>ny delay in receiving payments for its supplies would be contrary to that objective and in normal circumstances would have to be compensated by an award of interest at commercial rate. However, in the instant case I would be reluctant to award interest at commercial rate in view of the fraudulent actions by the plaintiff which caused the delay and the eventual refusal to pay the money.</w:t>
      </w:r>
    </w:p>
    <w:p w:rsidR="003E0A3A" w:rsidRPr="00E147CA" w:rsidRDefault="003E0A3A" w:rsidP="00E147CA">
      <w:pPr>
        <w:spacing w:after="0" w:line="360" w:lineRule="auto"/>
        <w:ind w:left="360"/>
        <w:jc w:val="both"/>
        <w:rPr>
          <w:rFonts w:ascii="Times New Roman" w:eastAsiaTheme="minorEastAsia" w:hAnsi="Times New Roman" w:cs="Times New Roman"/>
          <w:sz w:val="24"/>
          <w:szCs w:val="24"/>
        </w:rPr>
      </w:pPr>
    </w:p>
    <w:p w:rsidR="003E0A3A" w:rsidRPr="00E147CA" w:rsidRDefault="003E0A3A"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 xml:space="preserve">In the circumstances, since the claim is in US Dollars I would only award a small interest at 5% per annum on the special damages </w:t>
      </w:r>
      <w:r w:rsidR="00F608E0" w:rsidRPr="00E147CA">
        <w:rPr>
          <w:rFonts w:ascii="Times New Roman" w:eastAsiaTheme="minorEastAsia" w:hAnsi="Times New Roman" w:cs="Times New Roman"/>
          <w:sz w:val="24"/>
          <w:szCs w:val="24"/>
        </w:rPr>
        <w:t xml:space="preserve">from the date of filing the suit until payment in full </w:t>
      </w:r>
      <w:r w:rsidRPr="00E147CA">
        <w:rPr>
          <w:rFonts w:ascii="Times New Roman" w:eastAsiaTheme="minorEastAsia" w:hAnsi="Times New Roman" w:cs="Times New Roman"/>
          <w:sz w:val="24"/>
          <w:szCs w:val="24"/>
        </w:rPr>
        <w:t>and it is so awarded.</w:t>
      </w:r>
    </w:p>
    <w:p w:rsidR="00F608E0" w:rsidRPr="00E147CA" w:rsidRDefault="001917D1" w:rsidP="00E147CA">
      <w:pPr>
        <w:spacing w:after="0" w:line="360" w:lineRule="auto"/>
        <w:ind w:left="360"/>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sz w:val="24"/>
          <w:szCs w:val="24"/>
        </w:rPr>
        <w:t xml:space="preserve"> </w:t>
      </w:r>
    </w:p>
    <w:p w:rsidR="00F27F56" w:rsidRPr="00E147CA" w:rsidRDefault="00F27F56" w:rsidP="00E147CA">
      <w:pPr>
        <w:pStyle w:val="ListParagraph"/>
        <w:numPr>
          <w:ilvl w:val="0"/>
          <w:numId w:val="6"/>
        </w:numPr>
        <w:spacing w:after="0" w:line="360" w:lineRule="auto"/>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Costs</w:t>
      </w:r>
    </w:p>
    <w:p w:rsidR="00161FE5" w:rsidRPr="00E147CA" w:rsidRDefault="00161FE5" w:rsidP="00E147CA">
      <w:pPr>
        <w:spacing w:after="0" w:line="360" w:lineRule="auto"/>
        <w:ind w:left="360"/>
        <w:jc w:val="both"/>
        <w:rPr>
          <w:rFonts w:ascii="Times New Roman" w:eastAsiaTheme="minorEastAsia" w:hAnsi="Times New Roman" w:cs="Times New Roman"/>
          <w:b/>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Even though the plaintiff is the success</w:t>
      </w:r>
      <w:r w:rsidR="00F608E0" w:rsidRPr="00E147CA">
        <w:rPr>
          <w:rFonts w:ascii="Times New Roman" w:eastAsiaTheme="minorEastAsia" w:hAnsi="Times New Roman" w:cs="Times New Roman"/>
          <w:sz w:val="24"/>
          <w:szCs w:val="24"/>
        </w:rPr>
        <w:t>ful</w:t>
      </w:r>
      <w:r w:rsidRPr="00E147CA">
        <w:rPr>
          <w:rFonts w:ascii="Times New Roman" w:eastAsiaTheme="minorEastAsia" w:hAnsi="Times New Roman" w:cs="Times New Roman"/>
          <w:sz w:val="24"/>
          <w:szCs w:val="24"/>
        </w:rPr>
        <w:t xml:space="preserve"> party, I decline to award costs to it for the reason that its fraudulent actions gave rise to this suit. I therefore order each party to bear its own costs.</w:t>
      </w:r>
    </w:p>
    <w:p w:rsidR="00F27F56" w:rsidRPr="00E147CA" w:rsidRDefault="00F27F56" w:rsidP="00E147CA">
      <w:pPr>
        <w:spacing w:after="0" w:line="360" w:lineRule="auto"/>
        <w:ind w:left="360"/>
        <w:jc w:val="both"/>
        <w:rPr>
          <w:rFonts w:ascii="Times New Roman" w:eastAsiaTheme="minorEastAsia" w:hAnsi="Times New Roman" w:cs="Times New Roman"/>
          <w:b/>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I so order.</w:t>
      </w: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Dated and signed this 20</w:t>
      </w:r>
      <w:r w:rsidRPr="00E147CA">
        <w:rPr>
          <w:rFonts w:ascii="Times New Roman" w:eastAsiaTheme="minorEastAsia" w:hAnsi="Times New Roman" w:cs="Times New Roman"/>
          <w:sz w:val="24"/>
          <w:szCs w:val="24"/>
          <w:vertAlign w:val="superscript"/>
        </w:rPr>
        <w:t>th</w:t>
      </w:r>
      <w:r w:rsidRPr="00E147CA">
        <w:rPr>
          <w:rFonts w:ascii="Times New Roman" w:eastAsiaTheme="minorEastAsia" w:hAnsi="Times New Roman" w:cs="Times New Roman"/>
          <w:sz w:val="24"/>
          <w:szCs w:val="24"/>
        </w:rPr>
        <w:t xml:space="preserve"> day of November 2015.</w:t>
      </w: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p>
    <w:p w:rsidR="00F27F56" w:rsidRPr="00E147CA" w:rsidRDefault="00F27F56" w:rsidP="00E147CA">
      <w:pPr>
        <w:spacing w:after="0" w:line="360" w:lineRule="auto"/>
        <w:ind w:left="360"/>
        <w:jc w:val="both"/>
        <w:rPr>
          <w:rFonts w:ascii="Times New Roman" w:eastAsiaTheme="minorEastAsia" w:hAnsi="Times New Roman" w:cs="Times New Roman"/>
          <w:sz w:val="24"/>
          <w:szCs w:val="24"/>
        </w:rPr>
      </w:pPr>
      <w:r w:rsidRPr="00E147CA">
        <w:rPr>
          <w:rFonts w:ascii="Times New Roman" w:eastAsiaTheme="minorEastAsia" w:hAnsi="Times New Roman" w:cs="Times New Roman"/>
          <w:sz w:val="24"/>
          <w:szCs w:val="24"/>
        </w:rPr>
        <w:t>Hellen Obura</w:t>
      </w:r>
    </w:p>
    <w:p w:rsidR="00F27F56" w:rsidRPr="00E147CA" w:rsidRDefault="00F27F56" w:rsidP="00E147CA">
      <w:pPr>
        <w:spacing w:after="0" w:line="360" w:lineRule="auto"/>
        <w:ind w:left="360"/>
        <w:jc w:val="both"/>
        <w:rPr>
          <w:rFonts w:ascii="Times New Roman" w:eastAsiaTheme="minorEastAsia" w:hAnsi="Times New Roman" w:cs="Times New Roman"/>
          <w:b/>
          <w:sz w:val="24"/>
          <w:szCs w:val="24"/>
        </w:rPr>
      </w:pPr>
      <w:r w:rsidRPr="00E147CA">
        <w:rPr>
          <w:rFonts w:ascii="Times New Roman" w:eastAsiaTheme="minorEastAsia" w:hAnsi="Times New Roman" w:cs="Times New Roman"/>
          <w:b/>
          <w:sz w:val="24"/>
          <w:szCs w:val="24"/>
        </w:rPr>
        <w:t>JUDGE</w:t>
      </w:r>
    </w:p>
    <w:p w:rsidR="00CA7DE3" w:rsidRPr="00E147CA" w:rsidRDefault="00CA7DE3" w:rsidP="00E147CA">
      <w:pPr>
        <w:spacing w:after="0" w:line="360" w:lineRule="auto"/>
        <w:ind w:left="360"/>
        <w:jc w:val="both"/>
        <w:rPr>
          <w:rFonts w:ascii="Times New Roman" w:eastAsiaTheme="minorEastAsia" w:hAnsi="Times New Roman" w:cs="Times New Roman"/>
          <w:b/>
          <w:sz w:val="24"/>
          <w:szCs w:val="24"/>
        </w:rPr>
      </w:pPr>
    </w:p>
    <w:sectPr w:rsidR="00CA7DE3" w:rsidRPr="00E147CA" w:rsidSect="00B5555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53" w:rsidRDefault="00B55553">
      <w:pPr>
        <w:spacing w:after="0" w:line="240" w:lineRule="auto"/>
      </w:pPr>
      <w:r>
        <w:separator/>
      </w:r>
    </w:p>
  </w:endnote>
  <w:endnote w:type="continuationSeparator" w:id="0">
    <w:p w:rsidR="00B55553" w:rsidRDefault="00B5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3" w:rsidRDefault="00B660EE" w:rsidP="00B55553">
    <w:pPr>
      <w:pStyle w:val="Footer"/>
      <w:framePr w:wrap="around" w:vAnchor="text" w:hAnchor="margin" w:xAlign="center" w:y="1"/>
      <w:rPr>
        <w:rStyle w:val="PageNumber"/>
      </w:rPr>
    </w:pPr>
    <w:r>
      <w:rPr>
        <w:rStyle w:val="PageNumber"/>
      </w:rPr>
      <w:fldChar w:fldCharType="begin"/>
    </w:r>
    <w:r w:rsidR="00B55553">
      <w:rPr>
        <w:rStyle w:val="PageNumber"/>
      </w:rPr>
      <w:instrText xml:space="preserve">PAGE  </w:instrText>
    </w:r>
    <w:r>
      <w:rPr>
        <w:rStyle w:val="PageNumber"/>
      </w:rPr>
      <w:fldChar w:fldCharType="end"/>
    </w:r>
  </w:p>
  <w:p w:rsidR="00B55553" w:rsidRDefault="00B55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3" w:rsidRDefault="00B55553">
    <w:pPr>
      <w:pStyle w:val="Footer"/>
    </w:pPr>
  </w:p>
  <w:p w:rsidR="00B55553" w:rsidRDefault="00B55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53" w:rsidRDefault="00B55553">
      <w:pPr>
        <w:spacing w:after="0" w:line="240" w:lineRule="auto"/>
      </w:pPr>
      <w:r>
        <w:separator/>
      </w:r>
    </w:p>
  </w:footnote>
  <w:footnote w:type="continuationSeparator" w:id="0">
    <w:p w:rsidR="00B55553" w:rsidRDefault="00B5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B6B"/>
    <w:multiLevelType w:val="hybridMultilevel"/>
    <w:tmpl w:val="94DC3518"/>
    <w:lvl w:ilvl="0" w:tplc="22185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C587A"/>
    <w:multiLevelType w:val="hybridMultilevel"/>
    <w:tmpl w:val="9A820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F6C87"/>
    <w:multiLevelType w:val="hybridMultilevel"/>
    <w:tmpl w:val="81C28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3A12"/>
    <w:multiLevelType w:val="hybridMultilevel"/>
    <w:tmpl w:val="1A14B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55A06"/>
    <w:multiLevelType w:val="hybridMultilevel"/>
    <w:tmpl w:val="7E6EA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27329E"/>
    <w:multiLevelType w:val="hybridMultilevel"/>
    <w:tmpl w:val="3F54C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67B5E"/>
    <w:multiLevelType w:val="hybridMultilevel"/>
    <w:tmpl w:val="D28CE072"/>
    <w:lvl w:ilvl="0" w:tplc="CC94BF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2B"/>
    <w:rsid w:val="00000B1A"/>
    <w:rsid w:val="00002830"/>
    <w:rsid w:val="0000691C"/>
    <w:rsid w:val="0001219E"/>
    <w:rsid w:val="000214EC"/>
    <w:rsid w:val="00023E49"/>
    <w:rsid w:val="00025BE3"/>
    <w:rsid w:val="00026082"/>
    <w:rsid w:val="0002666C"/>
    <w:rsid w:val="00027967"/>
    <w:rsid w:val="000317BA"/>
    <w:rsid w:val="00031CEF"/>
    <w:rsid w:val="000352F2"/>
    <w:rsid w:val="00035A82"/>
    <w:rsid w:val="00040228"/>
    <w:rsid w:val="000416E1"/>
    <w:rsid w:val="000542D2"/>
    <w:rsid w:val="00055332"/>
    <w:rsid w:val="00063D37"/>
    <w:rsid w:val="00067F11"/>
    <w:rsid w:val="000712C1"/>
    <w:rsid w:val="00075DB1"/>
    <w:rsid w:val="0007765B"/>
    <w:rsid w:val="00077C01"/>
    <w:rsid w:val="00080D54"/>
    <w:rsid w:val="00080F62"/>
    <w:rsid w:val="0009581F"/>
    <w:rsid w:val="000A0482"/>
    <w:rsid w:val="000A18B2"/>
    <w:rsid w:val="000A3093"/>
    <w:rsid w:val="000A38CD"/>
    <w:rsid w:val="000A717C"/>
    <w:rsid w:val="000A717E"/>
    <w:rsid w:val="000C64E0"/>
    <w:rsid w:val="000D2167"/>
    <w:rsid w:val="000D2982"/>
    <w:rsid w:val="000E17F8"/>
    <w:rsid w:val="000E7A51"/>
    <w:rsid w:val="000F441D"/>
    <w:rsid w:val="000F70FB"/>
    <w:rsid w:val="000F75A5"/>
    <w:rsid w:val="00103C84"/>
    <w:rsid w:val="00106289"/>
    <w:rsid w:val="00110201"/>
    <w:rsid w:val="001158B2"/>
    <w:rsid w:val="0011674E"/>
    <w:rsid w:val="00122B98"/>
    <w:rsid w:val="00124371"/>
    <w:rsid w:val="001268AB"/>
    <w:rsid w:val="00127293"/>
    <w:rsid w:val="001276BA"/>
    <w:rsid w:val="001338F2"/>
    <w:rsid w:val="00140FC3"/>
    <w:rsid w:val="0014279F"/>
    <w:rsid w:val="00142CE0"/>
    <w:rsid w:val="00144511"/>
    <w:rsid w:val="00145C3D"/>
    <w:rsid w:val="00150839"/>
    <w:rsid w:val="00150BCE"/>
    <w:rsid w:val="00157F15"/>
    <w:rsid w:val="00161FE5"/>
    <w:rsid w:val="001662BD"/>
    <w:rsid w:val="00167D89"/>
    <w:rsid w:val="00173E7B"/>
    <w:rsid w:val="00177BFA"/>
    <w:rsid w:val="001805D1"/>
    <w:rsid w:val="001806D4"/>
    <w:rsid w:val="00184296"/>
    <w:rsid w:val="001917D1"/>
    <w:rsid w:val="001945B4"/>
    <w:rsid w:val="00196395"/>
    <w:rsid w:val="001A78B8"/>
    <w:rsid w:val="001B2F4F"/>
    <w:rsid w:val="001B3850"/>
    <w:rsid w:val="001B3C28"/>
    <w:rsid w:val="001B3E74"/>
    <w:rsid w:val="001B6DB4"/>
    <w:rsid w:val="001C7882"/>
    <w:rsid w:val="001D69FF"/>
    <w:rsid w:val="001E49B6"/>
    <w:rsid w:val="001F5AAC"/>
    <w:rsid w:val="002025FE"/>
    <w:rsid w:val="00204943"/>
    <w:rsid w:val="00204FD0"/>
    <w:rsid w:val="002057E9"/>
    <w:rsid w:val="002063C0"/>
    <w:rsid w:val="00207C1A"/>
    <w:rsid w:val="00212B74"/>
    <w:rsid w:val="0021375E"/>
    <w:rsid w:val="00231905"/>
    <w:rsid w:val="00231B02"/>
    <w:rsid w:val="00232724"/>
    <w:rsid w:val="00240AE3"/>
    <w:rsid w:val="00243D72"/>
    <w:rsid w:val="00246195"/>
    <w:rsid w:val="00250A1F"/>
    <w:rsid w:val="00250B56"/>
    <w:rsid w:val="00250B8C"/>
    <w:rsid w:val="0026373A"/>
    <w:rsid w:val="00265090"/>
    <w:rsid w:val="0027062E"/>
    <w:rsid w:val="002728BB"/>
    <w:rsid w:val="00272A86"/>
    <w:rsid w:val="00276CC6"/>
    <w:rsid w:val="00280607"/>
    <w:rsid w:val="00281F29"/>
    <w:rsid w:val="00290D52"/>
    <w:rsid w:val="002A1EC6"/>
    <w:rsid w:val="002A217E"/>
    <w:rsid w:val="002A221C"/>
    <w:rsid w:val="002A4EEE"/>
    <w:rsid w:val="002B211A"/>
    <w:rsid w:val="002B3723"/>
    <w:rsid w:val="002B56A6"/>
    <w:rsid w:val="002B784C"/>
    <w:rsid w:val="002C0C8D"/>
    <w:rsid w:val="002C2B6F"/>
    <w:rsid w:val="002C650F"/>
    <w:rsid w:val="002E54DB"/>
    <w:rsid w:val="002F49B8"/>
    <w:rsid w:val="002F5819"/>
    <w:rsid w:val="002F6860"/>
    <w:rsid w:val="00302052"/>
    <w:rsid w:val="00303625"/>
    <w:rsid w:val="00305A1A"/>
    <w:rsid w:val="00305F16"/>
    <w:rsid w:val="003152ED"/>
    <w:rsid w:val="00317749"/>
    <w:rsid w:val="00334A37"/>
    <w:rsid w:val="003351E5"/>
    <w:rsid w:val="003405D9"/>
    <w:rsid w:val="003419E1"/>
    <w:rsid w:val="00352BF7"/>
    <w:rsid w:val="00353AFE"/>
    <w:rsid w:val="00354F5E"/>
    <w:rsid w:val="003618C2"/>
    <w:rsid w:val="003721C6"/>
    <w:rsid w:val="0037274D"/>
    <w:rsid w:val="00373408"/>
    <w:rsid w:val="00381A58"/>
    <w:rsid w:val="00385365"/>
    <w:rsid w:val="00397072"/>
    <w:rsid w:val="003972B4"/>
    <w:rsid w:val="003A22F1"/>
    <w:rsid w:val="003A6C99"/>
    <w:rsid w:val="003A766E"/>
    <w:rsid w:val="003B06A2"/>
    <w:rsid w:val="003C3C3F"/>
    <w:rsid w:val="003C703D"/>
    <w:rsid w:val="003D178C"/>
    <w:rsid w:val="003D2C5E"/>
    <w:rsid w:val="003D40A6"/>
    <w:rsid w:val="003D691C"/>
    <w:rsid w:val="003E0A3A"/>
    <w:rsid w:val="003E0A5A"/>
    <w:rsid w:val="003E39D9"/>
    <w:rsid w:val="003F1109"/>
    <w:rsid w:val="003F11BA"/>
    <w:rsid w:val="003F1E29"/>
    <w:rsid w:val="003F1F0D"/>
    <w:rsid w:val="003F451B"/>
    <w:rsid w:val="003F4978"/>
    <w:rsid w:val="003F5165"/>
    <w:rsid w:val="004018FA"/>
    <w:rsid w:val="00401B0D"/>
    <w:rsid w:val="0040707D"/>
    <w:rsid w:val="00425985"/>
    <w:rsid w:val="00425F4E"/>
    <w:rsid w:val="00433707"/>
    <w:rsid w:val="00433B05"/>
    <w:rsid w:val="00435138"/>
    <w:rsid w:val="004357FD"/>
    <w:rsid w:val="00437044"/>
    <w:rsid w:val="00452324"/>
    <w:rsid w:val="00453D95"/>
    <w:rsid w:val="00454AA4"/>
    <w:rsid w:val="00460F50"/>
    <w:rsid w:val="00461336"/>
    <w:rsid w:val="00462F57"/>
    <w:rsid w:val="004666A2"/>
    <w:rsid w:val="004707CC"/>
    <w:rsid w:val="00471DC8"/>
    <w:rsid w:val="00477B12"/>
    <w:rsid w:val="0048134D"/>
    <w:rsid w:val="00481BC0"/>
    <w:rsid w:val="00483117"/>
    <w:rsid w:val="00485E93"/>
    <w:rsid w:val="00493142"/>
    <w:rsid w:val="004A67F0"/>
    <w:rsid w:val="004A6DF8"/>
    <w:rsid w:val="004B0700"/>
    <w:rsid w:val="004B16DB"/>
    <w:rsid w:val="004B23F5"/>
    <w:rsid w:val="004B4A00"/>
    <w:rsid w:val="004C243D"/>
    <w:rsid w:val="004C6725"/>
    <w:rsid w:val="004C6CF3"/>
    <w:rsid w:val="004E3959"/>
    <w:rsid w:val="004E3CD9"/>
    <w:rsid w:val="004E5879"/>
    <w:rsid w:val="004F219C"/>
    <w:rsid w:val="004F408C"/>
    <w:rsid w:val="004F4544"/>
    <w:rsid w:val="00505FFF"/>
    <w:rsid w:val="0050725A"/>
    <w:rsid w:val="00507573"/>
    <w:rsid w:val="00510775"/>
    <w:rsid w:val="005123C7"/>
    <w:rsid w:val="0051350A"/>
    <w:rsid w:val="005235F1"/>
    <w:rsid w:val="00526CAE"/>
    <w:rsid w:val="00530850"/>
    <w:rsid w:val="0053176B"/>
    <w:rsid w:val="005339C6"/>
    <w:rsid w:val="00542A0C"/>
    <w:rsid w:val="005439A5"/>
    <w:rsid w:val="00546C88"/>
    <w:rsid w:val="005531E3"/>
    <w:rsid w:val="00553504"/>
    <w:rsid w:val="00556338"/>
    <w:rsid w:val="00570C9E"/>
    <w:rsid w:val="00580093"/>
    <w:rsid w:val="005819F1"/>
    <w:rsid w:val="00583E0F"/>
    <w:rsid w:val="00586404"/>
    <w:rsid w:val="005956E1"/>
    <w:rsid w:val="0059767D"/>
    <w:rsid w:val="005A4BD3"/>
    <w:rsid w:val="005B0702"/>
    <w:rsid w:val="005B1808"/>
    <w:rsid w:val="005B4A98"/>
    <w:rsid w:val="005B6655"/>
    <w:rsid w:val="005C3A8D"/>
    <w:rsid w:val="005C6837"/>
    <w:rsid w:val="005D0B13"/>
    <w:rsid w:val="005D1F7D"/>
    <w:rsid w:val="005D49E3"/>
    <w:rsid w:val="005E24B7"/>
    <w:rsid w:val="005F18E5"/>
    <w:rsid w:val="005F33D4"/>
    <w:rsid w:val="00600855"/>
    <w:rsid w:val="00604FD7"/>
    <w:rsid w:val="00612991"/>
    <w:rsid w:val="0061598B"/>
    <w:rsid w:val="006179E8"/>
    <w:rsid w:val="006236B9"/>
    <w:rsid w:val="00626A91"/>
    <w:rsid w:val="00631DDF"/>
    <w:rsid w:val="00632BEB"/>
    <w:rsid w:val="00636848"/>
    <w:rsid w:val="00652A9C"/>
    <w:rsid w:val="00654D8B"/>
    <w:rsid w:val="006707DC"/>
    <w:rsid w:val="00670B63"/>
    <w:rsid w:val="00670D6C"/>
    <w:rsid w:val="00675838"/>
    <w:rsid w:val="00677F0C"/>
    <w:rsid w:val="00684355"/>
    <w:rsid w:val="006901D6"/>
    <w:rsid w:val="00691F86"/>
    <w:rsid w:val="006936F2"/>
    <w:rsid w:val="00693F63"/>
    <w:rsid w:val="006A2DDF"/>
    <w:rsid w:val="006A40E9"/>
    <w:rsid w:val="006A4A16"/>
    <w:rsid w:val="006A7131"/>
    <w:rsid w:val="006B1B00"/>
    <w:rsid w:val="006C048A"/>
    <w:rsid w:val="006C14C8"/>
    <w:rsid w:val="006C4463"/>
    <w:rsid w:val="006C5129"/>
    <w:rsid w:val="006C69EC"/>
    <w:rsid w:val="006C6C7B"/>
    <w:rsid w:val="006C74DD"/>
    <w:rsid w:val="006D25EB"/>
    <w:rsid w:val="006D597E"/>
    <w:rsid w:val="006E3EAD"/>
    <w:rsid w:val="006E4AD0"/>
    <w:rsid w:val="006F0828"/>
    <w:rsid w:val="006F20A9"/>
    <w:rsid w:val="00707372"/>
    <w:rsid w:val="007109D2"/>
    <w:rsid w:val="0071565A"/>
    <w:rsid w:val="00715DF6"/>
    <w:rsid w:val="00720603"/>
    <w:rsid w:val="0072370A"/>
    <w:rsid w:val="00727AB6"/>
    <w:rsid w:val="00734659"/>
    <w:rsid w:val="00737011"/>
    <w:rsid w:val="00753369"/>
    <w:rsid w:val="00755D4A"/>
    <w:rsid w:val="007677A7"/>
    <w:rsid w:val="00771959"/>
    <w:rsid w:val="00776BB6"/>
    <w:rsid w:val="007811EE"/>
    <w:rsid w:val="00781C33"/>
    <w:rsid w:val="00783480"/>
    <w:rsid w:val="007844EE"/>
    <w:rsid w:val="00784C74"/>
    <w:rsid w:val="0079221F"/>
    <w:rsid w:val="00792672"/>
    <w:rsid w:val="00794DD8"/>
    <w:rsid w:val="00794E11"/>
    <w:rsid w:val="00796006"/>
    <w:rsid w:val="007A6900"/>
    <w:rsid w:val="007A79B4"/>
    <w:rsid w:val="007A7FAE"/>
    <w:rsid w:val="007B024E"/>
    <w:rsid w:val="007B14B2"/>
    <w:rsid w:val="007B28C9"/>
    <w:rsid w:val="007C50A9"/>
    <w:rsid w:val="007C6340"/>
    <w:rsid w:val="007D1C5B"/>
    <w:rsid w:val="007D297B"/>
    <w:rsid w:val="007D2B0A"/>
    <w:rsid w:val="007E1D3E"/>
    <w:rsid w:val="007E2134"/>
    <w:rsid w:val="007E31DE"/>
    <w:rsid w:val="007E4E7F"/>
    <w:rsid w:val="007E5914"/>
    <w:rsid w:val="007E7156"/>
    <w:rsid w:val="007F61BD"/>
    <w:rsid w:val="007F6295"/>
    <w:rsid w:val="00802FB1"/>
    <w:rsid w:val="00817638"/>
    <w:rsid w:val="00823C55"/>
    <w:rsid w:val="00832B46"/>
    <w:rsid w:val="00837E15"/>
    <w:rsid w:val="00846CB2"/>
    <w:rsid w:val="00847199"/>
    <w:rsid w:val="008501F5"/>
    <w:rsid w:val="00851736"/>
    <w:rsid w:val="008520E6"/>
    <w:rsid w:val="00852A2D"/>
    <w:rsid w:val="00854803"/>
    <w:rsid w:val="008628BC"/>
    <w:rsid w:val="008719A1"/>
    <w:rsid w:val="00871D73"/>
    <w:rsid w:val="00876307"/>
    <w:rsid w:val="008823D2"/>
    <w:rsid w:val="00885C2C"/>
    <w:rsid w:val="0088689E"/>
    <w:rsid w:val="00892B45"/>
    <w:rsid w:val="00893985"/>
    <w:rsid w:val="00896430"/>
    <w:rsid w:val="00897185"/>
    <w:rsid w:val="008A3F4E"/>
    <w:rsid w:val="008B00E7"/>
    <w:rsid w:val="008B0B76"/>
    <w:rsid w:val="008B5D70"/>
    <w:rsid w:val="008B610A"/>
    <w:rsid w:val="008B6C31"/>
    <w:rsid w:val="008C1A9A"/>
    <w:rsid w:val="008D1121"/>
    <w:rsid w:val="008E1E57"/>
    <w:rsid w:val="008E2190"/>
    <w:rsid w:val="008E622A"/>
    <w:rsid w:val="008F066B"/>
    <w:rsid w:val="008F0F1D"/>
    <w:rsid w:val="008F5554"/>
    <w:rsid w:val="008F6143"/>
    <w:rsid w:val="008F75D9"/>
    <w:rsid w:val="009006D3"/>
    <w:rsid w:val="0090504E"/>
    <w:rsid w:val="0090706D"/>
    <w:rsid w:val="00911201"/>
    <w:rsid w:val="0091384F"/>
    <w:rsid w:val="00915A9D"/>
    <w:rsid w:val="00917B0E"/>
    <w:rsid w:val="00920977"/>
    <w:rsid w:val="0093156A"/>
    <w:rsid w:val="00932033"/>
    <w:rsid w:val="00940EBC"/>
    <w:rsid w:val="00941ACD"/>
    <w:rsid w:val="00945C2B"/>
    <w:rsid w:val="009532A8"/>
    <w:rsid w:val="00953EF8"/>
    <w:rsid w:val="009543DD"/>
    <w:rsid w:val="00957872"/>
    <w:rsid w:val="00967BC5"/>
    <w:rsid w:val="00967F86"/>
    <w:rsid w:val="009732C9"/>
    <w:rsid w:val="009738C0"/>
    <w:rsid w:val="00974878"/>
    <w:rsid w:val="009767D3"/>
    <w:rsid w:val="00987C7A"/>
    <w:rsid w:val="00995D2D"/>
    <w:rsid w:val="00996ED6"/>
    <w:rsid w:val="0099754E"/>
    <w:rsid w:val="009A31E8"/>
    <w:rsid w:val="009A4C5F"/>
    <w:rsid w:val="009A7253"/>
    <w:rsid w:val="009B0774"/>
    <w:rsid w:val="009B3E24"/>
    <w:rsid w:val="009B56A2"/>
    <w:rsid w:val="009C7F19"/>
    <w:rsid w:val="009D1595"/>
    <w:rsid w:val="009D27AA"/>
    <w:rsid w:val="009D7F8F"/>
    <w:rsid w:val="009E26F3"/>
    <w:rsid w:val="009E59AC"/>
    <w:rsid w:val="009F7FCC"/>
    <w:rsid w:val="00A0365F"/>
    <w:rsid w:val="00A0795A"/>
    <w:rsid w:val="00A2504E"/>
    <w:rsid w:val="00A353BB"/>
    <w:rsid w:val="00A36662"/>
    <w:rsid w:val="00A4122A"/>
    <w:rsid w:val="00A41312"/>
    <w:rsid w:val="00A44C4B"/>
    <w:rsid w:val="00A51B60"/>
    <w:rsid w:val="00A55159"/>
    <w:rsid w:val="00A56961"/>
    <w:rsid w:val="00A570B2"/>
    <w:rsid w:val="00A6474D"/>
    <w:rsid w:val="00A64867"/>
    <w:rsid w:val="00A653B3"/>
    <w:rsid w:val="00A65BDC"/>
    <w:rsid w:val="00A664C5"/>
    <w:rsid w:val="00A72AAC"/>
    <w:rsid w:val="00A739CD"/>
    <w:rsid w:val="00A73B5D"/>
    <w:rsid w:val="00A73EE9"/>
    <w:rsid w:val="00A7634D"/>
    <w:rsid w:val="00A76FCB"/>
    <w:rsid w:val="00A82CD4"/>
    <w:rsid w:val="00A87F0C"/>
    <w:rsid w:val="00A90F7B"/>
    <w:rsid w:val="00A9197F"/>
    <w:rsid w:val="00A94847"/>
    <w:rsid w:val="00A94CAD"/>
    <w:rsid w:val="00AA22E1"/>
    <w:rsid w:val="00AA56E1"/>
    <w:rsid w:val="00AB4265"/>
    <w:rsid w:val="00AB42C8"/>
    <w:rsid w:val="00AC28BB"/>
    <w:rsid w:val="00AC2ED4"/>
    <w:rsid w:val="00AC3924"/>
    <w:rsid w:val="00AC49A2"/>
    <w:rsid w:val="00AC7B9C"/>
    <w:rsid w:val="00AD2C6E"/>
    <w:rsid w:val="00AD3646"/>
    <w:rsid w:val="00AD39A8"/>
    <w:rsid w:val="00AD45A6"/>
    <w:rsid w:val="00AE081C"/>
    <w:rsid w:val="00AE0BDA"/>
    <w:rsid w:val="00AE7E48"/>
    <w:rsid w:val="00AF6CA1"/>
    <w:rsid w:val="00B13ECA"/>
    <w:rsid w:val="00B15848"/>
    <w:rsid w:val="00B158A3"/>
    <w:rsid w:val="00B31D32"/>
    <w:rsid w:val="00B37E6B"/>
    <w:rsid w:val="00B41BDF"/>
    <w:rsid w:val="00B443A5"/>
    <w:rsid w:val="00B443AB"/>
    <w:rsid w:val="00B51080"/>
    <w:rsid w:val="00B53C64"/>
    <w:rsid w:val="00B55553"/>
    <w:rsid w:val="00B57322"/>
    <w:rsid w:val="00B60A11"/>
    <w:rsid w:val="00B6340A"/>
    <w:rsid w:val="00B660EE"/>
    <w:rsid w:val="00B76412"/>
    <w:rsid w:val="00B77666"/>
    <w:rsid w:val="00B842C9"/>
    <w:rsid w:val="00B862E1"/>
    <w:rsid w:val="00B87B76"/>
    <w:rsid w:val="00B943D0"/>
    <w:rsid w:val="00B94B75"/>
    <w:rsid w:val="00BA3C80"/>
    <w:rsid w:val="00BA4AD0"/>
    <w:rsid w:val="00BB548C"/>
    <w:rsid w:val="00BB72C3"/>
    <w:rsid w:val="00BD04AA"/>
    <w:rsid w:val="00BD089B"/>
    <w:rsid w:val="00BD0E0A"/>
    <w:rsid w:val="00BD2D9A"/>
    <w:rsid w:val="00BD5B8A"/>
    <w:rsid w:val="00BD60C5"/>
    <w:rsid w:val="00BF41BB"/>
    <w:rsid w:val="00C00A61"/>
    <w:rsid w:val="00C04D89"/>
    <w:rsid w:val="00C06F1E"/>
    <w:rsid w:val="00C14D7E"/>
    <w:rsid w:val="00C23FBF"/>
    <w:rsid w:val="00C24B72"/>
    <w:rsid w:val="00C2581D"/>
    <w:rsid w:val="00C25F31"/>
    <w:rsid w:val="00C27B70"/>
    <w:rsid w:val="00C36A36"/>
    <w:rsid w:val="00C45B13"/>
    <w:rsid w:val="00C45D49"/>
    <w:rsid w:val="00C46A91"/>
    <w:rsid w:val="00C51A3D"/>
    <w:rsid w:val="00C62E24"/>
    <w:rsid w:val="00C65809"/>
    <w:rsid w:val="00C70229"/>
    <w:rsid w:val="00C70CE9"/>
    <w:rsid w:val="00C76163"/>
    <w:rsid w:val="00C7636D"/>
    <w:rsid w:val="00C8515C"/>
    <w:rsid w:val="00C853F8"/>
    <w:rsid w:val="00C9117B"/>
    <w:rsid w:val="00CA5115"/>
    <w:rsid w:val="00CA707A"/>
    <w:rsid w:val="00CA7DE3"/>
    <w:rsid w:val="00CB62EF"/>
    <w:rsid w:val="00CC3264"/>
    <w:rsid w:val="00CC519A"/>
    <w:rsid w:val="00CD1034"/>
    <w:rsid w:val="00CD3966"/>
    <w:rsid w:val="00CD5F81"/>
    <w:rsid w:val="00CF19E4"/>
    <w:rsid w:val="00CF36BF"/>
    <w:rsid w:val="00D01810"/>
    <w:rsid w:val="00D02730"/>
    <w:rsid w:val="00D062A8"/>
    <w:rsid w:val="00D062E4"/>
    <w:rsid w:val="00D23799"/>
    <w:rsid w:val="00D263CF"/>
    <w:rsid w:val="00D267D8"/>
    <w:rsid w:val="00D32E89"/>
    <w:rsid w:val="00D35679"/>
    <w:rsid w:val="00D358D2"/>
    <w:rsid w:val="00D4252A"/>
    <w:rsid w:val="00D46678"/>
    <w:rsid w:val="00D47E99"/>
    <w:rsid w:val="00D50524"/>
    <w:rsid w:val="00D61757"/>
    <w:rsid w:val="00D61EAC"/>
    <w:rsid w:val="00D63E24"/>
    <w:rsid w:val="00D65E5B"/>
    <w:rsid w:val="00D66CE4"/>
    <w:rsid w:val="00D67F1A"/>
    <w:rsid w:val="00D73A93"/>
    <w:rsid w:val="00D744D1"/>
    <w:rsid w:val="00D760A8"/>
    <w:rsid w:val="00D8184D"/>
    <w:rsid w:val="00D8325C"/>
    <w:rsid w:val="00D86978"/>
    <w:rsid w:val="00D9105E"/>
    <w:rsid w:val="00D92088"/>
    <w:rsid w:val="00D94FFD"/>
    <w:rsid w:val="00DA349D"/>
    <w:rsid w:val="00DB22E7"/>
    <w:rsid w:val="00DB5341"/>
    <w:rsid w:val="00DC050C"/>
    <w:rsid w:val="00DC1AEF"/>
    <w:rsid w:val="00DC655A"/>
    <w:rsid w:val="00DE023A"/>
    <w:rsid w:val="00DE338C"/>
    <w:rsid w:val="00DE4A52"/>
    <w:rsid w:val="00DE7DDF"/>
    <w:rsid w:val="00DF5EC4"/>
    <w:rsid w:val="00E04DC7"/>
    <w:rsid w:val="00E118ED"/>
    <w:rsid w:val="00E147CA"/>
    <w:rsid w:val="00E20332"/>
    <w:rsid w:val="00E210AE"/>
    <w:rsid w:val="00E210BD"/>
    <w:rsid w:val="00E224BA"/>
    <w:rsid w:val="00E40FB6"/>
    <w:rsid w:val="00E4284D"/>
    <w:rsid w:val="00E44A27"/>
    <w:rsid w:val="00E45523"/>
    <w:rsid w:val="00E46734"/>
    <w:rsid w:val="00E47469"/>
    <w:rsid w:val="00E5176A"/>
    <w:rsid w:val="00E51E1E"/>
    <w:rsid w:val="00E56AE3"/>
    <w:rsid w:val="00E61116"/>
    <w:rsid w:val="00E64A5E"/>
    <w:rsid w:val="00E73C7F"/>
    <w:rsid w:val="00E80148"/>
    <w:rsid w:val="00E80A86"/>
    <w:rsid w:val="00E84FFD"/>
    <w:rsid w:val="00E85D5C"/>
    <w:rsid w:val="00E860B1"/>
    <w:rsid w:val="00E86CC5"/>
    <w:rsid w:val="00E87E96"/>
    <w:rsid w:val="00E910A9"/>
    <w:rsid w:val="00E9560A"/>
    <w:rsid w:val="00EA21BC"/>
    <w:rsid w:val="00EA7D5B"/>
    <w:rsid w:val="00EB29F0"/>
    <w:rsid w:val="00EB6E4F"/>
    <w:rsid w:val="00EC5814"/>
    <w:rsid w:val="00ED094A"/>
    <w:rsid w:val="00ED615D"/>
    <w:rsid w:val="00EE4584"/>
    <w:rsid w:val="00EE57E2"/>
    <w:rsid w:val="00EF0203"/>
    <w:rsid w:val="00EF13C7"/>
    <w:rsid w:val="00EF76F0"/>
    <w:rsid w:val="00F03FF7"/>
    <w:rsid w:val="00F12736"/>
    <w:rsid w:val="00F14950"/>
    <w:rsid w:val="00F21ED4"/>
    <w:rsid w:val="00F245EE"/>
    <w:rsid w:val="00F25275"/>
    <w:rsid w:val="00F27F56"/>
    <w:rsid w:val="00F31B7D"/>
    <w:rsid w:val="00F421AB"/>
    <w:rsid w:val="00F47394"/>
    <w:rsid w:val="00F501BE"/>
    <w:rsid w:val="00F52EEC"/>
    <w:rsid w:val="00F608E0"/>
    <w:rsid w:val="00F64D08"/>
    <w:rsid w:val="00F73B1C"/>
    <w:rsid w:val="00F84855"/>
    <w:rsid w:val="00F87030"/>
    <w:rsid w:val="00F87F8E"/>
    <w:rsid w:val="00F90B05"/>
    <w:rsid w:val="00F92E8E"/>
    <w:rsid w:val="00F93330"/>
    <w:rsid w:val="00F96AAC"/>
    <w:rsid w:val="00FA4AD0"/>
    <w:rsid w:val="00FA71A8"/>
    <w:rsid w:val="00FC1FDD"/>
    <w:rsid w:val="00FC5C2E"/>
    <w:rsid w:val="00FC6973"/>
    <w:rsid w:val="00FD139E"/>
    <w:rsid w:val="00FD5DF7"/>
    <w:rsid w:val="00FD734C"/>
    <w:rsid w:val="00FE45C3"/>
    <w:rsid w:val="00FE46F3"/>
    <w:rsid w:val="00FE68D8"/>
    <w:rsid w:val="00FF0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2B"/>
  </w:style>
  <w:style w:type="character" w:styleId="PageNumber">
    <w:name w:val="page number"/>
    <w:basedOn w:val="DefaultParagraphFont"/>
    <w:uiPriority w:val="99"/>
    <w:semiHidden/>
    <w:unhideWhenUsed/>
    <w:rsid w:val="00945C2B"/>
  </w:style>
  <w:style w:type="character" w:styleId="CommentReference">
    <w:name w:val="annotation reference"/>
    <w:basedOn w:val="DefaultParagraphFont"/>
    <w:uiPriority w:val="99"/>
    <w:semiHidden/>
    <w:unhideWhenUsed/>
    <w:rsid w:val="00D8325C"/>
    <w:rPr>
      <w:sz w:val="16"/>
      <w:szCs w:val="16"/>
    </w:rPr>
  </w:style>
  <w:style w:type="paragraph" w:styleId="CommentText">
    <w:name w:val="annotation text"/>
    <w:basedOn w:val="Normal"/>
    <w:link w:val="CommentTextChar"/>
    <w:uiPriority w:val="99"/>
    <w:semiHidden/>
    <w:unhideWhenUsed/>
    <w:rsid w:val="00D8325C"/>
    <w:pPr>
      <w:spacing w:line="240" w:lineRule="auto"/>
    </w:pPr>
    <w:rPr>
      <w:sz w:val="20"/>
      <w:szCs w:val="20"/>
    </w:rPr>
  </w:style>
  <w:style w:type="character" w:customStyle="1" w:styleId="CommentTextChar">
    <w:name w:val="Comment Text Char"/>
    <w:basedOn w:val="DefaultParagraphFont"/>
    <w:link w:val="CommentText"/>
    <w:uiPriority w:val="99"/>
    <w:semiHidden/>
    <w:rsid w:val="00D8325C"/>
    <w:rPr>
      <w:sz w:val="20"/>
      <w:szCs w:val="20"/>
    </w:rPr>
  </w:style>
  <w:style w:type="paragraph" w:styleId="CommentSubject">
    <w:name w:val="annotation subject"/>
    <w:basedOn w:val="CommentText"/>
    <w:next w:val="CommentText"/>
    <w:link w:val="CommentSubjectChar"/>
    <w:uiPriority w:val="99"/>
    <w:semiHidden/>
    <w:unhideWhenUsed/>
    <w:rsid w:val="00D8325C"/>
    <w:rPr>
      <w:b/>
      <w:bCs/>
    </w:rPr>
  </w:style>
  <w:style w:type="character" w:customStyle="1" w:styleId="CommentSubjectChar">
    <w:name w:val="Comment Subject Char"/>
    <w:basedOn w:val="CommentTextChar"/>
    <w:link w:val="CommentSubject"/>
    <w:uiPriority w:val="99"/>
    <w:semiHidden/>
    <w:rsid w:val="00D8325C"/>
    <w:rPr>
      <w:b/>
      <w:bCs/>
      <w:sz w:val="20"/>
      <w:szCs w:val="20"/>
    </w:rPr>
  </w:style>
  <w:style w:type="paragraph" w:styleId="BalloonText">
    <w:name w:val="Balloon Text"/>
    <w:basedOn w:val="Normal"/>
    <w:link w:val="BalloonTextChar"/>
    <w:uiPriority w:val="99"/>
    <w:semiHidden/>
    <w:unhideWhenUsed/>
    <w:rsid w:val="00D8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5C"/>
    <w:rPr>
      <w:rFonts w:ascii="Tahoma" w:hAnsi="Tahoma" w:cs="Tahoma"/>
      <w:sz w:val="16"/>
      <w:szCs w:val="16"/>
    </w:rPr>
  </w:style>
  <w:style w:type="paragraph" w:styleId="Header">
    <w:name w:val="header"/>
    <w:basedOn w:val="Normal"/>
    <w:link w:val="HeaderChar"/>
    <w:uiPriority w:val="99"/>
    <w:unhideWhenUsed/>
    <w:rsid w:val="00D8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5C"/>
  </w:style>
  <w:style w:type="paragraph" w:styleId="ListParagraph">
    <w:name w:val="List Paragraph"/>
    <w:basedOn w:val="Normal"/>
    <w:uiPriority w:val="34"/>
    <w:qFormat/>
    <w:rsid w:val="002B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2B"/>
  </w:style>
  <w:style w:type="character" w:styleId="PageNumber">
    <w:name w:val="page number"/>
    <w:basedOn w:val="DefaultParagraphFont"/>
    <w:uiPriority w:val="99"/>
    <w:semiHidden/>
    <w:unhideWhenUsed/>
    <w:rsid w:val="00945C2B"/>
  </w:style>
  <w:style w:type="character" w:styleId="CommentReference">
    <w:name w:val="annotation reference"/>
    <w:basedOn w:val="DefaultParagraphFont"/>
    <w:uiPriority w:val="99"/>
    <w:semiHidden/>
    <w:unhideWhenUsed/>
    <w:rsid w:val="00D8325C"/>
    <w:rPr>
      <w:sz w:val="16"/>
      <w:szCs w:val="16"/>
    </w:rPr>
  </w:style>
  <w:style w:type="paragraph" w:styleId="CommentText">
    <w:name w:val="annotation text"/>
    <w:basedOn w:val="Normal"/>
    <w:link w:val="CommentTextChar"/>
    <w:uiPriority w:val="99"/>
    <w:semiHidden/>
    <w:unhideWhenUsed/>
    <w:rsid w:val="00D8325C"/>
    <w:pPr>
      <w:spacing w:line="240" w:lineRule="auto"/>
    </w:pPr>
    <w:rPr>
      <w:sz w:val="20"/>
      <w:szCs w:val="20"/>
    </w:rPr>
  </w:style>
  <w:style w:type="character" w:customStyle="1" w:styleId="CommentTextChar">
    <w:name w:val="Comment Text Char"/>
    <w:basedOn w:val="DefaultParagraphFont"/>
    <w:link w:val="CommentText"/>
    <w:uiPriority w:val="99"/>
    <w:semiHidden/>
    <w:rsid w:val="00D8325C"/>
    <w:rPr>
      <w:sz w:val="20"/>
      <w:szCs w:val="20"/>
    </w:rPr>
  </w:style>
  <w:style w:type="paragraph" w:styleId="CommentSubject">
    <w:name w:val="annotation subject"/>
    <w:basedOn w:val="CommentText"/>
    <w:next w:val="CommentText"/>
    <w:link w:val="CommentSubjectChar"/>
    <w:uiPriority w:val="99"/>
    <w:semiHidden/>
    <w:unhideWhenUsed/>
    <w:rsid w:val="00D8325C"/>
    <w:rPr>
      <w:b/>
      <w:bCs/>
    </w:rPr>
  </w:style>
  <w:style w:type="character" w:customStyle="1" w:styleId="CommentSubjectChar">
    <w:name w:val="Comment Subject Char"/>
    <w:basedOn w:val="CommentTextChar"/>
    <w:link w:val="CommentSubject"/>
    <w:uiPriority w:val="99"/>
    <w:semiHidden/>
    <w:rsid w:val="00D8325C"/>
    <w:rPr>
      <w:b/>
      <w:bCs/>
      <w:sz w:val="20"/>
      <w:szCs w:val="20"/>
    </w:rPr>
  </w:style>
  <w:style w:type="paragraph" w:styleId="BalloonText">
    <w:name w:val="Balloon Text"/>
    <w:basedOn w:val="Normal"/>
    <w:link w:val="BalloonTextChar"/>
    <w:uiPriority w:val="99"/>
    <w:semiHidden/>
    <w:unhideWhenUsed/>
    <w:rsid w:val="00D8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5C"/>
    <w:rPr>
      <w:rFonts w:ascii="Tahoma" w:hAnsi="Tahoma" w:cs="Tahoma"/>
      <w:sz w:val="16"/>
      <w:szCs w:val="16"/>
    </w:rPr>
  </w:style>
  <w:style w:type="paragraph" w:styleId="Header">
    <w:name w:val="header"/>
    <w:basedOn w:val="Normal"/>
    <w:link w:val="HeaderChar"/>
    <w:uiPriority w:val="99"/>
    <w:unhideWhenUsed/>
    <w:rsid w:val="00D8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5C"/>
  </w:style>
  <w:style w:type="paragraph" w:styleId="ListParagraph">
    <w:name w:val="List Paragraph"/>
    <w:basedOn w:val="Normal"/>
    <w:uiPriority w:val="34"/>
    <w:qFormat/>
    <w:rsid w:val="002B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Kalema</dc:creator>
  <cp:lastModifiedBy>Sanon Kirunda</cp:lastModifiedBy>
  <cp:revision>2</cp:revision>
  <cp:lastPrinted>2015-11-19T17:45:00Z</cp:lastPrinted>
  <dcterms:created xsi:type="dcterms:W3CDTF">2015-11-24T07:01:00Z</dcterms:created>
  <dcterms:modified xsi:type="dcterms:W3CDTF">2015-11-24T07:01:00Z</dcterms:modified>
</cp:coreProperties>
</file>