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3B" w:rsidRPr="0079019F" w:rsidRDefault="004A663B" w:rsidP="004A663B">
      <w:pPr>
        <w:spacing w:line="360" w:lineRule="auto"/>
        <w:jc w:val="center"/>
        <w:rPr>
          <w:rFonts w:ascii="Antique Olive Compact" w:hAnsi="Antique Olive Compact"/>
          <w:b/>
          <w:sz w:val="28"/>
          <w:szCs w:val="28"/>
        </w:rPr>
      </w:pPr>
      <w:r w:rsidRPr="0079019F">
        <w:rPr>
          <w:rFonts w:ascii="Antique Olive Compact" w:hAnsi="Antique Olive Compact"/>
          <w:b/>
          <w:sz w:val="28"/>
          <w:szCs w:val="28"/>
        </w:rPr>
        <w:t>THE REPUBLIC OF UGANDA</w:t>
      </w:r>
    </w:p>
    <w:p w:rsidR="004A663B" w:rsidRDefault="004A663B" w:rsidP="004A663B">
      <w:pPr>
        <w:spacing w:line="360" w:lineRule="auto"/>
        <w:jc w:val="center"/>
        <w:rPr>
          <w:rFonts w:ascii="Lucida Fax" w:hAnsi="Lucida Fax"/>
          <w:b/>
          <w:sz w:val="28"/>
          <w:szCs w:val="28"/>
        </w:rPr>
      </w:pPr>
      <w:r>
        <w:rPr>
          <w:rFonts w:ascii="Lucida Fax" w:hAnsi="Lucida Fax"/>
          <w:b/>
          <w:sz w:val="28"/>
          <w:szCs w:val="28"/>
        </w:rPr>
        <w:t>IN THE HIGH COURT OF UGANDA AT NAKAWA</w:t>
      </w:r>
    </w:p>
    <w:p w:rsidR="004A663B" w:rsidRDefault="004A663B" w:rsidP="004A663B">
      <w:pPr>
        <w:spacing w:line="360" w:lineRule="auto"/>
        <w:jc w:val="center"/>
        <w:rPr>
          <w:rFonts w:ascii="Lucida Fax" w:hAnsi="Lucida Fax"/>
          <w:b/>
          <w:sz w:val="28"/>
          <w:szCs w:val="28"/>
        </w:rPr>
      </w:pPr>
      <w:r>
        <w:rPr>
          <w:rFonts w:ascii="Lucida Fax" w:hAnsi="Lucida Fax"/>
          <w:b/>
          <w:sz w:val="28"/>
          <w:szCs w:val="28"/>
        </w:rPr>
        <w:t>ARISING FROM MISCELLANEOUS CAUSE NO. 17 OF 2014</w:t>
      </w:r>
    </w:p>
    <w:p w:rsidR="006A0EEB" w:rsidRDefault="006A0EEB" w:rsidP="004A663B">
      <w:pPr>
        <w:spacing w:line="360" w:lineRule="auto"/>
        <w:jc w:val="center"/>
        <w:rPr>
          <w:rFonts w:ascii="Lucida Fax" w:hAnsi="Lucida Fax"/>
          <w:b/>
          <w:sz w:val="28"/>
          <w:szCs w:val="28"/>
        </w:rPr>
      </w:pPr>
      <w:r>
        <w:rPr>
          <w:rFonts w:ascii="Lucida Fax" w:hAnsi="Lucida Fax"/>
          <w:b/>
          <w:sz w:val="28"/>
          <w:szCs w:val="28"/>
        </w:rPr>
        <w:t>MISC. APPLICATION NO. 231/2014</w:t>
      </w:r>
    </w:p>
    <w:p w:rsidR="004A663B" w:rsidRDefault="004A663B" w:rsidP="004A663B">
      <w:pPr>
        <w:spacing w:line="240" w:lineRule="auto"/>
        <w:jc w:val="both"/>
        <w:rPr>
          <w:rFonts w:ascii="Lucida Fax" w:hAnsi="Lucida Fax"/>
          <w:b/>
          <w:sz w:val="28"/>
          <w:szCs w:val="28"/>
        </w:rPr>
      </w:pPr>
      <w:r>
        <w:rPr>
          <w:rFonts w:ascii="Lucida Fax" w:hAnsi="Lucida Fax"/>
          <w:b/>
          <w:sz w:val="28"/>
          <w:szCs w:val="28"/>
        </w:rPr>
        <w:t>NSHIMYE ALLAN PAUL MBABAZI :::::::::::APPLICANT/JUDGMENT CREDITOR</w:t>
      </w:r>
    </w:p>
    <w:p w:rsidR="004A663B" w:rsidRDefault="004A663B" w:rsidP="004A663B">
      <w:pPr>
        <w:spacing w:line="240" w:lineRule="auto"/>
        <w:jc w:val="both"/>
        <w:rPr>
          <w:rFonts w:ascii="Lucida Fax" w:hAnsi="Lucida Fax"/>
          <w:b/>
          <w:sz w:val="28"/>
          <w:szCs w:val="28"/>
        </w:rPr>
      </w:pPr>
      <w:r>
        <w:rPr>
          <w:rFonts w:ascii="Lucida Fax" w:hAnsi="Lucida Fax"/>
          <w:b/>
          <w:sz w:val="28"/>
          <w:szCs w:val="28"/>
        </w:rPr>
        <w:t>t/d NSHIMYE &amp; CO. ADVOCATES</w:t>
      </w:r>
    </w:p>
    <w:p w:rsidR="004A663B" w:rsidRDefault="004A663B" w:rsidP="004A663B">
      <w:pPr>
        <w:spacing w:line="240" w:lineRule="auto"/>
        <w:jc w:val="center"/>
        <w:rPr>
          <w:rFonts w:ascii="Lucida Fax" w:hAnsi="Lucida Fax"/>
          <w:b/>
          <w:sz w:val="28"/>
          <w:szCs w:val="28"/>
        </w:rPr>
      </w:pPr>
      <w:r>
        <w:rPr>
          <w:rFonts w:ascii="Lucida Fax" w:hAnsi="Lucida Fax"/>
          <w:b/>
          <w:sz w:val="28"/>
          <w:szCs w:val="28"/>
        </w:rPr>
        <w:t>VERSUS</w:t>
      </w:r>
    </w:p>
    <w:p w:rsidR="004A663B" w:rsidRDefault="004A663B" w:rsidP="004A663B">
      <w:pPr>
        <w:spacing w:line="240" w:lineRule="auto"/>
        <w:jc w:val="both"/>
        <w:rPr>
          <w:rFonts w:ascii="Lucida Fax" w:hAnsi="Lucida Fax"/>
          <w:b/>
          <w:sz w:val="28"/>
          <w:szCs w:val="28"/>
        </w:rPr>
      </w:pPr>
      <w:r>
        <w:rPr>
          <w:rFonts w:ascii="Lucida Fax" w:hAnsi="Lucida Fax"/>
          <w:b/>
          <w:sz w:val="28"/>
          <w:szCs w:val="28"/>
        </w:rPr>
        <w:t>MICROCARE INSURANCE LIMITED &amp;</w:t>
      </w:r>
    </w:p>
    <w:p w:rsidR="004A663B" w:rsidRDefault="004A663B" w:rsidP="004A663B">
      <w:pPr>
        <w:spacing w:line="240" w:lineRule="auto"/>
        <w:jc w:val="both"/>
        <w:rPr>
          <w:rFonts w:ascii="Lucida Fax" w:hAnsi="Lucida Fax"/>
          <w:b/>
          <w:sz w:val="28"/>
          <w:szCs w:val="28"/>
        </w:rPr>
      </w:pPr>
      <w:r>
        <w:rPr>
          <w:rFonts w:ascii="Lucida Fax" w:hAnsi="Lucida Fax"/>
          <w:b/>
          <w:sz w:val="28"/>
          <w:szCs w:val="28"/>
        </w:rPr>
        <w:t>INSURANCE REGULATORY AUTHORITY ::::::::::::::::: GARNISHEE</w:t>
      </w:r>
    </w:p>
    <w:p w:rsidR="004A663B" w:rsidRPr="0079019F" w:rsidRDefault="004A663B" w:rsidP="004A663B">
      <w:pPr>
        <w:spacing w:line="240" w:lineRule="auto"/>
        <w:jc w:val="both"/>
        <w:rPr>
          <w:rFonts w:ascii="Antique Olive Compact" w:hAnsi="Antique Olive Compact"/>
          <w:b/>
          <w:sz w:val="28"/>
          <w:szCs w:val="28"/>
        </w:rPr>
      </w:pPr>
      <w:r>
        <w:rPr>
          <w:rFonts w:ascii="Lucida Fax" w:hAnsi="Lucida Fax"/>
          <w:b/>
          <w:sz w:val="28"/>
          <w:szCs w:val="28"/>
        </w:rPr>
        <w:t>OF UGANDA</w:t>
      </w:r>
    </w:p>
    <w:p w:rsidR="007C285B" w:rsidRPr="0079019F" w:rsidRDefault="00365016" w:rsidP="004A663B">
      <w:pPr>
        <w:spacing w:line="360" w:lineRule="auto"/>
        <w:jc w:val="center"/>
        <w:rPr>
          <w:rFonts w:ascii="Antique Olive Compact" w:hAnsi="Antique Olive Compact"/>
          <w:b/>
          <w:sz w:val="28"/>
          <w:szCs w:val="28"/>
        </w:rPr>
      </w:pPr>
      <w:r w:rsidRPr="0079019F">
        <w:rPr>
          <w:rFonts w:ascii="Antique Olive Compact" w:hAnsi="Antique Olive Compact"/>
          <w:b/>
          <w:sz w:val="28"/>
          <w:szCs w:val="28"/>
        </w:rPr>
        <w:t>RULING</w:t>
      </w:r>
    </w:p>
    <w:p w:rsidR="00365016" w:rsidRDefault="00365016" w:rsidP="004A663B">
      <w:pPr>
        <w:spacing w:line="360" w:lineRule="auto"/>
        <w:jc w:val="both"/>
        <w:rPr>
          <w:rFonts w:ascii="Lucida Fax" w:hAnsi="Lucida Fax"/>
          <w:sz w:val="28"/>
          <w:szCs w:val="28"/>
        </w:rPr>
      </w:pPr>
      <w:r>
        <w:rPr>
          <w:rFonts w:ascii="Lucida Fax" w:hAnsi="Lucida Fax"/>
          <w:sz w:val="28"/>
          <w:szCs w:val="28"/>
        </w:rPr>
        <w:t>The Applicant, Nshimye Allan Paul Mbabazi T/A Nshimye &amp; Co. Advocates, filed a client/Advocate Bill o</w:t>
      </w:r>
      <w:r w:rsidR="00D819FB">
        <w:rPr>
          <w:rFonts w:ascii="Lucida Fax" w:hAnsi="Lucida Fax"/>
          <w:sz w:val="28"/>
          <w:szCs w:val="28"/>
        </w:rPr>
        <w:t>f Costs against Microcare Insur</w:t>
      </w:r>
      <w:r>
        <w:rPr>
          <w:rFonts w:ascii="Lucida Fax" w:hAnsi="Lucida Fax"/>
          <w:sz w:val="28"/>
          <w:szCs w:val="28"/>
        </w:rPr>
        <w:t>ance Limited in Miscellaneous Cause No. 17 of 2014 on 10/04/2014, the Judgment Creditor and Debtor recorded a consent Judgment in the sum of Shs. 110,000,000/= in favour of Applicant/Judgment Creditor.</w:t>
      </w:r>
    </w:p>
    <w:p w:rsidR="00365016" w:rsidRDefault="00365016" w:rsidP="004A663B">
      <w:pPr>
        <w:spacing w:line="360" w:lineRule="auto"/>
        <w:jc w:val="both"/>
        <w:rPr>
          <w:rFonts w:ascii="Lucida Fax" w:hAnsi="Lucida Fax"/>
          <w:sz w:val="28"/>
          <w:szCs w:val="28"/>
        </w:rPr>
      </w:pPr>
      <w:r>
        <w:rPr>
          <w:rFonts w:ascii="Lucida Fax" w:hAnsi="Lucida Fax"/>
          <w:sz w:val="28"/>
          <w:szCs w:val="28"/>
        </w:rPr>
        <w:t xml:space="preserve">The Judgment Debtor failed to settle the </w:t>
      </w:r>
      <w:r w:rsidR="004F74BD">
        <w:rPr>
          <w:rFonts w:ascii="Lucida Fax" w:hAnsi="Lucida Fax"/>
          <w:sz w:val="28"/>
          <w:szCs w:val="28"/>
        </w:rPr>
        <w:t>decretal</w:t>
      </w:r>
      <w:r>
        <w:rPr>
          <w:rFonts w:ascii="Lucida Fax" w:hAnsi="Lucida Fax"/>
          <w:sz w:val="28"/>
          <w:szCs w:val="28"/>
        </w:rPr>
        <w:t xml:space="preserve"> amount, whereby the Judgment Creditor filed this garnishee Application to attach the Judgment Debtor’s assets in form of money within the custody of the </w:t>
      </w:r>
      <w:r w:rsidR="00D819FB">
        <w:rPr>
          <w:rFonts w:ascii="Lucida Fax" w:hAnsi="Lucida Fax"/>
          <w:sz w:val="28"/>
          <w:szCs w:val="28"/>
        </w:rPr>
        <w:t>Garnishee</w:t>
      </w:r>
      <w:r>
        <w:rPr>
          <w:rFonts w:ascii="Lucida Fax" w:hAnsi="Lucida Fax"/>
          <w:sz w:val="28"/>
          <w:szCs w:val="28"/>
        </w:rPr>
        <w:t xml:space="preserve">, Insurance Regulatory Authority of Uganda.  On 16/04/2014, an Order Nisi was issued to the Garnishee.  The Garnishee filed an Affidavit in reply in which it </w:t>
      </w:r>
      <w:r>
        <w:rPr>
          <w:rFonts w:ascii="Lucida Fax" w:hAnsi="Lucida Fax"/>
          <w:sz w:val="28"/>
          <w:szCs w:val="28"/>
        </w:rPr>
        <w:lastRenderedPageBreak/>
        <w:t>adm</w:t>
      </w:r>
      <w:r w:rsidR="009A71E2">
        <w:rPr>
          <w:rFonts w:ascii="Lucida Fax" w:hAnsi="Lucida Fax"/>
          <w:sz w:val="28"/>
          <w:szCs w:val="28"/>
        </w:rPr>
        <w:t xml:space="preserve">its holding the funds belonging to the Judgment Debtor in the sum of Shs. 145,723,000/= as a security deposit, but denied liability on ground that the money is held in trust.  The </w:t>
      </w:r>
      <w:r w:rsidR="00D819FB">
        <w:rPr>
          <w:rFonts w:ascii="Lucida Fax" w:hAnsi="Lucida Fax"/>
          <w:sz w:val="28"/>
          <w:szCs w:val="28"/>
        </w:rPr>
        <w:t>Garnishee</w:t>
      </w:r>
      <w:r w:rsidR="009A71E2">
        <w:rPr>
          <w:rFonts w:ascii="Lucida Fax" w:hAnsi="Lucida Fax"/>
          <w:sz w:val="28"/>
          <w:szCs w:val="28"/>
        </w:rPr>
        <w:t xml:space="preserve"> was represented by M/S J.B. Byamugisha Advocates, while the Applicant was represented by M/S Kirunda and Wasige Advocates.  Both sides were directed to file written submissions, which they did.  And the issues for determination were:-</w:t>
      </w:r>
    </w:p>
    <w:p w:rsidR="009A71E2" w:rsidRDefault="00777EFA" w:rsidP="004A663B">
      <w:pPr>
        <w:pStyle w:val="ListParagraph"/>
        <w:numPr>
          <w:ilvl w:val="0"/>
          <w:numId w:val="1"/>
        </w:numPr>
        <w:spacing w:line="360" w:lineRule="auto"/>
        <w:jc w:val="both"/>
        <w:rPr>
          <w:rFonts w:ascii="Lucida Fax" w:hAnsi="Lucida Fax"/>
          <w:sz w:val="28"/>
          <w:szCs w:val="28"/>
        </w:rPr>
      </w:pPr>
      <w:r>
        <w:rPr>
          <w:rFonts w:ascii="Lucida Fax" w:hAnsi="Lucida Fax"/>
          <w:sz w:val="28"/>
          <w:szCs w:val="28"/>
        </w:rPr>
        <w:t xml:space="preserve">Whether the </w:t>
      </w:r>
      <w:r w:rsidR="00D819FB">
        <w:rPr>
          <w:rFonts w:ascii="Lucida Fax" w:hAnsi="Lucida Fax"/>
          <w:sz w:val="28"/>
          <w:szCs w:val="28"/>
        </w:rPr>
        <w:t>Garnishee</w:t>
      </w:r>
      <w:r>
        <w:rPr>
          <w:rFonts w:ascii="Lucida Fax" w:hAnsi="Lucida Fax"/>
          <w:sz w:val="28"/>
          <w:szCs w:val="28"/>
        </w:rPr>
        <w:t xml:space="preserve"> is indebted to the Judgment Debtor.</w:t>
      </w:r>
    </w:p>
    <w:p w:rsidR="00777EFA" w:rsidRDefault="00777EFA" w:rsidP="004A663B">
      <w:pPr>
        <w:pStyle w:val="ListParagraph"/>
        <w:spacing w:line="360" w:lineRule="auto"/>
        <w:ind w:left="900"/>
        <w:jc w:val="both"/>
        <w:rPr>
          <w:rFonts w:ascii="Lucida Fax" w:hAnsi="Lucida Fax"/>
          <w:sz w:val="28"/>
          <w:szCs w:val="28"/>
        </w:rPr>
      </w:pPr>
    </w:p>
    <w:p w:rsidR="00777EFA" w:rsidRDefault="00777EFA" w:rsidP="004A663B">
      <w:pPr>
        <w:pStyle w:val="ListParagraph"/>
        <w:numPr>
          <w:ilvl w:val="0"/>
          <w:numId w:val="1"/>
        </w:numPr>
        <w:spacing w:line="360" w:lineRule="auto"/>
        <w:jc w:val="both"/>
        <w:rPr>
          <w:rFonts w:ascii="Lucida Fax" w:hAnsi="Lucida Fax"/>
          <w:sz w:val="28"/>
          <w:szCs w:val="28"/>
        </w:rPr>
      </w:pPr>
      <w:r w:rsidRPr="00777EFA">
        <w:rPr>
          <w:rFonts w:ascii="Lucida Fax" w:hAnsi="Lucida Fax"/>
          <w:sz w:val="28"/>
          <w:szCs w:val="28"/>
        </w:rPr>
        <w:t xml:space="preserve">Whether a </w:t>
      </w:r>
      <w:r w:rsidR="00D819FB" w:rsidRPr="00777EFA">
        <w:rPr>
          <w:rFonts w:ascii="Lucida Fax" w:hAnsi="Lucida Fax"/>
          <w:sz w:val="28"/>
          <w:szCs w:val="28"/>
        </w:rPr>
        <w:t>Garnishee</w:t>
      </w:r>
      <w:r w:rsidRPr="00777EFA">
        <w:rPr>
          <w:rFonts w:ascii="Lucida Fax" w:hAnsi="Lucida Fax"/>
          <w:sz w:val="28"/>
          <w:szCs w:val="28"/>
        </w:rPr>
        <w:t xml:space="preserve"> </w:t>
      </w:r>
      <w:r>
        <w:rPr>
          <w:rFonts w:ascii="Lucida Fax" w:hAnsi="Lucida Fax"/>
          <w:sz w:val="28"/>
          <w:szCs w:val="28"/>
        </w:rPr>
        <w:t xml:space="preserve">Order absolute should be issued against the </w:t>
      </w:r>
      <w:r w:rsidR="00D819FB">
        <w:rPr>
          <w:rFonts w:ascii="Lucida Fax" w:hAnsi="Lucida Fax"/>
          <w:sz w:val="28"/>
          <w:szCs w:val="28"/>
        </w:rPr>
        <w:t>Garnishee</w:t>
      </w:r>
      <w:r>
        <w:rPr>
          <w:rFonts w:ascii="Lucida Fax" w:hAnsi="Lucida Fax"/>
          <w:sz w:val="28"/>
          <w:szCs w:val="28"/>
        </w:rPr>
        <w:t>.</w:t>
      </w:r>
    </w:p>
    <w:p w:rsidR="00777EFA" w:rsidRDefault="00777EFA" w:rsidP="004A663B">
      <w:pPr>
        <w:spacing w:line="360" w:lineRule="auto"/>
        <w:jc w:val="both"/>
        <w:rPr>
          <w:rFonts w:ascii="Lucida Fax" w:hAnsi="Lucida Fax"/>
          <w:sz w:val="28"/>
          <w:szCs w:val="28"/>
        </w:rPr>
      </w:pPr>
      <w:r>
        <w:rPr>
          <w:rFonts w:ascii="Lucida Fax" w:hAnsi="Lucida Fax"/>
          <w:sz w:val="28"/>
          <w:szCs w:val="28"/>
        </w:rPr>
        <w:t xml:space="preserve">As to whether the </w:t>
      </w:r>
      <w:r w:rsidR="00D819FB">
        <w:rPr>
          <w:rFonts w:ascii="Lucida Fax" w:hAnsi="Lucida Fax"/>
          <w:sz w:val="28"/>
          <w:szCs w:val="28"/>
        </w:rPr>
        <w:t>Garnishee</w:t>
      </w:r>
      <w:r>
        <w:rPr>
          <w:rFonts w:ascii="Lucida Fax" w:hAnsi="Lucida Fax"/>
          <w:sz w:val="28"/>
          <w:szCs w:val="28"/>
        </w:rPr>
        <w:t xml:space="preserve"> is indebted to the Judgment Debtor, Counsel for Applicant referred to paragraph 7 of the </w:t>
      </w:r>
      <w:r w:rsidR="00D819FB">
        <w:rPr>
          <w:rFonts w:ascii="Lucida Fax" w:hAnsi="Lucida Fax"/>
          <w:sz w:val="28"/>
          <w:szCs w:val="28"/>
        </w:rPr>
        <w:t>Garnishee’s</w:t>
      </w:r>
      <w:r>
        <w:rPr>
          <w:rFonts w:ascii="Lucida Fax" w:hAnsi="Lucida Fax"/>
          <w:sz w:val="28"/>
          <w:szCs w:val="28"/>
        </w:rPr>
        <w:t xml:space="preserve">  Affidavit in reply where the </w:t>
      </w:r>
      <w:r w:rsidR="00D819FB">
        <w:rPr>
          <w:rFonts w:ascii="Lucida Fax" w:hAnsi="Lucida Fax"/>
          <w:sz w:val="28"/>
          <w:szCs w:val="28"/>
        </w:rPr>
        <w:t>Garnishee</w:t>
      </w:r>
      <w:r>
        <w:rPr>
          <w:rFonts w:ascii="Lucida Fax" w:hAnsi="Lucida Fax"/>
          <w:sz w:val="28"/>
          <w:szCs w:val="28"/>
        </w:rPr>
        <w:t xml:space="preserve"> avers that they hold UGX 145,723,000/= </w:t>
      </w:r>
      <w:r>
        <w:rPr>
          <w:rFonts w:ascii="Lucida Fax" w:hAnsi="Lucida Fax"/>
          <w:sz w:val="28"/>
          <w:szCs w:val="28"/>
        </w:rPr>
        <w:tab/>
        <w:t>as Security deposit, and that the funds not only belong to the Judgment Debtor, but are sufficient to settle the Judgment Debt.</w:t>
      </w:r>
    </w:p>
    <w:p w:rsidR="00777EFA" w:rsidRDefault="00777EFA" w:rsidP="004A663B">
      <w:pPr>
        <w:spacing w:line="360" w:lineRule="auto"/>
        <w:jc w:val="both"/>
        <w:rPr>
          <w:rFonts w:ascii="Lucida Fax" w:hAnsi="Lucida Fax"/>
          <w:sz w:val="28"/>
          <w:szCs w:val="28"/>
        </w:rPr>
      </w:pPr>
      <w:r>
        <w:rPr>
          <w:rFonts w:ascii="Lucida Fax" w:hAnsi="Lucida Fax"/>
          <w:sz w:val="28"/>
          <w:szCs w:val="28"/>
        </w:rPr>
        <w:t xml:space="preserve">Counsel for the Guarnishee on the other hand quoted </w:t>
      </w:r>
      <w:r>
        <w:rPr>
          <w:rFonts w:ascii="Lucida Fax" w:hAnsi="Lucida Fax"/>
          <w:b/>
          <w:sz w:val="28"/>
          <w:szCs w:val="28"/>
        </w:rPr>
        <w:t>Halsbury’s laws of England (4</w:t>
      </w:r>
      <w:r w:rsidRPr="00777EFA">
        <w:rPr>
          <w:rFonts w:ascii="Lucida Fax" w:hAnsi="Lucida Fax"/>
          <w:b/>
          <w:sz w:val="28"/>
          <w:szCs w:val="28"/>
          <w:vertAlign w:val="superscript"/>
        </w:rPr>
        <w:t>th</w:t>
      </w:r>
      <w:r>
        <w:rPr>
          <w:rFonts w:ascii="Lucida Fax" w:hAnsi="Lucida Fax"/>
          <w:b/>
          <w:sz w:val="28"/>
          <w:szCs w:val="28"/>
        </w:rPr>
        <w:t xml:space="preserve"> Edition) Vol. 17 para 529, </w:t>
      </w:r>
      <w:r>
        <w:rPr>
          <w:rFonts w:ascii="Lucida Fax" w:hAnsi="Lucida Fax"/>
          <w:sz w:val="28"/>
          <w:szCs w:val="28"/>
        </w:rPr>
        <w:t>where he stated:-</w:t>
      </w:r>
    </w:p>
    <w:p w:rsidR="00777EFA" w:rsidRDefault="00777EFA" w:rsidP="004A663B">
      <w:pPr>
        <w:spacing w:line="360" w:lineRule="auto"/>
        <w:ind w:left="720"/>
        <w:jc w:val="both"/>
        <w:rPr>
          <w:rFonts w:ascii="Lucida Fax" w:hAnsi="Lucida Fax"/>
          <w:b/>
          <w:sz w:val="28"/>
          <w:szCs w:val="28"/>
        </w:rPr>
      </w:pPr>
      <w:r>
        <w:rPr>
          <w:rFonts w:ascii="Lucida Fax" w:hAnsi="Lucida Fax"/>
          <w:b/>
          <w:sz w:val="28"/>
          <w:szCs w:val="28"/>
        </w:rPr>
        <w:t>“The debt must be one which the Judgment Debtor  could himself enforce within the jurisdiction of his own benefit, for the Creditor acquires no greater rights than those of the Debtor.</w:t>
      </w:r>
    </w:p>
    <w:p w:rsidR="00777EFA" w:rsidRDefault="00777EFA" w:rsidP="004A663B">
      <w:pPr>
        <w:spacing w:line="360" w:lineRule="auto"/>
        <w:jc w:val="both"/>
        <w:rPr>
          <w:rFonts w:ascii="Lucida Fax" w:hAnsi="Lucida Fax"/>
          <w:sz w:val="28"/>
          <w:szCs w:val="28"/>
        </w:rPr>
      </w:pPr>
      <w:r>
        <w:rPr>
          <w:rFonts w:ascii="Lucida Fax" w:hAnsi="Lucida Fax"/>
          <w:sz w:val="28"/>
          <w:szCs w:val="28"/>
        </w:rPr>
        <w:lastRenderedPageBreak/>
        <w:t>He added that the Respondent, is not indebted to the Judgment Debtor in respect of the security de</w:t>
      </w:r>
      <w:r w:rsidR="00A015D0">
        <w:rPr>
          <w:rFonts w:ascii="Lucida Fax" w:hAnsi="Lucida Fax"/>
          <w:sz w:val="28"/>
          <w:szCs w:val="28"/>
        </w:rPr>
        <w:t xml:space="preserve">posit, which is a statutory fund held by the Respondent, Insurance Regulatory Authority of Uganda to be applied only as directed by Section 8 of the Insurance Act.  </w:t>
      </w:r>
    </w:p>
    <w:p w:rsidR="00A015D0" w:rsidRDefault="00A015D0" w:rsidP="004A663B">
      <w:pPr>
        <w:spacing w:line="360" w:lineRule="auto"/>
        <w:jc w:val="both"/>
        <w:rPr>
          <w:rFonts w:ascii="Lucida Fax" w:hAnsi="Lucida Fax"/>
          <w:sz w:val="28"/>
          <w:szCs w:val="28"/>
        </w:rPr>
      </w:pPr>
      <w:r>
        <w:rPr>
          <w:rFonts w:ascii="Lucida Fax" w:hAnsi="Lucida Fax"/>
          <w:sz w:val="28"/>
          <w:szCs w:val="28"/>
        </w:rPr>
        <w:t xml:space="preserve">Counsel for the Guarnishee added that money, security deposit is to be used under restrictions and that there was no evidence to show the creation of a trust.  </w:t>
      </w:r>
    </w:p>
    <w:p w:rsidR="00A015D0" w:rsidRDefault="00A015D0" w:rsidP="004A663B">
      <w:pPr>
        <w:spacing w:line="360" w:lineRule="auto"/>
        <w:jc w:val="both"/>
        <w:rPr>
          <w:rFonts w:ascii="Lucida Fax" w:hAnsi="Lucida Fax"/>
          <w:sz w:val="28"/>
          <w:szCs w:val="28"/>
        </w:rPr>
      </w:pPr>
      <w:r>
        <w:rPr>
          <w:rFonts w:ascii="Lucida Fax" w:hAnsi="Lucida Fax"/>
          <w:sz w:val="28"/>
          <w:szCs w:val="28"/>
        </w:rPr>
        <w:t>He concluded that the Guarnishee is a statutory authority and not a trustee.  Counsel for the Guarnishee also introduced the matter of winding up petition of the Judgment Debtor, a matter not raised in the affidavit in reply.</w:t>
      </w:r>
    </w:p>
    <w:p w:rsidR="00A015D0" w:rsidRDefault="00A015D0" w:rsidP="004A663B">
      <w:pPr>
        <w:spacing w:line="360" w:lineRule="auto"/>
        <w:jc w:val="both"/>
        <w:rPr>
          <w:rFonts w:ascii="Lucida Fax" w:hAnsi="Lucida Fax"/>
          <w:sz w:val="28"/>
          <w:szCs w:val="28"/>
        </w:rPr>
      </w:pPr>
      <w:r>
        <w:rPr>
          <w:rFonts w:ascii="Lucida Fax" w:hAnsi="Lucida Fax"/>
          <w:sz w:val="28"/>
          <w:szCs w:val="28"/>
        </w:rPr>
        <w:t>Counsel for the Applicant on the other hand reiterated that the winding up petition was filed on 21/05/2014 after the Guarnishee’s preliminary point of law was overruled by this Court on 16/05/2014.  They further urged that the winding up petition is not related to the present Application and was filed as an afterthought and was an abuse of Court process leading to endless lit</w:t>
      </w:r>
      <w:r w:rsidR="0079019F">
        <w:rPr>
          <w:rFonts w:ascii="Lucida Fax" w:hAnsi="Lucida Fax"/>
          <w:sz w:val="28"/>
          <w:szCs w:val="28"/>
        </w:rPr>
        <w:t>i</w:t>
      </w:r>
      <w:r>
        <w:rPr>
          <w:rFonts w:ascii="Lucida Fax" w:hAnsi="Lucida Fax"/>
          <w:sz w:val="28"/>
          <w:szCs w:val="28"/>
        </w:rPr>
        <w:t>gation.</w:t>
      </w:r>
    </w:p>
    <w:p w:rsidR="00A015D0" w:rsidRDefault="00A015D0" w:rsidP="004A663B">
      <w:pPr>
        <w:spacing w:line="360" w:lineRule="auto"/>
        <w:jc w:val="both"/>
        <w:rPr>
          <w:rFonts w:ascii="Lucida Fax" w:hAnsi="Lucida Fax"/>
          <w:sz w:val="28"/>
          <w:szCs w:val="28"/>
        </w:rPr>
      </w:pPr>
      <w:r>
        <w:rPr>
          <w:rFonts w:ascii="Lucida Fax" w:hAnsi="Lucida Fax"/>
          <w:sz w:val="28"/>
          <w:szCs w:val="28"/>
        </w:rPr>
        <w:t>I have considered and internalized the detailed submissions on both sides.  The Security deposit referred to was established under Section 7(1) of the Insurance Act, Cap. 213 of the laws of Uganda.  The same is an asset of the Insurer which in this case is the Judgment Debtor, Microcare Insurance Ltd, under S.7(2).  It provides:-</w:t>
      </w:r>
    </w:p>
    <w:p w:rsidR="00A015D0" w:rsidRDefault="00A015D0" w:rsidP="004A663B">
      <w:pPr>
        <w:spacing w:line="360" w:lineRule="auto"/>
        <w:ind w:left="720"/>
        <w:jc w:val="both"/>
        <w:rPr>
          <w:rFonts w:ascii="Lucida Fax" w:hAnsi="Lucida Fax"/>
          <w:b/>
          <w:sz w:val="28"/>
          <w:szCs w:val="28"/>
        </w:rPr>
      </w:pPr>
      <w:r>
        <w:rPr>
          <w:rFonts w:ascii="Lucida Fax" w:hAnsi="Lucida Fax"/>
          <w:b/>
          <w:sz w:val="28"/>
          <w:szCs w:val="28"/>
        </w:rPr>
        <w:lastRenderedPageBreak/>
        <w:t>“The deposit under sub-section (1) shall  be considered part of the assets</w:t>
      </w:r>
      <w:r w:rsidR="004D3714">
        <w:rPr>
          <w:rFonts w:ascii="Lucida Fax" w:hAnsi="Lucida Fax"/>
          <w:b/>
          <w:sz w:val="28"/>
          <w:szCs w:val="28"/>
        </w:rPr>
        <w:t xml:space="preserve"> in respect of the capital of the insurer.”</w:t>
      </w:r>
    </w:p>
    <w:p w:rsidR="004D3714" w:rsidRDefault="004D3714" w:rsidP="004A663B">
      <w:pPr>
        <w:spacing w:line="360" w:lineRule="auto"/>
        <w:jc w:val="both"/>
        <w:rPr>
          <w:rFonts w:ascii="Lucida Fax" w:hAnsi="Lucida Fax"/>
          <w:b/>
          <w:sz w:val="28"/>
          <w:szCs w:val="28"/>
        </w:rPr>
      </w:pPr>
      <w:r>
        <w:rPr>
          <w:rFonts w:ascii="Lucida Fax" w:hAnsi="Lucida Fax"/>
          <w:sz w:val="28"/>
          <w:szCs w:val="28"/>
        </w:rPr>
        <w:t xml:space="preserve">The fact that the Security deposit is an asset of the Judgment Debtor in line with S.7(2) of the Insurance Act has not been denied or rebutted by the Garnishee as stated under paragraph 7 of their affidavit in reply.  And as was held in Samwiri Massa Vs Rose Achieng [1978] HCB 297, </w:t>
      </w:r>
      <w:r w:rsidR="00D819FB">
        <w:rPr>
          <w:rFonts w:ascii="Lucida Fax" w:hAnsi="Lucida Fax"/>
          <w:sz w:val="28"/>
          <w:szCs w:val="28"/>
        </w:rPr>
        <w:t>Affidavit evidence</w:t>
      </w:r>
      <w:r>
        <w:rPr>
          <w:rFonts w:ascii="Lucida Fax" w:hAnsi="Lucida Fax"/>
          <w:sz w:val="28"/>
          <w:szCs w:val="28"/>
        </w:rPr>
        <w:t xml:space="preserve"> which is not denied or rebutted is presumed to be admitted.  And this Court agrees with the submissions of Counsel for the Applicant that the filing of the winding up petition after this Court had overruled the Preliminary point of law raised by Counsel for the </w:t>
      </w:r>
      <w:r w:rsidR="00D819FB">
        <w:rPr>
          <w:rFonts w:ascii="Lucida Fax" w:hAnsi="Lucida Fax"/>
          <w:sz w:val="28"/>
          <w:szCs w:val="28"/>
        </w:rPr>
        <w:t>Garnishee</w:t>
      </w:r>
      <w:r>
        <w:rPr>
          <w:rFonts w:ascii="Lucida Fax" w:hAnsi="Lucida Fax"/>
          <w:sz w:val="28"/>
          <w:szCs w:val="28"/>
        </w:rPr>
        <w:t xml:space="preserve"> was an </w:t>
      </w:r>
      <w:r w:rsidR="00D819FB">
        <w:rPr>
          <w:rFonts w:ascii="Lucida Fax" w:hAnsi="Lucida Fax"/>
          <w:sz w:val="28"/>
          <w:szCs w:val="28"/>
        </w:rPr>
        <w:t>afterthought</w:t>
      </w:r>
      <w:r>
        <w:rPr>
          <w:rFonts w:ascii="Lucida Fax" w:hAnsi="Lucida Fax"/>
          <w:sz w:val="28"/>
          <w:szCs w:val="28"/>
        </w:rPr>
        <w:t xml:space="preserve"> and amounts to an abuse of Court process and is unrelated to the present  Application.  The same promotes endless litigation as was held by the Court of Appeal in </w:t>
      </w:r>
      <w:r>
        <w:rPr>
          <w:rFonts w:ascii="Lucida Fax" w:hAnsi="Lucida Fax"/>
          <w:b/>
          <w:sz w:val="28"/>
          <w:szCs w:val="28"/>
        </w:rPr>
        <w:t>DFCU Ltd Vs Begmohamed Ltd, Court of Appeal Civil Application No. 65 of 2005.</w:t>
      </w:r>
    </w:p>
    <w:p w:rsidR="004D3714" w:rsidRDefault="004D3714" w:rsidP="004A663B">
      <w:pPr>
        <w:spacing w:line="360" w:lineRule="auto"/>
        <w:jc w:val="both"/>
        <w:rPr>
          <w:rFonts w:ascii="Lucida Fax" w:hAnsi="Lucida Fax"/>
          <w:sz w:val="28"/>
          <w:szCs w:val="28"/>
        </w:rPr>
      </w:pPr>
      <w:r>
        <w:rPr>
          <w:rFonts w:ascii="Lucida Fax" w:hAnsi="Lucida Fax"/>
          <w:sz w:val="28"/>
          <w:szCs w:val="28"/>
        </w:rPr>
        <w:t xml:space="preserve">I therefore find and hold that the said winding up petition cannot be a basis of the denial of a Guarnishee absolute.  And as already noted, since it was not rebutted that the security deposit is an asset </w:t>
      </w:r>
      <w:r w:rsidR="0079019F">
        <w:rPr>
          <w:rFonts w:ascii="Lucida Fax" w:hAnsi="Lucida Fax"/>
          <w:sz w:val="28"/>
          <w:szCs w:val="28"/>
        </w:rPr>
        <w:t>of the</w:t>
      </w:r>
      <w:r>
        <w:rPr>
          <w:rFonts w:ascii="Lucida Fax" w:hAnsi="Lucida Fax"/>
          <w:sz w:val="28"/>
          <w:szCs w:val="28"/>
        </w:rPr>
        <w:t xml:space="preserve"> Judgment Debtor, and is in possession of the Garnishee, then the Guarnishee is indebted to the Judgment Debtor.</w:t>
      </w:r>
    </w:p>
    <w:p w:rsidR="004D3714" w:rsidRDefault="004D3714" w:rsidP="004A663B">
      <w:pPr>
        <w:spacing w:line="360" w:lineRule="auto"/>
        <w:jc w:val="both"/>
        <w:rPr>
          <w:rFonts w:ascii="Lucida Fax" w:hAnsi="Lucida Fax"/>
          <w:sz w:val="28"/>
          <w:szCs w:val="28"/>
        </w:rPr>
      </w:pPr>
      <w:r>
        <w:rPr>
          <w:rFonts w:ascii="Lucida Fax" w:hAnsi="Lucida Fax"/>
          <w:sz w:val="28"/>
          <w:szCs w:val="28"/>
        </w:rPr>
        <w:t xml:space="preserve">On whether the Garnishee Order absolute should be issued, Counsel for the Applicant submitted that this Court has the geographical circuit jurisdiction as well as the original unlimited </w:t>
      </w:r>
      <w:r>
        <w:rPr>
          <w:rFonts w:ascii="Lucida Fax" w:hAnsi="Lucida Fax"/>
          <w:sz w:val="28"/>
          <w:szCs w:val="28"/>
        </w:rPr>
        <w:lastRenderedPageBreak/>
        <w:t>jurisdiction under Art</w:t>
      </w:r>
      <w:r w:rsidR="008F431D">
        <w:rPr>
          <w:rFonts w:ascii="Lucida Fax" w:hAnsi="Lucida Fax"/>
          <w:sz w:val="28"/>
          <w:szCs w:val="28"/>
        </w:rPr>
        <w:t>icle 139 of the Constitution and Section 14 (1) of the Judicature Act.  It was also submitted that there is unsatisfied Decree of UGX 110,000,000/= dated</w:t>
      </w:r>
      <w:r w:rsidR="00421CE9">
        <w:rPr>
          <w:rFonts w:ascii="Lucida Fax" w:hAnsi="Lucida Fax"/>
          <w:sz w:val="28"/>
          <w:szCs w:val="28"/>
        </w:rPr>
        <w:t xml:space="preserve"> 11/04/2014 and so a Garnishee Order absolute be made.  </w:t>
      </w:r>
    </w:p>
    <w:p w:rsidR="00421CE9" w:rsidRDefault="00421CE9" w:rsidP="004A663B">
      <w:pPr>
        <w:spacing w:line="360" w:lineRule="auto"/>
        <w:jc w:val="both"/>
        <w:rPr>
          <w:rFonts w:ascii="Lucida Fax" w:hAnsi="Lucida Fax"/>
          <w:sz w:val="28"/>
          <w:szCs w:val="28"/>
        </w:rPr>
      </w:pPr>
      <w:r>
        <w:rPr>
          <w:rFonts w:ascii="Lucida Fax" w:hAnsi="Lucida Fax"/>
          <w:sz w:val="28"/>
          <w:szCs w:val="28"/>
        </w:rPr>
        <w:t xml:space="preserve">Counsel for the Garnishee’s submissions were that a Garnishee Order being an equitable remedy, it may be refused where the attachment of the debt would work inequitably or unfairly or cause prejudice to some other persons other than the Judgment Creditor.  He relied on </w:t>
      </w:r>
      <w:r>
        <w:rPr>
          <w:rFonts w:ascii="Lucida Fax" w:hAnsi="Lucida Fax"/>
          <w:b/>
          <w:sz w:val="28"/>
          <w:szCs w:val="28"/>
        </w:rPr>
        <w:t>Halsbury’s Laws of England, 4</w:t>
      </w:r>
      <w:r w:rsidRPr="00421CE9">
        <w:rPr>
          <w:rFonts w:ascii="Lucida Fax" w:hAnsi="Lucida Fax"/>
          <w:b/>
          <w:sz w:val="28"/>
          <w:szCs w:val="28"/>
          <w:vertAlign w:val="superscript"/>
        </w:rPr>
        <w:t>th</w:t>
      </w:r>
      <w:r>
        <w:rPr>
          <w:rFonts w:ascii="Lucida Fax" w:hAnsi="Lucida Fax"/>
          <w:b/>
          <w:sz w:val="28"/>
          <w:szCs w:val="28"/>
        </w:rPr>
        <w:t xml:space="preserve"> Edition, Bolume 17, paragraph 539.  </w:t>
      </w:r>
      <w:r>
        <w:rPr>
          <w:rFonts w:ascii="Lucida Fax" w:hAnsi="Lucida Fax"/>
          <w:sz w:val="28"/>
          <w:szCs w:val="28"/>
        </w:rPr>
        <w:t>Counsel for the Garnishee concluded that the security deposit is not a debt due or owing to the Judgment debtor.</w:t>
      </w:r>
    </w:p>
    <w:p w:rsidR="00421CE9" w:rsidRDefault="00421CE9" w:rsidP="004A663B">
      <w:pPr>
        <w:spacing w:line="360" w:lineRule="auto"/>
        <w:jc w:val="both"/>
        <w:rPr>
          <w:rFonts w:ascii="Lucida Fax" w:hAnsi="Lucida Fax"/>
          <w:sz w:val="28"/>
          <w:szCs w:val="28"/>
        </w:rPr>
      </w:pPr>
      <w:r>
        <w:rPr>
          <w:rFonts w:ascii="Lucida Fax" w:hAnsi="Lucida Fax"/>
          <w:sz w:val="28"/>
          <w:szCs w:val="28"/>
        </w:rPr>
        <w:t>Counsel for the Applicant on the other hand drew this Court’s attention to section of the Insurance Act it provides:-</w:t>
      </w:r>
    </w:p>
    <w:p w:rsidR="004A663B" w:rsidRDefault="004A663B" w:rsidP="005B749E">
      <w:pPr>
        <w:spacing w:line="360" w:lineRule="auto"/>
        <w:ind w:left="720"/>
        <w:jc w:val="both"/>
        <w:rPr>
          <w:rFonts w:ascii="Lucida Fax" w:hAnsi="Lucida Fax"/>
          <w:b/>
          <w:sz w:val="28"/>
          <w:szCs w:val="28"/>
        </w:rPr>
      </w:pPr>
      <w:r>
        <w:rPr>
          <w:rFonts w:ascii="Lucida Fax" w:hAnsi="Lucida Fax"/>
          <w:b/>
          <w:sz w:val="28"/>
          <w:szCs w:val="28"/>
        </w:rPr>
        <w:t>“8 (a) where an insurer suffers a substantial loss arising from liability to claimants and the loss is such that it cannot be met from its available res</w:t>
      </w:r>
      <w:r w:rsidR="005B749E">
        <w:rPr>
          <w:rFonts w:ascii="Lucida Fax" w:hAnsi="Lucida Fax"/>
          <w:b/>
          <w:sz w:val="28"/>
          <w:szCs w:val="28"/>
        </w:rPr>
        <w:t>ources, the authority may, after ascertaining the nature of the claim and upon application made by the Insurer approve the withdrawal from the Security Deposit of the Insurer of an amount not more than 50 percent of the Security Deposit and any amount withdrawn shall be replaced by the Insurer not later than ninety days after the date of the withdrawal.”</w:t>
      </w:r>
    </w:p>
    <w:p w:rsidR="005B749E" w:rsidRDefault="005B749E" w:rsidP="005B749E">
      <w:pPr>
        <w:spacing w:line="360" w:lineRule="auto"/>
        <w:jc w:val="both"/>
        <w:rPr>
          <w:rFonts w:ascii="Lucida Fax" w:hAnsi="Lucida Fax"/>
          <w:sz w:val="28"/>
          <w:szCs w:val="28"/>
        </w:rPr>
      </w:pPr>
      <w:r>
        <w:rPr>
          <w:rFonts w:ascii="Lucida Fax" w:hAnsi="Lucida Fax"/>
          <w:sz w:val="28"/>
          <w:szCs w:val="28"/>
        </w:rPr>
        <w:t xml:space="preserve">In my view, and in view of what is stated under S.8 above, then I agree with Counsel for the Applicant that the Garnishee is </w:t>
      </w:r>
      <w:r>
        <w:rPr>
          <w:rFonts w:ascii="Lucida Fax" w:hAnsi="Lucida Fax"/>
          <w:sz w:val="28"/>
          <w:szCs w:val="28"/>
        </w:rPr>
        <w:lastRenderedPageBreak/>
        <w:t>indebted to the J/D in respect of the Security deposit, and that the Security deposit is not a Statutory fund.  This is because, as already noted, the Garnishee by its very admission in paragraph 7 of its affidavit in reply is holding a sum of UGX 145,723,000/= as Security Deposit.</w:t>
      </w:r>
    </w:p>
    <w:p w:rsidR="005B749E" w:rsidRDefault="005B749E" w:rsidP="005B749E">
      <w:pPr>
        <w:spacing w:line="360" w:lineRule="auto"/>
        <w:jc w:val="both"/>
        <w:rPr>
          <w:rFonts w:ascii="Lucida Fax" w:hAnsi="Lucida Fax"/>
          <w:sz w:val="28"/>
          <w:szCs w:val="28"/>
        </w:rPr>
      </w:pPr>
      <w:r>
        <w:rPr>
          <w:rFonts w:ascii="Lucida Fax" w:hAnsi="Lucida Fax"/>
          <w:sz w:val="28"/>
          <w:szCs w:val="28"/>
        </w:rPr>
        <w:t>From a reading of Sections 7 and 8 of the Insurance Act, these funds are supposed to be held by the Insurer.  There is no single provision in Sections 7 and 8 which entitles the Garnishee</w:t>
      </w:r>
      <w:r w:rsidR="0079019F">
        <w:rPr>
          <w:rFonts w:ascii="Lucida Fax" w:hAnsi="Lucida Fax"/>
          <w:sz w:val="28"/>
          <w:szCs w:val="28"/>
        </w:rPr>
        <w:t xml:space="preserve"> to hold those funds, so they constitute a debt in respect of which the Garnishee is indebted to the insurer</w:t>
      </w:r>
      <w:r>
        <w:rPr>
          <w:rFonts w:ascii="Lucida Fax" w:hAnsi="Lucida Fax"/>
          <w:sz w:val="28"/>
          <w:szCs w:val="28"/>
        </w:rPr>
        <w:t>.</w:t>
      </w:r>
    </w:p>
    <w:p w:rsidR="005B749E" w:rsidRDefault="005B749E" w:rsidP="005B749E">
      <w:pPr>
        <w:spacing w:line="360" w:lineRule="auto"/>
        <w:jc w:val="both"/>
        <w:rPr>
          <w:rFonts w:ascii="Lucida Fax" w:hAnsi="Lucida Fax"/>
          <w:sz w:val="28"/>
          <w:szCs w:val="28"/>
        </w:rPr>
      </w:pPr>
      <w:r>
        <w:rPr>
          <w:rFonts w:ascii="Lucida Fax" w:hAnsi="Lucida Fax"/>
          <w:sz w:val="28"/>
          <w:szCs w:val="28"/>
        </w:rPr>
        <w:t>Furtherm</w:t>
      </w:r>
      <w:r w:rsidR="0079019F">
        <w:rPr>
          <w:rFonts w:ascii="Lucida Fax" w:hAnsi="Lucida Fax"/>
          <w:sz w:val="28"/>
          <w:szCs w:val="28"/>
        </w:rPr>
        <w:t>ore, Security deposit is propert</w:t>
      </w:r>
      <w:r>
        <w:rPr>
          <w:rFonts w:ascii="Lucida Fax" w:hAnsi="Lucida Fax"/>
          <w:sz w:val="28"/>
          <w:szCs w:val="28"/>
        </w:rPr>
        <w:t xml:space="preserve">y of the Judgment Debtor and not a Statutory fund as submitted by the Garnishee.  </w:t>
      </w:r>
    </w:p>
    <w:p w:rsidR="005B749E" w:rsidRDefault="005B749E" w:rsidP="005B749E">
      <w:pPr>
        <w:spacing w:line="360" w:lineRule="auto"/>
        <w:jc w:val="both"/>
        <w:rPr>
          <w:rFonts w:ascii="Lucida Fax" w:hAnsi="Lucida Fax"/>
          <w:sz w:val="28"/>
          <w:szCs w:val="28"/>
        </w:rPr>
      </w:pPr>
      <w:r>
        <w:rPr>
          <w:rFonts w:ascii="Lucida Fax" w:hAnsi="Lucida Fax"/>
          <w:sz w:val="28"/>
          <w:szCs w:val="28"/>
        </w:rPr>
        <w:t xml:space="preserve">In the premises, I find and hold that the Judgment Creditor has satisfied the grounds for the grant of the order sought as the Applicant is the holder of </w:t>
      </w:r>
      <w:r w:rsidR="0079019F">
        <w:rPr>
          <w:rFonts w:ascii="Lucida Fax" w:hAnsi="Lucida Fax"/>
          <w:sz w:val="28"/>
          <w:szCs w:val="28"/>
        </w:rPr>
        <w:t>an unsatisfied</w:t>
      </w:r>
      <w:r>
        <w:rPr>
          <w:rFonts w:ascii="Lucida Fax" w:hAnsi="Lucida Fax"/>
          <w:sz w:val="28"/>
          <w:szCs w:val="28"/>
        </w:rPr>
        <w:t xml:space="preserve"> Decree.  Secondly, the Security Deposit held by the Garnishee Constitutes a debt due and owing to the Judgment debtor</w:t>
      </w:r>
      <w:r w:rsidR="00D819FB">
        <w:rPr>
          <w:rFonts w:ascii="Lucida Fax" w:hAnsi="Lucida Fax"/>
          <w:sz w:val="28"/>
          <w:szCs w:val="28"/>
        </w:rPr>
        <w:t xml:space="preserve">.  The Security Deposit is therefore liable for attachment under S.44 of the Civil Procedure Act and O.23 of the </w:t>
      </w:r>
      <w:r w:rsidR="00D819FB">
        <w:rPr>
          <w:rFonts w:ascii="Lucida Fax" w:hAnsi="Lucida Fax"/>
          <w:sz w:val="28"/>
          <w:szCs w:val="28"/>
        </w:rPr>
        <w:tab/>
        <w:t>Civil Procedure Rules.  I also find and hold that no case has been made out to necessitate the summoning of any third parties to appear and state the nature and particulars of their claims upon the security deposits as such third parties were never parties in the present case.  Each case has to</w:t>
      </w:r>
      <w:r w:rsidR="0079019F">
        <w:rPr>
          <w:rFonts w:ascii="Lucida Fax" w:hAnsi="Lucida Fax"/>
          <w:sz w:val="28"/>
          <w:szCs w:val="28"/>
        </w:rPr>
        <w:t xml:space="preserve"> </w:t>
      </w:r>
      <w:r w:rsidR="00D819FB">
        <w:rPr>
          <w:rFonts w:ascii="Lucida Fax" w:hAnsi="Lucida Fax"/>
          <w:sz w:val="28"/>
          <w:szCs w:val="28"/>
        </w:rPr>
        <w:t>be handled on its own merits.</w:t>
      </w:r>
    </w:p>
    <w:p w:rsidR="00D819FB" w:rsidRDefault="00D819FB" w:rsidP="005B749E">
      <w:pPr>
        <w:spacing w:line="360" w:lineRule="auto"/>
        <w:jc w:val="both"/>
        <w:rPr>
          <w:rFonts w:ascii="Lucida Fax" w:hAnsi="Lucida Fax"/>
          <w:sz w:val="28"/>
          <w:szCs w:val="28"/>
        </w:rPr>
      </w:pPr>
      <w:r>
        <w:rPr>
          <w:rFonts w:ascii="Lucida Fax" w:hAnsi="Lucida Fax"/>
          <w:sz w:val="28"/>
          <w:szCs w:val="28"/>
        </w:rPr>
        <w:lastRenderedPageBreak/>
        <w:t>I accordingly do hereby issue a Garnishee Order absolute whereby the Judgment Debtors asset in the form of security deposit in possession of the Garnishee to be attached and paid out in settlement of Applicant’s unsatisfied Decree.  I also award costs of this Application to the Applicant.</w:t>
      </w:r>
    </w:p>
    <w:p w:rsidR="004F74BD" w:rsidRPr="004F74BD" w:rsidRDefault="004F74BD" w:rsidP="005B749E">
      <w:pPr>
        <w:spacing w:line="360" w:lineRule="auto"/>
        <w:jc w:val="both"/>
        <w:rPr>
          <w:rFonts w:ascii="Lucida Fax" w:hAnsi="Lucida Fax"/>
          <w:b/>
          <w:sz w:val="28"/>
          <w:szCs w:val="28"/>
        </w:rPr>
      </w:pPr>
      <w:r w:rsidRPr="004F74BD">
        <w:rPr>
          <w:rFonts w:ascii="Lucida Fax" w:hAnsi="Lucida Fax"/>
          <w:b/>
          <w:sz w:val="28"/>
          <w:szCs w:val="28"/>
        </w:rPr>
        <w:t>………………………</w:t>
      </w:r>
    </w:p>
    <w:p w:rsidR="004F74BD" w:rsidRPr="004F74BD" w:rsidRDefault="004F74BD" w:rsidP="005B749E">
      <w:pPr>
        <w:spacing w:line="360" w:lineRule="auto"/>
        <w:jc w:val="both"/>
        <w:rPr>
          <w:rFonts w:ascii="Lucida Fax" w:hAnsi="Lucida Fax"/>
          <w:b/>
          <w:sz w:val="28"/>
          <w:szCs w:val="28"/>
        </w:rPr>
      </w:pPr>
      <w:r w:rsidRPr="004F74BD">
        <w:rPr>
          <w:rFonts w:ascii="Lucida Fax" w:hAnsi="Lucida Fax"/>
          <w:b/>
          <w:sz w:val="28"/>
          <w:szCs w:val="28"/>
        </w:rPr>
        <w:t>W. M. MUSENE</w:t>
      </w:r>
    </w:p>
    <w:p w:rsidR="004F74BD" w:rsidRPr="004F74BD" w:rsidRDefault="004F74BD" w:rsidP="005B749E">
      <w:pPr>
        <w:spacing w:line="360" w:lineRule="auto"/>
        <w:jc w:val="both"/>
        <w:rPr>
          <w:rFonts w:ascii="Lucida Fax" w:hAnsi="Lucida Fax"/>
          <w:b/>
          <w:sz w:val="28"/>
          <w:szCs w:val="28"/>
        </w:rPr>
      </w:pPr>
      <w:r w:rsidRPr="004F74BD">
        <w:rPr>
          <w:rFonts w:ascii="Lucida Fax" w:hAnsi="Lucida Fax"/>
          <w:b/>
          <w:sz w:val="28"/>
          <w:szCs w:val="28"/>
        </w:rPr>
        <w:t>JUDGE</w:t>
      </w:r>
    </w:p>
    <w:p w:rsidR="004F74BD" w:rsidRDefault="004F74BD" w:rsidP="005B749E">
      <w:pPr>
        <w:spacing w:line="360" w:lineRule="auto"/>
        <w:jc w:val="both"/>
        <w:rPr>
          <w:rFonts w:ascii="Lucida Fax" w:hAnsi="Lucida Fax"/>
          <w:sz w:val="28"/>
          <w:szCs w:val="28"/>
        </w:rPr>
      </w:pPr>
      <w:r>
        <w:rPr>
          <w:rFonts w:ascii="Lucida Fax" w:hAnsi="Lucida Fax"/>
          <w:sz w:val="28"/>
          <w:szCs w:val="28"/>
        </w:rPr>
        <w:t>17/06/2014</w:t>
      </w:r>
    </w:p>
    <w:p w:rsidR="004F74BD" w:rsidRDefault="004F74BD" w:rsidP="005B749E">
      <w:pPr>
        <w:spacing w:line="360" w:lineRule="auto"/>
        <w:jc w:val="both"/>
        <w:rPr>
          <w:rFonts w:ascii="Lucida Fax" w:hAnsi="Lucida Fax"/>
          <w:sz w:val="28"/>
          <w:szCs w:val="28"/>
        </w:rPr>
      </w:pPr>
      <w:r>
        <w:rPr>
          <w:rFonts w:ascii="Lucida Fax" w:hAnsi="Lucida Fax"/>
          <w:sz w:val="28"/>
          <w:szCs w:val="28"/>
        </w:rPr>
        <w:t>Mr. Robert Kirumira for Applicant present.</w:t>
      </w:r>
    </w:p>
    <w:p w:rsidR="004F74BD" w:rsidRDefault="004F74BD" w:rsidP="005B749E">
      <w:pPr>
        <w:spacing w:line="360" w:lineRule="auto"/>
        <w:jc w:val="both"/>
        <w:rPr>
          <w:rFonts w:ascii="Lucida Fax" w:hAnsi="Lucida Fax"/>
          <w:sz w:val="28"/>
          <w:szCs w:val="28"/>
        </w:rPr>
      </w:pPr>
      <w:r>
        <w:rPr>
          <w:rFonts w:ascii="Lucida Fax" w:hAnsi="Lucida Fax"/>
          <w:sz w:val="28"/>
          <w:szCs w:val="28"/>
        </w:rPr>
        <w:t>Mr. Albert Byamugisha for Respondent present.</w:t>
      </w:r>
    </w:p>
    <w:p w:rsidR="004F74BD" w:rsidRDefault="004F74BD" w:rsidP="005B749E">
      <w:pPr>
        <w:spacing w:line="360" w:lineRule="auto"/>
        <w:jc w:val="both"/>
        <w:rPr>
          <w:rFonts w:ascii="Lucida Fax" w:hAnsi="Lucida Fax"/>
          <w:sz w:val="28"/>
          <w:szCs w:val="28"/>
        </w:rPr>
      </w:pPr>
      <w:r>
        <w:rPr>
          <w:rFonts w:ascii="Lucida Fax" w:hAnsi="Lucida Fax"/>
          <w:sz w:val="28"/>
          <w:szCs w:val="28"/>
        </w:rPr>
        <w:t>Parties absent.</w:t>
      </w:r>
    </w:p>
    <w:p w:rsidR="004F74BD" w:rsidRDefault="004F74BD" w:rsidP="005B749E">
      <w:pPr>
        <w:spacing w:line="360" w:lineRule="auto"/>
        <w:jc w:val="both"/>
        <w:rPr>
          <w:rFonts w:ascii="Lucida Fax" w:hAnsi="Lucida Fax"/>
          <w:sz w:val="28"/>
          <w:szCs w:val="28"/>
        </w:rPr>
      </w:pPr>
      <w:r>
        <w:rPr>
          <w:rFonts w:ascii="Lucida Fax" w:hAnsi="Lucida Fax"/>
          <w:sz w:val="28"/>
          <w:szCs w:val="28"/>
        </w:rPr>
        <w:t>Aida Mayob</w:t>
      </w:r>
      <w:r w:rsidR="000C12F3">
        <w:rPr>
          <w:rFonts w:ascii="Lucida Fax" w:hAnsi="Lucida Fax"/>
          <w:sz w:val="28"/>
          <w:szCs w:val="28"/>
        </w:rPr>
        <w:t>o</w:t>
      </w:r>
      <w:r>
        <w:rPr>
          <w:rFonts w:ascii="Lucida Fax" w:hAnsi="Lucida Fax"/>
          <w:sz w:val="28"/>
          <w:szCs w:val="28"/>
        </w:rPr>
        <w:t>, Court Clerk present.</w:t>
      </w:r>
    </w:p>
    <w:p w:rsidR="004F74BD" w:rsidRDefault="004F74BD" w:rsidP="005B749E">
      <w:pPr>
        <w:spacing w:line="360" w:lineRule="auto"/>
        <w:jc w:val="both"/>
        <w:rPr>
          <w:rFonts w:ascii="Lucida Fax" w:hAnsi="Lucida Fax"/>
          <w:sz w:val="28"/>
          <w:szCs w:val="28"/>
        </w:rPr>
      </w:pPr>
      <w:r>
        <w:rPr>
          <w:rFonts w:ascii="Lucida Fax" w:hAnsi="Lucida Fax"/>
          <w:sz w:val="28"/>
          <w:szCs w:val="28"/>
        </w:rPr>
        <w:t>Court:  Ruling read out in Chambers.</w:t>
      </w:r>
    </w:p>
    <w:p w:rsidR="0079019F" w:rsidRDefault="0079019F" w:rsidP="005B749E">
      <w:pPr>
        <w:spacing w:line="360" w:lineRule="auto"/>
        <w:jc w:val="both"/>
        <w:rPr>
          <w:rFonts w:ascii="Lucida Fax" w:hAnsi="Lucida Fax"/>
          <w:sz w:val="28"/>
          <w:szCs w:val="28"/>
        </w:rPr>
      </w:pPr>
    </w:p>
    <w:p w:rsidR="004F74BD" w:rsidRDefault="004F74BD" w:rsidP="005B749E">
      <w:pPr>
        <w:spacing w:line="360" w:lineRule="auto"/>
        <w:jc w:val="both"/>
        <w:rPr>
          <w:rFonts w:ascii="Lucida Fax" w:hAnsi="Lucida Fax"/>
          <w:sz w:val="28"/>
          <w:szCs w:val="28"/>
        </w:rPr>
      </w:pPr>
      <w:r>
        <w:rPr>
          <w:rFonts w:ascii="Lucida Fax" w:hAnsi="Lucida Fax"/>
          <w:sz w:val="28"/>
          <w:szCs w:val="28"/>
        </w:rPr>
        <w:t>………………………..</w:t>
      </w:r>
    </w:p>
    <w:p w:rsidR="004F74BD" w:rsidRDefault="004F74BD" w:rsidP="005B749E">
      <w:pPr>
        <w:spacing w:line="360" w:lineRule="auto"/>
        <w:jc w:val="both"/>
        <w:rPr>
          <w:rFonts w:ascii="Lucida Fax" w:hAnsi="Lucida Fax"/>
          <w:sz w:val="28"/>
          <w:szCs w:val="28"/>
        </w:rPr>
      </w:pPr>
      <w:r>
        <w:rPr>
          <w:rFonts w:ascii="Lucida Fax" w:hAnsi="Lucida Fax"/>
          <w:sz w:val="28"/>
          <w:szCs w:val="28"/>
        </w:rPr>
        <w:t>W. M. MUSENE</w:t>
      </w:r>
    </w:p>
    <w:p w:rsidR="005B749E" w:rsidRPr="005B749E" w:rsidRDefault="004F74BD" w:rsidP="005B749E">
      <w:pPr>
        <w:spacing w:line="360" w:lineRule="auto"/>
        <w:jc w:val="both"/>
        <w:rPr>
          <w:rFonts w:ascii="Lucida Fax" w:hAnsi="Lucida Fax"/>
          <w:sz w:val="28"/>
          <w:szCs w:val="28"/>
        </w:rPr>
      </w:pPr>
      <w:r>
        <w:rPr>
          <w:rFonts w:ascii="Lucida Fax" w:hAnsi="Lucida Fax"/>
          <w:sz w:val="28"/>
          <w:szCs w:val="28"/>
        </w:rPr>
        <w:t>JUDGE</w:t>
      </w:r>
    </w:p>
    <w:sectPr w:rsidR="005B749E" w:rsidRPr="005B749E" w:rsidSect="0079019F">
      <w:footerReference w:type="default" r:id="rId7"/>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869" w:rsidRDefault="00C76869" w:rsidP="0079019F">
      <w:pPr>
        <w:spacing w:after="0" w:line="240" w:lineRule="auto"/>
      </w:pPr>
      <w:r>
        <w:separator/>
      </w:r>
    </w:p>
  </w:endnote>
  <w:endnote w:type="continuationSeparator" w:id="1">
    <w:p w:rsidR="00C76869" w:rsidRDefault="00C76869" w:rsidP="00790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Compact">
    <w:altName w:val="Tahoma"/>
    <w:charset w:val="00"/>
    <w:family w:val="swiss"/>
    <w:pitch w:val="variable"/>
    <w:sig w:usb0="00000001" w:usb1="00000000" w:usb2="00000000" w:usb3="00000000" w:csb0="00000093"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4485"/>
      <w:docPartObj>
        <w:docPartGallery w:val="Page Numbers (Bottom of Page)"/>
        <w:docPartUnique/>
      </w:docPartObj>
    </w:sdtPr>
    <w:sdtContent>
      <w:p w:rsidR="0079019F" w:rsidRDefault="005B4851">
        <w:pPr>
          <w:pStyle w:val="Footer"/>
          <w:jc w:val="center"/>
        </w:pPr>
        <w:fldSimple w:instr=" PAGE   \* MERGEFORMAT ">
          <w:r w:rsidR="00EF5182">
            <w:rPr>
              <w:noProof/>
            </w:rPr>
            <w:t>1</w:t>
          </w:r>
        </w:fldSimple>
      </w:p>
    </w:sdtContent>
  </w:sdt>
  <w:p w:rsidR="0079019F" w:rsidRDefault="00790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869" w:rsidRDefault="00C76869" w:rsidP="0079019F">
      <w:pPr>
        <w:spacing w:after="0" w:line="240" w:lineRule="auto"/>
      </w:pPr>
      <w:r>
        <w:separator/>
      </w:r>
    </w:p>
  </w:footnote>
  <w:footnote w:type="continuationSeparator" w:id="1">
    <w:p w:rsidR="00C76869" w:rsidRDefault="00C76869" w:rsidP="007901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E02E0"/>
    <w:multiLevelType w:val="hybridMultilevel"/>
    <w:tmpl w:val="5274C1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5016"/>
    <w:rsid w:val="000C12F3"/>
    <w:rsid w:val="003509DF"/>
    <w:rsid w:val="00365016"/>
    <w:rsid w:val="00403A54"/>
    <w:rsid w:val="00421CE9"/>
    <w:rsid w:val="004A663B"/>
    <w:rsid w:val="004D3714"/>
    <w:rsid w:val="004F74BD"/>
    <w:rsid w:val="005B4851"/>
    <w:rsid w:val="005B749E"/>
    <w:rsid w:val="006A0EEB"/>
    <w:rsid w:val="00777EFA"/>
    <w:rsid w:val="0079019F"/>
    <w:rsid w:val="007C285B"/>
    <w:rsid w:val="008F431D"/>
    <w:rsid w:val="0091257F"/>
    <w:rsid w:val="00985449"/>
    <w:rsid w:val="009A71E2"/>
    <w:rsid w:val="00A015D0"/>
    <w:rsid w:val="00A03095"/>
    <w:rsid w:val="00B25D0D"/>
    <w:rsid w:val="00C73E9D"/>
    <w:rsid w:val="00C76869"/>
    <w:rsid w:val="00D136C9"/>
    <w:rsid w:val="00D819FB"/>
    <w:rsid w:val="00EF5182"/>
    <w:rsid w:val="00FA0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FA"/>
    <w:pPr>
      <w:ind w:left="720"/>
      <w:contextualSpacing/>
    </w:pPr>
  </w:style>
  <w:style w:type="paragraph" w:styleId="Header">
    <w:name w:val="header"/>
    <w:basedOn w:val="Normal"/>
    <w:link w:val="HeaderChar"/>
    <w:uiPriority w:val="99"/>
    <w:semiHidden/>
    <w:unhideWhenUsed/>
    <w:rsid w:val="007901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19F"/>
  </w:style>
  <w:style w:type="paragraph" w:styleId="Footer">
    <w:name w:val="footer"/>
    <w:basedOn w:val="Normal"/>
    <w:link w:val="FooterChar"/>
    <w:uiPriority w:val="99"/>
    <w:unhideWhenUsed/>
    <w:rsid w:val="00790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1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jmugala</cp:lastModifiedBy>
  <cp:revision>2</cp:revision>
  <cp:lastPrinted>2014-07-08T11:35:00Z</cp:lastPrinted>
  <dcterms:created xsi:type="dcterms:W3CDTF">2014-07-09T11:36:00Z</dcterms:created>
  <dcterms:modified xsi:type="dcterms:W3CDTF">2014-07-09T11:36:00Z</dcterms:modified>
</cp:coreProperties>
</file>