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66" w:rsidRPr="00A60779" w:rsidRDefault="00190966" w:rsidP="00841761">
      <w:pPr>
        <w:jc w:val="center"/>
        <w:rPr>
          <w:rFonts w:ascii="Times New Roman" w:hAnsi="Times New Roman"/>
          <w:b/>
          <w:sz w:val="24"/>
          <w:szCs w:val="24"/>
          <w:lang w:val="en-GB"/>
        </w:rPr>
      </w:pPr>
      <w:r w:rsidRPr="00A60779">
        <w:rPr>
          <w:rFonts w:ascii="Times New Roman" w:hAnsi="Times New Roman"/>
          <w:b/>
          <w:sz w:val="24"/>
          <w:szCs w:val="24"/>
          <w:lang w:val="en-GB"/>
        </w:rPr>
        <w:t>THE REPUBLIC OF UGANDA</w:t>
      </w:r>
    </w:p>
    <w:p w:rsidR="00190966" w:rsidRPr="00A60779" w:rsidRDefault="00190966" w:rsidP="00190966">
      <w:pPr>
        <w:jc w:val="center"/>
        <w:rPr>
          <w:rFonts w:ascii="Times New Roman" w:hAnsi="Times New Roman"/>
          <w:b/>
          <w:sz w:val="24"/>
          <w:szCs w:val="24"/>
          <w:lang w:val="en-GB"/>
        </w:rPr>
      </w:pPr>
      <w:r w:rsidRPr="00A60779">
        <w:rPr>
          <w:rFonts w:ascii="Times New Roman" w:hAnsi="Times New Roman"/>
          <w:b/>
          <w:sz w:val="24"/>
          <w:szCs w:val="24"/>
          <w:lang w:val="en-GB"/>
        </w:rPr>
        <w:t xml:space="preserve">IN THE </w:t>
      </w:r>
      <w:r w:rsidR="00B74961" w:rsidRPr="00A60779">
        <w:rPr>
          <w:rFonts w:ascii="Times New Roman" w:hAnsi="Times New Roman"/>
          <w:b/>
          <w:sz w:val="24"/>
          <w:szCs w:val="24"/>
          <w:lang w:val="en-GB"/>
        </w:rPr>
        <w:t>HIGH COURT</w:t>
      </w:r>
      <w:r w:rsidRPr="00A60779">
        <w:rPr>
          <w:rFonts w:ascii="Times New Roman" w:hAnsi="Times New Roman"/>
          <w:b/>
          <w:sz w:val="24"/>
          <w:szCs w:val="24"/>
          <w:lang w:val="en-GB"/>
        </w:rPr>
        <w:t xml:space="preserve"> OF UGANDA AT KAMPALA</w:t>
      </w:r>
    </w:p>
    <w:p w:rsidR="00190966" w:rsidRPr="00A60779" w:rsidRDefault="00190966" w:rsidP="00190966">
      <w:pPr>
        <w:jc w:val="center"/>
        <w:rPr>
          <w:rFonts w:ascii="Times New Roman" w:hAnsi="Times New Roman"/>
          <w:b/>
          <w:sz w:val="24"/>
          <w:szCs w:val="24"/>
          <w:lang w:val="en-GB"/>
        </w:rPr>
      </w:pPr>
      <w:r w:rsidRPr="00A60779">
        <w:rPr>
          <w:rFonts w:ascii="Times New Roman" w:hAnsi="Times New Roman"/>
          <w:b/>
          <w:sz w:val="24"/>
          <w:szCs w:val="24"/>
          <w:lang w:val="en-GB"/>
        </w:rPr>
        <w:t>(COMMERCIAL COURT DIVISION)</w:t>
      </w:r>
    </w:p>
    <w:p w:rsidR="00190966" w:rsidRPr="00A60779" w:rsidRDefault="00190966" w:rsidP="00190966">
      <w:pPr>
        <w:jc w:val="center"/>
        <w:rPr>
          <w:rFonts w:ascii="Times New Roman" w:hAnsi="Times New Roman"/>
          <w:b/>
          <w:sz w:val="24"/>
          <w:szCs w:val="24"/>
          <w:lang w:val="en-GB"/>
        </w:rPr>
      </w:pPr>
      <w:r w:rsidRPr="00A60779">
        <w:rPr>
          <w:rFonts w:ascii="Times New Roman" w:hAnsi="Times New Roman"/>
          <w:b/>
          <w:sz w:val="24"/>
          <w:szCs w:val="24"/>
          <w:lang w:val="en-GB"/>
        </w:rPr>
        <w:t xml:space="preserve">HCT – 00 – CC – MA </w:t>
      </w:r>
      <w:r w:rsidR="00B72AC8" w:rsidRPr="00A60779">
        <w:rPr>
          <w:rFonts w:ascii="Times New Roman" w:hAnsi="Times New Roman"/>
          <w:b/>
          <w:sz w:val="24"/>
          <w:szCs w:val="24"/>
          <w:lang w:val="en-GB"/>
        </w:rPr>
        <w:t>–</w:t>
      </w:r>
      <w:r w:rsidRPr="00A60779">
        <w:rPr>
          <w:rFonts w:ascii="Times New Roman" w:hAnsi="Times New Roman"/>
          <w:b/>
          <w:sz w:val="24"/>
          <w:szCs w:val="24"/>
          <w:lang w:val="en-GB"/>
        </w:rPr>
        <w:t xml:space="preserve"> </w:t>
      </w:r>
      <w:r w:rsidR="00B72AC8" w:rsidRPr="00A60779">
        <w:rPr>
          <w:rFonts w:ascii="Times New Roman" w:hAnsi="Times New Roman"/>
          <w:b/>
          <w:sz w:val="24"/>
          <w:szCs w:val="24"/>
          <w:lang w:val="en-GB"/>
        </w:rPr>
        <w:t xml:space="preserve">116 </w:t>
      </w:r>
      <w:r w:rsidRPr="00A60779">
        <w:rPr>
          <w:rFonts w:ascii="Times New Roman" w:hAnsi="Times New Roman"/>
          <w:b/>
          <w:sz w:val="24"/>
          <w:szCs w:val="24"/>
          <w:lang w:val="en-GB"/>
        </w:rPr>
        <w:t>OF 2012</w:t>
      </w:r>
    </w:p>
    <w:p w:rsidR="00B72AC8" w:rsidRPr="00A60779" w:rsidRDefault="00B72AC8" w:rsidP="00190966">
      <w:pPr>
        <w:jc w:val="center"/>
        <w:rPr>
          <w:rFonts w:ascii="Times New Roman" w:hAnsi="Times New Roman"/>
          <w:b/>
          <w:sz w:val="24"/>
          <w:szCs w:val="24"/>
          <w:lang w:val="en-GB"/>
        </w:rPr>
      </w:pPr>
      <w:r w:rsidRPr="00A60779">
        <w:rPr>
          <w:rFonts w:ascii="Times New Roman" w:hAnsi="Times New Roman"/>
          <w:b/>
          <w:sz w:val="24"/>
          <w:szCs w:val="24"/>
          <w:lang w:val="en-GB"/>
        </w:rPr>
        <w:t>Arising from HCCS No. 486 of 2007</w:t>
      </w:r>
    </w:p>
    <w:p w:rsidR="00190966" w:rsidRPr="00A60779" w:rsidRDefault="00190966" w:rsidP="00190966">
      <w:pPr>
        <w:jc w:val="center"/>
        <w:rPr>
          <w:rFonts w:ascii="Times New Roman" w:hAnsi="Times New Roman"/>
          <w:b/>
          <w:sz w:val="24"/>
          <w:szCs w:val="24"/>
          <w:lang w:val="en-GB"/>
        </w:rPr>
      </w:pPr>
      <w:r w:rsidRPr="00A60779">
        <w:rPr>
          <w:rFonts w:ascii="Times New Roman" w:hAnsi="Times New Roman"/>
          <w:b/>
          <w:sz w:val="24"/>
          <w:szCs w:val="24"/>
          <w:lang w:val="en-GB"/>
        </w:rPr>
        <w:t>KEN GROUP OF COMPANIES LTD</w:t>
      </w:r>
      <w:r w:rsidR="00AD56DD" w:rsidRPr="00A60779">
        <w:rPr>
          <w:rFonts w:ascii="Times New Roman" w:hAnsi="Times New Roman"/>
          <w:b/>
          <w:sz w:val="24"/>
          <w:szCs w:val="24"/>
          <w:lang w:val="en-GB"/>
        </w:rPr>
        <w:t>}</w:t>
      </w:r>
      <w:r w:rsidRPr="00A60779">
        <w:rPr>
          <w:rFonts w:ascii="Times New Roman" w:hAnsi="Times New Roman"/>
          <w:b/>
          <w:sz w:val="24"/>
          <w:szCs w:val="24"/>
          <w:lang w:val="en-GB"/>
        </w:rPr>
        <w:t xml:space="preserve"> ----------</w:t>
      </w:r>
      <w:r w:rsidR="00AD56DD" w:rsidRPr="00A60779">
        <w:rPr>
          <w:rFonts w:ascii="Times New Roman" w:hAnsi="Times New Roman"/>
          <w:b/>
          <w:sz w:val="24"/>
          <w:szCs w:val="24"/>
          <w:lang w:val="en-GB"/>
        </w:rPr>
        <w:t>------------------</w:t>
      </w:r>
      <w:r w:rsidRPr="00A60779">
        <w:rPr>
          <w:rFonts w:ascii="Times New Roman" w:hAnsi="Times New Roman"/>
          <w:b/>
          <w:sz w:val="24"/>
          <w:szCs w:val="24"/>
          <w:lang w:val="en-GB"/>
        </w:rPr>
        <w:t>------------------------</w:t>
      </w:r>
      <w:r w:rsidR="00B74961" w:rsidRPr="00A60779">
        <w:rPr>
          <w:rFonts w:ascii="Times New Roman" w:hAnsi="Times New Roman"/>
          <w:b/>
          <w:sz w:val="24"/>
          <w:szCs w:val="24"/>
          <w:lang w:val="en-GB"/>
        </w:rPr>
        <w:t>APPLICANT</w:t>
      </w:r>
    </w:p>
    <w:p w:rsidR="00190966" w:rsidRPr="00A60779" w:rsidRDefault="00190966" w:rsidP="00190966">
      <w:pPr>
        <w:jc w:val="center"/>
        <w:rPr>
          <w:rFonts w:ascii="Times New Roman" w:hAnsi="Times New Roman"/>
          <w:b/>
          <w:sz w:val="24"/>
          <w:szCs w:val="24"/>
          <w:lang w:val="en-GB"/>
        </w:rPr>
      </w:pPr>
      <w:r w:rsidRPr="00A60779">
        <w:rPr>
          <w:rFonts w:ascii="Times New Roman" w:hAnsi="Times New Roman"/>
          <w:b/>
          <w:sz w:val="24"/>
          <w:szCs w:val="24"/>
          <w:lang w:val="en-GB"/>
        </w:rPr>
        <w:t>VERSUS</w:t>
      </w:r>
    </w:p>
    <w:p w:rsidR="00190966" w:rsidRPr="00A60779" w:rsidRDefault="00190966" w:rsidP="00190966">
      <w:pPr>
        <w:jc w:val="center"/>
        <w:rPr>
          <w:rFonts w:ascii="Times New Roman" w:hAnsi="Times New Roman"/>
          <w:b/>
          <w:sz w:val="24"/>
          <w:szCs w:val="24"/>
          <w:lang w:val="en-GB"/>
        </w:rPr>
      </w:pPr>
      <w:r w:rsidRPr="00A60779">
        <w:rPr>
          <w:rFonts w:ascii="Times New Roman" w:hAnsi="Times New Roman"/>
          <w:b/>
          <w:sz w:val="24"/>
          <w:szCs w:val="24"/>
          <w:lang w:val="en-GB"/>
        </w:rPr>
        <w:t>STANDAND CHARTERED BANK (U) LTD &amp; 02 ORS</w:t>
      </w:r>
      <w:r w:rsidR="00AD56DD" w:rsidRPr="00A60779">
        <w:rPr>
          <w:rFonts w:ascii="Times New Roman" w:hAnsi="Times New Roman"/>
          <w:b/>
          <w:sz w:val="24"/>
          <w:szCs w:val="24"/>
          <w:lang w:val="en-GB"/>
        </w:rPr>
        <w:t>}</w:t>
      </w:r>
      <w:r w:rsidRPr="00A60779">
        <w:rPr>
          <w:rFonts w:ascii="Times New Roman" w:hAnsi="Times New Roman"/>
          <w:b/>
          <w:sz w:val="24"/>
          <w:szCs w:val="24"/>
          <w:lang w:val="en-GB"/>
        </w:rPr>
        <w:t xml:space="preserve"> </w:t>
      </w:r>
      <w:r w:rsidR="00AD56DD" w:rsidRPr="00A60779">
        <w:rPr>
          <w:rFonts w:ascii="Times New Roman" w:hAnsi="Times New Roman"/>
          <w:b/>
          <w:sz w:val="24"/>
          <w:szCs w:val="24"/>
          <w:lang w:val="en-GB"/>
        </w:rPr>
        <w:t>------------</w:t>
      </w:r>
      <w:r w:rsidRPr="00A60779">
        <w:rPr>
          <w:rFonts w:ascii="Times New Roman" w:hAnsi="Times New Roman"/>
          <w:b/>
          <w:sz w:val="24"/>
          <w:szCs w:val="24"/>
          <w:lang w:val="en-GB"/>
        </w:rPr>
        <w:t>------------</w:t>
      </w:r>
      <w:r w:rsidR="00B74961" w:rsidRPr="00A60779">
        <w:rPr>
          <w:rFonts w:ascii="Times New Roman" w:hAnsi="Times New Roman"/>
          <w:b/>
          <w:sz w:val="24"/>
          <w:szCs w:val="24"/>
          <w:lang w:val="en-GB"/>
        </w:rPr>
        <w:t>RESPONDENTS</w:t>
      </w:r>
    </w:p>
    <w:p w:rsidR="00190966" w:rsidRPr="00A60779" w:rsidRDefault="00190966" w:rsidP="00190966">
      <w:pPr>
        <w:jc w:val="center"/>
        <w:rPr>
          <w:rFonts w:ascii="Times New Roman" w:hAnsi="Times New Roman"/>
          <w:b/>
          <w:sz w:val="24"/>
          <w:szCs w:val="24"/>
          <w:lang w:val="en-GB"/>
        </w:rPr>
      </w:pPr>
      <w:r w:rsidRPr="00A60779">
        <w:rPr>
          <w:rFonts w:ascii="Times New Roman" w:hAnsi="Times New Roman"/>
          <w:b/>
          <w:sz w:val="24"/>
          <w:szCs w:val="24"/>
          <w:lang w:val="en-GB"/>
        </w:rPr>
        <w:t>BEFORE</w:t>
      </w:r>
      <w:r w:rsidR="00B72AC8" w:rsidRPr="00A60779">
        <w:rPr>
          <w:rFonts w:ascii="Times New Roman" w:hAnsi="Times New Roman"/>
          <w:b/>
          <w:sz w:val="24"/>
          <w:szCs w:val="24"/>
          <w:lang w:val="en-GB"/>
        </w:rPr>
        <w:t xml:space="preserve"> </w:t>
      </w:r>
      <w:r w:rsidRPr="00A60779">
        <w:rPr>
          <w:rFonts w:ascii="Times New Roman" w:hAnsi="Times New Roman"/>
          <w:b/>
          <w:sz w:val="24"/>
          <w:szCs w:val="24"/>
          <w:lang w:val="en-GB"/>
        </w:rPr>
        <w:t>JUSTICE CHRISTOPHER MADRAMA</w:t>
      </w:r>
    </w:p>
    <w:p w:rsidR="00AD56DD" w:rsidRPr="00A60779" w:rsidRDefault="00AD56DD" w:rsidP="00190966">
      <w:pPr>
        <w:jc w:val="center"/>
        <w:rPr>
          <w:rFonts w:ascii="Times New Roman" w:hAnsi="Times New Roman"/>
          <w:b/>
          <w:sz w:val="24"/>
          <w:szCs w:val="24"/>
          <w:lang w:val="en-GB"/>
        </w:rPr>
      </w:pPr>
      <w:r w:rsidRPr="00A60779">
        <w:rPr>
          <w:rFonts w:ascii="Times New Roman" w:hAnsi="Times New Roman"/>
          <w:b/>
          <w:sz w:val="24"/>
          <w:szCs w:val="24"/>
          <w:lang w:val="en-GB"/>
        </w:rPr>
        <w:t>RULING</w:t>
      </w:r>
    </w:p>
    <w:p w:rsidR="00B72AC8" w:rsidRPr="00A60779" w:rsidRDefault="00B72AC8" w:rsidP="00423306">
      <w:pPr>
        <w:jc w:val="both"/>
        <w:rPr>
          <w:rFonts w:ascii="Times New Roman" w:hAnsi="Times New Roman"/>
          <w:sz w:val="24"/>
          <w:szCs w:val="24"/>
          <w:lang w:val="en-GB"/>
        </w:rPr>
      </w:pPr>
      <w:r w:rsidRPr="00A60779">
        <w:rPr>
          <w:rFonts w:ascii="Times New Roman" w:hAnsi="Times New Roman"/>
          <w:sz w:val="24"/>
          <w:szCs w:val="24"/>
          <w:lang w:val="en-GB"/>
        </w:rPr>
        <w:t xml:space="preserve">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s application was filed under section 82 and 98 of the Civil Procedure Act, order 46 rules 1 and 2 and 8 of the Civil Procedure Rules for an order that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w:t>
      </w:r>
      <w:r w:rsidR="000B2807" w:rsidRPr="00A60779">
        <w:rPr>
          <w:rFonts w:ascii="Times New Roman" w:hAnsi="Times New Roman"/>
          <w:sz w:val="24"/>
          <w:szCs w:val="24"/>
          <w:lang w:val="en-GB"/>
        </w:rPr>
        <w:t xml:space="preserve">executed </w:t>
      </w:r>
      <w:r w:rsidRPr="00A60779">
        <w:rPr>
          <w:rFonts w:ascii="Times New Roman" w:hAnsi="Times New Roman"/>
          <w:sz w:val="24"/>
          <w:szCs w:val="24"/>
          <w:lang w:val="en-GB"/>
        </w:rPr>
        <w:t xml:space="preserve">between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and the </w:t>
      </w:r>
      <w:r w:rsidR="00B74961" w:rsidRPr="00A60779">
        <w:rPr>
          <w:rFonts w:ascii="Times New Roman" w:hAnsi="Times New Roman"/>
          <w:sz w:val="24"/>
          <w:szCs w:val="24"/>
          <w:lang w:val="en-GB"/>
        </w:rPr>
        <w:t>Respondent</w:t>
      </w:r>
      <w:r w:rsidRPr="00A60779">
        <w:rPr>
          <w:rFonts w:ascii="Times New Roman" w:hAnsi="Times New Roman"/>
          <w:sz w:val="24"/>
          <w:szCs w:val="24"/>
          <w:lang w:val="en-GB"/>
        </w:rPr>
        <w:t xml:space="preserve"> dated 29</w:t>
      </w:r>
      <w:r w:rsidRPr="00A60779">
        <w:rPr>
          <w:rFonts w:ascii="Times New Roman" w:hAnsi="Times New Roman"/>
          <w:sz w:val="24"/>
          <w:szCs w:val="24"/>
          <w:vertAlign w:val="superscript"/>
          <w:lang w:val="en-GB"/>
        </w:rPr>
        <w:t>th</w:t>
      </w:r>
      <w:r w:rsidR="000B2807" w:rsidRPr="00A60779">
        <w:rPr>
          <w:rFonts w:ascii="Times New Roman" w:hAnsi="Times New Roman"/>
          <w:sz w:val="24"/>
          <w:szCs w:val="24"/>
          <w:lang w:val="en-GB"/>
        </w:rPr>
        <w:t xml:space="preserve"> </w:t>
      </w:r>
      <w:r w:rsidRPr="00A60779">
        <w:rPr>
          <w:rFonts w:ascii="Times New Roman" w:hAnsi="Times New Roman"/>
          <w:sz w:val="24"/>
          <w:szCs w:val="24"/>
          <w:lang w:val="en-GB"/>
        </w:rPr>
        <w:t>of February 2008 be reviewed and set aside.</w:t>
      </w:r>
    </w:p>
    <w:p w:rsidR="003C111B" w:rsidRPr="00A60779" w:rsidRDefault="00B72AC8" w:rsidP="00423306">
      <w:pPr>
        <w:jc w:val="both"/>
        <w:rPr>
          <w:rFonts w:ascii="Times New Roman" w:hAnsi="Times New Roman"/>
          <w:sz w:val="24"/>
          <w:szCs w:val="24"/>
          <w:lang w:val="en-GB"/>
        </w:rPr>
      </w:pPr>
      <w:r w:rsidRPr="00A60779">
        <w:rPr>
          <w:rFonts w:ascii="Times New Roman" w:hAnsi="Times New Roman"/>
          <w:sz w:val="24"/>
          <w:szCs w:val="24"/>
          <w:lang w:val="en-GB"/>
        </w:rPr>
        <w:t xml:space="preserve">The grounds of the application are that by the time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was executed the </w:t>
      </w:r>
      <w:r w:rsidR="00B74961" w:rsidRPr="00A60779">
        <w:rPr>
          <w:rFonts w:ascii="Times New Roman" w:hAnsi="Times New Roman"/>
          <w:sz w:val="24"/>
          <w:szCs w:val="24"/>
          <w:lang w:val="en-GB"/>
        </w:rPr>
        <w:t>Applicant’s</w:t>
      </w:r>
      <w:r w:rsidRPr="00A60779">
        <w:rPr>
          <w:rFonts w:ascii="Times New Roman" w:hAnsi="Times New Roman"/>
          <w:sz w:val="24"/>
          <w:szCs w:val="24"/>
          <w:lang w:val="en-GB"/>
        </w:rPr>
        <w:t xml:space="preserve"> representative who signed was not aware that it was to be used as a final </w:t>
      </w:r>
      <w:r w:rsidR="00B74961" w:rsidRPr="00A60779">
        <w:rPr>
          <w:rFonts w:ascii="Times New Roman" w:hAnsi="Times New Roman"/>
          <w:sz w:val="24"/>
          <w:szCs w:val="24"/>
          <w:lang w:val="en-GB"/>
        </w:rPr>
        <w:t>judgment</w:t>
      </w:r>
      <w:r w:rsidRPr="00A60779">
        <w:rPr>
          <w:rFonts w:ascii="Times New Roman" w:hAnsi="Times New Roman"/>
          <w:sz w:val="24"/>
          <w:szCs w:val="24"/>
          <w:lang w:val="en-GB"/>
        </w:rPr>
        <w:t xml:space="preserve">. That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is now being treated and relied on as a final </w:t>
      </w:r>
      <w:r w:rsidR="00B74961" w:rsidRPr="00A60779">
        <w:rPr>
          <w:rFonts w:ascii="Times New Roman" w:hAnsi="Times New Roman"/>
          <w:sz w:val="24"/>
          <w:szCs w:val="24"/>
          <w:lang w:val="en-GB"/>
        </w:rPr>
        <w:t>judgment</w:t>
      </w:r>
      <w:r w:rsidRPr="00A60779">
        <w:rPr>
          <w:rFonts w:ascii="Times New Roman" w:hAnsi="Times New Roman"/>
          <w:sz w:val="24"/>
          <w:szCs w:val="24"/>
          <w:lang w:val="en-GB"/>
        </w:rPr>
        <w:t xml:space="preserve"> by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for the </w:t>
      </w:r>
      <w:r w:rsidR="00B74961" w:rsidRPr="00A60779">
        <w:rPr>
          <w:rFonts w:ascii="Times New Roman" w:hAnsi="Times New Roman"/>
          <w:sz w:val="24"/>
          <w:szCs w:val="24"/>
          <w:lang w:val="en-GB"/>
        </w:rPr>
        <w:t>Respondent</w:t>
      </w:r>
      <w:r w:rsidRPr="00A60779">
        <w:rPr>
          <w:rFonts w:ascii="Times New Roman" w:hAnsi="Times New Roman"/>
          <w:sz w:val="24"/>
          <w:szCs w:val="24"/>
          <w:lang w:val="en-GB"/>
        </w:rPr>
        <w:t xml:space="preserve"> and is intended to be executed to the prejudice of the interest of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as it does not address the rest of the reliefs sought in the plaint and cannot be used as a basis for determination of the entire suit.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does not settle</w:t>
      </w:r>
      <w:r w:rsidR="003C111B" w:rsidRPr="00A60779">
        <w:rPr>
          <w:rFonts w:ascii="Times New Roman" w:hAnsi="Times New Roman"/>
          <w:sz w:val="24"/>
          <w:szCs w:val="24"/>
          <w:lang w:val="en-GB"/>
        </w:rPr>
        <w:t xml:space="preserve"> the </w:t>
      </w:r>
      <w:r w:rsidR="00B74961" w:rsidRPr="00A60779">
        <w:rPr>
          <w:rFonts w:ascii="Times New Roman" w:hAnsi="Times New Roman"/>
          <w:sz w:val="24"/>
          <w:szCs w:val="24"/>
          <w:lang w:val="en-GB"/>
        </w:rPr>
        <w:t>Applicant’s</w:t>
      </w:r>
      <w:r w:rsidR="003C111B" w:rsidRPr="00A60779">
        <w:rPr>
          <w:rFonts w:ascii="Times New Roman" w:hAnsi="Times New Roman"/>
          <w:sz w:val="24"/>
          <w:szCs w:val="24"/>
          <w:lang w:val="en-GB"/>
        </w:rPr>
        <w:t xml:space="preserve"> complaint against the second and third </w:t>
      </w:r>
      <w:r w:rsidR="00B74961" w:rsidRPr="00A60779">
        <w:rPr>
          <w:rFonts w:ascii="Times New Roman" w:hAnsi="Times New Roman"/>
          <w:sz w:val="24"/>
          <w:szCs w:val="24"/>
          <w:lang w:val="en-GB"/>
        </w:rPr>
        <w:t>Respondents</w:t>
      </w:r>
      <w:r w:rsidR="003C111B" w:rsidRPr="00A60779">
        <w:rPr>
          <w:rFonts w:ascii="Times New Roman" w:hAnsi="Times New Roman"/>
          <w:sz w:val="24"/>
          <w:szCs w:val="24"/>
          <w:lang w:val="en-GB"/>
        </w:rPr>
        <w:t xml:space="preserve"> at all. Execution of the </w:t>
      </w:r>
      <w:r w:rsidR="00F003C2" w:rsidRPr="00A60779">
        <w:rPr>
          <w:rFonts w:ascii="Times New Roman" w:hAnsi="Times New Roman"/>
          <w:sz w:val="24"/>
          <w:szCs w:val="24"/>
          <w:lang w:val="en-GB"/>
        </w:rPr>
        <w:t>Consent Judgment</w:t>
      </w:r>
      <w:r w:rsidR="003C111B" w:rsidRPr="00A60779">
        <w:rPr>
          <w:rFonts w:ascii="Times New Roman" w:hAnsi="Times New Roman"/>
          <w:sz w:val="24"/>
          <w:szCs w:val="24"/>
          <w:lang w:val="en-GB"/>
        </w:rPr>
        <w:t xml:space="preserve"> as it stands without first determin</w:t>
      </w:r>
      <w:r w:rsidR="00F003C2" w:rsidRPr="00A60779">
        <w:rPr>
          <w:rFonts w:ascii="Times New Roman" w:hAnsi="Times New Roman"/>
          <w:sz w:val="24"/>
          <w:szCs w:val="24"/>
          <w:lang w:val="en-GB"/>
        </w:rPr>
        <w:t xml:space="preserve">ing </w:t>
      </w:r>
      <w:r w:rsidR="003C111B" w:rsidRPr="00A60779">
        <w:rPr>
          <w:rFonts w:ascii="Times New Roman" w:hAnsi="Times New Roman"/>
          <w:sz w:val="24"/>
          <w:szCs w:val="24"/>
          <w:lang w:val="en-GB"/>
        </w:rPr>
        <w:t xml:space="preserve">the legality or appropriateness of the drawdown facility number two and consolidation of the facilities which are pertinent issues in the matter </w:t>
      </w:r>
      <w:r w:rsidR="00F003C2" w:rsidRPr="00A60779">
        <w:rPr>
          <w:rFonts w:ascii="Times New Roman" w:hAnsi="Times New Roman"/>
          <w:sz w:val="24"/>
          <w:szCs w:val="24"/>
          <w:lang w:val="en-GB"/>
        </w:rPr>
        <w:t xml:space="preserve">and </w:t>
      </w:r>
      <w:r w:rsidR="003C111B" w:rsidRPr="00A60779">
        <w:rPr>
          <w:rFonts w:ascii="Times New Roman" w:hAnsi="Times New Roman"/>
          <w:sz w:val="24"/>
          <w:szCs w:val="24"/>
          <w:lang w:val="en-GB"/>
        </w:rPr>
        <w:t xml:space="preserve">prejudicial to the interests of the </w:t>
      </w:r>
      <w:r w:rsidR="00B74961" w:rsidRPr="00A60779">
        <w:rPr>
          <w:rFonts w:ascii="Times New Roman" w:hAnsi="Times New Roman"/>
          <w:sz w:val="24"/>
          <w:szCs w:val="24"/>
          <w:lang w:val="en-GB"/>
        </w:rPr>
        <w:t>Applicant</w:t>
      </w:r>
      <w:r w:rsidR="003C111B" w:rsidRPr="00A60779">
        <w:rPr>
          <w:rFonts w:ascii="Times New Roman" w:hAnsi="Times New Roman"/>
          <w:sz w:val="24"/>
          <w:szCs w:val="24"/>
          <w:lang w:val="en-GB"/>
        </w:rPr>
        <w:t xml:space="preserve">. The audit report arising out of the </w:t>
      </w:r>
      <w:r w:rsidR="00F003C2" w:rsidRPr="00A60779">
        <w:rPr>
          <w:rFonts w:ascii="Times New Roman" w:hAnsi="Times New Roman"/>
          <w:sz w:val="24"/>
          <w:szCs w:val="24"/>
          <w:lang w:val="en-GB"/>
        </w:rPr>
        <w:t>Consent Judgment</w:t>
      </w:r>
      <w:r w:rsidR="003C111B" w:rsidRPr="00A60779">
        <w:rPr>
          <w:rFonts w:ascii="Times New Roman" w:hAnsi="Times New Roman"/>
          <w:sz w:val="24"/>
          <w:szCs w:val="24"/>
          <w:lang w:val="en-GB"/>
        </w:rPr>
        <w:t xml:space="preserve"> and upon which exemption is likely to be based does not conform to the terms of the </w:t>
      </w:r>
      <w:r w:rsidR="00F003C2" w:rsidRPr="00A60779">
        <w:rPr>
          <w:rFonts w:ascii="Times New Roman" w:hAnsi="Times New Roman"/>
          <w:sz w:val="24"/>
          <w:szCs w:val="24"/>
          <w:lang w:val="en-GB"/>
        </w:rPr>
        <w:t>Consent Judgment</w:t>
      </w:r>
      <w:r w:rsidR="003C111B" w:rsidRPr="00A60779">
        <w:rPr>
          <w:rFonts w:ascii="Times New Roman" w:hAnsi="Times New Roman"/>
          <w:sz w:val="24"/>
          <w:szCs w:val="24"/>
          <w:lang w:val="en-GB"/>
        </w:rPr>
        <w:t xml:space="preserve"> and the terms of reference given to the auditors. That the auditors who carried out the audit were not independent while executing the assignment given to them. That unless the </w:t>
      </w:r>
      <w:r w:rsidR="00F003C2" w:rsidRPr="00A60779">
        <w:rPr>
          <w:rFonts w:ascii="Times New Roman" w:hAnsi="Times New Roman"/>
          <w:sz w:val="24"/>
          <w:szCs w:val="24"/>
          <w:lang w:val="en-GB"/>
        </w:rPr>
        <w:t>Consent Judgment</w:t>
      </w:r>
      <w:r w:rsidR="003C111B" w:rsidRPr="00A60779">
        <w:rPr>
          <w:rFonts w:ascii="Times New Roman" w:hAnsi="Times New Roman"/>
          <w:sz w:val="24"/>
          <w:szCs w:val="24"/>
          <w:lang w:val="en-GB"/>
        </w:rPr>
        <w:t xml:space="preserve"> is reviewed and set aside the matter will not justly and fairly be concluded and if concluded it will be </w:t>
      </w:r>
      <w:r w:rsidR="00F003C2" w:rsidRPr="00A60779">
        <w:rPr>
          <w:rFonts w:ascii="Times New Roman" w:hAnsi="Times New Roman"/>
          <w:sz w:val="24"/>
          <w:szCs w:val="24"/>
          <w:lang w:val="en-GB"/>
        </w:rPr>
        <w:t xml:space="preserve">to </w:t>
      </w:r>
      <w:r w:rsidR="003C111B" w:rsidRPr="00A60779">
        <w:rPr>
          <w:rFonts w:ascii="Times New Roman" w:hAnsi="Times New Roman"/>
          <w:sz w:val="24"/>
          <w:szCs w:val="24"/>
          <w:lang w:val="en-GB"/>
        </w:rPr>
        <w:t>the great detriment and loss o</w:t>
      </w:r>
      <w:r w:rsidR="00F003C2" w:rsidRPr="00A60779">
        <w:rPr>
          <w:rFonts w:ascii="Times New Roman" w:hAnsi="Times New Roman"/>
          <w:sz w:val="24"/>
          <w:szCs w:val="24"/>
          <w:lang w:val="en-GB"/>
        </w:rPr>
        <w:t xml:space="preserve">f </w:t>
      </w:r>
      <w:r w:rsidR="003C111B" w:rsidRPr="00A60779">
        <w:rPr>
          <w:rFonts w:ascii="Times New Roman" w:hAnsi="Times New Roman"/>
          <w:sz w:val="24"/>
          <w:szCs w:val="24"/>
          <w:lang w:val="en-GB"/>
        </w:rPr>
        <w:t xml:space="preserve">the </w:t>
      </w:r>
      <w:r w:rsidR="00B74961" w:rsidRPr="00A60779">
        <w:rPr>
          <w:rFonts w:ascii="Times New Roman" w:hAnsi="Times New Roman"/>
          <w:sz w:val="24"/>
          <w:szCs w:val="24"/>
          <w:lang w:val="en-GB"/>
        </w:rPr>
        <w:t>Applicant</w:t>
      </w:r>
      <w:r w:rsidR="003C111B" w:rsidRPr="00A60779">
        <w:rPr>
          <w:rFonts w:ascii="Times New Roman" w:hAnsi="Times New Roman"/>
          <w:sz w:val="24"/>
          <w:szCs w:val="24"/>
          <w:lang w:val="en-GB"/>
        </w:rPr>
        <w:t xml:space="preserve">. The application is supported by the affidavit of the </w:t>
      </w:r>
      <w:r w:rsidR="0044111C" w:rsidRPr="00A60779">
        <w:rPr>
          <w:rFonts w:ascii="Times New Roman" w:hAnsi="Times New Roman"/>
          <w:sz w:val="24"/>
          <w:szCs w:val="24"/>
          <w:lang w:val="en-GB"/>
        </w:rPr>
        <w:t>Managing Director</w:t>
      </w:r>
      <w:r w:rsidR="003C111B" w:rsidRPr="00A60779">
        <w:rPr>
          <w:rFonts w:ascii="Times New Roman" w:hAnsi="Times New Roman"/>
          <w:sz w:val="24"/>
          <w:szCs w:val="24"/>
          <w:lang w:val="en-GB"/>
        </w:rPr>
        <w:t xml:space="preserve"> of the </w:t>
      </w:r>
      <w:r w:rsidR="00B74961" w:rsidRPr="00A60779">
        <w:rPr>
          <w:rFonts w:ascii="Times New Roman" w:hAnsi="Times New Roman"/>
          <w:sz w:val="24"/>
          <w:szCs w:val="24"/>
          <w:lang w:val="en-GB"/>
        </w:rPr>
        <w:t>Applicant</w:t>
      </w:r>
      <w:r w:rsidR="003C111B" w:rsidRPr="00A60779">
        <w:rPr>
          <w:rFonts w:ascii="Times New Roman" w:hAnsi="Times New Roman"/>
          <w:sz w:val="24"/>
          <w:szCs w:val="24"/>
          <w:lang w:val="en-GB"/>
        </w:rPr>
        <w:t xml:space="preserve"> </w:t>
      </w:r>
      <w:r w:rsidR="00B74961" w:rsidRPr="00A60779">
        <w:rPr>
          <w:rFonts w:ascii="Times New Roman" w:hAnsi="Times New Roman"/>
          <w:sz w:val="24"/>
          <w:szCs w:val="24"/>
          <w:lang w:val="en-GB"/>
        </w:rPr>
        <w:t>Company</w:t>
      </w:r>
      <w:r w:rsidR="003C111B" w:rsidRPr="00A60779">
        <w:rPr>
          <w:rFonts w:ascii="Times New Roman" w:hAnsi="Times New Roman"/>
          <w:sz w:val="24"/>
          <w:szCs w:val="24"/>
          <w:lang w:val="en-GB"/>
        </w:rPr>
        <w:t xml:space="preserve"> Mr Edward Nakabaale Kigongo. </w:t>
      </w:r>
      <w:r w:rsidR="00F003C2" w:rsidRPr="00A60779">
        <w:rPr>
          <w:rFonts w:ascii="Times New Roman" w:hAnsi="Times New Roman"/>
          <w:sz w:val="24"/>
          <w:szCs w:val="24"/>
          <w:lang w:val="en-GB"/>
        </w:rPr>
        <w:t>T</w:t>
      </w:r>
      <w:r w:rsidR="003C111B" w:rsidRPr="00A60779">
        <w:rPr>
          <w:rFonts w:ascii="Times New Roman" w:hAnsi="Times New Roman"/>
          <w:sz w:val="24"/>
          <w:szCs w:val="24"/>
          <w:lang w:val="en-GB"/>
        </w:rPr>
        <w:t xml:space="preserve">he affidavit gives the background of </w:t>
      </w:r>
      <w:r w:rsidR="00B74961" w:rsidRPr="00A60779">
        <w:rPr>
          <w:rFonts w:ascii="Times New Roman" w:hAnsi="Times New Roman"/>
          <w:sz w:val="24"/>
          <w:szCs w:val="24"/>
          <w:lang w:val="en-GB"/>
        </w:rPr>
        <w:t>H</w:t>
      </w:r>
      <w:r w:rsidR="00A25D29" w:rsidRPr="00A60779">
        <w:rPr>
          <w:rFonts w:ascii="Times New Roman" w:hAnsi="Times New Roman"/>
          <w:sz w:val="24"/>
          <w:szCs w:val="24"/>
          <w:lang w:val="en-GB"/>
        </w:rPr>
        <w:t xml:space="preserve">CCS No </w:t>
      </w:r>
      <w:r w:rsidR="003C111B" w:rsidRPr="00A60779">
        <w:rPr>
          <w:rFonts w:ascii="Times New Roman" w:hAnsi="Times New Roman"/>
          <w:sz w:val="24"/>
          <w:szCs w:val="24"/>
          <w:lang w:val="en-GB"/>
        </w:rPr>
        <w:t xml:space="preserve">486 of 2007 which was filed against the </w:t>
      </w:r>
      <w:r w:rsidR="00B74961" w:rsidRPr="00A60779">
        <w:rPr>
          <w:rFonts w:ascii="Times New Roman" w:hAnsi="Times New Roman"/>
          <w:sz w:val="24"/>
          <w:szCs w:val="24"/>
          <w:lang w:val="en-GB"/>
        </w:rPr>
        <w:t>Respondents</w:t>
      </w:r>
      <w:r w:rsidR="003C111B" w:rsidRPr="00A60779">
        <w:rPr>
          <w:rFonts w:ascii="Times New Roman" w:hAnsi="Times New Roman"/>
          <w:sz w:val="24"/>
          <w:szCs w:val="24"/>
          <w:lang w:val="en-GB"/>
        </w:rPr>
        <w:t xml:space="preserve"> seeking several reliefs. The suit was </w:t>
      </w:r>
      <w:r w:rsidR="00DC61D9" w:rsidRPr="00A60779">
        <w:rPr>
          <w:rFonts w:ascii="Times New Roman" w:hAnsi="Times New Roman"/>
          <w:sz w:val="24"/>
          <w:szCs w:val="24"/>
          <w:lang w:val="en-GB"/>
        </w:rPr>
        <w:t xml:space="preserve">for </w:t>
      </w:r>
      <w:r w:rsidR="003C111B" w:rsidRPr="00A60779">
        <w:rPr>
          <w:rFonts w:ascii="Times New Roman" w:hAnsi="Times New Roman"/>
          <w:sz w:val="24"/>
          <w:szCs w:val="24"/>
          <w:lang w:val="en-GB"/>
        </w:rPr>
        <w:t>order</w:t>
      </w:r>
      <w:r w:rsidR="00DC61D9" w:rsidRPr="00A60779">
        <w:rPr>
          <w:rFonts w:ascii="Times New Roman" w:hAnsi="Times New Roman"/>
          <w:sz w:val="24"/>
          <w:szCs w:val="24"/>
          <w:lang w:val="en-GB"/>
        </w:rPr>
        <w:t>s</w:t>
      </w:r>
      <w:r w:rsidR="003C111B" w:rsidRPr="00A60779">
        <w:rPr>
          <w:rFonts w:ascii="Times New Roman" w:hAnsi="Times New Roman"/>
          <w:sz w:val="24"/>
          <w:szCs w:val="24"/>
          <w:lang w:val="en-GB"/>
        </w:rPr>
        <w:t xml:space="preserve"> that the appointment of the first and second </w:t>
      </w:r>
      <w:r w:rsidR="00B74961" w:rsidRPr="00A60779">
        <w:rPr>
          <w:rFonts w:ascii="Times New Roman" w:hAnsi="Times New Roman"/>
          <w:sz w:val="24"/>
          <w:szCs w:val="24"/>
          <w:lang w:val="en-GB"/>
        </w:rPr>
        <w:t>Respondents</w:t>
      </w:r>
      <w:r w:rsidR="003C111B" w:rsidRPr="00A60779">
        <w:rPr>
          <w:rFonts w:ascii="Times New Roman" w:hAnsi="Times New Roman"/>
          <w:sz w:val="24"/>
          <w:szCs w:val="24"/>
          <w:lang w:val="en-GB"/>
        </w:rPr>
        <w:t xml:space="preserve"> by the first </w:t>
      </w:r>
      <w:r w:rsidR="00B74961" w:rsidRPr="00A60779">
        <w:rPr>
          <w:rFonts w:ascii="Times New Roman" w:hAnsi="Times New Roman"/>
          <w:sz w:val="24"/>
          <w:szCs w:val="24"/>
          <w:lang w:val="en-GB"/>
        </w:rPr>
        <w:t>Respondent</w:t>
      </w:r>
      <w:r w:rsidR="003C111B" w:rsidRPr="00A60779">
        <w:rPr>
          <w:rFonts w:ascii="Times New Roman" w:hAnsi="Times New Roman"/>
          <w:sz w:val="24"/>
          <w:szCs w:val="24"/>
          <w:lang w:val="en-GB"/>
        </w:rPr>
        <w:t xml:space="preserve"> as </w:t>
      </w:r>
      <w:r w:rsidR="0044111C" w:rsidRPr="00A60779">
        <w:rPr>
          <w:rFonts w:ascii="Times New Roman" w:hAnsi="Times New Roman"/>
          <w:sz w:val="24"/>
          <w:szCs w:val="24"/>
          <w:lang w:val="en-GB"/>
        </w:rPr>
        <w:t>Receivers</w:t>
      </w:r>
      <w:r w:rsidR="003C111B" w:rsidRPr="00A60779">
        <w:rPr>
          <w:rFonts w:ascii="Times New Roman" w:hAnsi="Times New Roman"/>
          <w:sz w:val="24"/>
          <w:szCs w:val="24"/>
          <w:lang w:val="en-GB"/>
        </w:rPr>
        <w:t>/</w:t>
      </w:r>
      <w:r w:rsidR="0044111C" w:rsidRPr="00A60779">
        <w:rPr>
          <w:rFonts w:ascii="Times New Roman" w:hAnsi="Times New Roman"/>
          <w:sz w:val="24"/>
          <w:szCs w:val="24"/>
          <w:lang w:val="en-GB"/>
        </w:rPr>
        <w:t>Managers</w:t>
      </w:r>
      <w:r w:rsidR="003C111B" w:rsidRPr="00A60779">
        <w:rPr>
          <w:rFonts w:ascii="Times New Roman" w:hAnsi="Times New Roman"/>
          <w:sz w:val="24"/>
          <w:szCs w:val="24"/>
          <w:lang w:val="en-GB"/>
        </w:rPr>
        <w:t xml:space="preserve"> of the </w:t>
      </w:r>
      <w:r w:rsidR="00B74961" w:rsidRPr="00A60779">
        <w:rPr>
          <w:rFonts w:ascii="Times New Roman" w:hAnsi="Times New Roman"/>
          <w:sz w:val="24"/>
          <w:szCs w:val="24"/>
          <w:lang w:val="en-GB"/>
        </w:rPr>
        <w:t>Applicant</w:t>
      </w:r>
      <w:r w:rsidR="003C111B" w:rsidRPr="00A60779">
        <w:rPr>
          <w:rFonts w:ascii="Times New Roman" w:hAnsi="Times New Roman"/>
          <w:sz w:val="24"/>
          <w:szCs w:val="24"/>
          <w:lang w:val="en-GB"/>
        </w:rPr>
        <w:t xml:space="preserve"> was unlawful and that the </w:t>
      </w:r>
      <w:r w:rsidR="0044111C" w:rsidRPr="00A60779">
        <w:rPr>
          <w:rFonts w:ascii="Times New Roman" w:hAnsi="Times New Roman"/>
          <w:sz w:val="24"/>
          <w:szCs w:val="24"/>
          <w:lang w:val="en-GB"/>
        </w:rPr>
        <w:t>Receivers</w:t>
      </w:r>
      <w:r w:rsidR="003C111B" w:rsidRPr="00A60779">
        <w:rPr>
          <w:rFonts w:ascii="Times New Roman" w:hAnsi="Times New Roman"/>
          <w:sz w:val="24"/>
          <w:szCs w:val="24"/>
          <w:lang w:val="en-GB"/>
        </w:rPr>
        <w:t xml:space="preserve">hip be lifted. It was also for </w:t>
      </w:r>
      <w:r w:rsidR="00E15CB8" w:rsidRPr="00A60779">
        <w:rPr>
          <w:rFonts w:ascii="Times New Roman" w:hAnsi="Times New Roman"/>
          <w:sz w:val="24"/>
          <w:szCs w:val="24"/>
          <w:lang w:val="en-GB"/>
        </w:rPr>
        <w:t xml:space="preserve">a permanent </w:t>
      </w:r>
      <w:r w:rsidR="003C111B" w:rsidRPr="00A60779">
        <w:rPr>
          <w:rFonts w:ascii="Times New Roman" w:hAnsi="Times New Roman"/>
          <w:sz w:val="24"/>
          <w:szCs w:val="24"/>
          <w:lang w:val="en-GB"/>
        </w:rPr>
        <w:t xml:space="preserve">injunction against the second and third </w:t>
      </w:r>
      <w:r w:rsidR="00B74961" w:rsidRPr="00A60779">
        <w:rPr>
          <w:rFonts w:ascii="Times New Roman" w:hAnsi="Times New Roman"/>
          <w:sz w:val="24"/>
          <w:szCs w:val="24"/>
          <w:lang w:val="en-GB"/>
        </w:rPr>
        <w:t>Respondents</w:t>
      </w:r>
      <w:r w:rsidR="003C111B" w:rsidRPr="00A60779">
        <w:rPr>
          <w:rFonts w:ascii="Times New Roman" w:hAnsi="Times New Roman"/>
          <w:sz w:val="24"/>
          <w:szCs w:val="24"/>
          <w:lang w:val="en-GB"/>
        </w:rPr>
        <w:t xml:space="preserve"> jointly and severally restraining them from exercising or purporting to exercise powers as </w:t>
      </w:r>
      <w:r w:rsidR="0044111C" w:rsidRPr="00A60779">
        <w:rPr>
          <w:rFonts w:ascii="Times New Roman" w:hAnsi="Times New Roman"/>
          <w:sz w:val="24"/>
          <w:szCs w:val="24"/>
          <w:lang w:val="en-GB"/>
        </w:rPr>
        <w:t>Receivers</w:t>
      </w:r>
      <w:r w:rsidR="003C111B" w:rsidRPr="00A60779">
        <w:rPr>
          <w:rFonts w:ascii="Times New Roman" w:hAnsi="Times New Roman"/>
          <w:sz w:val="24"/>
          <w:szCs w:val="24"/>
          <w:lang w:val="en-GB"/>
        </w:rPr>
        <w:t>/</w:t>
      </w:r>
      <w:r w:rsidR="0044111C" w:rsidRPr="00A60779">
        <w:rPr>
          <w:rFonts w:ascii="Times New Roman" w:hAnsi="Times New Roman"/>
          <w:sz w:val="24"/>
          <w:szCs w:val="24"/>
          <w:lang w:val="en-GB"/>
        </w:rPr>
        <w:t>Managers</w:t>
      </w:r>
      <w:r w:rsidR="003C111B" w:rsidRPr="00A60779">
        <w:rPr>
          <w:rFonts w:ascii="Times New Roman" w:hAnsi="Times New Roman"/>
          <w:sz w:val="24"/>
          <w:szCs w:val="24"/>
          <w:lang w:val="en-GB"/>
        </w:rPr>
        <w:t xml:space="preserve"> of the plaintiff. Special damages, general damages and a declaration that the plaintiff is not indebted to the first </w:t>
      </w:r>
      <w:r w:rsidR="00B74961" w:rsidRPr="00A60779">
        <w:rPr>
          <w:rFonts w:ascii="Times New Roman" w:hAnsi="Times New Roman"/>
          <w:sz w:val="24"/>
          <w:szCs w:val="24"/>
          <w:lang w:val="en-GB"/>
        </w:rPr>
        <w:lastRenderedPageBreak/>
        <w:t>Respondent</w:t>
      </w:r>
      <w:r w:rsidR="003C111B" w:rsidRPr="00A60779">
        <w:rPr>
          <w:rFonts w:ascii="Times New Roman" w:hAnsi="Times New Roman"/>
          <w:sz w:val="24"/>
          <w:szCs w:val="24"/>
          <w:lang w:val="en-GB"/>
        </w:rPr>
        <w:t xml:space="preserve"> and the facility letter or any documentation executed there</w:t>
      </w:r>
      <w:r w:rsidR="00DC61D9" w:rsidRPr="00A60779">
        <w:rPr>
          <w:rFonts w:ascii="Times New Roman" w:hAnsi="Times New Roman"/>
          <w:sz w:val="24"/>
          <w:szCs w:val="24"/>
          <w:lang w:val="en-GB"/>
        </w:rPr>
        <w:t xml:space="preserve"> </w:t>
      </w:r>
      <w:r w:rsidR="003C111B" w:rsidRPr="00A60779">
        <w:rPr>
          <w:rFonts w:ascii="Times New Roman" w:hAnsi="Times New Roman"/>
          <w:sz w:val="24"/>
          <w:szCs w:val="24"/>
          <w:lang w:val="en-GB"/>
        </w:rPr>
        <w:t>under to the tune of Uganda shillings 771,175,026/=.</w:t>
      </w:r>
    </w:p>
    <w:p w:rsidR="00423306" w:rsidRPr="00A60779" w:rsidRDefault="003C111B" w:rsidP="00423306">
      <w:pPr>
        <w:jc w:val="both"/>
        <w:rPr>
          <w:rFonts w:ascii="Times New Roman" w:hAnsi="Times New Roman"/>
          <w:sz w:val="24"/>
          <w:szCs w:val="24"/>
          <w:lang w:val="en-GB"/>
        </w:rPr>
      </w:pPr>
      <w:r w:rsidRPr="00A60779">
        <w:rPr>
          <w:rFonts w:ascii="Times New Roman" w:hAnsi="Times New Roman"/>
          <w:sz w:val="24"/>
          <w:szCs w:val="24"/>
          <w:lang w:val="en-GB"/>
        </w:rPr>
        <w:t xml:space="preserve">The affidavit in reply is sworn by Barnabas R Tumusingize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for the </w:t>
      </w:r>
      <w:r w:rsidR="00B74961" w:rsidRPr="00A60779">
        <w:rPr>
          <w:rFonts w:ascii="Times New Roman" w:hAnsi="Times New Roman"/>
          <w:sz w:val="24"/>
          <w:szCs w:val="24"/>
          <w:lang w:val="en-GB"/>
        </w:rPr>
        <w:t>Respondents</w:t>
      </w:r>
      <w:r w:rsidR="00DC61D9" w:rsidRPr="00A60779">
        <w:rPr>
          <w:rFonts w:ascii="Times New Roman" w:hAnsi="Times New Roman"/>
          <w:sz w:val="24"/>
          <w:szCs w:val="24"/>
          <w:lang w:val="en-GB"/>
        </w:rPr>
        <w:t>;</w:t>
      </w:r>
      <w:r w:rsidR="00DB6CF4" w:rsidRPr="00A60779">
        <w:rPr>
          <w:rFonts w:ascii="Times New Roman" w:hAnsi="Times New Roman"/>
          <w:sz w:val="24"/>
          <w:szCs w:val="24"/>
          <w:lang w:val="en-GB"/>
        </w:rPr>
        <w:t xml:space="preserve"> </w:t>
      </w:r>
      <w:r w:rsidR="00DC61D9" w:rsidRPr="00A60779">
        <w:rPr>
          <w:rFonts w:ascii="Times New Roman" w:hAnsi="Times New Roman"/>
          <w:sz w:val="24"/>
          <w:szCs w:val="24"/>
          <w:lang w:val="en-GB"/>
        </w:rPr>
        <w:t>Nicholas Ecimu</w:t>
      </w:r>
      <w:r w:rsidR="00DB6CF4" w:rsidRPr="00A60779">
        <w:rPr>
          <w:rFonts w:ascii="Times New Roman" w:hAnsi="Times New Roman"/>
          <w:sz w:val="24"/>
          <w:szCs w:val="24"/>
          <w:lang w:val="en-GB"/>
        </w:rPr>
        <w:t xml:space="preserve"> the </w:t>
      </w:r>
      <w:r w:rsidR="00DC61D9" w:rsidRPr="00A60779">
        <w:rPr>
          <w:rFonts w:ascii="Times New Roman" w:hAnsi="Times New Roman"/>
          <w:sz w:val="24"/>
          <w:szCs w:val="24"/>
          <w:lang w:val="en-GB"/>
        </w:rPr>
        <w:t>2</w:t>
      </w:r>
      <w:r w:rsidR="00DC61D9" w:rsidRPr="00A60779">
        <w:rPr>
          <w:rFonts w:ascii="Times New Roman" w:hAnsi="Times New Roman"/>
          <w:sz w:val="24"/>
          <w:szCs w:val="24"/>
          <w:vertAlign w:val="superscript"/>
          <w:lang w:val="en-GB"/>
        </w:rPr>
        <w:t>nd</w:t>
      </w:r>
      <w:r w:rsidR="00DC61D9" w:rsidRPr="00A60779">
        <w:rPr>
          <w:rFonts w:ascii="Times New Roman" w:hAnsi="Times New Roman"/>
          <w:sz w:val="24"/>
          <w:szCs w:val="24"/>
          <w:lang w:val="en-GB"/>
        </w:rPr>
        <w:t xml:space="preserve"> </w:t>
      </w:r>
      <w:r w:rsidR="00B74961" w:rsidRPr="00A60779">
        <w:rPr>
          <w:rFonts w:ascii="Times New Roman" w:hAnsi="Times New Roman"/>
          <w:sz w:val="24"/>
          <w:szCs w:val="24"/>
          <w:lang w:val="en-GB"/>
        </w:rPr>
        <w:t>Respondent</w:t>
      </w:r>
      <w:r w:rsidR="00DC61D9" w:rsidRPr="00A60779">
        <w:rPr>
          <w:rFonts w:ascii="Times New Roman" w:hAnsi="Times New Roman"/>
          <w:sz w:val="24"/>
          <w:szCs w:val="24"/>
          <w:lang w:val="en-GB"/>
        </w:rPr>
        <w:t xml:space="preserve"> and  George Opiyo the Country Managing Partner of Deloitte and </w:t>
      </w:r>
      <w:r w:rsidR="00B74961" w:rsidRPr="00A60779">
        <w:rPr>
          <w:rFonts w:ascii="Times New Roman" w:hAnsi="Times New Roman"/>
          <w:sz w:val="24"/>
          <w:szCs w:val="24"/>
          <w:lang w:val="en-GB"/>
        </w:rPr>
        <w:t>Touché</w:t>
      </w:r>
      <w:r w:rsidR="00DC61D9" w:rsidRPr="00A60779">
        <w:rPr>
          <w:rFonts w:ascii="Times New Roman" w:hAnsi="Times New Roman"/>
          <w:sz w:val="24"/>
          <w:szCs w:val="24"/>
          <w:lang w:val="en-GB"/>
        </w:rPr>
        <w:t xml:space="preserve"> the Auditor appointed by the parties</w:t>
      </w:r>
      <w:r w:rsidRPr="00A60779">
        <w:rPr>
          <w:rFonts w:ascii="Times New Roman" w:hAnsi="Times New Roman"/>
          <w:sz w:val="24"/>
          <w:szCs w:val="24"/>
          <w:lang w:val="en-GB"/>
        </w:rPr>
        <w:t>.</w:t>
      </w:r>
    </w:p>
    <w:p w:rsidR="00DC61D9" w:rsidRPr="00A60779" w:rsidRDefault="00DC61D9" w:rsidP="00423306">
      <w:pPr>
        <w:jc w:val="both"/>
        <w:rPr>
          <w:rFonts w:ascii="Times New Roman" w:hAnsi="Times New Roman"/>
          <w:sz w:val="24"/>
          <w:szCs w:val="24"/>
          <w:lang w:val="en-GB"/>
        </w:rPr>
      </w:pPr>
      <w:r w:rsidRPr="00A60779">
        <w:rPr>
          <w:rFonts w:ascii="Times New Roman" w:hAnsi="Times New Roman"/>
          <w:sz w:val="24"/>
          <w:szCs w:val="24"/>
          <w:lang w:val="en-GB"/>
        </w:rPr>
        <w:t xml:space="preserve">The facts in the affidavits are </w:t>
      </w:r>
      <w:r w:rsidR="00DB6CF4" w:rsidRPr="00A60779">
        <w:rPr>
          <w:rFonts w:ascii="Times New Roman" w:hAnsi="Times New Roman"/>
          <w:sz w:val="24"/>
          <w:szCs w:val="24"/>
          <w:lang w:val="en-GB"/>
        </w:rPr>
        <w:t xml:space="preserve">summarised </w:t>
      </w:r>
      <w:r w:rsidRPr="00A60779">
        <w:rPr>
          <w:rFonts w:ascii="Times New Roman" w:hAnsi="Times New Roman"/>
          <w:sz w:val="24"/>
          <w:szCs w:val="24"/>
          <w:lang w:val="en-GB"/>
        </w:rPr>
        <w:t xml:space="preserve">in the submissions of </w:t>
      </w:r>
      <w:r w:rsidR="00B74961" w:rsidRPr="00A60779">
        <w:rPr>
          <w:rFonts w:ascii="Times New Roman" w:hAnsi="Times New Roman"/>
          <w:sz w:val="24"/>
          <w:szCs w:val="24"/>
          <w:lang w:val="en-GB"/>
        </w:rPr>
        <w:t>Counsel</w:t>
      </w:r>
      <w:r w:rsidR="00DB6CF4" w:rsidRPr="00A60779">
        <w:rPr>
          <w:rFonts w:ascii="Times New Roman" w:hAnsi="Times New Roman"/>
          <w:sz w:val="24"/>
          <w:szCs w:val="24"/>
          <w:lang w:val="en-GB"/>
        </w:rPr>
        <w:t>s</w:t>
      </w:r>
      <w:r w:rsidRPr="00A60779">
        <w:rPr>
          <w:rFonts w:ascii="Times New Roman" w:hAnsi="Times New Roman"/>
          <w:sz w:val="24"/>
          <w:szCs w:val="24"/>
          <w:lang w:val="en-GB"/>
        </w:rPr>
        <w:t xml:space="preserve"> and ruling of the court.</w:t>
      </w:r>
    </w:p>
    <w:p w:rsidR="00DB6CF4" w:rsidRPr="00A60779" w:rsidRDefault="00DB6CF4" w:rsidP="00423306">
      <w:pPr>
        <w:jc w:val="both"/>
        <w:rPr>
          <w:rFonts w:ascii="Times New Roman" w:hAnsi="Times New Roman"/>
          <w:sz w:val="24"/>
          <w:szCs w:val="24"/>
          <w:lang w:val="en-GB"/>
        </w:rPr>
      </w:pPr>
      <w:r w:rsidRPr="00A60779">
        <w:rPr>
          <w:rFonts w:ascii="Times New Roman" w:hAnsi="Times New Roman"/>
          <w:sz w:val="24"/>
          <w:szCs w:val="24"/>
          <w:lang w:val="en-GB"/>
        </w:rPr>
        <w:t xml:space="preserve">At the hearing of the application,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was represented by Chr</w:t>
      </w:r>
      <w:r w:rsidR="00C551D3" w:rsidRPr="00A60779">
        <w:rPr>
          <w:rFonts w:ascii="Times New Roman" w:hAnsi="Times New Roman"/>
          <w:sz w:val="24"/>
          <w:szCs w:val="24"/>
          <w:lang w:val="en-GB"/>
        </w:rPr>
        <w:t>ys</w:t>
      </w:r>
      <w:r w:rsidRPr="00A60779">
        <w:rPr>
          <w:rFonts w:ascii="Times New Roman" w:hAnsi="Times New Roman"/>
          <w:sz w:val="24"/>
          <w:szCs w:val="24"/>
          <w:lang w:val="en-GB"/>
        </w:rPr>
        <w:t xml:space="preserve">ostom Katumba while the </w:t>
      </w:r>
      <w:r w:rsidR="00B74961" w:rsidRPr="00A60779">
        <w:rPr>
          <w:rFonts w:ascii="Times New Roman" w:hAnsi="Times New Roman"/>
          <w:sz w:val="24"/>
          <w:szCs w:val="24"/>
          <w:lang w:val="en-GB"/>
        </w:rPr>
        <w:t>Respondents</w:t>
      </w:r>
      <w:r w:rsidRPr="00A60779">
        <w:rPr>
          <w:rFonts w:ascii="Times New Roman" w:hAnsi="Times New Roman"/>
          <w:sz w:val="24"/>
          <w:szCs w:val="24"/>
          <w:lang w:val="en-GB"/>
        </w:rPr>
        <w:t xml:space="preserve"> were represented by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James Mukasa Sebugenyi</w:t>
      </w:r>
      <w:r w:rsidR="00C551D3" w:rsidRPr="00A60779">
        <w:rPr>
          <w:rFonts w:ascii="Times New Roman" w:hAnsi="Times New Roman"/>
          <w:sz w:val="24"/>
          <w:szCs w:val="24"/>
          <w:lang w:val="en-GB"/>
        </w:rPr>
        <w:t>.</w:t>
      </w:r>
      <w:r w:rsidR="00A25D29" w:rsidRPr="00A60779">
        <w:rPr>
          <w:rFonts w:ascii="Times New Roman" w:hAnsi="Times New Roman"/>
          <w:sz w:val="24"/>
          <w:szCs w:val="24"/>
          <w:lang w:val="en-GB"/>
        </w:rPr>
        <w:t xml:space="preserve"> Counsels filed written submissions and gave highlights of their submissions orally.</w:t>
      </w:r>
    </w:p>
    <w:p w:rsidR="00423306" w:rsidRPr="00A60779" w:rsidRDefault="00B74961" w:rsidP="00423306">
      <w:pPr>
        <w:jc w:val="both"/>
        <w:rPr>
          <w:rFonts w:ascii="Times New Roman" w:hAnsi="Times New Roman"/>
          <w:sz w:val="24"/>
          <w:szCs w:val="24"/>
          <w:lang w:val="en-GB"/>
        </w:rPr>
      </w:pPr>
      <w:r w:rsidRPr="00A60779">
        <w:rPr>
          <w:rFonts w:ascii="Times New Roman" w:hAnsi="Times New Roman"/>
          <w:b/>
          <w:sz w:val="24"/>
          <w:szCs w:val="24"/>
          <w:lang w:val="en-GB"/>
        </w:rPr>
        <w:t>Applicant</w:t>
      </w:r>
      <w:r w:rsidR="002330D6" w:rsidRPr="00A60779">
        <w:rPr>
          <w:rFonts w:ascii="Times New Roman" w:hAnsi="Times New Roman"/>
          <w:b/>
          <w:sz w:val="24"/>
          <w:szCs w:val="24"/>
          <w:lang w:val="en-GB"/>
        </w:rPr>
        <w:t>s Submissions</w:t>
      </w:r>
      <w:r w:rsidR="002330D6" w:rsidRPr="00A60779">
        <w:rPr>
          <w:rFonts w:ascii="Times New Roman" w:hAnsi="Times New Roman"/>
          <w:sz w:val="24"/>
          <w:szCs w:val="24"/>
          <w:lang w:val="en-GB"/>
        </w:rPr>
        <w:t>:</w:t>
      </w:r>
    </w:p>
    <w:p w:rsidR="002330D6" w:rsidRPr="00A60779" w:rsidRDefault="002330D6" w:rsidP="00423306">
      <w:pPr>
        <w:jc w:val="both"/>
        <w:rPr>
          <w:rFonts w:ascii="Times New Roman" w:hAnsi="Times New Roman"/>
          <w:sz w:val="24"/>
          <w:szCs w:val="24"/>
          <w:lang w:val="en-GB"/>
        </w:rPr>
      </w:pPr>
      <w:r w:rsidRPr="00A60779">
        <w:rPr>
          <w:rFonts w:ascii="Times New Roman" w:hAnsi="Times New Roman"/>
          <w:sz w:val="24"/>
          <w:szCs w:val="24"/>
          <w:lang w:val="en-GB"/>
        </w:rPr>
        <w:t xml:space="preserve">According to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the issues for determination in this application are:</w:t>
      </w:r>
    </w:p>
    <w:p w:rsidR="002330D6" w:rsidRPr="00A60779" w:rsidRDefault="002330D6" w:rsidP="002330D6">
      <w:pPr>
        <w:pStyle w:val="ListParagraph"/>
        <w:numPr>
          <w:ilvl w:val="0"/>
          <w:numId w:val="4"/>
        </w:numPr>
        <w:jc w:val="both"/>
        <w:rPr>
          <w:rFonts w:ascii="Times New Roman" w:hAnsi="Times New Roman"/>
          <w:sz w:val="24"/>
          <w:szCs w:val="24"/>
          <w:lang w:val="en-GB"/>
        </w:rPr>
      </w:pPr>
      <w:r w:rsidRPr="00A60779">
        <w:rPr>
          <w:rFonts w:ascii="Times New Roman" w:hAnsi="Times New Roman"/>
          <w:sz w:val="24"/>
          <w:szCs w:val="24"/>
          <w:lang w:val="en-GB"/>
        </w:rPr>
        <w:t xml:space="preserve">Whether there are sufficient grounds for reviewing and setting aside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w:t>
      </w:r>
    </w:p>
    <w:p w:rsidR="002330D6" w:rsidRPr="00A60779" w:rsidRDefault="002330D6" w:rsidP="002330D6">
      <w:pPr>
        <w:pStyle w:val="ListParagraph"/>
        <w:numPr>
          <w:ilvl w:val="0"/>
          <w:numId w:val="4"/>
        </w:numPr>
        <w:jc w:val="both"/>
        <w:rPr>
          <w:rFonts w:ascii="Times New Roman" w:hAnsi="Times New Roman"/>
          <w:sz w:val="24"/>
          <w:szCs w:val="24"/>
          <w:lang w:val="en-GB"/>
        </w:rPr>
      </w:pPr>
      <w:r w:rsidRPr="00A60779">
        <w:rPr>
          <w:rFonts w:ascii="Times New Roman" w:hAnsi="Times New Roman"/>
          <w:sz w:val="24"/>
          <w:szCs w:val="24"/>
          <w:lang w:val="en-GB"/>
        </w:rPr>
        <w:t>Remedies available to the parties.</w:t>
      </w:r>
    </w:p>
    <w:p w:rsidR="00A77F31" w:rsidRPr="00A60779" w:rsidRDefault="00C551D3" w:rsidP="00A77F31">
      <w:pPr>
        <w:jc w:val="both"/>
        <w:rPr>
          <w:rFonts w:ascii="Times New Roman" w:hAnsi="Times New Roman"/>
          <w:sz w:val="24"/>
          <w:szCs w:val="24"/>
          <w:lang w:val="en-GB"/>
        </w:rPr>
      </w:pPr>
      <w:r w:rsidRPr="00A60779">
        <w:rPr>
          <w:rFonts w:ascii="Times New Roman" w:hAnsi="Times New Roman"/>
          <w:sz w:val="24"/>
          <w:szCs w:val="24"/>
          <w:lang w:val="en-GB"/>
        </w:rPr>
        <w:t xml:space="preserve">On the first issue learned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for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summarised the facts in support of the application. As far as facts are concerned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s case is that it applied for credit facilities in the first </w:t>
      </w:r>
      <w:r w:rsidR="00B74961" w:rsidRPr="00A60779">
        <w:rPr>
          <w:rFonts w:ascii="Times New Roman" w:hAnsi="Times New Roman"/>
          <w:sz w:val="24"/>
          <w:szCs w:val="24"/>
          <w:lang w:val="en-GB"/>
        </w:rPr>
        <w:t>Respondent</w:t>
      </w:r>
      <w:r w:rsidRPr="00A60779">
        <w:rPr>
          <w:rFonts w:ascii="Times New Roman" w:hAnsi="Times New Roman"/>
          <w:sz w:val="24"/>
          <w:szCs w:val="24"/>
          <w:lang w:val="en-GB"/>
        </w:rPr>
        <w:t xml:space="preserve"> </w:t>
      </w:r>
      <w:r w:rsidR="00EB7F1A" w:rsidRPr="00A60779">
        <w:rPr>
          <w:rFonts w:ascii="Times New Roman" w:hAnsi="Times New Roman"/>
          <w:sz w:val="24"/>
          <w:szCs w:val="24"/>
          <w:lang w:val="en-GB"/>
        </w:rPr>
        <w:t>B</w:t>
      </w:r>
      <w:r w:rsidRPr="00A60779">
        <w:rPr>
          <w:rFonts w:ascii="Times New Roman" w:hAnsi="Times New Roman"/>
          <w:sz w:val="24"/>
          <w:szCs w:val="24"/>
          <w:lang w:val="en-GB"/>
        </w:rPr>
        <w:t>ank under a b</w:t>
      </w:r>
      <w:r w:rsidR="00EB7F1A" w:rsidRPr="00A60779">
        <w:rPr>
          <w:rFonts w:ascii="Times New Roman" w:hAnsi="Times New Roman"/>
          <w:sz w:val="24"/>
          <w:szCs w:val="24"/>
          <w:lang w:val="en-GB"/>
        </w:rPr>
        <w:t>a</w:t>
      </w:r>
      <w:r w:rsidRPr="00A60779">
        <w:rPr>
          <w:rFonts w:ascii="Times New Roman" w:hAnsi="Times New Roman"/>
          <w:sz w:val="24"/>
          <w:szCs w:val="24"/>
          <w:lang w:val="en-GB"/>
        </w:rPr>
        <w:t xml:space="preserve">nker facility letter dated 24th of July 26 amounting to Uganda shillings 100,000,000/= and US$530,000. The credit facility was </w:t>
      </w:r>
      <w:r w:rsidR="00EB7F1A" w:rsidRPr="00A60779">
        <w:rPr>
          <w:rFonts w:ascii="Times New Roman" w:hAnsi="Times New Roman"/>
          <w:sz w:val="24"/>
          <w:szCs w:val="24"/>
          <w:lang w:val="en-GB"/>
        </w:rPr>
        <w:t xml:space="preserve">described </w:t>
      </w:r>
      <w:r w:rsidRPr="00A60779">
        <w:rPr>
          <w:rFonts w:ascii="Times New Roman" w:hAnsi="Times New Roman"/>
          <w:sz w:val="24"/>
          <w:szCs w:val="24"/>
          <w:lang w:val="en-GB"/>
        </w:rPr>
        <w:t xml:space="preserve">as facility 2. The </w:t>
      </w:r>
      <w:r w:rsidR="0044111C" w:rsidRPr="00A60779">
        <w:rPr>
          <w:rFonts w:ascii="Times New Roman" w:hAnsi="Times New Roman"/>
          <w:sz w:val="24"/>
          <w:szCs w:val="24"/>
          <w:lang w:val="en-GB"/>
        </w:rPr>
        <w:t>Managing Director</w:t>
      </w:r>
      <w:r w:rsidRPr="00A60779">
        <w:rPr>
          <w:rFonts w:ascii="Times New Roman" w:hAnsi="Times New Roman"/>
          <w:sz w:val="24"/>
          <w:szCs w:val="24"/>
          <w:lang w:val="en-GB"/>
        </w:rPr>
        <w:t xml:space="preserve"> of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w:t>
      </w:r>
      <w:r w:rsidR="00B74961" w:rsidRPr="00A60779">
        <w:rPr>
          <w:rFonts w:ascii="Times New Roman" w:hAnsi="Times New Roman"/>
          <w:sz w:val="24"/>
          <w:szCs w:val="24"/>
          <w:lang w:val="en-GB"/>
        </w:rPr>
        <w:t>Company</w:t>
      </w:r>
      <w:r w:rsidRPr="00A60779">
        <w:rPr>
          <w:rFonts w:ascii="Times New Roman" w:hAnsi="Times New Roman"/>
          <w:sz w:val="24"/>
          <w:szCs w:val="24"/>
          <w:lang w:val="en-GB"/>
        </w:rPr>
        <w:t xml:space="preserve"> had previously applied for a facility in the names of Kigongo Edward </w:t>
      </w:r>
      <w:r w:rsidR="00EB7F1A" w:rsidRPr="00A60779">
        <w:rPr>
          <w:rFonts w:ascii="Times New Roman" w:hAnsi="Times New Roman"/>
          <w:sz w:val="24"/>
          <w:szCs w:val="24"/>
          <w:lang w:val="en-GB"/>
        </w:rPr>
        <w:t xml:space="preserve">T/A </w:t>
      </w:r>
      <w:r w:rsidRPr="00A60779">
        <w:rPr>
          <w:rFonts w:ascii="Times New Roman" w:hAnsi="Times New Roman"/>
          <w:sz w:val="24"/>
          <w:szCs w:val="24"/>
          <w:lang w:val="en-GB"/>
        </w:rPr>
        <w:t xml:space="preserve">Ken Group </w:t>
      </w:r>
      <w:r w:rsidR="00EB7F1A" w:rsidRPr="00A60779">
        <w:rPr>
          <w:rFonts w:ascii="Times New Roman" w:hAnsi="Times New Roman"/>
          <w:sz w:val="24"/>
          <w:szCs w:val="24"/>
          <w:lang w:val="en-GB"/>
        </w:rPr>
        <w:t xml:space="preserve">and described as </w:t>
      </w:r>
      <w:r w:rsidRPr="00A60779">
        <w:rPr>
          <w:rFonts w:ascii="Times New Roman" w:hAnsi="Times New Roman"/>
          <w:sz w:val="24"/>
          <w:szCs w:val="24"/>
          <w:lang w:val="en-GB"/>
        </w:rPr>
        <w:t>facility 1.</w:t>
      </w:r>
      <w:r w:rsidR="00802100" w:rsidRPr="00A60779">
        <w:rPr>
          <w:rFonts w:ascii="Times New Roman" w:hAnsi="Times New Roman"/>
          <w:sz w:val="24"/>
          <w:szCs w:val="24"/>
          <w:lang w:val="en-GB"/>
        </w:rPr>
        <w:t xml:space="preserve"> This facility was not </w:t>
      </w:r>
      <w:r w:rsidR="00AF0C93" w:rsidRPr="00A60779">
        <w:rPr>
          <w:rFonts w:ascii="Times New Roman" w:hAnsi="Times New Roman"/>
          <w:sz w:val="24"/>
          <w:szCs w:val="24"/>
          <w:lang w:val="en-GB"/>
        </w:rPr>
        <w:t xml:space="preserve">backed by a </w:t>
      </w:r>
      <w:r w:rsidR="001843B4" w:rsidRPr="00A60779">
        <w:rPr>
          <w:rFonts w:ascii="Times New Roman" w:hAnsi="Times New Roman"/>
          <w:sz w:val="24"/>
          <w:szCs w:val="24"/>
          <w:lang w:val="en-GB"/>
        </w:rPr>
        <w:t>debenture</w:t>
      </w:r>
      <w:r w:rsidR="00AF0C93" w:rsidRPr="00A60779">
        <w:rPr>
          <w:rFonts w:ascii="Times New Roman" w:hAnsi="Times New Roman"/>
          <w:sz w:val="24"/>
          <w:szCs w:val="24"/>
          <w:lang w:val="en-GB"/>
        </w:rPr>
        <w:t xml:space="preserve"> </w:t>
      </w:r>
      <w:r w:rsidR="00802100" w:rsidRPr="00A60779">
        <w:rPr>
          <w:rFonts w:ascii="Times New Roman" w:hAnsi="Times New Roman"/>
          <w:sz w:val="24"/>
          <w:szCs w:val="24"/>
          <w:lang w:val="en-GB"/>
        </w:rPr>
        <w:t>but was secured by a mortgage deed on</w:t>
      </w:r>
      <w:r w:rsidR="00AF0C93" w:rsidRPr="00A60779">
        <w:rPr>
          <w:rFonts w:ascii="Times New Roman" w:hAnsi="Times New Roman"/>
          <w:sz w:val="24"/>
          <w:szCs w:val="24"/>
          <w:lang w:val="en-GB"/>
        </w:rPr>
        <w:t xml:space="preserve"> </w:t>
      </w:r>
      <w:r w:rsidR="00802100" w:rsidRPr="00A60779">
        <w:rPr>
          <w:rFonts w:ascii="Times New Roman" w:hAnsi="Times New Roman"/>
          <w:sz w:val="24"/>
          <w:szCs w:val="24"/>
          <w:lang w:val="en-GB"/>
        </w:rPr>
        <w:t>t</w:t>
      </w:r>
      <w:r w:rsidR="00AF0C93" w:rsidRPr="00A60779">
        <w:rPr>
          <w:rFonts w:ascii="Times New Roman" w:hAnsi="Times New Roman"/>
          <w:sz w:val="24"/>
          <w:szCs w:val="24"/>
          <w:lang w:val="en-GB"/>
        </w:rPr>
        <w:t>w</w:t>
      </w:r>
      <w:r w:rsidR="00802100" w:rsidRPr="00A60779">
        <w:rPr>
          <w:rFonts w:ascii="Times New Roman" w:hAnsi="Times New Roman"/>
          <w:sz w:val="24"/>
          <w:szCs w:val="24"/>
          <w:lang w:val="en-GB"/>
        </w:rPr>
        <w:t xml:space="preserve">o certificate of title of land comprised in Kyadondo block 254 plot 861 and Kyadondo block 244 </w:t>
      </w:r>
      <w:r w:rsidR="00B74961" w:rsidRPr="00A60779">
        <w:rPr>
          <w:rFonts w:ascii="Times New Roman" w:hAnsi="Times New Roman"/>
          <w:sz w:val="24"/>
          <w:szCs w:val="24"/>
          <w:lang w:val="en-GB"/>
        </w:rPr>
        <w:t>plots</w:t>
      </w:r>
      <w:r w:rsidR="00802100" w:rsidRPr="00A60779">
        <w:rPr>
          <w:rFonts w:ascii="Times New Roman" w:hAnsi="Times New Roman"/>
          <w:sz w:val="24"/>
          <w:szCs w:val="24"/>
          <w:lang w:val="en-GB"/>
        </w:rPr>
        <w:t xml:space="preserve"> 2503. There were three components under facility 2. A sum of US$330,000 was for the purchase of raw materials</w:t>
      </w:r>
      <w:r w:rsidR="00C718ED" w:rsidRPr="00A60779">
        <w:rPr>
          <w:rFonts w:ascii="Times New Roman" w:hAnsi="Times New Roman"/>
          <w:sz w:val="24"/>
          <w:szCs w:val="24"/>
          <w:lang w:val="en-GB"/>
        </w:rPr>
        <w:t>; a sum of US$200,000 was for the purchase of machines against letters of credit that would turn into long-term loans for 42 months and finally an overdraft of a sum of Uganda shillings 100,000,000/= for operation and tax purposes. Not all the three</w:t>
      </w:r>
      <w:r w:rsidR="00E72EE0" w:rsidRPr="00A60779">
        <w:rPr>
          <w:rFonts w:ascii="Times New Roman" w:hAnsi="Times New Roman"/>
          <w:sz w:val="24"/>
          <w:szCs w:val="24"/>
          <w:lang w:val="en-GB"/>
        </w:rPr>
        <w:t xml:space="preserve"> components </w:t>
      </w:r>
      <w:r w:rsidR="00C718ED" w:rsidRPr="00A60779">
        <w:rPr>
          <w:rFonts w:ascii="Times New Roman" w:hAnsi="Times New Roman"/>
          <w:sz w:val="24"/>
          <w:szCs w:val="24"/>
          <w:lang w:val="en-GB"/>
        </w:rPr>
        <w:t xml:space="preserve">were utilised as the </w:t>
      </w:r>
      <w:r w:rsidR="00B74961" w:rsidRPr="00A60779">
        <w:rPr>
          <w:rFonts w:ascii="Times New Roman" w:hAnsi="Times New Roman"/>
          <w:sz w:val="24"/>
          <w:szCs w:val="24"/>
          <w:lang w:val="en-GB"/>
        </w:rPr>
        <w:t>Applicant</w:t>
      </w:r>
      <w:r w:rsidR="00C718ED" w:rsidRPr="00A60779">
        <w:rPr>
          <w:rFonts w:ascii="Times New Roman" w:hAnsi="Times New Roman"/>
          <w:sz w:val="24"/>
          <w:szCs w:val="24"/>
          <w:lang w:val="en-GB"/>
        </w:rPr>
        <w:t xml:space="preserve"> wrote a letter cancelling the facilities because it was availed late and due to the seasonal nature of its business.</w:t>
      </w:r>
      <w:r w:rsidR="0045404F" w:rsidRPr="00A60779">
        <w:rPr>
          <w:rFonts w:ascii="Times New Roman" w:hAnsi="Times New Roman"/>
          <w:sz w:val="24"/>
          <w:szCs w:val="24"/>
          <w:lang w:val="en-GB"/>
        </w:rPr>
        <w:t xml:space="preserve"> It was agreed that the first </w:t>
      </w:r>
      <w:r w:rsidR="00B74961" w:rsidRPr="00A60779">
        <w:rPr>
          <w:rFonts w:ascii="Times New Roman" w:hAnsi="Times New Roman"/>
          <w:sz w:val="24"/>
          <w:szCs w:val="24"/>
          <w:lang w:val="en-GB"/>
        </w:rPr>
        <w:t>Respondent</w:t>
      </w:r>
      <w:r w:rsidR="0045404F" w:rsidRPr="00A60779">
        <w:rPr>
          <w:rFonts w:ascii="Times New Roman" w:hAnsi="Times New Roman"/>
          <w:sz w:val="24"/>
          <w:szCs w:val="24"/>
          <w:lang w:val="en-GB"/>
        </w:rPr>
        <w:t xml:space="preserve"> would not dispose US$200,000 until the </w:t>
      </w:r>
      <w:r w:rsidR="00B74961" w:rsidRPr="00A60779">
        <w:rPr>
          <w:rFonts w:ascii="Times New Roman" w:hAnsi="Times New Roman"/>
          <w:sz w:val="24"/>
          <w:szCs w:val="24"/>
          <w:lang w:val="en-GB"/>
        </w:rPr>
        <w:t>Applicant’s</w:t>
      </w:r>
      <w:r w:rsidR="0045404F" w:rsidRPr="00A60779">
        <w:rPr>
          <w:rFonts w:ascii="Times New Roman" w:hAnsi="Times New Roman"/>
          <w:sz w:val="24"/>
          <w:szCs w:val="24"/>
          <w:lang w:val="en-GB"/>
        </w:rPr>
        <w:t xml:space="preserve"> </w:t>
      </w:r>
      <w:r w:rsidR="0044111C" w:rsidRPr="00A60779">
        <w:rPr>
          <w:rFonts w:ascii="Times New Roman" w:hAnsi="Times New Roman"/>
          <w:sz w:val="24"/>
          <w:szCs w:val="24"/>
          <w:lang w:val="en-GB"/>
        </w:rPr>
        <w:t>Managing Director</w:t>
      </w:r>
      <w:r w:rsidR="0045404F" w:rsidRPr="00A60779">
        <w:rPr>
          <w:rFonts w:ascii="Times New Roman" w:hAnsi="Times New Roman"/>
          <w:sz w:val="24"/>
          <w:szCs w:val="24"/>
          <w:lang w:val="en-GB"/>
        </w:rPr>
        <w:t xml:space="preserve"> retires the letters of credit already obtained under facility 1. The </w:t>
      </w:r>
      <w:r w:rsidR="00B74961" w:rsidRPr="00A60779">
        <w:rPr>
          <w:rFonts w:ascii="Times New Roman" w:hAnsi="Times New Roman"/>
          <w:sz w:val="24"/>
          <w:szCs w:val="24"/>
          <w:lang w:val="en-GB"/>
        </w:rPr>
        <w:t>Applicant</w:t>
      </w:r>
      <w:r w:rsidR="0045404F" w:rsidRPr="00A60779">
        <w:rPr>
          <w:rFonts w:ascii="Times New Roman" w:hAnsi="Times New Roman"/>
          <w:sz w:val="24"/>
          <w:szCs w:val="24"/>
          <w:lang w:val="en-GB"/>
        </w:rPr>
        <w:t xml:space="preserve"> on 28 September 2006 executive the debenture loan agreement of US$530,000 in respect of facility 2 there was a running facility by</w:t>
      </w:r>
      <w:r w:rsidR="00CB5FFE" w:rsidRPr="00A60779">
        <w:rPr>
          <w:rFonts w:ascii="Times New Roman" w:hAnsi="Times New Roman"/>
          <w:sz w:val="24"/>
          <w:szCs w:val="24"/>
          <w:lang w:val="en-GB"/>
        </w:rPr>
        <w:t xml:space="preserve"> Edward </w:t>
      </w:r>
      <w:r w:rsidR="0045404F" w:rsidRPr="00A60779">
        <w:rPr>
          <w:rFonts w:ascii="Times New Roman" w:hAnsi="Times New Roman"/>
          <w:sz w:val="24"/>
          <w:szCs w:val="24"/>
          <w:lang w:val="en-GB"/>
        </w:rPr>
        <w:t>Kigongo trading as Ken Group of US$370,000</w:t>
      </w:r>
      <w:r w:rsidR="004A09F6" w:rsidRPr="00A60779">
        <w:rPr>
          <w:rFonts w:ascii="Times New Roman" w:hAnsi="Times New Roman"/>
          <w:sz w:val="24"/>
          <w:szCs w:val="24"/>
          <w:lang w:val="en-GB"/>
        </w:rPr>
        <w:t xml:space="preserve"> that was to be used for opening letters of credit only. It was not secured by debenture. The second and third components of US$200,000 and Uganda shillings 100</w:t>
      </w:r>
      <w:r w:rsidR="00034088" w:rsidRPr="00A60779">
        <w:rPr>
          <w:rFonts w:ascii="Times New Roman" w:hAnsi="Times New Roman"/>
          <w:sz w:val="24"/>
          <w:szCs w:val="24"/>
          <w:lang w:val="en-GB"/>
        </w:rPr>
        <w:t>,000,000/= under facility to we</w:t>
      </w:r>
      <w:r w:rsidR="004A09F6" w:rsidRPr="00A60779">
        <w:rPr>
          <w:rFonts w:ascii="Times New Roman" w:hAnsi="Times New Roman"/>
          <w:sz w:val="24"/>
          <w:szCs w:val="24"/>
          <w:lang w:val="en-GB"/>
        </w:rPr>
        <w:t>r</w:t>
      </w:r>
      <w:r w:rsidR="00034088" w:rsidRPr="00A60779">
        <w:rPr>
          <w:rFonts w:ascii="Times New Roman" w:hAnsi="Times New Roman"/>
          <w:sz w:val="24"/>
          <w:szCs w:val="24"/>
          <w:lang w:val="en-GB"/>
        </w:rPr>
        <w:t>e</w:t>
      </w:r>
      <w:r w:rsidR="004A09F6" w:rsidRPr="00A60779">
        <w:rPr>
          <w:rFonts w:ascii="Times New Roman" w:hAnsi="Times New Roman"/>
          <w:sz w:val="24"/>
          <w:szCs w:val="24"/>
          <w:lang w:val="en-GB"/>
        </w:rPr>
        <w:t xml:space="preserve"> purportedly drawn down on 7 December 2006 and 14 days thereafter the </w:t>
      </w:r>
      <w:r w:rsidR="00B74961" w:rsidRPr="00A60779">
        <w:rPr>
          <w:rFonts w:ascii="Times New Roman" w:hAnsi="Times New Roman"/>
          <w:sz w:val="24"/>
          <w:szCs w:val="24"/>
          <w:lang w:val="en-GB"/>
        </w:rPr>
        <w:t>Respondents</w:t>
      </w:r>
      <w:r w:rsidR="004A09F6" w:rsidRPr="00A60779">
        <w:rPr>
          <w:rFonts w:ascii="Times New Roman" w:hAnsi="Times New Roman"/>
          <w:sz w:val="24"/>
          <w:szCs w:val="24"/>
          <w:lang w:val="en-GB"/>
        </w:rPr>
        <w:t xml:space="preserve"> lawyers demanded for payment of all monies yet instalments under</w:t>
      </w:r>
      <w:r w:rsidR="00A77F31" w:rsidRPr="00A60779">
        <w:rPr>
          <w:rFonts w:ascii="Times New Roman" w:hAnsi="Times New Roman"/>
          <w:sz w:val="24"/>
          <w:szCs w:val="24"/>
          <w:lang w:val="en-GB"/>
        </w:rPr>
        <w:t xml:space="preserve"> facility 2 </w:t>
      </w:r>
      <w:r w:rsidR="004A09F6" w:rsidRPr="00A60779">
        <w:rPr>
          <w:rFonts w:ascii="Times New Roman" w:hAnsi="Times New Roman"/>
          <w:sz w:val="24"/>
          <w:szCs w:val="24"/>
          <w:lang w:val="en-GB"/>
        </w:rPr>
        <w:t>w</w:t>
      </w:r>
      <w:r w:rsidR="00034088" w:rsidRPr="00A60779">
        <w:rPr>
          <w:rFonts w:ascii="Times New Roman" w:hAnsi="Times New Roman"/>
          <w:sz w:val="24"/>
          <w:szCs w:val="24"/>
          <w:lang w:val="en-GB"/>
        </w:rPr>
        <w:t xml:space="preserve">ere </w:t>
      </w:r>
      <w:r w:rsidR="004A09F6" w:rsidRPr="00A60779">
        <w:rPr>
          <w:rFonts w:ascii="Times New Roman" w:hAnsi="Times New Roman"/>
          <w:sz w:val="24"/>
          <w:szCs w:val="24"/>
          <w:lang w:val="en-GB"/>
        </w:rPr>
        <w:t>to become due after a period of 30 days.</w:t>
      </w:r>
      <w:r w:rsidR="00A77F31" w:rsidRPr="00A60779">
        <w:rPr>
          <w:rFonts w:ascii="Times New Roman" w:hAnsi="Times New Roman"/>
          <w:sz w:val="24"/>
          <w:szCs w:val="24"/>
          <w:lang w:val="en-GB"/>
        </w:rPr>
        <w:t xml:space="preserve"> Although the </w:t>
      </w:r>
      <w:r w:rsidR="00B74961" w:rsidRPr="00A60779">
        <w:rPr>
          <w:rFonts w:ascii="Times New Roman" w:hAnsi="Times New Roman"/>
          <w:sz w:val="24"/>
          <w:szCs w:val="24"/>
          <w:lang w:val="en-GB"/>
        </w:rPr>
        <w:t>Applicant</w:t>
      </w:r>
      <w:r w:rsidR="00A77F31" w:rsidRPr="00A60779">
        <w:rPr>
          <w:rFonts w:ascii="Times New Roman" w:hAnsi="Times New Roman"/>
          <w:sz w:val="24"/>
          <w:szCs w:val="24"/>
          <w:lang w:val="en-GB"/>
        </w:rPr>
        <w:t xml:space="preserve"> had not taken the amount under facility 2 on 6 January 2007 it wrote to the first </w:t>
      </w:r>
      <w:r w:rsidR="00B74961" w:rsidRPr="00A60779">
        <w:rPr>
          <w:rFonts w:ascii="Times New Roman" w:hAnsi="Times New Roman"/>
          <w:sz w:val="24"/>
          <w:szCs w:val="24"/>
          <w:lang w:val="en-GB"/>
        </w:rPr>
        <w:t>Respondent</w:t>
      </w:r>
      <w:r w:rsidR="00A77F31" w:rsidRPr="00A60779">
        <w:rPr>
          <w:rFonts w:ascii="Times New Roman" w:hAnsi="Times New Roman"/>
          <w:sz w:val="24"/>
          <w:szCs w:val="24"/>
          <w:lang w:val="en-GB"/>
        </w:rPr>
        <w:t xml:space="preserve"> bank seeking an appointment to enter into a payment schedule for the disputed amount in terms of legal fees, interest and insurance charges. An amount of Uganda shillings </w:t>
      </w:r>
      <w:r w:rsidR="00034088" w:rsidRPr="00A60779">
        <w:rPr>
          <w:rFonts w:ascii="Times New Roman" w:hAnsi="Times New Roman"/>
          <w:sz w:val="24"/>
          <w:szCs w:val="24"/>
          <w:lang w:val="en-GB"/>
        </w:rPr>
        <w:t>77</w:t>
      </w:r>
      <w:r w:rsidR="00A77F31" w:rsidRPr="00A60779">
        <w:rPr>
          <w:rFonts w:ascii="Times New Roman" w:hAnsi="Times New Roman"/>
          <w:sz w:val="24"/>
          <w:szCs w:val="24"/>
          <w:lang w:val="en-GB"/>
        </w:rPr>
        <w:t xml:space="preserve">1,175,026/= demanded by the </w:t>
      </w:r>
      <w:r w:rsidR="00B74961" w:rsidRPr="00A60779">
        <w:rPr>
          <w:rFonts w:ascii="Times New Roman" w:hAnsi="Times New Roman"/>
          <w:sz w:val="24"/>
          <w:szCs w:val="24"/>
          <w:lang w:val="en-GB"/>
        </w:rPr>
        <w:t>Respondent</w:t>
      </w:r>
      <w:r w:rsidR="00A77F31" w:rsidRPr="00A60779">
        <w:rPr>
          <w:rFonts w:ascii="Times New Roman" w:hAnsi="Times New Roman"/>
          <w:sz w:val="24"/>
          <w:szCs w:val="24"/>
          <w:lang w:val="en-GB"/>
        </w:rPr>
        <w:t xml:space="preserve"> as outstanding amount on the loan was not correct and was disputed. In a meeting with officials of the first </w:t>
      </w:r>
      <w:r w:rsidR="00B74961" w:rsidRPr="00A60779">
        <w:rPr>
          <w:rFonts w:ascii="Times New Roman" w:hAnsi="Times New Roman"/>
          <w:sz w:val="24"/>
          <w:szCs w:val="24"/>
          <w:lang w:val="en-GB"/>
        </w:rPr>
        <w:t>Respondent</w:t>
      </w:r>
      <w:r w:rsidR="00A77F31" w:rsidRPr="00A60779">
        <w:rPr>
          <w:rFonts w:ascii="Times New Roman" w:hAnsi="Times New Roman"/>
          <w:sz w:val="24"/>
          <w:szCs w:val="24"/>
          <w:lang w:val="en-GB"/>
        </w:rPr>
        <w:t xml:space="preserve"> bank it was agreed that the </w:t>
      </w:r>
      <w:r w:rsidR="00B74961" w:rsidRPr="00A60779">
        <w:rPr>
          <w:rFonts w:ascii="Times New Roman" w:hAnsi="Times New Roman"/>
          <w:sz w:val="24"/>
          <w:szCs w:val="24"/>
          <w:lang w:val="en-GB"/>
        </w:rPr>
        <w:t>Company</w:t>
      </w:r>
      <w:r w:rsidR="00A77F31" w:rsidRPr="00A60779">
        <w:rPr>
          <w:rFonts w:ascii="Times New Roman" w:hAnsi="Times New Roman"/>
          <w:sz w:val="24"/>
          <w:szCs w:val="24"/>
          <w:lang w:val="en-GB"/>
        </w:rPr>
        <w:t xml:space="preserve"> </w:t>
      </w:r>
      <w:r w:rsidR="00034088" w:rsidRPr="00A60779">
        <w:rPr>
          <w:rFonts w:ascii="Times New Roman" w:hAnsi="Times New Roman"/>
          <w:sz w:val="24"/>
          <w:szCs w:val="24"/>
          <w:lang w:val="en-GB"/>
        </w:rPr>
        <w:t xml:space="preserve">pays </w:t>
      </w:r>
      <w:r w:rsidR="00A77F31" w:rsidRPr="00A60779">
        <w:rPr>
          <w:rFonts w:ascii="Times New Roman" w:hAnsi="Times New Roman"/>
          <w:sz w:val="24"/>
          <w:szCs w:val="24"/>
          <w:lang w:val="en-GB"/>
        </w:rPr>
        <w:t xml:space="preserve">what it takes to be the amount due and the parties later reconcile accounts regarding the disputed amount at the exchange rate to be applied at the time of payment. The </w:t>
      </w:r>
      <w:r w:rsidR="00B74961" w:rsidRPr="00A60779">
        <w:rPr>
          <w:rFonts w:ascii="Times New Roman" w:hAnsi="Times New Roman"/>
          <w:sz w:val="24"/>
          <w:szCs w:val="24"/>
          <w:lang w:val="en-GB"/>
        </w:rPr>
        <w:t>Applicant’s</w:t>
      </w:r>
      <w:r w:rsidR="00A77F31" w:rsidRPr="00A60779">
        <w:rPr>
          <w:rFonts w:ascii="Times New Roman" w:hAnsi="Times New Roman"/>
          <w:sz w:val="24"/>
          <w:szCs w:val="24"/>
          <w:lang w:val="en-GB"/>
        </w:rPr>
        <w:t xml:space="preserve"> </w:t>
      </w:r>
      <w:r w:rsidR="0044111C" w:rsidRPr="00A60779">
        <w:rPr>
          <w:rFonts w:ascii="Times New Roman" w:hAnsi="Times New Roman"/>
          <w:sz w:val="24"/>
          <w:szCs w:val="24"/>
          <w:lang w:val="en-GB"/>
        </w:rPr>
        <w:t>Managing Director</w:t>
      </w:r>
      <w:r w:rsidR="00A77F31" w:rsidRPr="00A60779">
        <w:rPr>
          <w:rFonts w:ascii="Times New Roman" w:hAnsi="Times New Roman"/>
          <w:sz w:val="24"/>
          <w:szCs w:val="24"/>
          <w:lang w:val="en-GB"/>
        </w:rPr>
        <w:t xml:space="preserve"> gave the first </w:t>
      </w:r>
      <w:r w:rsidR="00B74961" w:rsidRPr="00A60779">
        <w:rPr>
          <w:rFonts w:ascii="Times New Roman" w:hAnsi="Times New Roman"/>
          <w:sz w:val="24"/>
          <w:szCs w:val="24"/>
          <w:lang w:val="en-GB"/>
        </w:rPr>
        <w:t>Respondent</w:t>
      </w:r>
      <w:r w:rsidR="00A77F31" w:rsidRPr="00A60779">
        <w:rPr>
          <w:rFonts w:ascii="Times New Roman" w:hAnsi="Times New Roman"/>
          <w:sz w:val="24"/>
          <w:szCs w:val="24"/>
          <w:lang w:val="en-GB"/>
        </w:rPr>
        <w:t xml:space="preserve"> bank a schedule of payment. However after agreeing and issuing some bank drafts with respect to the agreed schedule of payment the </w:t>
      </w:r>
      <w:r w:rsidR="00B74961" w:rsidRPr="00A60779">
        <w:rPr>
          <w:rFonts w:ascii="Times New Roman" w:hAnsi="Times New Roman"/>
          <w:sz w:val="24"/>
          <w:szCs w:val="24"/>
          <w:lang w:val="en-GB"/>
        </w:rPr>
        <w:t>Respondents</w:t>
      </w:r>
      <w:r w:rsidR="00A77F31" w:rsidRPr="00A60779">
        <w:rPr>
          <w:rFonts w:ascii="Times New Roman" w:hAnsi="Times New Roman"/>
          <w:sz w:val="24"/>
          <w:szCs w:val="24"/>
          <w:lang w:val="en-GB"/>
        </w:rPr>
        <w:t xml:space="preserve"> on 1 February 2007 advertised the </w:t>
      </w:r>
      <w:r w:rsidR="0044111C" w:rsidRPr="00A60779">
        <w:rPr>
          <w:rFonts w:ascii="Times New Roman" w:hAnsi="Times New Roman"/>
          <w:sz w:val="24"/>
          <w:szCs w:val="24"/>
          <w:lang w:val="en-GB"/>
        </w:rPr>
        <w:t>Receivers</w:t>
      </w:r>
      <w:r w:rsidR="00A77F31" w:rsidRPr="00A60779">
        <w:rPr>
          <w:rFonts w:ascii="Times New Roman" w:hAnsi="Times New Roman"/>
          <w:sz w:val="24"/>
          <w:szCs w:val="24"/>
          <w:lang w:val="en-GB"/>
        </w:rPr>
        <w:t xml:space="preserve">hip of the </w:t>
      </w:r>
      <w:r w:rsidR="00B74961" w:rsidRPr="00A60779">
        <w:rPr>
          <w:rFonts w:ascii="Times New Roman" w:hAnsi="Times New Roman"/>
          <w:sz w:val="24"/>
          <w:szCs w:val="24"/>
          <w:lang w:val="en-GB"/>
        </w:rPr>
        <w:t>Applicant</w:t>
      </w:r>
      <w:r w:rsidR="00A77F31" w:rsidRPr="00A60779">
        <w:rPr>
          <w:rFonts w:ascii="Times New Roman" w:hAnsi="Times New Roman"/>
          <w:sz w:val="24"/>
          <w:szCs w:val="24"/>
          <w:lang w:val="en-GB"/>
        </w:rPr>
        <w:t xml:space="preserve"> in the newspapers.</w:t>
      </w:r>
    </w:p>
    <w:p w:rsidR="007B5199" w:rsidRPr="00A60779" w:rsidRDefault="00A77F31" w:rsidP="00A77F31">
      <w:pPr>
        <w:jc w:val="both"/>
        <w:rPr>
          <w:rFonts w:ascii="Times New Roman" w:hAnsi="Times New Roman"/>
          <w:sz w:val="24"/>
          <w:szCs w:val="24"/>
          <w:lang w:val="en-GB"/>
        </w:rPr>
      </w:pPr>
      <w:r w:rsidRPr="00A60779">
        <w:rPr>
          <w:rFonts w:ascii="Times New Roman" w:hAnsi="Times New Roman"/>
          <w:sz w:val="24"/>
          <w:szCs w:val="24"/>
          <w:lang w:val="en-GB"/>
        </w:rPr>
        <w:t xml:space="preserve">Subsequently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instituted civil suit number 46 of 2007 seeking for an order that the appointment of the first and second </w:t>
      </w:r>
      <w:r w:rsidR="00B74961" w:rsidRPr="00A60779">
        <w:rPr>
          <w:rFonts w:ascii="Times New Roman" w:hAnsi="Times New Roman"/>
          <w:sz w:val="24"/>
          <w:szCs w:val="24"/>
          <w:lang w:val="en-GB"/>
        </w:rPr>
        <w:t>Respondents</w:t>
      </w:r>
      <w:r w:rsidRPr="00A60779">
        <w:rPr>
          <w:rFonts w:ascii="Times New Roman" w:hAnsi="Times New Roman"/>
          <w:sz w:val="24"/>
          <w:szCs w:val="24"/>
          <w:lang w:val="en-GB"/>
        </w:rPr>
        <w:t xml:space="preserve"> by the first </w:t>
      </w:r>
      <w:r w:rsidR="00B74961" w:rsidRPr="00A60779">
        <w:rPr>
          <w:rFonts w:ascii="Times New Roman" w:hAnsi="Times New Roman"/>
          <w:sz w:val="24"/>
          <w:szCs w:val="24"/>
          <w:lang w:val="en-GB"/>
        </w:rPr>
        <w:t>Respondent</w:t>
      </w:r>
      <w:r w:rsidRPr="00A60779">
        <w:rPr>
          <w:rFonts w:ascii="Times New Roman" w:hAnsi="Times New Roman"/>
          <w:sz w:val="24"/>
          <w:szCs w:val="24"/>
          <w:lang w:val="en-GB"/>
        </w:rPr>
        <w:t xml:space="preserve"> as </w:t>
      </w:r>
      <w:r w:rsidR="0044111C" w:rsidRPr="00A60779">
        <w:rPr>
          <w:rFonts w:ascii="Times New Roman" w:hAnsi="Times New Roman"/>
          <w:sz w:val="24"/>
          <w:szCs w:val="24"/>
          <w:lang w:val="en-GB"/>
        </w:rPr>
        <w:t>Receivers</w:t>
      </w:r>
      <w:r w:rsidRPr="00A60779">
        <w:rPr>
          <w:rFonts w:ascii="Times New Roman" w:hAnsi="Times New Roman"/>
          <w:sz w:val="24"/>
          <w:szCs w:val="24"/>
          <w:lang w:val="en-GB"/>
        </w:rPr>
        <w:t>/</w:t>
      </w:r>
      <w:r w:rsidR="0044111C" w:rsidRPr="00A60779">
        <w:rPr>
          <w:rFonts w:ascii="Times New Roman" w:hAnsi="Times New Roman"/>
          <w:sz w:val="24"/>
          <w:szCs w:val="24"/>
          <w:lang w:val="en-GB"/>
        </w:rPr>
        <w:t>Managers</w:t>
      </w:r>
      <w:r w:rsidRPr="00A60779">
        <w:rPr>
          <w:rFonts w:ascii="Times New Roman" w:hAnsi="Times New Roman"/>
          <w:sz w:val="24"/>
          <w:szCs w:val="24"/>
          <w:lang w:val="en-GB"/>
        </w:rPr>
        <w:t xml:space="preserve"> of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was unlawful and that the </w:t>
      </w:r>
      <w:r w:rsidR="0044111C" w:rsidRPr="00A60779">
        <w:rPr>
          <w:rFonts w:ascii="Times New Roman" w:hAnsi="Times New Roman"/>
          <w:sz w:val="24"/>
          <w:szCs w:val="24"/>
          <w:lang w:val="en-GB"/>
        </w:rPr>
        <w:t>Receivers</w:t>
      </w:r>
      <w:r w:rsidRPr="00A60779">
        <w:rPr>
          <w:rFonts w:ascii="Times New Roman" w:hAnsi="Times New Roman"/>
          <w:sz w:val="24"/>
          <w:szCs w:val="24"/>
          <w:lang w:val="en-GB"/>
        </w:rPr>
        <w:t xml:space="preserve">hip be lifted, a permanent injunction against the second and third </w:t>
      </w:r>
      <w:r w:rsidR="00B74961" w:rsidRPr="00A60779">
        <w:rPr>
          <w:rFonts w:ascii="Times New Roman" w:hAnsi="Times New Roman"/>
          <w:sz w:val="24"/>
          <w:szCs w:val="24"/>
          <w:lang w:val="en-GB"/>
        </w:rPr>
        <w:t>Respondents</w:t>
      </w:r>
      <w:r w:rsidRPr="00A60779">
        <w:rPr>
          <w:rFonts w:ascii="Times New Roman" w:hAnsi="Times New Roman"/>
          <w:sz w:val="24"/>
          <w:szCs w:val="24"/>
          <w:lang w:val="en-GB"/>
        </w:rPr>
        <w:t xml:space="preserve"> jointly and severally restraining them from exercising or purporting to exercise powers as </w:t>
      </w:r>
      <w:r w:rsidR="0044111C" w:rsidRPr="00A60779">
        <w:rPr>
          <w:rFonts w:ascii="Times New Roman" w:hAnsi="Times New Roman"/>
          <w:sz w:val="24"/>
          <w:szCs w:val="24"/>
          <w:lang w:val="en-GB"/>
        </w:rPr>
        <w:t>Receivers</w:t>
      </w:r>
      <w:r w:rsidRPr="00A60779">
        <w:rPr>
          <w:rFonts w:ascii="Times New Roman" w:hAnsi="Times New Roman"/>
          <w:sz w:val="24"/>
          <w:szCs w:val="24"/>
          <w:lang w:val="en-GB"/>
        </w:rPr>
        <w:t>/</w:t>
      </w:r>
      <w:r w:rsidR="0044111C" w:rsidRPr="00A60779">
        <w:rPr>
          <w:rFonts w:ascii="Times New Roman" w:hAnsi="Times New Roman"/>
          <w:sz w:val="24"/>
          <w:szCs w:val="24"/>
          <w:lang w:val="en-GB"/>
        </w:rPr>
        <w:t>Managers</w:t>
      </w:r>
      <w:r w:rsidRPr="00A60779">
        <w:rPr>
          <w:rFonts w:ascii="Times New Roman" w:hAnsi="Times New Roman"/>
          <w:sz w:val="24"/>
          <w:szCs w:val="24"/>
          <w:lang w:val="en-GB"/>
        </w:rPr>
        <w:t xml:space="preserve"> of the plaintiff, special damages, general damages, a declaration that the plaintiff is not indebted to the first </w:t>
      </w:r>
      <w:r w:rsidR="00B74961" w:rsidRPr="00A60779">
        <w:rPr>
          <w:rFonts w:ascii="Times New Roman" w:hAnsi="Times New Roman"/>
          <w:sz w:val="24"/>
          <w:szCs w:val="24"/>
          <w:lang w:val="en-GB"/>
        </w:rPr>
        <w:t>Respondent</w:t>
      </w:r>
      <w:r w:rsidRPr="00A60779">
        <w:rPr>
          <w:rFonts w:ascii="Times New Roman" w:hAnsi="Times New Roman"/>
          <w:sz w:val="24"/>
          <w:szCs w:val="24"/>
          <w:lang w:val="en-GB"/>
        </w:rPr>
        <w:t xml:space="preserve"> under the facility letter or any documentation executed to the tune of Uganda shillings 771,175,026/=</w:t>
      </w:r>
      <w:r w:rsidR="00AA30B3" w:rsidRPr="00A60779">
        <w:rPr>
          <w:rFonts w:ascii="Times New Roman" w:hAnsi="Times New Roman"/>
          <w:sz w:val="24"/>
          <w:szCs w:val="24"/>
          <w:lang w:val="en-GB"/>
        </w:rPr>
        <w:t xml:space="preserve"> and interest at the rate of 20% per annum from the date of </w:t>
      </w:r>
      <w:r w:rsidR="00B74961" w:rsidRPr="00A60779">
        <w:rPr>
          <w:rFonts w:ascii="Times New Roman" w:hAnsi="Times New Roman"/>
          <w:sz w:val="24"/>
          <w:szCs w:val="24"/>
          <w:lang w:val="en-GB"/>
        </w:rPr>
        <w:t>judgment</w:t>
      </w:r>
      <w:r w:rsidR="00AA30B3" w:rsidRPr="00A60779">
        <w:rPr>
          <w:rFonts w:ascii="Times New Roman" w:hAnsi="Times New Roman"/>
          <w:sz w:val="24"/>
          <w:szCs w:val="24"/>
          <w:lang w:val="en-GB"/>
        </w:rPr>
        <w:t xml:space="preserve"> till full payment.</w:t>
      </w:r>
    </w:p>
    <w:p w:rsidR="00EA7999" w:rsidRPr="00A60779" w:rsidRDefault="007B5199" w:rsidP="00A77F31">
      <w:pPr>
        <w:jc w:val="both"/>
        <w:rPr>
          <w:rFonts w:ascii="Times New Roman" w:hAnsi="Times New Roman"/>
          <w:sz w:val="24"/>
          <w:szCs w:val="24"/>
          <w:lang w:val="en-GB"/>
        </w:rPr>
      </w:pPr>
      <w:r w:rsidRPr="00A60779">
        <w:rPr>
          <w:rFonts w:ascii="Times New Roman" w:hAnsi="Times New Roman"/>
          <w:sz w:val="24"/>
          <w:szCs w:val="24"/>
          <w:lang w:val="en-GB"/>
        </w:rPr>
        <w:t xml:space="preserve">While the suit was still pending Edward Kigongo trading as Ken </w:t>
      </w:r>
      <w:r w:rsidR="00034088" w:rsidRPr="00A60779">
        <w:rPr>
          <w:rFonts w:ascii="Times New Roman" w:hAnsi="Times New Roman"/>
          <w:sz w:val="24"/>
          <w:szCs w:val="24"/>
          <w:lang w:val="en-GB"/>
        </w:rPr>
        <w:t>G</w:t>
      </w:r>
      <w:r w:rsidRPr="00A60779">
        <w:rPr>
          <w:rFonts w:ascii="Times New Roman" w:hAnsi="Times New Roman"/>
          <w:sz w:val="24"/>
          <w:szCs w:val="24"/>
          <w:lang w:val="en-GB"/>
        </w:rPr>
        <w:t xml:space="preserve">roup continued paying </w:t>
      </w:r>
      <w:r w:rsidR="00034088" w:rsidRPr="00A60779">
        <w:rPr>
          <w:rFonts w:ascii="Times New Roman" w:hAnsi="Times New Roman"/>
          <w:sz w:val="24"/>
          <w:szCs w:val="24"/>
          <w:lang w:val="en-GB"/>
        </w:rPr>
        <w:t xml:space="preserve">and </w:t>
      </w:r>
      <w:r w:rsidRPr="00A60779">
        <w:rPr>
          <w:rFonts w:ascii="Times New Roman" w:hAnsi="Times New Roman"/>
          <w:sz w:val="24"/>
          <w:szCs w:val="24"/>
          <w:lang w:val="en-GB"/>
        </w:rPr>
        <w:t xml:space="preserve">actually paid a sum of US$380,864 and interest under facility 1. On the other hand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w:t>
      </w:r>
      <w:r w:rsidR="00B74961" w:rsidRPr="00A60779">
        <w:rPr>
          <w:rFonts w:ascii="Times New Roman" w:hAnsi="Times New Roman"/>
          <w:sz w:val="24"/>
          <w:szCs w:val="24"/>
          <w:lang w:val="en-GB"/>
        </w:rPr>
        <w:t>Company</w:t>
      </w:r>
      <w:r w:rsidRPr="00A60779">
        <w:rPr>
          <w:rFonts w:ascii="Times New Roman" w:hAnsi="Times New Roman"/>
          <w:sz w:val="24"/>
          <w:szCs w:val="24"/>
          <w:lang w:val="en-GB"/>
        </w:rPr>
        <w:t xml:space="preserve"> paid a sum of Uganda shillings 12,530,336/= as charges incurred </w:t>
      </w:r>
      <w:r w:rsidR="00034088" w:rsidRPr="00A60779">
        <w:rPr>
          <w:rFonts w:ascii="Times New Roman" w:hAnsi="Times New Roman"/>
          <w:sz w:val="24"/>
          <w:szCs w:val="24"/>
          <w:lang w:val="en-GB"/>
        </w:rPr>
        <w:t xml:space="preserve">in </w:t>
      </w:r>
      <w:r w:rsidRPr="00A60779">
        <w:rPr>
          <w:rFonts w:ascii="Times New Roman" w:hAnsi="Times New Roman"/>
          <w:sz w:val="24"/>
          <w:szCs w:val="24"/>
          <w:lang w:val="en-GB"/>
        </w:rPr>
        <w:t xml:space="preserve">processing facility 2. Mediation between the parties failed and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for the </w:t>
      </w:r>
      <w:r w:rsidR="00B74961" w:rsidRPr="00A60779">
        <w:rPr>
          <w:rFonts w:ascii="Times New Roman" w:hAnsi="Times New Roman"/>
          <w:sz w:val="24"/>
          <w:szCs w:val="24"/>
          <w:lang w:val="en-GB"/>
        </w:rPr>
        <w:t>Respondent</w:t>
      </w:r>
      <w:r w:rsidRPr="00A60779">
        <w:rPr>
          <w:rFonts w:ascii="Times New Roman" w:hAnsi="Times New Roman"/>
          <w:sz w:val="24"/>
          <w:szCs w:val="24"/>
          <w:lang w:val="en-GB"/>
        </w:rPr>
        <w:t xml:space="preserve"> proposed appointment of an independent auditor to establish the indebtedness of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to the first </w:t>
      </w:r>
      <w:r w:rsidR="00B74961" w:rsidRPr="00A60779">
        <w:rPr>
          <w:rFonts w:ascii="Times New Roman" w:hAnsi="Times New Roman"/>
          <w:sz w:val="24"/>
          <w:szCs w:val="24"/>
          <w:lang w:val="en-GB"/>
        </w:rPr>
        <w:t>Respondent</w:t>
      </w:r>
      <w:r w:rsidRPr="00A60779">
        <w:rPr>
          <w:rFonts w:ascii="Times New Roman" w:hAnsi="Times New Roman"/>
          <w:sz w:val="24"/>
          <w:szCs w:val="24"/>
          <w:lang w:val="en-GB"/>
        </w:rPr>
        <w:t xml:space="preserve"> and that the finding of the auditors would be binding on the parties.</w:t>
      </w:r>
      <w:r w:rsidR="00A86FD9" w:rsidRPr="00A60779">
        <w:rPr>
          <w:rFonts w:ascii="Times New Roman" w:hAnsi="Times New Roman"/>
          <w:sz w:val="24"/>
          <w:szCs w:val="24"/>
          <w:lang w:val="en-GB"/>
        </w:rPr>
        <w:t xml:space="preserve"> On 3 March 2008 a </w:t>
      </w:r>
      <w:r w:rsidR="00F003C2" w:rsidRPr="00A60779">
        <w:rPr>
          <w:rFonts w:ascii="Times New Roman" w:hAnsi="Times New Roman"/>
          <w:sz w:val="24"/>
          <w:szCs w:val="24"/>
          <w:lang w:val="en-GB"/>
        </w:rPr>
        <w:t>Consent Judgment</w:t>
      </w:r>
      <w:r w:rsidR="00A86FD9" w:rsidRPr="00A60779">
        <w:rPr>
          <w:rFonts w:ascii="Times New Roman" w:hAnsi="Times New Roman"/>
          <w:sz w:val="24"/>
          <w:szCs w:val="24"/>
          <w:lang w:val="en-GB"/>
        </w:rPr>
        <w:t xml:space="preserve"> was executed between the parties appointing an independent auditor to reconcile all entries on the accounts which were the subject matter of the suit.</w:t>
      </w:r>
      <w:r w:rsidR="00EA7999" w:rsidRPr="00A60779">
        <w:rPr>
          <w:rFonts w:ascii="Times New Roman" w:hAnsi="Times New Roman"/>
          <w:sz w:val="24"/>
          <w:szCs w:val="24"/>
          <w:lang w:val="en-GB"/>
        </w:rPr>
        <w:t xml:space="preserve"> Before the </w:t>
      </w:r>
      <w:r w:rsidR="00F003C2" w:rsidRPr="00A60779">
        <w:rPr>
          <w:rFonts w:ascii="Times New Roman" w:hAnsi="Times New Roman"/>
          <w:sz w:val="24"/>
          <w:szCs w:val="24"/>
          <w:lang w:val="en-GB"/>
        </w:rPr>
        <w:t>Consent Judgment</w:t>
      </w:r>
      <w:r w:rsidR="00EA7999" w:rsidRPr="00A60779">
        <w:rPr>
          <w:rFonts w:ascii="Times New Roman" w:hAnsi="Times New Roman"/>
          <w:sz w:val="24"/>
          <w:szCs w:val="24"/>
          <w:lang w:val="en-GB"/>
        </w:rPr>
        <w:t xml:space="preserve"> was executed Edward Kigongo trading as Ken Group had paid an amount of US$320,000 out of US$381,000 amounting to 82% of the total amount under facility 1. The first </w:t>
      </w:r>
      <w:r w:rsidR="00B74961" w:rsidRPr="00A60779">
        <w:rPr>
          <w:rFonts w:ascii="Times New Roman" w:hAnsi="Times New Roman"/>
          <w:sz w:val="24"/>
          <w:szCs w:val="24"/>
          <w:lang w:val="en-GB"/>
        </w:rPr>
        <w:t>Respondent</w:t>
      </w:r>
      <w:r w:rsidR="00EA7999" w:rsidRPr="00A60779">
        <w:rPr>
          <w:rFonts w:ascii="Times New Roman" w:hAnsi="Times New Roman"/>
          <w:sz w:val="24"/>
          <w:szCs w:val="24"/>
          <w:lang w:val="en-GB"/>
        </w:rPr>
        <w:t xml:space="preserve"> is alleged to have already recommended the release of two certificates of title upon payment of Uganda shillings 400,000,000/</w:t>
      </w:r>
      <w:r w:rsidR="00B74961" w:rsidRPr="00A60779">
        <w:rPr>
          <w:rFonts w:ascii="Times New Roman" w:hAnsi="Times New Roman"/>
          <w:sz w:val="24"/>
          <w:szCs w:val="24"/>
          <w:lang w:val="en-GB"/>
        </w:rPr>
        <w:t xml:space="preserve">=. </w:t>
      </w:r>
      <w:r w:rsidR="00EA7999" w:rsidRPr="00A60779">
        <w:rPr>
          <w:rFonts w:ascii="Times New Roman" w:hAnsi="Times New Roman"/>
          <w:sz w:val="24"/>
          <w:szCs w:val="24"/>
          <w:lang w:val="en-GB"/>
        </w:rPr>
        <w:t xml:space="preserve">The return of the two certificates of title was delayed by the </w:t>
      </w:r>
      <w:r w:rsidR="00B74961" w:rsidRPr="00A60779">
        <w:rPr>
          <w:rFonts w:ascii="Times New Roman" w:hAnsi="Times New Roman"/>
          <w:sz w:val="24"/>
          <w:szCs w:val="24"/>
          <w:lang w:val="en-GB"/>
        </w:rPr>
        <w:t>Respondent’s</w:t>
      </w:r>
      <w:r w:rsidR="00EA7999" w:rsidRPr="00A60779">
        <w:rPr>
          <w:rFonts w:ascii="Times New Roman" w:hAnsi="Times New Roman"/>
          <w:sz w:val="24"/>
          <w:szCs w:val="24"/>
          <w:lang w:val="en-GB"/>
        </w:rPr>
        <w:t xml:space="preserve"> lawyers. It is for that reason that the two certificates of title were received upon signing of the </w:t>
      </w:r>
      <w:r w:rsidR="00F003C2" w:rsidRPr="00A60779">
        <w:rPr>
          <w:rFonts w:ascii="Times New Roman" w:hAnsi="Times New Roman"/>
          <w:sz w:val="24"/>
          <w:szCs w:val="24"/>
          <w:lang w:val="en-GB"/>
        </w:rPr>
        <w:t>Consent Judgment</w:t>
      </w:r>
      <w:r w:rsidR="00EA7999" w:rsidRPr="00A60779">
        <w:rPr>
          <w:rFonts w:ascii="Times New Roman" w:hAnsi="Times New Roman"/>
          <w:sz w:val="24"/>
          <w:szCs w:val="24"/>
          <w:lang w:val="en-GB"/>
        </w:rPr>
        <w:t xml:space="preserve">. Two other certificates of title were retained by the first </w:t>
      </w:r>
      <w:r w:rsidR="00B74961" w:rsidRPr="00A60779">
        <w:rPr>
          <w:rFonts w:ascii="Times New Roman" w:hAnsi="Times New Roman"/>
          <w:sz w:val="24"/>
          <w:szCs w:val="24"/>
          <w:lang w:val="en-GB"/>
        </w:rPr>
        <w:t>Respondent</w:t>
      </w:r>
      <w:r w:rsidR="00EA7999" w:rsidRPr="00A60779">
        <w:rPr>
          <w:rFonts w:ascii="Times New Roman" w:hAnsi="Times New Roman"/>
          <w:sz w:val="24"/>
          <w:szCs w:val="24"/>
          <w:lang w:val="en-GB"/>
        </w:rPr>
        <w:t xml:space="preserve"> as security for any indebtedness to be determined by the audit report.</w:t>
      </w:r>
    </w:p>
    <w:p w:rsidR="00C551D3" w:rsidRPr="00A60779" w:rsidRDefault="009D588C" w:rsidP="00A77F31">
      <w:pPr>
        <w:jc w:val="both"/>
        <w:rPr>
          <w:rFonts w:ascii="Times New Roman" w:hAnsi="Times New Roman"/>
          <w:sz w:val="24"/>
          <w:szCs w:val="24"/>
          <w:lang w:val="en-GB"/>
        </w:rPr>
      </w:pPr>
      <w:r w:rsidRPr="00A60779">
        <w:rPr>
          <w:rFonts w:ascii="Times New Roman" w:hAnsi="Times New Roman"/>
          <w:sz w:val="24"/>
          <w:szCs w:val="24"/>
          <w:lang w:val="en-GB"/>
        </w:rPr>
        <w:t xml:space="preserve">The submissions of the Applicant’s </w:t>
      </w:r>
      <w:r w:rsidR="00B74961" w:rsidRPr="00A60779">
        <w:rPr>
          <w:rFonts w:ascii="Times New Roman" w:hAnsi="Times New Roman"/>
          <w:sz w:val="24"/>
          <w:szCs w:val="24"/>
          <w:lang w:val="en-GB"/>
        </w:rPr>
        <w:t>Counsel</w:t>
      </w:r>
      <w:r w:rsidR="00EA7999" w:rsidRPr="00A60779">
        <w:rPr>
          <w:rFonts w:ascii="Times New Roman" w:hAnsi="Times New Roman"/>
          <w:sz w:val="24"/>
          <w:szCs w:val="24"/>
          <w:lang w:val="en-GB"/>
        </w:rPr>
        <w:t xml:space="preserve"> </w:t>
      </w:r>
      <w:r w:rsidR="007132C7" w:rsidRPr="00A60779">
        <w:rPr>
          <w:rFonts w:ascii="Times New Roman" w:hAnsi="Times New Roman"/>
          <w:sz w:val="24"/>
          <w:szCs w:val="24"/>
          <w:lang w:val="en-GB"/>
        </w:rPr>
        <w:t xml:space="preserve">are </w:t>
      </w:r>
      <w:r w:rsidRPr="00A60779">
        <w:rPr>
          <w:rFonts w:ascii="Times New Roman" w:hAnsi="Times New Roman"/>
          <w:sz w:val="24"/>
          <w:szCs w:val="24"/>
          <w:lang w:val="en-GB"/>
        </w:rPr>
        <w:t xml:space="preserve">elaborate in that it also </w:t>
      </w:r>
      <w:r w:rsidR="00EA7999" w:rsidRPr="00A60779">
        <w:rPr>
          <w:rFonts w:ascii="Times New Roman" w:hAnsi="Times New Roman"/>
          <w:sz w:val="24"/>
          <w:szCs w:val="24"/>
          <w:lang w:val="en-GB"/>
        </w:rPr>
        <w:t>assert</w:t>
      </w:r>
      <w:r w:rsidRPr="00A60779">
        <w:rPr>
          <w:rFonts w:ascii="Times New Roman" w:hAnsi="Times New Roman"/>
          <w:sz w:val="24"/>
          <w:szCs w:val="24"/>
          <w:lang w:val="en-GB"/>
        </w:rPr>
        <w:t>s</w:t>
      </w:r>
      <w:r w:rsidR="00EA7999" w:rsidRPr="00A60779">
        <w:rPr>
          <w:rFonts w:ascii="Times New Roman" w:hAnsi="Times New Roman"/>
          <w:sz w:val="24"/>
          <w:szCs w:val="24"/>
          <w:lang w:val="en-GB"/>
        </w:rPr>
        <w:t xml:space="preserve"> facts showing that the audit report had several inadequacies. There is however no need for me at this stage to recount the facts relating to the time after the appointment of the auditors pursuant to the </w:t>
      </w:r>
      <w:r w:rsidR="00F003C2" w:rsidRPr="00A60779">
        <w:rPr>
          <w:rFonts w:ascii="Times New Roman" w:hAnsi="Times New Roman"/>
          <w:sz w:val="24"/>
          <w:szCs w:val="24"/>
          <w:lang w:val="en-GB"/>
        </w:rPr>
        <w:t>Consent Judgment</w:t>
      </w:r>
      <w:r w:rsidR="00EA7999" w:rsidRPr="00A60779">
        <w:rPr>
          <w:rFonts w:ascii="Times New Roman" w:hAnsi="Times New Roman"/>
          <w:sz w:val="24"/>
          <w:szCs w:val="24"/>
          <w:lang w:val="en-GB"/>
        </w:rPr>
        <w:t xml:space="preserve"> of the parties.</w:t>
      </w:r>
    </w:p>
    <w:p w:rsidR="00A4596A" w:rsidRPr="00A60779" w:rsidRDefault="00B74961" w:rsidP="002330D6">
      <w:pPr>
        <w:jc w:val="both"/>
        <w:rPr>
          <w:rFonts w:ascii="Times New Roman" w:hAnsi="Times New Roman"/>
          <w:sz w:val="24"/>
          <w:szCs w:val="24"/>
          <w:lang w:val="en-GB"/>
        </w:rPr>
      </w:pPr>
      <w:r w:rsidRPr="00A60779">
        <w:rPr>
          <w:rFonts w:ascii="Times New Roman" w:hAnsi="Times New Roman"/>
          <w:sz w:val="24"/>
          <w:szCs w:val="24"/>
          <w:lang w:val="en-GB"/>
        </w:rPr>
        <w:t>Counsel</w:t>
      </w:r>
      <w:r w:rsidR="002330D6" w:rsidRPr="00A60779">
        <w:rPr>
          <w:rFonts w:ascii="Times New Roman" w:hAnsi="Times New Roman"/>
          <w:sz w:val="24"/>
          <w:szCs w:val="24"/>
          <w:lang w:val="en-GB"/>
        </w:rPr>
        <w:t xml:space="preserve"> referred to the principles </w:t>
      </w:r>
      <w:r w:rsidR="007132C7" w:rsidRPr="00A60779">
        <w:rPr>
          <w:rFonts w:ascii="Times New Roman" w:hAnsi="Times New Roman"/>
          <w:sz w:val="24"/>
          <w:szCs w:val="24"/>
          <w:lang w:val="en-GB"/>
        </w:rPr>
        <w:t xml:space="preserve">applied by courts to </w:t>
      </w:r>
      <w:r w:rsidR="00A4596A" w:rsidRPr="00A60779">
        <w:rPr>
          <w:rFonts w:ascii="Times New Roman" w:hAnsi="Times New Roman"/>
          <w:sz w:val="24"/>
          <w:szCs w:val="24"/>
          <w:lang w:val="en-GB"/>
        </w:rPr>
        <w:t xml:space="preserve">vary or set aside </w:t>
      </w:r>
      <w:r w:rsidR="002330D6" w:rsidRPr="00A60779">
        <w:rPr>
          <w:rFonts w:ascii="Times New Roman" w:hAnsi="Times New Roman"/>
          <w:sz w:val="24"/>
          <w:szCs w:val="24"/>
          <w:lang w:val="en-GB"/>
        </w:rPr>
        <w:t xml:space="preserve">a </w:t>
      </w:r>
      <w:r w:rsidR="00F003C2" w:rsidRPr="00A60779">
        <w:rPr>
          <w:rFonts w:ascii="Times New Roman" w:hAnsi="Times New Roman"/>
          <w:sz w:val="24"/>
          <w:szCs w:val="24"/>
          <w:lang w:val="en-GB"/>
        </w:rPr>
        <w:t>Consent Judgment</w:t>
      </w:r>
      <w:r w:rsidR="007132C7" w:rsidRPr="00A60779">
        <w:rPr>
          <w:rFonts w:ascii="Times New Roman" w:hAnsi="Times New Roman"/>
          <w:sz w:val="24"/>
          <w:szCs w:val="24"/>
          <w:lang w:val="en-GB"/>
        </w:rPr>
        <w:t>s</w:t>
      </w:r>
      <w:r w:rsidR="002330D6" w:rsidRPr="00A60779">
        <w:rPr>
          <w:rFonts w:ascii="Times New Roman" w:hAnsi="Times New Roman"/>
          <w:sz w:val="24"/>
          <w:szCs w:val="24"/>
          <w:lang w:val="en-GB"/>
        </w:rPr>
        <w:t xml:space="preserve"> </w:t>
      </w:r>
      <w:r w:rsidR="007132C7" w:rsidRPr="00A60779">
        <w:rPr>
          <w:rFonts w:ascii="Times New Roman" w:hAnsi="Times New Roman"/>
          <w:sz w:val="24"/>
          <w:szCs w:val="24"/>
          <w:lang w:val="en-GB"/>
        </w:rPr>
        <w:t xml:space="preserve">as explained </w:t>
      </w:r>
      <w:r w:rsidR="002330D6" w:rsidRPr="00A60779">
        <w:rPr>
          <w:rFonts w:ascii="Times New Roman" w:hAnsi="Times New Roman"/>
          <w:sz w:val="24"/>
          <w:szCs w:val="24"/>
          <w:lang w:val="en-GB"/>
        </w:rPr>
        <w:t xml:space="preserve">in the case of </w:t>
      </w:r>
      <w:r w:rsidR="00C551D3" w:rsidRPr="00A60779">
        <w:rPr>
          <w:rFonts w:ascii="Times New Roman" w:hAnsi="Times New Roman"/>
          <w:b/>
          <w:sz w:val="24"/>
          <w:szCs w:val="24"/>
          <w:lang w:val="en-GB"/>
        </w:rPr>
        <w:t>H</w:t>
      </w:r>
      <w:r w:rsidR="002330D6" w:rsidRPr="00A60779">
        <w:rPr>
          <w:rFonts w:ascii="Times New Roman" w:hAnsi="Times New Roman"/>
          <w:b/>
          <w:sz w:val="24"/>
          <w:szCs w:val="24"/>
          <w:lang w:val="en-GB"/>
        </w:rPr>
        <w:t xml:space="preserve">irani </w:t>
      </w:r>
      <w:r w:rsidRPr="00A60779">
        <w:rPr>
          <w:rFonts w:ascii="Times New Roman" w:hAnsi="Times New Roman"/>
          <w:b/>
          <w:sz w:val="24"/>
          <w:szCs w:val="24"/>
          <w:lang w:val="en-GB"/>
        </w:rPr>
        <w:t>vs.</w:t>
      </w:r>
      <w:r w:rsidR="002330D6" w:rsidRPr="00A60779">
        <w:rPr>
          <w:rFonts w:ascii="Times New Roman" w:hAnsi="Times New Roman"/>
          <w:b/>
          <w:sz w:val="24"/>
          <w:szCs w:val="24"/>
          <w:lang w:val="en-GB"/>
        </w:rPr>
        <w:t xml:space="preserve"> Kassam (1952) EA 131</w:t>
      </w:r>
      <w:r w:rsidR="00A4596A" w:rsidRPr="00A60779">
        <w:rPr>
          <w:rFonts w:ascii="Times New Roman" w:hAnsi="Times New Roman"/>
          <w:b/>
          <w:sz w:val="24"/>
          <w:szCs w:val="24"/>
          <w:lang w:val="en-GB"/>
        </w:rPr>
        <w:t xml:space="preserve">. </w:t>
      </w:r>
      <w:r w:rsidR="00A4596A" w:rsidRPr="00A60779">
        <w:rPr>
          <w:rFonts w:ascii="Times New Roman" w:hAnsi="Times New Roman"/>
          <w:sz w:val="24"/>
          <w:szCs w:val="24"/>
          <w:lang w:val="en-GB"/>
        </w:rPr>
        <w:t xml:space="preserve">In that case </w:t>
      </w:r>
      <w:r w:rsidR="002330D6" w:rsidRPr="00A60779">
        <w:rPr>
          <w:rFonts w:ascii="Times New Roman" w:hAnsi="Times New Roman"/>
          <w:sz w:val="24"/>
          <w:szCs w:val="24"/>
          <w:lang w:val="en-GB"/>
        </w:rPr>
        <w:t xml:space="preserve">the </w:t>
      </w:r>
      <w:r w:rsidR="00EA7999" w:rsidRPr="00A60779">
        <w:rPr>
          <w:rFonts w:ascii="Times New Roman" w:hAnsi="Times New Roman"/>
          <w:sz w:val="24"/>
          <w:szCs w:val="24"/>
          <w:lang w:val="en-GB"/>
        </w:rPr>
        <w:t>C</w:t>
      </w:r>
      <w:r w:rsidR="002330D6" w:rsidRPr="00A60779">
        <w:rPr>
          <w:rFonts w:ascii="Times New Roman" w:hAnsi="Times New Roman"/>
          <w:sz w:val="24"/>
          <w:szCs w:val="24"/>
          <w:lang w:val="en-GB"/>
        </w:rPr>
        <w:t xml:space="preserve">ourt of </w:t>
      </w:r>
      <w:r w:rsidR="00EA7999" w:rsidRPr="00A60779">
        <w:rPr>
          <w:rFonts w:ascii="Times New Roman" w:hAnsi="Times New Roman"/>
          <w:sz w:val="24"/>
          <w:szCs w:val="24"/>
          <w:lang w:val="en-GB"/>
        </w:rPr>
        <w:t>A</w:t>
      </w:r>
      <w:r w:rsidR="002330D6" w:rsidRPr="00A60779">
        <w:rPr>
          <w:rFonts w:ascii="Times New Roman" w:hAnsi="Times New Roman"/>
          <w:sz w:val="24"/>
          <w:szCs w:val="24"/>
          <w:lang w:val="en-GB"/>
        </w:rPr>
        <w:t xml:space="preserve">ppeal </w:t>
      </w:r>
      <w:r w:rsidR="007132C7" w:rsidRPr="00A60779">
        <w:rPr>
          <w:rFonts w:ascii="Times New Roman" w:hAnsi="Times New Roman"/>
          <w:sz w:val="24"/>
          <w:szCs w:val="24"/>
          <w:lang w:val="en-GB"/>
        </w:rPr>
        <w:t xml:space="preserve">of </w:t>
      </w:r>
      <w:r w:rsidR="002330D6" w:rsidRPr="00A60779">
        <w:rPr>
          <w:rFonts w:ascii="Times New Roman" w:hAnsi="Times New Roman"/>
          <w:sz w:val="24"/>
          <w:szCs w:val="24"/>
          <w:lang w:val="en-GB"/>
        </w:rPr>
        <w:t xml:space="preserve">East Africa approved and adopted </w:t>
      </w:r>
      <w:r w:rsidR="00A4596A" w:rsidRPr="00A60779">
        <w:rPr>
          <w:rFonts w:ascii="Times New Roman" w:hAnsi="Times New Roman"/>
          <w:sz w:val="24"/>
          <w:szCs w:val="24"/>
          <w:lang w:val="en-GB"/>
        </w:rPr>
        <w:t xml:space="preserve">a </w:t>
      </w:r>
      <w:r w:rsidR="002330D6" w:rsidRPr="00A60779">
        <w:rPr>
          <w:rFonts w:ascii="Times New Roman" w:hAnsi="Times New Roman"/>
          <w:sz w:val="24"/>
          <w:szCs w:val="24"/>
          <w:lang w:val="en-GB"/>
        </w:rPr>
        <w:t xml:space="preserve">passage from Seton on </w:t>
      </w:r>
      <w:r w:rsidR="00A4596A" w:rsidRPr="00A60779">
        <w:rPr>
          <w:rFonts w:ascii="Times New Roman" w:hAnsi="Times New Roman"/>
          <w:sz w:val="24"/>
          <w:szCs w:val="24"/>
          <w:lang w:val="en-GB"/>
        </w:rPr>
        <w:t>J</w:t>
      </w:r>
      <w:r w:rsidR="002330D6" w:rsidRPr="00A60779">
        <w:rPr>
          <w:rFonts w:ascii="Times New Roman" w:hAnsi="Times New Roman"/>
          <w:sz w:val="24"/>
          <w:szCs w:val="24"/>
          <w:lang w:val="en-GB"/>
        </w:rPr>
        <w:t xml:space="preserve">udgments and orders 7th edition volume </w:t>
      </w:r>
      <w:r w:rsidR="00A4596A" w:rsidRPr="00A60779">
        <w:rPr>
          <w:rFonts w:ascii="Times New Roman" w:hAnsi="Times New Roman"/>
          <w:sz w:val="24"/>
          <w:szCs w:val="24"/>
          <w:lang w:val="en-GB"/>
        </w:rPr>
        <w:t xml:space="preserve">1 </w:t>
      </w:r>
      <w:r w:rsidR="002330D6" w:rsidRPr="00A60779">
        <w:rPr>
          <w:rFonts w:ascii="Times New Roman" w:hAnsi="Times New Roman"/>
          <w:sz w:val="24"/>
          <w:szCs w:val="24"/>
          <w:lang w:val="en-GB"/>
        </w:rPr>
        <w:t xml:space="preserve">page 124.  That </w:t>
      </w:r>
      <w:r w:rsidR="004D2A8E" w:rsidRPr="00A60779">
        <w:rPr>
          <w:rFonts w:ascii="Times New Roman" w:hAnsi="Times New Roman"/>
          <w:sz w:val="24"/>
          <w:szCs w:val="24"/>
          <w:lang w:val="en-GB"/>
        </w:rPr>
        <w:t>consent</w:t>
      </w:r>
      <w:r w:rsidR="002330D6" w:rsidRPr="00A60779">
        <w:rPr>
          <w:rFonts w:ascii="Times New Roman" w:hAnsi="Times New Roman"/>
          <w:sz w:val="24"/>
          <w:szCs w:val="24"/>
          <w:lang w:val="en-GB"/>
        </w:rPr>
        <w:t xml:space="preserve"> order</w:t>
      </w:r>
      <w:r w:rsidR="00A4596A" w:rsidRPr="00A60779">
        <w:rPr>
          <w:rFonts w:ascii="Times New Roman" w:hAnsi="Times New Roman"/>
          <w:sz w:val="24"/>
          <w:szCs w:val="24"/>
          <w:lang w:val="en-GB"/>
        </w:rPr>
        <w:t>:</w:t>
      </w:r>
    </w:p>
    <w:p w:rsidR="00A4596A" w:rsidRPr="00A60779" w:rsidRDefault="00546849" w:rsidP="00A4596A">
      <w:pPr>
        <w:ind w:left="720" w:firstLine="60"/>
        <w:jc w:val="both"/>
        <w:rPr>
          <w:rFonts w:ascii="Times New Roman" w:hAnsi="Times New Roman"/>
          <w:b/>
          <w:i/>
          <w:sz w:val="24"/>
          <w:szCs w:val="24"/>
          <w:lang w:val="en-GB"/>
        </w:rPr>
      </w:pPr>
      <w:r w:rsidRPr="00A60779">
        <w:rPr>
          <w:rFonts w:ascii="Times New Roman" w:hAnsi="Times New Roman"/>
          <w:b/>
          <w:i/>
          <w:sz w:val="24"/>
          <w:szCs w:val="24"/>
          <w:lang w:val="en-GB"/>
        </w:rPr>
        <w:t>“</w:t>
      </w:r>
      <w:r w:rsidR="002330D6" w:rsidRPr="00A60779">
        <w:rPr>
          <w:rFonts w:ascii="Times New Roman" w:hAnsi="Times New Roman"/>
          <w:b/>
          <w:i/>
          <w:sz w:val="24"/>
          <w:szCs w:val="24"/>
          <w:lang w:val="en-GB"/>
        </w:rPr>
        <w:t xml:space="preserve">made in the presence and with the consent of </w:t>
      </w:r>
      <w:r w:rsidR="00B74961" w:rsidRPr="00A60779">
        <w:rPr>
          <w:rFonts w:ascii="Times New Roman" w:hAnsi="Times New Roman"/>
          <w:b/>
          <w:i/>
          <w:sz w:val="24"/>
          <w:szCs w:val="24"/>
          <w:lang w:val="en-GB"/>
        </w:rPr>
        <w:t>Counsel</w:t>
      </w:r>
      <w:r w:rsidR="002330D6" w:rsidRPr="00A60779">
        <w:rPr>
          <w:rFonts w:ascii="Times New Roman" w:hAnsi="Times New Roman"/>
          <w:b/>
          <w:i/>
          <w:sz w:val="24"/>
          <w:szCs w:val="24"/>
          <w:lang w:val="en-GB"/>
        </w:rPr>
        <w:t xml:space="preserve"> is binding on all parties to the proceedings o</w:t>
      </w:r>
      <w:r w:rsidR="00AF2165" w:rsidRPr="00A60779">
        <w:rPr>
          <w:rFonts w:ascii="Times New Roman" w:hAnsi="Times New Roman"/>
          <w:b/>
          <w:i/>
          <w:sz w:val="24"/>
          <w:szCs w:val="24"/>
          <w:lang w:val="en-GB"/>
        </w:rPr>
        <w:t>r</w:t>
      </w:r>
      <w:r w:rsidR="002330D6" w:rsidRPr="00A60779">
        <w:rPr>
          <w:rFonts w:ascii="Times New Roman" w:hAnsi="Times New Roman"/>
          <w:b/>
          <w:i/>
          <w:sz w:val="24"/>
          <w:szCs w:val="24"/>
          <w:lang w:val="en-GB"/>
        </w:rPr>
        <w:t xml:space="preserve"> action and cannot be varied or discharged unless obtained by fraud, or collusion, or by an agreement contrary to the public policy of the court</w:t>
      </w:r>
      <w:r w:rsidRPr="00A60779">
        <w:rPr>
          <w:rFonts w:ascii="Times New Roman" w:hAnsi="Times New Roman"/>
          <w:b/>
          <w:i/>
          <w:sz w:val="24"/>
          <w:szCs w:val="24"/>
          <w:lang w:val="en-GB"/>
        </w:rPr>
        <w:t xml:space="preserve"> or if the consent was given without sufficient material facts, or in misapprehension or in ignorance of material facts, or in general for any reason which would enable the court to set aside an agreement.” </w:t>
      </w:r>
    </w:p>
    <w:p w:rsidR="002330D6" w:rsidRPr="00A60779" w:rsidRDefault="00B74961" w:rsidP="00A4596A">
      <w:pPr>
        <w:jc w:val="both"/>
        <w:rPr>
          <w:rFonts w:ascii="Times New Roman" w:hAnsi="Times New Roman"/>
          <w:sz w:val="24"/>
          <w:szCs w:val="24"/>
          <w:lang w:val="en-GB"/>
        </w:rPr>
      </w:pPr>
      <w:r w:rsidRPr="00A60779">
        <w:rPr>
          <w:rFonts w:ascii="Times New Roman" w:hAnsi="Times New Roman"/>
          <w:sz w:val="24"/>
          <w:szCs w:val="24"/>
          <w:lang w:val="en-GB"/>
        </w:rPr>
        <w:t>Counsel</w:t>
      </w:r>
      <w:r w:rsidR="00546849" w:rsidRPr="00A60779">
        <w:rPr>
          <w:rFonts w:ascii="Times New Roman" w:hAnsi="Times New Roman"/>
          <w:sz w:val="24"/>
          <w:szCs w:val="24"/>
          <w:lang w:val="en-GB"/>
        </w:rPr>
        <w:t xml:space="preserve"> prayed that the court answer </w:t>
      </w:r>
      <w:r w:rsidR="00A4596A" w:rsidRPr="00A60779">
        <w:rPr>
          <w:rFonts w:ascii="Times New Roman" w:hAnsi="Times New Roman"/>
          <w:sz w:val="24"/>
          <w:szCs w:val="24"/>
          <w:lang w:val="en-GB"/>
        </w:rPr>
        <w:t xml:space="preserve">the following </w:t>
      </w:r>
      <w:r w:rsidR="00546849" w:rsidRPr="00A60779">
        <w:rPr>
          <w:rFonts w:ascii="Times New Roman" w:hAnsi="Times New Roman"/>
          <w:sz w:val="24"/>
          <w:szCs w:val="24"/>
          <w:lang w:val="en-GB"/>
        </w:rPr>
        <w:t xml:space="preserve">questions: </w:t>
      </w:r>
      <w:r w:rsidR="00A4596A" w:rsidRPr="00A60779">
        <w:rPr>
          <w:rFonts w:ascii="Times New Roman" w:hAnsi="Times New Roman"/>
          <w:sz w:val="24"/>
          <w:szCs w:val="24"/>
          <w:lang w:val="en-GB"/>
        </w:rPr>
        <w:t>W</w:t>
      </w:r>
      <w:r w:rsidR="00546849" w:rsidRPr="00A60779">
        <w:rPr>
          <w:rFonts w:ascii="Times New Roman" w:hAnsi="Times New Roman"/>
          <w:sz w:val="24"/>
          <w:szCs w:val="24"/>
          <w:lang w:val="en-GB"/>
        </w:rPr>
        <w:t xml:space="preserve">hat the purpose of </w:t>
      </w:r>
      <w:r w:rsidR="00A4596A" w:rsidRPr="00A60779">
        <w:rPr>
          <w:rFonts w:ascii="Times New Roman" w:hAnsi="Times New Roman"/>
          <w:sz w:val="24"/>
          <w:szCs w:val="24"/>
          <w:lang w:val="en-GB"/>
        </w:rPr>
        <w:t xml:space="preserve">the </w:t>
      </w:r>
      <w:r w:rsidR="00F003C2" w:rsidRPr="00A60779">
        <w:rPr>
          <w:rFonts w:ascii="Times New Roman" w:hAnsi="Times New Roman"/>
          <w:sz w:val="24"/>
          <w:szCs w:val="24"/>
          <w:lang w:val="en-GB"/>
        </w:rPr>
        <w:t>Consent Judgment</w:t>
      </w:r>
      <w:r w:rsidR="00A4596A" w:rsidRPr="00A60779">
        <w:rPr>
          <w:rFonts w:ascii="Times New Roman" w:hAnsi="Times New Roman"/>
          <w:sz w:val="24"/>
          <w:szCs w:val="24"/>
          <w:lang w:val="en-GB"/>
        </w:rPr>
        <w:t xml:space="preserve"> wa</w:t>
      </w:r>
      <w:r w:rsidR="00546849" w:rsidRPr="00A60779">
        <w:rPr>
          <w:rFonts w:ascii="Times New Roman" w:hAnsi="Times New Roman"/>
          <w:sz w:val="24"/>
          <w:szCs w:val="24"/>
          <w:lang w:val="en-GB"/>
        </w:rPr>
        <w:t>s</w:t>
      </w:r>
      <w:r w:rsidR="00A4596A" w:rsidRPr="00A60779">
        <w:rPr>
          <w:rFonts w:ascii="Times New Roman" w:hAnsi="Times New Roman"/>
          <w:sz w:val="24"/>
          <w:szCs w:val="24"/>
          <w:lang w:val="en-GB"/>
        </w:rPr>
        <w:t>?</w:t>
      </w:r>
      <w:r w:rsidR="00546849" w:rsidRPr="00A60779">
        <w:rPr>
          <w:rFonts w:ascii="Times New Roman" w:hAnsi="Times New Roman"/>
          <w:sz w:val="24"/>
          <w:szCs w:val="24"/>
          <w:lang w:val="en-GB"/>
        </w:rPr>
        <w:t xml:space="preserve"> </w:t>
      </w:r>
      <w:r w:rsidR="00A4596A" w:rsidRPr="00A60779">
        <w:rPr>
          <w:rFonts w:ascii="Times New Roman" w:hAnsi="Times New Roman"/>
          <w:sz w:val="24"/>
          <w:szCs w:val="24"/>
          <w:lang w:val="en-GB"/>
        </w:rPr>
        <w:t>W</w:t>
      </w:r>
      <w:r w:rsidR="00546849" w:rsidRPr="00A60779">
        <w:rPr>
          <w:rFonts w:ascii="Times New Roman" w:hAnsi="Times New Roman"/>
          <w:sz w:val="24"/>
          <w:szCs w:val="24"/>
          <w:lang w:val="en-GB"/>
        </w:rPr>
        <w:t xml:space="preserve">hat was the spirit and intention of the parties at the time of signing the </w:t>
      </w:r>
      <w:r w:rsidR="00F003C2" w:rsidRPr="00A60779">
        <w:rPr>
          <w:rFonts w:ascii="Times New Roman" w:hAnsi="Times New Roman"/>
          <w:sz w:val="24"/>
          <w:szCs w:val="24"/>
          <w:lang w:val="en-GB"/>
        </w:rPr>
        <w:t>Consent Judgment</w:t>
      </w:r>
      <w:r w:rsidR="00546849" w:rsidRPr="00A60779">
        <w:rPr>
          <w:rFonts w:ascii="Times New Roman" w:hAnsi="Times New Roman"/>
          <w:sz w:val="24"/>
          <w:szCs w:val="24"/>
          <w:lang w:val="en-GB"/>
        </w:rPr>
        <w:t xml:space="preserve">?  Whether the audit report conformed to the </w:t>
      </w:r>
      <w:r w:rsidR="00F003C2" w:rsidRPr="00A60779">
        <w:rPr>
          <w:rFonts w:ascii="Times New Roman" w:hAnsi="Times New Roman"/>
          <w:sz w:val="24"/>
          <w:szCs w:val="24"/>
          <w:lang w:val="en-GB"/>
        </w:rPr>
        <w:t>Consent Judgment</w:t>
      </w:r>
      <w:r w:rsidR="00546849" w:rsidRPr="00A60779">
        <w:rPr>
          <w:rFonts w:ascii="Times New Roman" w:hAnsi="Times New Roman"/>
          <w:sz w:val="24"/>
          <w:szCs w:val="24"/>
          <w:lang w:val="en-GB"/>
        </w:rPr>
        <w:t xml:space="preserve"> and terms of reference</w:t>
      </w:r>
      <w:r w:rsidR="00A4596A" w:rsidRPr="00A60779">
        <w:rPr>
          <w:rFonts w:ascii="Times New Roman" w:hAnsi="Times New Roman"/>
          <w:sz w:val="24"/>
          <w:szCs w:val="24"/>
          <w:lang w:val="en-GB"/>
        </w:rPr>
        <w:t>?</w:t>
      </w:r>
      <w:r w:rsidR="00546849" w:rsidRPr="00A60779">
        <w:rPr>
          <w:rFonts w:ascii="Times New Roman" w:hAnsi="Times New Roman"/>
          <w:sz w:val="24"/>
          <w:szCs w:val="24"/>
          <w:lang w:val="en-GB"/>
        </w:rPr>
        <w:t xml:space="preserve"> </w:t>
      </w:r>
      <w:r w:rsidR="00A4596A" w:rsidRPr="00A60779">
        <w:rPr>
          <w:rFonts w:ascii="Times New Roman" w:hAnsi="Times New Roman"/>
          <w:sz w:val="24"/>
          <w:szCs w:val="24"/>
          <w:lang w:val="en-GB"/>
        </w:rPr>
        <w:t>W</w:t>
      </w:r>
      <w:r w:rsidR="00546849" w:rsidRPr="00A60779">
        <w:rPr>
          <w:rFonts w:ascii="Times New Roman" w:hAnsi="Times New Roman"/>
          <w:sz w:val="24"/>
          <w:szCs w:val="24"/>
          <w:lang w:val="en-GB"/>
        </w:rPr>
        <w:t xml:space="preserve">hether the </w:t>
      </w:r>
      <w:r w:rsidR="00F003C2" w:rsidRPr="00A60779">
        <w:rPr>
          <w:rFonts w:ascii="Times New Roman" w:hAnsi="Times New Roman"/>
          <w:sz w:val="24"/>
          <w:szCs w:val="24"/>
          <w:lang w:val="en-GB"/>
        </w:rPr>
        <w:t>Consent Judgment</w:t>
      </w:r>
      <w:r w:rsidR="00546849" w:rsidRPr="00A60779">
        <w:rPr>
          <w:rFonts w:ascii="Times New Roman" w:hAnsi="Times New Roman"/>
          <w:sz w:val="24"/>
          <w:szCs w:val="24"/>
          <w:lang w:val="en-GB"/>
        </w:rPr>
        <w:t xml:space="preserve"> answers all the claims and reliefs between all the parties in civil suit number 486 of 2007</w:t>
      </w:r>
      <w:r w:rsidR="00A4596A" w:rsidRPr="00A60779">
        <w:rPr>
          <w:rFonts w:ascii="Times New Roman" w:hAnsi="Times New Roman"/>
          <w:sz w:val="24"/>
          <w:szCs w:val="24"/>
          <w:lang w:val="en-GB"/>
        </w:rPr>
        <w:t>?</w:t>
      </w:r>
      <w:r w:rsidR="00546849" w:rsidRPr="00A60779">
        <w:rPr>
          <w:rFonts w:ascii="Times New Roman" w:hAnsi="Times New Roman"/>
          <w:sz w:val="24"/>
          <w:szCs w:val="24"/>
          <w:lang w:val="en-GB"/>
        </w:rPr>
        <w:t xml:space="preserve"> </w:t>
      </w:r>
      <w:r w:rsidR="00A4596A" w:rsidRPr="00A60779">
        <w:rPr>
          <w:rFonts w:ascii="Times New Roman" w:hAnsi="Times New Roman"/>
          <w:sz w:val="24"/>
          <w:szCs w:val="24"/>
          <w:lang w:val="en-GB"/>
        </w:rPr>
        <w:t>W</w:t>
      </w:r>
      <w:r w:rsidR="00546849" w:rsidRPr="00A60779">
        <w:rPr>
          <w:rFonts w:ascii="Times New Roman" w:hAnsi="Times New Roman"/>
          <w:sz w:val="24"/>
          <w:szCs w:val="24"/>
          <w:lang w:val="en-GB"/>
        </w:rPr>
        <w:t xml:space="preserve">hether the </w:t>
      </w:r>
      <w:r w:rsidR="00F003C2" w:rsidRPr="00A60779">
        <w:rPr>
          <w:rFonts w:ascii="Times New Roman" w:hAnsi="Times New Roman"/>
          <w:sz w:val="24"/>
          <w:szCs w:val="24"/>
          <w:lang w:val="en-GB"/>
        </w:rPr>
        <w:t>Consent Judgment</w:t>
      </w:r>
      <w:r w:rsidR="00546849" w:rsidRPr="00A60779">
        <w:rPr>
          <w:rFonts w:ascii="Times New Roman" w:hAnsi="Times New Roman"/>
          <w:sz w:val="24"/>
          <w:szCs w:val="24"/>
          <w:lang w:val="en-GB"/>
        </w:rPr>
        <w:t xml:space="preserve"> can be executed in its current form</w:t>
      </w:r>
      <w:r w:rsidR="00A4596A" w:rsidRPr="00A60779">
        <w:rPr>
          <w:rFonts w:ascii="Times New Roman" w:hAnsi="Times New Roman"/>
          <w:sz w:val="24"/>
          <w:szCs w:val="24"/>
          <w:lang w:val="en-GB"/>
        </w:rPr>
        <w:t>?</w:t>
      </w:r>
    </w:p>
    <w:p w:rsidR="00546849" w:rsidRPr="00A60779" w:rsidRDefault="00A4596A" w:rsidP="002330D6">
      <w:pPr>
        <w:jc w:val="both"/>
        <w:rPr>
          <w:rFonts w:ascii="Times New Roman" w:hAnsi="Times New Roman"/>
          <w:sz w:val="24"/>
          <w:szCs w:val="24"/>
          <w:lang w:val="en-GB"/>
        </w:rPr>
      </w:pPr>
      <w:r w:rsidRPr="00A60779">
        <w:rPr>
          <w:rFonts w:ascii="Times New Roman" w:hAnsi="Times New Roman"/>
          <w:sz w:val="24"/>
          <w:szCs w:val="24"/>
          <w:lang w:val="en-GB"/>
        </w:rPr>
        <w:t xml:space="preserve">The </w:t>
      </w:r>
      <w:r w:rsidR="00B74961" w:rsidRPr="00A60779">
        <w:rPr>
          <w:rFonts w:ascii="Times New Roman" w:hAnsi="Times New Roman"/>
          <w:sz w:val="24"/>
          <w:szCs w:val="24"/>
          <w:lang w:val="en-GB"/>
        </w:rPr>
        <w:t>Applicant’s</w:t>
      </w:r>
      <w:r w:rsidRPr="00A60779">
        <w:rPr>
          <w:rFonts w:ascii="Times New Roman" w:hAnsi="Times New Roman"/>
          <w:sz w:val="24"/>
          <w:szCs w:val="24"/>
          <w:lang w:val="en-GB"/>
        </w:rPr>
        <w:t xml:space="preserve"> </w:t>
      </w:r>
      <w:r w:rsidR="00B74961" w:rsidRPr="00A60779">
        <w:rPr>
          <w:rFonts w:ascii="Times New Roman" w:hAnsi="Times New Roman"/>
          <w:sz w:val="24"/>
          <w:szCs w:val="24"/>
          <w:lang w:val="en-GB"/>
        </w:rPr>
        <w:t>Counsel</w:t>
      </w:r>
      <w:r w:rsidR="00546849" w:rsidRPr="00A60779">
        <w:rPr>
          <w:rFonts w:ascii="Times New Roman" w:hAnsi="Times New Roman"/>
          <w:sz w:val="24"/>
          <w:szCs w:val="24"/>
          <w:lang w:val="en-GB"/>
        </w:rPr>
        <w:t xml:space="preserve"> submitted that the purpose of the </w:t>
      </w:r>
      <w:r w:rsidR="00F003C2" w:rsidRPr="00A60779">
        <w:rPr>
          <w:rFonts w:ascii="Times New Roman" w:hAnsi="Times New Roman"/>
          <w:sz w:val="24"/>
          <w:szCs w:val="24"/>
          <w:lang w:val="en-GB"/>
        </w:rPr>
        <w:t>Consent Judgment</w:t>
      </w:r>
      <w:r w:rsidR="00546849" w:rsidRPr="00A60779">
        <w:rPr>
          <w:rFonts w:ascii="Times New Roman" w:hAnsi="Times New Roman"/>
          <w:sz w:val="24"/>
          <w:szCs w:val="24"/>
          <w:lang w:val="en-GB"/>
        </w:rPr>
        <w:t xml:space="preserve"> is indicated in clause </w:t>
      </w:r>
      <w:r w:rsidRPr="00A60779">
        <w:rPr>
          <w:rFonts w:ascii="Times New Roman" w:hAnsi="Times New Roman"/>
          <w:sz w:val="24"/>
          <w:szCs w:val="24"/>
          <w:lang w:val="en-GB"/>
        </w:rPr>
        <w:t xml:space="preserve">1 </w:t>
      </w:r>
      <w:r w:rsidR="00546849" w:rsidRPr="00A60779">
        <w:rPr>
          <w:rFonts w:ascii="Times New Roman" w:hAnsi="Times New Roman"/>
          <w:sz w:val="24"/>
          <w:szCs w:val="24"/>
          <w:lang w:val="en-GB"/>
        </w:rPr>
        <w:t xml:space="preserve">thereof and was to reconcile all entries on the accounts which were the subject of the suit on which funds under facility number </w:t>
      </w:r>
      <w:r w:rsidR="00FE4009" w:rsidRPr="00A60779">
        <w:rPr>
          <w:rFonts w:ascii="Times New Roman" w:hAnsi="Times New Roman"/>
          <w:sz w:val="24"/>
          <w:szCs w:val="24"/>
          <w:lang w:val="en-GB"/>
        </w:rPr>
        <w:t>1</w:t>
      </w:r>
      <w:r w:rsidR="00546849" w:rsidRPr="00A60779">
        <w:rPr>
          <w:rFonts w:ascii="Times New Roman" w:hAnsi="Times New Roman"/>
          <w:sz w:val="24"/>
          <w:szCs w:val="24"/>
          <w:lang w:val="en-GB"/>
        </w:rPr>
        <w:t xml:space="preserve"> and number </w:t>
      </w:r>
      <w:r w:rsidR="00FE4009" w:rsidRPr="00A60779">
        <w:rPr>
          <w:rFonts w:ascii="Times New Roman" w:hAnsi="Times New Roman"/>
          <w:sz w:val="24"/>
          <w:szCs w:val="24"/>
          <w:lang w:val="en-GB"/>
        </w:rPr>
        <w:t>2</w:t>
      </w:r>
      <w:r w:rsidR="00546849" w:rsidRPr="00A60779">
        <w:rPr>
          <w:rFonts w:ascii="Times New Roman" w:hAnsi="Times New Roman"/>
          <w:sz w:val="24"/>
          <w:szCs w:val="24"/>
          <w:lang w:val="en-GB"/>
        </w:rPr>
        <w:t xml:space="preserve"> were drawn down and repaid so as to verify the balance owing under the two facilities.</w:t>
      </w:r>
      <w:r w:rsidR="00FE4009" w:rsidRPr="00A60779">
        <w:rPr>
          <w:rFonts w:ascii="Times New Roman" w:hAnsi="Times New Roman"/>
          <w:sz w:val="24"/>
          <w:szCs w:val="24"/>
          <w:lang w:val="en-GB"/>
        </w:rPr>
        <w:t xml:space="preserve">  The purpose of the consent was to carry out an audit to determine and ascertain the amount due from the </w:t>
      </w:r>
      <w:r w:rsidR="00B74961" w:rsidRPr="00A60779">
        <w:rPr>
          <w:rFonts w:ascii="Times New Roman" w:hAnsi="Times New Roman"/>
          <w:sz w:val="24"/>
          <w:szCs w:val="24"/>
          <w:lang w:val="en-GB"/>
        </w:rPr>
        <w:t>Applicant</w:t>
      </w:r>
      <w:r w:rsidR="00FE4009" w:rsidRPr="00A60779">
        <w:rPr>
          <w:rFonts w:ascii="Times New Roman" w:hAnsi="Times New Roman"/>
          <w:sz w:val="24"/>
          <w:szCs w:val="24"/>
          <w:lang w:val="en-GB"/>
        </w:rPr>
        <w:t xml:space="preserve"> </w:t>
      </w:r>
      <w:r w:rsidRPr="00A60779">
        <w:rPr>
          <w:rFonts w:ascii="Times New Roman" w:hAnsi="Times New Roman"/>
          <w:sz w:val="24"/>
          <w:szCs w:val="24"/>
          <w:lang w:val="en-GB"/>
        </w:rPr>
        <w:t xml:space="preserve">to </w:t>
      </w:r>
      <w:r w:rsidR="00FE4009" w:rsidRPr="00A60779">
        <w:rPr>
          <w:rFonts w:ascii="Times New Roman" w:hAnsi="Times New Roman"/>
          <w:sz w:val="24"/>
          <w:szCs w:val="24"/>
          <w:lang w:val="en-GB"/>
        </w:rPr>
        <w:t xml:space="preserve">the first </w:t>
      </w:r>
      <w:r w:rsidR="00B74961" w:rsidRPr="00A60779">
        <w:rPr>
          <w:rFonts w:ascii="Times New Roman" w:hAnsi="Times New Roman"/>
          <w:sz w:val="24"/>
          <w:szCs w:val="24"/>
          <w:lang w:val="en-GB"/>
        </w:rPr>
        <w:t>Respondent</w:t>
      </w:r>
      <w:r w:rsidR="00FE4009" w:rsidRPr="00A60779">
        <w:rPr>
          <w:rFonts w:ascii="Times New Roman" w:hAnsi="Times New Roman"/>
          <w:sz w:val="24"/>
          <w:szCs w:val="24"/>
          <w:lang w:val="en-GB"/>
        </w:rPr>
        <w:t xml:space="preserve"> at the time of appointing the second and third </w:t>
      </w:r>
      <w:r w:rsidR="00B74961" w:rsidRPr="00A60779">
        <w:rPr>
          <w:rFonts w:ascii="Times New Roman" w:hAnsi="Times New Roman"/>
          <w:sz w:val="24"/>
          <w:szCs w:val="24"/>
          <w:lang w:val="en-GB"/>
        </w:rPr>
        <w:t>Respondents</w:t>
      </w:r>
      <w:r w:rsidR="00FE4009" w:rsidRPr="00A60779">
        <w:rPr>
          <w:rFonts w:ascii="Times New Roman" w:hAnsi="Times New Roman"/>
          <w:sz w:val="24"/>
          <w:szCs w:val="24"/>
          <w:lang w:val="en-GB"/>
        </w:rPr>
        <w:t xml:space="preserve"> as </w:t>
      </w:r>
      <w:r w:rsidR="0044111C" w:rsidRPr="00A60779">
        <w:rPr>
          <w:rFonts w:ascii="Times New Roman" w:hAnsi="Times New Roman"/>
          <w:sz w:val="24"/>
          <w:szCs w:val="24"/>
          <w:lang w:val="en-GB"/>
        </w:rPr>
        <w:t>Receivers</w:t>
      </w:r>
      <w:r w:rsidR="00FE4009" w:rsidRPr="00A60779">
        <w:rPr>
          <w:rFonts w:ascii="Times New Roman" w:hAnsi="Times New Roman"/>
          <w:sz w:val="24"/>
          <w:szCs w:val="24"/>
          <w:lang w:val="en-GB"/>
        </w:rPr>
        <w:t xml:space="preserve"> of the </w:t>
      </w:r>
      <w:r w:rsidR="00B74961" w:rsidRPr="00A60779">
        <w:rPr>
          <w:rFonts w:ascii="Times New Roman" w:hAnsi="Times New Roman"/>
          <w:sz w:val="24"/>
          <w:szCs w:val="24"/>
          <w:lang w:val="en-GB"/>
        </w:rPr>
        <w:t>Applicant</w:t>
      </w:r>
      <w:r w:rsidR="00FE4009" w:rsidRPr="00A60779">
        <w:rPr>
          <w:rFonts w:ascii="Times New Roman" w:hAnsi="Times New Roman"/>
          <w:sz w:val="24"/>
          <w:szCs w:val="24"/>
          <w:lang w:val="en-GB"/>
        </w:rPr>
        <w:t xml:space="preserve">.  The finding would determine the legality and propriety of the </w:t>
      </w:r>
      <w:r w:rsidR="0044111C" w:rsidRPr="00A60779">
        <w:rPr>
          <w:rFonts w:ascii="Times New Roman" w:hAnsi="Times New Roman"/>
          <w:sz w:val="24"/>
          <w:szCs w:val="24"/>
          <w:lang w:val="en-GB"/>
        </w:rPr>
        <w:t>Receivers</w:t>
      </w:r>
      <w:r w:rsidR="00FE4009" w:rsidRPr="00A60779">
        <w:rPr>
          <w:rFonts w:ascii="Times New Roman" w:hAnsi="Times New Roman"/>
          <w:sz w:val="24"/>
          <w:szCs w:val="24"/>
          <w:lang w:val="en-GB"/>
        </w:rPr>
        <w:t xml:space="preserve">hip.  The </w:t>
      </w:r>
      <w:r w:rsidR="00F003C2" w:rsidRPr="00A60779">
        <w:rPr>
          <w:rFonts w:ascii="Times New Roman" w:hAnsi="Times New Roman"/>
          <w:sz w:val="24"/>
          <w:szCs w:val="24"/>
          <w:lang w:val="en-GB"/>
        </w:rPr>
        <w:t>Consent Judgment</w:t>
      </w:r>
      <w:r w:rsidR="00FE4009" w:rsidRPr="00A60779">
        <w:rPr>
          <w:rFonts w:ascii="Times New Roman" w:hAnsi="Times New Roman"/>
          <w:sz w:val="24"/>
          <w:szCs w:val="24"/>
          <w:lang w:val="en-GB"/>
        </w:rPr>
        <w:t xml:space="preserve"> does not state whether it is a final judgment and that it settles the rest of the claims/or reliefs in the plaint.  Furthermore the </w:t>
      </w:r>
      <w:r w:rsidR="00B74961" w:rsidRPr="00A60779">
        <w:rPr>
          <w:rFonts w:ascii="Times New Roman" w:hAnsi="Times New Roman"/>
          <w:sz w:val="24"/>
          <w:szCs w:val="24"/>
          <w:lang w:val="en-GB"/>
        </w:rPr>
        <w:t>Applicant’s</w:t>
      </w:r>
      <w:r w:rsidR="00FE4009" w:rsidRPr="00A60779">
        <w:rPr>
          <w:rFonts w:ascii="Times New Roman" w:hAnsi="Times New Roman"/>
          <w:sz w:val="24"/>
          <w:szCs w:val="24"/>
          <w:lang w:val="en-GB"/>
        </w:rPr>
        <w:t xml:space="preserve"> </w:t>
      </w:r>
      <w:r w:rsidR="0044111C" w:rsidRPr="00A60779">
        <w:rPr>
          <w:rFonts w:ascii="Times New Roman" w:hAnsi="Times New Roman"/>
          <w:sz w:val="24"/>
          <w:szCs w:val="24"/>
          <w:lang w:val="en-GB"/>
        </w:rPr>
        <w:t>Managing Director</w:t>
      </w:r>
      <w:r w:rsidR="00FE4009" w:rsidRPr="00A60779">
        <w:rPr>
          <w:rFonts w:ascii="Times New Roman" w:hAnsi="Times New Roman"/>
          <w:sz w:val="24"/>
          <w:szCs w:val="24"/>
          <w:lang w:val="en-GB"/>
        </w:rPr>
        <w:t xml:space="preserve"> and representative of the first </w:t>
      </w:r>
      <w:r w:rsidR="00B74961" w:rsidRPr="00A60779">
        <w:rPr>
          <w:rFonts w:ascii="Times New Roman" w:hAnsi="Times New Roman"/>
          <w:sz w:val="24"/>
          <w:szCs w:val="24"/>
          <w:lang w:val="en-GB"/>
        </w:rPr>
        <w:t>Respondent</w:t>
      </w:r>
      <w:r w:rsidR="00FE4009" w:rsidRPr="00A60779">
        <w:rPr>
          <w:rFonts w:ascii="Times New Roman" w:hAnsi="Times New Roman"/>
          <w:sz w:val="24"/>
          <w:szCs w:val="24"/>
          <w:lang w:val="en-GB"/>
        </w:rPr>
        <w:t xml:space="preserve"> was the </w:t>
      </w:r>
      <w:r w:rsidRPr="00A60779">
        <w:rPr>
          <w:rFonts w:ascii="Times New Roman" w:hAnsi="Times New Roman"/>
          <w:sz w:val="24"/>
          <w:szCs w:val="24"/>
          <w:lang w:val="en-GB"/>
        </w:rPr>
        <w:t xml:space="preserve">only </w:t>
      </w:r>
      <w:r w:rsidR="00FE4009" w:rsidRPr="00A60779">
        <w:rPr>
          <w:rFonts w:ascii="Times New Roman" w:hAnsi="Times New Roman"/>
          <w:sz w:val="24"/>
          <w:szCs w:val="24"/>
          <w:lang w:val="en-GB"/>
        </w:rPr>
        <w:t xml:space="preserve">person who executed the consent.  Nowhere in the </w:t>
      </w:r>
      <w:r w:rsidR="00F003C2" w:rsidRPr="00A60779">
        <w:rPr>
          <w:rFonts w:ascii="Times New Roman" w:hAnsi="Times New Roman"/>
          <w:sz w:val="24"/>
          <w:szCs w:val="24"/>
          <w:lang w:val="en-GB"/>
        </w:rPr>
        <w:t>Consent Judgment</w:t>
      </w:r>
      <w:r w:rsidR="00FE4009" w:rsidRPr="00A60779">
        <w:rPr>
          <w:rFonts w:ascii="Times New Roman" w:hAnsi="Times New Roman"/>
          <w:sz w:val="24"/>
          <w:szCs w:val="24"/>
          <w:lang w:val="en-GB"/>
        </w:rPr>
        <w:t xml:space="preserve"> did the second and third </w:t>
      </w:r>
      <w:r w:rsidR="00B74961" w:rsidRPr="00A60779">
        <w:rPr>
          <w:rFonts w:ascii="Times New Roman" w:hAnsi="Times New Roman"/>
          <w:sz w:val="24"/>
          <w:szCs w:val="24"/>
          <w:lang w:val="en-GB"/>
        </w:rPr>
        <w:t>Respondents</w:t>
      </w:r>
      <w:r w:rsidR="00FE4009" w:rsidRPr="00A60779">
        <w:rPr>
          <w:rFonts w:ascii="Times New Roman" w:hAnsi="Times New Roman"/>
          <w:sz w:val="24"/>
          <w:szCs w:val="24"/>
          <w:lang w:val="en-GB"/>
        </w:rPr>
        <w:t xml:space="preserve"> sign.  Consequently the conclusion is that the purpose of the </w:t>
      </w:r>
      <w:r w:rsidR="00F003C2" w:rsidRPr="00A60779">
        <w:rPr>
          <w:rFonts w:ascii="Times New Roman" w:hAnsi="Times New Roman"/>
          <w:sz w:val="24"/>
          <w:szCs w:val="24"/>
          <w:lang w:val="en-GB"/>
        </w:rPr>
        <w:t>Consent Judgment</w:t>
      </w:r>
      <w:r w:rsidR="00FE4009" w:rsidRPr="00A60779">
        <w:rPr>
          <w:rFonts w:ascii="Times New Roman" w:hAnsi="Times New Roman"/>
          <w:sz w:val="24"/>
          <w:szCs w:val="24"/>
          <w:lang w:val="en-GB"/>
        </w:rPr>
        <w:t xml:space="preserve"> was to determine and ascertain the amount due from the </w:t>
      </w:r>
      <w:r w:rsidR="00B74961" w:rsidRPr="00A60779">
        <w:rPr>
          <w:rFonts w:ascii="Times New Roman" w:hAnsi="Times New Roman"/>
          <w:sz w:val="24"/>
          <w:szCs w:val="24"/>
          <w:lang w:val="en-GB"/>
        </w:rPr>
        <w:t>Applicant</w:t>
      </w:r>
      <w:r w:rsidR="00FE4009" w:rsidRPr="00A60779">
        <w:rPr>
          <w:rFonts w:ascii="Times New Roman" w:hAnsi="Times New Roman"/>
          <w:sz w:val="24"/>
          <w:szCs w:val="24"/>
          <w:lang w:val="en-GB"/>
        </w:rPr>
        <w:t xml:space="preserve"> to the first </w:t>
      </w:r>
      <w:r w:rsidR="00B74961" w:rsidRPr="00A60779">
        <w:rPr>
          <w:rFonts w:ascii="Times New Roman" w:hAnsi="Times New Roman"/>
          <w:sz w:val="24"/>
          <w:szCs w:val="24"/>
          <w:lang w:val="en-GB"/>
        </w:rPr>
        <w:t>Respondent</w:t>
      </w:r>
      <w:r w:rsidR="00FE4009" w:rsidRPr="00A60779">
        <w:rPr>
          <w:rFonts w:ascii="Times New Roman" w:hAnsi="Times New Roman"/>
          <w:sz w:val="24"/>
          <w:szCs w:val="24"/>
          <w:lang w:val="en-GB"/>
        </w:rPr>
        <w:t xml:space="preserve"> at the time of appointing the second and third </w:t>
      </w:r>
      <w:r w:rsidR="00B74961" w:rsidRPr="00A60779">
        <w:rPr>
          <w:rFonts w:ascii="Times New Roman" w:hAnsi="Times New Roman"/>
          <w:sz w:val="24"/>
          <w:szCs w:val="24"/>
          <w:lang w:val="en-GB"/>
        </w:rPr>
        <w:t>Respondents</w:t>
      </w:r>
      <w:r w:rsidR="00FE4009" w:rsidRPr="00A60779">
        <w:rPr>
          <w:rFonts w:ascii="Times New Roman" w:hAnsi="Times New Roman"/>
          <w:sz w:val="24"/>
          <w:szCs w:val="24"/>
          <w:lang w:val="en-GB"/>
        </w:rPr>
        <w:t xml:space="preserve"> as </w:t>
      </w:r>
      <w:r w:rsidR="0044111C" w:rsidRPr="00A60779">
        <w:rPr>
          <w:rFonts w:ascii="Times New Roman" w:hAnsi="Times New Roman"/>
          <w:sz w:val="24"/>
          <w:szCs w:val="24"/>
          <w:lang w:val="en-GB"/>
        </w:rPr>
        <w:t>Receivers</w:t>
      </w:r>
      <w:r w:rsidR="00FE4009" w:rsidRPr="00A60779">
        <w:rPr>
          <w:rFonts w:ascii="Times New Roman" w:hAnsi="Times New Roman"/>
          <w:sz w:val="24"/>
          <w:szCs w:val="24"/>
          <w:lang w:val="en-GB"/>
        </w:rPr>
        <w:t xml:space="preserve">.  The second and third </w:t>
      </w:r>
      <w:r w:rsidR="00B74961" w:rsidRPr="00A60779">
        <w:rPr>
          <w:rFonts w:ascii="Times New Roman" w:hAnsi="Times New Roman"/>
          <w:sz w:val="24"/>
          <w:szCs w:val="24"/>
          <w:lang w:val="en-GB"/>
        </w:rPr>
        <w:t>Respondents</w:t>
      </w:r>
      <w:r w:rsidR="00FE4009" w:rsidRPr="00A60779">
        <w:rPr>
          <w:rFonts w:ascii="Times New Roman" w:hAnsi="Times New Roman"/>
          <w:sz w:val="24"/>
          <w:szCs w:val="24"/>
          <w:lang w:val="en-GB"/>
        </w:rPr>
        <w:t xml:space="preserve"> were not privy to the </w:t>
      </w:r>
      <w:r w:rsidR="00F003C2" w:rsidRPr="00A60779">
        <w:rPr>
          <w:rFonts w:ascii="Times New Roman" w:hAnsi="Times New Roman"/>
          <w:sz w:val="24"/>
          <w:szCs w:val="24"/>
          <w:lang w:val="en-GB"/>
        </w:rPr>
        <w:t>Consent Judgment</w:t>
      </w:r>
      <w:r w:rsidR="00FE4009" w:rsidRPr="00A60779">
        <w:rPr>
          <w:rFonts w:ascii="Times New Roman" w:hAnsi="Times New Roman"/>
          <w:sz w:val="24"/>
          <w:szCs w:val="24"/>
          <w:lang w:val="en-GB"/>
        </w:rPr>
        <w:t>s yet they are parties to the suit.</w:t>
      </w:r>
    </w:p>
    <w:p w:rsidR="00FE4009" w:rsidRPr="00A60779" w:rsidRDefault="00B74961" w:rsidP="002330D6">
      <w:pPr>
        <w:jc w:val="both"/>
        <w:rPr>
          <w:rFonts w:ascii="Times New Roman" w:hAnsi="Times New Roman"/>
          <w:sz w:val="24"/>
          <w:szCs w:val="24"/>
          <w:lang w:val="en-GB"/>
        </w:rPr>
      </w:pPr>
      <w:r w:rsidRPr="00A60779">
        <w:rPr>
          <w:rFonts w:ascii="Times New Roman" w:hAnsi="Times New Roman"/>
          <w:sz w:val="24"/>
          <w:szCs w:val="24"/>
          <w:lang w:val="en-GB"/>
        </w:rPr>
        <w:t>Counsel</w:t>
      </w:r>
      <w:r w:rsidR="00FE4009" w:rsidRPr="00A60779">
        <w:rPr>
          <w:rFonts w:ascii="Times New Roman" w:hAnsi="Times New Roman"/>
          <w:sz w:val="24"/>
          <w:szCs w:val="24"/>
          <w:lang w:val="en-GB"/>
        </w:rPr>
        <w:t xml:space="preserve"> contended that the spirit and intention of the parties at the time of signing the </w:t>
      </w:r>
      <w:r w:rsidR="00F003C2" w:rsidRPr="00A60779">
        <w:rPr>
          <w:rFonts w:ascii="Times New Roman" w:hAnsi="Times New Roman"/>
          <w:sz w:val="24"/>
          <w:szCs w:val="24"/>
          <w:lang w:val="en-GB"/>
        </w:rPr>
        <w:t>Consent Judgment</w:t>
      </w:r>
      <w:r w:rsidR="00FE4009" w:rsidRPr="00A60779">
        <w:rPr>
          <w:rFonts w:ascii="Times New Roman" w:hAnsi="Times New Roman"/>
          <w:sz w:val="24"/>
          <w:szCs w:val="24"/>
          <w:lang w:val="en-GB"/>
        </w:rPr>
        <w:t xml:space="preserve"> was not to act as a final determination of the suit.</w:t>
      </w:r>
    </w:p>
    <w:p w:rsidR="004B2708" w:rsidRPr="00A60779" w:rsidRDefault="00853DC3" w:rsidP="00C653CE">
      <w:pPr>
        <w:jc w:val="both"/>
        <w:rPr>
          <w:rFonts w:ascii="Times New Roman" w:hAnsi="Times New Roman"/>
          <w:sz w:val="24"/>
          <w:szCs w:val="24"/>
          <w:lang w:val="en-GB"/>
        </w:rPr>
      </w:pPr>
      <w:r w:rsidRPr="00A60779">
        <w:rPr>
          <w:rFonts w:ascii="Times New Roman" w:hAnsi="Times New Roman"/>
          <w:sz w:val="24"/>
          <w:szCs w:val="24"/>
          <w:lang w:val="en-GB"/>
        </w:rPr>
        <w:t xml:space="preserve">In view of all factors surrounding the signing of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together with the confirmation and assurance given by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for the </w:t>
      </w:r>
      <w:r w:rsidR="00B74961" w:rsidRPr="00A60779">
        <w:rPr>
          <w:rFonts w:ascii="Times New Roman" w:hAnsi="Times New Roman"/>
          <w:sz w:val="24"/>
          <w:szCs w:val="24"/>
          <w:lang w:val="en-GB"/>
        </w:rPr>
        <w:t>Respondents</w:t>
      </w:r>
      <w:r w:rsidRPr="00A60779">
        <w:rPr>
          <w:rFonts w:ascii="Times New Roman" w:hAnsi="Times New Roman"/>
          <w:sz w:val="24"/>
          <w:szCs w:val="24"/>
          <w:lang w:val="en-GB"/>
        </w:rPr>
        <w:t xml:space="preserve">,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s </w:t>
      </w:r>
      <w:r w:rsidR="0044111C" w:rsidRPr="00A60779">
        <w:rPr>
          <w:rFonts w:ascii="Times New Roman" w:hAnsi="Times New Roman"/>
          <w:sz w:val="24"/>
          <w:szCs w:val="24"/>
          <w:lang w:val="en-GB"/>
        </w:rPr>
        <w:t>Managing Director</w:t>
      </w:r>
      <w:r w:rsidRPr="00A60779">
        <w:rPr>
          <w:rFonts w:ascii="Times New Roman" w:hAnsi="Times New Roman"/>
          <w:sz w:val="24"/>
          <w:szCs w:val="24"/>
          <w:lang w:val="en-GB"/>
        </w:rPr>
        <w:t xml:space="preserve"> and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s lawyers were under a misapprehension that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was not </w:t>
      </w:r>
      <w:r w:rsidR="00A4596A" w:rsidRPr="00A60779">
        <w:rPr>
          <w:rFonts w:ascii="Times New Roman" w:hAnsi="Times New Roman"/>
          <w:sz w:val="24"/>
          <w:szCs w:val="24"/>
          <w:lang w:val="en-GB"/>
        </w:rPr>
        <w:t xml:space="preserve">a </w:t>
      </w:r>
      <w:r w:rsidRPr="00A60779">
        <w:rPr>
          <w:rFonts w:ascii="Times New Roman" w:hAnsi="Times New Roman"/>
          <w:sz w:val="24"/>
          <w:szCs w:val="24"/>
          <w:lang w:val="en-GB"/>
        </w:rPr>
        <w:t xml:space="preserve">final judgment and were made to understand that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reserved the right to challenge the legality of the </w:t>
      </w:r>
      <w:r w:rsidR="0044111C" w:rsidRPr="00A60779">
        <w:rPr>
          <w:rFonts w:ascii="Times New Roman" w:hAnsi="Times New Roman"/>
          <w:sz w:val="24"/>
          <w:szCs w:val="24"/>
          <w:lang w:val="en-GB"/>
        </w:rPr>
        <w:t>Receivers</w:t>
      </w:r>
      <w:r w:rsidRPr="00A60779">
        <w:rPr>
          <w:rFonts w:ascii="Times New Roman" w:hAnsi="Times New Roman"/>
          <w:sz w:val="24"/>
          <w:szCs w:val="24"/>
          <w:lang w:val="en-GB"/>
        </w:rPr>
        <w:t>hip and determination of all other prayers in the main suit.</w:t>
      </w:r>
    </w:p>
    <w:p w:rsidR="004B2708" w:rsidRPr="00A60779" w:rsidRDefault="004B2708" w:rsidP="00C653CE">
      <w:pPr>
        <w:jc w:val="both"/>
        <w:rPr>
          <w:rFonts w:ascii="Times New Roman" w:hAnsi="Times New Roman"/>
          <w:sz w:val="24"/>
          <w:szCs w:val="24"/>
          <w:lang w:val="en-GB"/>
        </w:rPr>
      </w:pPr>
      <w:r w:rsidRPr="00A60779">
        <w:rPr>
          <w:rFonts w:ascii="Times New Roman" w:hAnsi="Times New Roman"/>
          <w:sz w:val="24"/>
          <w:szCs w:val="24"/>
          <w:lang w:val="en-GB"/>
        </w:rPr>
        <w:t xml:space="preserve">In support of the argument learned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for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referred to the affidavit of Edward Kigongo paragraphs 10, 11, 12 and 13 where he demonstrates that the deponent sought clarification on whether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which was drafted by </w:t>
      </w:r>
      <w:r w:rsidR="001843B4" w:rsidRPr="00A60779">
        <w:rPr>
          <w:rFonts w:ascii="Times New Roman" w:hAnsi="Times New Roman"/>
          <w:sz w:val="24"/>
          <w:szCs w:val="24"/>
          <w:lang w:val="en-GB"/>
        </w:rPr>
        <w:t>Mr</w:t>
      </w:r>
      <w:r w:rsidRPr="00A60779">
        <w:rPr>
          <w:rFonts w:ascii="Times New Roman" w:hAnsi="Times New Roman"/>
          <w:sz w:val="24"/>
          <w:szCs w:val="24"/>
          <w:lang w:val="en-GB"/>
        </w:rPr>
        <w:t xml:space="preserve"> Barnabas </w:t>
      </w:r>
      <w:r w:rsidR="00A37AFC" w:rsidRPr="00A60779">
        <w:rPr>
          <w:rFonts w:ascii="Times New Roman" w:hAnsi="Times New Roman"/>
          <w:sz w:val="24"/>
          <w:szCs w:val="24"/>
          <w:lang w:val="en-GB"/>
        </w:rPr>
        <w:t xml:space="preserve">Tumusingize </w:t>
      </w:r>
      <w:r w:rsidRPr="00A60779">
        <w:rPr>
          <w:rFonts w:ascii="Times New Roman" w:hAnsi="Times New Roman"/>
          <w:sz w:val="24"/>
          <w:szCs w:val="24"/>
          <w:lang w:val="en-GB"/>
        </w:rPr>
        <w:t>was not in final settlement of the claims in the suit and he was assured that it was</w:t>
      </w:r>
      <w:r w:rsidR="00A37AFC" w:rsidRPr="00A60779">
        <w:rPr>
          <w:rFonts w:ascii="Times New Roman" w:hAnsi="Times New Roman"/>
          <w:sz w:val="24"/>
          <w:szCs w:val="24"/>
          <w:lang w:val="en-GB"/>
        </w:rPr>
        <w:t xml:space="preserve"> </w:t>
      </w:r>
      <w:r w:rsidRPr="00A60779">
        <w:rPr>
          <w:rFonts w:ascii="Times New Roman" w:hAnsi="Times New Roman"/>
          <w:sz w:val="24"/>
          <w:szCs w:val="24"/>
          <w:lang w:val="en-GB"/>
        </w:rPr>
        <w:t>n</w:t>
      </w:r>
      <w:r w:rsidR="00A37AFC" w:rsidRPr="00A60779">
        <w:rPr>
          <w:rFonts w:ascii="Times New Roman" w:hAnsi="Times New Roman"/>
          <w:sz w:val="24"/>
          <w:szCs w:val="24"/>
          <w:lang w:val="en-GB"/>
        </w:rPr>
        <w:t>o</w:t>
      </w:r>
      <w:r w:rsidRPr="00A60779">
        <w:rPr>
          <w:rFonts w:ascii="Times New Roman" w:hAnsi="Times New Roman"/>
          <w:sz w:val="24"/>
          <w:szCs w:val="24"/>
          <w:lang w:val="en-GB"/>
        </w:rPr>
        <w:t xml:space="preserve">t.  He was informed </w:t>
      </w:r>
      <w:r w:rsidR="00A912BA" w:rsidRPr="00A60779">
        <w:rPr>
          <w:rFonts w:ascii="Times New Roman" w:hAnsi="Times New Roman"/>
          <w:sz w:val="24"/>
          <w:szCs w:val="24"/>
          <w:lang w:val="en-GB"/>
        </w:rPr>
        <w:t xml:space="preserve">by the Respondent’s Counsel </w:t>
      </w:r>
      <w:r w:rsidRPr="00A60779">
        <w:rPr>
          <w:rFonts w:ascii="Times New Roman" w:hAnsi="Times New Roman"/>
          <w:sz w:val="24"/>
          <w:szCs w:val="24"/>
          <w:lang w:val="en-GB"/>
        </w:rPr>
        <w:t xml:space="preserve">that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was not meant to extinguish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s other claims in the main suit but was rather meant to lift the </w:t>
      </w:r>
      <w:r w:rsidR="0044111C" w:rsidRPr="00A60779">
        <w:rPr>
          <w:rFonts w:ascii="Times New Roman" w:hAnsi="Times New Roman"/>
          <w:sz w:val="24"/>
          <w:szCs w:val="24"/>
          <w:lang w:val="en-GB"/>
        </w:rPr>
        <w:t>Receivers</w:t>
      </w:r>
      <w:r w:rsidRPr="00A60779">
        <w:rPr>
          <w:rFonts w:ascii="Times New Roman" w:hAnsi="Times New Roman"/>
          <w:sz w:val="24"/>
          <w:szCs w:val="24"/>
          <w:lang w:val="en-GB"/>
        </w:rPr>
        <w:t xml:space="preserve">hip, allow the release of two certificates of title and the </w:t>
      </w:r>
      <w:r w:rsidR="00A912BA" w:rsidRPr="00A60779">
        <w:rPr>
          <w:rFonts w:ascii="Times New Roman" w:hAnsi="Times New Roman"/>
          <w:sz w:val="24"/>
          <w:szCs w:val="24"/>
          <w:lang w:val="en-GB"/>
        </w:rPr>
        <w:t>de</w:t>
      </w:r>
      <w:r w:rsidRPr="00A60779">
        <w:rPr>
          <w:rFonts w:ascii="Times New Roman" w:hAnsi="Times New Roman"/>
          <w:sz w:val="24"/>
          <w:szCs w:val="24"/>
          <w:lang w:val="en-GB"/>
        </w:rPr>
        <w:t>termination of the level of indebtedness of either party to the suit before court proceeds to entertain the rest of the reliefs in the main suit after the audit report.  He further referred to the affidavit of Mpanga Frederick dated 11</w:t>
      </w:r>
      <w:r w:rsidRPr="00A60779">
        <w:rPr>
          <w:rFonts w:ascii="Times New Roman" w:hAnsi="Times New Roman"/>
          <w:sz w:val="24"/>
          <w:szCs w:val="24"/>
          <w:vertAlign w:val="superscript"/>
          <w:lang w:val="en-GB"/>
        </w:rPr>
        <w:t>th</w:t>
      </w:r>
      <w:r w:rsidRPr="00A60779">
        <w:rPr>
          <w:rFonts w:ascii="Times New Roman" w:hAnsi="Times New Roman"/>
          <w:sz w:val="24"/>
          <w:szCs w:val="24"/>
          <w:lang w:val="en-GB"/>
        </w:rPr>
        <w:t xml:space="preserve"> of June, 2012 paragraphs 13, 14, 15 and 16.  The deponent signed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after assurance and undertaking by </w:t>
      </w:r>
      <w:r w:rsidR="001843B4" w:rsidRPr="00A60779">
        <w:rPr>
          <w:rFonts w:ascii="Times New Roman" w:hAnsi="Times New Roman"/>
          <w:sz w:val="24"/>
          <w:szCs w:val="24"/>
          <w:lang w:val="en-GB"/>
        </w:rPr>
        <w:t>Mr</w:t>
      </w:r>
      <w:r w:rsidRPr="00A60779">
        <w:rPr>
          <w:rFonts w:ascii="Times New Roman" w:hAnsi="Times New Roman"/>
          <w:sz w:val="24"/>
          <w:szCs w:val="24"/>
          <w:lang w:val="en-GB"/>
        </w:rPr>
        <w:t xml:space="preserve"> Barnabas and Nicholas.</w:t>
      </w:r>
    </w:p>
    <w:p w:rsidR="001D2DCD" w:rsidRPr="00A60779" w:rsidRDefault="00B74961" w:rsidP="00C653CE">
      <w:pPr>
        <w:jc w:val="both"/>
        <w:rPr>
          <w:rFonts w:ascii="Times New Roman" w:hAnsi="Times New Roman"/>
          <w:sz w:val="24"/>
          <w:szCs w:val="24"/>
          <w:lang w:val="en-GB"/>
        </w:rPr>
      </w:pPr>
      <w:r w:rsidRPr="00A60779">
        <w:rPr>
          <w:rFonts w:ascii="Times New Roman" w:hAnsi="Times New Roman"/>
          <w:sz w:val="24"/>
          <w:szCs w:val="24"/>
          <w:lang w:val="en-GB"/>
        </w:rPr>
        <w:t>Counsel</w:t>
      </w:r>
      <w:r w:rsidR="004B2708" w:rsidRPr="00A60779">
        <w:rPr>
          <w:rFonts w:ascii="Times New Roman" w:hAnsi="Times New Roman"/>
          <w:sz w:val="24"/>
          <w:szCs w:val="24"/>
          <w:lang w:val="en-GB"/>
        </w:rPr>
        <w:t xml:space="preserve"> Fredrick Mpanga </w:t>
      </w:r>
      <w:r w:rsidRPr="00A60779">
        <w:rPr>
          <w:rFonts w:ascii="Times New Roman" w:hAnsi="Times New Roman"/>
          <w:sz w:val="24"/>
          <w:szCs w:val="24"/>
          <w:lang w:val="en-GB"/>
        </w:rPr>
        <w:t>deposes</w:t>
      </w:r>
      <w:r w:rsidR="004B2708" w:rsidRPr="00A60779">
        <w:rPr>
          <w:rFonts w:ascii="Times New Roman" w:hAnsi="Times New Roman"/>
          <w:sz w:val="24"/>
          <w:szCs w:val="24"/>
          <w:lang w:val="en-GB"/>
        </w:rPr>
        <w:t xml:space="preserve"> that he was alive to the reservation of a right to continue with the suit against the first </w:t>
      </w:r>
      <w:r w:rsidRPr="00A60779">
        <w:rPr>
          <w:rFonts w:ascii="Times New Roman" w:hAnsi="Times New Roman"/>
          <w:sz w:val="24"/>
          <w:szCs w:val="24"/>
          <w:lang w:val="en-GB"/>
        </w:rPr>
        <w:t>Respondent</w:t>
      </w:r>
      <w:r w:rsidR="004B2708" w:rsidRPr="00A60779">
        <w:rPr>
          <w:rFonts w:ascii="Times New Roman" w:hAnsi="Times New Roman"/>
          <w:sz w:val="24"/>
          <w:szCs w:val="24"/>
          <w:lang w:val="en-GB"/>
        </w:rPr>
        <w:t xml:space="preserve"> based on the impropriety of the </w:t>
      </w:r>
      <w:r w:rsidR="0044111C" w:rsidRPr="00A60779">
        <w:rPr>
          <w:rFonts w:ascii="Times New Roman" w:hAnsi="Times New Roman"/>
          <w:sz w:val="24"/>
          <w:szCs w:val="24"/>
          <w:lang w:val="en-GB"/>
        </w:rPr>
        <w:t>Receivers</w:t>
      </w:r>
      <w:r w:rsidR="004B2708" w:rsidRPr="00A60779">
        <w:rPr>
          <w:rFonts w:ascii="Times New Roman" w:hAnsi="Times New Roman"/>
          <w:sz w:val="24"/>
          <w:szCs w:val="24"/>
          <w:lang w:val="en-GB"/>
        </w:rPr>
        <w:t>hip.</w:t>
      </w:r>
      <w:r w:rsidR="001D2DCD" w:rsidRPr="00A60779">
        <w:rPr>
          <w:rFonts w:ascii="Times New Roman" w:hAnsi="Times New Roman"/>
          <w:sz w:val="24"/>
          <w:szCs w:val="24"/>
          <w:lang w:val="en-GB"/>
        </w:rPr>
        <w:t xml:space="preserve">  That it was agreed that the issue of impropriety of the </w:t>
      </w:r>
      <w:r w:rsidR="0044111C" w:rsidRPr="00A60779">
        <w:rPr>
          <w:rFonts w:ascii="Times New Roman" w:hAnsi="Times New Roman"/>
          <w:sz w:val="24"/>
          <w:szCs w:val="24"/>
          <w:lang w:val="en-GB"/>
        </w:rPr>
        <w:t>Receivers</w:t>
      </w:r>
      <w:r w:rsidR="001D2DCD" w:rsidRPr="00A60779">
        <w:rPr>
          <w:rFonts w:ascii="Times New Roman" w:hAnsi="Times New Roman"/>
          <w:sz w:val="24"/>
          <w:szCs w:val="24"/>
          <w:lang w:val="en-GB"/>
        </w:rPr>
        <w:t xml:space="preserve">hip be kept out of the </w:t>
      </w:r>
      <w:r w:rsidR="00F003C2" w:rsidRPr="00A60779">
        <w:rPr>
          <w:rFonts w:ascii="Times New Roman" w:hAnsi="Times New Roman"/>
          <w:sz w:val="24"/>
          <w:szCs w:val="24"/>
          <w:lang w:val="en-GB"/>
        </w:rPr>
        <w:t>Consent Judgment</w:t>
      </w:r>
      <w:r w:rsidR="001D2DCD" w:rsidRPr="00A60779">
        <w:rPr>
          <w:rFonts w:ascii="Times New Roman" w:hAnsi="Times New Roman"/>
          <w:sz w:val="24"/>
          <w:szCs w:val="24"/>
          <w:lang w:val="en-GB"/>
        </w:rPr>
        <w:t xml:space="preserve">.  Consequently the </w:t>
      </w:r>
      <w:r w:rsidRPr="00A60779">
        <w:rPr>
          <w:rFonts w:ascii="Times New Roman" w:hAnsi="Times New Roman"/>
          <w:sz w:val="24"/>
          <w:szCs w:val="24"/>
          <w:lang w:val="en-GB"/>
        </w:rPr>
        <w:t>Applicant</w:t>
      </w:r>
      <w:r w:rsidR="001D2DCD" w:rsidRPr="00A60779">
        <w:rPr>
          <w:rFonts w:ascii="Times New Roman" w:hAnsi="Times New Roman"/>
          <w:sz w:val="24"/>
          <w:szCs w:val="24"/>
          <w:lang w:val="en-GB"/>
        </w:rPr>
        <w:t xml:space="preserve"> had reserved the right to challenge the legality of the </w:t>
      </w:r>
      <w:r w:rsidR="0044111C" w:rsidRPr="00A60779">
        <w:rPr>
          <w:rFonts w:ascii="Times New Roman" w:hAnsi="Times New Roman"/>
          <w:sz w:val="24"/>
          <w:szCs w:val="24"/>
          <w:lang w:val="en-GB"/>
        </w:rPr>
        <w:t>Receivers</w:t>
      </w:r>
      <w:r w:rsidR="001D2DCD" w:rsidRPr="00A60779">
        <w:rPr>
          <w:rFonts w:ascii="Times New Roman" w:hAnsi="Times New Roman"/>
          <w:sz w:val="24"/>
          <w:szCs w:val="24"/>
          <w:lang w:val="en-GB"/>
        </w:rPr>
        <w:t xml:space="preserve">hip and determination of all other prayers in the main suit. Consequently the factors surrounding the signing of the </w:t>
      </w:r>
      <w:r w:rsidR="00F003C2" w:rsidRPr="00A60779">
        <w:rPr>
          <w:rFonts w:ascii="Times New Roman" w:hAnsi="Times New Roman"/>
          <w:sz w:val="24"/>
          <w:szCs w:val="24"/>
          <w:lang w:val="en-GB"/>
        </w:rPr>
        <w:t>Consent Judgment</w:t>
      </w:r>
      <w:r w:rsidR="001D2DCD" w:rsidRPr="00A60779">
        <w:rPr>
          <w:rFonts w:ascii="Times New Roman" w:hAnsi="Times New Roman"/>
          <w:sz w:val="24"/>
          <w:szCs w:val="24"/>
          <w:lang w:val="en-GB"/>
        </w:rPr>
        <w:t xml:space="preserve"> together with a confirmation an</w:t>
      </w:r>
      <w:r w:rsidR="00A37AFC" w:rsidRPr="00A60779">
        <w:rPr>
          <w:rFonts w:ascii="Times New Roman" w:hAnsi="Times New Roman"/>
          <w:sz w:val="24"/>
          <w:szCs w:val="24"/>
          <w:lang w:val="en-GB"/>
        </w:rPr>
        <w:t>d</w:t>
      </w:r>
      <w:r w:rsidR="001D2DCD" w:rsidRPr="00A60779">
        <w:rPr>
          <w:rFonts w:ascii="Times New Roman" w:hAnsi="Times New Roman"/>
          <w:sz w:val="24"/>
          <w:szCs w:val="24"/>
          <w:lang w:val="en-GB"/>
        </w:rPr>
        <w:t xml:space="preserve"> assurance given by </w:t>
      </w:r>
      <w:r w:rsidRPr="00A60779">
        <w:rPr>
          <w:rFonts w:ascii="Times New Roman" w:hAnsi="Times New Roman"/>
          <w:sz w:val="24"/>
          <w:szCs w:val="24"/>
          <w:lang w:val="en-GB"/>
        </w:rPr>
        <w:t>Counsel</w:t>
      </w:r>
      <w:r w:rsidR="001D2DCD" w:rsidRPr="00A60779">
        <w:rPr>
          <w:rFonts w:ascii="Times New Roman" w:hAnsi="Times New Roman"/>
          <w:sz w:val="24"/>
          <w:szCs w:val="24"/>
          <w:lang w:val="en-GB"/>
        </w:rPr>
        <w:t xml:space="preserve"> for the </w:t>
      </w:r>
      <w:r w:rsidRPr="00A60779">
        <w:rPr>
          <w:rFonts w:ascii="Times New Roman" w:hAnsi="Times New Roman"/>
          <w:sz w:val="24"/>
          <w:szCs w:val="24"/>
          <w:lang w:val="en-GB"/>
        </w:rPr>
        <w:t>Respondents</w:t>
      </w:r>
      <w:r w:rsidR="001D2DCD" w:rsidRPr="00A60779">
        <w:rPr>
          <w:rFonts w:ascii="Times New Roman" w:hAnsi="Times New Roman"/>
          <w:sz w:val="24"/>
          <w:szCs w:val="24"/>
          <w:lang w:val="en-GB"/>
        </w:rPr>
        <w:t xml:space="preserve">, the </w:t>
      </w:r>
      <w:r w:rsidRPr="00A60779">
        <w:rPr>
          <w:rFonts w:ascii="Times New Roman" w:hAnsi="Times New Roman"/>
          <w:sz w:val="24"/>
          <w:szCs w:val="24"/>
          <w:lang w:val="en-GB"/>
        </w:rPr>
        <w:t>Applicant</w:t>
      </w:r>
      <w:r w:rsidR="001D2DCD" w:rsidRPr="00A60779">
        <w:rPr>
          <w:rFonts w:ascii="Times New Roman" w:hAnsi="Times New Roman"/>
          <w:sz w:val="24"/>
          <w:szCs w:val="24"/>
          <w:lang w:val="en-GB"/>
        </w:rPr>
        <w:t xml:space="preserve">s </w:t>
      </w:r>
      <w:r w:rsidR="0044111C" w:rsidRPr="00A60779">
        <w:rPr>
          <w:rFonts w:ascii="Times New Roman" w:hAnsi="Times New Roman"/>
          <w:sz w:val="24"/>
          <w:szCs w:val="24"/>
          <w:lang w:val="en-GB"/>
        </w:rPr>
        <w:t>Managing Director</w:t>
      </w:r>
      <w:r w:rsidR="001D2DCD" w:rsidRPr="00A60779">
        <w:rPr>
          <w:rFonts w:ascii="Times New Roman" w:hAnsi="Times New Roman"/>
          <w:sz w:val="24"/>
          <w:szCs w:val="24"/>
          <w:lang w:val="en-GB"/>
        </w:rPr>
        <w:t xml:space="preserve"> and the </w:t>
      </w:r>
      <w:r w:rsidRPr="00A60779">
        <w:rPr>
          <w:rFonts w:ascii="Times New Roman" w:hAnsi="Times New Roman"/>
          <w:sz w:val="24"/>
          <w:szCs w:val="24"/>
          <w:lang w:val="en-GB"/>
        </w:rPr>
        <w:t>Applicant</w:t>
      </w:r>
      <w:r w:rsidR="001D2DCD" w:rsidRPr="00A60779">
        <w:rPr>
          <w:rFonts w:ascii="Times New Roman" w:hAnsi="Times New Roman"/>
          <w:sz w:val="24"/>
          <w:szCs w:val="24"/>
          <w:lang w:val="en-GB"/>
        </w:rPr>
        <w:t xml:space="preserve">s lawyers were under a misapprehension that the </w:t>
      </w:r>
      <w:r w:rsidR="00F003C2" w:rsidRPr="00A60779">
        <w:rPr>
          <w:rFonts w:ascii="Times New Roman" w:hAnsi="Times New Roman"/>
          <w:sz w:val="24"/>
          <w:szCs w:val="24"/>
          <w:lang w:val="en-GB"/>
        </w:rPr>
        <w:t>Consent Judgment</w:t>
      </w:r>
      <w:r w:rsidR="001D2DCD" w:rsidRPr="00A60779">
        <w:rPr>
          <w:rFonts w:ascii="Times New Roman" w:hAnsi="Times New Roman"/>
          <w:sz w:val="24"/>
          <w:szCs w:val="24"/>
          <w:lang w:val="en-GB"/>
        </w:rPr>
        <w:t xml:space="preserve"> was not a final judgment and were made to understand that the </w:t>
      </w:r>
      <w:r w:rsidRPr="00A60779">
        <w:rPr>
          <w:rFonts w:ascii="Times New Roman" w:hAnsi="Times New Roman"/>
          <w:sz w:val="24"/>
          <w:szCs w:val="24"/>
          <w:lang w:val="en-GB"/>
        </w:rPr>
        <w:t>Applicant</w:t>
      </w:r>
      <w:r w:rsidR="00A37AFC" w:rsidRPr="00A60779">
        <w:rPr>
          <w:rFonts w:ascii="Times New Roman" w:hAnsi="Times New Roman"/>
          <w:sz w:val="24"/>
          <w:szCs w:val="24"/>
          <w:lang w:val="en-GB"/>
        </w:rPr>
        <w:t xml:space="preserve"> </w:t>
      </w:r>
      <w:r w:rsidR="001D2DCD" w:rsidRPr="00A60779">
        <w:rPr>
          <w:rFonts w:ascii="Times New Roman" w:hAnsi="Times New Roman"/>
          <w:sz w:val="24"/>
          <w:szCs w:val="24"/>
          <w:lang w:val="en-GB"/>
        </w:rPr>
        <w:t xml:space="preserve">reserved the right to challenge the legality of the </w:t>
      </w:r>
      <w:r w:rsidR="0044111C" w:rsidRPr="00A60779">
        <w:rPr>
          <w:rFonts w:ascii="Times New Roman" w:hAnsi="Times New Roman"/>
          <w:sz w:val="24"/>
          <w:szCs w:val="24"/>
          <w:lang w:val="en-GB"/>
        </w:rPr>
        <w:t>Receivers</w:t>
      </w:r>
      <w:r w:rsidR="001D2DCD" w:rsidRPr="00A60779">
        <w:rPr>
          <w:rFonts w:ascii="Times New Roman" w:hAnsi="Times New Roman"/>
          <w:sz w:val="24"/>
          <w:szCs w:val="24"/>
          <w:lang w:val="en-GB"/>
        </w:rPr>
        <w:t xml:space="preserve">hip and determination of all other prayers in the </w:t>
      </w:r>
      <w:r w:rsidR="00A37AFC" w:rsidRPr="00A60779">
        <w:rPr>
          <w:rFonts w:ascii="Times New Roman" w:hAnsi="Times New Roman"/>
          <w:sz w:val="24"/>
          <w:szCs w:val="24"/>
          <w:lang w:val="en-GB"/>
        </w:rPr>
        <w:t>plaint</w:t>
      </w:r>
      <w:r w:rsidR="001D2DCD" w:rsidRPr="00A60779">
        <w:rPr>
          <w:rFonts w:ascii="Times New Roman" w:hAnsi="Times New Roman"/>
          <w:sz w:val="24"/>
          <w:szCs w:val="24"/>
          <w:lang w:val="en-GB"/>
        </w:rPr>
        <w:t>.</w:t>
      </w:r>
    </w:p>
    <w:p w:rsidR="00A37AFC" w:rsidRPr="00A60779" w:rsidRDefault="001D2DCD" w:rsidP="00C653CE">
      <w:pPr>
        <w:jc w:val="both"/>
        <w:rPr>
          <w:rFonts w:ascii="Times New Roman" w:hAnsi="Times New Roman"/>
          <w:sz w:val="24"/>
          <w:szCs w:val="24"/>
          <w:lang w:val="en-GB"/>
        </w:rPr>
      </w:pPr>
      <w:r w:rsidRPr="00A60779">
        <w:rPr>
          <w:rFonts w:ascii="Times New Roman" w:hAnsi="Times New Roman"/>
          <w:sz w:val="24"/>
          <w:szCs w:val="24"/>
          <w:lang w:val="en-GB"/>
        </w:rPr>
        <w:t xml:space="preserve">Learned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also submitted on whether the audit report conformed to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and terms of reference.  Thirdly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submitted on whether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answers all the claims and reliefs between all the parties in civil suit number 486 of 2007.  Furthermore learned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submitted on whether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can be executed in its current form.</w:t>
      </w:r>
      <w:r w:rsidR="00230729" w:rsidRPr="00A60779">
        <w:rPr>
          <w:rFonts w:ascii="Times New Roman" w:hAnsi="Times New Roman"/>
          <w:sz w:val="24"/>
          <w:szCs w:val="24"/>
          <w:lang w:val="en-GB"/>
        </w:rPr>
        <w:t xml:space="preserve">  </w:t>
      </w:r>
    </w:p>
    <w:p w:rsidR="001D2DCD" w:rsidRPr="00A60779" w:rsidRDefault="00230729" w:rsidP="00C653CE">
      <w:pPr>
        <w:jc w:val="both"/>
        <w:rPr>
          <w:rFonts w:ascii="Times New Roman" w:hAnsi="Times New Roman"/>
          <w:sz w:val="24"/>
          <w:szCs w:val="24"/>
          <w:lang w:val="en-GB"/>
        </w:rPr>
      </w:pPr>
      <w:r w:rsidRPr="00A60779">
        <w:rPr>
          <w:rFonts w:ascii="Times New Roman" w:hAnsi="Times New Roman"/>
          <w:sz w:val="24"/>
          <w:szCs w:val="24"/>
          <w:lang w:val="en-GB"/>
        </w:rPr>
        <w:t xml:space="preserve">I would first deal with </w:t>
      </w:r>
      <w:r w:rsidR="00147151" w:rsidRPr="00A60779">
        <w:rPr>
          <w:rFonts w:ascii="Times New Roman" w:hAnsi="Times New Roman"/>
          <w:sz w:val="24"/>
          <w:szCs w:val="24"/>
          <w:lang w:val="en-GB"/>
        </w:rPr>
        <w:t xml:space="preserve">the question of </w:t>
      </w:r>
      <w:r w:rsidRPr="00A60779">
        <w:rPr>
          <w:rFonts w:ascii="Times New Roman" w:hAnsi="Times New Roman"/>
          <w:sz w:val="24"/>
          <w:szCs w:val="24"/>
          <w:lang w:val="en-GB"/>
        </w:rPr>
        <w:t xml:space="preserve">whether there are </w:t>
      </w:r>
      <w:r w:rsidR="00147151" w:rsidRPr="00A60779">
        <w:rPr>
          <w:rFonts w:ascii="Times New Roman" w:hAnsi="Times New Roman"/>
          <w:sz w:val="24"/>
          <w:szCs w:val="24"/>
          <w:lang w:val="en-GB"/>
        </w:rPr>
        <w:t xml:space="preserve">any </w:t>
      </w:r>
      <w:r w:rsidRPr="00A60779">
        <w:rPr>
          <w:rFonts w:ascii="Times New Roman" w:hAnsi="Times New Roman"/>
          <w:sz w:val="24"/>
          <w:szCs w:val="24"/>
          <w:lang w:val="en-GB"/>
        </w:rPr>
        <w:t xml:space="preserve">grounds for setting aside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w:t>
      </w:r>
      <w:r w:rsidR="00A37AFC" w:rsidRPr="00A60779">
        <w:rPr>
          <w:rFonts w:ascii="Times New Roman" w:hAnsi="Times New Roman"/>
          <w:sz w:val="24"/>
          <w:szCs w:val="24"/>
          <w:lang w:val="en-GB"/>
        </w:rPr>
        <w:t xml:space="preserve"> Where no grounds are disclosed for setting aside the </w:t>
      </w:r>
      <w:r w:rsidR="00F003C2" w:rsidRPr="00A60779">
        <w:rPr>
          <w:rFonts w:ascii="Times New Roman" w:hAnsi="Times New Roman"/>
          <w:sz w:val="24"/>
          <w:szCs w:val="24"/>
          <w:lang w:val="en-GB"/>
        </w:rPr>
        <w:t>Consent Judgment</w:t>
      </w:r>
      <w:r w:rsidR="00A37AFC" w:rsidRPr="00A60779">
        <w:rPr>
          <w:rFonts w:ascii="Times New Roman" w:hAnsi="Times New Roman"/>
          <w:sz w:val="24"/>
          <w:szCs w:val="24"/>
          <w:lang w:val="en-GB"/>
        </w:rPr>
        <w:t xml:space="preserve">, the court cannot entertain any other matter which may or may not be the subject matter of the main suit. My task is to establish whether any grounds are disclosed for setting aside the </w:t>
      </w:r>
      <w:r w:rsidR="00F003C2" w:rsidRPr="00A60779">
        <w:rPr>
          <w:rFonts w:ascii="Times New Roman" w:hAnsi="Times New Roman"/>
          <w:sz w:val="24"/>
          <w:szCs w:val="24"/>
          <w:lang w:val="en-GB"/>
        </w:rPr>
        <w:t>Consent Judgment</w:t>
      </w:r>
      <w:r w:rsidR="00A37AFC" w:rsidRPr="00A60779">
        <w:rPr>
          <w:rFonts w:ascii="Times New Roman" w:hAnsi="Times New Roman"/>
          <w:sz w:val="24"/>
          <w:szCs w:val="24"/>
          <w:lang w:val="en-GB"/>
        </w:rPr>
        <w:t xml:space="preserve"> of the parties.</w:t>
      </w:r>
    </w:p>
    <w:p w:rsidR="00C549C9" w:rsidRPr="00A60779" w:rsidRDefault="00C549C9" w:rsidP="00C653CE">
      <w:pPr>
        <w:jc w:val="both"/>
        <w:rPr>
          <w:rFonts w:ascii="Times New Roman" w:hAnsi="Times New Roman"/>
          <w:sz w:val="24"/>
          <w:szCs w:val="24"/>
          <w:lang w:val="en-GB"/>
        </w:rPr>
      </w:pPr>
      <w:r w:rsidRPr="00A60779">
        <w:rPr>
          <w:rFonts w:ascii="Times New Roman" w:hAnsi="Times New Roman"/>
          <w:sz w:val="24"/>
          <w:szCs w:val="24"/>
          <w:lang w:val="en-GB"/>
        </w:rPr>
        <w:t xml:space="preserve">In reply learned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for the </w:t>
      </w:r>
      <w:r w:rsidR="00B74961" w:rsidRPr="00A60779">
        <w:rPr>
          <w:rFonts w:ascii="Times New Roman" w:hAnsi="Times New Roman"/>
          <w:sz w:val="24"/>
          <w:szCs w:val="24"/>
          <w:lang w:val="en-GB"/>
        </w:rPr>
        <w:t>Respondent</w:t>
      </w:r>
      <w:r w:rsidRPr="00A60779">
        <w:rPr>
          <w:rFonts w:ascii="Times New Roman" w:hAnsi="Times New Roman"/>
          <w:sz w:val="24"/>
          <w:szCs w:val="24"/>
          <w:lang w:val="en-GB"/>
        </w:rPr>
        <w:t xml:space="preserve"> </w:t>
      </w:r>
      <w:r w:rsidR="00E7201A" w:rsidRPr="00A60779">
        <w:rPr>
          <w:rFonts w:ascii="Times New Roman" w:hAnsi="Times New Roman"/>
          <w:sz w:val="24"/>
          <w:szCs w:val="24"/>
          <w:lang w:val="en-GB"/>
        </w:rPr>
        <w:t>addressed the court and the submissions are summarised below</w:t>
      </w:r>
      <w:r w:rsidRPr="00A60779">
        <w:rPr>
          <w:rFonts w:ascii="Times New Roman" w:hAnsi="Times New Roman"/>
          <w:sz w:val="24"/>
          <w:szCs w:val="24"/>
          <w:lang w:val="en-GB"/>
        </w:rPr>
        <w:t>:</w:t>
      </w:r>
    </w:p>
    <w:p w:rsidR="00E7201A" w:rsidRPr="00A60779" w:rsidRDefault="00B74961" w:rsidP="00C653CE">
      <w:pPr>
        <w:jc w:val="both"/>
        <w:rPr>
          <w:rFonts w:ascii="Times New Roman" w:hAnsi="Times New Roman"/>
          <w:b/>
          <w:sz w:val="24"/>
          <w:szCs w:val="24"/>
          <w:lang w:val="en-GB"/>
        </w:rPr>
      </w:pPr>
      <w:r w:rsidRPr="00A60779">
        <w:rPr>
          <w:rFonts w:ascii="Times New Roman" w:hAnsi="Times New Roman"/>
          <w:b/>
          <w:sz w:val="24"/>
          <w:szCs w:val="24"/>
          <w:lang w:val="en-GB"/>
        </w:rPr>
        <w:t>Respondent’s</w:t>
      </w:r>
      <w:r w:rsidR="00E7201A" w:rsidRPr="00A60779">
        <w:rPr>
          <w:rFonts w:ascii="Times New Roman" w:hAnsi="Times New Roman"/>
          <w:b/>
          <w:sz w:val="24"/>
          <w:szCs w:val="24"/>
          <w:lang w:val="en-GB"/>
        </w:rPr>
        <w:t xml:space="preserve"> submissions</w:t>
      </w:r>
    </w:p>
    <w:p w:rsidR="009814BA" w:rsidRPr="00A60779" w:rsidRDefault="00047DBF" w:rsidP="00C653CE">
      <w:pPr>
        <w:jc w:val="both"/>
        <w:rPr>
          <w:rFonts w:ascii="Times New Roman" w:hAnsi="Times New Roman"/>
          <w:sz w:val="24"/>
          <w:szCs w:val="24"/>
          <w:lang w:val="en-GB"/>
        </w:rPr>
      </w:pPr>
      <w:r w:rsidRPr="00A60779">
        <w:rPr>
          <w:rFonts w:ascii="Times New Roman" w:hAnsi="Times New Roman"/>
          <w:sz w:val="24"/>
          <w:szCs w:val="24"/>
          <w:lang w:val="en-GB"/>
        </w:rPr>
        <w:t>T</w:t>
      </w:r>
      <w:r w:rsidR="00C549C9" w:rsidRPr="00A60779">
        <w:rPr>
          <w:rFonts w:ascii="Times New Roman" w:hAnsi="Times New Roman"/>
          <w:sz w:val="24"/>
          <w:szCs w:val="24"/>
          <w:lang w:val="en-GB"/>
        </w:rPr>
        <w:t xml:space="preserve">he </w:t>
      </w:r>
      <w:r w:rsidR="00B74961" w:rsidRPr="00A60779">
        <w:rPr>
          <w:rFonts w:ascii="Times New Roman" w:hAnsi="Times New Roman"/>
          <w:sz w:val="24"/>
          <w:szCs w:val="24"/>
          <w:lang w:val="en-GB"/>
        </w:rPr>
        <w:t>Applicant</w:t>
      </w:r>
      <w:r w:rsidR="00C549C9" w:rsidRPr="00A60779">
        <w:rPr>
          <w:rFonts w:ascii="Times New Roman" w:hAnsi="Times New Roman"/>
          <w:sz w:val="24"/>
          <w:szCs w:val="24"/>
          <w:lang w:val="en-GB"/>
        </w:rPr>
        <w:t xml:space="preserve"> applied for credit facilities from the first </w:t>
      </w:r>
      <w:r w:rsidR="00B74961" w:rsidRPr="00A60779">
        <w:rPr>
          <w:rFonts w:ascii="Times New Roman" w:hAnsi="Times New Roman"/>
          <w:sz w:val="24"/>
          <w:szCs w:val="24"/>
          <w:lang w:val="en-GB"/>
        </w:rPr>
        <w:t>Respondent</w:t>
      </w:r>
      <w:r w:rsidR="00C549C9" w:rsidRPr="00A60779">
        <w:rPr>
          <w:rFonts w:ascii="Times New Roman" w:hAnsi="Times New Roman"/>
          <w:sz w:val="24"/>
          <w:szCs w:val="24"/>
          <w:lang w:val="en-GB"/>
        </w:rPr>
        <w:t xml:space="preserve"> </w:t>
      </w:r>
      <w:r w:rsidRPr="00A60779">
        <w:rPr>
          <w:rFonts w:ascii="Times New Roman" w:hAnsi="Times New Roman"/>
          <w:sz w:val="24"/>
          <w:szCs w:val="24"/>
          <w:lang w:val="en-GB"/>
        </w:rPr>
        <w:t>B</w:t>
      </w:r>
      <w:r w:rsidR="00C549C9" w:rsidRPr="00A60779">
        <w:rPr>
          <w:rFonts w:ascii="Times New Roman" w:hAnsi="Times New Roman"/>
          <w:sz w:val="24"/>
          <w:szCs w:val="24"/>
          <w:lang w:val="en-GB"/>
        </w:rPr>
        <w:t xml:space="preserve">ank under a banking facility </w:t>
      </w:r>
      <w:r w:rsidRPr="00A60779">
        <w:rPr>
          <w:rFonts w:ascii="Times New Roman" w:hAnsi="Times New Roman"/>
          <w:sz w:val="24"/>
          <w:szCs w:val="24"/>
          <w:lang w:val="en-GB"/>
        </w:rPr>
        <w:t xml:space="preserve">letter </w:t>
      </w:r>
      <w:r w:rsidR="00C549C9" w:rsidRPr="00A60779">
        <w:rPr>
          <w:rFonts w:ascii="Times New Roman" w:hAnsi="Times New Roman"/>
          <w:sz w:val="24"/>
          <w:szCs w:val="24"/>
          <w:lang w:val="en-GB"/>
        </w:rPr>
        <w:t xml:space="preserve">dated 24th of July 2006 amounting to Uganda shillings 100,000,000/= and US$530,000. On 28 September 2006 the </w:t>
      </w:r>
      <w:r w:rsidR="00B74961" w:rsidRPr="00A60779">
        <w:rPr>
          <w:rFonts w:ascii="Times New Roman" w:hAnsi="Times New Roman"/>
          <w:sz w:val="24"/>
          <w:szCs w:val="24"/>
          <w:lang w:val="en-GB"/>
        </w:rPr>
        <w:t>Applicant</w:t>
      </w:r>
      <w:r w:rsidR="00C549C9" w:rsidRPr="00A60779">
        <w:rPr>
          <w:rFonts w:ascii="Times New Roman" w:hAnsi="Times New Roman"/>
          <w:sz w:val="24"/>
          <w:szCs w:val="24"/>
          <w:lang w:val="en-GB"/>
        </w:rPr>
        <w:t xml:space="preserve"> executed a debenture loan agreement in respect of the facility. Under clauses 9 and 10 and the debenture empowered the bank to appoint a receiver in the event that the princip</w:t>
      </w:r>
      <w:r w:rsidRPr="00A60779">
        <w:rPr>
          <w:rFonts w:ascii="Times New Roman" w:hAnsi="Times New Roman"/>
          <w:sz w:val="24"/>
          <w:szCs w:val="24"/>
          <w:lang w:val="en-GB"/>
        </w:rPr>
        <w:t>a</w:t>
      </w:r>
      <w:r w:rsidR="00C549C9" w:rsidRPr="00A60779">
        <w:rPr>
          <w:rFonts w:ascii="Times New Roman" w:hAnsi="Times New Roman"/>
          <w:sz w:val="24"/>
          <w:szCs w:val="24"/>
          <w:lang w:val="en-GB"/>
        </w:rPr>
        <w:t xml:space="preserve">l </w:t>
      </w:r>
      <w:r w:rsidRPr="00A60779">
        <w:rPr>
          <w:rFonts w:ascii="Times New Roman" w:hAnsi="Times New Roman"/>
          <w:sz w:val="24"/>
          <w:szCs w:val="24"/>
          <w:lang w:val="en-GB"/>
        </w:rPr>
        <w:t xml:space="preserve">amount and </w:t>
      </w:r>
      <w:r w:rsidR="00C549C9" w:rsidRPr="00A60779">
        <w:rPr>
          <w:rFonts w:ascii="Times New Roman" w:hAnsi="Times New Roman"/>
          <w:sz w:val="24"/>
          <w:szCs w:val="24"/>
          <w:lang w:val="en-GB"/>
        </w:rPr>
        <w:t xml:space="preserve">interest accrued becomes repayable. The debenture was registered with the </w:t>
      </w:r>
      <w:r w:rsidRPr="00A60779">
        <w:rPr>
          <w:rFonts w:ascii="Times New Roman" w:hAnsi="Times New Roman"/>
          <w:sz w:val="24"/>
          <w:szCs w:val="24"/>
          <w:lang w:val="en-GB"/>
        </w:rPr>
        <w:t>C</w:t>
      </w:r>
      <w:r w:rsidR="00C549C9" w:rsidRPr="00A60779">
        <w:rPr>
          <w:rFonts w:ascii="Times New Roman" w:hAnsi="Times New Roman"/>
          <w:sz w:val="24"/>
          <w:szCs w:val="24"/>
          <w:lang w:val="en-GB"/>
        </w:rPr>
        <w:t xml:space="preserve">ompanies </w:t>
      </w:r>
      <w:r w:rsidRPr="00A60779">
        <w:rPr>
          <w:rFonts w:ascii="Times New Roman" w:hAnsi="Times New Roman"/>
          <w:sz w:val="24"/>
          <w:szCs w:val="24"/>
          <w:lang w:val="en-GB"/>
        </w:rPr>
        <w:t>R</w:t>
      </w:r>
      <w:r w:rsidR="00C549C9" w:rsidRPr="00A60779">
        <w:rPr>
          <w:rFonts w:ascii="Times New Roman" w:hAnsi="Times New Roman"/>
          <w:sz w:val="24"/>
          <w:szCs w:val="24"/>
          <w:lang w:val="en-GB"/>
        </w:rPr>
        <w:t xml:space="preserve">egistry on 16 October 2006 under instrument number 6712. The </w:t>
      </w:r>
      <w:r w:rsidR="00B74961" w:rsidRPr="00A60779">
        <w:rPr>
          <w:rFonts w:ascii="Times New Roman" w:hAnsi="Times New Roman"/>
          <w:sz w:val="24"/>
          <w:szCs w:val="24"/>
          <w:lang w:val="en-GB"/>
        </w:rPr>
        <w:t>Applicant</w:t>
      </w:r>
      <w:r w:rsidR="00C549C9" w:rsidRPr="00A60779">
        <w:rPr>
          <w:rFonts w:ascii="Times New Roman" w:hAnsi="Times New Roman"/>
          <w:sz w:val="24"/>
          <w:szCs w:val="24"/>
          <w:lang w:val="en-GB"/>
        </w:rPr>
        <w:t xml:space="preserve"> defaulted on the terms of the facility and on 22 December 2006, a demand note to pay all the outstanding sum</w:t>
      </w:r>
      <w:r w:rsidRPr="00A60779">
        <w:rPr>
          <w:rFonts w:ascii="Times New Roman" w:hAnsi="Times New Roman"/>
          <w:sz w:val="24"/>
          <w:szCs w:val="24"/>
          <w:lang w:val="en-GB"/>
        </w:rPr>
        <w:t>s</w:t>
      </w:r>
      <w:r w:rsidR="00C549C9" w:rsidRPr="00A60779">
        <w:rPr>
          <w:rFonts w:ascii="Times New Roman" w:hAnsi="Times New Roman"/>
          <w:sz w:val="24"/>
          <w:szCs w:val="24"/>
          <w:lang w:val="en-GB"/>
        </w:rPr>
        <w:t xml:space="preserve"> was written by the bank </w:t>
      </w:r>
      <w:r w:rsidRPr="00A60779">
        <w:rPr>
          <w:rFonts w:ascii="Times New Roman" w:hAnsi="Times New Roman"/>
          <w:sz w:val="24"/>
          <w:szCs w:val="24"/>
          <w:lang w:val="en-GB"/>
        </w:rPr>
        <w:t xml:space="preserve">to </w:t>
      </w:r>
      <w:r w:rsidR="00C549C9" w:rsidRPr="00A60779">
        <w:rPr>
          <w:rFonts w:ascii="Times New Roman" w:hAnsi="Times New Roman"/>
          <w:sz w:val="24"/>
          <w:szCs w:val="24"/>
          <w:lang w:val="en-GB"/>
        </w:rPr>
        <w:t xml:space="preserve">the </w:t>
      </w:r>
      <w:r w:rsidR="00B74961" w:rsidRPr="00A60779">
        <w:rPr>
          <w:rFonts w:ascii="Times New Roman" w:hAnsi="Times New Roman"/>
          <w:sz w:val="24"/>
          <w:szCs w:val="24"/>
          <w:lang w:val="en-GB"/>
        </w:rPr>
        <w:t>Applicant</w:t>
      </w:r>
      <w:r w:rsidR="00C549C9" w:rsidRPr="00A60779">
        <w:rPr>
          <w:rFonts w:ascii="Times New Roman" w:hAnsi="Times New Roman"/>
          <w:sz w:val="24"/>
          <w:szCs w:val="24"/>
          <w:lang w:val="en-GB"/>
        </w:rPr>
        <w:t xml:space="preserve"> requiring it to pay within 14 days. The </w:t>
      </w:r>
      <w:r w:rsidR="00B74961" w:rsidRPr="00A60779">
        <w:rPr>
          <w:rFonts w:ascii="Times New Roman" w:hAnsi="Times New Roman"/>
          <w:sz w:val="24"/>
          <w:szCs w:val="24"/>
          <w:lang w:val="en-GB"/>
        </w:rPr>
        <w:t>Applicant</w:t>
      </w:r>
      <w:r w:rsidR="00C549C9" w:rsidRPr="00A60779">
        <w:rPr>
          <w:rFonts w:ascii="Times New Roman" w:hAnsi="Times New Roman"/>
          <w:sz w:val="24"/>
          <w:szCs w:val="24"/>
          <w:lang w:val="en-GB"/>
        </w:rPr>
        <w:t xml:space="preserve"> defaulted and the bank exercised its rights under the debenture and appointed the </w:t>
      </w:r>
      <w:r w:rsidR="0044111C" w:rsidRPr="00A60779">
        <w:rPr>
          <w:rFonts w:ascii="Times New Roman" w:hAnsi="Times New Roman"/>
          <w:sz w:val="24"/>
          <w:szCs w:val="24"/>
          <w:lang w:val="en-GB"/>
        </w:rPr>
        <w:t>Receivers</w:t>
      </w:r>
      <w:r w:rsidR="00C549C9" w:rsidRPr="00A60779">
        <w:rPr>
          <w:rFonts w:ascii="Times New Roman" w:hAnsi="Times New Roman"/>
          <w:sz w:val="24"/>
          <w:szCs w:val="24"/>
          <w:lang w:val="en-GB"/>
        </w:rPr>
        <w:t xml:space="preserve"> Mr Nicholas Ecimu and Bertram Kamugisha as </w:t>
      </w:r>
      <w:r w:rsidR="0044111C" w:rsidRPr="00A60779">
        <w:rPr>
          <w:rFonts w:ascii="Times New Roman" w:hAnsi="Times New Roman"/>
          <w:sz w:val="24"/>
          <w:szCs w:val="24"/>
          <w:lang w:val="en-GB"/>
        </w:rPr>
        <w:t>Receivers</w:t>
      </w:r>
      <w:r w:rsidR="00C549C9" w:rsidRPr="00A60779">
        <w:rPr>
          <w:rFonts w:ascii="Times New Roman" w:hAnsi="Times New Roman"/>
          <w:sz w:val="24"/>
          <w:szCs w:val="24"/>
          <w:lang w:val="en-GB"/>
        </w:rPr>
        <w:t>/</w:t>
      </w:r>
      <w:r w:rsidR="0044111C" w:rsidRPr="00A60779">
        <w:rPr>
          <w:rFonts w:ascii="Times New Roman" w:hAnsi="Times New Roman"/>
          <w:sz w:val="24"/>
          <w:szCs w:val="24"/>
          <w:lang w:val="en-GB"/>
        </w:rPr>
        <w:t>Managers</w:t>
      </w:r>
      <w:r w:rsidR="00C549C9" w:rsidRPr="00A60779">
        <w:rPr>
          <w:rFonts w:ascii="Times New Roman" w:hAnsi="Times New Roman"/>
          <w:sz w:val="24"/>
          <w:szCs w:val="24"/>
          <w:lang w:val="en-GB"/>
        </w:rPr>
        <w:t xml:space="preserve"> </w:t>
      </w:r>
      <w:r w:rsidRPr="00A60779">
        <w:rPr>
          <w:rFonts w:ascii="Times New Roman" w:hAnsi="Times New Roman"/>
          <w:sz w:val="24"/>
          <w:szCs w:val="24"/>
          <w:lang w:val="en-GB"/>
        </w:rPr>
        <w:t xml:space="preserve">in </w:t>
      </w:r>
      <w:r w:rsidR="00C549C9" w:rsidRPr="00A60779">
        <w:rPr>
          <w:rFonts w:ascii="Times New Roman" w:hAnsi="Times New Roman"/>
          <w:sz w:val="24"/>
          <w:szCs w:val="24"/>
          <w:lang w:val="en-GB"/>
        </w:rPr>
        <w:t>a letter dated 18</w:t>
      </w:r>
      <w:r w:rsidR="00C549C9" w:rsidRPr="00A60779">
        <w:rPr>
          <w:rFonts w:ascii="Times New Roman" w:hAnsi="Times New Roman"/>
          <w:sz w:val="24"/>
          <w:szCs w:val="24"/>
          <w:vertAlign w:val="superscript"/>
          <w:lang w:val="en-GB"/>
        </w:rPr>
        <w:t>th</w:t>
      </w:r>
      <w:r w:rsidR="00E279C3" w:rsidRPr="00A60779">
        <w:rPr>
          <w:rFonts w:ascii="Times New Roman" w:hAnsi="Times New Roman"/>
          <w:sz w:val="24"/>
          <w:szCs w:val="24"/>
          <w:lang w:val="en-GB"/>
        </w:rPr>
        <w:t xml:space="preserve"> </w:t>
      </w:r>
      <w:r w:rsidR="00C549C9" w:rsidRPr="00A60779">
        <w:rPr>
          <w:rFonts w:ascii="Times New Roman" w:hAnsi="Times New Roman"/>
          <w:sz w:val="24"/>
          <w:szCs w:val="24"/>
          <w:lang w:val="en-GB"/>
        </w:rPr>
        <w:t xml:space="preserve">of January 2007 with powers to take over the assets </w:t>
      </w:r>
      <w:r w:rsidRPr="00A60779">
        <w:rPr>
          <w:rFonts w:ascii="Times New Roman" w:hAnsi="Times New Roman"/>
          <w:sz w:val="24"/>
          <w:szCs w:val="24"/>
          <w:lang w:val="en-GB"/>
        </w:rPr>
        <w:t xml:space="preserve">and </w:t>
      </w:r>
      <w:r w:rsidR="00C549C9" w:rsidRPr="00A60779">
        <w:rPr>
          <w:rFonts w:ascii="Times New Roman" w:hAnsi="Times New Roman"/>
          <w:sz w:val="24"/>
          <w:szCs w:val="24"/>
          <w:lang w:val="en-GB"/>
        </w:rPr>
        <w:t xml:space="preserve">properties of the </w:t>
      </w:r>
      <w:r w:rsidR="00B74961" w:rsidRPr="00A60779">
        <w:rPr>
          <w:rFonts w:ascii="Times New Roman" w:hAnsi="Times New Roman"/>
          <w:sz w:val="24"/>
          <w:szCs w:val="24"/>
          <w:lang w:val="en-GB"/>
        </w:rPr>
        <w:t>Company</w:t>
      </w:r>
      <w:r w:rsidR="00C549C9" w:rsidRPr="00A60779">
        <w:rPr>
          <w:rFonts w:ascii="Times New Roman" w:hAnsi="Times New Roman"/>
          <w:sz w:val="24"/>
          <w:szCs w:val="24"/>
          <w:lang w:val="en-GB"/>
        </w:rPr>
        <w:t xml:space="preserve"> and recover the money owed to the ban</w:t>
      </w:r>
      <w:r w:rsidRPr="00A60779">
        <w:rPr>
          <w:rFonts w:ascii="Times New Roman" w:hAnsi="Times New Roman"/>
          <w:sz w:val="24"/>
          <w:szCs w:val="24"/>
          <w:lang w:val="en-GB"/>
        </w:rPr>
        <w:t>k</w:t>
      </w:r>
      <w:r w:rsidR="00C549C9" w:rsidRPr="00A60779">
        <w:rPr>
          <w:rFonts w:ascii="Times New Roman" w:hAnsi="Times New Roman"/>
          <w:sz w:val="24"/>
          <w:szCs w:val="24"/>
          <w:lang w:val="en-GB"/>
        </w:rPr>
        <w:t xml:space="preserve"> standing at </w:t>
      </w:r>
      <w:r w:rsidR="00C549C9" w:rsidRPr="00A60779">
        <w:rPr>
          <w:rFonts w:ascii="Times New Roman" w:hAnsi="Times New Roman"/>
          <w:b/>
          <w:sz w:val="24"/>
          <w:szCs w:val="24"/>
          <w:lang w:val="en-GB"/>
        </w:rPr>
        <w:t>Uganda shillings 771,175,026/=</w:t>
      </w:r>
      <w:r w:rsidR="00E67602" w:rsidRPr="00A60779">
        <w:rPr>
          <w:rFonts w:ascii="Times New Roman" w:hAnsi="Times New Roman"/>
          <w:sz w:val="24"/>
          <w:szCs w:val="24"/>
          <w:lang w:val="en-GB"/>
        </w:rPr>
        <w:t xml:space="preserve"> excluding interest. The notice of appointment of </w:t>
      </w:r>
      <w:r w:rsidR="0044111C" w:rsidRPr="00A60779">
        <w:rPr>
          <w:rFonts w:ascii="Times New Roman" w:hAnsi="Times New Roman"/>
          <w:sz w:val="24"/>
          <w:szCs w:val="24"/>
          <w:lang w:val="en-GB"/>
        </w:rPr>
        <w:t>Receivers</w:t>
      </w:r>
      <w:r w:rsidR="00E67602" w:rsidRPr="00A60779">
        <w:rPr>
          <w:rFonts w:ascii="Times New Roman" w:hAnsi="Times New Roman"/>
          <w:sz w:val="24"/>
          <w:szCs w:val="24"/>
          <w:lang w:val="en-GB"/>
        </w:rPr>
        <w:t xml:space="preserve"> was duly registered with the Companies Registry on 1 February 2007 and advertised in </w:t>
      </w:r>
      <w:r w:rsidRPr="00A60779">
        <w:rPr>
          <w:rFonts w:ascii="Times New Roman" w:hAnsi="Times New Roman"/>
          <w:sz w:val="24"/>
          <w:szCs w:val="24"/>
          <w:lang w:val="en-GB"/>
        </w:rPr>
        <w:t>t</w:t>
      </w:r>
      <w:r w:rsidR="00E67602" w:rsidRPr="00A60779">
        <w:rPr>
          <w:rFonts w:ascii="Times New Roman" w:hAnsi="Times New Roman"/>
          <w:sz w:val="24"/>
          <w:szCs w:val="24"/>
          <w:lang w:val="en-GB"/>
        </w:rPr>
        <w:t xml:space="preserve">he New Vision newspaper on 5 February 2007. On 30 March 2007, the </w:t>
      </w:r>
      <w:r w:rsidR="00B74961" w:rsidRPr="00A60779">
        <w:rPr>
          <w:rFonts w:ascii="Times New Roman" w:hAnsi="Times New Roman"/>
          <w:sz w:val="24"/>
          <w:szCs w:val="24"/>
          <w:lang w:val="en-GB"/>
        </w:rPr>
        <w:t>Applicant</w:t>
      </w:r>
      <w:r w:rsidR="00E67602" w:rsidRPr="00A60779">
        <w:rPr>
          <w:rFonts w:ascii="Times New Roman" w:hAnsi="Times New Roman"/>
          <w:sz w:val="24"/>
          <w:szCs w:val="24"/>
          <w:lang w:val="en-GB"/>
        </w:rPr>
        <w:t xml:space="preserve"> instituted </w:t>
      </w:r>
      <w:r w:rsidR="00B74961" w:rsidRPr="00A60779">
        <w:rPr>
          <w:rFonts w:ascii="Times New Roman" w:hAnsi="Times New Roman"/>
          <w:sz w:val="24"/>
          <w:szCs w:val="24"/>
          <w:lang w:val="en-GB"/>
        </w:rPr>
        <w:t>High Court</w:t>
      </w:r>
      <w:r w:rsidR="00E67602" w:rsidRPr="00A60779">
        <w:rPr>
          <w:rFonts w:ascii="Times New Roman" w:hAnsi="Times New Roman"/>
          <w:sz w:val="24"/>
          <w:szCs w:val="24"/>
          <w:lang w:val="en-GB"/>
        </w:rPr>
        <w:t xml:space="preserve"> </w:t>
      </w:r>
      <w:r w:rsidRPr="00A60779">
        <w:rPr>
          <w:rFonts w:ascii="Times New Roman" w:hAnsi="Times New Roman"/>
          <w:sz w:val="24"/>
          <w:szCs w:val="24"/>
          <w:lang w:val="en-GB"/>
        </w:rPr>
        <w:t>C</w:t>
      </w:r>
      <w:r w:rsidR="00E67602" w:rsidRPr="00A60779">
        <w:rPr>
          <w:rFonts w:ascii="Times New Roman" w:hAnsi="Times New Roman"/>
          <w:sz w:val="24"/>
          <w:szCs w:val="24"/>
          <w:lang w:val="en-GB"/>
        </w:rPr>
        <w:t xml:space="preserve">ivil </w:t>
      </w:r>
      <w:r w:rsidRPr="00A60779">
        <w:rPr>
          <w:rFonts w:ascii="Times New Roman" w:hAnsi="Times New Roman"/>
          <w:sz w:val="24"/>
          <w:szCs w:val="24"/>
          <w:lang w:val="en-GB"/>
        </w:rPr>
        <w:t>S</w:t>
      </w:r>
      <w:r w:rsidR="00E67602" w:rsidRPr="00A60779">
        <w:rPr>
          <w:rFonts w:ascii="Times New Roman" w:hAnsi="Times New Roman"/>
          <w:sz w:val="24"/>
          <w:szCs w:val="24"/>
          <w:lang w:val="en-GB"/>
        </w:rPr>
        <w:t xml:space="preserve">uit </w:t>
      </w:r>
      <w:r w:rsidRPr="00A60779">
        <w:rPr>
          <w:rFonts w:ascii="Times New Roman" w:hAnsi="Times New Roman"/>
          <w:sz w:val="24"/>
          <w:szCs w:val="24"/>
          <w:lang w:val="en-GB"/>
        </w:rPr>
        <w:t xml:space="preserve">No </w:t>
      </w:r>
      <w:r w:rsidR="00E67602" w:rsidRPr="00A60779">
        <w:rPr>
          <w:rFonts w:ascii="Times New Roman" w:hAnsi="Times New Roman"/>
          <w:sz w:val="24"/>
          <w:szCs w:val="24"/>
          <w:lang w:val="en-GB"/>
        </w:rPr>
        <w:t xml:space="preserve">486 of 2007 challenging the appointment of </w:t>
      </w:r>
      <w:r w:rsidR="0044111C" w:rsidRPr="00A60779">
        <w:rPr>
          <w:rFonts w:ascii="Times New Roman" w:hAnsi="Times New Roman"/>
          <w:sz w:val="24"/>
          <w:szCs w:val="24"/>
          <w:lang w:val="en-GB"/>
        </w:rPr>
        <w:t>Receivers</w:t>
      </w:r>
      <w:r w:rsidR="00E67602" w:rsidRPr="00A60779">
        <w:rPr>
          <w:rFonts w:ascii="Times New Roman" w:hAnsi="Times New Roman"/>
          <w:sz w:val="24"/>
          <w:szCs w:val="24"/>
          <w:lang w:val="en-GB"/>
        </w:rPr>
        <w:t xml:space="preserve"> and sought, among other remedies, a permanent injunction restraining the </w:t>
      </w:r>
      <w:r w:rsidR="0044111C" w:rsidRPr="00A60779">
        <w:rPr>
          <w:rFonts w:ascii="Times New Roman" w:hAnsi="Times New Roman"/>
          <w:sz w:val="24"/>
          <w:szCs w:val="24"/>
          <w:lang w:val="en-GB"/>
        </w:rPr>
        <w:t>Receivers</w:t>
      </w:r>
      <w:r w:rsidR="00E67602" w:rsidRPr="00A60779">
        <w:rPr>
          <w:rFonts w:ascii="Times New Roman" w:hAnsi="Times New Roman"/>
          <w:sz w:val="24"/>
          <w:szCs w:val="24"/>
          <w:lang w:val="en-GB"/>
        </w:rPr>
        <w:t xml:space="preserve"> from acting.</w:t>
      </w:r>
      <w:r w:rsidR="001919D6" w:rsidRPr="00A60779">
        <w:rPr>
          <w:rFonts w:ascii="Times New Roman" w:hAnsi="Times New Roman"/>
          <w:sz w:val="24"/>
          <w:szCs w:val="24"/>
          <w:lang w:val="en-GB"/>
        </w:rPr>
        <w:t xml:space="preserve"> The parties underwent court mediation and from which a </w:t>
      </w:r>
      <w:r w:rsidR="00F003C2" w:rsidRPr="00A60779">
        <w:rPr>
          <w:rFonts w:ascii="Times New Roman" w:hAnsi="Times New Roman"/>
          <w:sz w:val="24"/>
          <w:szCs w:val="24"/>
          <w:lang w:val="en-GB"/>
        </w:rPr>
        <w:t>Consent Judgment</w:t>
      </w:r>
      <w:r w:rsidR="001919D6" w:rsidRPr="00A60779">
        <w:rPr>
          <w:rFonts w:ascii="Times New Roman" w:hAnsi="Times New Roman"/>
          <w:sz w:val="24"/>
          <w:szCs w:val="24"/>
          <w:lang w:val="en-GB"/>
        </w:rPr>
        <w:t xml:space="preserve"> was executed on 3 March 2008.</w:t>
      </w:r>
      <w:r w:rsidR="00D2233A" w:rsidRPr="00A60779">
        <w:rPr>
          <w:rFonts w:ascii="Times New Roman" w:hAnsi="Times New Roman"/>
          <w:sz w:val="24"/>
          <w:szCs w:val="24"/>
          <w:lang w:val="en-GB"/>
        </w:rPr>
        <w:t xml:space="preserve"> The parties agreed to appoint an independent auditor </w:t>
      </w:r>
      <w:r w:rsidR="00B35500" w:rsidRPr="00A60779">
        <w:rPr>
          <w:rFonts w:ascii="Times New Roman" w:hAnsi="Times New Roman"/>
          <w:sz w:val="24"/>
          <w:szCs w:val="24"/>
          <w:lang w:val="en-GB"/>
        </w:rPr>
        <w:t xml:space="preserve">to </w:t>
      </w:r>
      <w:r w:rsidR="00D2233A" w:rsidRPr="00A60779">
        <w:rPr>
          <w:rFonts w:ascii="Times New Roman" w:hAnsi="Times New Roman"/>
          <w:sz w:val="24"/>
          <w:szCs w:val="24"/>
          <w:lang w:val="en-GB"/>
        </w:rPr>
        <w:t xml:space="preserve">establish the indebtedness of the </w:t>
      </w:r>
      <w:r w:rsidR="00B74961" w:rsidRPr="00A60779">
        <w:rPr>
          <w:rFonts w:ascii="Times New Roman" w:hAnsi="Times New Roman"/>
          <w:sz w:val="24"/>
          <w:szCs w:val="24"/>
          <w:lang w:val="en-GB"/>
        </w:rPr>
        <w:t>Applicant</w:t>
      </w:r>
      <w:r w:rsidR="00D2233A" w:rsidRPr="00A60779">
        <w:rPr>
          <w:rFonts w:ascii="Times New Roman" w:hAnsi="Times New Roman"/>
          <w:sz w:val="24"/>
          <w:szCs w:val="24"/>
          <w:lang w:val="en-GB"/>
        </w:rPr>
        <w:t xml:space="preserve"> and that the audit report would be binding on both parties. It was also agreed that the bank would lift the </w:t>
      </w:r>
      <w:r w:rsidR="0044111C" w:rsidRPr="00A60779">
        <w:rPr>
          <w:rFonts w:ascii="Times New Roman" w:hAnsi="Times New Roman"/>
          <w:sz w:val="24"/>
          <w:szCs w:val="24"/>
          <w:lang w:val="en-GB"/>
        </w:rPr>
        <w:t>Receivers</w:t>
      </w:r>
      <w:r w:rsidR="00D2233A" w:rsidRPr="00A60779">
        <w:rPr>
          <w:rFonts w:ascii="Times New Roman" w:hAnsi="Times New Roman"/>
          <w:sz w:val="24"/>
          <w:szCs w:val="24"/>
          <w:lang w:val="en-GB"/>
        </w:rPr>
        <w:t xml:space="preserve">hip and release two certificates of title but continue to hold onto other certificates of title for land comprised in block 254 plot 861 Kyadondo Mengo and block 244 plot 2503 Kyadondo Mengo as security for the balance of indebtedness to be established. The parties implemented the terms of the </w:t>
      </w:r>
      <w:r w:rsidR="00F003C2" w:rsidRPr="00A60779">
        <w:rPr>
          <w:rFonts w:ascii="Times New Roman" w:hAnsi="Times New Roman"/>
          <w:sz w:val="24"/>
          <w:szCs w:val="24"/>
          <w:lang w:val="en-GB"/>
        </w:rPr>
        <w:t>Consent Judgment</w:t>
      </w:r>
      <w:r w:rsidR="00D2233A" w:rsidRPr="00A60779">
        <w:rPr>
          <w:rFonts w:ascii="Times New Roman" w:hAnsi="Times New Roman"/>
          <w:sz w:val="24"/>
          <w:szCs w:val="24"/>
          <w:lang w:val="en-GB"/>
        </w:rPr>
        <w:t xml:space="preserve"> and submitted the issue of determin</w:t>
      </w:r>
      <w:r w:rsidR="00B35500" w:rsidRPr="00A60779">
        <w:rPr>
          <w:rFonts w:ascii="Times New Roman" w:hAnsi="Times New Roman"/>
          <w:sz w:val="24"/>
          <w:szCs w:val="24"/>
          <w:lang w:val="en-GB"/>
        </w:rPr>
        <w:t xml:space="preserve">ation of </w:t>
      </w:r>
      <w:r w:rsidR="00D2233A" w:rsidRPr="00A60779">
        <w:rPr>
          <w:rFonts w:ascii="Times New Roman" w:hAnsi="Times New Roman"/>
          <w:sz w:val="24"/>
          <w:szCs w:val="24"/>
          <w:lang w:val="en-GB"/>
        </w:rPr>
        <w:t>the balance due to the audit firm</w:t>
      </w:r>
      <w:r w:rsidR="00B35500" w:rsidRPr="00A60779">
        <w:rPr>
          <w:rFonts w:ascii="Times New Roman" w:hAnsi="Times New Roman"/>
          <w:sz w:val="24"/>
          <w:szCs w:val="24"/>
          <w:lang w:val="en-GB"/>
        </w:rPr>
        <w:t>,</w:t>
      </w:r>
      <w:r w:rsidR="00C549C9" w:rsidRPr="00A60779">
        <w:rPr>
          <w:rFonts w:ascii="Times New Roman" w:hAnsi="Times New Roman"/>
          <w:sz w:val="24"/>
          <w:szCs w:val="24"/>
          <w:lang w:val="en-GB"/>
        </w:rPr>
        <w:t xml:space="preserve"> </w:t>
      </w:r>
      <w:r w:rsidR="00D2233A" w:rsidRPr="00A60779">
        <w:rPr>
          <w:rFonts w:ascii="Times New Roman" w:hAnsi="Times New Roman"/>
          <w:sz w:val="24"/>
          <w:szCs w:val="24"/>
          <w:lang w:val="en-GB"/>
        </w:rPr>
        <w:t xml:space="preserve">Deloitte and </w:t>
      </w:r>
      <w:r w:rsidR="00B74961" w:rsidRPr="00A60779">
        <w:rPr>
          <w:rFonts w:ascii="Times New Roman" w:hAnsi="Times New Roman"/>
          <w:sz w:val="24"/>
          <w:szCs w:val="24"/>
          <w:lang w:val="en-GB"/>
        </w:rPr>
        <w:t>Touché</w:t>
      </w:r>
      <w:r w:rsidR="00D2233A" w:rsidRPr="00A60779">
        <w:rPr>
          <w:rFonts w:ascii="Times New Roman" w:hAnsi="Times New Roman"/>
          <w:sz w:val="24"/>
          <w:szCs w:val="24"/>
          <w:lang w:val="en-GB"/>
        </w:rPr>
        <w:t xml:space="preserve">. The audit firm established an outstanding amount of </w:t>
      </w:r>
      <w:r w:rsidR="00D2233A" w:rsidRPr="00A60779">
        <w:rPr>
          <w:rFonts w:ascii="Times New Roman" w:hAnsi="Times New Roman"/>
          <w:b/>
          <w:sz w:val="24"/>
          <w:szCs w:val="24"/>
          <w:lang w:val="en-GB"/>
        </w:rPr>
        <w:t>Uganda shillings 264,524,808/=</w:t>
      </w:r>
      <w:r w:rsidR="009814BA" w:rsidRPr="00A60779">
        <w:rPr>
          <w:rFonts w:ascii="Times New Roman" w:hAnsi="Times New Roman"/>
          <w:b/>
          <w:sz w:val="24"/>
          <w:szCs w:val="24"/>
          <w:lang w:val="en-GB"/>
        </w:rPr>
        <w:t>.</w:t>
      </w:r>
      <w:r w:rsidR="009814BA" w:rsidRPr="00A60779">
        <w:rPr>
          <w:rFonts w:ascii="Times New Roman" w:hAnsi="Times New Roman"/>
          <w:sz w:val="24"/>
          <w:szCs w:val="24"/>
          <w:lang w:val="en-GB"/>
        </w:rPr>
        <w:t xml:space="preserve"> Additionally the </w:t>
      </w:r>
      <w:r w:rsidR="0044111C" w:rsidRPr="00A60779">
        <w:rPr>
          <w:rFonts w:ascii="Times New Roman" w:hAnsi="Times New Roman"/>
          <w:sz w:val="24"/>
          <w:szCs w:val="24"/>
          <w:lang w:val="en-GB"/>
        </w:rPr>
        <w:t>Receivers</w:t>
      </w:r>
      <w:r w:rsidR="009814BA" w:rsidRPr="00A60779">
        <w:rPr>
          <w:rFonts w:ascii="Times New Roman" w:hAnsi="Times New Roman"/>
          <w:sz w:val="24"/>
          <w:szCs w:val="24"/>
          <w:lang w:val="en-GB"/>
        </w:rPr>
        <w:t xml:space="preserve">hip was lifted and two of the four titles were returned to the </w:t>
      </w:r>
      <w:r w:rsidR="00B74961" w:rsidRPr="00A60779">
        <w:rPr>
          <w:rFonts w:ascii="Times New Roman" w:hAnsi="Times New Roman"/>
          <w:sz w:val="24"/>
          <w:szCs w:val="24"/>
          <w:lang w:val="en-GB"/>
        </w:rPr>
        <w:t>Applicant</w:t>
      </w:r>
      <w:r w:rsidR="009814BA" w:rsidRPr="00A60779">
        <w:rPr>
          <w:rFonts w:ascii="Times New Roman" w:hAnsi="Times New Roman"/>
          <w:sz w:val="24"/>
          <w:szCs w:val="24"/>
          <w:lang w:val="en-GB"/>
        </w:rPr>
        <w:t xml:space="preserve"> and the parties waited for the audit report to determine the level of indebtedness.</w:t>
      </w:r>
    </w:p>
    <w:p w:rsidR="00230729" w:rsidRPr="00A60779" w:rsidRDefault="009814BA" w:rsidP="00C653CE">
      <w:pPr>
        <w:jc w:val="both"/>
        <w:rPr>
          <w:rFonts w:ascii="Times New Roman" w:hAnsi="Times New Roman"/>
          <w:sz w:val="24"/>
          <w:szCs w:val="24"/>
          <w:lang w:val="en-GB"/>
        </w:rPr>
      </w:pPr>
      <w:r w:rsidRPr="00A60779">
        <w:rPr>
          <w:rFonts w:ascii="Times New Roman" w:hAnsi="Times New Roman"/>
          <w:sz w:val="24"/>
          <w:szCs w:val="24"/>
          <w:lang w:val="en-GB"/>
        </w:rPr>
        <w:t>When the audit report was released A</w:t>
      </w:r>
      <w:r w:rsidR="00B35500" w:rsidRPr="00A60779">
        <w:rPr>
          <w:rFonts w:ascii="Times New Roman" w:hAnsi="Times New Roman"/>
          <w:sz w:val="24"/>
          <w:szCs w:val="24"/>
          <w:lang w:val="en-GB"/>
        </w:rPr>
        <w:t>.</w:t>
      </w:r>
      <w:r w:rsidRPr="00A60779">
        <w:rPr>
          <w:rFonts w:ascii="Times New Roman" w:hAnsi="Times New Roman"/>
          <w:sz w:val="24"/>
          <w:szCs w:val="24"/>
          <w:lang w:val="en-GB"/>
        </w:rPr>
        <w:t xml:space="preserve">F Mpanga Advocates </w:t>
      </w:r>
      <w:r w:rsidR="00B35500" w:rsidRPr="00A60779">
        <w:rPr>
          <w:rFonts w:ascii="Times New Roman" w:hAnsi="Times New Roman"/>
          <w:sz w:val="24"/>
          <w:szCs w:val="24"/>
          <w:lang w:val="en-GB"/>
        </w:rPr>
        <w:t xml:space="preserve">raised </w:t>
      </w:r>
      <w:r w:rsidRPr="00A60779">
        <w:rPr>
          <w:rFonts w:ascii="Times New Roman" w:hAnsi="Times New Roman"/>
          <w:sz w:val="24"/>
          <w:szCs w:val="24"/>
          <w:lang w:val="en-GB"/>
        </w:rPr>
        <w:t xml:space="preserve">an issue </w:t>
      </w:r>
      <w:r w:rsidR="00E279C3" w:rsidRPr="00A60779">
        <w:rPr>
          <w:rFonts w:ascii="Times New Roman" w:hAnsi="Times New Roman"/>
          <w:sz w:val="24"/>
          <w:szCs w:val="24"/>
          <w:lang w:val="en-GB"/>
        </w:rPr>
        <w:t xml:space="preserve">about </w:t>
      </w:r>
      <w:r w:rsidRPr="00A60779">
        <w:rPr>
          <w:rFonts w:ascii="Times New Roman" w:hAnsi="Times New Roman"/>
          <w:sz w:val="24"/>
          <w:szCs w:val="24"/>
          <w:lang w:val="en-GB"/>
        </w:rPr>
        <w:t xml:space="preserve">the report with respect to item 6 of the agreed terms of reference. The issue raised by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s advocates for clarification was referred to the then </w:t>
      </w:r>
      <w:r w:rsidR="00B74961" w:rsidRPr="00A60779">
        <w:rPr>
          <w:rFonts w:ascii="Times New Roman" w:hAnsi="Times New Roman"/>
          <w:sz w:val="24"/>
          <w:szCs w:val="24"/>
          <w:lang w:val="en-GB"/>
        </w:rPr>
        <w:t>Registrar</w:t>
      </w:r>
      <w:r w:rsidRPr="00A60779">
        <w:rPr>
          <w:rFonts w:ascii="Times New Roman" w:hAnsi="Times New Roman"/>
          <w:sz w:val="24"/>
          <w:szCs w:val="24"/>
          <w:lang w:val="en-GB"/>
        </w:rPr>
        <w:t xml:space="preserve"> of the Commercial Court on 21 April 2009 and the </w:t>
      </w:r>
      <w:r w:rsidR="00B74961" w:rsidRPr="00A60779">
        <w:rPr>
          <w:rFonts w:ascii="Times New Roman" w:hAnsi="Times New Roman"/>
          <w:sz w:val="24"/>
          <w:szCs w:val="24"/>
          <w:lang w:val="en-GB"/>
        </w:rPr>
        <w:t>Registrar</w:t>
      </w:r>
      <w:r w:rsidRPr="00A60779">
        <w:rPr>
          <w:rFonts w:ascii="Times New Roman" w:hAnsi="Times New Roman"/>
          <w:sz w:val="24"/>
          <w:szCs w:val="24"/>
          <w:lang w:val="en-GB"/>
        </w:rPr>
        <w:t xml:space="preserve"> wrote a letter to the auditors requesting for clarification.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paid a total of </w:t>
      </w:r>
      <w:r w:rsidRPr="00A60779">
        <w:rPr>
          <w:rFonts w:ascii="Times New Roman" w:hAnsi="Times New Roman"/>
          <w:b/>
          <w:sz w:val="24"/>
          <w:szCs w:val="24"/>
          <w:lang w:val="en-GB"/>
        </w:rPr>
        <w:t>US$28,123</w:t>
      </w:r>
      <w:r w:rsidRPr="00A60779">
        <w:rPr>
          <w:rFonts w:ascii="Times New Roman" w:hAnsi="Times New Roman"/>
          <w:sz w:val="24"/>
          <w:szCs w:val="24"/>
          <w:lang w:val="en-GB"/>
        </w:rPr>
        <w:t xml:space="preserve"> to reduce its indebtedness to the first </w:t>
      </w:r>
      <w:r w:rsidR="00B74961" w:rsidRPr="00A60779">
        <w:rPr>
          <w:rFonts w:ascii="Times New Roman" w:hAnsi="Times New Roman"/>
          <w:sz w:val="24"/>
          <w:szCs w:val="24"/>
          <w:lang w:val="en-GB"/>
        </w:rPr>
        <w:t>Respondent</w:t>
      </w:r>
      <w:r w:rsidRPr="00A60779">
        <w:rPr>
          <w:rFonts w:ascii="Times New Roman" w:hAnsi="Times New Roman"/>
          <w:sz w:val="24"/>
          <w:szCs w:val="24"/>
          <w:lang w:val="en-GB"/>
        </w:rPr>
        <w:t xml:space="preserve">. On 4 July 2009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wrote to the </w:t>
      </w:r>
      <w:r w:rsidR="00B74961" w:rsidRPr="00A60779">
        <w:rPr>
          <w:rFonts w:ascii="Times New Roman" w:hAnsi="Times New Roman"/>
          <w:sz w:val="24"/>
          <w:szCs w:val="24"/>
          <w:lang w:val="en-GB"/>
        </w:rPr>
        <w:t>Respondent</w:t>
      </w:r>
      <w:r w:rsidRPr="00A60779">
        <w:rPr>
          <w:rFonts w:ascii="Times New Roman" w:hAnsi="Times New Roman"/>
          <w:sz w:val="24"/>
          <w:szCs w:val="24"/>
          <w:lang w:val="en-GB"/>
        </w:rPr>
        <w:t xml:space="preserve"> demanding for the release of the remaining two titles for the properties. The </w:t>
      </w:r>
      <w:r w:rsidR="00B74961" w:rsidRPr="00A60779">
        <w:rPr>
          <w:rFonts w:ascii="Times New Roman" w:hAnsi="Times New Roman"/>
          <w:sz w:val="24"/>
          <w:szCs w:val="24"/>
          <w:lang w:val="en-GB"/>
        </w:rPr>
        <w:t>Respondents</w:t>
      </w:r>
      <w:r w:rsidRPr="00A60779">
        <w:rPr>
          <w:rFonts w:ascii="Times New Roman" w:hAnsi="Times New Roman"/>
          <w:sz w:val="24"/>
          <w:szCs w:val="24"/>
          <w:lang w:val="en-GB"/>
        </w:rPr>
        <w:t xml:space="preserve"> through their advocates informed that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that the demand was premature since </w:t>
      </w:r>
      <w:r w:rsidRPr="00A60779">
        <w:rPr>
          <w:rFonts w:ascii="Times New Roman" w:hAnsi="Times New Roman"/>
          <w:b/>
          <w:sz w:val="24"/>
          <w:szCs w:val="24"/>
          <w:lang w:val="en-GB"/>
        </w:rPr>
        <w:t>Uganda shillings 208,442,274/=</w:t>
      </w:r>
      <w:r w:rsidRPr="00A60779">
        <w:rPr>
          <w:rFonts w:ascii="Times New Roman" w:hAnsi="Times New Roman"/>
          <w:sz w:val="24"/>
          <w:szCs w:val="24"/>
          <w:lang w:val="en-GB"/>
        </w:rPr>
        <w:t xml:space="preserve"> remained outstanding.</w:t>
      </w:r>
      <w:r w:rsidR="006548E6" w:rsidRPr="00A60779">
        <w:rPr>
          <w:rFonts w:ascii="Times New Roman" w:hAnsi="Times New Roman"/>
          <w:sz w:val="24"/>
          <w:szCs w:val="24"/>
          <w:lang w:val="en-GB"/>
        </w:rPr>
        <w:t xml:space="preserve"> On 7 April 2010 the first </w:t>
      </w:r>
      <w:r w:rsidR="00B74961" w:rsidRPr="00A60779">
        <w:rPr>
          <w:rFonts w:ascii="Times New Roman" w:hAnsi="Times New Roman"/>
          <w:sz w:val="24"/>
          <w:szCs w:val="24"/>
          <w:lang w:val="en-GB"/>
        </w:rPr>
        <w:t>Respondent’s</w:t>
      </w:r>
      <w:r w:rsidR="006548E6" w:rsidRPr="00A60779">
        <w:rPr>
          <w:rFonts w:ascii="Times New Roman" w:hAnsi="Times New Roman"/>
          <w:sz w:val="24"/>
          <w:szCs w:val="24"/>
          <w:lang w:val="en-GB"/>
        </w:rPr>
        <w:t xml:space="preserve"> advocates applied for execution of the consent decree in respect of </w:t>
      </w:r>
      <w:r w:rsidR="006548E6" w:rsidRPr="00A60779">
        <w:rPr>
          <w:rFonts w:ascii="Times New Roman" w:hAnsi="Times New Roman"/>
          <w:b/>
          <w:sz w:val="24"/>
          <w:szCs w:val="24"/>
          <w:lang w:val="en-GB"/>
        </w:rPr>
        <w:t>Uganda shillings 194,951,750/=</w:t>
      </w:r>
      <w:r w:rsidR="006548E6" w:rsidRPr="00A60779">
        <w:rPr>
          <w:rFonts w:ascii="Times New Roman" w:hAnsi="Times New Roman"/>
          <w:sz w:val="24"/>
          <w:szCs w:val="24"/>
          <w:lang w:val="en-GB"/>
        </w:rPr>
        <w:t xml:space="preserve"> outstanding together with interest and costs of this suit</w:t>
      </w:r>
      <w:r w:rsidR="00330FA3" w:rsidRPr="00A60779">
        <w:rPr>
          <w:rFonts w:ascii="Times New Roman" w:hAnsi="Times New Roman"/>
          <w:sz w:val="24"/>
          <w:szCs w:val="24"/>
          <w:lang w:val="en-GB"/>
        </w:rPr>
        <w:t xml:space="preserve"> since </w:t>
      </w:r>
      <w:r w:rsidR="006548E6" w:rsidRPr="00A60779">
        <w:rPr>
          <w:rFonts w:ascii="Times New Roman" w:hAnsi="Times New Roman"/>
          <w:sz w:val="24"/>
          <w:szCs w:val="24"/>
          <w:lang w:val="en-GB"/>
        </w:rPr>
        <w:t xml:space="preserve">the </w:t>
      </w:r>
      <w:r w:rsidR="00B74961" w:rsidRPr="00A60779">
        <w:rPr>
          <w:rFonts w:ascii="Times New Roman" w:hAnsi="Times New Roman"/>
          <w:sz w:val="24"/>
          <w:szCs w:val="24"/>
          <w:lang w:val="en-GB"/>
        </w:rPr>
        <w:t>Applicant</w:t>
      </w:r>
      <w:r w:rsidR="006548E6" w:rsidRPr="00A60779">
        <w:rPr>
          <w:rFonts w:ascii="Times New Roman" w:hAnsi="Times New Roman"/>
          <w:sz w:val="24"/>
          <w:szCs w:val="24"/>
          <w:lang w:val="en-GB"/>
        </w:rPr>
        <w:t xml:space="preserve"> had not taken steps to clear the remaining balance determined by the agreed auditors.</w:t>
      </w:r>
    </w:p>
    <w:p w:rsidR="00A848C6" w:rsidRPr="00A60779" w:rsidRDefault="006D4D94" w:rsidP="00C653CE">
      <w:pPr>
        <w:jc w:val="both"/>
        <w:rPr>
          <w:rFonts w:ascii="Times New Roman" w:hAnsi="Times New Roman"/>
          <w:sz w:val="24"/>
          <w:szCs w:val="24"/>
          <w:lang w:val="en-GB"/>
        </w:rPr>
      </w:pPr>
      <w:r w:rsidRPr="00A60779">
        <w:rPr>
          <w:rFonts w:ascii="Times New Roman" w:hAnsi="Times New Roman"/>
          <w:sz w:val="24"/>
          <w:szCs w:val="24"/>
          <w:lang w:val="en-GB"/>
        </w:rPr>
        <w:t xml:space="preserve">In response to the </w:t>
      </w:r>
      <w:r w:rsidR="00B74961" w:rsidRPr="00A60779">
        <w:rPr>
          <w:rFonts w:ascii="Times New Roman" w:hAnsi="Times New Roman"/>
          <w:sz w:val="24"/>
          <w:szCs w:val="24"/>
          <w:lang w:val="en-GB"/>
        </w:rPr>
        <w:t>Applicant’s</w:t>
      </w:r>
      <w:r w:rsidRPr="00A60779">
        <w:rPr>
          <w:rFonts w:ascii="Times New Roman" w:hAnsi="Times New Roman"/>
          <w:sz w:val="24"/>
          <w:szCs w:val="24"/>
          <w:lang w:val="en-GB"/>
        </w:rPr>
        <w:t xml:space="preserve"> application to set aside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learned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for the </w:t>
      </w:r>
      <w:r w:rsidR="00B74961" w:rsidRPr="00A60779">
        <w:rPr>
          <w:rFonts w:ascii="Times New Roman" w:hAnsi="Times New Roman"/>
          <w:sz w:val="24"/>
          <w:szCs w:val="24"/>
          <w:lang w:val="en-GB"/>
        </w:rPr>
        <w:t>Respondent</w:t>
      </w:r>
      <w:r w:rsidRPr="00A60779">
        <w:rPr>
          <w:rFonts w:ascii="Times New Roman" w:hAnsi="Times New Roman"/>
          <w:sz w:val="24"/>
          <w:szCs w:val="24"/>
          <w:lang w:val="en-GB"/>
        </w:rPr>
        <w:t xml:space="preserve"> submitted that the </w:t>
      </w:r>
      <w:r w:rsidR="00B74961" w:rsidRPr="00A60779">
        <w:rPr>
          <w:rFonts w:ascii="Times New Roman" w:hAnsi="Times New Roman"/>
          <w:sz w:val="24"/>
          <w:szCs w:val="24"/>
          <w:lang w:val="en-GB"/>
        </w:rPr>
        <w:t>Applicant’s</w:t>
      </w:r>
      <w:r w:rsidRPr="00A60779">
        <w:rPr>
          <w:rFonts w:ascii="Times New Roman" w:hAnsi="Times New Roman"/>
          <w:sz w:val="24"/>
          <w:szCs w:val="24"/>
          <w:lang w:val="en-GB"/>
        </w:rPr>
        <w:t xml:space="preserve"> attorneys acted with full authority and knowledge </w:t>
      </w:r>
      <w:r w:rsidR="00B35500" w:rsidRPr="00A60779">
        <w:rPr>
          <w:rFonts w:ascii="Times New Roman" w:hAnsi="Times New Roman"/>
          <w:sz w:val="24"/>
          <w:szCs w:val="24"/>
          <w:lang w:val="en-GB"/>
        </w:rPr>
        <w:t xml:space="preserve">and </w:t>
      </w:r>
      <w:r w:rsidRPr="00A60779">
        <w:rPr>
          <w:rFonts w:ascii="Times New Roman" w:hAnsi="Times New Roman"/>
          <w:sz w:val="24"/>
          <w:szCs w:val="24"/>
          <w:lang w:val="en-GB"/>
        </w:rPr>
        <w:t xml:space="preserve">agreed that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would be the final settlement of the dispute between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and the </w:t>
      </w:r>
      <w:r w:rsidR="00B74961" w:rsidRPr="00A60779">
        <w:rPr>
          <w:rFonts w:ascii="Times New Roman" w:hAnsi="Times New Roman"/>
          <w:sz w:val="24"/>
          <w:szCs w:val="24"/>
          <w:lang w:val="en-GB"/>
        </w:rPr>
        <w:t>Respondent</w:t>
      </w:r>
      <w:r w:rsidRPr="00A60779">
        <w:rPr>
          <w:rFonts w:ascii="Times New Roman" w:hAnsi="Times New Roman"/>
          <w:sz w:val="24"/>
          <w:szCs w:val="24"/>
          <w:lang w:val="en-GB"/>
        </w:rPr>
        <w:t xml:space="preserve"> bank. Secondly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was ably represented by an advocate who should have addressed the concerns of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before he signed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himself. Thirdly the audit firm was independent and appointed through a transparent process. Lastly the matters not included in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if considered would amount to res judicata.</w:t>
      </w:r>
      <w:r w:rsidR="0079396D" w:rsidRPr="00A60779">
        <w:rPr>
          <w:rFonts w:ascii="Times New Roman" w:hAnsi="Times New Roman"/>
          <w:sz w:val="24"/>
          <w:szCs w:val="24"/>
          <w:lang w:val="en-GB"/>
        </w:rPr>
        <w:t xml:space="preserve"> Additionally the </w:t>
      </w:r>
      <w:r w:rsidR="00B74961" w:rsidRPr="00A60779">
        <w:rPr>
          <w:rFonts w:ascii="Times New Roman" w:hAnsi="Times New Roman"/>
          <w:sz w:val="24"/>
          <w:szCs w:val="24"/>
          <w:lang w:val="en-GB"/>
        </w:rPr>
        <w:t>Applicant</w:t>
      </w:r>
      <w:r w:rsidR="0079396D" w:rsidRPr="00A60779">
        <w:rPr>
          <w:rFonts w:ascii="Times New Roman" w:hAnsi="Times New Roman"/>
          <w:sz w:val="24"/>
          <w:szCs w:val="24"/>
          <w:lang w:val="en-GB"/>
        </w:rPr>
        <w:t xml:space="preserve"> substantially benefited from the </w:t>
      </w:r>
      <w:r w:rsidR="00F003C2" w:rsidRPr="00A60779">
        <w:rPr>
          <w:rFonts w:ascii="Times New Roman" w:hAnsi="Times New Roman"/>
          <w:sz w:val="24"/>
          <w:szCs w:val="24"/>
          <w:lang w:val="en-GB"/>
        </w:rPr>
        <w:t>Consent Judgment</w:t>
      </w:r>
      <w:r w:rsidR="0079396D" w:rsidRPr="00A60779">
        <w:rPr>
          <w:rFonts w:ascii="Times New Roman" w:hAnsi="Times New Roman"/>
          <w:sz w:val="24"/>
          <w:szCs w:val="24"/>
          <w:lang w:val="en-GB"/>
        </w:rPr>
        <w:t xml:space="preserve"> in as far as the </w:t>
      </w:r>
      <w:r w:rsidR="0044111C" w:rsidRPr="00A60779">
        <w:rPr>
          <w:rFonts w:ascii="Times New Roman" w:hAnsi="Times New Roman"/>
          <w:sz w:val="24"/>
          <w:szCs w:val="24"/>
          <w:lang w:val="en-GB"/>
        </w:rPr>
        <w:t>Receivers</w:t>
      </w:r>
      <w:r w:rsidR="0079396D" w:rsidRPr="00A60779">
        <w:rPr>
          <w:rFonts w:ascii="Times New Roman" w:hAnsi="Times New Roman"/>
          <w:sz w:val="24"/>
          <w:szCs w:val="24"/>
          <w:lang w:val="en-GB"/>
        </w:rPr>
        <w:t xml:space="preserve">hip was lifted and two certificates of title returned to the </w:t>
      </w:r>
      <w:r w:rsidR="00B74961" w:rsidRPr="00A60779">
        <w:rPr>
          <w:rFonts w:ascii="Times New Roman" w:hAnsi="Times New Roman"/>
          <w:sz w:val="24"/>
          <w:szCs w:val="24"/>
          <w:lang w:val="en-GB"/>
        </w:rPr>
        <w:t>Applicant</w:t>
      </w:r>
      <w:r w:rsidR="0079396D" w:rsidRPr="00A60779">
        <w:rPr>
          <w:rFonts w:ascii="Times New Roman" w:hAnsi="Times New Roman"/>
          <w:sz w:val="24"/>
          <w:szCs w:val="24"/>
          <w:lang w:val="en-GB"/>
        </w:rPr>
        <w:t xml:space="preserve">. The </w:t>
      </w:r>
      <w:r w:rsidR="00B74961" w:rsidRPr="00A60779">
        <w:rPr>
          <w:rFonts w:ascii="Times New Roman" w:hAnsi="Times New Roman"/>
          <w:sz w:val="24"/>
          <w:szCs w:val="24"/>
          <w:lang w:val="en-GB"/>
        </w:rPr>
        <w:t>Applicant</w:t>
      </w:r>
      <w:r w:rsidR="0079396D" w:rsidRPr="00A60779">
        <w:rPr>
          <w:rFonts w:ascii="Times New Roman" w:hAnsi="Times New Roman"/>
          <w:sz w:val="24"/>
          <w:szCs w:val="24"/>
          <w:lang w:val="en-GB"/>
        </w:rPr>
        <w:t xml:space="preserve"> also made further payments to reduce his indebtedness after the </w:t>
      </w:r>
      <w:r w:rsidR="00F003C2" w:rsidRPr="00A60779">
        <w:rPr>
          <w:rFonts w:ascii="Times New Roman" w:hAnsi="Times New Roman"/>
          <w:sz w:val="24"/>
          <w:szCs w:val="24"/>
          <w:lang w:val="en-GB"/>
        </w:rPr>
        <w:t>Consent Judgment</w:t>
      </w:r>
      <w:r w:rsidR="0079396D" w:rsidRPr="00A60779">
        <w:rPr>
          <w:rFonts w:ascii="Times New Roman" w:hAnsi="Times New Roman"/>
          <w:sz w:val="24"/>
          <w:szCs w:val="24"/>
          <w:lang w:val="en-GB"/>
        </w:rPr>
        <w:t xml:space="preserve"> was entered. Accordingly the parties cannot be returned </w:t>
      </w:r>
      <w:r w:rsidR="00B35500" w:rsidRPr="00A60779">
        <w:rPr>
          <w:rFonts w:ascii="Times New Roman" w:hAnsi="Times New Roman"/>
          <w:sz w:val="24"/>
          <w:szCs w:val="24"/>
          <w:lang w:val="en-GB"/>
        </w:rPr>
        <w:t xml:space="preserve">to </w:t>
      </w:r>
      <w:r w:rsidR="0079396D" w:rsidRPr="00A60779">
        <w:rPr>
          <w:rFonts w:ascii="Times New Roman" w:hAnsi="Times New Roman"/>
          <w:sz w:val="24"/>
          <w:szCs w:val="24"/>
          <w:lang w:val="en-GB"/>
        </w:rPr>
        <w:t>the p</w:t>
      </w:r>
      <w:r w:rsidR="00B35500" w:rsidRPr="00A60779">
        <w:rPr>
          <w:rFonts w:ascii="Times New Roman" w:hAnsi="Times New Roman"/>
          <w:sz w:val="24"/>
          <w:szCs w:val="24"/>
          <w:lang w:val="en-GB"/>
        </w:rPr>
        <w:t xml:space="preserve">osition </w:t>
      </w:r>
      <w:r w:rsidR="0079396D" w:rsidRPr="00A60779">
        <w:rPr>
          <w:rFonts w:ascii="Times New Roman" w:hAnsi="Times New Roman"/>
          <w:sz w:val="24"/>
          <w:szCs w:val="24"/>
          <w:lang w:val="en-GB"/>
        </w:rPr>
        <w:t xml:space="preserve">they were in before the </w:t>
      </w:r>
      <w:r w:rsidR="00F003C2" w:rsidRPr="00A60779">
        <w:rPr>
          <w:rFonts w:ascii="Times New Roman" w:hAnsi="Times New Roman"/>
          <w:sz w:val="24"/>
          <w:szCs w:val="24"/>
          <w:lang w:val="en-GB"/>
        </w:rPr>
        <w:t>Consent Judgment</w:t>
      </w:r>
      <w:r w:rsidR="0079396D" w:rsidRPr="00A60779">
        <w:rPr>
          <w:rFonts w:ascii="Times New Roman" w:hAnsi="Times New Roman"/>
          <w:sz w:val="24"/>
          <w:szCs w:val="24"/>
          <w:lang w:val="en-GB"/>
        </w:rPr>
        <w:t xml:space="preserve"> was entered by the court.</w:t>
      </w:r>
    </w:p>
    <w:p w:rsidR="00A848C6" w:rsidRPr="00A60779" w:rsidRDefault="00B74961" w:rsidP="00C653CE">
      <w:pPr>
        <w:jc w:val="both"/>
        <w:rPr>
          <w:rFonts w:ascii="Times New Roman" w:hAnsi="Times New Roman"/>
          <w:sz w:val="24"/>
          <w:szCs w:val="24"/>
          <w:lang w:val="en-GB"/>
        </w:rPr>
      </w:pPr>
      <w:r w:rsidRPr="00A60779">
        <w:rPr>
          <w:rFonts w:ascii="Times New Roman" w:hAnsi="Times New Roman"/>
          <w:sz w:val="24"/>
          <w:szCs w:val="24"/>
          <w:lang w:val="en-GB"/>
        </w:rPr>
        <w:t>Counsel</w:t>
      </w:r>
      <w:r w:rsidR="00A848C6" w:rsidRPr="00A60779">
        <w:rPr>
          <w:rFonts w:ascii="Times New Roman" w:hAnsi="Times New Roman"/>
          <w:sz w:val="24"/>
          <w:szCs w:val="24"/>
          <w:lang w:val="en-GB"/>
        </w:rPr>
        <w:t xml:space="preserve"> submitted on </w:t>
      </w:r>
      <w:r w:rsidR="00A848C6" w:rsidRPr="00A60779">
        <w:rPr>
          <w:rFonts w:ascii="Times New Roman" w:hAnsi="Times New Roman"/>
          <w:b/>
          <w:sz w:val="24"/>
          <w:szCs w:val="24"/>
          <w:lang w:val="en-GB"/>
        </w:rPr>
        <w:t xml:space="preserve">whether the </w:t>
      </w:r>
      <w:r w:rsidR="00F003C2" w:rsidRPr="00A60779">
        <w:rPr>
          <w:rFonts w:ascii="Times New Roman" w:hAnsi="Times New Roman"/>
          <w:b/>
          <w:sz w:val="24"/>
          <w:szCs w:val="24"/>
          <w:lang w:val="en-GB"/>
        </w:rPr>
        <w:t>Consent Judgment</w:t>
      </w:r>
      <w:r w:rsidR="00A848C6" w:rsidRPr="00A60779">
        <w:rPr>
          <w:rFonts w:ascii="Times New Roman" w:hAnsi="Times New Roman"/>
          <w:b/>
          <w:sz w:val="24"/>
          <w:szCs w:val="24"/>
          <w:lang w:val="en-GB"/>
        </w:rPr>
        <w:t xml:space="preserve"> was and is a final settlement of the issues between the </w:t>
      </w:r>
      <w:r w:rsidRPr="00A60779">
        <w:rPr>
          <w:rFonts w:ascii="Times New Roman" w:hAnsi="Times New Roman"/>
          <w:b/>
          <w:sz w:val="24"/>
          <w:szCs w:val="24"/>
          <w:lang w:val="en-GB"/>
        </w:rPr>
        <w:t>Applicant</w:t>
      </w:r>
      <w:r w:rsidR="00A848C6" w:rsidRPr="00A60779">
        <w:rPr>
          <w:rFonts w:ascii="Times New Roman" w:hAnsi="Times New Roman"/>
          <w:b/>
          <w:sz w:val="24"/>
          <w:szCs w:val="24"/>
          <w:lang w:val="en-GB"/>
        </w:rPr>
        <w:t xml:space="preserve"> and </w:t>
      </w:r>
      <w:r w:rsidRPr="00A60779">
        <w:rPr>
          <w:rFonts w:ascii="Times New Roman" w:hAnsi="Times New Roman"/>
          <w:b/>
          <w:sz w:val="24"/>
          <w:szCs w:val="24"/>
          <w:lang w:val="en-GB"/>
        </w:rPr>
        <w:t>Respondents</w:t>
      </w:r>
      <w:r w:rsidR="00A848C6" w:rsidRPr="00A60779">
        <w:rPr>
          <w:rFonts w:ascii="Times New Roman" w:hAnsi="Times New Roman"/>
          <w:b/>
          <w:sz w:val="24"/>
          <w:szCs w:val="24"/>
          <w:lang w:val="en-GB"/>
        </w:rPr>
        <w:t xml:space="preserve"> in civil suit number 486 of 2007</w:t>
      </w:r>
      <w:r w:rsidR="00A848C6" w:rsidRPr="00A60779">
        <w:rPr>
          <w:rFonts w:ascii="Times New Roman" w:hAnsi="Times New Roman"/>
          <w:sz w:val="24"/>
          <w:szCs w:val="24"/>
          <w:lang w:val="en-GB"/>
        </w:rPr>
        <w:t xml:space="preserve">. Secondly whether there </w:t>
      </w:r>
      <w:r w:rsidR="00EF08F2" w:rsidRPr="00A60779">
        <w:rPr>
          <w:rFonts w:ascii="Times New Roman" w:hAnsi="Times New Roman"/>
          <w:sz w:val="24"/>
          <w:szCs w:val="24"/>
          <w:lang w:val="en-GB"/>
        </w:rPr>
        <w:t xml:space="preserve">are </w:t>
      </w:r>
      <w:r w:rsidR="00A848C6" w:rsidRPr="00A60779">
        <w:rPr>
          <w:rFonts w:ascii="Times New Roman" w:hAnsi="Times New Roman"/>
          <w:sz w:val="24"/>
          <w:szCs w:val="24"/>
          <w:lang w:val="en-GB"/>
        </w:rPr>
        <w:t xml:space="preserve">sufficient and justifiable reasons for reviewing or setting aside the </w:t>
      </w:r>
      <w:r w:rsidR="00F003C2" w:rsidRPr="00A60779">
        <w:rPr>
          <w:rFonts w:ascii="Times New Roman" w:hAnsi="Times New Roman"/>
          <w:sz w:val="24"/>
          <w:szCs w:val="24"/>
          <w:lang w:val="en-GB"/>
        </w:rPr>
        <w:t>Consent Judgment</w:t>
      </w:r>
      <w:r w:rsidR="00A848C6" w:rsidRPr="00A60779">
        <w:rPr>
          <w:rFonts w:ascii="Times New Roman" w:hAnsi="Times New Roman"/>
          <w:sz w:val="24"/>
          <w:szCs w:val="24"/>
          <w:lang w:val="en-GB"/>
        </w:rPr>
        <w:t>.</w:t>
      </w:r>
    </w:p>
    <w:p w:rsidR="00A848C6" w:rsidRPr="00A60779" w:rsidRDefault="00A848C6" w:rsidP="00C653CE">
      <w:pPr>
        <w:jc w:val="both"/>
        <w:rPr>
          <w:rFonts w:ascii="Times New Roman" w:hAnsi="Times New Roman"/>
          <w:b/>
          <w:sz w:val="24"/>
          <w:szCs w:val="24"/>
          <w:lang w:val="en-GB"/>
        </w:rPr>
      </w:pPr>
      <w:r w:rsidRPr="00A60779">
        <w:rPr>
          <w:rFonts w:ascii="Times New Roman" w:hAnsi="Times New Roman"/>
          <w:b/>
          <w:sz w:val="24"/>
          <w:szCs w:val="24"/>
          <w:lang w:val="en-GB"/>
        </w:rPr>
        <w:t xml:space="preserve">Whether the </w:t>
      </w:r>
      <w:r w:rsidR="00F003C2" w:rsidRPr="00A60779">
        <w:rPr>
          <w:rFonts w:ascii="Times New Roman" w:hAnsi="Times New Roman"/>
          <w:b/>
          <w:sz w:val="24"/>
          <w:szCs w:val="24"/>
          <w:lang w:val="en-GB"/>
        </w:rPr>
        <w:t>Consent Judgment</w:t>
      </w:r>
      <w:r w:rsidRPr="00A60779">
        <w:rPr>
          <w:rFonts w:ascii="Times New Roman" w:hAnsi="Times New Roman"/>
          <w:b/>
          <w:sz w:val="24"/>
          <w:szCs w:val="24"/>
          <w:lang w:val="en-GB"/>
        </w:rPr>
        <w:t xml:space="preserve"> was and is a final settlement on the issues between the </w:t>
      </w:r>
      <w:r w:rsidR="00B74961" w:rsidRPr="00A60779">
        <w:rPr>
          <w:rFonts w:ascii="Times New Roman" w:hAnsi="Times New Roman"/>
          <w:b/>
          <w:sz w:val="24"/>
          <w:szCs w:val="24"/>
          <w:lang w:val="en-GB"/>
        </w:rPr>
        <w:t>Applicant</w:t>
      </w:r>
      <w:r w:rsidRPr="00A60779">
        <w:rPr>
          <w:rFonts w:ascii="Times New Roman" w:hAnsi="Times New Roman"/>
          <w:b/>
          <w:sz w:val="24"/>
          <w:szCs w:val="24"/>
          <w:lang w:val="en-GB"/>
        </w:rPr>
        <w:t xml:space="preserve"> and the </w:t>
      </w:r>
      <w:r w:rsidR="00B74961" w:rsidRPr="00A60779">
        <w:rPr>
          <w:rFonts w:ascii="Times New Roman" w:hAnsi="Times New Roman"/>
          <w:b/>
          <w:sz w:val="24"/>
          <w:szCs w:val="24"/>
          <w:lang w:val="en-GB"/>
        </w:rPr>
        <w:t>Respondent</w:t>
      </w:r>
      <w:r w:rsidRPr="00A60779">
        <w:rPr>
          <w:rFonts w:ascii="Times New Roman" w:hAnsi="Times New Roman"/>
          <w:b/>
          <w:sz w:val="24"/>
          <w:szCs w:val="24"/>
          <w:lang w:val="en-GB"/>
        </w:rPr>
        <w:t>.</w:t>
      </w:r>
    </w:p>
    <w:p w:rsidR="00FA6EBC" w:rsidRPr="00A60779" w:rsidRDefault="00A848C6" w:rsidP="00C653CE">
      <w:pPr>
        <w:jc w:val="both"/>
        <w:rPr>
          <w:rFonts w:ascii="Times New Roman" w:hAnsi="Times New Roman"/>
          <w:sz w:val="24"/>
          <w:szCs w:val="24"/>
          <w:lang w:val="en-GB"/>
        </w:rPr>
      </w:pPr>
      <w:r w:rsidRPr="00A60779">
        <w:rPr>
          <w:rFonts w:ascii="Times New Roman" w:hAnsi="Times New Roman"/>
          <w:sz w:val="24"/>
          <w:szCs w:val="24"/>
          <w:lang w:val="en-GB"/>
        </w:rPr>
        <w:t xml:space="preserve">On whether the </w:t>
      </w:r>
      <w:r w:rsidR="00B74961" w:rsidRPr="00A60779">
        <w:rPr>
          <w:rFonts w:ascii="Times New Roman" w:hAnsi="Times New Roman"/>
          <w:sz w:val="24"/>
          <w:szCs w:val="24"/>
          <w:lang w:val="en-GB"/>
        </w:rPr>
        <w:t>Respondents</w:t>
      </w:r>
      <w:r w:rsidRPr="00A60779">
        <w:rPr>
          <w:rFonts w:ascii="Times New Roman" w:hAnsi="Times New Roman"/>
          <w:sz w:val="24"/>
          <w:szCs w:val="24"/>
          <w:lang w:val="en-GB"/>
        </w:rPr>
        <w:t xml:space="preserve"> advocates misrepresented to Mr Edward </w:t>
      </w:r>
      <w:r w:rsidR="009B34C0" w:rsidRPr="00A60779">
        <w:rPr>
          <w:rFonts w:ascii="Times New Roman" w:hAnsi="Times New Roman"/>
          <w:sz w:val="24"/>
          <w:szCs w:val="24"/>
          <w:lang w:val="en-GB"/>
        </w:rPr>
        <w:t xml:space="preserve">Kigongo </w:t>
      </w:r>
      <w:r w:rsidRPr="00A60779">
        <w:rPr>
          <w:rFonts w:ascii="Times New Roman" w:hAnsi="Times New Roman"/>
          <w:sz w:val="24"/>
          <w:szCs w:val="24"/>
          <w:lang w:val="en-GB"/>
        </w:rPr>
        <w:t xml:space="preserve">or the effect of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before he executed the same, learned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relied on the case of </w:t>
      </w:r>
      <w:r w:rsidRPr="00A60779">
        <w:rPr>
          <w:rFonts w:ascii="Times New Roman" w:hAnsi="Times New Roman"/>
          <w:b/>
          <w:sz w:val="24"/>
          <w:szCs w:val="24"/>
          <w:lang w:val="en-GB"/>
        </w:rPr>
        <w:t xml:space="preserve">Betuco U Ltd </w:t>
      </w:r>
      <w:r w:rsidR="00B74961" w:rsidRPr="00A60779">
        <w:rPr>
          <w:rFonts w:ascii="Times New Roman" w:hAnsi="Times New Roman"/>
          <w:b/>
          <w:sz w:val="24"/>
          <w:szCs w:val="24"/>
          <w:lang w:val="en-GB"/>
        </w:rPr>
        <w:t>vs.</w:t>
      </w:r>
      <w:r w:rsidRPr="00A60779">
        <w:rPr>
          <w:rFonts w:ascii="Times New Roman" w:hAnsi="Times New Roman"/>
          <w:b/>
          <w:sz w:val="24"/>
          <w:szCs w:val="24"/>
          <w:lang w:val="en-GB"/>
        </w:rPr>
        <w:t xml:space="preserve"> Barclays </w:t>
      </w:r>
      <w:r w:rsidR="009B34C0" w:rsidRPr="00A60779">
        <w:rPr>
          <w:rFonts w:ascii="Times New Roman" w:hAnsi="Times New Roman"/>
          <w:b/>
          <w:sz w:val="24"/>
          <w:szCs w:val="24"/>
          <w:lang w:val="en-GB"/>
        </w:rPr>
        <w:t>B</w:t>
      </w:r>
      <w:r w:rsidRPr="00A60779">
        <w:rPr>
          <w:rFonts w:ascii="Times New Roman" w:hAnsi="Times New Roman"/>
          <w:b/>
          <w:sz w:val="24"/>
          <w:szCs w:val="24"/>
          <w:lang w:val="en-GB"/>
        </w:rPr>
        <w:t xml:space="preserve">ank of Uganda Ltd and 3 others </w:t>
      </w:r>
      <w:r w:rsidR="00B74961" w:rsidRPr="00A60779">
        <w:rPr>
          <w:rFonts w:ascii="Times New Roman" w:hAnsi="Times New Roman"/>
          <w:b/>
          <w:sz w:val="24"/>
          <w:szCs w:val="24"/>
          <w:lang w:val="en-GB"/>
        </w:rPr>
        <w:t>High Court</w:t>
      </w:r>
      <w:r w:rsidRPr="00A60779">
        <w:rPr>
          <w:rFonts w:ascii="Times New Roman" w:hAnsi="Times New Roman"/>
          <w:b/>
          <w:sz w:val="24"/>
          <w:szCs w:val="24"/>
          <w:lang w:val="en-GB"/>
        </w:rPr>
        <w:t xml:space="preserve"> miscellaneous application number 243/2009</w:t>
      </w:r>
      <w:r w:rsidRPr="00A60779">
        <w:rPr>
          <w:rFonts w:ascii="Times New Roman" w:hAnsi="Times New Roman"/>
          <w:sz w:val="24"/>
          <w:szCs w:val="24"/>
          <w:lang w:val="en-GB"/>
        </w:rPr>
        <w:t xml:space="preserve"> for the principle that an advocate is under </w:t>
      </w:r>
      <w:r w:rsidR="009B34C0" w:rsidRPr="00A60779">
        <w:rPr>
          <w:rFonts w:ascii="Times New Roman" w:hAnsi="Times New Roman"/>
          <w:sz w:val="24"/>
          <w:szCs w:val="24"/>
          <w:lang w:val="en-GB"/>
        </w:rPr>
        <w:t xml:space="preserve">a </w:t>
      </w:r>
      <w:r w:rsidRPr="00A60779">
        <w:rPr>
          <w:rFonts w:ascii="Times New Roman" w:hAnsi="Times New Roman"/>
          <w:sz w:val="24"/>
          <w:szCs w:val="24"/>
          <w:lang w:val="en-GB"/>
        </w:rPr>
        <w:t>duty to properly advise</w:t>
      </w:r>
      <w:r w:rsidR="009B34C0" w:rsidRPr="00A60779">
        <w:rPr>
          <w:rFonts w:ascii="Times New Roman" w:hAnsi="Times New Roman"/>
          <w:sz w:val="24"/>
          <w:szCs w:val="24"/>
          <w:lang w:val="en-GB"/>
        </w:rPr>
        <w:t xml:space="preserve"> </w:t>
      </w:r>
      <w:r w:rsidRPr="00A60779">
        <w:rPr>
          <w:rFonts w:ascii="Times New Roman" w:hAnsi="Times New Roman"/>
          <w:sz w:val="24"/>
          <w:szCs w:val="24"/>
          <w:lang w:val="en-GB"/>
        </w:rPr>
        <w:t>his/her client and his/her client's interest. An advocate is his/her client's advisor on technical legal matters. Th</w:t>
      </w:r>
      <w:r w:rsidR="009B34C0" w:rsidRPr="00A60779">
        <w:rPr>
          <w:rFonts w:ascii="Times New Roman" w:hAnsi="Times New Roman"/>
          <w:sz w:val="24"/>
          <w:szCs w:val="24"/>
          <w:lang w:val="en-GB"/>
        </w:rPr>
        <w:t>at</w:t>
      </w:r>
      <w:r w:rsidRPr="00A60779">
        <w:rPr>
          <w:rFonts w:ascii="Times New Roman" w:hAnsi="Times New Roman"/>
          <w:sz w:val="24"/>
          <w:szCs w:val="24"/>
          <w:lang w:val="en-GB"/>
        </w:rPr>
        <w:t xml:space="preserve"> duty was vested upon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s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and not on the </w:t>
      </w:r>
      <w:r w:rsidR="00B74961" w:rsidRPr="00A60779">
        <w:rPr>
          <w:rFonts w:ascii="Times New Roman" w:hAnsi="Times New Roman"/>
          <w:sz w:val="24"/>
          <w:szCs w:val="24"/>
          <w:lang w:val="en-GB"/>
        </w:rPr>
        <w:t>Respondents</w:t>
      </w:r>
      <w:r w:rsidRPr="00A60779">
        <w:rPr>
          <w:rFonts w:ascii="Times New Roman" w:hAnsi="Times New Roman"/>
          <w:sz w:val="24"/>
          <w:szCs w:val="24"/>
          <w:lang w:val="en-GB"/>
        </w:rPr>
        <w:t xml:space="preserve">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Mr Nicholas </w:t>
      </w:r>
      <w:r w:rsidR="009B34C0" w:rsidRPr="00A60779">
        <w:rPr>
          <w:rFonts w:ascii="Times New Roman" w:hAnsi="Times New Roman"/>
          <w:sz w:val="24"/>
          <w:szCs w:val="24"/>
          <w:lang w:val="en-GB"/>
        </w:rPr>
        <w:t xml:space="preserve">Ecimu </w:t>
      </w:r>
      <w:r w:rsidRPr="00A60779">
        <w:rPr>
          <w:rFonts w:ascii="Times New Roman" w:hAnsi="Times New Roman"/>
          <w:sz w:val="24"/>
          <w:szCs w:val="24"/>
          <w:lang w:val="en-GB"/>
        </w:rPr>
        <w:t>additionally denies ever having any telephone conversation with Mr Edward Kigongo. In any case they did not o</w:t>
      </w:r>
      <w:r w:rsidR="009B34C0" w:rsidRPr="00A60779">
        <w:rPr>
          <w:rFonts w:ascii="Times New Roman" w:hAnsi="Times New Roman"/>
          <w:sz w:val="24"/>
          <w:szCs w:val="24"/>
          <w:lang w:val="en-GB"/>
        </w:rPr>
        <w:t>we</w:t>
      </w:r>
      <w:r w:rsidRPr="00A60779">
        <w:rPr>
          <w:rFonts w:ascii="Times New Roman" w:hAnsi="Times New Roman"/>
          <w:sz w:val="24"/>
          <w:szCs w:val="24"/>
          <w:lang w:val="en-GB"/>
        </w:rPr>
        <w:t xml:space="preserve"> any duty to him. Secondly a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is an agreement or contract between the parties and the parties are assumed to have read the terms of the agreement.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was first sent in draft form to the </w:t>
      </w:r>
      <w:r w:rsidR="00B74961" w:rsidRPr="00A60779">
        <w:rPr>
          <w:rFonts w:ascii="Times New Roman" w:hAnsi="Times New Roman"/>
          <w:sz w:val="24"/>
          <w:szCs w:val="24"/>
          <w:lang w:val="en-GB"/>
        </w:rPr>
        <w:t>Applicant’s</w:t>
      </w:r>
      <w:r w:rsidRPr="00A60779">
        <w:rPr>
          <w:rFonts w:ascii="Times New Roman" w:hAnsi="Times New Roman"/>
          <w:sz w:val="24"/>
          <w:szCs w:val="24"/>
          <w:lang w:val="en-GB"/>
        </w:rPr>
        <w:t xml:space="preserve">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who made the proposal for a comprehensive settlement of all matters arising between the bank and the client. They further indicated in the letter that payment of the balance shall be in full and final settlement of all claims by the bank against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w:t>
      </w:r>
      <w:r w:rsidR="00FA6EBC" w:rsidRPr="00A60779">
        <w:rPr>
          <w:rFonts w:ascii="Times New Roman" w:hAnsi="Times New Roman"/>
          <w:sz w:val="24"/>
          <w:szCs w:val="24"/>
          <w:lang w:val="en-GB"/>
        </w:rPr>
        <w:t xml:space="preserve"> Consequently it is evident that the parties agree</w:t>
      </w:r>
      <w:r w:rsidR="009B34C0" w:rsidRPr="00A60779">
        <w:rPr>
          <w:rFonts w:ascii="Times New Roman" w:hAnsi="Times New Roman"/>
          <w:sz w:val="24"/>
          <w:szCs w:val="24"/>
          <w:lang w:val="en-GB"/>
        </w:rPr>
        <w:t>d</w:t>
      </w:r>
      <w:r w:rsidR="00FA6EBC" w:rsidRPr="00A60779">
        <w:rPr>
          <w:rFonts w:ascii="Times New Roman" w:hAnsi="Times New Roman"/>
          <w:sz w:val="24"/>
          <w:szCs w:val="24"/>
          <w:lang w:val="en-GB"/>
        </w:rPr>
        <w:t xml:space="preserve"> to the </w:t>
      </w:r>
      <w:r w:rsidR="00F003C2" w:rsidRPr="00A60779">
        <w:rPr>
          <w:rFonts w:ascii="Times New Roman" w:hAnsi="Times New Roman"/>
          <w:sz w:val="24"/>
          <w:szCs w:val="24"/>
          <w:lang w:val="en-GB"/>
        </w:rPr>
        <w:t>Consent Judgment</w:t>
      </w:r>
      <w:r w:rsidR="00FA6EBC" w:rsidRPr="00A60779">
        <w:rPr>
          <w:rFonts w:ascii="Times New Roman" w:hAnsi="Times New Roman"/>
          <w:sz w:val="24"/>
          <w:szCs w:val="24"/>
          <w:lang w:val="en-GB"/>
        </w:rPr>
        <w:t xml:space="preserve"> on </w:t>
      </w:r>
      <w:r w:rsidR="009B34C0" w:rsidRPr="00A60779">
        <w:rPr>
          <w:rFonts w:ascii="Times New Roman" w:hAnsi="Times New Roman"/>
          <w:sz w:val="24"/>
          <w:szCs w:val="24"/>
          <w:lang w:val="en-GB"/>
        </w:rPr>
        <w:t xml:space="preserve">the </w:t>
      </w:r>
      <w:r w:rsidR="00FA6EBC" w:rsidRPr="00A60779">
        <w:rPr>
          <w:rFonts w:ascii="Times New Roman" w:hAnsi="Times New Roman"/>
          <w:sz w:val="24"/>
          <w:szCs w:val="24"/>
          <w:lang w:val="en-GB"/>
        </w:rPr>
        <w:t>understanding that it was to be a final settlement of all disputes between them.</w:t>
      </w:r>
    </w:p>
    <w:p w:rsidR="00FA6EBC" w:rsidRPr="00A60779" w:rsidRDefault="00B74961" w:rsidP="00C653CE">
      <w:pPr>
        <w:jc w:val="both"/>
        <w:rPr>
          <w:rFonts w:ascii="Times New Roman" w:hAnsi="Times New Roman"/>
          <w:sz w:val="24"/>
          <w:szCs w:val="24"/>
          <w:lang w:val="en-GB"/>
        </w:rPr>
      </w:pPr>
      <w:r w:rsidRPr="00A60779">
        <w:rPr>
          <w:rFonts w:ascii="Times New Roman" w:hAnsi="Times New Roman"/>
          <w:sz w:val="24"/>
          <w:szCs w:val="24"/>
          <w:lang w:val="en-GB"/>
        </w:rPr>
        <w:t>Counsel</w:t>
      </w:r>
      <w:r w:rsidR="00FA6EBC" w:rsidRPr="00A60779">
        <w:rPr>
          <w:rFonts w:ascii="Times New Roman" w:hAnsi="Times New Roman"/>
          <w:sz w:val="24"/>
          <w:szCs w:val="24"/>
          <w:lang w:val="en-GB"/>
        </w:rPr>
        <w:t xml:space="preserve"> further submitted that the position of the law is that a </w:t>
      </w:r>
      <w:r w:rsidR="00F003C2" w:rsidRPr="00A60779">
        <w:rPr>
          <w:rFonts w:ascii="Times New Roman" w:hAnsi="Times New Roman"/>
          <w:sz w:val="24"/>
          <w:szCs w:val="24"/>
          <w:lang w:val="en-GB"/>
        </w:rPr>
        <w:t>Consent Judgment</w:t>
      </w:r>
      <w:r w:rsidR="00FA6EBC" w:rsidRPr="00A60779">
        <w:rPr>
          <w:rFonts w:ascii="Times New Roman" w:hAnsi="Times New Roman"/>
          <w:sz w:val="24"/>
          <w:szCs w:val="24"/>
          <w:lang w:val="en-GB"/>
        </w:rPr>
        <w:t xml:space="preserve"> operates </w:t>
      </w:r>
      <w:r w:rsidRPr="00A60779">
        <w:rPr>
          <w:rFonts w:ascii="Times New Roman" w:hAnsi="Times New Roman"/>
          <w:sz w:val="24"/>
          <w:szCs w:val="24"/>
          <w:lang w:val="en-GB"/>
        </w:rPr>
        <w:t>as</w:t>
      </w:r>
      <w:r w:rsidR="00FA6EBC" w:rsidRPr="00A60779">
        <w:rPr>
          <w:rFonts w:ascii="Times New Roman" w:hAnsi="Times New Roman"/>
          <w:sz w:val="24"/>
          <w:szCs w:val="24"/>
          <w:lang w:val="en-GB"/>
        </w:rPr>
        <w:t xml:space="preserve"> </w:t>
      </w:r>
      <w:r w:rsidRPr="00A60779">
        <w:rPr>
          <w:rFonts w:ascii="Times New Roman" w:hAnsi="Times New Roman"/>
          <w:sz w:val="24"/>
          <w:szCs w:val="24"/>
          <w:lang w:val="en-GB"/>
        </w:rPr>
        <w:t>estoppels</w:t>
      </w:r>
      <w:r w:rsidR="00FA6EBC" w:rsidRPr="00A60779">
        <w:rPr>
          <w:rFonts w:ascii="Times New Roman" w:hAnsi="Times New Roman"/>
          <w:sz w:val="24"/>
          <w:szCs w:val="24"/>
          <w:lang w:val="en-GB"/>
        </w:rPr>
        <w:t xml:space="preserve"> against a party who wishes to challenge or to assert a different position </w:t>
      </w:r>
      <w:r w:rsidR="00284DBC" w:rsidRPr="00A60779">
        <w:rPr>
          <w:rFonts w:ascii="Times New Roman" w:hAnsi="Times New Roman"/>
          <w:sz w:val="24"/>
          <w:szCs w:val="24"/>
          <w:lang w:val="en-GB"/>
        </w:rPr>
        <w:t xml:space="preserve">than </w:t>
      </w:r>
      <w:r w:rsidR="00FA6EBC" w:rsidRPr="00A60779">
        <w:rPr>
          <w:rFonts w:ascii="Times New Roman" w:hAnsi="Times New Roman"/>
          <w:sz w:val="24"/>
          <w:szCs w:val="24"/>
          <w:lang w:val="en-GB"/>
        </w:rPr>
        <w:t xml:space="preserve">that in the agreement he or she endorsed. He relied on the case of </w:t>
      </w:r>
      <w:r w:rsidR="00FA6EBC" w:rsidRPr="00A60779">
        <w:rPr>
          <w:rFonts w:ascii="Times New Roman" w:hAnsi="Times New Roman"/>
          <w:b/>
          <w:sz w:val="24"/>
          <w:szCs w:val="24"/>
          <w:lang w:val="en-GB"/>
        </w:rPr>
        <w:t>Huddersfield banking Co Ltd versus Henry Lister &amp; Ltd (1895) 2 Chancery Division page 273</w:t>
      </w:r>
      <w:r w:rsidR="00FA6EBC" w:rsidRPr="00A60779">
        <w:rPr>
          <w:rFonts w:ascii="Times New Roman" w:hAnsi="Times New Roman"/>
          <w:sz w:val="24"/>
          <w:szCs w:val="24"/>
          <w:lang w:val="en-GB"/>
        </w:rPr>
        <w:t xml:space="preserve"> for the principle of law that </w:t>
      </w:r>
      <w:r w:rsidR="00284DBC" w:rsidRPr="00A60779">
        <w:rPr>
          <w:rFonts w:ascii="Times New Roman" w:hAnsi="Times New Roman"/>
          <w:sz w:val="24"/>
          <w:szCs w:val="24"/>
          <w:lang w:val="en-GB"/>
        </w:rPr>
        <w:t xml:space="preserve">a </w:t>
      </w:r>
      <w:r w:rsidR="00FA6EBC" w:rsidRPr="00A60779">
        <w:rPr>
          <w:rFonts w:ascii="Times New Roman" w:hAnsi="Times New Roman"/>
          <w:sz w:val="24"/>
          <w:szCs w:val="24"/>
          <w:lang w:val="en-GB"/>
        </w:rPr>
        <w:t>consent order is an order and as long as it stands it must be treated as s</w:t>
      </w:r>
      <w:r w:rsidR="00284DBC" w:rsidRPr="00A60779">
        <w:rPr>
          <w:rFonts w:ascii="Times New Roman" w:hAnsi="Times New Roman"/>
          <w:sz w:val="24"/>
          <w:szCs w:val="24"/>
          <w:lang w:val="en-GB"/>
        </w:rPr>
        <w:t>uch a</w:t>
      </w:r>
      <w:r w:rsidR="00FA6EBC" w:rsidRPr="00A60779">
        <w:rPr>
          <w:rFonts w:ascii="Times New Roman" w:hAnsi="Times New Roman"/>
          <w:sz w:val="24"/>
          <w:szCs w:val="24"/>
          <w:lang w:val="en-GB"/>
        </w:rPr>
        <w:t>nd as long as it stands it is a good estoppels as any other order.</w:t>
      </w:r>
    </w:p>
    <w:p w:rsidR="0039055C" w:rsidRPr="00A60779" w:rsidRDefault="00FA6EBC" w:rsidP="00C653CE">
      <w:pPr>
        <w:jc w:val="both"/>
        <w:rPr>
          <w:rFonts w:ascii="Times New Roman" w:hAnsi="Times New Roman"/>
          <w:sz w:val="24"/>
          <w:szCs w:val="24"/>
          <w:lang w:val="en-GB"/>
        </w:rPr>
      </w:pPr>
      <w:r w:rsidRPr="00A60779">
        <w:rPr>
          <w:rFonts w:ascii="Times New Roman" w:hAnsi="Times New Roman"/>
          <w:sz w:val="24"/>
          <w:szCs w:val="24"/>
          <w:lang w:val="en-GB"/>
        </w:rPr>
        <w:t xml:space="preserve">Learned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further contended that matters not included in the consent if considere</w:t>
      </w:r>
      <w:r w:rsidR="00284DBC" w:rsidRPr="00A60779">
        <w:rPr>
          <w:rFonts w:ascii="Times New Roman" w:hAnsi="Times New Roman"/>
          <w:sz w:val="24"/>
          <w:szCs w:val="24"/>
          <w:lang w:val="en-GB"/>
        </w:rPr>
        <w:t xml:space="preserve">d are </w:t>
      </w:r>
      <w:r w:rsidRPr="00A60779">
        <w:rPr>
          <w:rFonts w:ascii="Times New Roman" w:hAnsi="Times New Roman"/>
          <w:sz w:val="24"/>
          <w:szCs w:val="24"/>
          <w:lang w:val="en-GB"/>
        </w:rPr>
        <w:t xml:space="preserve">res judicata. He relied on explanation number 4 under section 7 of the Civil Procedure Act </w:t>
      </w:r>
      <w:r w:rsidR="00284DBC" w:rsidRPr="00A60779">
        <w:rPr>
          <w:rFonts w:ascii="Times New Roman" w:hAnsi="Times New Roman"/>
          <w:sz w:val="24"/>
          <w:szCs w:val="24"/>
          <w:lang w:val="en-GB"/>
        </w:rPr>
        <w:t xml:space="preserve">cap 71 </w:t>
      </w:r>
      <w:r w:rsidRPr="00A60779">
        <w:rPr>
          <w:rFonts w:ascii="Times New Roman" w:hAnsi="Times New Roman"/>
          <w:sz w:val="24"/>
          <w:szCs w:val="24"/>
          <w:lang w:val="en-GB"/>
        </w:rPr>
        <w:t>which provides that "any matter which might and ought to have been made a ground of defence or attack in the former suit shall be deemed to have been a matter directly and substantially in issue in that suit."</w:t>
      </w:r>
      <w:r w:rsidR="009F0280" w:rsidRPr="00A60779">
        <w:rPr>
          <w:rFonts w:ascii="Times New Roman" w:hAnsi="Times New Roman"/>
          <w:sz w:val="24"/>
          <w:szCs w:val="24"/>
          <w:lang w:val="en-GB"/>
        </w:rPr>
        <w:t xml:space="preserve"> </w:t>
      </w:r>
      <w:r w:rsidR="00284DBC" w:rsidRPr="00A60779">
        <w:rPr>
          <w:rFonts w:ascii="Times New Roman" w:hAnsi="Times New Roman"/>
          <w:sz w:val="24"/>
          <w:szCs w:val="24"/>
          <w:lang w:val="en-GB"/>
        </w:rPr>
        <w:t xml:space="preserve">He further </w:t>
      </w:r>
      <w:r w:rsidR="009F0280" w:rsidRPr="00A60779">
        <w:rPr>
          <w:rFonts w:ascii="Times New Roman" w:hAnsi="Times New Roman"/>
          <w:sz w:val="24"/>
          <w:szCs w:val="24"/>
          <w:lang w:val="en-GB"/>
        </w:rPr>
        <w:t xml:space="preserve">relied on the case of </w:t>
      </w:r>
      <w:r w:rsidR="009F0280" w:rsidRPr="00A60779">
        <w:rPr>
          <w:rFonts w:ascii="Times New Roman" w:hAnsi="Times New Roman"/>
          <w:b/>
          <w:sz w:val="24"/>
          <w:szCs w:val="24"/>
          <w:lang w:val="en-GB"/>
        </w:rPr>
        <w:t>Kamunye and others versus the Pioneer General Assurance Society Ltd [1971] EA 263</w:t>
      </w:r>
      <w:r w:rsidR="009F0280" w:rsidRPr="00A60779">
        <w:rPr>
          <w:rFonts w:ascii="Times New Roman" w:hAnsi="Times New Roman"/>
          <w:sz w:val="24"/>
          <w:szCs w:val="24"/>
          <w:lang w:val="en-GB"/>
        </w:rPr>
        <w:t xml:space="preserve"> which holds that res judicata applies not only to points upon which the first court was actually required to adjudicate but to every point which properly belonged to the subject of litigation and which the parties exercising reasonable diligence might have brought forward at the time.</w:t>
      </w:r>
    </w:p>
    <w:p w:rsidR="00484B66" w:rsidRPr="00A60779" w:rsidRDefault="00B74961" w:rsidP="00C653CE">
      <w:pPr>
        <w:jc w:val="both"/>
        <w:rPr>
          <w:rFonts w:ascii="Times New Roman" w:hAnsi="Times New Roman"/>
          <w:sz w:val="24"/>
          <w:szCs w:val="24"/>
          <w:lang w:val="en-GB"/>
        </w:rPr>
      </w:pPr>
      <w:r w:rsidRPr="00A60779">
        <w:rPr>
          <w:rFonts w:ascii="Times New Roman" w:hAnsi="Times New Roman"/>
          <w:sz w:val="24"/>
          <w:szCs w:val="24"/>
          <w:lang w:val="en-GB"/>
        </w:rPr>
        <w:t>Counsel</w:t>
      </w:r>
      <w:r w:rsidR="0039055C" w:rsidRPr="00A60779">
        <w:rPr>
          <w:rFonts w:ascii="Times New Roman" w:hAnsi="Times New Roman"/>
          <w:sz w:val="24"/>
          <w:szCs w:val="24"/>
          <w:lang w:val="en-GB"/>
        </w:rPr>
        <w:t xml:space="preserve"> further submitted that one cannot approbate and reprobate. A person who takes advantage of a </w:t>
      </w:r>
      <w:r w:rsidRPr="00A60779">
        <w:rPr>
          <w:rFonts w:ascii="Times New Roman" w:hAnsi="Times New Roman"/>
          <w:sz w:val="24"/>
          <w:szCs w:val="24"/>
          <w:lang w:val="en-GB"/>
        </w:rPr>
        <w:t>judgment</w:t>
      </w:r>
      <w:r w:rsidR="0039055C" w:rsidRPr="00A60779">
        <w:rPr>
          <w:rFonts w:ascii="Times New Roman" w:hAnsi="Times New Roman"/>
          <w:sz w:val="24"/>
          <w:szCs w:val="24"/>
          <w:lang w:val="en-GB"/>
        </w:rPr>
        <w:t xml:space="preserve"> </w:t>
      </w:r>
      <w:r w:rsidR="00284DBC" w:rsidRPr="00A60779">
        <w:rPr>
          <w:rFonts w:ascii="Times New Roman" w:hAnsi="Times New Roman"/>
          <w:sz w:val="24"/>
          <w:szCs w:val="24"/>
          <w:lang w:val="en-GB"/>
        </w:rPr>
        <w:t xml:space="preserve">cannot </w:t>
      </w:r>
      <w:r w:rsidR="0039055C" w:rsidRPr="00A60779">
        <w:rPr>
          <w:rFonts w:ascii="Times New Roman" w:hAnsi="Times New Roman"/>
          <w:sz w:val="24"/>
          <w:szCs w:val="24"/>
          <w:lang w:val="en-GB"/>
        </w:rPr>
        <w:t xml:space="preserve">challenge it. He relied on the case of </w:t>
      </w:r>
      <w:r w:rsidR="0039055C" w:rsidRPr="00A60779">
        <w:rPr>
          <w:rFonts w:ascii="Times New Roman" w:hAnsi="Times New Roman"/>
          <w:b/>
          <w:sz w:val="24"/>
          <w:szCs w:val="24"/>
          <w:lang w:val="en-GB"/>
        </w:rPr>
        <w:t>Stephen Seruwagi Kavuma versus Barclays bank Uganda Ltd miscellaneous application number 634 of 2010</w:t>
      </w:r>
      <w:r w:rsidR="0039055C" w:rsidRPr="00A60779">
        <w:rPr>
          <w:rFonts w:ascii="Times New Roman" w:hAnsi="Times New Roman"/>
          <w:sz w:val="24"/>
          <w:szCs w:val="24"/>
          <w:lang w:val="en-GB"/>
        </w:rPr>
        <w:t xml:space="preserve"> per Mulyangonja J cited with approval </w:t>
      </w:r>
      <w:r w:rsidR="00051221" w:rsidRPr="00A60779">
        <w:rPr>
          <w:rFonts w:ascii="Times New Roman" w:hAnsi="Times New Roman"/>
          <w:sz w:val="24"/>
          <w:szCs w:val="24"/>
          <w:lang w:val="en-GB"/>
        </w:rPr>
        <w:t xml:space="preserve">the principle stated by </w:t>
      </w:r>
      <w:r w:rsidR="0039055C" w:rsidRPr="00A60779">
        <w:rPr>
          <w:rFonts w:ascii="Times New Roman" w:hAnsi="Times New Roman"/>
          <w:b/>
          <w:sz w:val="24"/>
          <w:szCs w:val="24"/>
          <w:lang w:val="en-GB"/>
        </w:rPr>
        <w:t>Scrutton LJ</w:t>
      </w:r>
      <w:r w:rsidR="0039055C" w:rsidRPr="00A60779">
        <w:rPr>
          <w:rFonts w:ascii="Times New Roman" w:hAnsi="Times New Roman"/>
          <w:sz w:val="24"/>
          <w:szCs w:val="24"/>
          <w:lang w:val="en-GB"/>
        </w:rPr>
        <w:t xml:space="preserve"> in </w:t>
      </w:r>
      <w:r w:rsidR="0039055C" w:rsidRPr="00A60779">
        <w:rPr>
          <w:rFonts w:ascii="Times New Roman" w:hAnsi="Times New Roman"/>
          <w:b/>
          <w:sz w:val="24"/>
          <w:szCs w:val="24"/>
          <w:lang w:val="en-GB"/>
        </w:rPr>
        <w:t xml:space="preserve">Verschures Creameries Ltd versus Hull and Netherlands </w:t>
      </w:r>
      <w:r w:rsidR="00F949A9" w:rsidRPr="00A60779">
        <w:rPr>
          <w:rFonts w:ascii="Times New Roman" w:hAnsi="Times New Roman"/>
          <w:b/>
          <w:sz w:val="24"/>
          <w:szCs w:val="24"/>
          <w:lang w:val="en-GB"/>
        </w:rPr>
        <w:t>S</w:t>
      </w:r>
      <w:r w:rsidR="0039055C" w:rsidRPr="00A60779">
        <w:rPr>
          <w:rFonts w:ascii="Times New Roman" w:hAnsi="Times New Roman"/>
          <w:b/>
          <w:sz w:val="24"/>
          <w:szCs w:val="24"/>
          <w:lang w:val="en-GB"/>
        </w:rPr>
        <w:t xml:space="preserve">teamship </w:t>
      </w:r>
      <w:r w:rsidRPr="00A60779">
        <w:rPr>
          <w:rFonts w:ascii="Times New Roman" w:hAnsi="Times New Roman"/>
          <w:b/>
          <w:sz w:val="24"/>
          <w:szCs w:val="24"/>
          <w:lang w:val="en-GB"/>
        </w:rPr>
        <w:t>Company</w:t>
      </w:r>
      <w:r w:rsidR="0039055C" w:rsidRPr="00A60779">
        <w:rPr>
          <w:rFonts w:ascii="Times New Roman" w:hAnsi="Times New Roman"/>
          <w:b/>
          <w:sz w:val="24"/>
          <w:szCs w:val="24"/>
          <w:lang w:val="en-GB"/>
        </w:rPr>
        <w:t xml:space="preserve"> limited (1921) 2 KB 608</w:t>
      </w:r>
      <w:r w:rsidR="002C733F" w:rsidRPr="00A60779">
        <w:rPr>
          <w:rFonts w:ascii="Times New Roman" w:hAnsi="Times New Roman"/>
          <w:b/>
          <w:sz w:val="24"/>
          <w:szCs w:val="24"/>
          <w:lang w:val="en-GB"/>
        </w:rPr>
        <w:t xml:space="preserve"> </w:t>
      </w:r>
      <w:r w:rsidR="002C733F" w:rsidRPr="00A60779">
        <w:rPr>
          <w:rFonts w:ascii="Times New Roman" w:hAnsi="Times New Roman"/>
          <w:sz w:val="24"/>
          <w:szCs w:val="24"/>
          <w:lang w:val="en-GB"/>
        </w:rPr>
        <w:t xml:space="preserve">that it was a well-known principle of equity that one cannot approbate and reprobate all at the same time. The principle is based on the doctrine of election which postulates that </w:t>
      </w:r>
      <w:r w:rsidR="00051221" w:rsidRPr="00A60779">
        <w:rPr>
          <w:rFonts w:ascii="Times New Roman" w:hAnsi="Times New Roman"/>
          <w:sz w:val="24"/>
          <w:szCs w:val="24"/>
          <w:lang w:val="en-GB"/>
        </w:rPr>
        <w:t>“</w:t>
      </w:r>
      <w:r w:rsidR="00051221" w:rsidRPr="00A60779">
        <w:rPr>
          <w:rFonts w:ascii="Times New Roman" w:hAnsi="Times New Roman"/>
          <w:i/>
          <w:sz w:val="24"/>
          <w:szCs w:val="24"/>
          <w:lang w:val="en-GB"/>
        </w:rPr>
        <w:t xml:space="preserve">no </w:t>
      </w:r>
      <w:r w:rsidR="002C733F" w:rsidRPr="00A60779">
        <w:rPr>
          <w:rFonts w:ascii="Times New Roman" w:hAnsi="Times New Roman"/>
          <w:i/>
          <w:sz w:val="24"/>
          <w:szCs w:val="24"/>
          <w:lang w:val="en-GB"/>
        </w:rPr>
        <w:t>party can accept and reject the same instrument and that a person cannot s</w:t>
      </w:r>
      <w:r w:rsidR="00051221" w:rsidRPr="00A60779">
        <w:rPr>
          <w:rFonts w:ascii="Times New Roman" w:hAnsi="Times New Roman"/>
          <w:i/>
          <w:sz w:val="24"/>
          <w:szCs w:val="24"/>
          <w:lang w:val="en-GB"/>
        </w:rPr>
        <w:t xml:space="preserve">ay </w:t>
      </w:r>
      <w:r w:rsidR="002C733F" w:rsidRPr="00A60779">
        <w:rPr>
          <w:rFonts w:ascii="Times New Roman" w:hAnsi="Times New Roman"/>
          <w:i/>
          <w:sz w:val="24"/>
          <w:szCs w:val="24"/>
          <w:lang w:val="en-GB"/>
        </w:rPr>
        <w:t>at one time that a transaction is valid and thereby obtain some advantage, to which he could only be entitled on the footing that it is valid, and then turn round and say it is void for the purposes of securing some other advantage</w:t>
      </w:r>
      <w:r w:rsidR="00051221" w:rsidRPr="00A60779">
        <w:rPr>
          <w:rFonts w:ascii="Times New Roman" w:hAnsi="Times New Roman"/>
          <w:sz w:val="24"/>
          <w:szCs w:val="24"/>
          <w:lang w:val="en-GB"/>
        </w:rPr>
        <w:t>”</w:t>
      </w:r>
      <w:r w:rsidR="002C733F" w:rsidRPr="00A60779">
        <w:rPr>
          <w:rFonts w:ascii="Times New Roman" w:hAnsi="Times New Roman"/>
          <w:sz w:val="24"/>
          <w:szCs w:val="24"/>
          <w:lang w:val="en-GB"/>
        </w:rPr>
        <w:t>.</w:t>
      </w:r>
      <w:r w:rsidR="00484B66" w:rsidRPr="00A60779">
        <w:rPr>
          <w:rFonts w:ascii="Times New Roman" w:hAnsi="Times New Roman"/>
          <w:sz w:val="24"/>
          <w:szCs w:val="24"/>
          <w:lang w:val="en-GB"/>
        </w:rPr>
        <w:t xml:space="preserve"> He submitted that the </w:t>
      </w:r>
      <w:r w:rsidRPr="00A60779">
        <w:rPr>
          <w:rFonts w:ascii="Times New Roman" w:hAnsi="Times New Roman"/>
          <w:sz w:val="24"/>
          <w:szCs w:val="24"/>
          <w:lang w:val="en-GB"/>
        </w:rPr>
        <w:t>Applicant</w:t>
      </w:r>
      <w:r w:rsidR="00484B66" w:rsidRPr="00A60779">
        <w:rPr>
          <w:rFonts w:ascii="Times New Roman" w:hAnsi="Times New Roman"/>
          <w:sz w:val="24"/>
          <w:szCs w:val="24"/>
          <w:lang w:val="en-GB"/>
        </w:rPr>
        <w:t xml:space="preserve"> has already benefited from the </w:t>
      </w:r>
      <w:r w:rsidR="00F003C2" w:rsidRPr="00A60779">
        <w:rPr>
          <w:rFonts w:ascii="Times New Roman" w:hAnsi="Times New Roman"/>
          <w:sz w:val="24"/>
          <w:szCs w:val="24"/>
          <w:lang w:val="en-GB"/>
        </w:rPr>
        <w:t>Consent Judgment</w:t>
      </w:r>
      <w:r w:rsidR="00484B66" w:rsidRPr="00A60779">
        <w:rPr>
          <w:rFonts w:ascii="Times New Roman" w:hAnsi="Times New Roman"/>
          <w:sz w:val="24"/>
          <w:szCs w:val="24"/>
          <w:lang w:val="en-GB"/>
        </w:rPr>
        <w:t xml:space="preserve"> in that they </w:t>
      </w:r>
      <w:r w:rsidR="0044111C" w:rsidRPr="00A60779">
        <w:rPr>
          <w:rFonts w:ascii="Times New Roman" w:hAnsi="Times New Roman"/>
          <w:sz w:val="24"/>
          <w:szCs w:val="24"/>
          <w:lang w:val="en-GB"/>
        </w:rPr>
        <w:t>Receivers</w:t>
      </w:r>
      <w:r w:rsidR="00051221" w:rsidRPr="00A60779">
        <w:rPr>
          <w:rFonts w:ascii="Times New Roman" w:hAnsi="Times New Roman"/>
          <w:sz w:val="24"/>
          <w:szCs w:val="24"/>
          <w:lang w:val="en-GB"/>
        </w:rPr>
        <w:t>hip</w:t>
      </w:r>
      <w:r w:rsidR="00484B66" w:rsidRPr="00A60779">
        <w:rPr>
          <w:rFonts w:ascii="Times New Roman" w:hAnsi="Times New Roman"/>
          <w:sz w:val="24"/>
          <w:szCs w:val="24"/>
          <w:lang w:val="en-GB"/>
        </w:rPr>
        <w:t xml:space="preserve"> was lifted and </w:t>
      </w:r>
      <w:r w:rsidR="00051221" w:rsidRPr="00A60779">
        <w:rPr>
          <w:rFonts w:ascii="Times New Roman" w:hAnsi="Times New Roman"/>
          <w:sz w:val="24"/>
          <w:szCs w:val="24"/>
          <w:lang w:val="en-GB"/>
        </w:rPr>
        <w:t xml:space="preserve">two </w:t>
      </w:r>
      <w:r w:rsidR="00484B66" w:rsidRPr="00A60779">
        <w:rPr>
          <w:rFonts w:ascii="Times New Roman" w:hAnsi="Times New Roman"/>
          <w:sz w:val="24"/>
          <w:szCs w:val="24"/>
          <w:lang w:val="en-GB"/>
        </w:rPr>
        <w:t>certificate</w:t>
      </w:r>
      <w:r w:rsidR="00051221" w:rsidRPr="00A60779">
        <w:rPr>
          <w:rFonts w:ascii="Times New Roman" w:hAnsi="Times New Roman"/>
          <w:sz w:val="24"/>
          <w:szCs w:val="24"/>
          <w:lang w:val="en-GB"/>
        </w:rPr>
        <w:t>s</w:t>
      </w:r>
      <w:r w:rsidR="00484B66" w:rsidRPr="00A60779">
        <w:rPr>
          <w:rFonts w:ascii="Times New Roman" w:hAnsi="Times New Roman"/>
          <w:sz w:val="24"/>
          <w:szCs w:val="24"/>
          <w:lang w:val="en-GB"/>
        </w:rPr>
        <w:t xml:space="preserve"> of title were returned to the </w:t>
      </w:r>
      <w:r w:rsidRPr="00A60779">
        <w:rPr>
          <w:rFonts w:ascii="Times New Roman" w:hAnsi="Times New Roman"/>
          <w:sz w:val="24"/>
          <w:szCs w:val="24"/>
          <w:lang w:val="en-GB"/>
        </w:rPr>
        <w:t>Applicant</w:t>
      </w:r>
      <w:r w:rsidR="00484B66" w:rsidRPr="00A60779">
        <w:rPr>
          <w:rFonts w:ascii="Times New Roman" w:hAnsi="Times New Roman"/>
          <w:sz w:val="24"/>
          <w:szCs w:val="24"/>
          <w:lang w:val="en-GB"/>
        </w:rPr>
        <w:t xml:space="preserve"> as agreed under the </w:t>
      </w:r>
      <w:r w:rsidR="00F003C2" w:rsidRPr="00A60779">
        <w:rPr>
          <w:rFonts w:ascii="Times New Roman" w:hAnsi="Times New Roman"/>
          <w:sz w:val="24"/>
          <w:szCs w:val="24"/>
          <w:lang w:val="en-GB"/>
        </w:rPr>
        <w:t>Consent Judgment</w:t>
      </w:r>
      <w:r w:rsidR="00484B66" w:rsidRPr="00A60779">
        <w:rPr>
          <w:rFonts w:ascii="Times New Roman" w:hAnsi="Times New Roman"/>
          <w:sz w:val="24"/>
          <w:szCs w:val="24"/>
          <w:lang w:val="en-GB"/>
        </w:rPr>
        <w:t xml:space="preserve">. The </w:t>
      </w:r>
      <w:r w:rsidRPr="00A60779">
        <w:rPr>
          <w:rFonts w:ascii="Times New Roman" w:hAnsi="Times New Roman"/>
          <w:sz w:val="24"/>
          <w:szCs w:val="24"/>
          <w:lang w:val="en-GB"/>
        </w:rPr>
        <w:t>Applicant</w:t>
      </w:r>
      <w:r w:rsidR="00484B66" w:rsidRPr="00A60779">
        <w:rPr>
          <w:rFonts w:ascii="Times New Roman" w:hAnsi="Times New Roman"/>
          <w:sz w:val="24"/>
          <w:szCs w:val="24"/>
          <w:lang w:val="en-GB"/>
        </w:rPr>
        <w:t xml:space="preserve"> is now seeking to set aside the </w:t>
      </w:r>
      <w:r w:rsidR="00F003C2" w:rsidRPr="00A60779">
        <w:rPr>
          <w:rFonts w:ascii="Times New Roman" w:hAnsi="Times New Roman"/>
          <w:sz w:val="24"/>
          <w:szCs w:val="24"/>
          <w:lang w:val="en-GB"/>
        </w:rPr>
        <w:t>Consent Judgment</w:t>
      </w:r>
      <w:r w:rsidR="00484B66" w:rsidRPr="00A60779">
        <w:rPr>
          <w:rFonts w:ascii="Times New Roman" w:hAnsi="Times New Roman"/>
          <w:sz w:val="24"/>
          <w:szCs w:val="24"/>
          <w:lang w:val="en-GB"/>
        </w:rPr>
        <w:t>.</w:t>
      </w:r>
    </w:p>
    <w:p w:rsidR="000F591A" w:rsidRPr="00A60779" w:rsidRDefault="00484B66" w:rsidP="00C653CE">
      <w:pPr>
        <w:jc w:val="both"/>
        <w:rPr>
          <w:rFonts w:ascii="Times New Roman" w:hAnsi="Times New Roman"/>
          <w:sz w:val="24"/>
          <w:szCs w:val="24"/>
          <w:lang w:val="en-GB"/>
        </w:rPr>
      </w:pPr>
      <w:r w:rsidRPr="00A60779">
        <w:rPr>
          <w:rFonts w:ascii="Times New Roman" w:hAnsi="Times New Roman"/>
          <w:sz w:val="24"/>
          <w:szCs w:val="24"/>
          <w:lang w:val="en-GB"/>
        </w:rPr>
        <w:t xml:space="preserve">Finally learned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submitted on whether there are sufficient reasons for reviewing or setting aside </w:t>
      </w:r>
      <w:r w:rsidR="00051221" w:rsidRPr="00A60779">
        <w:rPr>
          <w:rFonts w:ascii="Times New Roman" w:hAnsi="Times New Roman"/>
          <w:sz w:val="24"/>
          <w:szCs w:val="24"/>
          <w:lang w:val="en-GB"/>
        </w:rPr>
        <w:t xml:space="preserve">a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He contended that </w:t>
      </w:r>
      <w:r w:rsidR="00051221" w:rsidRPr="00A60779">
        <w:rPr>
          <w:rFonts w:ascii="Times New Roman" w:hAnsi="Times New Roman"/>
          <w:sz w:val="24"/>
          <w:szCs w:val="24"/>
          <w:lang w:val="en-GB"/>
        </w:rPr>
        <w:t xml:space="preserve">a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may not be set aside except for fraud, collusion or for ignorance of material facts. He relied on</w:t>
      </w:r>
      <w:r w:rsidR="00051221" w:rsidRPr="00A60779">
        <w:rPr>
          <w:rFonts w:ascii="Times New Roman" w:hAnsi="Times New Roman"/>
          <w:sz w:val="24"/>
          <w:szCs w:val="24"/>
          <w:lang w:val="en-GB"/>
        </w:rPr>
        <w:t xml:space="preserve"> the cases of </w:t>
      </w:r>
      <w:r w:rsidRPr="00A60779">
        <w:rPr>
          <w:rFonts w:ascii="Times New Roman" w:hAnsi="Times New Roman"/>
          <w:b/>
          <w:sz w:val="24"/>
          <w:szCs w:val="24"/>
          <w:lang w:val="en-GB"/>
        </w:rPr>
        <w:t>Peter Mulira versus Mitchell Cotts Court of Appeal civil appeal number 15 of 2002</w:t>
      </w:r>
      <w:r w:rsidR="00051221" w:rsidRPr="00A60779">
        <w:rPr>
          <w:rFonts w:ascii="Times New Roman" w:hAnsi="Times New Roman"/>
          <w:b/>
          <w:sz w:val="24"/>
          <w:szCs w:val="24"/>
          <w:lang w:val="en-GB"/>
        </w:rPr>
        <w:t xml:space="preserve"> and </w:t>
      </w:r>
      <w:r w:rsidRPr="00A60779">
        <w:rPr>
          <w:rFonts w:ascii="Times New Roman" w:hAnsi="Times New Roman"/>
          <w:b/>
          <w:sz w:val="24"/>
          <w:szCs w:val="24"/>
          <w:lang w:val="en-GB"/>
        </w:rPr>
        <w:t xml:space="preserve">Hirani </w:t>
      </w:r>
      <w:r w:rsidR="00B74961" w:rsidRPr="00A60779">
        <w:rPr>
          <w:rFonts w:ascii="Times New Roman" w:hAnsi="Times New Roman"/>
          <w:b/>
          <w:sz w:val="24"/>
          <w:szCs w:val="24"/>
          <w:lang w:val="en-GB"/>
        </w:rPr>
        <w:t>vs.</w:t>
      </w:r>
      <w:r w:rsidRPr="00A60779">
        <w:rPr>
          <w:rFonts w:ascii="Times New Roman" w:hAnsi="Times New Roman"/>
          <w:b/>
          <w:sz w:val="24"/>
          <w:szCs w:val="24"/>
          <w:lang w:val="en-GB"/>
        </w:rPr>
        <w:t xml:space="preserve"> Kassam (1952) 19 EACA 131.</w:t>
      </w:r>
      <w:r w:rsidRPr="00A60779">
        <w:rPr>
          <w:rFonts w:ascii="Times New Roman" w:hAnsi="Times New Roman"/>
          <w:sz w:val="24"/>
          <w:szCs w:val="24"/>
          <w:lang w:val="en-GB"/>
        </w:rPr>
        <w:t xml:space="preserve"> He contended that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s may only be set aside on </w:t>
      </w:r>
      <w:r w:rsidR="00122406" w:rsidRPr="00A60779">
        <w:rPr>
          <w:rFonts w:ascii="Times New Roman" w:hAnsi="Times New Roman"/>
          <w:sz w:val="24"/>
          <w:szCs w:val="24"/>
          <w:lang w:val="en-GB"/>
        </w:rPr>
        <w:t xml:space="preserve">limited </w:t>
      </w:r>
      <w:r w:rsidRPr="00A60779">
        <w:rPr>
          <w:rFonts w:ascii="Times New Roman" w:hAnsi="Times New Roman"/>
          <w:sz w:val="24"/>
          <w:szCs w:val="24"/>
          <w:lang w:val="en-GB"/>
        </w:rPr>
        <w:t xml:space="preserve">grounds. Furthermore grounds for setting aside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s a</w:t>
      </w:r>
      <w:r w:rsidR="00122406" w:rsidRPr="00A60779">
        <w:rPr>
          <w:rFonts w:ascii="Times New Roman" w:hAnsi="Times New Roman"/>
          <w:sz w:val="24"/>
          <w:szCs w:val="24"/>
          <w:lang w:val="en-GB"/>
        </w:rPr>
        <w:t>re</w:t>
      </w:r>
      <w:r w:rsidRPr="00A60779">
        <w:rPr>
          <w:rFonts w:ascii="Times New Roman" w:hAnsi="Times New Roman"/>
          <w:sz w:val="24"/>
          <w:szCs w:val="24"/>
          <w:lang w:val="en-GB"/>
        </w:rPr>
        <w:t xml:space="preserve"> the same as the grounds for setting aside a contract between the parties as held in the case of </w:t>
      </w:r>
      <w:r w:rsidRPr="00A60779">
        <w:rPr>
          <w:rFonts w:ascii="Times New Roman" w:hAnsi="Times New Roman"/>
          <w:b/>
          <w:sz w:val="24"/>
          <w:szCs w:val="24"/>
          <w:lang w:val="en-GB"/>
        </w:rPr>
        <w:t xml:space="preserve">Attorney General versus James Mark Kamoga Supreme Court </w:t>
      </w:r>
      <w:r w:rsidR="00122406" w:rsidRPr="00A60779">
        <w:rPr>
          <w:rFonts w:ascii="Times New Roman" w:hAnsi="Times New Roman"/>
          <w:b/>
          <w:sz w:val="24"/>
          <w:szCs w:val="24"/>
          <w:lang w:val="en-GB"/>
        </w:rPr>
        <w:t>C</w:t>
      </w:r>
      <w:r w:rsidRPr="00A60779">
        <w:rPr>
          <w:rFonts w:ascii="Times New Roman" w:hAnsi="Times New Roman"/>
          <w:b/>
          <w:sz w:val="24"/>
          <w:szCs w:val="24"/>
          <w:lang w:val="en-GB"/>
        </w:rPr>
        <w:t>ivil appeal number 8 of 2004</w:t>
      </w:r>
      <w:r w:rsidRPr="00A60779">
        <w:rPr>
          <w:rFonts w:ascii="Times New Roman" w:hAnsi="Times New Roman"/>
          <w:sz w:val="24"/>
          <w:szCs w:val="24"/>
          <w:lang w:val="en-GB"/>
        </w:rPr>
        <w:t xml:space="preserve">. Lastly learned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submitted that under section 82 (b) of the Civil Procedure Act a person considering himself or herself aggrieved by a decree or order from which an appeal is allowed may apply for review of the </w:t>
      </w:r>
      <w:r w:rsidR="00B74961" w:rsidRPr="00A60779">
        <w:rPr>
          <w:rFonts w:ascii="Times New Roman" w:hAnsi="Times New Roman"/>
          <w:sz w:val="24"/>
          <w:szCs w:val="24"/>
          <w:lang w:val="en-GB"/>
        </w:rPr>
        <w:t>judgment</w:t>
      </w:r>
      <w:r w:rsidRPr="00A60779">
        <w:rPr>
          <w:rFonts w:ascii="Times New Roman" w:hAnsi="Times New Roman"/>
          <w:sz w:val="24"/>
          <w:szCs w:val="24"/>
          <w:lang w:val="en-GB"/>
        </w:rPr>
        <w:t xml:space="preserve"> to the court which passed the decree or made the order. This is qualified by order 46 rule </w:t>
      </w:r>
      <w:r w:rsidR="00122406" w:rsidRPr="00A60779">
        <w:rPr>
          <w:rFonts w:ascii="Times New Roman" w:hAnsi="Times New Roman"/>
          <w:sz w:val="24"/>
          <w:szCs w:val="24"/>
          <w:lang w:val="en-GB"/>
        </w:rPr>
        <w:t xml:space="preserve">1 </w:t>
      </w:r>
      <w:r w:rsidRPr="00A60779">
        <w:rPr>
          <w:rFonts w:ascii="Times New Roman" w:hAnsi="Times New Roman"/>
          <w:sz w:val="24"/>
          <w:szCs w:val="24"/>
          <w:lang w:val="en-GB"/>
        </w:rPr>
        <w:t xml:space="preserve">of the Civil Procedure Rules which provides that a party may apply to review </w:t>
      </w:r>
      <w:r w:rsidR="00122406" w:rsidRPr="00A60779">
        <w:rPr>
          <w:rFonts w:ascii="Times New Roman" w:hAnsi="Times New Roman"/>
          <w:sz w:val="24"/>
          <w:szCs w:val="24"/>
          <w:lang w:val="en-GB"/>
        </w:rPr>
        <w:t xml:space="preserve">upon </w:t>
      </w:r>
      <w:r w:rsidRPr="00A60779">
        <w:rPr>
          <w:rFonts w:ascii="Times New Roman" w:hAnsi="Times New Roman"/>
          <w:sz w:val="24"/>
          <w:szCs w:val="24"/>
          <w:lang w:val="en-GB"/>
        </w:rPr>
        <w:t xml:space="preserve">the discovery of new and important </w:t>
      </w:r>
      <w:r w:rsidR="00122406" w:rsidRPr="00A60779">
        <w:rPr>
          <w:rFonts w:ascii="Times New Roman" w:hAnsi="Times New Roman"/>
          <w:sz w:val="24"/>
          <w:szCs w:val="24"/>
          <w:lang w:val="en-GB"/>
        </w:rPr>
        <w:t xml:space="preserve">piece </w:t>
      </w:r>
      <w:r w:rsidRPr="00A60779">
        <w:rPr>
          <w:rFonts w:ascii="Times New Roman" w:hAnsi="Times New Roman"/>
          <w:sz w:val="24"/>
          <w:szCs w:val="24"/>
          <w:lang w:val="en-GB"/>
        </w:rPr>
        <w:t xml:space="preserve">of evidence which after the exercise of due diligence was not within the knowledge of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w:t>
      </w:r>
      <w:r w:rsidR="00122406" w:rsidRPr="00A60779">
        <w:rPr>
          <w:rFonts w:ascii="Times New Roman" w:hAnsi="Times New Roman"/>
          <w:sz w:val="24"/>
          <w:szCs w:val="24"/>
          <w:lang w:val="en-GB"/>
        </w:rPr>
        <w:t xml:space="preserve">nor </w:t>
      </w:r>
      <w:r w:rsidRPr="00A60779">
        <w:rPr>
          <w:rFonts w:ascii="Times New Roman" w:hAnsi="Times New Roman"/>
          <w:sz w:val="24"/>
          <w:szCs w:val="24"/>
          <w:lang w:val="en-GB"/>
        </w:rPr>
        <w:t xml:space="preserve">could </w:t>
      </w:r>
      <w:r w:rsidR="00122406" w:rsidRPr="00A60779">
        <w:rPr>
          <w:rFonts w:ascii="Times New Roman" w:hAnsi="Times New Roman"/>
          <w:sz w:val="24"/>
          <w:szCs w:val="24"/>
          <w:lang w:val="en-GB"/>
        </w:rPr>
        <w:t xml:space="preserve">have been </w:t>
      </w:r>
      <w:r w:rsidRPr="00A60779">
        <w:rPr>
          <w:rFonts w:ascii="Times New Roman" w:hAnsi="Times New Roman"/>
          <w:sz w:val="24"/>
          <w:szCs w:val="24"/>
          <w:lang w:val="en-GB"/>
        </w:rPr>
        <w:t>procured when the decree was passed</w:t>
      </w:r>
      <w:r w:rsidR="00122406" w:rsidRPr="00A60779">
        <w:rPr>
          <w:rFonts w:ascii="Times New Roman" w:hAnsi="Times New Roman"/>
          <w:sz w:val="24"/>
          <w:szCs w:val="24"/>
          <w:lang w:val="en-GB"/>
        </w:rPr>
        <w:t>. S</w:t>
      </w:r>
      <w:r w:rsidRPr="00A60779">
        <w:rPr>
          <w:rFonts w:ascii="Times New Roman" w:hAnsi="Times New Roman"/>
          <w:sz w:val="24"/>
          <w:szCs w:val="24"/>
          <w:lang w:val="en-GB"/>
        </w:rPr>
        <w:t>econdly</w:t>
      </w:r>
      <w:r w:rsidR="00122406" w:rsidRPr="00A60779">
        <w:rPr>
          <w:rFonts w:ascii="Times New Roman" w:hAnsi="Times New Roman"/>
          <w:sz w:val="24"/>
          <w:szCs w:val="24"/>
          <w:lang w:val="en-GB"/>
        </w:rPr>
        <w:t xml:space="preserve"> an </w:t>
      </w:r>
      <w:r w:rsidR="00B74961" w:rsidRPr="00A60779">
        <w:rPr>
          <w:rFonts w:ascii="Times New Roman" w:hAnsi="Times New Roman"/>
          <w:sz w:val="24"/>
          <w:szCs w:val="24"/>
          <w:lang w:val="en-GB"/>
        </w:rPr>
        <w:t>Applicant</w:t>
      </w:r>
      <w:r w:rsidR="00122406" w:rsidRPr="00A60779">
        <w:rPr>
          <w:rFonts w:ascii="Times New Roman" w:hAnsi="Times New Roman"/>
          <w:sz w:val="24"/>
          <w:szCs w:val="24"/>
          <w:lang w:val="en-GB"/>
        </w:rPr>
        <w:t xml:space="preserve"> for review can bring an application </w:t>
      </w:r>
      <w:r w:rsidRPr="00A60779">
        <w:rPr>
          <w:rFonts w:ascii="Times New Roman" w:hAnsi="Times New Roman"/>
          <w:sz w:val="24"/>
          <w:szCs w:val="24"/>
          <w:lang w:val="en-GB"/>
        </w:rPr>
        <w:t>on account of some mistake or error apparent to the face of the record or thirdly for any other sufficient reason.</w:t>
      </w:r>
      <w:r w:rsidR="000F591A" w:rsidRPr="00A60779">
        <w:rPr>
          <w:rFonts w:ascii="Times New Roman" w:hAnsi="Times New Roman"/>
          <w:sz w:val="24"/>
          <w:szCs w:val="24"/>
          <w:lang w:val="en-GB"/>
        </w:rPr>
        <w:t xml:space="preserve"> </w:t>
      </w:r>
      <w:r w:rsidR="00B74961" w:rsidRPr="00A60779">
        <w:rPr>
          <w:rFonts w:ascii="Times New Roman" w:hAnsi="Times New Roman"/>
          <w:sz w:val="24"/>
          <w:szCs w:val="24"/>
          <w:lang w:val="en-GB"/>
        </w:rPr>
        <w:t xml:space="preserve">He contended that the Applicant did not raise any grounds for review of the </w:t>
      </w:r>
      <w:r w:rsidR="00F003C2" w:rsidRPr="00A60779">
        <w:rPr>
          <w:rFonts w:ascii="Times New Roman" w:hAnsi="Times New Roman"/>
          <w:sz w:val="24"/>
          <w:szCs w:val="24"/>
          <w:lang w:val="en-GB"/>
        </w:rPr>
        <w:t>Consent Judgment</w:t>
      </w:r>
      <w:r w:rsidR="00B74961" w:rsidRPr="00A60779">
        <w:rPr>
          <w:rFonts w:ascii="Times New Roman" w:hAnsi="Times New Roman"/>
          <w:sz w:val="24"/>
          <w:szCs w:val="24"/>
          <w:lang w:val="en-GB"/>
        </w:rPr>
        <w:t xml:space="preserve"> which within the ambit of order 46 rules 1 referred to above.</w:t>
      </w:r>
    </w:p>
    <w:p w:rsidR="00F63A12" w:rsidRPr="00A60779" w:rsidRDefault="00B74961" w:rsidP="00C653CE">
      <w:pPr>
        <w:jc w:val="both"/>
        <w:rPr>
          <w:rFonts w:ascii="Times New Roman" w:hAnsi="Times New Roman"/>
          <w:sz w:val="24"/>
          <w:szCs w:val="24"/>
          <w:lang w:val="en-GB"/>
        </w:rPr>
      </w:pPr>
      <w:r w:rsidRPr="00A60779">
        <w:rPr>
          <w:rFonts w:ascii="Times New Roman" w:hAnsi="Times New Roman"/>
          <w:sz w:val="24"/>
          <w:szCs w:val="24"/>
          <w:lang w:val="en-GB"/>
        </w:rPr>
        <w:t>Counsel</w:t>
      </w:r>
      <w:r w:rsidR="000F591A" w:rsidRPr="00A60779">
        <w:rPr>
          <w:rFonts w:ascii="Times New Roman" w:hAnsi="Times New Roman"/>
          <w:sz w:val="24"/>
          <w:szCs w:val="24"/>
          <w:lang w:val="en-GB"/>
        </w:rPr>
        <w:t xml:space="preserve"> </w:t>
      </w:r>
      <w:r w:rsidR="00F63A12" w:rsidRPr="00A60779">
        <w:rPr>
          <w:rFonts w:ascii="Times New Roman" w:hAnsi="Times New Roman"/>
          <w:sz w:val="24"/>
          <w:szCs w:val="24"/>
          <w:lang w:val="en-GB"/>
        </w:rPr>
        <w:t xml:space="preserve">further </w:t>
      </w:r>
      <w:r w:rsidR="000F591A" w:rsidRPr="00A60779">
        <w:rPr>
          <w:rFonts w:ascii="Times New Roman" w:hAnsi="Times New Roman"/>
          <w:sz w:val="24"/>
          <w:szCs w:val="24"/>
          <w:lang w:val="en-GB"/>
        </w:rPr>
        <w:t xml:space="preserve">submitted on the independence of the appointed auditors. </w:t>
      </w:r>
    </w:p>
    <w:p w:rsidR="00F63A12" w:rsidRPr="00A60779" w:rsidRDefault="000F591A" w:rsidP="00C653CE">
      <w:pPr>
        <w:jc w:val="both"/>
        <w:rPr>
          <w:rFonts w:ascii="Times New Roman" w:hAnsi="Times New Roman"/>
          <w:sz w:val="24"/>
          <w:szCs w:val="24"/>
          <w:lang w:val="en-GB"/>
        </w:rPr>
      </w:pPr>
      <w:r w:rsidRPr="00A60779">
        <w:rPr>
          <w:rFonts w:ascii="Times New Roman" w:hAnsi="Times New Roman"/>
          <w:sz w:val="24"/>
          <w:szCs w:val="24"/>
          <w:lang w:val="en-GB"/>
        </w:rPr>
        <w:t>I have however not considered th</w:t>
      </w:r>
      <w:r w:rsidR="00F63A12" w:rsidRPr="00A60779">
        <w:rPr>
          <w:rFonts w:ascii="Times New Roman" w:hAnsi="Times New Roman"/>
          <w:sz w:val="24"/>
          <w:szCs w:val="24"/>
          <w:lang w:val="en-GB"/>
        </w:rPr>
        <w:t xml:space="preserve">ese other grounds </w:t>
      </w:r>
      <w:r w:rsidRPr="00A60779">
        <w:rPr>
          <w:rFonts w:ascii="Times New Roman" w:hAnsi="Times New Roman"/>
          <w:sz w:val="24"/>
          <w:szCs w:val="24"/>
          <w:lang w:val="en-GB"/>
        </w:rPr>
        <w:t>because the independence of auditors can</w:t>
      </w:r>
      <w:r w:rsidR="00F63A12" w:rsidRPr="00A60779">
        <w:rPr>
          <w:rFonts w:ascii="Times New Roman" w:hAnsi="Times New Roman"/>
          <w:sz w:val="24"/>
          <w:szCs w:val="24"/>
          <w:lang w:val="en-GB"/>
        </w:rPr>
        <w:t xml:space="preserve"> only relate to t</w:t>
      </w:r>
      <w:r w:rsidRPr="00A60779">
        <w:rPr>
          <w:rFonts w:ascii="Times New Roman" w:hAnsi="Times New Roman"/>
          <w:sz w:val="24"/>
          <w:szCs w:val="24"/>
          <w:lang w:val="en-GB"/>
        </w:rPr>
        <w:t xml:space="preserve">he contract </w:t>
      </w:r>
      <w:r w:rsidR="00F63A12" w:rsidRPr="00A60779">
        <w:rPr>
          <w:rFonts w:ascii="Times New Roman" w:hAnsi="Times New Roman"/>
          <w:sz w:val="24"/>
          <w:szCs w:val="24"/>
          <w:lang w:val="en-GB"/>
        </w:rPr>
        <w:t xml:space="preserve">between </w:t>
      </w:r>
      <w:r w:rsidRPr="00A60779">
        <w:rPr>
          <w:rFonts w:ascii="Times New Roman" w:hAnsi="Times New Roman"/>
          <w:sz w:val="24"/>
          <w:szCs w:val="24"/>
          <w:lang w:val="en-GB"/>
        </w:rPr>
        <w:t xml:space="preserve">auditors </w:t>
      </w:r>
      <w:r w:rsidR="00F63A12" w:rsidRPr="00A60779">
        <w:rPr>
          <w:rFonts w:ascii="Times New Roman" w:hAnsi="Times New Roman"/>
          <w:sz w:val="24"/>
          <w:szCs w:val="24"/>
          <w:lang w:val="en-GB"/>
        </w:rPr>
        <w:t xml:space="preserve">and both </w:t>
      </w:r>
      <w:r w:rsidRPr="00A60779">
        <w:rPr>
          <w:rFonts w:ascii="Times New Roman" w:hAnsi="Times New Roman"/>
          <w:sz w:val="24"/>
          <w:szCs w:val="24"/>
          <w:lang w:val="en-GB"/>
        </w:rPr>
        <w:t>parties</w:t>
      </w:r>
      <w:r w:rsidR="00F63A12" w:rsidRPr="00A60779">
        <w:rPr>
          <w:rFonts w:ascii="Times New Roman" w:hAnsi="Times New Roman"/>
          <w:sz w:val="24"/>
          <w:szCs w:val="24"/>
          <w:lang w:val="en-GB"/>
        </w:rPr>
        <w:t xml:space="preserve"> to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w:t>
      </w:r>
      <w:r w:rsidR="00F63A12" w:rsidRPr="00A60779">
        <w:rPr>
          <w:rFonts w:ascii="Times New Roman" w:hAnsi="Times New Roman"/>
          <w:sz w:val="24"/>
          <w:szCs w:val="24"/>
          <w:lang w:val="en-GB"/>
        </w:rPr>
        <w:t xml:space="preserve">It cannot give grounds for setting aside the </w:t>
      </w:r>
      <w:r w:rsidR="00F003C2" w:rsidRPr="00A60779">
        <w:rPr>
          <w:rFonts w:ascii="Times New Roman" w:hAnsi="Times New Roman"/>
          <w:sz w:val="24"/>
          <w:szCs w:val="24"/>
          <w:lang w:val="en-GB"/>
        </w:rPr>
        <w:t>Consent Judgment</w:t>
      </w:r>
      <w:r w:rsidR="00F63A12" w:rsidRPr="00A60779">
        <w:rPr>
          <w:rFonts w:ascii="Times New Roman" w:hAnsi="Times New Roman"/>
          <w:sz w:val="24"/>
          <w:szCs w:val="24"/>
          <w:lang w:val="en-GB"/>
        </w:rPr>
        <w:t>.</w:t>
      </w:r>
    </w:p>
    <w:p w:rsidR="00035566" w:rsidRPr="00A60779" w:rsidRDefault="000F591A" w:rsidP="00C653CE">
      <w:pPr>
        <w:jc w:val="both"/>
        <w:rPr>
          <w:rFonts w:ascii="Times New Roman" w:hAnsi="Times New Roman"/>
          <w:sz w:val="24"/>
          <w:szCs w:val="24"/>
          <w:lang w:val="en-GB"/>
        </w:rPr>
      </w:pPr>
      <w:r w:rsidRPr="00A60779">
        <w:rPr>
          <w:rFonts w:ascii="Times New Roman" w:hAnsi="Times New Roman"/>
          <w:sz w:val="24"/>
          <w:szCs w:val="24"/>
          <w:lang w:val="en-GB"/>
        </w:rPr>
        <w:t xml:space="preserve">As far as knowledge of material facts is concerned learned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reiterated his submission that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was represented by a firm of lawyers </w:t>
      </w:r>
      <w:r w:rsidR="00F63A12" w:rsidRPr="00A60779">
        <w:rPr>
          <w:rFonts w:ascii="Times New Roman" w:hAnsi="Times New Roman"/>
          <w:sz w:val="24"/>
          <w:szCs w:val="24"/>
          <w:lang w:val="en-GB"/>
        </w:rPr>
        <w:t xml:space="preserve">who read </w:t>
      </w:r>
      <w:r w:rsidRPr="00A60779">
        <w:rPr>
          <w:rFonts w:ascii="Times New Roman" w:hAnsi="Times New Roman"/>
          <w:sz w:val="24"/>
          <w:szCs w:val="24"/>
          <w:lang w:val="en-GB"/>
        </w:rPr>
        <w:t xml:space="preserve">through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before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signed. When the audit report came out only one issue came for clarification</w:t>
      </w:r>
      <w:r w:rsidR="00F63A12" w:rsidRPr="00A60779">
        <w:rPr>
          <w:rFonts w:ascii="Times New Roman" w:hAnsi="Times New Roman"/>
          <w:sz w:val="24"/>
          <w:szCs w:val="24"/>
          <w:lang w:val="en-GB"/>
        </w:rPr>
        <w:t xml:space="preserve">. The clarification </w:t>
      </w:r>
      <w:r w:rsidRPr="00A60779">
        <w:rPr>
          <w:rFonts w:ascii="Times New Roman" w:hAnsi="Times New Roman"/>
          <w:sz w:val="24"/>
          <w:szCs w:val="24"/>
          <w:lang w:val="en-GB"/>
        </w:rPr>
        <w:t xml:space="preserve">was sought before the </w:t>
      </w:r>
      <w:r w:rsidR="00B74961" w:rsidRPr="00A60779">
        <w:rPr>
          <w:rFonts w:ascii="Times New Roman" w:hAnsi="Times New Roman"/>
          <w:sz w:val="24"/>
          <w:szCs w:val="24"/>
          <w:lang w:val="en-GB"/>
        </w:rPr>
        <w:t>Registrar</w:t>
      </w:r>
      <w:r w:rsidRPr="00A60779">
        <w:rPr>
          <w:rFonts w:ascii="Times New Roman" w:hAnsi="Times New Roman"/>
          <w:sz w:val="24"/>
          <w:szCs w:val="24"/>
          <w:lang w:val="en-GB"/>
        </w:rPr>
        <w:t xml:space="preserve"> and referred back to the auditors would dealt with it.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has not pleaded any fraud or collusion. </w:t>
      </w:r>
      <w:r w:rsidR="00B74961" w:rsidRPr="00A60779">
        <w:rPr>
          <w:rFonts w:ascii="Times New Roman" w:hAnsi="Times New Roman"/>
          <w:sz w:val="24"/>
          <w:szCs w:val="24"/>
          <w:lang w:val="en-GB"/>
        </w:rPr>
        <w:t>Counsel</w:t>
      </w:r>
      <w:r w:rsidR="00F63A12" w:rsidRPr="00A60779">
        <w:rPr>
          <w:rFonts w:ascii="Times New Roman" w:hAnsi="Times New Roman"/>
          <w:sz w:val="24"/>
          <w:szCs w:val="24"/>
          <w:lang w:val="en-GB"/>
        </w:rPr>
        <w:t xml:space="preserve"> further contended that t</w:t>
      </w:r>
      <w:r w:rsidRPr="00A60779">
        <w:rPr>
          <w:rFonts w:ascii="Times New Roman" w:hAnsi="Times New Roman"/>
          <w:sz w:val="24"/>
          <w:szCs w:val="24"/>
          <w:lang w:val="en-GB"/>
        </w:rPr>
        <w:t xml:space="preserve">he application for setting aside </w:t>
      </w:r>
      <w:r w:rsidR="00F63A12" w:rsidRPr="00A60779">
        <w:rPr>
          <w:rFonts w:ascii="Times New Roman" w:hAnsi="Times New Roman"/>
          <w:sz w:val="24"/>
          <w:szCs w:val="24"/>
          <w:lang w:val="en-GB"/>
        </w:rPr>
        <w:t xml:space="preserve">the consent </w:t>
      </w:r>
      <w:r w:rsidRPr="00A60779">
        <w:rPr>
          <w:rFonts w:ascii="Times New Roman" w:hAnsi="Times New Roman"/>
          <w:sz w:val="24"/>
          <w:szCs w:val="24"/>
          <w:lang w:val="en-GB"/>
        </w:rPr>
        <w:t xml:space="preserve">was made after an unreasonable delay. In the case of </w:t>
      </w:r>
      <w:r w:rsidRPr="00A60779">
        <w:rPr>
          <w:rFonts w:ascii="Times New Roman" w:hAnsi="Times New Roman"/>
          <w:b/>
          <w:sz w:val="24"/>
          <w:szCs w:val="24"/>
          <w:lang w:val="en-GB"/>
        </w:rPr>
        <w:t xml:space="preserve">Muyodi </w:t>
      </w:r>
      <w:r w:rsidR="008305E2" w:rsidRPr="00A60779">
        <w:rPr>
          <w:rFonts w:ascii="Times New Roman" w:hAnsi="Times New Roman"/>
          <w:b/>
          <w:sz w:val="24"/>
          <w:szCs w:val="24"/>
          <w:lang w:val="en-GB"/>
        </w:rPr>
        <w:t xml:space="preserve">versus industrial and commercial development and another [2006] EA 243 </w:t>
      </w:r>
      <w:r w:rsidR="008305E2" w:rsidRPr="00A60779">
        <w:rPr>
          <w:rFonts w:ascii="Times New Roman" w:hAnsi="Times New Roman"/>
          <w:sz w:val="24"/>
          <w:szCs w:val="24"/>
          <w:lang w:val="en-GB"/>
        </w:rPr>
        <w:t xml:space="preserve">the Court of Appeal of Kenya considered what unreasonable delay </w:t>
      </w:r>
      <w:r w:rsidR="00E279C3" w:rsidRPr="00A60779">
        <w:rPr>
          <w:rFonts w:ascii="Times New Roman" w:hAnsi="Times New Roman"/>
          <w:sz w:val="24"/>
          <w:szCs w:val="24"/>
          <w:lang w:val="en-GB"/>
        </w:rPr>
        <w:t xml:space="preserve">was </w:t>
      </w:r>
      <w:r w:rsidR="008305E2" w:rsidRPr="00A60779">
        <w:rPr>
          <w:rFonts w:ascii="Times New Roman" w:hAnsi="Times New Roman"/>
          <w:sz w:val="24"/>
          <w:szCs w:val="24"/>
          <w:lang w:val="en-GB"/>
        </w:rPr>
        <w:t>and he</w:t>
      </w:r>
      <w:r w:rsidR="00F63A12" w:rsidRPr="00A60779">
        <w:rPr>
          <w:rFonts w:ascii="Times New Roman" w:hAnsi="Times New Roman"/>
          <w:sz w:val="24"/>
          <w:szCs w:val="24"/>
          <w:lang w:val="en-GB"/>
        </w:rPr>
        <w:t xml:space="preserve">ld </w:t>
      </w:r>
      <w:r w:rsidR="008305E2" w:rsidRPr="00A60779">
        <w:rPr>
          <w:rFonts w:ascii="Times New Roman" w:hAnsi="Times New Roman"/>
          <w:sz w:val="24"/>
          <w:szCs w:val="24"/>
          <w:lang w:val="en-GB"/>
        </w:rPr>
        <w:t xml:space="preserve">that eight months was unreasonable delay. The Kenyan case was cited with approval by </w:t>
      </w:r>
      <w:r w:rsidR="00E279C3" w:rsidRPr="00A60779">
        <w:rPr>
          <w:rFonts w:ascii="Times New Roman" w:hAnsi="Times New Roman"/>
          <w:sz w:val="24"/>
          <w:szCs w:val="24"/>
          <w:lang w:val="en-GB"/>
        </w:rPr>
        <w:t>J</w:t>
      </w:r>
      <w:r w:rsidR="008305E2" w:rsidRPr="00A60779">
        <w:rPr>
          <w:rFonts w:ascii="Times New Roman" w:hAnsi="Times New Roman"/>
          <w:sz w:val="24"/>
          <w:szCs w:val="24"/>
          <w:lang w:val="en-GB"/>
        </w:rPr>
        <w:t xml:space="preserve">ustice Kiryabwire in </w:t>
      </w:r>
      <w:r w:rsidR="008305E2" w:rsidRPr="00A60779">
        <w:rPr>
          <w:rFonts w:ascii="Times New Roman" w:hAnsi="Times New Roman"/>
          <w:b/>
          <w:sz w:val="24"/>
          <w:szCs w:val="24"/>
          <w:lang w:val="en-GB"/>
        </w:rPr>
        <w:t xml:space="preserve">Combined Services Ltd versus Attorney General </w:t>
      </w:r>
      <w:r w:rsidR="00B74961" w:rsidRPr="00A60779">
        <w:rPr>
          <w:rFonts w:ascii="Times New Roman" w:hAnsi="Times New Roman"/>
          <w:b/>
          <w:sz w:val="24"/>
          <w:szCs w:val="24"/>
          <w:lang w:val="en-GB"/>
        </w:rPr>
        <w:t>High Court</w:t>
      </w:r>
      <w:r w:rsidR="008305E2" w:rsidRPr="00A60779">
        <w:rPr>
          <w:rFonts w:ascii="Times New Roman" w:hAnsi="Times New Roman"/>
          <w:b/>
          <w:sz w:val="24"/>
          <w:szCs w:val="24"/>
          <w:lang w:val="en-GB"/>
        </w:rPr>
        <w:t xml:space="preserve"> civil suit number 200 of 2009</w:t>
      </w:r>
      <w:r w:rsidR="008305E2" w:rsidRPr="00A60779">
        <w:rPr>
          <w:rFonts w:ascii="Times New Roman" w:hAnsi="Times New Roman"/>
          <w:sz w:val="24"/>
          <w:szCs w:val="24"/>
          <w:lang w:val="en-GB"/>
        </w:rPr>
        <w:t xml:space="preserve"> where he held that the time taken to </w:t>
      </w:r>
      <w:r w:rsidR="00F63A12" w:rsidRPr="00A60779">
        <w:rPr>
          <w:rFonts w:ascii="Times New Roman" w:hAnsi="Times New Roman"/>
          <w:sz w:val="24"/>
          <w:szCs w:val="24"/>
          <w:lang w:val="en-GB"/>
        </w:rPr>
        <w:t>l</w:t>
      </w:r>
      <w:r w:rsidR="008305E2" w:rsidRPr="00A60779">
        <w:rPr>
          <w:rFonts w:ascii="Times New Roman" w:hAnsi="Times New Roman"/>
          <w:sz w:val="24"/>
          <w:szCs w:val="24"/>
          <w:lang w:val="en-GB"/>
        </w:rPr>
        <w:t>odge an application for review is an important factor to consider when determin</w:t>
      </w:r>
      <w:r w:rsidR="00F63A12" w:rsidRPr="00A60779">
        <w:rPr>
          <w:rFonts w:ascii="Times New Roman" w:hAnsi="Times New Roman"/>
          <w:sz w:val="24"/>
          <w:szCs w:val="24"/>
          <w:lang w:val="en-GB"/>
        </w:rPr>
        <w:t xml:space="preserve">ing </w:t>
      </w:r>
      <w:r w:rsidR="008305E2" w:rsidRPr="00A60779">
        <w:rPr>
          <w:rFonts w:ascii="Times New Roman" w:hAnsi="Times New Roman"/>
          <w:sz w:val="24"/>
          <w:szCs w:val="24"/>
          <w:lang w:val="en-GB"/>
        </w:rPr>
        <w:t>an application for review.</w:t>
      </w:r>
      <w:r w:rsidR="00035566" w:rsidRPr="00A60779">
        <w:rPr>
          <w:rFonts w:ascii="Times New Roman" w:hAnsi="Times New Roman"/>
          <w:sz w:val="24"/>
          <w:szCs w:val="24"/>
          <w:lang w:val="en-GB"/>
        </w:rPr>
        <w:t xml:space="preserve"> </w:t>
      </w:r>
      <w:r w:rsidR="00B74961" w:rsidRPr="00A60779">
        <w:rPr>
          <w:rFonts w:ascii="Times New Roman" w:hAnsi="Times New Roman"/>
          <w:sz w:val="24"/>
          <w:szCs w:val="24"/>
          <w:lang w:val="en-GB"/>
        </w:rPr>
        <w:t>Counsel</w:t>
      </w:r>
      <w:r w:rsidR="00035566" w:rsidRPr="00A60779">
        <w:rPr>
          <w:rFonts w:ascii="Times New Roman" w:hAnsi="Times New Roman"/>
          <w:sz w:val="24"/>
          <w:szCs w:val="24"/>
          <w:lang w:val="en-GB"/>
        </w:rPr>
        <w:t xml:space="preserve"> contended that in the instant matter the </w:t>
      </w:r>
      <w:r w:rsidR="00B74961" w:rsidRPr="00A60779">
        <w:rPr>
          <w:rFonts w:ascii="Times New Roman" w:hAnsi="Times New Roman"/>
          <w:sz w:val="24"/>
          <w:szCs w:val="24"/>
          <w:lang w:val="en-GB"/>
        </w:rPr>
        <w:t>Applicant</w:t>
      </w:r>
      <w:r w:rsidR="00035566" w:rsidRPr="00A60779">
        <w:rPr>
          <w:rFonts w:ascii="Times New Roman" w:hAnsi="Times New Roman"/>
          <w:sz w:val="24"/>
          <w:szCs w:val="24"/>
          <w:lang w:val="en-GB"/>
        </w:rPr>
        <w:t xml:space="preserve"> waited for two years and seven months after the alleged discovery of new f</w:t>
      </w:r>
      <w:r w:rsidR="00F63A12" w:rsidRPr="00A60779">
        <w:rPr>
          <w:rFonts w:ascii="Times New Roman" w:hAnsi="Times New Roman"/>
          <w:sz w:val="24"/>
          <w:szCs w:val="24"/>
          <w:lang w:val="en-GB"/>
        </w:rPr>
        <w:t xml:space="preserve">acts, </w:t>
      </w:r>
      <w:r w:rsidR="00035566" w:rsidRPr="00A60779">
        <w:rPr>
          <w:rFonts w:ascii="Times New Roman" w:hAnsi="Times New Roman"/>
          <w:sz w:val="24"/>
          <w:szCs w:val="24"/>
          <w:lang w:val="en-GB"/>
        </w:rPr>
        <w:t xml:space="preserve">to </w:t>
      </w:r>
      <w:r w:rsidR="00F63A12" w:rsidRPr="00A60779">
        <w:rPr>
          <w:rFonts w:ascii="Times New Roman" w:hAnsi="Times New Roman"/>
          <w:sz w:val="24"/>
          <w:szCs w:val="24"/>
          <w:lang w:val="en-GB"/>
        </w:rPr>
        <w:t xml:space="preserve">apply to </w:t>
      </w:r>
      <w:r w:rsidR="00035566" w:rsidRPr="00A60779">
        <w:rPr>
          <w:rFonts w:ascii="Times New Roman" w:hAnsi="Times New Roman"/>
          <w:sz w:val="24"/>
          <w:szCs w:val="24"/>
          <w:lang w:val="en-GB"/>
        </w:rPr>
        <w:t xml:space="preserve">set aside the </w:t>
      </w:r>
      <w:r w:rsidR="00F003C2" w:rsidRPr="00A60779">
        <w:rPr>
          <w:rFonts w:ascii="Times New Roman" w:hAnsi="Times New Roman"/>
          <w:sz w:val="24"/>
          <w:szCs w:val="24"/>
          <w:lang w:val="en-GB"/>
        </w:rPr>
        <w:t>Consent Judgment</w:t>
      </w:r>
      <w:r w:rsidR="00035566" w:rsidRPr="00A60779">
        <w:rPr>
          <w:rFonts w:ascii="Times New Roman" w:hAnsi="Times New Roman"/>
          <w:sz w:val="24"/>
          <w:szCs w:val="24"/>
          <w:lang w:val="en-GB"/>
        </w:rPr>
        <w:t>. He prayed that the application is dismissed with costs.</w:t>
      </w:r>
    </w:p>
    <w:p w:rsidR="00035566" w:rsidRPr="00A60779" w:rsidRDefault="00035566" w:rsidP="00C653CE">
      <w:pPr>
        <w:jc w:val="both"/>
        <w:rPr>
          <w:rFonts w:ascii="Times New Roman" w:hAnsi="Times New Roman"/>
          <w:b/>
          <w:sz w:val="24"/>
          <w:szCs w:val="24"/>
          <w:lang w:val="en-GB"/>
        </w:rPr>
      </w:pPr>
      <w:r w:rsidRPr="00A60779">
        <w:rPr>
          <w:rFonts w:ascii="Times New Roman" w:hAnsi="Times New Roman"/>
          <w:b/>
          <w:sz w:val="24"/>
          <w:szCs w:val="24"/>
          <w:lang w:val="en-GB"/>
        </w:rPr>
        <w:t>Ruling</w:t>
      </w:r>
    </w:p>
    <w:p w:rsidR="00035566" w:rsidRPr="00A60779" w:rsidRDefault="00035566" w:rsidP="00C653CE">
      <w:pPr>
        <w:jc w:val="both"/>
        <w:rPr>
          <w:rFonts w:ascii="Times New Roman" w:hAnsi="Times New Roman"/>
          <w:sz w:val="24"/>
          <w:szCs w:val="24"/>
          <w:lang w:val="en-GB"/>
        </w:rPr>
      </w:pPr>
      <w:r w:rsidRPr="00A60779">
        <w:rPr>
          <w:rFonts w:ascii="Times New Roman" w:hAnsi="Times New Roman"/>
          <w:sz w:val="24"/>
          <w:szCs w:val="24"/>
          <w:lang w:val="en-GB"/>
        </w:rPr>
        <w:t xml:space="preserve">I have duly considered the submissions of learned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s </w:t>
      </w:r>
      <w:r w:rsidR="00F63A12" w:rsidRPr="00A60779">
        <w:rPr>
          <w:rFonts w:ascii="Times New Roman" w:hAnsi="Times New Roman"/>
          <w:sz w:val="24"/>
          <w:szCs w:val="24"/>
          <w:lang w:val="en-GB"/>
        </w:rPr>
        <w:t>of the P</w:t>
      </w:r>
      <w:r w:rsidRPr="00A60779">
        <w:rPr>
          <w:rFonts w:ascii="Times New Roman" w:hAnsi="Times New Roman"/>
          <w:sz w:val="24"/>
          <w:szCs w:val="24"/>
          <w:lang w:val="en-GB"/>
        </w:rPr>
        <w:t xml:space="preserve">arties. I have further considered the pleadings </w:t>
      </w:r>
      <w:r w:rsidR="00F63A12" w:rsidRPr="00A60779">
        <w:rPr>
          <w:rFonts w:ascii="Times New Roman" w:hAnsi="Times New Roman"/>
          <w:sz w:val="24"/>
          <w:szCs w:val="24"/>
          <w:lang w:val="en-GB"/>
        </w:rPr>
        <w:t xml:space="preserve">and affidavit </w:t>
      </w:r>
      <w:r w:rsidRPr="00A60779">
        <w:rPr>
          <w:rFonts w:ascii="Times New Roman" w:hAnsi="Times New Roman"/>
          <w:sz w:val="24"/>
          <w:szCs w:val="24"/>
          <w:lang w:val="en-GB"/>
        </w:rPr>
        <w:t>evidence on record and authorities relied upon.</w:t>
      </w:r>
    </w:p>
    <w:p w:rsidR="00035566" w:rsidRPr="00A60779" w:rsidRDefault="00035566" w:rsidP="00C653CE">
      <w:pPr>
        <w:jc w:val="both"/>
        <w:rPr>
          <w:rFonts w:ascii="Times New Roman" w:hAnsi="Times New Roman"/>
          <w:sz w:val="24"/>
          <w:szCs w:val="24"/>
          <w:lang w:val="en-GB"/>
        </w:rPr>
      </w:pPr>
      <w:r w:rsidRPr="00A60779">
        <w:rPr>
          <w:rFonts w:ascii="Times New Roman" w:hAnsi="Times New Roman"/>
          <w:sz w:val="24"/>
          <w:szCs w:val="24"/>
          <w:lang w:val="en-GB"/>
        </w:rPr>
        <w:t xml:space="preserve">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seeks one primary order from this court </w:t>
      </w:r>
      <w:r w:rsidR="00F63A12" w:rsidRPr="00A60779">
        <w:rPr>
          <w:rFonts w:ascii="Times New Roman" w:hAnsi="Times New Roman"/>
          <w:sz w:val="24"/>
          <w:szCs w:val="24"/>
          <w:lang w:val="en-GB"/>
        </w:rPr>
        <w:t xml:space="preserve">which is </w:t>
      </w:r>
      <w:r w:rsidRPr="00A60779">
        <w:rPr>
          <w:rFonts w:ascii="Times New Roman" w:hAnsi="Times New Roman"/>
          <w:sz w:val="24"/>
          <w:szCs w:val="24"/>
          <w:lang w:val="en-GB"/>
        </w:rPr>
        <w:t xml:space="preserve">that </w:t>
      </w:r>
      <w:r w:rsidRPr="00A60779">
        <w:rPr>
          <w:rFonts w:ascii="Times New Roman" w:hAnsi="Times New Roman"/>
          <w:b/>
          <w:sz w:val="24"/>
          <w:szCs w:val="24"/>
          <w:lang w:val="en-GB"/>
        </w:rPr>
        <w:t xml:space="preserve">the </w:t>
      </w:r>
      <w:r w:rsidR="00F003C2" w:rsidRPr="00A60779">
        <w:rPr>
          <w:rFonts w:ascii="Times New Roman" w:hAnsi="Times New Roman"/>
          <w:b/>
          <w:sz w:val="24"/>
          <w:szCs w:val="24"/>
          <w:lang w:val="en-GB"/>
        </w:rPr>
        <w:t>Consent Judgment</w:t>
      </w:r>
      <w:r w:rsidRPr="00A60779">
        <w:rPr>
          <w:rFonts w:ascii="Times New Roman" w:hAnsi="Times New Roman"/>
          <w:b/>
          <w:sz w:val="24"/>
          <w:szCs w:val="24"/>
          <w:lang w:val="en-GB"/>
        </w:rPr>
        <w:t xml:space="preserve"> between the </w:t>
      </w:r>
      <w:r w:rsidR="00B74961" w:rsidRPr="00A60779">
        <w:rPr>
          <w:rFonts w:ascii="Times New Roman" w:hAnsi="Times New Roman"/>
          <w:b/>
          <w:sz w:val="24"/>
          <w:szCs w:val="24"/>
          <w:lang w:val="en-GB"/>
        </w:rPr>
        <w:t>Applicant</w:t>
      </w:r>
      <w:r w:rsidRPr="00A60779">
        <w:rPr>
          <w:rFonts w:ascii="Times New Roman" w:hAnsi="Times New Roman"/>
          <w:b/>
          <w:sz w:val="24"/>
          <w:szCs w:val="24"/>
          <w:lang w:val="en-GB"/>
        </w:rPr>
        <w:t xml:space="preserve"> and the </w:t>
      </w:r>
      <w:r w:rsidR="00B74961" w:rsidRPr="00A60779">
        <w:rPr>
          <w:rFonts w:ascii="Times New Roman" w:hAnsi="Times New Roman"/>
          <w:b/>
          <w:sz w:val="24"/>
          <w:szCs w:val="24"/>
          <w:lang w:val="en-GB"/>
        </w:rPr>
        <w:t>Respondent</w:t>
      </w:r>
      <w:r w:rsidRPr="00A60779">
        <w:rPr>
          <w:rFonts w:ascii="Times New Roman" w:hAnsi="Times New Roman"/>
          <w:b/>
          <w:sz w:val="24"/>
          <w:szCs w:val="24"/>
          <w:lang w:val="en-GB"/>
        </w:rPr>
        <w:t xml:space="preserve"> dated 29th of February 2008 be reviewed and set aside</w:t>
      </w:r>
      <w:r w:rsidRPr="00A60779">
        <w:rPr>
          <w:rFonts w:ascii="Times New Roman" w:hAnsi="Times New Roman"/>
          <w:sz w:val="24"/>
          <w:szCs w:val="24"/>
          <w:lang w:val="en-GB"/>
        </w:rPr>
        <w:t xml:space="preserve">. </w:t>
      </w:r>
      <w:r w:rsidR="00F63A12" w:rsidRPr="00A60779">
        <w:rPr>
          <w:rFonts w:ascii="Times New Roman" w:hAnsi="Times New Roman"/>
          <w:sz w:val="24"/>
          <w:szCs w:val="24"/>
          <w:lang w:val="en-GB"/>
        </w:rPr>
        <w:t>The second order sought is c</w:t>
      </w:r>
      <w:r w:rsidRPr="00A60779">
        <w:rPr>
          <w:rFonts w:ascii="Times New Roman" w:hAnsi="Times New Roman"/>
          <w:sz w:val="24"/>
          <w:szCs w:val="24"/>
          <w:lang w:val="en-GB"/>
        </w:rPr>
        <w:t>onsequential</w:t>
      </w:r>
      <w:r w:rsidR="00F63A12" w:rsidRPr="00A60779">
        <w:rPr>
          <w:rFonts w:ascii="Times New Roman" w:hAnsi="Times New Roman"/>
          <w:sz w:val="24"/>
          <w:szCs w:val="24"/>
          <w:lang w:val="en-GB"/>
        </w:rPr>
        <w:t xml:space="preserve"> in that </w:t>
      </w:r>
      <w:r w:rsidRPr="00A60779">
        <w:rPr>
          <w:rFonts w:ascii="Times New Roman" w:hAnsi="Times New Roman"/>
          <w:sz w:val="24"/>
          <w:szCs w:val="24"/>
          <w:lang w:val="en-GB"/>
        </w:rPr>
        <w:t xml:space="preserve">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w:t>
      </w:r>
      <w:r w:rsidR="00F63A12" w:rsidRPr="00A60779">
        <w:rPr>
          <w:rFonts w:ascii="Times New Roman" w:hAnsi="Times New Roman"/>
          <w:sz w:val="24"/>
          <w:szCs w:val="24"/>
          <w:lang w:val="en-GB"/>
        </w:rPr>
        <w:t xml:space="preserve">prays for </w:t>
      </w:r>
      <w:r w:rsidRPr="00A60779">
        <w:rPr>
          <w:rFonts w:ascii="Times New Roman" w:hAnsi="Times New Roman"/>
          <w:sz w:val="24"/>
          <w:szCs w:val="24"/>
          <w:lang w:val="en-GB"/>
        </w:rPr>
        <w:t>costs of the application</w:t>
      </w:r>
      <w:r w:rsidR="000E1CC8" w:rsidRPr="00A60779">
        <w:rPr>
          <w:rFonts w:ascii="Times New Roman" w:hAnsi="Times New Roman"/>
          <w:sz w:val="24"/>
          <w:szCs w:val="24"/>
          <w:lang w:val="en-GB"/>
        </w:rPr>
        <w:t xml:space="preserve"> as well</w:t>
      </w:r>
      <w:r w:rsidRPr="00A60779">
        <w:rPr>
          <w:rFonts w:ascii="Times New Roman" w:hAnsi="Times New Roman"/>
          <w:sz w:val="24"/>
          <w:szCs w:val="24"/>
          <w:lang w:val="en-GB"/>
        </w:rPr>
        <w:t>.</w:t>
      </w:r>
    </w:p>
    <w:p w:rsidR="00035566" w:rsidRPr="00A60779" w:rsidRDefault="000E1CC8" w:rsidP="00C653CE">
      <w:pPr>
        <w:jc w:val="both"/>
        <w:rPr>
          <w:rFonts w:ascii="Times New Roman" w:hAnsi="Times New Roman"/>
          <w:sz w:val="24"/>
          <w:szCs w:val="24"/>
          <w:lang w:val="en-GB"/>
        </w:rPr>
      </w:pPr>
      <w:r w:rsidRPr="00A60779">
        <w:rPr>
          <w:rFonts w:ascii="Times New Roman" w:hAnsi="Times New Roman"/>
          <w:sz w:val="24"/>
          <w:szCs w:val="24"/>
          <w:lang w:val="en-GB"/>
        </w:rPr>
        <w:t>The traditional g</w:t>
      </w:r>
      <w:r w:rsidR="00035566" w:rsidRPr="00A60779">
        <w:rPr>
          <w:rFonts w:ascii="Times New Roman" w:hAnsi="Times New Roman"/>
          <w:sz w:val="24"/>
          <w:szCs w:val="24"/>
          <w:lang w:val="en-GB"/>
        </w:rPr>
        <w:t xml:space="preserve">rounds for setting aside a </w:t>
      </w:r>
      <w:r w:rsidR="00F003C2" w:rsidRPr="00A60779">
        <w:rPr>
          <w:rFonts w:ascii="Times New Roman" w:hAnsi="Times New Roman"/>
          <w:sz w:val="24"/>
          <w:szCs w:val="24"/>
          <w:lang w:val="en-GB"/>
        </w:rPr>
        <w:t>Consent Judgment</w:t>
      </w:r>
      <w:r w:rsidR="00035566" w:rsidRPr="00A60779">
        <w:rPr>
          <w:rFonts w:ascii="Times New Roman" w:hAnsi="Times New Roman"/>
          <w:sz w:val="24"/>
          <w:szCs w:val="24"/>
          <w:lang w:val="en-GB"/>
        </w:rPr>
        <w:t xml:space="preserve"> are not in dispute. The</w:t>
      </w:r>
      <w:r w:rsidRPr="00A60779">
        <w:rPr>
          <w:rFonts w:ascii="Times New Roman" w:hAnsi="Times New Roman"/>
          <w:sz w:val="24"/>
          <w:szCs w:val="24"/>
          <w:lang w:val="en-GB"/>
        </w:rPr>
        <w:t xml:space="preserve">se </w:t>
      </w:r>
      <w:r w:rsidR="00036C5E" w:rsidRPr="00A60779">
        <w:rPr>
          <w:rFonts w:ascii="Times New Roman" w:hAnsi="Times New Roman"/>
          <w:sz w:val="24"/>
          <w:szCs w:val="24"/>
          <w:lang w:val="en-GB"/>
        </w:rPr>
        <w:t xml:space="preserve">grounds for setting aside </w:t>
      </w:r>
      <w:r w:rsidR="00F003C2" w:rsidRPr="00A60779">
        <w:rPr>
          <w:rFonts w:ascii="Times New Roman" w:hAnsi="Times New Roman"/>
          <w:sz w:val="24"/>
          <w:szCs w:val="24"/>
          <w:lang w:val="en-GB"/>
        </w:rPr>
        <w:t>Consent Judgment</w:t>
      </w:r>
      <w:r w:rsidR="00036C5E" w:rsidRPr="00A60779">
        <w:rPr>
          <w:rFonts w:ascii="Times New Roman" w:hAnsi="Times New Roman"/>
          <w:sz w:val="24"/>
          <w:szCs w:val="24"/>
          <w:lang w:val="en-GB"/>
        </w:rPr>
        <w:t xml:space="preserve">s </w:t>
      </w:r>
      <w:r w:rsidRPr="00A60779">
        <w:rPr>
          <w:rFonts w:ascii="Times New Roman" w:hAnsi="Times New Roman"/>
          <w:sz w:val="24"/>
          <w:szCs w:val="24"/>
          <w:lang w:val="en-GB"/>
        </w:rPr>
        <w:t xml:space="preserve">were </w:t>
      </w:r>
      <w:r w:rsidR="00036C5E" w:rsidRPr="00A60779">
        <w:rPr>
          <w:rFonts w:ascii="Times New Roman" w:hAnsi="Times New Roman"/>
          <w:sz w:val="24"/>
          <w:szCs w:val="24"/>
          <w:lang w:val="en-GB"/>
        </w:rPr>
        <w:t xml:space="preserve">set </w:t>
      </w:r>
      <w:r w:rsidR="00035566" w:rsidRPr="00A60779">
        <w:rPr>
          <w:rFonts w:ascii="Times New Roman" w:hAnsi="Times New Roman"/>
          <w:sz w:val="24"/>
          <w:szCs w:val="24"/>
          <w:lang w:val="en-GB"/>
        </w:rPr>
        <w:t xml:space="preserve">out by the Court of Appeal in the case of </w:t>
      </w:r>
      <w:r w:rsidR="00035566" w:rsidRPr="00A60779">
        <w:rPr>
          <w:rFonts w:ascii="Times New Roman" w:hAnsi="Times New Roman"/>
          <w:b/>
          <w:sz w:val="24"/>
          <w:szCs w:val="24"/>
          <w:lang w:val="en-GB"/>
        </w:rPr>
        <w:t xml:space="preserve">Hirani </w:t>
      </w:r>
      <w:r w:rsidR="00B74961" w:rsidRPr="00A60779">
        <w:rPr>
          <w:rFonts w:ascii="Times New Roman" w:hAnsi="Times New Roman"/>
          <w:b/>
          <w:sz w:val="24"/>
          <w:szCs w:val="24"/>
          <w:lang w:val="en-GB"/>
        </w:rPr>
        <w:t>vs.</w:t>
      </w:r>
      <w:r w:rsidR="00035566" w:rsidRPr="00A60779">
        <w:rPr>
          <w:rFonts w:ascii="Times New Roman" w:hAnsi="Times New Roman"/>
          <w:b/>
          <w:sz w:val="24"/>
          <w:szCs w:val="24"/>
          <w:lang w:val="en-GB"/>
        </w:rPr>
        <w:t xml:space="preserve"> Kassam </w:t>
      </w:r>
      <w:r w:rsidR="00036C5E" w:rsidRPr="00A60779">
        <w:rPr>
          <w:rFonts w:ascii="Times New Roman" w:hAnsi="Times New Roman"/>
          <w:b/>
          <w:sz w:val="24"/>
          <w:szCs w:val="24"/>
          <w:lang w:val="en-GB"/>
        </w:rPr>
        <w:t>(1952) EACA 131.</w:t>
      </w:r>
      <w:r w:rsidR="00036C5E" w:rsidRPr="00A60779">
        <w:rPr>
          <w:rFonts w:ascii="Times New Roman" w:hAnsi="Times New Roman"/>
          <w:sz w:val="24"/>
          <w:szCs w:val="24"/>
          <w:lang w:val="en-GB"/>
        </w:rPr>
        <w:t xml:space="preserve"> T</w:t>
      </w:r>
      <w:r w:rsidR="00035566" w:rsidRPr="00A60779">
        <w:rPr>
          <w:rFonts w:ascii="Times New Roman" w:hAnsi="Times New Roman"/>
          <w:sz w:val="24"/>
          <w:szCs w:val="24"/>
          <w:lang w:val="en-GB"/>
        </w:rPr>
        <w:t>he</w:t>
      </w:r>
      <w:r w:rsidR="0087298E" w:rsidRPr="00A60779">
        <w:rPr>
          <w:rFonts w:ascii="Times New Roman" w:hAnsi="Times New Roman"/>
          <w:sz w:val="24"/>
          <w:szCs w:val="24"/>
          <w:lang w:val="en-GB"/>
        </w:rPr>
        <w:t xml:space="preserve"> Court of Appeal </w:t>
      </w:r>
      <w:r w:rsidR="00035566" w:rsidRPr="00A60779">
        <w:rPr>
          <w:rFonts w:ascii="Times New Roman" w:hAnsi="Times New Roman"/>
          <w:sz w:val="24"/>
          <w:szCs w:val="24"/>
          <w:lang w:val="en-GB"/>
        </w:rPr>
        <w:t xml:space="preserve">held that </w:t>
      </w:r>
      <w:r w:rsidR="0064061C" w:rsidRPr="00A60779">
        <w:rPr>
          <w:rFonts w:ascii="Times New Roman" w:hAnsi="Times New Roman"/>
          <w:sz w:val="24"/>
          <w:szCs w:val="24"/>
          <w:lang w:val="en-GB"/>
        </w:rPr>
        <w:t>a</w:t>
      </w:r>
      <w:r w:rsidR="00035566" w:rsidRPr="00A60779">
        <w:rPr>
          <w:rFonts w:ascii="Times New Roman" w:hAnsi="Times New Roman"/>
          <w:sz w:val="24"/>
          <w:szCs w:val="24"/>
          <w:lang w:val="en-GB"/>
        </w:rPr>
        <w:t xml:space="preserve"> </w:t>
      </w:r>
      <w:r w:rsidR="00F003C2" w:rsidRPr="00A60779">
        <w:rPr>
          <w:rFonts w:ascii="Times New Roman" w:hAnsi="Times New Roman"/>
          <w:sz w:val="24"/>
          <w:szCs w:val="24"/>
          <w:lang w:val="en-GB"/>
        </w:rPr>
        <w:t>Consent Judgment</w:t>
      </w:r>
      <w:r w:rsidR="00035566" w:rsidRPr="00A60779">
        <w:rPr>
          <w:rFonts w:ascii="Times New Roman" w:hAnsi="Times New Roman"/>
          <w:sz w:val="24"/>
          <w:szCs w:val="24"/>
          <w:lang w:val="en-GB"/>
        </w:rPr>
        <w:t xml:space="preserve"> cannot be varied or discharged unless obtained by fraud or collusion, or by an agreement contrary to the policy of court or if the consent was given without sufficient material facts, or in misapprehension or in ignorance of material facts, or in general for any reason which would enable the court to set aside an agreement.</w:t>
      </w:r>
    </w:p>
    <w:p w:rsidR="00E435E0" w:rsidRPr="00A60779" w:rsidRDefault="00035566" w:rsidP="00C653CE">
      <w:pPr>
        <w:jc w:val="both"/>
        <w:rPr>
          <w:rFonts w:ascii="Times New Roman" w:hAnsi="Times New Roman"/>
          <w:sz w:val="24"/>
          <w:szCs w:val="24"/>
          <w:lang w:val="en-GB"/>
        </w:rPr>
      </w:pPr>
      <w:r w:rsidRPr="00A60779">
        <w:rPr>
          <w:rFonts w:ascii="Times New Roman" w:hAnsi="Times New Roman"/>
          <w:sz w:val="24"/>
          <w:szCs w:val="24"/>
          <w:lang w:val="en-GB"/>
        </w:rPr>
        <w:t xml:space="preserve">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dwelt at length on misapprehension or ignorance of material facts</w:t>
      </w:r>
      <w:r w:rsidR="00036C5E" w:rsidRPr="00A60779">
        <w:rPr>
          <w:rFonts w:ascii="Times New Roman" w:hAnsi="Times New Roman"/>
          <w:sz w:val="24"/>
          <w:szCs w:val="24"/>
          <w:lang w:val="en-GB"/>
        </w:rPr>
        <w:t xml:space="preserve"> by Edward Kigongo the </w:t>
      </w:r>
      <w:r w:rsidR="0044111C" w:rsidRPr="00A60779">
        <w:rPr>
          <w:rFonts w:ascii="Times New Roman" w:hAnsi="Times New Roman"/>
          <w:sz w:val="24"/>
          <w:szCs w:val="24"/>
          <w:lang w:val="en-GB"/>
        </w:rPr>
        <w:t>Managing Director</w:t>
      </w:r>
      <w:r w:rsidR="00036C5E" w:rsidRPr="00A60779">
        <w:rPr>
          <w:rFonts w:ascii="Times New Roman" w:hAnsi="Times New Roman"/>
          <w:sz w:val="24"/>
          <w:szCs w:val="24"/>
          <w:lang w:val="en-GB"/>
        </w:rPr>
        <w:t xml:space="preserve"> of the </w:t>
      </w:r>
      <w:r w:rsidR="00B74961" w:rsidRPr="00A60779">
        <w:rPr>
          <w:rFonts w:ascii="Times New Roman" w:hAnsi="Times New Roman"/>
          <w:sz w:val="24"/>
          <w:szCs w:val="24"/>
          <w:lang w:val="en-GB"/>
        </w:rPr>
        <w:t>Applicant</w:t>
      </w:r>
      <w:r w:rsidR="00036C5E" w:rsidRPr="00A60779">
        <w:rPr>
          <w:rFonts w:ascii="Times New Roman" w:hAnsi="Times New Roman"/>
          <w:sz w:val="24"/>
          <w:szCs w:val="24"/>
          <w:lang w:val="en-GB"/>
        </w:rPr>
        <w:t xml:space="preserve"> who endorsed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For purposes of this ruling </w:t>
      </w:r>
      <w:r w:rsidR="0064061C" w:rsidRPr="00A60779">
        <w:rPr>
          <w:rFonts w:ascii="Times New Roman" w:hAnsi="Times New Roman"/>
          <w:sz w:val="24"/>
          <w:szCs w:val="24"/>
          <w:lang w:val="en-GB"/>
        </w:rPr>
        <w:t xml:space="preserve">it is </w:t>
      </w:r>
      <w:r w:rsidR="00036C5E" w:rsidRPr="00A60779">
        <w:rPr>
          <w:rFonts w:ascii="Times New Roman" w:hAnsi="Times New Roman"/>
          <w:sz w:val="24"/>
          <w:szCs w:val="24"/>
          <w:lang w:val="en-GB"/>
        </w:rPr>
        <w:t xml:space="preserve">of importance </w:t>
      </w:r>
      <w:r w:rsidRPr="00A60779">
        <w:rPr>
          <w:rFonts w:ascii="Times New Roman" w:hAnsi="Times New Roman"/>
          <w:sz w:val="24"/>
          <w:szCs w:val="24"/>
          <w:lang w:val="en-GB"/>
        </w:rPr>
        <w:t xml:space="preserve">to set out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is annexure "B" to the affidavit of </w:t>
      </w:r>
      <w:r w:rsidR="0049099A" w:rsidRPr="00A60779">
        <w:rPr>
          <w:rFonts w:ascii="Times New Roman" w:hAnsi="Times New Roman"/>
          <w:sz w:val="24"/>
          <w:szCs w:val="24"/>
          <w:lang w:val="en-GB"/>
        </w:rPr>
        <w:t>Edward</w:t>
      </w:r>
      <w:r w:rsidRPr="00A60779">
        <w:rPr>
          <w:rFonts w:ascii="Times New Roman" w:hAnsi="Times New Roman"/>
          <w:sz w:val="24"/>
          <w:szCs w:val="24"/>
          <w:lang w:val="en-GB"/>
        </w:rPr>
        <w:t xml:space="preserve"> Kigongo in support of the application</w:t>
      </w:r>
      <w:r w:rsidR="00036C5E" w:rsidRPr="00A60779">
        <w:rPr>
          <w:rFonts w:ascii="Times New Roman" w:hAnsi="Times New Roman"/>
          <w:sz w:val="24"/>
          <w:szCs w:val="24"/>
          <w:lang w:val="en-GB"/>
        </w:rPr>
        <w:t xml:space="preserve"> and its terms are quoted below</w:t>
      </w:r>
      <w:r w:rsidR="00E435E0" w:rsidRPr="00A60779">
        <w:rPr>
          <w:rFonts w:ascii="Times New Roman" w:hAnsi="Times New Roman"/>
          <w:sz w:val="24"/>
          <w:szCs w:val="24"/>
          <w:lang w:val="en-GB"/>
        </w:rPr>
        <w:t>: "…</w:t>
      </w:r>
    </w:p>
    <w:p w:rsidR="00E435E0" w:rsidRPr="00A60779" w:rsidRDefault="00E435E0" w:rsidP="00E435E0">
      <w:pPr>
        <w:pStyle w:val="ListParagraph"/>
        <w:numPr>
          <w:ilvl w:val="0"/>
          <w:numId w:val="6"/>
        </w:numPr>
        <w:jc w:val="both"/>
        <w:rPr>
          <w:rFonts w:ascii="Times New Roman" w:hAnsi="Times New Roman"/>
          <w:sz w:val="24"/>
          <w:szCs w:val="24"/>
          <w:lang w:val="en-GB"/>
        </w:rPr>
      </w:pPr>
      <w:r w:rsidRPr="00A60779">
        <w:rPr>
          <w:rFonts w:ascii="Times New Roman" w:hAnsi="Times New Roman"/>
          <w:sz w:val="24"/>
          <w:szCs w:val="24"/>
          <w:lang w:val="en-GB"/>
        </w:rPr>
        <w:t>The parties shall appoint an independent auditor within seven days from the date of this consent</w:t>
      </w:r>
      <w:r w:rsidR="005F06EF" w:rsidRPr="00A60779">
        <w:rPr>
          <w:rFonts w:ascii="Times New Roman" w:hAnsi="Times New Roman"/>
          <w:sz w:val="24"/>
          <w:szCs w:val="24"/>
          <w:lang w:val="en-GB"/>
        </w:rPr>
        <w:t xml:space="preserve"> to</w:t>
      </w:r>
      <w:r w:rsidRPr="00A60779">
        <w:rPr>
          <w:rFonts w:ascii="Times New Roman" w:hAnsi="Times New Roman"/>
          <w:sz w:val="24"/>
          <w:szCs w:val="24"/>
          <w:lang w:val="en-GB"/>
        </w:rPr>
        <w:t xml:space="preserve"> reconcile all the entries on the accounts which are now subject of this suit above on which funds and the facility number 1 and number 2 were drawn down and repaid so as to verify the balance owing under the facilities.</w:t>
      </w:r>
    </w:p>
    <w:p w:rsidR="00E435E0" w:rsidRPr="00A60779" w:rsidRDefault="00E435E0" w:rsidP="00E435E0">
      <w:pPr>
        <w:pStyle w:val="ListParagraph"/>
        <w:numPr>
          <w:ilvl w:val="0"/>
          <w:numId w:val="6"/>
        </w:numPr>
        <w:jc w:val="both"/>
        <w:rPr>
          <w:rFonts w:ascii="Times New Roman" w:hAnsi="Times New Roman"/>
          <w:sz w:val="24"/>
          <w:szCs w:val="24"/>
          <w:lang w:val="en-GB"/>
        </w:rPr>
      </w:pPr>
      <w:r w:rsidRPr="00A60779">
        <w:rPr>
          <w:rFonts w:ascii="Times New Roman" w:hAnsi="Times New Roman"/>
          <w:sz w:val="24"/>
          <w:szCs w:val="24"/>
          <w:lang w:val="en-GB"/>
        </w:rPr>
        <w:t>Any balance owing shall be broken down to show the components i.e. the principal amount, interest, bank charges, legal fees and insurance charges.</w:t>
      </w:r>
    </w:p>
    <w:p w:rsidR="00E435E0" w:rsidRPr="00A60779" w:rsidRDefault="00E435E0" w:rsidP="00E435E0">
      <w:pPr>
        <w:pStyle w:val="ListParagraph"/>
        <w:numPr>
          <w:ilvl w:val="0"/>
          <w:numId w:val="6"/>
        </w:numPr>
        <w:jc w:val="both"/>
        <w:rPr>
          <w:rFonts w:ascii="Times New Roman" w:hAnsi="Times New Roman"/>
          <w:sz w:val="24"/>
          <w:szCs w:val="24"/>
          <w:lang w:val="en-GB"/>
        </w:rPr>
      </w:pPr>
      <w:r w:rsidRPr="00A60779">
        <w:rPr>
          <w:rFonts w:ascii="Times New Roman" w:hAnsi="Times New Roman"/>
          <w:sz w:val="24"/>
          <w:szCs w:val="24"/>
          <w:lang w:val="en-GB"/>
        </w:rPr>
        <w:t>The auditor should clearly indicate the facility under which each drawing, entry or charge was made/arises, and against which the payments to service the indebtedness was made/effected.</w:t>
      </w:r>
    </w:p>
    <w:p w:rsidR="00E435E0" w:rsidRPr="00A60779" w:rsidRDefault="00E435E0" w:rsidP="00E435E0">
      <w:pPr>
        <w:pStyle w:val="ListParagraph"/>
        <w:numPr>
          <w:ilvl w:val="0"/>
          <w:numId w:val="6"/>
        </w:numPr>
        <w:jc w:val="both"/>
        <w:rPr>
          <w:rFonts w:ascii="Times New Roman" w:hAnsi="Times New Roman"/>
          <w:sz w:val="24"/>
          <w:szCs w:val="24"/>
          <w:lang w:val="en-GB"/>
        </w:rPr>
      </w:pPr>
      <w:r w:rsidRPr="00A60779">
        <w:rPr>
          <w:rFonts w:ascii="Times New Roman" w:hAnsi="Times New Roman"/>
          <w:sz w:val="24"/>
          <w:szCs w:val="24"/>
          <w:lang w:val="en-GB"/>
        </w:rPr>
        <w:t xml:space="preserve">The auditors finding shall particularly spell out the level of indebtedness if any of Ken Group of Companies Ltd to the bank and </w:t>
      </w:r>
      <w:r w:rsidR="005F06EF" w:rsidRPr="00A60779">
        <w:rPr>
          <w:rFonts w:ascii="Times New Roman" w:hAnsi="Times New Roman"/>
          <w:sz w:val="24"/>
          <w:szCs w:val="24"/>
          <w:lang w:val="en-GB"/>
        </w:rPr>
        <w:t>such</w:t>
      </w:r>
      <w:r w:rsidRPr="00A60779">
        <w:rPr>
          <w:rFonts w:ascii="Times New Roman" w:hAnsi="Times New Roman"/>
          <w:sz w:val="24"/>
          <w:szCs w:val="24"/>
          <w:lang w:val="en-GB"/>
        </w:rPr>
        <w:t xml:space="preserve"> report shall subject to clauses 7 and </w:t>
      </w:r>
      <w:r w:rsidR="005F06EF" w:rsidRPr="00A60779">
        <w:rPr>
          <w:rFonts w:ascii="Times New Roman" w:hAnsi="Times New Roman"/>
          <w:sz w:val="24"/>
          <w:szCs w:val="24"/>
          <w:lang w:val="en-GB"/>
        </w:rPr>
        <w:t xml:space="preserve">8 </w:t>
      </w:r>
      <w:r w:rsidRPr="00A60779">
        <w:rPr>
          <w:rFonts w:ascii="Times New Roman" w:hAnsi="Times New Roman"/>
          <w:sz w:val="24"/>
          <w:szCs w:val="24"/>
          <w:lang w:val="en-GB"/>
        </w:rPr>
        <w:t>below be final and binding on the parties hereto.</w:t>
      </w:r>
    </w:p>
    <w:p w:rsidR="00E435E0" w:rsidRPr="00A60779" w:rsidRDefault="00E435E0" w:rsidP="00E435E0">
      <w:pPr>
        <w:pStyle w:val="ListParagraph"/>
        <w:numPr>
          <w:ilvl w:val="0"/>
          <w:numId w:val="6"/>
        </w:numPr>
        <w:jc w:val="both"/>
        <w:rPr>
          <w:rFonts w:ascii="Times New Roman" w:hAnsi="Times New Roman"/>
          <w:sz w:val="24"/>
          <w:szCs w:val="24"/>
          <w:lang w:val="en-GB"/>
        </w:rPr>
      </w:pPr>
      <w:r w:rsidRPr="00A60779">
        <w:rPr>
          <w:rFonts w:ascii="Times New Roman" w:hAnsi="Times New Roman"/>
          <w:sz w:val="24"/>
          <w:szCs w:val="24"/>
          <w:lang w:val="en-GB"/>
        </w:rPr>
        <w:t xml:space="preserve">The auditors shall also </w:t>
      </w:r>
      <w:r w:rsidR="00B74961" w:rsidRPr="00A60779">
        <w:rPr>
          <w:rFonts w:ascii="Times New Roman" w:hAnsi="Times New Roman"/>
          <w:sz w:val="24"/>
          <w:szCs w:val="24"/>
          <w:lang w:val="en-GB"/>
        </w:rPr>
        <w:t>ascertain</w:t>
      </w:r>
      <w:r w:rsidRPr="00A60779">
        <w:rPr>
          <w:rFonts w:ascii="Times New Roman" w:hAnsi="Times New Roman"/>
          <w:sz w:val="24"/>
          <w:szCs w:val="24"/>
          <w:lang w:val="en-GB"/>
        </w:rPr>
        <w:t xml:space="preserve"> the balances due to/from either party or the indebtedness of any other persons and the two facilities referred to in clause 1 above.</w:t>
      </w:r>
    </w:p>
    <w:p w:rsidR="00E435E0" w:rsidRPr="00A60779" w:rsidRDefault="00E435E0" w:rsidP="00E435E0">
      <w:pPr>
        <w:pStyle w:val="ListParagraph"/>
        <w:numPr>
          <w:ilvl w:val="0"/>
          <w:numId w:val="6"/>
        </w:numPr>
        <w:jc w:val="both"/>
        <w:rPr>
          <w:rFonts w:ascii="Times New Roman" w:hAnsi="Times New Roman"/>
          <w:sz w:val="24"/>
          <w:szCs w:val="24"/>
          <w:lang w:val="en-GB"/>
        </w:rPr>
      </w:pPr>
      <w:r w:rsidRPr="00A60779">
        <w:rPr>
          <w:rFonts w:ascii="Times New Roman" w:hAnsi="Times New Roman"/>
          <w:sz w:val="24"/>
          <w:szCs w:val="24"/>
          <w:lang w:val="en-GB"/>
        </w:rPr>
        <w:t>The costs of the auditors exercise shall be borne by Standard Chartered Bank (U) Ltd.</w:t>
      </w:r>
    </w:p>
    <w:p w:rsidR="004544AA" w:rsidRPr="00A60779" w:rsidRDefault="00E435E0" w:rsidP="00E435E0">
      <w:pPr>
        <w:pStyle w:val="ListParagraph"/>
        <w:numPr>
          <w:ilvl w:val="0"/>
          <w:numId w:val="6"/>
        </w:numPr>
        <w:jc w:val="both"/>
        <w:rPr>
          <w:rFonts w:ascii="Times New Roman" w:hAnsi="Times New Roman"/>
          <w:sz w:val="24"/>
          <w:szCs w:val="24"/>
          <w:lang w:val="en-GB"/>
        </w:rPr>
      </w:pPr>
      <w:r w:rsidRPr="00A60779">
        <w:rPr>
          <w:rFonts w:ascii="Times New Roman" w:hAnsi="Times New Roman"/>
          <w:sz w:val="24"/>
          <w:szCs w:val="24"/>
          <w:lang w:val="en-GB"/>
        </w:rPr>
        <w:t>The auditors shall issue a draft report to each party for his own verification and reconciliation of the preliminary findings before issuing a final report. The auditors shall endeavour to produce the draft report within 14 days from the date of the appointment or within such further time as they may justifiably require.</w:t>
      </w:r>
    </w:p>
    <w:p w:rsidR="00D36955" w:rsidRPr="00A60779" w:rsidRDefault="004544AA" w:rsidP="00E435E0">
      <w:pPr>
        <w:pStyle w:val="ListParagraph"/>
        <w:numPr>
          <w:ilvl w:val="0"/>
          <w:numId w:val="6"/>
        </w:numPr>
        <w:jc w:val="both"/>
        <w:rPr>
          <w:rFonts w:ascii="Times New Roman" w:hAnsi="Times New Roman"/>
          <w:sz w:val="24"/>
          <w:szCs w:val="24"/>
          <w:lang w:val="en-GB"/>
        </w:rPr>
      </w:pPr>
      <w:r w:rsidRPr="00A60779">
        <w:rPr>
          <w:rFonts w:ascii="Times New Roman" w:hAnsi="Times New Roman"/>
          <w:sz w:val="24"/>
          <w:szCs w:val="24"/>
          <w:lang w:val="en-GB"/>
        </w:rPr>
        <w:t>The final report which shall be binding on the parties shall be issued by the auditor after affording each party seven days to comment on, and make any clarifications</w:t>
      </w:r>
      <w:r w:rsidR="00D36955" w:rsidRPr="00A60779">
        <w:rPr>
          <w:rFonts w:ascii="Times New Roman" w:hAnsi="Times New Roman"/>
          <w:sz w:val="24"/>
          <w:szCs w:val="24"/>
          <w:lang w:val="en-GB"/>
        </w:rPr>
        <w:t xml:space="preserve"> or queries </w:t>
      </w:r>
      <w:r w:rsidRPr="00A60779">
        <w:rPr>
          <w:rFonts w:ascii="Times New Roman" w:hAnsi="Times New Roman"/>
          <w:sz w:val="24"/>
          <w:szCs w:val="24"/>
          <w:lang w:val="en-GB"/>
        </w:rPr>
        <w:t>arising in the draft report and upon consideration of the same.</w:t>
      </w:r>
    </w:p>
    <w:p w:rsidR="00DE10CF" w:rsidRPr="00A60779" w:rsidRDefault="00D36955" w:rsidP="00E435E0">
      <w:pPr>
        <w:pStyle w:val="ListParagraph"/>
        <w:numPr>
          <w:ilvl w:val="0"/>
          <w:numId w:val="6"/>
        </w:numPr>
        <w:jc w:val="both"/>
        <w:rPr>
          <w:rFonts w:ascii="Times New Roman" w:hAnsi="Times New Roman"/>
          <w:sz w:val="24"/>
          <w:szCs w:val="24"/>
          <w:lang w:val="en-GB"/>
        </w:rPr>
      </w:pPr>
      <w:r w:rsidRPr="00A60779">
        <w:rPr>
          <w:rFonts w:ascii="Times New Roman" w:hAnsi="Times New Roman"/>
          <w:sz w:val="24"/>
          <w:szCs w:val="24"/>
          <w:lang w:val="en-GB"/>
        </w:rPr>
        <w:t xml:space="preserve">Upon execution of this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and appointment of an </w:t>
      </w:r>
      <w:r w:rsidR="00DE10CF" w:rsidRPr="00A60779">
        <w:rPr>
          <w:rFonts w:ascii="Times New Roman" w:hAnsi="Times New Roman"/>
          <w:sz w:val="24"/>
          <w:szCs w:val="24"/>
          <w:lang w:val="en-GB"/>
        </w:rPr>
        <w:t>Auditor</w:t>
      </w:r>
      <w:r w:rsidRPr="00A60779">
        <w:rPr>
          <w:rFonts w:ascii="Times New Roman" w:hAnsi="Times New Roman"/>
          <w:sz w:val="24"/>
          <w:szCs w:val="24"/>
          <w:lang w:val="en-GB"/>
        </w:rPr>
        <w:t xml:space="preserve">, the Standard Chartered bank (U) Ltd shall if the </w:t>
      </w:r>
      <w:r w:rsidR="0044111C" w:rsidRPr="00A60779">
        <w:rPr>
          <w:rFonts w:ascii="Times New Roman" w:hAnsi="Times New Roman"/>
          <w:sz w:val="24"/>
          <w:szCs w:val="24"/>
          <w:lang w:val="en-GB"/>
        </w:rPr>
        <w:t>Receivers</w:t>
      </w:r>
      <w:r w:rsidRPr="00A60779">
        <w:rPr>
          <w:rFonts w:ascii="Times New Roman" w:hAnsi="Times New Roman"/>
          <w:sz w:val="24"/>
          <w:szCs w:val="24"/>
          <w:lang w:val="en-GB"/>
        </w:rPr>
        <w:t xml:space="preserve">hip and also return/handover two certificates of title to the </w:t>
      </w:r>
      <w:r w:rsidR="00DE10CF" w:rsidRPr="00A60779">
        <w:rPr>
          <w:rFonts w:ascii="Times New Roman" w:hAnsi="Times New Roman"/>
          <w:sz w:val="24"/>
          <w:szCs w:val="24"/>
          <w:lang w:val="en-GB"/>
        </w:rPr>
        <w:t xml:space="preserve">Plaintiff </w:t>
      </w:r>
      <w:r w:rsidR="00B74961" w:rsidRPr="00A60779">
        <w:rPr>
          <w:rFonts w:ascii="Times New Roman" w:hAnsi="Times New Roman"/>
          <w:sz w:val="24"/>
          <w:szCs w:val="24"/>
          <w:lang w:val="en-GB"/>
        </w:rPr>
        <w:t>Company</w:t>
      </w:r>
      <w:r w:rsidRPr="00A60779">
        <w:rPr>
          <w:rFonts w:ascii="Times New Roman" w:hAnsi="Times New Roman"/>
          <w:sz w:val="24"/>
          <w:szCs w:val="24"/>
          <w:lang w:val="en-GB"/>
        </w:rPr>
        <w:t>.</w:t>
      </w:r>
    </w:p>
    <w:p w:rsidR="004B2708" w:rsidRPr="00A60779" w:rsidRDefault="00DE10CF" w:rsidP="00E435E0">
      <w:pPr>
        <w:pStyle w:val="ListParagraph"/>
        <w:numPr>
          <w:ilvl w:val="0"/>
          <w:numId w:val="6"/>
        </w:numPr>
        <w:jc w:val="both"/>
        <w:rPr>
          <w:rFonts w:ascii="Times New Roman" w:hAnsi="Times New Roman"/>
          <w:sz w:val="24"/>
          <w:szCs w:val="24"/>
          <w:lang w:val="en-GB"/>
        </w:rPr>
      </w:pPr>
      <w:r w:rsidRPr="00A60779">
        <w:rPr>
          <w:rFonts w:ascii="Times New Roman" w:hAnsi="Times New Roman"/>
          <w:sz w:val="24"/>
          <w:szCs w:val="24"/>
          <w:lang w:val="en-GB"/>
        </w:rPr>
        <w:t>Pending the issuance of the auditors final report referred to in clause 8 above, Standard Chartered bank shall continue to hold the remaining two certificates of title and any other securities (in the terms under which such securities were created) as security for any indebtedness and the consideration by the auditor.</w:t>
      </w:r>
      <w:r w:rsidR="002B2694" w:rsidRPr="00A60779">
        <w:rPr>
          <w:rFonts w:ascii="Times New Roman" w:hAnsi="Times New Roman"/>
          <w:sz w:val="24"/>
          <w:szCs w:val="24"/>
          <w:lang w:val="en-GB"/>
        </w:rPr>
        <w:t>"</w:t>
      </w:r>
    </w:p>
    <w:p w:rsidR="00853DC3" w:rsidRPr="00A60779" w:rsidRDefault="004D2A8E" w:rsidP="00C653CE">
      <w:pPr>
        <w:jc w:val="both"/>
        <w:rPr>
          <w:rFonts w:ascii="Times New Roman" w:hAnsi="Times New Roman"/>
          <w:sz w:val="24"/>
          <w:szCs w:val="24"/>
          <w:lang w:val="en-GB"/>
        </w:rPr>
      </w:pPr>
      <w:r w:rsidRPr="00A60779">
        <w:rPr>
          <w:rFonts w:ascii="Times New Roman" w:hAnsi="Times New Roman"/>
          <w:sz w:val="24"/>
          <w:szCs w:val="24"/>
          <w:lang w:val="en-GB"/>
        </w:rPr>
        <w:t>Examination of the Consent Judgment terms is</w:t>
      </w:r>
      <w:r w:rsidR="0087298E" w:rsidRPr="00A60779">
        <w:rPr>
          <w:rFonts w:ascii="Times New Roman" w:hAnsi="Times New Roman"/>
          <w:sz w:val="24"/>
          <w:szCs w:val="24"/>
          <w:lang w:val="en-GB"/>
        </w:rPr>
        <w:t xml:space="preserve"> crucial for determination of </w:t>
      </w:r>
      <w:r w:rsidR="005F06EF" w:rsidRPr="00A60779">
        <w:rPr>
          <w:rFonts w:ascii="Times New Roman" w:hAnsi="Times New Roman"/>
          <w:sz w:val="24"/>
          <w:szCs w:val="24"/>
          <w:lang w:val="en-GB"/>
        </w:rPr>
        <w:t xml:space="preserve">some of the grounds set out by the </w:t>
      </w:r>
      <w:r w:rsidR="00B74961" w:rsidRPr="00A60779">
        <w:rPr>
          <w:rFonts w:ascii="Times New Roman" w:hAnsi="Times New Roman"/>
          <w:sz w:val="24"/>
          <w:szCs w:val="24"/>
          <w:lang w:val="en-GB"/>
        </w:rPr>
        <w:t>Applicant</w:t>
      </w:r>
      <w:r w:rsidR="005F06EF" w:rsidRPr="00A60779">
        <w:rPr>
          <w:rFonts w:ascii="Times New Roman" w:hAnsi="Times New Roman"/>
          <w:sz w:val="24"/>
          <w:szCs w:val="24"/>
          <w:lang w:val="en-GB"/>
        </w:rPr>
        <w:t xml:space="preserve">.  It is not in dispute that pursuant to clause 1 of the </w:t>
      </w:r>
      <w:r w:rsidR="00F003C2" w:rsidRPr="00A60779">
        <w:rPr>
          <w:rFonts w:ascii="Times New Roman" w:hAnsi="Times New Roman"/>
          <w:sz w:val="24"/>
          <w:szCs w:val="24"/>
          <w:lang w:val="en-GB"/>
        </w:rPr>
        <w:t>Consent Judgment</w:t>
      </w:r>
      <w:r w:rsidR="005F06EF" w:rsidRPr="00A60779">
        <w:rPr>
          <w:rFonts w:ascii="Times New Roman" w:hAnsi="Times New Roman"/>
          <w:sz w:val="24"/>
          <w:szCs w:val="24"/>
          <w:lang w:val="en-GB"/>
        </w:rPr>
        <w:t xml:space="preserve"> an independent auditor was appointed.  The auditor was supposed to reconcile all entries </w:t>
      </w:r>
      <w:r w:rsidR="0064061C" w:rsidRPr="00A60779">
        <w:rPr>
          <w:rFonts w:ascii="Times New Roman" w:hAnsi="Times New Roman"/>
          <w:sz w:val="24"/>
          <w:szCs w:val="24"/>
          <w:lang w:val="en-GB"/>
        </w:rPr>
        <w:t>i</w:t>
      </w:r>
      <w:r w:rsidR="005F06EF" w:rsidRPr="00A60779">
        <w:rPr>
          <w:rFonts w:ascii="Times New Roman" w:hAnsi="Times New Roman"/>
          <w:sz w:val="24"/>
          <w:szCs w:val="24"/>
          <w:lang w:val="en-GB"/>
        </w:rPr>
        <w:t>n the accounts</w:t>
      </w:r>
      <w:r w:rsidR="0087298E" w:rsidRPr="00A60779">
        <w:rPr>
          <w:rFonts w:ascii="Times New Roman" w:hAnsi="Times New Roman"/>
          <w:sz w:val="24"/>
          <w:szCs w:val="24"/>
          <w:lang w:val="en-GB"/>
        </w:rPr>
        <w:t xml:space="preserve"> and</w:t>
      </w:r>
      <w:r w:rsidR="005F06EF" w:rsidRPr="00A60779">
        <w:rPr>
          <w:rFonts w:ascii="Times New Roman" w:hAnsi="Times New Roman"/>
          <w:sz w:val="24"/>
          <w:szCs w:val="24"/>
          <w:lang w:val="en-GB"/>
        </w:rPr>
        <w:t xml:space="preserve"> the subject of the suit under facility number </w:t>
      </w:r>
      <w:r w:rsidR="0064061C" w:rsidRPr="00A60779">
        <w:rPr>
          <w:rFonts w:ascii="Times New Roman" w:hAnsi="Times New Roman"/>
          <w:sz w:val="24"/>
          <w:szCs w:val="24"/>
          <w:lang w:val="en-GB"/>
        </w:rPr>
        <w:t>1</w:t>
      </w:r>
      <w:r w:rsidR="005F06EF" w:rsidRPr="00A60779">
        <w:rPr>
          <w:rFonts w:ascii="Times New Roman" w:hAnsi="Times New Roman"/>
          <w:sz w:val="24"/>
          <w:szCs w:val="24"/>
          <w:lang w:val="en-GB"/>
        </w:rPr>
        <w:t xml:space="preserve"> and </w:t>
      </w:r>
      <w:r w:rsidR="0064061C" w:rsidRPr="00A60779">
        <w:rPr>
          <w:rFonts w:ascii="Times New Roman" w:hAnsi="Times New Roman"/>
          <w:sz w:val="24"/>
          <w:szCs w:val="24"/>
          <w:lang w:val="en-GB"/>
        </w:rPr>
        <w:t>2</w:t>
      </w:r>
      <w:r w:rsidR="005F06EF" w:rsidRPr="00A60779">
        <w:rPr>
          <w:rFonts w:ascii="Times New Roman" w:hAnsi="Times New Roman"/>
          <w:sz w:val="24"/>
          <w:szCs w:val="24"/>
          <w:lang w:val="en-GB"/>
        </w:rPr>
        <w:t xml:space="preserve">.  </w:t>
      </w:r>
      <w:r w:rsidR="00036C5E" w:rsidRPr="00A60779">
        <w:rPr>
          <w:rFonts w:ascii="Times New Roman" w:hAnsi="Times New Roman"/>
          <w:sz w:val="24"/>
          <w:szCs w:val="24"/>
          <w:lang w:val="en-GB"/>
        </w:rPr>
        <w:t>The auditor’s report s</w:t>
      </w:r>
      <w:r w:rsidR="005F06EF" w:rsidRPr="00A60779">
        <w:rPr>
          <w:rFonts w:ascii="Times New Roman" w:hAnsi="Times New Roman"/>
          <w:sz w:val="24"/>
          <w:szCs w:val="24"/>
          <w:lang w:val="en-GB"/>
        </w:rPr>
        <w:t>hould show how much money was drawn down and repaid so as to verify the balance owing under the facilities.  Clause</w:t>
      </w:r>
      <w:r w:rsidR="00C53429" w:rsidRPr="00A60779">
        <w:rPr>
          <w:rFonts w:ascii="Times New Roman" w:hAnsi="Times New Roman"/>
          <w:sz w:val="24"/>
          <w:szCs w:val="24"/>
          <w:lang w:val="en-GB"/>
        </w:rPr>
        <w:t>s</w:t>
      </w:r>
      <w:r w:rsidR="005F06EF" w:rsidRPr="00A60779">
        <w:rPr>
          <w:rFonts w:ascii="Times New Roman" w:hAnsi="Times New Roman"/>
          <w:sz w:val="24"/>
          <w:szCs w:val="24"/>
          <w:lang w:val="en-GB"/>
        </w:rPr>
        <w:t xml:space="preserve"> 2, 3, 4 and 5 </w:t>
      </w:r>
      <w:r w:rsidR="00C53429" w:rsidRPr="00A60779">
        <w:rPr>
          <w:rFonts w:ascii="Times New Roman" w:hAnsi="Times New Roman"/>
          <w:sz w:val="24"/>
          <w:szCs w:val="24"/>
          <w:lang w:val="en-GB"/>
        </w:rPr>
        <w:t xml:space="preserve">are </w:t>
      </w:r>
      <w:r w:rsidR="005F06EF" w:rsidRPr="00A60779">
        <w:rPr>
          <w:rFonts w:ascii="Times New Roman" w:hAnsi="Times New Roman"/>
          <w:sz w:val="24"/>
          <w:szCs w:val="24"/>
          <w:lang w:val="en-GB"/>
        </w:rPr>
        <w:t>directive</w:t>
      </w:r>
      <w:r w:rsidR="00C53429" w:rsidRPr="00A60779">
        <w:rPr>
          <w:rFonts w:ascii="Times New Roman" w:hAnsi="Times New Roman"/>
          <w:sz w:val="24"/>
          <w:szCs w:val="24"/>
          <w:lang w:val="en-GB"/>
        </w:rPr>
        <w:t>s</w:t>
      </w:r>
      <w:r w:rsidR="005F06EF" w:rsidRPr="00A60779">
        <w:rPr>
          <w:rFonts w:ascii="Times New Roman" w:hAnsi="Times New Roman"/>
          <w:sz w:val="24"/>
          <w:szCs w:val="24"/>
          <w:lang w:val="en-GB"/>
        </w:rPr>
        <w:t xml:space="preserve"> to the auditors on what to include in the report and what to ascertain</w:t>
      </w:r>
      <w:r w:rsidR="00C53429" w:rsidRPr="00A60779">
        <w:rPr>
          <w:rFonts w:ascii="Times New Roman" w:hAnsi="Times New Roman"/>
          <w:sz w:val="24"/>
          <w:szCs w:val="24"/>
          <w:lang w:val="en-GB"/>
        </w:rPr>
        <w:t xml:space="preserve"> to make the report</w:t>
      </w:r>
      <w:r w:rsidR="005F06EF" w:rsidRPr="00A60779">
        <w:rPr>
          <w:rFonts w:ascii="Times New Roman" w:hAnsi="Times New Roman"/>
          <w:sz w:val="24"/>
          <w:szCs w:val="24"/>
          <w:lang w:val="en-GB"/>
        </w:rPr>
        <w:t>.</w:t>
      </w:r>
      <w:r w:rsidR="00C5063C" w:rsidRPr="00A60779">
        <w:rPr>
          <w:rFonts w:ascii="Times New Roman" w:hAnsi="Times New Roman"/>
          <w:sz w:val="24"/>
          <w:szCs w:val="24"/>
          <w:lang w:val="en-GB"/>
        </w:rPr>
        <w:t xml:space="preserve">  The first instruction to the auditors is that any balance owing shall be broken down to show the components in terms of the princip</w:t>
      </w:r>
      <w:r w:rsidR="00C53429" w:rsidRPr="00A60779">
        <w:rPr>
          <w:rFonts w:ascii="Times New Roman" w:hAnsi="Times New Roman"/>
          <w:sz w:val="24"/>
          <w:szCs w:val="24"/>
          <w:lang w:val="en-GB"/>
        </w:rPr>
        <w:t>a</w:t>
      </w:r>
      <w:r w:rsidR="00C5063C" w:rsidRPr="00A60779">
        <w:rPr>
          <w:rFonts w:ascii="Times New Roman" w:hAnsi="Times New Roman"/>
          <w:sz w:val="24"/>
          <w:szCs w:val="24"/>
          <w:lang w:val="en-GB"/>
        </w:rPr>
        <w:t xml:space="preserve">l amount, interest, bank charges, legal fees and insurance charges. Secondly the auditors were supposed spell out the level of indebtedness if any of Ken Group of </w:t>
      </w:r>
      <w:r w:rsidR="00C53429" w:rsidRPr="00A60779">
        <w:rPr>
          <w:rFonts w:ascii="Times New Roman" w:hAnsi="Times New Roman"/>
          <w:sz w:val="24"/>
          <w:szCs w:val="24"/>
          <w:lang w:val="en-GB"/>
        </w:rPr>
        <w:t>C</w:t>
      </w:r>
      <w:r w:rsidR="00C5063C" w:rsidRPr="00A60779">
        <w:rPr>
          <w:rFonts w:ascii="Times New Roman" w:hAnsi="Times New Roman"/>
          <w:sz w:val="24"/>
          <w:szCs w:val="24"/>
          <w:lang w:val="en-GB"/>
        </w:rPr>
        <w:t xml:space="preserve">ompanies </w:t>
      </w:r>
      <w:r w:rsidR="00C53429" w:rsidRPr="00A60779">
        <w:rPr>
          <w:rFonts w:ascii="Times New Roman" w:hAnsi="Times New Roman"/>
          <w:sz w:val="24"/>
          <w:szCs w:val="24"/>
          <w:lang w:val="en-GB"/>
        </w:rPr>
        <w:t xml:space="preserve">Ltd </w:t>
      </w:r>
      <w:r w:rsidR="00C5063C" w:rsidRPr="00A60779">
        <w:rPr>
          <w:rFonts w:ascii="Times New Roman" w:hAnsi="Times New Roman"/>
          <w:sz w:val="24"/>
          <w:szCs w:val="24"/>
          <w:lang w:val="en-GB"/>
        </w:rPr>
        <w:t xml:space="preserve">to the </w:t>
      </w:r>
      <w:r w:rsidR="00C53429" w:rsidRPr="00A60779">
        <w:rPr>
          <w:rFonts w:ascii="Times New Roman" w:hAnsi="Times New Roman"/>
          <w:sz w:val="24"/>
          <w:szCs w:val="24"/>
          <w:lang w:val="en-GB"/>
        </w:rPr>
        <w:t>B</w:t>
      </w:r>
      <w:r w:rsidR="00C5063C" w:rsidRPr="00A60779">
        <w:rPr>
          <w:rFonts w:ascii="Times New Roman" w:hAnsi="Times New Roman"/>
          <w:sz w:val="24"/>
          <w:szCs w:val="24"/>
          <w:lang w:val="en-GB"/>
        </w:rPr>
        <w:t>ank.  The</w:t>
      </w:r>
      <w:r w:rsidR="00BF5E72" w:rsidRPr="00A60779">
        <w:rPr>
          <w:rFonts w:ascii="Times New Roman" w:hAnsi="Times New Roman"/>
          <w:sz w:val="24"/>
          <w:szCs w:val="24"/>
          <w:lang w:val="en-GB"/>
        </w:rPr>
        <w:t xml:space="preserve">y were </w:t>
      </w:r>
      <w:r w:rsidR="00C5063C" w:rsidRPr="00A60779">
        <w:rPr>
          <w:rFonts w:ascii="Times New Roman" w:hAnsi="Times New Roman"/>
          <w:sz w:val="24"/>
          <w:szCs w:val="24"/>
          <w:lang w:val="en-GB"/>
        </w:rPr>
        <w:t xml:space="preserve">also supposed to ascertain </w:t>
      </w:r>
      <w:r w:rsidR="00C53429" w:rsidRPr="00A60779">
        <w:rPr>
          <w:rFonts w:ascii="Times New Roman" w:hAnsi="Times New Roman"/>
          <w:sz w:val="24"/>
          <w:szCs w:val="24"/>
          <w:lang w:val="en-GB"/>
        </w:rPr>
        <w:t xml:space="preserve">any </w:t>
      </w:r>
      <w:r w:rsidR="00C5063C" w:rsidRPr="00A60779">
        <w:rPr>
          <w:rFonts w:ascii="Times New Roman" w:hAnsi="Times New Roman"/>
          <w:sz w:val="24"/>
          <w:szCs w:val="24"/>
          <w:lang w:val="en-GB"/>
        </w:rPr>
        <w:t>balances due to/from either party or the indebtedness of any other persons under the two facilities referred to.</w:t>
      </w:r>
      <w:r w:rsidR="009C723E" w:rsidRPr="00A60779">
        <w:rPr>
          <w:rFonts w:ascii="Times New Roman" w:hAnsi="Times New Roman"/>
          <w:sz w:val="24"/>
          <w:szCs w:val="24"/>
          <w:lang w:val="en-GB"/>
        </w:rPr>
        <w:t xml:space="preserve">  Specifically paragraph </w:t>
      </w:r>
      <w:r w:rsidR="00BD064B" w:rsidRPr="00A60779">
        <w:rPr>
          <w:rFonts w:ascii="Times New Roman" w:hAnsi="Times New Roman"/>
          <w:sz w:val="24"/>
          <w:szCs w:val="24"/>
          <w:lang w:val="en-GB"/>
        </w:rPr>
        <w:t>4</w:t>
      </w:r>
      <w:r w:rsidR="009C723E" w:rsidRPr="00A60779">
        <w:rPr>
          <w:rFonts w:ascii="Times New Roman" w:hAnsi="Times New Roman"/>
          <w:sz w:val="24"/>
          <w:szCs w:val="24"/>
          <w:lang w:val="en-GB"/>
        </w:rPr>
        <w:t xml:space="preserve"> of the </w:t>
      </w:r>
      <w:r w:rsidR="00F003C2" w:rsidRPr="00A60779">
        <w:rPr>
          <w:rFonts w:ascii="Times New Roman" w:hAnsi="Times New Roman"/>
          <w:sz w:val="24"/>
          <w:szCs w:val="24"/>
          <w:lang w:val="en-GB"/>
        </w:rPr>
        <w:t>Consent Judgment</w:t>
      </w:r>
      <w:r w:rsidR="009C723E" w:rsidRPr="00A60779">
        <w:rPr>
          <w:rFonts w:ascii="Times New Roman" w:hAnsi="Times New Roman"/>
          <w:sz w:val="24"/>
          <w:szCs w:val="24"/>
          <w:lang w:val="en-GB"/>
        </w:rPr>
        <w:t xml:space="preserve"> provides that subject to clauses 7 and 8 of the </w:t>
      </w:r>
      <w:r w:rsidR="00F003C2" w:rsidRPr="00A60779">
        <w:rPr>
          <w:rFonts w:ascii="Times New Roman" w:hAnsi="Times New Roman"/>
          <w:sz w:val="24"/>
          <w:szCs w:val="24"/>
          <w:lang w:val="en-GB"/>
        </w:rPr>
        <w:t>Consent Judgment</w:t>
      </w:r>
      <w:r w:rsidR="009C723E" w:rsidRPr="00A60779">
        <w:rPr>
          <w:rFonts w:ascii="Times New Roman" w:hAnsi="Times New Roman"/>
          <w:sz w:val="24"/>
          <w:szCs w:val="24"/>
          <w:lang w:val="en-GB"/>
        </w:rPr>
        <w:t>, the auditors findings shall be binding on the parties to the consent agreement.</w:t>
      </w:r>
      <w:r w:rsidR="0019435B" w:rsidRPr="00A60779">
        <w:rPr>
          <w:rFonts w:ascii="Times New Roman" w:hAnsi="Times New Roman"/>
          <w:sz w:val="24"/>
          <w:szCs w:val="24"/>
          <w:lang w:val="en-GB"/>
        </w:rPr>
        <w:t xml:space="preserve">  Clauses 7 and 8 provided that the auditor shall issue a draft report to each party for the</w:t>
      </w:r>
      <w:r w:rsidR="00BF5E72" w:rsidRPr="00A60779">
        <w:rPr>
          <w:rFonts w:ascii="Times New Roman" w:hAnsi="Times New Roman"/>
          <w:sz w:val="24"/>
          <w:szCs w:val="24"/>
          <w:lang w:val="en-GB"/>
        </w:rPr>
        <w:t>ir</w:t>
      </w:r>
      <w:r w:rsidR="0019435B" w:rsidRPr="00A60779">
        <w:rPr>
          <w:rFonts w:ascii="Times New Roman" w:hAnsi="Times New Roman"/>
          <w:sz w:val="24"/>
          <w:szCs w:val="24"/>
          <w:lang w:val="en-GB"/>
        </w:rPr>
        <w:t xml:space="preserve"> verification and </w:t>
      </w:r>
      <w:r w:rsidR="00BF5E72" w:rsidRPr="00A60779">
        <w:rPr>
          <w:rFonts w:ascii="Times New Roman" w:hAnsi="Times New Roman"/>
          <w:sz w:val="24"/>
          <w:szCs w:val="24"/>
          <w:lang w:val="en-GB"/>
        </w:rPr>
        <w:t>re</w:t>
      </w:r>
      <w:r w:rsidR="0019435B" w:rsidRPr="00A60779">
        <w:rPr>
          <w:rFonts w:ascii="Times New Roman" w:hAnsi="Times New Roman"/>
          <w:sz w:val="24"/>
          <w:szCs w:val="24"/>
          <w:lang w:val="en-GB"/>
        </w:rPr>
        <w:t>conciliation of preliminary findings before issuing a final report.</w:t>
      </w:r>
      <w:r w:rsidR="00BD064B" w:rsidRPr="00A60779">
        <w:rPr>
          <w:rFonts w:ascii="Times New Roman" w:hAnsi="Times New Roman"/>
          <w:sz w:val="24"/>
          <w:szCs w:val="24"/>
          <w:lang w:val="en-GB"/>
        </w:rPr>
        <w:t xml:space="preserve">  </w:t>
      </w:r>
      <w:r w:rsidR="0029032D" w:rsidRPr="00A60779">
        <w:rPr>
          <w:rFonts w:ascii="Times New Roman" w:hAnsi="Times New Roman"/>
          <w:sz w:val="24"/>
          <w:szCs w:val="24"/>
          <w:lang w:val="en-GB"/>
        </w:rPr>
        <w:t xml:space="preserve">The final report was supposed to be issued by the auditors after affording each party seven days within which to comment on and make any clarification or </w:t>
      </w:r>
      <w:r w:rsidR="00C53429" w:rsidRPr="00A60779">
        <w:rPr>
          <w:rFonts w:ascii="Times New Roman" w:hAnsi="Times New Roman"/>
          <w:sz w:val="24"/>
          <w:szCs w:val="24"/>
          <w:lang w:val="en-GB"/>
        </w:rPr>
        <w:t xml:space="preserve">raise questions on </w:t>
      </w:r>
      <w:r w:rsidR="0029032D" w:rsidRPr="00A60779">
        <w:rPr>
          <w:rFonts w:ascii="Times New Roman" w:hAnsi="Times New Roman"/>
          <w:sz w:val="24"/>
          <w:szCs w:val="24"/>
          <w:lang w:val="en-GB"/>
        </w:rPr>
        <w:t xml:space="preserve">the draft report that had been submitted to the parties for consideration under clause 7 of the </w:t>
      </w:r>
      <w:r w:rsidR="00F003C2" w:rsidRPr="00A60779">
        <w:rPr>
          <w:rFonts w:ascii="Times New Roman" w:hAnsi="Times New Roman"/>
          <w:sz w:val="24"/>
          <w:szCs w:val="24"/>
          <w:lang w:val="en-GB"/>
        </w:rPr>
        <w:t>Consent Judgment</w:t>
      </w:r>
      <w:r w:rsidR="0029032D" w:rsidRPr="00A60779">
        <w:rPr>
          <w:rFonts w:ascii="Times New Roman" w:hAnsi="Times New Roman"/>
          <w:sz w:val="24"/>
          <w:szCs w:val="24"/>
          <w:lang w:val="en-GB"/>
        </w:rPr>
        <w:t>.</w:t>
      </w:r>
      <w:r w:rsidR="00115A21" w:rsidRPr="00A60779">
        <w:rPr>
          <w:rFonts w:ascii="Times New Roman" w:hAnsi="Times New Roman"/>
          <w:sz w:val="24"/>
          <w:szCs w:val="24"/>
          <w:lang w:val="en-GB"/>
        </w:rPr>
        <w:t xml:space="preserve">  Last but not least clause 8 provides that the final report shall be binding on the parties.</w:t>
      </w:r>
    </w:p>
    <w:p w:rsidR="006A31EC" w:rsidRPr="00A60779" w:rsidRDefault="00E20E7F" w:rsidP="00423306">
      <w:pPr>
        <w:jc w:val="both"/>
        <w:rPr>
          <w:rFonts w:ascii="Times New Roman" w:hAnsi="Times New Roman"/>
          <w:sz w:val="24"/>
          <w:szCs w:val="24"/>
          <w:lang w:val="en-GB"/>
        </w:rPr>
      </w:pPr>
      <w:r w:rsidRPr="00A60779">
        <w:rPr>
          <w:rFonts w:ascii="Times New Roman" w:hAnsi="Times New Roman"/>
          <w:sz w:val="24"/>
          <w:szCs w:val="24"/>
          <w:lang w:val="en-GB"/>
        </w:rPr>
        <w:t xml:space="preserve">It is a cardinal rule of pleading that each party is bound by his or her pleadings.  The case of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is specified in the grounds </w:t>
      </w:r>
      <w:r w:rsidR="00C53429" w:rsidRPr="00A60779">
        <w:rPr>
          <w:rFonts w:ascii="Times New Roman" w:hAnsi="Times New Roman"/>
          <w:sz w:val="24"/>
          <w:szCs w:val="24"/>
          <w:lang w:val="en-GB"/>
        </w:rPr>
        <w:t xml:space="preserve">advanced </w:t>
      </w:r>
      <w:r w:rsidRPr="00A60779">
        <w:rPr>
          <w:rFonts w:ascii="Times New Roman" w:hAnsi="Times New Roman"/>
          <w:sz w:val="24"/>
          <w:szCs w:val="24"/>
          <w:lang w:val="en-GB"/>
        </w:rPr>
        <w:t>in the notice of motion</w:t>
      </w:r>
      <w:r w:rsidR="00C53429" w:rsidRPr="00A60779">
        <w:rPr>
          <w:rFonts w:ascii="Times New Roman" w:hAnsi="Times New Roman"/>
          <w:sz w:val="24"/>
          <w:szCs w:val="24"/>
          <w:lang w:val="en-GB"/>
        </w:rPr>
        <w:t xml:space="preserve"> itself</w:t>
      </w:r>
      <w:r w:rsidRPr="00A60779">
        <w:rPr>
          <w:rFonts w:ascii="Times New Roman" w:hAnsi="Times New Roman"/>
          <w:sz w:val="24"/>
          <w:szCs w:val="24"/>
          <w:lang w:val="en-GB"/>
        </w:rPr>
        <w:t xml:space="preserve">.  </w:t>
      </w:r>
      <w:r w:rsidR="00C53429" w:rsidRPr="00A60779">
        <w:rPr>
          <w:rFonts w:ascii="Times New Roman" w:hAnsi="Times New Roman"/>
          <w:sz w:val="24"/>
          <w:szCs w:val="24"/>
          <w:lang w:val="en-GB"/>
        </w:rPr>
        <w:t xml:space="preserve">It would be </w:t>
      </w:r>
      <w:r w:rsidRPr="00A60779">
        <w:rPr>
          <w:rFonts w:ascii="Times New Roman" w:hAnsi="Times New Roman"/>
          <w:sz w:val="24"/>
          <w:szCs w:val="24"/>
          <w:lang w:val="en-GB"/>
        </w:rPr>
        <w:t xml:space="preserve">necessary to set out the grounds upon which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relies for the reliefs claimed in the notice of motion.  Specifically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seeks to set aside the consent o</w:t>
      </w:r>
      <w:r w:rsidR="00BF5E72" w:rsidRPr="00A60779">
        <w:rPr>
          <w:rFonts w:ascii="Times New Roman" w:hAnsi="Times New Roman"/>
          <w:sz w:val="24"/>
          <w:szCs w:val="24"/>
          <w:lang w:val="en-GB"/>
        </w:rPr>
        <w:t xml:space="preserve">rder </w:t>
      </w:r>
      <w:r w:rsidRPr="00A60779">
        <w:rPr>
          <w:rFonts w:ascii="Times New Roman" w:hAnsi="Times New Roman"/>
          <w:sz w:val="24"/>
          <w:szCs w:val="24"/>
          <w:lang w:val="en-GB"/>
        </w:rPr>
        <w:t xml:space="preserve">quoted above.  The prayer is that the consent </w:t>
      </w:r>
      <w:r w:rsidR="0087298E" w:rsidRPr="00A60779">
        <w:rPr>
          <w:rFonts w:ascii="Times New Roman" w:hAnsi="Times New Roman"/>
          <w:sz w:val="24"/>
          <w:szCs w:val="24"/>
          <w:lang w:val="en-GB"/>
        </w:rPr>
        <w:t xml:space="preserve">order </w:t>
      </w:r>
      <w:r w:rsidRPr="00A60779">
        <w:rPr>
          <w:rFonts w:ascii="Times New Roman" w:hAnsi="Times New Roman"/>
          <w:sz w:val="24"/>
          <w:szCs w:val="24"/>
          <w:lang w:val="en-GB"/>
        </w:rPr>
        <w:t>should be reviewed and set aside.</w:t>
      </w:r>
      <w:r w:rsidR="00DF4C2A" w:rsidRPr="00A60779">
        <w:rPr>
          <w:rFonts w:ascii="Times New Roman" w:hAnsi="Times New Roman"/>
          <w:sz w:val="24"/>
          <w:szCs w:val="24"/>
          <w:lang w:val="en-GB"/>
        </w:rPr>
        <w:t xml:space="preserve"> It is additionally necessary to establish whether the grounds f</w:t>
      </w:r>
      <w:r w:rsidR="00BF5E72" w:rsidRPr="00A60779">
        <w:rPr>
          <w:rFonts w:ascii="Times New Roman" w:hAnsi="Times New Roman"/>
          <w:sz w:val="24"/>
          <w:szCs w:val="24"/>
          <w:lang w:val="en-GB"/>
        </w:rPr>
        <w:t>all</w:t>
      </w:r>
      <w:r w:rsidR="00DF4C2A" w:rsidRPr="00A60779">
        <w:rPr>
          <w:rFonts w:ascii="Times New Roman" w:hAnsi="Times New Roman"/>
          <w:sz w:val="24"/>
          <w:szCs w:val="24"/>
          <w:lang w:val="en-GB"/>
        </w:rPr>
        <w:t xml:space="preserve"> within the provisions of the Civil Procedure Rules before specifically addressing the grounds of the application</w:t>
      </w:r>
      <w:r w:rsidR="00C53429" w:rsidRPr="00A60779">
        <w:rPr>
          <w:rFonts w:ascii="Times New Roman" w:hAnsi="Times New Roman"/>
          <w:sz w:val="24"/>
          <w:szCs w:val="24"/>
          <w:lang w:val="en-GB"/>
        </w:rPr>
        <w:t xml:space="preserve"> in light of the import of the submissions of the </w:t>
      </w:r>
      <w:r w:rsidR="00B74961" w:rsidRPr="00A60779">
        <w:rPr>
          <w:rFonts w:ascii="Times New Roman" w:hAnsi="Times New Roman"/>
          <w:sz w:val="24"/>
          <w:szCs w:val="24"/>
          <w:lang w:val="en-GB"/>
        </w:rPr>
        <w:t>Respondents</w:t>
      </w:r>
      <w:r w:rsidR="00C53429" w:rsidRPr="00A60779">
        <w:rPr>
          <w:rFonts w:ascii="Times New Roman" w:hAnsi="Times New Roman"/>
          <w:sz w:val="24"/>
          <w:szCs w:val="24"/>
          <w:lang w:val="en-GB"/>
        </w:rPr>
        <w:t xml:space="preserve"> advocate that the </w:t>
      </w:r>
      <w:r w:rsidR="00B74961" w:rsidRPr="00A60779">
        <w:rPr>
          <w:rFonts w:ascii="Times New Roman" w:hAnsi="Times New Roman"/>
          <w:sz w:val="24"/>
          <w:szCs w:val="24"/>
          <w:lang w:val="en-GB"/>
        </w:rPr>
        <w:t>Applicant’s</w:t>
      </w:r>
      <w:r w:rsidR="00C53429" w:rsidRPr="00A60779">
        <w:rPr>
          <w:rFonts w:ascii="Times New Roman" w:hAnsi="Times New Roman"/>
          <w:sz w:val="24"/>
          <w:szCs w:val="24"/>
          <w:lang w:val="en-GB"/>
        </w:rPr>
        <w:t xml:space="preserve"> application does not fall within the ambit of order 46 </w:t>
      </w:r>
      <w:r w:rsidR="00B74961" w:rsidRPr="00A60779">
        <w:rPr>
          <w:rFonts w:ascii="Times New Roman" w:hAnsi="Times New Roman"/>
          <w:sz w:val="24"/>
          <w:szCs w:val="24"/>
          <w:lang w:val="en-GB"/>
        </w:rPr>
        <w:t>rules</w:t>
      </w:r>
      <w:r w:rsidR="00C53429" w:rsidRPr="00A60779">
        <w:rPr>
          <w:rFonts w:ascii="Times New Roman" w:hAnsi="Times New Roman"/>
          <w:sz w:val="24"/>
          <w:szCs w:val="24"/>
          <w:lang w:val="en-GB"/>
        </w:rPr>
        <w:t xml:space="preserve"> 1 of the Civil Procedure Rules</w:t>
      </w:r>
      <w:r w:rsidR="00DF4C2A" w:rsidRPr="00A60779">
        <w:rPr>
          <w:rFonts w:ascii="Times New Roman" w:hAnsi="Times New Roman"/>
          <w:sz w:val="24"/>
          <w:szCs w:val="24"/>
          <w:lang w:val="en-GB"/>
        </w:rPr>
        <w:t>.</w:t>
      </w:r>
      <w:r w:rsidR="0087298E" w:rsidRPr="00A60779">
        <w:rPr>
          <w:rFonts w:ascii="Times New Roman" w:hAnsi="Times New Roman"/>
          <w:sz w:val="24"/>
          <w:szCs w:val="24"/>
          <w:lang w:val="en-GB"/>
        </w:rPr>
        <w:t xml:space="preserve"> Such an issue is preliminary.</w:t>
      </w:r>
    </w:p>
    <w:p w:rsidR="00B73B58" w:rsidRPr="00A60779" w:rsidRDefault="00A706CF" w:rsidP="00423306">
      <w:pPr>
        <w:jc w:val="both"/>
        <w:rPr>
          <w:rFonts w:ascii="Times New Roman" w:hAnsi="Times New Roman"/>
          <w:sz w:val="24"/>
          <w:szCs w:val="24"/>
          <w:lang w:val="en-GB"/>
        </w:rPr>
      </w:pPr>
      <w:r w:rsidRPr="00A60779">
        <w:rPr>
          <w:rFonts w:ascii="Times New Roman" w:hAnsi="Times New Roman"/>
          <w:sz w:val="24"/>
          <w:szCs w:val="24"/>
          <w:lang w:val="en-GB"/>
        </w:rPr>
        <w:t xml:space="preserve">The </w:t>
      </w:r>
      <w:r w:rsidR="00B74961" w:rsidRPr="00A60779">
        <w:rPr>
          <w:rFonts w:ascii="Times New Roman" w:hAnsi="Times New Roman"/>
          <w:sz w:val="24"/>
          <w:szCs w:val="24"/>
          <w:lang w:val="en-GB"/>
        </w:rPr>
        <w:t>Applicant’s</w:t>
      </w:r>
      <w:r w:rsidRPr="00A60779">
        <w:rPr>
          <w:rFonts w:ascii="Times New Roman" w:hAnsi="Times New Roman"/>
          <w:sz w:val="24"/>
          <w:szCs w:val="24"/>
          <w:lang w:val="en-GB"/>
        </w:rPr>
        <w:t xml:space="preserve"> notice of motion for review cites </w:t>
      </w:r>
      <w:r w:rsidR="006A31EC" w:rsidRPr="00A60779">
        <w:rPr>
          <w:rFonts w:ascii="Times New Roman" w:hAnsi="Times New Roman"/>
          <w:sz w:val="24"/>
          <w:szCs w:val="24"/>
          <w:lang w:val="en-GB"/>
        </w:rPr>
        <w:t xml:space="preserve">section 82 of the </w:t>
      </w:r>
      <w:r w:rsidR="00657E35" w:rsidRPr="00A60779">
        <w:rPr>
          <w:rFonts w:ascii="Times New Roman" w:hAnsi="Times New Roman"/>
          <w:sz w:val="24"/>
          <w:szCs w:val="24"/>
          <w:lang w:val="en-GB"/>
        </w:rPr>
        <w:t xml:space="preserve">Civil Procedure Act </w:t>
      </w:r>
      <w:r w:rsidR="006A31EC" w:rsidRPr="00A60779">
        <w:rPr>
          <w:rFonts w:ascii="Times New Roman" w:hAnsi="Times New Roman"/>
          <w:sz w:val="24"/>
          <w:szCs w:val="24"/>
          <w:lang w:val="en-GB"/>
        </w:rPr>
        <w:t>and order 46 rules 1, 2 and 8 of the Civil Procedure Rules.</w:t>
      </w:r>
      <w:r w:rsidR="00657E35" w:rsidRPr="00A60779">
        <w:rPr>
          <w:rFonts w:ascii="Times New Roman" w:hAnsi="Times New Roman"/>
          <w:sz w:val="24"/>
          <w:szCs w:val="24"/>
          <w:lang w:val="en-GB"/>
        </w:rPr>
        <w:t xml:space="preserve"> Learned </w:t>
      </w:r>
      <w:r w:rsidR="00B74961" w:rsidRPr="00A60779">
        <w:rPr>
          <w:rFonts w:ascii="Times New Roman" w:hAnsi="Times New Roman"/>
          <w:sz w:val="24"/>
          <w:szCs w:val="24"/>
          <w:lang w:val="en-GB"/>
        </w:rPr>
        <w:t>Counsel</w:t>
      </w:r>
      <w:r w:rsidR="00657E35" w:rsidRPr="00A60779">
        <w:rPr>
          <w:rFonts w:ascii="Times New Roman" w:hAnsi="Times New Roman"/>
          <w:sz w:val="24"/>
          <w:szCs w:val="24"/>
          <w:lang w:val="en-GB"/>
        </w:rPr>
        <w:t xml:space="preserve"> for the </w:t>
      </w:r>
      <w:r w:rsidR="00B74961" w:rsidRPr="00A60779">
        <w:rPr>
          <w:rFonts w:ascii="Times New Roman" w:hAnsi="Times New Roman"/>
          <w:sz w:val="24"/>
          <w:szCs w:val="24"/>
          <w:lang w:val="en-GB"/>
        </w:rPr>
        <w:t>Applicant</w:t>
      </w:r>
      <w:r w:rsidR="00657E35" w:rsidRPr="00A60779">
        <w:rPr>
          <w:rFonts w:ascii="Times New Roman" w:hAnsi="Times New Roman"/>
          <w:sz w:val="24"/>
          <w:szCs w:val="24"/>
          <w:lang w:val="en-GB"/>
        </w:rPr>
        <w:t xml:space="preserve"> submitted that order 46 rules 1 and 2 of the Civil Procedure Rules </w:t>
      </w:r>
      <w:r w:rsidR="00BF3A20" w:rsidRPr="00A60779">
        <w:rPr>
          <w:rFonts w:ascii="Times New Roman" w:hAnsi="Times New Roman"/>
          <w:sz w:val="24"/>
          <w:szCs w:val="24"/>
          <w:lang w:val="en-GB"/>
        </w:rPr>
        <w:t>are</w:t>
      </w:r>
      <w:r w:rsidR="00657E35" w:rsidRPr="00A60779">
        <w:rPr>
          <w:rFonts w:ascii="Times New Roman" w:hAnsi="Times New Roman"/>
          <w:sz w:val="24"/>
          <w:szCs w:val="24"/>
          <w:lang w:val="en-GB"/>
        </w:rPr>
        <w:t xml:space="preserve"> not available to the </w:t>
      </w:r>
      <w:r w:rsidR="00B74961" w:rsidRPr="00A60779">
        <w:rPr>
          <w:rFonts w:ascii="Times New Roman" w:hAnsi="Times New Roman"/>
          <w:sz w:val="24"/>
          <w:szCs w:val="24"/>
          <w:lang w:val="en-GB"/>
        </w:rPr>
        <w:t>Applicant</w:t>
      </w:r>
      <w:r w:rsidR="00657E35" w:rsidRPr="00A60779">
        <w:rPr>
          <w:rFonts w:ascii="Times New Roman" w:hAnsi="Times New Roman"/>
          <w:sz w:val="24"/>
          <w:szCs w:val="24"/>
          <w:lang w:val="en-GB"/>
        </w:rPr>
        <w:t xml:space="preserve">. He based his submission on the wording of the said rules wherein a person aggrieved by any </w:t>
      </w:r>
      <w:r w:rsidR="00B74961" w:rsidRPr="00A60779">
        <w:rPr>
          <w:rFonts w:ascii="Times New Roman" w:hAnsi="Times New Roman"/>
          <w:sz w:val="24"/>
          <w:szCs w:val="24"/>
          <w:lang w:val="en-GB"/>
        </w:rPr>
        <w:t>judgment</w:t>
      </w:r>
      <w:r w:rsidR="00657E35" w:rsidRPr="00A60779">
        <w:rPr>
          <w:rFonts w:ascii="Times New Roman" w:hAnsi="Times New Roman"/>
          <w:sz w:val="24"/>
          <w:szCs w:val="24"/>
          <w:lang w:val="en-GB"/>
        </w:rPr>
        <w:t xml:space="preserve"> or order from which no appeal has been preferred may apply for a review thereof where there is "an error apparent on the face of the record" and secondly "for the discovery of a new and important piece of evidence" which could not have been procured at the time of the </w:t>
      </w:r>
      <w:r w:rsidR="00B74961" w:rsidRPr="00A60779">
        <w:rPr>
          <w:rFonts w:ascii="Times New Roman" w:hAnsi="Times New Roman"/>
          <w:sz w:val="24"/>
          <w:szCs w:val="24"/>
          <w:lang w:val="en-GB"/>
        </w:rPr>
        <w:t>judgment</w:t>
      </w:r>
      <w:r w:rsidR="00657E35" w:rsidRPr="00A60779">
        <w:rPr>
          <w:rFonts w:ascii="Times New Roman" w:hAnsi="Times New Roman"/>
          <w:sz w:val="24"/>
          <w:szCs w:val="24"/>
          <w:lang w:val="en-GB"/>
        </w:rPr>
        <w:t xml:space="preserve"> through the exercise of reasonable diligence. </w:t>
      </w:r>
    </w:p>
    <w:p w:rsidR="00BF3A20" w:rsidRPr="00A60779" w:rsidRDefault="00B73B58" w:rsidP="00F6039C">
      <w:pPr>
        <w:jc w:val="both"/>
        <w:rPr>
          <w:rFonts w:ascii="Times New Roman" w:hAnsi="Times New Roman"/>
          <w:sz w:val="24"/>
          <w:szCs w:val="24"/>
          <w:lang w:val="en-GB"/>
        </w:rPr>
      </w:pPr>
      <w:r w:rsidRPr="00A60779">
        <w:rPr>
          <w:rFonts w:ascii="Times New Roman" w:hAnsi="Times New Roman"/>
          <w:sz w:val="24"/>
          <w:szCs w:val="24"/>
          <w:lang w:val="en-GB"/>
        </w:rPr>
        <w:t xml:space="preserve">I have carefully considered </w:t>
      </w:r>
      <w:r w:rsidR="00A706CF" w:rsidRPr="00A60779">
        <w:rPr>
          <w:rFonts w:ascii="Times New Roman" w:hAnsi="Times New Roman"/>
          <w:sz w:val="24"/>
          <w:szCs w:val="24"/>
          <w:lang w:val="en-GB"/>
        </w:rPr>
        <w:t xml:space="preserve">the wording of </w:t>
      </w:r>
      <w:r w:rsidRPr="00A60779">
        <w:rPr>
          <w:rFonts w:ascii="Times New Roman" w:hAnsi="Times New Roman"/>
          <w:sz w:val="24"/>
          <w:szCs w:val="24"/>
          <w:lang w:val="en-GB"/>
        </w:rPr>
        <w:t xml:space="preserve">order 46 </w:t>
      </w:r>
      <w:r w:rsidR="00B74961" w:rsidRPr="00A60779">
        <w:rPr>
          <w:rFonts w:ascii="Times New Roman" w:hAnsi="Times New Roman"/>
          <w:sz w:val="24"/>
          <w:szCs w:val="24"/>
          <w:lang w:val="en-GB"/>
        </w:rPr>
        <w:t>rules</w:t>
      </w:r>
      <w:r w:rsidRPr="00A60779">
        <w:rPr>
          <w:rFonts w:ascii="Times New Roman" w:hAnsi="Times New Roman"/>
          <w:sz w:val="24"/>
          <w:szCs w:val="24"/>
          <w:lang w:val="en-GB"/>
        </w:rPr>
        <w:t xml:space="preserve"> 1 of the Civil Procedure Rules. Sub rule 1 thereof defines who a</w:t>
      </w:r>
      <w:r w:rsidR="00A706CF" w:rsidRPr="00A60779">
        <w:rPr>
          <w:rFonts w:ascii="Times New Roman" w:hAnsi="Times New Roman"/>
          <w:sz w:val="24"/>
          <w:szCs w:val="24"/>
          <w:lang w:val="en-GB"/>
        </w:rPr>
        <w:t xml:space="preserve">n aggrieved person </w:t>
      </w:r>
      <w:r w:rsidRPr="00A60779">
        <w:rPr>
          <w:rFonts w:ascii="Times New Roman" w:hAnsi="Times New Roman"/>
          <w:sz w:val="24"/>
          <w:szCs w:val="24"/>
          <w:lang w:val="en-GB"/>
        </w:rPr>
        <w:t xml:space="preserve">is. It provides that </w:t>
      </w:r>
      <w:r w:rsidRPr="00A60779">
        <w:rPr>
          <w:rFonts w:ascii="Times New Roman" w:hAnsi="Times New Roman"/>
          <w:b/>
          <w:i/>
          <w:sz w:val="24"/>
          <w:szCs w:val="24"/>
          <w:lang w:val="en-GB"/>
        </w:rPr>
        <w:t>a person considering himself or herself aggrieved by a decree or order from which an appeal is allowed but from which no appeal has been preferred, or by a decree or order from which no appeal is hereby allowed</w:t>
      </w:r>
      <w:r w:rsidR="00BF3A20" w:rsidRPr="00A60779">
        <w:rPr>
          <w:rFonts w:ascii="Times New Roman" w:hAnsi="Times New Roman"/>
          <w:b/>
          <w:i/>
          <w:sz w:val="24"/>
          <w:szCs w:val="24"/>
          <w:lang w:val="en-GB"/>
        </w:rPr>
        <w:t xml:space="preserve"> may apply for review of the order or decree</w:t>
      </w:r>
      <w:r w:rsidRPr="00A60779">
        <w:rPr>
          <w:rFonts w:ascii="Times New Roman" w:hAnsi="Times New Roman"/>
          <w:i/>
          <w:sz w:val="24"/>
          <w:szCs w:val="24"/>
          <w:lang w:val="en-GB"/>
        </w:rPr>
        <w:t>.</w:t>
      </w:r>
      <w:r w:rsidRPr="00A60779">
        <w:rPr>
          <w:rFonts w:ascii="Times New Roman" w:hAnsi="Times New Roman"/>
          <w:sz w:val="24"/>
          <w:szCs w:val="24"/>
          <w:lang w:val="en-GB"/>
        </w:rPr>
        <w:t xml:space="preserve"> The first part </w:t>
      </w:r>
      <w:r w:rsidR="00BF3A20" w:rsidRPr="00A60779">
        <w:rPr>
          <w:rFonts w:ascii="Times New Roman" w:hAnsi="Times New Roman"/>
          <w:sz w:val="24"/>
          <w:szCs w:val="24"/>
          <w:lang w:val="en-GB"/>
        </w:rPr>
        <w:t xml:space="preserve">of the rule </w:t>
      </w:r>
      <w:r w:rsidRPr="00A60779">
        <w:rPr>
          <w:rFonts w:ascii="Times New Roman" w:hAnsi="Times New Roman"/>
          <w:sz w:val="24"/>
          <w:szCs w:val="24"/>
          <w:lang w:val="en-GB"/>
        </w:rPr>
        <w:t xml:space="preserve">deals with decrees </w:t>
      </w:r>
      <w:r w:rsidR="00BF3A20" w:rsidRPr="00A60779">
        <w:rPr>
          <w:rFonts w:ascii="Times New Roman" w:hAnsi="Times New Roman"/>
          <w:sz w:val="24"/>
          <w:szCs w:val="24"/>
          <w:lang w:val="en-GB"/>
        </w:rPr>
        <w:t xml:space="preserve">or </w:t>
      </w:r>
      <w:r w:rsidRPr="00A60779">
        <w:rPr>
          <w:rFonts w:ascii="Times New Roman" w:hAnsi="Times New Roman"/>
          <w:sz w:val="24"/>
          <w:szCs w:val="24"/>
          <w:lang w:val="en-GB"/>
        </w:rPr>
        <w:t xml:space="preserve">orders from which an appeal is allowed by court </w:t>
      </w:r>
      <w:r w:rsidR="00BF3A20" w:rsidRPr="00A60779">
        <w:rPr>
          <w:rFonts w:ascii="Times New Roman" w:hAnsi="Times New Roman"/>
          <w:sz w:val="24"/>
          <w:szCs w:val="24"/>
          <w:lang w:val="en-GB"/>
        </w:rPr>
        <w:t xml:space="preserve">but </w:t>
      </w:r>
      <w:r w:rsidRPr="00A60779">
        <w:rPr>
          <w:rFonts w:ascii="Times New Roman" w:hAnsi="Times New Roman"/>
          <w:sz w:val="24"/>
          <w:szCs w:val="24"/>
          <w:lang w:val="en-GB"/>
        </w:rPr>
        <w:t>from which no appeal has been preferred. A consent order is not appealable under section 67 (2) of the Civil Procedure Act which provides that: "</w:t>
      </w:r>
      <w:r w:rsidRPr="00A60779">
        <w:rPr>
          <w:rFonts w:ascii="Times New Roman" w:hAnsi="Times New Roman"/>
          <w:b/>
          <w:i/>
          <w:sz w:val="24"/>
          <w:szCs w:val="24"/>
          <w:lang w:val="en-GB"/>
        </w:rPr>
        <w:t>no appeal shall lie from a decree passed by the court with the consent of parties</w:t>
      </w:r>
      <w:r w:rsidRPr="00A60779">
        <w:rPr>
          <w:rFonts w:ascii="Times New Roman" w:hAnsi="Times New Roman"/>
          <w:b/>
          <w:sz w:val="24"/>
          <w:szCs w:val="24"/>
          <w:lang w:val="en-GB"/>
        </w:rPr>
        <w:t>."</w:t>
      </w:r>
      <w:r w:rsidR="00CA1D88" w:rsidRPr="00A60779">
        <w:rPr>
          <w:rFonts w:ascii="Times New Roman" w:hAnsi="Times New Roman"/>
          <w:b/>
          <w:sz w:val="24"/>
          <w:szCs w:val="24"/>
          <w:lang w:val="en-GB"/>
        </w:rPr>
        <w:t xml:space="preserve"> </w:t>
      </w:r>
      <w:r w:rsidR="00CA1D88" w:rsidRPr="00A60779">
        <w:rPr>
          <w:rFonts w:ascii="Times New Roman" w:hAnsi="Times New Roman"/>
          <w:sz w:val="24"/>
          <w:szCs w:val="24"/>
          <w:lang w:val="en-GB"/>
        </w:rPr>
        <w:t xml:space="preserve">Consequently sub rule 1 (a) is inapplicable to the </w:t>
      </w:r>
      <w:r w:rsidR="00B74961" w:rsidRPr="00A60779">
        <w:rPr>
          <w:rFonts w:ascii="Times New Roman" w:hAnsi="Times New Roman"/>
          <w:sz w:val="24"/>
          <w:szCs w:val="24"/>
          <w:lang w:val="en-GB"/>
        </w:rPr>
        <w:t>Applicant</w:t>
      </w:r>
      <w:r w:rsidR="00CA1D88" w:rsidRPr="00A60779">
        <w:rPr>
          <w:rFonts w:ascii="Times New Roman" w:hAnsi="Times New Roman"/>
          <w:sz w:val="24"/>
          <w:szCs w:val="24"/>
          <w:lang w:val="en-GB"/>
        </w:rPr>
        <w:t>s application because there is no right of appeal from the consent decree.</w:t>
      </w:r>
      <w:r w:rsidR="00A658C5" w:rsidRPr="00A60779">
        <w:rPr>
          <w:rFonts w:ascii="Times New Roman" w:hAnsi="Times New Roman"/>
          <w:sz w:val="24"/>
          <w:szCs w:val="24"/>
          <w:lang w:val="en-GB"/>
        </w:rPr>
        <w:t xml:space="preserve"> Sub rule 1 (b) applies to </w:t>
      </w:r>
      <w:r w:rsidR="00A706CF" w:rsidRPr="00A60779">
        <w:rPr>
          <w:rFonts w:ascii="Times New Roman" w:hAnsi="Times New Roman"/>
          <w:sz w:val="24"/>
          <w:szCs w:val="24"/>
          <w:lang w:val="en-GB"/>
        </w:rPr>
        <w:t xml:space="preserve">a </w:t>
      </w:r>
      <w:r w:rsidR="00A658C5" w:rsidRPr="00A60779">
        <w:rPr>
          <w:rFonts w:ascii="Times New Roman" w:hAnsi="Times New Roman"/>
          <w:sz w:val="24"/>
          <w:szCs w:val="24"/>
          <w:lang w:val="en-GB"/>
        </w:rPr>
        <w:t>decree or order from which no appeal is allowed by the rules. Possibly this sub</w:t>
      </w:r>
      <w:r w:rsidR="00BF3A20" w:rsidRPr="00A60779">
        <w:rPr>
          <w:rFonts w:ascii="Times New Roman" w:hAnsi="Times New Roman"/>
          <w:sz w:val="24"/>
          <w:szCs w:val="24"/>
          <w:lang w:val="en-GB"/>
        </w:rPr>
        <w:t>-</w:t>
      </w:r>
      <w:r w:rsidR="00A658C5" w:rsidRPr="00A60779">
        <w:rPr>
          <w:rFonts w:ascii="Times New Roman" w:hAnsi="Times New Roman"/>
          <w:sz w:val="24"/>
          <w:szCs w:val="24"/>
          <w:lang w:val="en-GB"/>
        </w:rPr>
        <w:t xml:space="preserve">rule applies to the </w:t>
      </w:r>
      <w:r w:rsidR="00B74961" w:rsidRPr="00A60779">
        <w:rPr>
          <w:rFonts w:ascii="Times New Roman" w:hAnsi="Times New Roman"/>
          <w:sz w:val="24"/>
          <w:szCs w:val="24"/>
          <w:lang w:val="en-GB"/>
        </w:rPr>
        <w:t>Applicant</w:t>
      </w:r>
      <w:r w:rsidR="00A658C5" w:rsidRPr="00A60779">
        <w:rPr>
          <w:rFonts w:ascii="Times New Roman" w:hAnsi="Times New Roman"/>
          <w:sz w:val="24"/>
          <w:szCs w:val="24"/>
          <w:lang w:val="en-GB"/>
        </w:rPr>
        <w:t xml:space="preserve"> who has no right of appeal from the consent decree.</w:t>
      </w:r>
      <w:r w:rsidR="00F6039C" w:rsidRPr="00A60779">
        <w:rPr>
          <w:rFonts w:ascii="Times New Roman" w:hAnsi="Times New Roman"/>
          <w:sz w:val="24"/>
          <w:szCs w:val="24"/>
          <w:lang w:val="en-GB"/>
        </w:rPr>
        <w:t xml:space="preserve"> The grounds for review are the discovery of new and important matter of evidence which, after the exercise of due diligence, was not within the </w:t>
      </w:r>
      <w:r w:rsidR="00B74961" w:rsidRPr="00A60779">
        <w:rPr>
          <w:rFonts w:ascii="Times New Roman" w:hAnsi="Times New Roman"/>
          <w:sz w:val="24"/>
          <w:szCs w:val="24"/>
          <w:lang w:val="en-GB"/>
        </w:rPr>
        <w:t>Applicant</w:t>
      </w:r>
      <w:r w:rsidR="00F6039C" w:rsidRPr="00A60779">
        <w:rPr>
          <w:rFonts w:ascii="Times New Roman" w:hAnsi="Times New Roman"/>
          <w:sz w:val="24"/>
          <w:szCs w:val="24"/>
          <w:lang w:val="en-GB"/>
        </w:rPr>
        <w:t xml:space="preserve">s knowledge or could not be produced by the </w:t>
      </w:r>
      <w:r w:rsidR="00B74961" w:rsidRPr="00A60779">
        <w:rPr>
          <w:rFonts w:ascii="Times New Roman" w:hAnsi="Times New Roman"/>
          <w:sz w:val="24"/>
          <w:szCs w:val="24"/>
          <w:lang w:val="en-GB"/>
        </w:rPr>
        <w:t>Applicant</w:t>
      </w:r>
      <w:r w:rsidR="00F6039C" w:rsidRPr="00A60779">
        <w:rPr>
          <w:rFonts w:ascii="Times New Roman" w:hAnsi="Times New Roman"/>
          <w:sz w:val="24"/>
          <w:szCs w:val="24"/>
          <w:lang w:val="en-GB"/>
        </w:rPr>
        <w:t xml:space="preserve"> at the time when the decree was passed or the order made. </w:t>
      </w:r>
    </w:p>
    <w:p w:rsidR="00B73B58" w:rsidRPr="00A60779" w:rsidRDefault="00BF3A20" w:rsidP="00F6039C">
      <w:pPr>
        <w:jc w:val="both"/>
        <w:rPr>
          <w:rFonts w:ascii="Times New Roman" w:hAnsi="Times New Roman"/>
          <w:sz w:val="24"/>
          <w:szCs w:val="24"/>
          <w:lang w:val="en-GB"/>
        </w:rPr>
      </w:pPr>
      <w:r w:rsidRPr="00A60779">
        <w:rPr>
          <w:rFonts w:ascii="Times New Roman" w:hAnsi="Times New Roman"/>
          <w:sz w:val="24"/>
          <w:szCs w:val="24"/>
          <w:lang w:val="en-GB"/>
        </w:rPr>
        <w:t xml:space="preserve">The part of the rule </w:t>
      </w:r>
      <w:r w:rsidR="00F6039C" w:rsidRPr="00A60779">
        <w:rPr>
          <w:rFonts w:ascii="Times New Roman" w:hAnsi="Times New Roman"/>
          <w:sz w:val="24"/>
          <w:szCs w:val="24"/>
          <w:lang w:val="en-GB"/>
        </w:rPr>
        <w:t>deal</w:t>
      </w:r>
      <w:r w:rsidRPr="00A60779">
        <w:rPr>
          <w:rFonts w:ascii="Times New Roman" w:hAnsi="Times New Roman"/>
          <w:sz w:val="24"/>
          <w:szCs w:val="24"/>
          <w:lang w:val="en-GB"/>
        </w:rPr>
        <w:t xml:space="preserve">ing </w:t>
      </w:r>
      <w:r w:rsidR="00F6039C" w:rsidRPr="00A60779">
        <w:rPr>
          <w:rFonts w:ascii="Times New Roman" w:hAnsi="Times New Roman"/>
          <w:sz w:val="24"/>
          <w:szCs w:val="24"/>
          <w:lang w:val="en-GB"/>
        </w:rPr>
        <w:t>with the discovery of a new and important piece of evidence is inapplicable.</w:t>
      </w:r>
      <w:r w:rsidR="00015261" w:rsidRPr="00A60779">
        <w:rPr>
          <w:rFonts w:ascii="Times New Roman" w:hAnsi="Times New Roman"/>
          <w:sz w:val="24"/>
          <w:szCs w:val="24"/>
          <w:lang w:val="en-GB"/>
        </w:rPr>
        <w:t xml:space="preserve"> </w:t>
      </w:r>
      <w:r w:rsidR="00F6039C" w:rsidRPr="00A60779">
        <w:rPr>
          <w:rFonts w:ascii="Times New Roman" w:hAnsi="Times New Roman"/>
          <w:sz w:val="24"/>
          <w:szCs w:val="24"/>
          <w:lang w:val="en-GB"/>
        </w:rPr>
        <w:t xml:space="preserve">Possibly one of the grounds for setting aside the </w:t>
      </w:r>
      <w:r w:rsidR="00F003C2" w:rsidRPr="00A60779">
        <w:rPr>
          <w:rFonts w:ascii="Times New Roman" w:hAnsi="Times New Roman"/>
          <w:sz w:val="24"/>
          <w:szCs w:val="24"/>
          <w:lang w:val="en-GB"/>
        </w:rPr>
        <w:t>Consent Judgment</w:t>
      </w:r>
      <w:r w:rsidR="00F6039C" w:rsidRPr="00A60779">
        <w:rPr>
          <w:rFonts w:ascii="Times New Roman" w:hAnsi="Times New Roman"/>
          <w:sz w:val="24"/>
          <w:szCs w:val="24"/>
          <w:lang w:val="en-GB"/>
        </w:rPr>
        <w:t xml:space="preserve"> namely mistake of fact or misapprehension or facts could have proceeded under </w:t>
      </w:r>
      <w:r w:rsidR="00015261" w:rsidRPr="00A60779">
        <w:rPr>
          <w:rFonts w:ascii="Times New Roman" w:hAnsi="Times New Roman"/>
          <w:sz w:val="24"/>
          <w:szCs w:val="24"/>
          <w:lang w:val="en-GB"/>
        </w:rPr>
        <w:t xml:space="preserve">this ground of </w:t>
      </w:r>
      <w:r w:rsidR="00F6039C" w:rsidRPr="00A60779">
        <w:rPr>
          <w:rFonts w:ascii="Times New Roman" w:hAnsi="Times New Roman"/>
          <w:sz w:val="24"/>
          <w:szCs w:val="24"/>
          <w:lang w:val="en-GB"/>
        </w:rPr>
        <w:t xml:space="preserve">order 46 rule </w:t>
      </w:r>
      <w:r w:rsidR="00137491" w:rsidRPr="00A60779">
        <w:rPr>
          <w:rFonts w:ascii="Times New Roman" w:hAnsi="Times New Roman"/>
          <w:sz w:val="24"/>
          <w:szCs w:val="24"/>
          <w:lang w:val="en-GB"/>
        </w:rPr>
        <w:t>1 (</w:t>
      </w:r>
      <w:r w:rsidR="00015261" w:rsidRPr="00A60779">
        <w:rPr>
          <w:rFonts w:ascii="Times New Roman" w:hAnsi="Times New Roman"/>
          <w:sz w:val="24"/>
          <w:szCs w:val="24"/>
          <w:lang w:val="en-GB"/>
        </w:rPr>
        <w:t>1</w:t>
      </w:r>
      <w:r w:rsidR="00137491" w:rsidRPr="00A60779">
        <w:rPr>
          <w:rFonts w:ascii="Times New Roman" w:hAnsi="Times New Roman"/>
          <w:sz w:val="24"/>
          <w:szCs w:val="24"/>
          <w:lang w:val="en-GB"/>
        </w:rPr>
        <w:t>)</w:t>
      </w:r>
      <w:r w:rsidR="00CA1D88" w:rsidRPr="00A60779">
        <w:rPr>
          <w:rFonts w:ascii="Times New Roman" w:hAnsi="Times New Roman"/>
          <w:sz w:val="24"/>
          <w:szCs w:val="24"/>
          <w:lang w:val="en-GB"/>
        </w:rPr>
        <w:t xml:space="preserve"> upon the discovery of new and important matters of evidence</w:t>
      </w:r>
      <w:r w:rsidR="00F6039C" w:rsidRPr="00A60779">
        <w:rPr>
          <w:rFonts w:ascii="Times New Roman" w:hAnsi="Times New Roman"/>
          <w:sz w:val="24"/>
          <w:szCs w:val="24"/>
          <w:lang w:val="en-GB"/>
        </w:rPr>
        <w:t xml:space="preserve">. The </w:t>
      </w:r>
      <w:r w:rsidR="00B74961" w:rsidRPr="00A60779">
        <w:rPr>
          <w:rFonts w:ascii="Times New Roman" w:hAnsi="Times New Roman"/>
          <w:sz w:val="24"/>
          <w:szCs w:val="24"/>
          <w:lang w:val="en-GB"/>
        </w:rPr>
        <w:t>Applicant</w:t>
      </w:r>
      <w:r w:rsidR="00F6039C" w:rsidRPr="00A60779">
        <w:rPr>
          <w:rFonts w:ascii="Times New Roman" w:hAnsi="Times New Roman"/>
          <w:sz w:val="24"/>
          <w:szCs w:val="24"/>
          <w:lang w:val="en-GB"/>
        </w:rPr>
        <w:t xml:space="preserve"> however does not aver or submit that there has been a discovery of new</w:t>
      </w:r>
      <w:r w:rsidR="009D7731" w:rsidRPr="00A60779">
        <w:rPr>
          <w:rFonts w:ascii="Times New Roman" w:hAnsi="Times New Roman"/>
          <w:sz w:val="24"/>
          <w:szCs w:val="24"/>
          <w:lang w:val="en-GB"/>
        </w:rPr>
        <w:t xml:space="preserve"> and important matters of evidence</w:t>
      </w:r>
      <w:r w:rsidR="00F6039C" w:rsidRPr="00A60779">
        <w:rPr>
          <w:rFonts w:ascii="Times New Roman" w:hAnsi="Times New Roman"/>
          <w:sz w:val="24"/>
          <w:szCs w:val="24"/>
          <w:lang w:val="en-GB"/>
        </w:rPr>
        <w:t xml:space="preserve">. The </w:t>
      </w:r>
      <w:r w:rsidR="00B74961" w:rsidRPr="00A60779">
        <w:rPr>
          <w:rFonts w:ascii="Times New Roman" w:hAnsi="Times New Roman"/>
          <w:sz w:val="24"/>
          <w:szCs w:val="24"/>
          <w:lang w:val="en-GB"/>
        </w:rPr>
        <w:t>Applicant’s</w:t>
      </w:r>
      <w:r w:rsidR="00F6039C" w:rsidRPr="00A60779">
        <w:rPr>
          <w:rFonts w:ascii="Times New Roman" w:hAnsi="Times New Roman"/>
          <w:sz w:val="24"/>
          <w:szCs w:val="24"/>
          <w:lang w:val="en-GB"/>
        </w:rPr>
        <w:t xml:space="preserve"> contention is based on an alleged misapprehension of its </w:t>
      </w:r>
      <w:r w:rsidR="0044111C" w:rsidRPr="00A60779">
        <w:rPr>
          <w:rFonts w:ascii="Times New Roman" w:hAnsi="Times New Roman"/>
          <w:sz w:val="24"/>
          <w:szCs w:val="24"/>
          <w:lang w:val="en-GB"/>
        </w:rPr>
        <w:t>Managing Director</w:t>
      </w:r>
      <w:r w:rsidR="00F6039C" w:rsidRPr="00A60779">
        <w:rPr>
          <w:rFonts w:ascii="Times New Roman" w:hAnsi="Times New Roman"/>
          <w:sz w:val="24"/>
          <w:szCs w:val="24"/>
          <w:lang w:val="en-GB"/>
        </w:rPr>
        <w:t xml:space="preserve">. The misapprehension relates to whether the consent order was supposed to finally resolve the </w:t>
      </w:r>
      <w:r w:rsidR="004120A5" w:rsidRPr="00A60779">
        <w:rPr>
          <w:rFonts w:ascii="Times New Roman" w:hAnsi="Times New Roman"/>
          <w:sz w:val="24"/>
          <w:szCs w:val="24"/>
          <w:lang w:val="en-GB"/>
        </w:rPr>
        <w:t xml:space="preserve">suit </w:t>
      </w:r>
      <w:r w:rsidR="00F6039C" w:rsidRPr="00A60779">
        <w:rPr>
          <w:rFonts w:ascii="Times New Roman" w:hAnsi="Times New Roman"/>
          <w:sz w:val="24"/>
          <w:szCs w:val="24"/>
          <w:lang w:val="en-GB"/>
        </w:rPr>
        <w:t xml:space="preserve">or not. Consequently, the question of the effect of the consent order </w:t>
      </w:r>
      <w:r w:rsidR="004120A5" w:rsidRPr="00A60779">
        <w:rPr>
          <w:rFonts w:ascii="Times New Roman" w:hAnsi="Times New Roman"/>
          <w:sz w:val="24"/>
          <w:szCs w:val="24"/>
          <w:lang w:val="en-GB"/>
        </w:rPr>
        <w:t xml:space="preserve">on the suit </w:t>
      </w:r>
      <w:r w:rsidR="00F6039C" w:rsidRPr="00A60779">
        <w:rPr>
          <w:rFonts w:ascii="Times New Roman" w:hAnsi="Times New Roman"/>
          <w:sz w:val="24"/>
          <w:szCs w:val="24"/>
          <w:lang w:val="en-GB"/>
        </w:rPr>
        <w:t xml:space="preserve">is a matter of interpretation thereof and does not arise from a misapprehension of facts. </w:t>
      </w:r>
      <w:r w:rsidR="004120A5" w:rsidRPr="00A60779">
        <w:rPr>
          <w:rFonts w:ascii="Times New Roman" w:hAnsi="Times New Roman"/>
          <w:sz w:val="24"/>
          <w:szCs w:val="24"/>
          <w:lang w:val="en-GB"/>
        </w:rPr>
        <w:t xml:space="preserve">In case I am wrong, misapprehension of facts must relate to a misapprehension of facts which are stipulated in the consent or which are necessary for the execution of the consent agreement. </w:t>
      </w:r>
      <w:r w:rsidR="001E5B6A" w:rsidRPr="00A60779">
        <w:rPr>
          <w:rFonts w:ascii="Times New Roman" w:hAnsi="Times New Roman"/>
          <w:sz w:val="24"/>
          <w:szCs w:val="24"/>
          <w:lang w:val="en-GB"/>
        </w:rPr>
        <w:t xml:space="preserve">This is because the grounds for setting aside the </w:t>
      </w:r>
      <w:r w:rsidR="00F003C2" w:rsidRPr="00A60779">
        <w:rPr>
          <w:rFonts w:ascii="Times New Roman" w:hAnsi="Times New Roman"/>
          <w:sz w:val="24"/>
          <w:szCs w:val="24"/>
          <w:lang w:val="en-GB"/>
        </w:rPr>
        <w:t>Consent Judgment</w:t>
      </w:r>
      <w:r w:rsidR="001E5B6A" w:rsidRPr="00A60779">
        <w:rPr>
          <w:rFonts w:ascii="Times New Roman" w:hAnsi="Times New Roman"/>
          <w:sz w:val="24"/>
          <w:szCs w:val="24"/>
          <w:lang w:val="en-GB"/>
        </w:rPr>
        <w:t xml:space="preserve"> relate to </w:t>
      </w:r>
      <w:r w:rsidR="0087298E" w:rsidRPr="00A60779">
        <w:rPr>
          <w:rFonts w:ascii="Times New Roman" w:hAnsi="Times New Roman"/>
          <w:sz w:val="24"/>
          <w:szCs w:val="24"/>
          <w:lang w:val="en-GB"/>
        </w:rPr>
        <w:t xml:space="preserve">a </w:t>
      </w:r>
      <w:r w:rsidR="001E5B6A" w:rsidRPr="00A60779">
        <w:rPr>
          <w:rFonts w:ascii="Times New Roman" w:hAnsi="Times New Roman"/>
          <w:sz w:val="24"/>
          <w:szCs w:val="24"/>
          <w:lang w:val="en-GB"/>
        </w:rPr>
        <w:t>consent obtained by fraud, collusion or an agreement contrary to the policy of court/public policy or due to ignorance or misapprehension of material facts. Such factors or facts must relate to the procurement of the consent agreement. It must be such factors or facts which induced the party to execute the agreement. Or it must be ignorance of such facts which are so material that had the party who pleads ignorance of material facts known the</w:t>
      </w:r>
      <w:r w:rsidR="00EC2FD4" w:rsidRPr="00A60779">
        <w:rPr>
          <w:rFonts w:ascii="Times New Roman" w:hAnsi="Times New Roman"/>
          <w:sz w:val="24"/>
          <w:szCs w:val="24"/>
          <w:lang w:val="en-GB"/>
        </w:rPr>
        <w:t xml:space="preserve"> facts </w:t>
      </w:r>
      <w:r w:rsidR="001E5B6A" w:rsidRPr="00A60779">
        <w:rPr>
          <w:rFonts w:ascii="Times New Roman" w:hAnsi="Times New Roman"/>
          <w:sz w:val="24"/>
          <w:szCs w:val="24"/>
          <w:lang w:val="en-GB"/>
        </w:rPr>
        <w:t>earlier they</w:t>
      </w:r>
      <w:r w:rsidR="00EC2FD4" w:rsidRPr="00A60779">
        <w:rPr>
          <w:rFonts w:ascii="Times New Roman" w:hAnsi="Times New Roman"/>
          <w:sz w:val="24"/>
          <w:szCs w:val="24"/>
          <w:lang w:val="en-GB"/>
        </w:rPr>
        <w:t>/he/she</w:t>
      </w:r>
      <w:r w:rsidR="001E5B6A" w:rsidRPr="00A60779">
        <w:rPr>
          <w:rFonts w:ascii="Times New Roman" w:hAnsi="Times New Roman"/>
          <w:sz w:val="24"/>
          <w:szCs w:val="24"/>
          <w:lang w:val="en-GB"/>
        </w:rPr>
        <w:t xml:space="preserve"> would not have executed the </w:t>
      </w:r>
      <w:r w:rsidR="00F003C2" w:rsidRPr="00A60779">
        <w:rPr>
          <w:rFonts w:ascii="Times New Roman" w:hAnsi="Times New Roman"/>
          <w:sz w:val="24"/>
          <w:szCs w:val="24"/>
          <w:lang w:val="en-GB"/>
        </w:rPr>
        <w:t>Consent Judgment</w:t>
      </w:r>
      <w:r w:rsidR="001E5B6A" w:rsidRPr="00A60779">
        <w:rPr>
          <w:rFonts w:ascii="Times New Roman" w:hAnsi="Times New Roman"/>
          <w:sz w:val="24"/>
          <w:szCs w:val="24"/>
          <w:lang w:val="en-GB"/>
        </w:rPr>
        <w:t>. Or they would not have executed some term of the consent agreement. Qualitatively therefore the factors relate to the decision to enter into an agreement</w:t>
      </w:r>
      <w:r w:rsidR="00467E4F" w:rsidRPr="00A60779">
        <w:rPr>
          <w:rFonts w:ascii="Times New Roman" w:hAnsi="Times New Roman"/>
          <w:sz w:val="24"/>
          <w:szCs w:val="24"/>
          <w:lang w:val="en-GB"/>
        </w:rPr>
        <w:t>.</w:t>
      </w:r>
      <w:r w:rsidR="001E5B6A" w:rsidRPr="00A60779">
        <w:rPr>
          <w:rFonts w:ascii="Times New Roman" w:hAnsi="Times New Roman"/>
          <w:sz w:val="24"/>
          <w:szCs w:val="24"/>
          <w:lang w:val="en-GB"/>
        </w:rPr>
        <w:t xml:space="preserve"> </w:t>
      </w:r>
      <w:r w:rsidR="004120A5" w:rsidRPr="00A60779">
        <w:rPr>
          <w:rFonts w:ascii="Times New Roman" w:hAnsi="Times New Roman"/>
          <w:sz w:val="24"/>
          <w:szCs w:val="24"/>
          <w:lang w:val="en-GB"/>
        </w:rPr>
        <w:t xml:space="preserve">I would not conclude this point </w:t>
      </w:r>
      <w:r w:rsidRPr="00A60779">
        <w:rPr>
          <w:rFonts w:ascii="Times New Roman" w:hAnsi="Times New Roman"/>
          <w:sz w:val="24"/>
          <w:szCs w:val="24"/>
          <w:lang w:val="en-GB"/>
        </w:rPr>
        <w:t>at this stage</w:t>
      </w:r>
      <w:r w:rsidR="00467E4F" w:rsidRPr="00A60779">
        <w:rPr>
          <w:rFonts w:ascii="Times New Roman" w:hAnsi="Times New Roman"/>
          <w:sz w:val="24"/>
          <w:szCs w:val="24"/>
          <w:lang w:val="en-GB"/>
        </w:rPr>
        <w:t xml:space="preserve"> that some other factors that arose after the </w:t>
      </w:r>
      <w:r w:rsidR="00F003C2" w:rsidRPr="00A60779">
        <w:rPr>
          <w:rFonts w:ascii="Times New Roman" w:hAnsi="Times New Roman"/>
          <w:sz w:val="24"/>
          <w:szCs w:val="24"/>
          <w:lang w:val="en-GB"/>
        </w:rPr>
        <w:t>Consent Judgment</w:t>
      </w:r>
      <w:r w:rsidR="00467E4F" w:rsidRPr="00A60779">
        <w:rPr>
          <w:rFonts w:ascii="Times New Roman" w:hAnsi="Times New Roman"/>
          <w:sz w:val="24"/>
          <w:szCs w:val="24"/>
          <w:lang w:val="en-GB"/>
        </w:rPr>
        <w:t xml:space="preserve"> was executed cannot be material grounds for setting aside the </w:t>
      </w:r>
      <w:r w:rsidR="00F003C2" w:rsidRPr="00A60779">
        <w:rPr>
          <w:rFonts w:ascii="Times New Roman" w:hAnsi="Times New Roman"/>
          <w:sz w:val="24"/>
          <w:szCs w:val="24"/>
          <w:lang w:val="en-GB"/>
        </w:rPr>
        <w:t>Consent Judgment</w:t>
      </w:r>
      <w:r w:rsidR="00467E4F" w:rsidRPr="00A60779">
        <w:rPr>
          <w:rFonts w:ascii="Times New Roman" w:hAnsi="Times New Roman"/>
          <w:sz w:val="24"/>
          <w:szCs w:val="24"/>
          <w:lang w:val="en-GB"/>
        </w:rPr>
        <w:t xml:space="preserve">. The </w:t>
      </w:r>
      <w:r w:rsidR="00F003C2" w:rsidRPr="00A60779">
        <w:rPr>
          <w:rFonts w:ascii="Times New Roman" w:hAnsi="Times New Roman"/>
          <w:sz w:val="24"/>
          <w:szCs w:val="24"/>
          <w:lang w:val="en-GB"/>
        </w:rPr>
        <w:t>Consent Judgment</w:t>
      </w:r>
      <w:r w:rsidR="00467E4F" w:rsidRPr="00A60779">
        <w:rPr>
          <w:rFonts w:ascii="Times New Roman" w:hAnsi="Times New Roman"/>
          <w:sz w:val="24"/>
          <w:szCs w:val="24"/>
          <w:lang w:val="en-GB"/>
        </w:rPr>
        <w:t xml:space="preserve"> can be set aside for </w:t>
      </w:r>
      <w:r w:rsidR="00EC2FD4" w:rsidRPr="00A60779">
        <w:rPr>
          <w:rFonts w:ascii="Times New Roman" w:hAnsi="Times New Roman"/>
          <w:sz w:val="24"/>
          <w:szCs w:val="24"/>
          <w:lang w:val="en-GB"/>
        </w:rPr>
        <w:t xml:space="preserve">being funded on </w:t>
      </w:r>
      <w:r w:rsidR="00467E4F" w:rsidRPr="00A60779">
        <w:rPr>
          <w:rFonts w:ascii="Times New Roman" w:hAnsi="Times New Roman"/>
          <w:sz w:val="24"/>
          <w:szCs w:val="24"/>
          <w:lang w:val="en-GB"/>
        </w:rPr>
        <w:t xml:space="preserve">an agreement contrary to the policy of court. It may also be set aside on grounds of ignorance or misapprehension of facts or law which may emerge after execution of the agreement. I restrict my comments to the facts of this case and in the conclusions made here after. I would </w:t>
      </w:r>
      <w:r w:rsidRPr="00A60779">
        <w:rPr>
          <w:rFonts w:ascii="Times New Roman" w:hAnsi="Times New Roman"/>
          <w:sz w:val="24"/>
          <w:szCs w:val="24"/>
          <w:lang w:val="en-GB"/>
        </w:rPr>
        <w:t xml:space="preserve">first </w:t>
      </w:r>
      <w:r w:rsidR="004120A5" w:rsidRPr="00A60779">
        <w:rPr>
          <w:rFonts w:ascii="Times New Roman" w:hAnsi="Times New Roman"/>
          <w:sz w:val="24"/>
          <w:szCs w:val="24"/>
          <w:lang w:val="en-GB"/>
        </w:rPr>
        <w:t>deal with the other aspects of order 46 rule 1</w:t>
      </w:r>
      <w:r w:rsidR="00137491" w:rsidRPr="00A60779">
        <w:rPr>
          <w:rFonts w:ascii="Times New Roman" w:hAnsi="Times New Roman"/>
          <w:sz w:val="24"/>
          <w:szCs w:val="24"/>
          <w:lang w:val="en-GB"/>
        </w:rPr>
        <w:t xml:space="preserve"> (1)</w:t>
      </w:r>
      <w:r w:rsidR="00467E4F" w:rsidRPr="00A60779">
        <w:rPr>
          <w:rFonts w:ascii="Times New Roman" w:hAnsi="Times New Roman"/>
          <w:sz w:val="24"/>
          <w:szCs w:val="24"/>
          <w:lang w:val="en-GB"/>
        </w:rPr>
        <w:t xml:space="preserve"> of the Civil Procedure Rules before concluding on the issue</w:t>
      </w:r>
      <w:r w:rsidR="004120A5" w:rsidRPr="00A60779">
        <w:rPr>
          <w:rFonts w:ascii="Times New Roman" w:hAnsi="Times New Roman"/>
          <w:sz w:val="24"/>
          <w:szCs w:val="24"/>
          <w:lang w:val="en-GB"/>
        </w:rPr>
        <w:t xml:space="preserve">. Under the said rules the second </w:t>
      </w:r>
      <w:r w:rsidR="00467E4F" w:rsidRPr="00A60779">
        <w:rPr>
          <w:rFonts w:ascii="Times New Roman" w:hAnsi="Times New Roman"/>
          <w:sz w:val="24"/>
          <w:szCs w:val="24"/>
          <w:lang w:val="en-GB"/>
        </w:rPr>
        <w:t xml:space="preserve">possible </w:t>
      </w:r>
      <w:r w:rsidR="004120A5" w:rsidRPr="00A60779">
        <w:rPr>
          <w:rFonts w:ascii="Times New Roman" w:hAnsi="Times New Roman"/>
          <w:sz w:val="24"/>
          <w:szCs w:val="24"/>
          <w:lang w:val="en-GB"/>
        </w:rPr>
        <w:t xml:space="preserve">ground for review is </w:t>
      </w:r>
      <w:r w:rsidR="00467E4F" w:rsidRPr="00A60779">
        <w:rPr>
          <w:rFonts w:ascii="Times New Roman" w:hAnsi="Times New Roman"/>
          <w:sz w:val="24"/>
          <w:szCs w:val="24"/>
          <w:lang w:val="en-GB"/>
        </w:rPr>
        <w:t xml:space="preserve">where there is </w:t>
      </w:r>
      <w:r w:rsidR="004120A5" w:rsidRPr="00A60779">
        <w:rPr>
          <w:rFonts w:ascii="Times New Roman" w:hAnsi="Times New Roman"/>
          <w:sz w:val="24"/>
          <w:szCs w:val="24"/>
          <w:lang w:val="en-GB"/>
        </w:rPr>
        <w:t>a mistake or error apparent on the face of the record.</w:t>
      </w:r>
    </w:p>
    <w:p w:rsidR="00070033" w:rsidRPr="00A60779" w:rsidRDefault="00657E35" w:rsidP="00FC3952">
      <w:pPr>
        <w:jc w:val="both"/>
        <w:rPr>
          <w:rFonts w:ascii="Times New Roman" w:hAnsi="Times New Roman"/>
          <w:sz w:val="24"/>
          <w:szCs w:val="24"/>
          <w:lang w:val="en-GB"/>
        </w:rPr>
      </w:pPr>
      <w:r w:rsidRPr="00A60779">
        <w:rPr>
          <w:rFonts w:ascii="Times New Roman" w:hAnsi="Times New Roman"/>
          <w:sz w:val="24"/>
          <w:szCs w:val="24"/>
          <w:lang w:val="en-GB"/>
        </w:rPr>
        <w:t xml:space="preserve">As far as </w:t>
      </w:r>
      <w:r w:rsidR="004120A5" w:rsidRPr="00A60779">
        <w:rPr>
          <w:rFonts w:ascii="Times New Roman" w:hAnsi="Times New Roman"/>
          <w:sz w:val="24"/>
          <w:szCs w:val="24"/>
          <w:lang w:val="en-GB"/>
        </w:rPr>
        <w:t xml:space="preserve">mistake or error apparent on the face of the record </w:t>
      </w:r>
      <w:r w:rsidRPr="00A60779">
        <w:rPr>
          <w:rFonts w:ascii="Times New Roman" w:hAnsi="Times New Roman"/>
          <w:sz w:val="24"/>
          <w:szCs w:val="24"/>
          <w:lang w:val="en-GB"/>
        </w:rPr>
        <w:t xml:space="preserve">is concerned, it cannot be said that there is an error apparent on the face of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which </w:t>
      </w:r>
      <w:r w:rsidR="00467E4F" w:rsidRPr="00A60779">
        <w:rPr>
          <w:rFonts w:ascii="Times New Roman" w:hAnsi="Times New Roman"/>
          <w:sz w:val="24"/>
          <w:szCs w:val="24"/>
          <w:lang w:val="en-GB"/>
        </w:rPr>
        <w:t xml:space="preserve">reflects </w:t>
      </w:r>
      <w:r w:rsidRPr="00A60779">
        <w:rPr>
          <w:rFonts w:ascii="Times New Roman" w:hAnsi="Times New Roman"/>
          <w:sz w:val="24"/>
          <w:szCs w:val="24"/>
          <w:lang w:val="en-GB"/>
        </w:rPr>
        <w:t xml:space="preserve">an agreement </w:t>
      </w:r>
      <w:r w:rsidR="00467E4F" w:rsidRPr="00A60779">
        <w:rPr>
          <w:rFonts w:ascii="Times New Roman" w:hAnsi="Times New Roman"/>
          <w:sz w:val="24"/>
          <w:szCs w:val="24"/>
          <w:lang w:val="en-GB"/>
        </w:rPr>
        <w:t xml:space="preserve">between </w:t>
      </w:r>
      <w:r w:rsidRPr="00A60779">
        <w:rPr>
          <w:rFonts w:ascii="Times New Roman" w:hAnsi="Times New Roman"/>
          <w:sz w:val="24"/>
          <w:szCs w:val="24"/>
          <w:lang w:val="en-GB"/>
        </w:rPr>
        <w:t xml:space="preserve">the parties. </w:t>
      </w:r>
      <w:r w:rsidR="004120A5" w:rsidRPr="00A60779">
        <w:rPr>
          <w:rFonts w:ascii="Times New Roman" w:hAnsi="Times New Roman"/>
          <w:sz w:val="24"/>
          <w:szCs w:val="24"/>
          <w:lang w:val="en-GB"/>
        </w:rPr>
        <w:t>Secondly it cannot be asserted and it has not been</w:t>
      </w:r>
      <w:r w:rsidR="00276F19" w:rsidRPr="00A60779">
        <w:rPr>
          <w:rFonts w:ascii="Times New Roman" w:hAnsi="Times New Roman"/>
          <w:sz w:val="24"/>
          <w:szCs w:val="24"/>
          <w:lang w:val="en-GB"/>
        </w:rPr>
        <w:t xml:space="preserve"> asserted </w:t>
      </w:r>
      <w:r w:rsidR="004120A5" w:rsidRPr="00A60779">
        <w:rPr>
          <w:rFonts w:ascii="Times New Roman" w:hAnsi="Times New Roman"/>
          <w:sz w:val="24"/>
          <w:szCs w:val="24"/>
          <w:lang w:val="en-GB"/>
        </w:rPr>
        <w:t xml:space="preserve">that there is an error or mistake of fact apparent on the face of the record. </w:t>
      </w:r>
      <w:r w:rsidRPr="00A60779">
        <w:rPr>
          <w:rFonts w:ascii="Times New Roman" w:hAnsi="Times New Roman"/>
          <w:sz w:val="24"/>
          <w:szCs w:val="24"/>
          <w:lang w:val="en-GB"/>
        </w:rPr>
        <w:t>The terms of the consent are explicit and speak for themselves. Consequently it cannot be said that there is an error apparent on the face of the record.</w:t>
      </w:r>
      <w:r w:rsidR="0043656D" w:rsidRPr="00A60779">
        <w:rPr>
          <w:rFonts w:ascii="Times New Roman" w:hAnsi="Times New Roman"/>
          <w:sz w:val="24"/>
          <w:szCs w:val="24"/>
          <w:lang w:val="en-GB"/>
        </w:rPr>
        <w:t xml:space="preserve"> </w:t>
      </w:r>
      <w:r w:rsidR="00276F19" w:rsidRPr="00A60779">
        <w:rPr>
          <w:rFonts w:ascii="Times New Roman" w:hAnsi="Times New Roman"/>
          <w:sz w:val="24"/>
          <w:szCs w:val="24"/>
          <w:lang w:val="en-GB"/>
        </w:rPr>
        <w:t xml:space="preserve">The last </w:t>
      </w:r>
      <w:r w:rsidR="00BF3A20" w:rsidRPr="00A60779">
        <w:rPr>
          <w:rFonts w:ascii="Times New Roman" w:hAnsi="Times New Roman"/>
          <w:sz w:val="24"/>
          <w:szCs w:val="24"/>
          <w:lang w:val="en-GB"/>
        </w:rPr>
        <w:t xml:space="preserve">part </w:t>
      </w:r>
      <w:r w:rsidR="00276F19" w:rsidRPr="00A60779">
        <w:rPr>
          <w:rFonts w:ascii="Times New Roman" w:hAnsi="Times New Roman"/>
          <w:sz w:val="24"/>
          <w:szCs w:val="24"/>
          <w:lang w:val="en-GB"/>
        </w:rPr>
        <w:t xml:space="preserve">of the rule deals with the ground of review for any other sufficient reason. It has been held that the words "any other sufficient reason" should be read </w:t>
      </w:r>
      <w:r w:rsidR="00276F19" w:rsidRPr="00A60779">
        <w:rPr>
          <w:rFonts w:ascii="Times New Roman" w:hAnsi="Times New Roman"/>
          <w:i/>
          <w:sz w:val="24"/>
          <w:szCs w:val="24"/>
          <w:lang w:val="en-GB"/>
        </w:rPr>
        <w:t>ejusdem generis</w:t>
      </w:r>
      <w:r w:rsidR="00276F19" w:rsidRPr="00A60779">
        <w:rPr>
          <w:rFonts w:ascii="Times New Roman" w:hAnsi="Times New Roman"/>
          <w:sz w:val="24"/>
          <w:szCs w:val="24"/>
          <w:lang w:val="en-GB"/>
        </w:rPr>
        <w:t xml:space="preserve"> with the previ</w:t>
      </w:r>
      <w:r w:rsidR="00BF3A20" w:rsidRPr="00A60779">
        <w:rPr>
          <w:rFonts w:ascii="Times New Roman" w:hAnsi="Times New Roman"/>
          <w:sz w:val="24"/>
          <w:szCs w:val="24"/>
          <w:lang w:val="en-GB"/>
        </w:rPr>
        <w:t xml:space="preserve">ous </w:t>
      </w:r>
      <w:r w:rsidR="00276F19" w:rsidRPr="00A60779">
        <w:rPr>
          <w:rFonts w:ascii="Times New Roman" w:hAnsi="Times New Roman"/>
          <w:sz w:val="24"/>
          <w:szCs w:val="24"/>
          <w:lang w:val="en-GB"/>
        </w:rPr>
        <w:t xml:space="preserve">grounds for review. "Any other sufficient reason" has to be analogous to the first two grounds for review (See </w:t>
      </w:r>
      <w:r w:rsidR="00276F19" w:rsidRPr="00A60779">
        <w:rPr>
          <w:rFonts w:ascii="Times New Roman" w:hAnsi="Times New Roman"/>
          <w:b/>
          <w:sz w:val="24"/>
          <w:szCs w:val="24"/>
          <w:lang w:val="en-GB"/>
        </w:rPr>
        <w:t>Uganda Commercial Bank versus Mukoome Agencies [1982] HCB 22</w:t>
      </w:r>
      <w:r w:rsidR="00276F19" w:rsidRPr="00A60779">
        <w:rPr>
          <w:rFonts w:ascii="Times New Roman" w:hAnsi="Times New Roman"/>
          <w:sz w:val="24"/>
          <w:szCs w:val="24"/>
          <w:lang w:val="en-GB"/>
        </w:rPr>
        <w:t>).</w:t>
      </w:r>
      <w:r w:rsidR="00FC3952" w:rsidRPr="00A60779">
        <w:rPr>
          <w:rFonts w:ascii="Times New Roman" w:hAnsi="Times New Roman"/>
          <w:sz w:val="24"/>
          <w:szCs w:val="24"/>
          <w:lang w:val="en-GB"/>
        </w:rPr>
        <w:t xml:space="preserve"> Last but not least the application for review </w:t>
      </w:r>
      <w:r w:rsidR="00BF3A20" w:rsidRPr="00A60779">
        <w:rPr>
          <w:rFonts w:ascii="Times New Roman" w:hAnsi="Times New Roman"/>
          <w:sz w:val="24"/>
          <w:szCs w:val="24"/>
          <w:lang w:val="en-GB"/>
        </w:rPr>
        <w:t>h</w:t>
      </w:r>
      <w:r w:rsidR="00FC3952" w:rsidRPr="00A60779">
        <w:rPr>
          <w:rFonts w:ascii="Times New Roman" w:hAnsi="Times New Roman"/>
          <w:sz w:val="24"/>
          <w:szCs w:val="24"/>
          <w:lang w:val="en-GB"/>
        </w:rPr>
        <w:t xml:space="preserve">as to be </w:t>
      </w:r>
      <w:r w:rsidR="00BF3A20" w:rsidRPr="00A60779">
        <w:rPr>
          <w:rFonts w:ascii="Times New Roman" w:hAnsi="Times New Roman"/>
          <w:sz w:val="24"/>
          <w:szCs w:val="24"/>
          <w:lang w:val="en-GB"/>
        </w:rPr>
        <w:t xml:space="preserve">of </w:t>
      </w:r>
      <w:r w:rsidR="00FC3952" w:rsidRPr="00A60779">
        <w:rPr>
          <w:rFonts w:ascii="Times New Roman" w:hAnsi="Times New Roman"/>
          <w:sz w:val="24"/>
          <w:szCs w:val="24"/>
          <w:lang w:val="en-GB"/>
        </w:rPr>
        <w:t xml:space="preserve">a decree or order </w:t>
      </w:r>
      <w:r w:rsidR="00FC3952" w:rsidRPr="00A60779">
        <w:rPr>
          <w:rFonts w:ascii="Times New Roman" w:hAnsi="Times New Roman"/>
          <w:i/>
          <w:sz w:val="24"/>
          <w:szCs w:val="24"/>
          <w:lang w:val="en-GB"/>
        </w:rPr>
        <w:t xml:space="preserve">made against the </w:t>
      </w:r>
      <w:r w:rsidR="00B74961" w:rsidRPr="00A60779">
        <w:rPr>
          <w:rFonts w:ascii="Times New Roman" w:hAnsi="Times New Roman"/>
          <w:i/>
          <w:sz w:val="24"/>
          <w:szCs w:val="24"/>
          <w:lang w:val="en-GB"/>
        </w:rPr>
        <w:t>Applicant</w:t>
      </w:r>
      <w:r w:rsidR="00FC3952" w:rsidRPr="00A60779">
        <w:rPr>
          <w:rFonts w:ascii="Times New Roman" w:hAnsi="Times New Roman"/>
          <w:sz w:val="24"/>
          <w:szCs w:val="24"/>
          <w:lang w:val="en-GB"/>
        </w:rPr>
        <w:t xml:space="preserve">. In the wording of order 46 </w:t>
      </w:r>
      <w:r w:rsidR="00B74961" w:rsidRPr="00A60779">
        <w:rPr>
          <w:rFonts w:ascii="Times New Roman" w:hAnsi="Times New Roman"/>
          <w:sz w:val="24"/>
          <w:szCs w:val="24"/>
          <w:lang w:val="en-GB"/>
        </w:rPr>
        <w:t>rules</w:t>
      </w:r>
      <w:r w:rsidR="00FC3952" w:rsidRPr="00A60779">
        <w:rPr>
          <w:rFonts w:ascii="Times New Roman" w:hAnsi="Times New Roman"/>
          <w:sz w:val="24"/>
          <w:szCs w:val="24"/>
          <w:lang w:val="en-GB"/>
        </w:rPr>
        <w:t xml:space="preserve"> </w:t>
      </w:r>
      <w:r w:rsidR="00BF3A20" w:rsidRPr="00A60779">
        <w:rPr>
          <w:rFonts w:ascii="Times New Roman" w:hAnsi="Times New Roman"/>
          <w:sz w:val="24"/>
          <w:szCs w:val="24"/>
          <w:lang w:val="en-GB"/>
        </w:rPr>
        <w:t>1</w:t>
      </w:r>
      <w:r w:rsidR="004850C3" w:rsidRPr="00A60779">
        <w:rPr>
          <w:rFonts w:ascii="Times New Roman" w:hAnsi="Times New Roman"/>
          <w:sz w:val="24"/>
          <w:szCs w:val="24"/>
          <w:lang w:val="en-GB"/>
        </w:rPr>
        <w:t xml:space="preserve">, it </w:t>
      </w:r>
      <w:r w:rsidR="00FC3952" w:rsidRPr="00A60779">
        <w:rPr>
          <w:rFonts w:ascii="Times New Roman" w:hAnsi="Times New Roman"/>
          <w:sz w:val="24"/>
          <w:szCs w:val="24"/>
          <w:lang w:val="en-GB"/>
        </w:rPr>
        <w:t xml:space="preserve">cannot be </w:t>
      </w:r>
      <w:r w:rsidR="004850C3" w:rsidRPr="00A60779">
        <w:rPr>
          <w:rFonts w:ascii="Times New Roman" w:hAnsi="Times New Roman"/>
          <w:sz w:val="24"/>
          <w:szCs w:val="24"/>
          <w:lang w:val="en-GB"/>
        </w:rPr>
        <w:t xml:space="preserve">asserted </w:t>
      </w:r>
      <w:r w:rsidR="00FC3952" w:rsidRPr="00A60779">
        <w:rPr>
          <w:rFonts w:ascii="Times New Roman" w:hAnsi="Times New Roman"/>
          <w:sz w:val="24"/>
          <w:szCs w:val="24"/>
          <w:lang w:val="en-GB"/>
        </w:rPr>
        <w:t xml:space="preserve">that there is any decree or order which has been made </w:t>
      </w:r>
      <w:r w:rsidR="00FC3952" w:rsidRPr="00A60779">
        <w:rPr>
          <w:rFonts w:ascii="Times New Roman" w:hAnsi="Times New Roman"/>
          <w:i/>
          <w:sz w:val="24"/>
          <w:szCs w:val="24"/>
          <w:lang w:val="en-GB"/>
        </w:rPr>
        <w:t xml:space="preserve">against the </w:t>
      </w:r>
      <w:r w:rsidR="00B74961" w:rsidRPr="00A60779">
        <w:rPr>
          <w:rFonts w:ascii="Times New Roman" w:hAnsi="Times New Roman"/>
          <w:i/>
          <w:sz w:val="24"/>
          <w:szCs w:val="24"/>
          <w:lang w:val="en-GB"/>
        </w:rPr>
        <w:t>Applicant</w:t>
      </w:r>
      <w:r w:rsidR="00FC3952" w:rsidRPr="00A60779">
        <w:rPr>
          <w:rFonts w:ascii="Times New Roman" w:hAnsi="Times New Roman"/>
          <w:sz w:val="24"/>
          <w:szCs w:val="24"/>
          <w:lang w:val="en-GB"/>
        </w:rPr>
        <w:t>. The consent order was an agreement between the parties and order 46 rule 1 of the Civil Procedure Rules is inapplicable</w:t>
      </w:r>
      <w:r w:rsidR="00BF3A20" w:rsidRPr="00A60779">
        <w:rPr>
          <w:rFonts w:ascii="Times New Roman" w:hAnsi="Times New Roman"/>
          <w:sz w:val="24"/>
          <w:szCs w:val="24"/>
          <w:lang w:val="en-GB"/>
        </w:rPr>
        <w:t xml:space="preserve"> insofar as </w:t>
      </w:r>
      <w:r w:rsidR="004850C3" w:rsidRPr="00A60779">
        <w:rPr>
          <w:rFonts w:ascii="Times New Roman" w:hAnsi="Times New Roman"/>
          <w:sz w:val="24"/>
          <w:szCs w:val="24"/>
          <w:lang w:val="en-GB"/>
        </w:rPr>
        <w:t xml:space="preserve">the rule </w:t>
      </w:r>
      <w:r w:rsidR="00BF3A20" w:rsidRPr="00A60779">
        <w:rPr>
          <w:rFonts w:ascii="Times New Roman" w:hAnsi="Times New Roman"/>
          <w:sz w:val="24"/>
          <w:szCs w:val="24"/>
          <w:lang w:val="en-GB"/>
        </w:rPr>
        <w:t xml:space="preserve">deals with orders made against the </w:t>
      </w:r>
      <w:r w:rsidR="00B74961" w:rsidRPr="00A60779">
        <w:rPr>
          <w:rFonts w:ascii="Times New Roman" w:hAnsi="Times New Roman"/>
          <w:sz w:val="24"/>
          <w:szCs w:val="24"/>
          <w:lang w:val="en-GB"/>
        </w:rPr>
        <w:t>Applicant</w:t>
      </w:r>
      <w:r w:rsidR="00FC3952" w:rsidRPr="00A60779">
        <w:rPr>
          <w:rFonts w:ascii="Times New Roman" w:hAnsi="Times New Roman"/>
          <w:sz w:val="24"/>
          <w:szCs w:val="24"/>
          <w:lang w:val="en-GB"/>
        </w:rPr>
        <w:t>.</w:t>
      </w:r>
      <w:r w:rsidR="006452D5" w:rsidRPr="00A60779">
        <w:rPr>
          <w:rFonts w:ascii="Times New Roman" w:hAnsi="Times New Roman"/>
          <w:sz w:val="24"/>
          <w:szCs w:val="24"/>
          <w:lang w:val="en-GB"/>
        </w:rPr>
        <w:t xml:space="preserve"> As submitted by the </w:t>
      </w:r>
      <w:r w:rsidR="00B74961" w:rsidRPr="00A60779">
        <w:rPr>
          <w:rFonts w:ascii="Times New Roman" w:hAnsi="Times New Roman"/>
          <w:sz w:val="24"/>
          <w:szCs w:val="24"/>
          <w:lang w:val="en-GB"/>
        </w:rPr>
        <w:t>Applicant</w:t>
      </w:r>
      <w:r w:rsidR="006452D5" w:rsidRPr="00A60779">
        <w:rPr>
          <w:rFonts w:ascii="Times New Roman" w:hAnsi="Times New Roman"/>
          <w:sz w:val="24"/>
          <w:szCs w:val="24"/>
          <w:lang w:val="en-GB"/>
        </w:rPr>
        <w:t xml:space="preserve">s </w:t>
      </w:r>
      <w:r w:rsidR="00B74961" w:rsidRPr="00A60779">
        <w:rPr>
          <w:rFonts w:ascii="Times New Roman" w:hAnsi="Times New Roman"/>
          <w:sz w:val="24"/>
          <w:szCs w:val="24"/>
          <w:lang w:val="en-GB"/>
        </w:rPr>
        <w:t>Counsel</w:t>
      </w:r>
      <w:r w:rsidR="006452D5" w:rsidRPr="00A60779">
        <w:rPr>
          <w:rFonts w:ascii="Times New Roman" w:hAnsi="Times New Roman"/>
          <w:sz w:val="24"/>
          <w:szCs w:val="24"/>
          <w:lang w:val="en-GB"/>
        </w:rPr>
        <w:t xml:space="preserve"> the substance of the </w:t>
      </w:r>
      <w:r w:rsidR="00F003C2" w:rsidRPr="00A60779">
        <w:rPr>
          <w:rFonts w:ascii="Times New Roman" w:hAnsi="Times New Roman"/>
          <w:sz w:val="24"/>
          <w:szCs w:val="24"/>
          <w:lang w:val="en-GB"/>
        </w:rPr>
        <w:t>Consent Judgment</w:t>
      </w:r>
      <w:r w:rsidR="006452D5" w:rsidRPr="00A60779">
        <w:rPr>
          <w:rFonts w:ascii="Times New Roman" w:hAnsi="Times New Roman"/>
          <w:sz w:val="24"/>
          <w:szCs w:val="24"/>
          <w:lang w:val="en-GB"/>
        </w:rPr>
        <w:t xml:space="preserve"> is the ascertainment of the level of indebtedness of the </w:t>
      </w:r>
      <w:r w:rsidR="00B74961" w:rsidRPr="00A60779">
        <w:rPr>
          <w:rFonts w:ascii="Times New Roman" w:hAnsi="Times New Roman"/>
          <w:sz w:val="24"/>
          <w:szCs w:val="24"/>
          <w:lang w:val="en-GB"/>
        </w:rPr>
        <w:t>Applicant</w:t>
      </w:r>
      <w:r w:rsidR="006452D5" w:rsidRPr="00A60779">
        <w:rPr>
          <w:rFonts w:ascii="Times New Roman" w:hAnsi="Times New Roman"/>
          <w:sz w:val="24"/>
          <w:szCs w:val="24"/>
          <w:lang w:val="en-GB"/>
        </w:rPr>
        <w:t xml:space="preserve"> to the </w:t>
      </w:r>
      <w:r w:rsidR="00B74961" w:rsidRPr="00A60779">
        <w:rPr>
          <w:rFonts w:ascii="Times New Roman" w:hAnsi="Times New Roman"/>
          <w:sz w:val="24"/>
          <w:szCs w:val="24"/>
          <w:lang w:val="en-GB"/>
        </w:rPr>
        <w:t>Respondent</w:t>
      </w:r>
      <w:r w:rsidR="006452D5" w:rsidRPr="00A60779">
        <w:rPr>
          <w:rFonts w:ascii="Times New Roman" w:hAnsi="Times New Roman"/>
          <w:sz w:val="24"/>
          <w:szCs w:val="24"/>
          <w:lang w:val="en-GB"/>
        </w:rPr>
        <w:t xml:space="preserve"> bank, the lifting of </w:t>
      </w:r>
      <w:r w:rsidR="0044111C" w:rsidRPr="00A60779">
        <w:rPr>
          <w:rFonts w:ascii="Times New Roman" w:hAnsi="Times New Roman"/>
          <w:sz w:val="24"/>
          <w:szCs w:val="24"/>
          <w:lang w:val="en-GB"/>
        </w:rPr>
        <w:t>Receivers</w:t>
      </w:r>
      <w:r w:rsidR="006452D5" w:rsidRPr="00A60779">
        <w:rPr>
          <w:rFonts w:ascii="Times New Roman" w:hAnsi="Times New Roman"/>
          <w:sz w:val="24"/>
          <w:szCs w:val="24"/>
          <w:lang w:val="en-GB"/>
        </w:rPr>
        <w:t>hip and handing over of certain certificates of title</w:t>
      </w:r>
      <w:r w:rsidR="001A23C9" w:rsidRPr="00A60779">
        <w:rPr>
          <w:rFonts w:ascii="Times New Roman" w:hAnsi="Times New Roman"/>
          <w:sz w:val="24"/>
          <w:szCs w:val="24"/>
          <w:lang w:val="en-GB"/>
        </w:rPr>
        <w:t xml:space="preserve">. On the face of the </w:t>
      </w:r>
      <w:r w:rsidR="00F003C2" w:rsidRPr="00A60779">
        <w:rPr>
          <w:rFonts w:ascii="Times New Roman" w:hAnsi="Times New Roman"/>
          <w:sz w:val="24"/>
          <w:szCs w:val="24"/>
          <w:lang w:val="en-GB"/>
        </w:rPr>
        <w:t>Consent Judgment</w:t>
      </w:r>
      <w:r w:rsidR="001A23C9" w:rsidRPr="00A60779">
        <w:rPr>
          <w:rFonts w:ascii="Times New Roman" w:hAnsi="Times New Roman"/>
          <w:sz w:val="24"/>
          <w:szCs w:val="24"/>
          <w:lang w:val="en-GB"/>
        </w:rPr>
        <w:t xml:space="preserve">, it cannot be held that it was a </w:t>
      </w:r>
      <w:r w:rsidR="00B74961" w:rsidRPr="00A60779">
        <w:rPr>
          <w:rFonts w:ascii="Times New Roman" w:hAnsi="Times New Roman"/>
          <w:sz w:val="24"/>
          <w:szCs w:val="24"/>
          <w:lang w:val="en-GB"/>
        </w:rPr>
        <w:t>judgment</w:t>
      </w:r>
      <w:r w:rsidR="001A23C9" w:rsidRPr="00A60779">
        <w:rPr>
          <w:rFonts w:ascii="Times New Roman" w:hAnsi="Times New Roman"/>
          <w:sz w:val="24"/>
          <w:szCs w:val="24"/>
          <w:lang w:val="en-GB"/>
        </w:rPr>
        <w:t xml:space="preserve"> against the </w:t>
      </w:r>
      <w:r w:rsidR="00B74961" w:rsidRPr="00A60779">
        <w:rPr>
          <w:rFonts w:ascii="Times New Roman" w:hAnsi="Times New Roman"/>
          <w:sz w:val="24"/>
          <w:szCs w:val="24"/>
          <w:lang w:val="en-GB"/>
        </w:rPr>
        <w:t>Applicant</w:t>
      </w:r>
      <w:r w:rsidR="001A23C9" w:rsidRPr="00A60779">
        <w:rPr>
          <w:rFonts w:ascii="Times New Roman" w:hAnsi="Times New Roman"/>
          <w:sz w:val="24"/>
          <w:szCs w:val="24"/>
          <w:lang w:val="en-GB"/>
        </w:rPr>
        <w:t xml:space="preserve">. What could possibly have been against the </w:t>
      </w:r>
      <w:r w:rsidR="00B74961" w:rsidRPr="00A60779">
        <w:rPr>
          <w:rFonts w:ascii="Times New Roman" w:hAnsi="Times New Roman"/>
          <w:sz w:val="24"/>
          <w:szCs w:val="24"/>
          <w:lang w:val="en-GB"/>
        </w:rPr>
        <w:t>Applicant</w:t>
      </w:r>
      <w:r w:rsidR="001A23C9" w:rsidRPr="00A60779">
        <w:rPr>
          <w:rFonts w:ascii="Times New Roman" w:hAnsi="Times New Roman"/>
          <w:sz w:val="24"/>
          <w:szCs w:val="24"/>
          <w:lang w:val="en-GB"/>
        </w:rPr>
        <w:t xml:space="preserve"> was supposed to be the outcome of the audit exercise agreed upon.</w:t>
      </w:r>
    </w:p>
    <w:p w:rsidR="00070033" w:rsidRPr="00A60779" w:rsidRDefault="00070033" w:rsidP="00FC3952">
      <w:pPr>
        <w:jc w:val="both"/>
        <w:rPr>
          <w:rFonts w:ascii="Times New Roman" w:hAnsi="Times New Roman"/>
          <w:sz w:val="24"/>
          <w:szCs w:val="24"/>
          <w:lang w:val="en-GB"/>
        </w:rPr>
      </w:pPr>
      <w:r w:rsidRPr="00A60779">
        <w:rPr>
          <w:rFonts w:ascii="Times New Roman" w:hAnsi="Times New Roman"/>
          <w:sz w:val="24"/>
          <w:szCs w:val="24"/>
          <w:lang w:val="en-GB"/>
        </w:rPr>
        <w:t xml:space="preserve">Secondly order 46 rule </w:t>
      </w:r>
      <w:r w:rsidR="00137491" w:rsidRPr="00A60779">
        <w:rPr>
          <w:rFonts w:ascii="Times New Roman" w:hAnsi="Times New Roman"/>
          <w:sz w:val="24"/>
          <w:szCs w:val="24"/>
          <w:lang w:val="en-GB"/>
        </w:rPr>
        <w:t>1 (</w:t>
      </w:r>
      <w:r w:rsidRPr="00A60779">
        <w:rPr>
          <w:rFonts w:ascii="Times New Roman" w:hAnsi="Times New Roman"/>
          <w:sz w:val="24"/>
          <w:szCs w:val="24"/>
          <w:lang w:val="en-GB"/>
        </w:rPr>
        <w:t>2</w:t>
      </w:r>
      <w:r w:rsidR="00137491" w:rsidRPr="00A60779">
        <w:rPr>
          <w:rFonts w:ascii="Times New Roman" w:hAnsi="Times New Roman"/>
          <w:sz w:val="24"/>
          <w:szCs w:val="24"/>
          <w:lang w:val="en-GB"/>
        </w:rPr>
        <w:t>)</w:t>
      </w:r>
      <w:r w:rsidRPr="00A60779">
        <w:rPr>
          <w:rFonts w:ascii="Times New Roman" w:hAnsi="Times New Roman"/>
          <w:sz w:val="24"/>
          <w:szCs w:val="24"/>
          <w:lang w:val="en-GB"/>
        </w:rPr>
        <w:t xml:space="preserve"> of the Civil Procedure Rules seems to deal with an appealable decree or order. It provides that: "</w:t>
      </w:r>
      <w:r w:rsidRPr="00A60779">
        <w:rPr>
          <w:rFonts w:ascii="Times New Roman" w:hAnsi="Times New Roman"/>
          <w:b/>
          <w:i/>
          <w:sz w:val="24"/>
          <w:szCs w:val="24"/>
          <w:lang w:val="en-GB"/>
        </w:rPr>
        <w:t xml:space="preserve">A party who is not appealing from a decree or order may apply for a review of the </w:t>
      </w:r>
      <w:r w:rsidR="00B74961" w:rsidRPr="00A60779">
        <w:rPr>
          <w:rFonts w:ascii="Times New Roman" w:hAnsi="Times New Roman"/>
          <w:b/>
          <w:i/>
          <w:sz w:val="24"/>
          <w:szCs w:val="24"/>
          <w:lang w:val="en-GB"/>
        </w:rPr>
        <w:t>judgment</w:t>
      </w:r>
      <w:r w:rsidRPr="00A60779">
        <w:rPr>
          <w:rFonts w:ascii="Times New Roman" w:hAnsi="Times New Roman"/>
          <w:b/>
          <w:i/>
          <w:sz w:val="24"/>
          <w:szCs w:val="24"/>
          <w:lang w:val="en-GB"/>
        </w:rPr>
        <w:t xml:space="preserve"> notwithstanding the pendency of an appeal by some other party, except where the ground of the appeal is common to the </w:t>
      </w:r>
      <w:r w:rsidR="00B74961" w:rsidRPr="00A60779">
        <w:rPr>
          <w:rFonts w:ascii="Times New Roman" w:hAnsi="Times New Roman"/>
          <w:b/>
          <w:i/>
          <w:sz w:val="24"/>
          <w:szCs w:val="24"/>
          <w:lang w:val="en-GB"/>
        </w:rPr>
        <w:t>Applicant</w:t>
      </w:r>
      <w:r w:rsidRPr="00A60779">
        <w:rPr>
          <w:rFonts w:ascii="Times New Roman" w:hAnsi="Times New Roman"/>
          <w:b/>
          <w:i/>
          <w:sz w:val="24"/>
          <w:szCs w:val="24"/>
          <w:lang w:val="en-GB"/>
        </w:rPr>
        <w:t xml:space="preserve"> and the appellant, or when, being a </w:t>
      </w:r>
      <w:r w:rsidR="00B74961" w:rsidRPr="00A60779">
        <w:rPr>
          <w:rFonts w:ascii="Times New Roman" w:hAnsi="Times New Roman"/>
          <w:b/>
          <w:i/>
          <w:sz w:val="24"/>
          <w:szCs w:val="24"/>
          <w:lang w:val="en-GB"/>
        </w:rPr>
        <w:t>Respondent</w:t>
      </w:r>
      <w:r w:rsidRPr="00A60779">
        <w:rPr>
          <w:rFonts w:ascii="Times New Roman" w:hAnsi="Times New Roman"/>
          <w:b/>
          <w:i/>
          <w:sz w:val="24"/>
          <w:szCs w:val="24"/>
          <w:lang w:val="en-GB"/>
        </w:rPr>
        <w:t>, he or she can present to the appellate court the case on which he or she applies for the review</w:t>
      </w:r>
      <w:r w:rsidRPr="00A60779">
        <w:rPr>
          <w:rFonts w:ascii="Times New Roman" w:hAnsi="Times New Roman"/>
          <w:b/>
          <w:sz w:val="24"/>
          <w:szCs w:val="24"/>
          <w:lang w:val="en-GB"/>
        </w:rPr>
        <w:t>.</w:t>
      </w:r>
      <w:r w:rsidRPr="00A60779">
        <w:rPr>
          <w:rFonts w:ascii="Times New Roman" w:hAnsi="Times New Roman"/>
          <w:sz w:val="24"/>
          <w:szCs w:val="24"/>
          <w:lang w:val="en-GB"/>
        </w:rPr>
        <w:t>"</w:t>
      </w:r>
      <w:r w:rsidR="0034049D" w:rsidRPr="00A60779">
        <w:rPr>
          <w:rFonts w:ascii="Times New Roman" w:hAnsi="Times New Roman"/>
          <w:sz w:val="24"/>
          <w:szCs w:val="24"/>
          <w:lang w:val="en-GB"/>
        </w:rPr>
        <w:t xml:space="preserve"> The </w:t>
      </w:r>
      <w:r w:rsidR="003C5F9E" w:rsidRPr="00A60779">
        <w:rPr>
          <w:rFonts w:ascii="Times New Roman" w:hAnsi="Times New Roman"/>
          <w:sz w:val="24"/>
          <w:szCs w:val="24"/>
          <w:lang w:val="en-GB"/>
        </w:rPr>
        <w:t>rule</w:t>
      </w:r>
      <w:r w:rsidR="0034049D" w:rsidRPr="00A60779">
        <w:rPr>
          <w:rFonts w:ascii="Times New Roman" w:hAnsi="Times New Roman"/>
          <w:sz w:val="24"/>
          <w:szCs w:val="24"/>
          <w:lang w:val="en-GB"/>
        </w:rPr>
        <w:t xml:space="preserve"> specifically </w:t>
      </w:r>
      <w:r w:rsidR="003C5F9E" w:rsidRPr="00A60779">
        <w:rPr>
          <w:rFonts w:ascii="Times New Roman" w:hAnsi="Times New Roman"/>
          <w:sz w:val="24"/>
          <w:szCs w:val="24"/>
          <w:lang w:val="en-GB"/>
        </w:rPr>
        <w:t>presumes</w:t>
      </w:r>
      <w:r w:rsidR="0034049D" w:rsidRPr="00A60779">
        <w:rPr>
          <w:rFonts w:ascii="Times New Roman" w:hAnsi="Times New Roman"/>
          <w:sz w:val="24"/>
          <w:szCs w:val="24"/>
          <w:lang w:val="en-GB"/>
        </w:rPr>
        <w:t xml:space="preserve"> the pendency of an appeal between the parties.  It allows one of the parties to the pending appeal to apply for review on some other ground other than that which would be dealt with in the appeal.  Because there is no right of appeal from a consent order or Decree, and therefore there can be no pending an appeal, order 46 </w:t>
      </w:r>
      <w:r w:rsidR="00137491" w:rsidRPr="00A60779">
        <w:rPr>
          <w:rFonts w:ascii="Times New Roman" w:hAnsi="Times New Roman"/>
          <w:sz w:val="24"/>
          <w:szCs w:val="24"/>
          <w:lang w:val="en-GB"/>
        </w:rPr>
        <w:t>rules 1 (</w:t>
      </w:r>
      <w:r w:rsidR="0034049D" w:rsidRPr="00A60779">
        <w:rPr>
          <w:rFonts w:ascii="Times New Roman" w:hAnsi="Times New Roman"/>
          <w:sz w:val="24"/>
          <w:szCs w:val="24"/>
          <w:lang w:val="en-GB"/>
        </w:rPr>
        <w:t>2</w:t>
      </w:r>
      <w:r w:rsidR="00137491" w:rsidRPr="00A60779">
        <w:rPr>
          <w:rFonts w:ascii="Times New Roman" w:hAnsi="Times New Roman"/>
          <w:sz w:val="24"/>
          <w:szCs w:val="24"/>
          <w:lang w:val="en-GB"/>
        </w:rPr>
        <w:t>)</w:t>
      </w:r>
      <w:r w:rsidR="0034049D" w:rsidRPr="00A60779">
        <w:rPr>
          <w:rFonts w:ascii="Times New Roman" w:hAnsi="Times New Roman"/>
          <w:sz w:val="24"/>
          <w:szCs w:val="24"/>
          <w:lang w:val="en-GB"/>
        </w:rPr>
        <w:t xml:space="preserve"> is inapplicable to the </w:t>
      </w:r>
      <w:r w:rsidR="00B74961" w:rsidRPr="00A60779">
        <w:rPr>
          <w:rFonts w:ascii="Times New Roman" w:hAnsi="Times New Roman"/>
          <w:sz w:val="24"/>
          <w:szCs w:val="24"/>
          <w:lang w:val="en-GB"/>
        </w:rPr>
        <w:t>Applicant</w:t>
      </w:r>
      <w:r w:rsidR="0034049D" w:rsidRPr="00A60779">
        <w:rPr>
          <w:rFonts w:ascii="Times New Roman" w:hAnsi="Times New Roman"/>
          <w:sz w:val="24"/>
          <w:szCs w:val="24"/>
          <w:lang w:val="en-GB"/>
        </w:rPr>
        <w:t>s situation.</w:t>
      </w:r>
    </w:p>
    <w:p w:rsidR="00CF1C8F" w:rsidRPr="00A60779" w:rsidRDefault="00FC3952" w:rsidP="00CF1C8F">
      <w:pPr>
        <w:jc w:val="both"/>
        <w:rPr>
          <w:rFonts w:ascii="Times New Roman" w:hAnsi="Times New Roman"/>
          <w:sz w:val="24"/>
          <w:szCs w:val="24"/>
          <w:lang w:val="en-GB"/>
        </w:rPr>
      </w:pPr>
      <w:r w:rsidRPr="00A60779">
        <w:rPr>
          <w:rFonts w:ascii="Times New Roman" w:hAnsi="Times New Roman"/>
          <w:sz w:val="24"/>
          <w:szCs w:val="24"/>
          <w:lang w:val="en-GB"/>
        </w:rPr>
        <w:t xml:space="preserve"> In the premises it is my conclusion that the </w:t>
      </w:r>
      <w:r w:rsidR="00B74961" w:rsidRPr="00A60779">
        <w:rPr>
          <w:rFonts w:ascii="Times New Roman" w:hAnsi="Times New Roman"/>
          <w:sz w:val="24"/>
          <w:szCs w:val="24"/>
          <w:lang w:val="en-GB"/>
        </w:rPr>
        <w:t>Applicant’s</w:t>
      </w:r>
      <w:r w:rsidRPr="00A60779">
        <w:rPr>
          <w:rFonts w:ascii="Times New Roman" w:hAnsi="Times New Roman"/>
          <w:sz w:val="24"/>
          <w:szCs w:val="24"/>
          <w:lang w:val="en-GB"/>
        </w:rPr>
        <w:t xml:space="preserve"> application </w:t>
      </w:r>
      <w:r w:rsidR="00416473" w:rsidRPr="00A60779">
        <w:rPr>
          <w:rFonts w:ascii="Times New Roman" w:hAnsi="Times New Roman"/>
          <w:sz w:val="24"/>
          <w:szCs w:val="24"/>
          <w:lang w:val="en-GB"/>
        </w:rPr>
        <w:t>could only have proceeded</w:t>
      </w:r>
      <w:r w:rsidR="00C667B5" w:rsidRPr="00A60779">
        <w:rPr>
          <w:rFonts w:ascii="Times New Roman" w:hAnsi="Times New Roman"/>
          <w:sz w:val="24"/>
          <w:szCs w:val="24"/>
          <w:lang w:val="en-GB"/>
        </w:rPr>
        <w:t xml:space="preserve"> under section 82 of the Civil Procedure Act</w:t>
      </w:r>
      <w:r w:rsidR="00416473" w:rsidRPr="00A60779">
        <w:rPr>
          <w:rFonts w:ascii="Times New Roman" w:hAnsi="Times New Roman"/>
          <w:sz w:val="24"/>
          <w:szCs w:val="24"/>
          <w:lang w:val="en-GB"/>
        </w:rPr>
        <w:t>, a provision</w:t>
      </w:r>
      <w:r w:rsidR="00C667B5" w:rsidRPr="00A60779">
        <w:rPr>
          <w:rFonts w:ascii="Times New Roman" w:hAnsi="Times New Roman"/>
          <w:sz w:val="24"/>
          <w:szCs w:val="24"/>
          <w:lang w:val="en-GB"/>
        </w:rPr>
        <w:t xml:space="preserve"> which is wider in application</w:t>
      </w:r>
      <w:r w:rsidR="00B73B58" w:rsidRPr="00A60779">
        <w:rPr>
          <w:rFonts w:ascii="Times New Roman" w:hAnsi="Times New Roman"/>
          <w:sz w:val="24"/>
          <w:szCs w:val="24"/>
          <w:lang w:val="en-GB"/>
        </w:rPr>
        <w:t xml:space="preserve"> than the </w:t>
      </w:r>
      <w:r w:rsidR="00C667B5" w:rsidRPr="00A60779">
        <w:rPr>
          <w:rFonts w:ascii="Times New Roman" w:hAnsi="Times New Roman"/>
          <w:sz w:val="24"/>
          <w:szCs w:val="24"/>
          <w:lang w:val="en-GB"/>
        </w:rPr>
        <w:t>provisions of order 46 rules</w:t>
      </w:r>
      <w:r w:rsidR="00137491" w:rsidRPr="00A60779">
        <w:rPr>
          <w:rFonts w:ascii="Times New Roman" w:hAnsi="Times New Roman"/>
          <w:sz w:val="24"/>
          <w:szCs w:val="24"/>
          <w:lang w:val="en-GB"/>
        </w:rPr>
        <w:t xml:space="preserve"> 1 (</w:t>
      </w:r>
      <w:r w:rsidR="00C667B5" w:rsidRPr="00A60779">
        <w:rPr>
          <w:rFonts w:ascii="Times New Roman" w:hAnsi="Times New Roman"/>
          <w:sz w:val="24"/>
          <w:szCs w:val="24"/>
          <w:lang w:val="en-GB"/>
        </w:rPr>
        <w:t>1</w:t>
      </w:r>
      <w:r w:rsidR="00137491" w:rsidRPr="00A60779">
        <w:rPr>
          <w:rFonts w:ascii="Times New Roman" w:hAnsi="Times New Roman"/>
          <w:sz w:val="24"/>
          <w:szCs w:val="24"/>
          <w:lang w:val="en-GB"/>
        </w:rPr>
        <w:t>)</w:t>
      </w:r>
      <w:r w:rsidR="00C667B5" w:rsidRPr="00A60779">
        <w:rPr>
          <w:rFonts w:ascii="Times New Roman" w:hAnsi="Times New Roman"/>
          <w:sz w:val="24"/>
          <w:szCs w:val="24"/>
          <w:lang w:val="en-GB"/>
        </w:rPr>
        <w:t xml:space="preserve"> and </w:t>
      </w:r>
      <w:r w:rsidR="00137491" w:rsidRPr="00A60779">
        <w:rPr>
          <w:rFonts w:ascii="Times New Roman" w:hAnsi="Times New Roman"/>
          <w:sz w:val="24"/>
          <w:szCs w:val="24"/>
          <w:lang w:val="en-GB"/>
        </w:rPr>
        <w:t>(</w:t>
      </w:r>
      <w:r w:rsidR="00C667B5" w:rsidRPr="00A60779">
        <w:rPr>
          <w:rFonts w:ascii="Times New Roman" w:hAnsi="Times New Roman"/>
          <w:sz w:val="24"/>
          <w:szCs w:val="24"/>
          <w:lang w:val="en-GB"/>
        </w:rPr>
        <w:t>2</w:t>
      </w:r>
      <w:r w:rsidR="00137491" w:rsidRPr="00A60779">
        <w:rPr>
          <w:rFonts w:ascii="Times New Roman" w:hAnsi="Times New Roman"/>
          <w:sz w:val="24"/>
          <w:szCs w:val="24"/>
          <w:lang w:val="en-GB"/>
        </w:rPr>
        <w:t>)</w:t>
      </w:r>
      <w:r w:rsidR="00C667B5" w:rsidRPr="00A60779">
        <w:rPr>
          <w:rFonts w:ascii="Times New Roman" w:hAnsi="Times New Roman"/>
          <w:sz w:val="24"/>
          <w:szCs w:val="24"/>
          <w:lang w:val="en-GB"/>
        </w:rPr>
        <w:t xml:space="preserve"> of the Civil Procedure Rules.</w:t>
      </w:r>
      <w:r w:rsidRPr="00A60779">
        <w:rPr>
          <w:rFonts w:ascii="Times New Roman" w:hAnsi="Times New Roman"/>
          <w:sz w:val="24"/>
          <w:szCs w:val="24"/>
          <w:lang w:val="en-GB"/>
        </w:rPr>
        <w:t xml:space="preserve"> In the case of </w:t>
      </w:r>
      <w:r w:rsidRPr="00A60779">
        <w:rPr>
          <w:rFonts w:ascii="Times New Roman" w:hAnsi="Times New Roman"/>
          <w:b/>
          <w:sz w:val="24"/>
          <w:szCs w:val="24"/>
          <w:lang w:val="en-GB"/>
        </w:rPr>
        <w:t xml:space="preserve">Uganda Commercial Bank versus Mukoome Agencies [1982] HCB 22 </w:t>
      </w:r>
      <w:r w:rsidRPr="00A60779">
        <w:rPr>
          <w:rFonts w:ascii="Times New Roman" w:hAnsi="Times New Roman"/>
          <w:sz w:val="24"/>
          <w:szCs w:val="24"/>
          <w:lang w:val="en-GB"/>
        </w:rPr>
        <w:t>the Court of Appeal of Uganda which was the highest court in Uganda at that time held that section 83 (82 revised edition) of the Civil Procedure Act must be read without any limitations imposed by order 42 (now order 46) rule 1 of the Civil Procedure Rules.</w:t>
      </w:r>
      <w:r w:rsidR="008D0F8A" w:rsidRPr="00A60779">
        <w:rPr>
          <w:rFonts w:ascii="Times New Roman" w:hAnsi="Times New Roman"/>
          <w:sz w:val="24"/>
          <w:szCs w:val="24"/>
          <w:lang w:val="en-GB"/>
        </w:rPr>
        <w:t xml:space="preserve"> </w:t>
      </w:r>
      <w:r w:rsidR="00F26E22" w:rsidRPr="00A60779">
        <w:rPr>
          <w:rFonts w:ascii="Times New Roman" w:hAnsi="Times New Roman"/>
          <w:sz w:val="24"/>
          <w:szCs w:val="24"/>
          <w:lang w:val="en-GB"/>
        </w:rPr>
        <w:t xml:space="preserve">The above quoted rules do not apply to applications to set aside consent </w:t>
      </w:r>
      <w:r w:rsidR="001A23C9" w:rsidRPr="00A60779">
        <w:rPr>
          <w:rFonts w:ascii="Times New Roman" w:hAnsi="Times New Roman"/>
          <w:sz w:val="24"/>
          <w:szCs w:val="24"/>
          <w:lang w:val="en-GB"/>
        </w:rPr>
        <w:t xml:space="preserve">decrees </w:t>
      </w:r>
      <w:r w:rsidR="00F26E22" w:rsidRPr="00A60779">
        <w:rPr>
          <w:rFonts w:ascii="Times New Roman" w:hAnsi="Times New Roman"/>
          <w:sz w:val="24"/>
          <w:szCs w:val="24"/>
          <w:lang w:val="en-GB"/>
        </w:rPr>
        <w:t xml:space="preserve">as they envisage a </w:t>
      </w:r>
      <w:r w:rsidR="00B74961" w:rsidRPr="00A60779">
        <w:rPr>
          <w:rFonts w:ascii="Times New Roman" w:hAnsi="Times New Roman"/>
          <w:sz w:val="24"/>
          <w:szCs w:val="24"/>
          <w:lang w:val="en-GB"/>
        </w:rPr>
        <w:t>judgment</w:t>
      </w:r>
      <w:r w:rsidR="00F26E22" w:rsidRPr="00A60779">
        <w:rPr>
          <w:rFonts w:ascii="Times New Roman" w:hAnsi="Times New Roman"/>
          <w:sz w:val="24"/>
          <w:szCs w:val="24"/>
          <w:lang w:val="en-GB"/>
        </w:rPr>
        <w:t xml:space="preserve"> or order of the court other than an endorsement of a consent agreement</w:t>
      </w:r>
      <w:r w:rsidR="00416473" w:rsidRPr="00A60779">
        <w:rPr>
          <w:rFonts w:ascii="Times New Roman" w:hAnsi="Times New Roman"/>
          <w:sz w:val="24"/>
          <w:szCs w:val="24"/>
          <w:lang w:val="en-GB"/>
        </w:rPr>
        <w:t xml:space="preserve"> as an order of the court by the judge/</w:t>
      </w:r>
      <w:r w:rsidR="00B74961" w:rsidRPr="00A60779">
        <w:rPr>
          <w:rFonts w:ascii="Times New Roman" w:hAnsi="Times New Roman"/>
          <w:sz w:val="24"/>
          <w:szCs w:val="24"/>
          <w:lang w:val="en-GB"/>
        </w:rPr>
        <w:t>Registrar</w:t>
      </w:r>
      <w:r w:rsidR="00416473" w:rsidRPr="00A60779">
        <w:rPr>
          <w:rFonts w:ascii="Times New Roman" w:hAnsi="Times New Roman"/>
          <w:sz w:val="24"/>
          <w:szCs w:val="24"/>
          <w:lang w:val="en-GB"/>
        </w:rPr>
        <w:t>/magistrate</w:t>
      </w:r>
      <w:r w:rsidR="00F26E22" w:rsidRPr="00A60779">
        <w:rPr>
          <w:rFonts w:ascii="Times New Roman" w:hAnsi="Times New Roman"/>
          <w:sz w:val="24"/>
          <w:szCs w:val="24"/>
          <w:lang w:val="en-GB"/>
        </w:rPr>
        <w:t>.</w:t>
      </w:r>
      <w:r w:rsidR="001A23C9" w:rsidRPr="00A60779">
        <w:rPr>
          <w:rFonts w:ascii="Times New Roman" w:hAnsi="Times New Roman"/>
          <w:sz w:val="24"/>
          <w:szCs w:val="24"/>
          <w:lang w:val="en-GB"/>
        </w:rPr>
        <w:t xml:space="preserve"> This may not apply to interlocutory orders. The parties however executed a consent agreement whose effect was to achieve binding results affecting the outcome of the main suit and which resulted in a decree and not an order because of its final adjudicatory effect (See definition of a decree under section 2 of the Civil Procedure Act). </w:t>
      </w:r>
      <w:r w:rsidR="008D0F8A" w:rsidRPr="00A60779">
        <w:rPr>
          <w:rFonts w:ascii="Times New Roman" w:hAnsi="Times New Roman"/>
          <w:sz w:val="24"/>
          <w:szCs w:val="24"/>
          <w:lang w:val="en-GB"/>
        </w:rPr>
        <w:t xml:space="preserve">In this case the application for review </w:t>
      </w:r>
      <w:r w:rsidR="00416473" w:rsidRPr="00A60779">
        <w:rPr>
          <w:rFonts w:ascii="Times New Roman" w:hAnsi="Times New Roman"/>
          <w:sz w:val="24"/>
          <w:szCs w:val="24"/>
          <w:lang w:val="en-GB"/>
        </w:rPr>
        <w:t xml:space="preserve">is </w:t>
      </w:r>
      <w:r w:rsidR="008D0F8A" w:rsidRPr="00A60779">
        <w:rPr>
          <w:rFonts w:ascii="Times New Roman" w:hAnsi="Times New Roman"/>
          <w:sz w:val="24"/>
          <w:szCs w:val="24"/>
          <w:lang w:val="en-GB"/>
        </w:rPr>
        <w:t xml:space="preserve">an application to set aside the </w:t>
      </w:r>
      <w:r w:rsidR="00F003C2" w:rsidRPr="00A60779">
        <w:rPr>
          <w:rFonts w:ascii="Times New Roman" w:hAnsi="Times New Roman"/>
          <w:sz w:val="24"/>
          <w:szCs w:val="24"/>
          <w:lang w:val="en-GB"/>
        </w:rPr>
        <w:t>Consent Judgment</w:t>
      </w:r>
      <w:r w:rsidR="008D0F8A" w:rsidRPr="00A60779">
        <w:rPr>
          <w:rFonts w:ascii="Times New Roman" w:hAnsi="Times New Roman"/>
          <w:sz w:val="24"/>
          <w:szCs w:val="24"/>
          <w:lang w:val="en-GB"/>
        </w:rPr>
        <w:t xml:space="preserve"> on the traditional grounds </w:t>
      </w:r>
      <w:r w:rsidR="00F26E22" w:rsidRPr="00A60779">
        <w:rPr>
          <w:rFonts w:ascii="Times New Roman" w:hAnsi="Times New Roman"/>
          <w:sz w:val="24"/>
          <w:szCs w:val="24"/>
          <w:lang w:val="en-GB"/>
        </w:rPr>
        <w:t xml:space="preserve">for setting aside </w:t>
      </w:r>
      <w:r w:rsidR="00416473" w:rsidRPr="00A60779">
        <w:rPr>
          <w:rFonts w:ascii="Times New Roman" w:hAnsi="Times New Roman"/>
          <w:sz w:val="24"/>
          <w:szCs w:val="24"/>
          <w:lang w:val="en-GB"/>
        </w:rPr>
        <w:t xml:space="preserve">a </w:t>
      </w:r>
      <w:r w:rsidR="00F003C2" w:rsidRPr="00A60779">
        <w:rPr>
          <w:rFonts w:ascii="Times New Roman" w:hAnsi="Times New Roman"/>
          <w:sz w:val="24"/>
          <w:szCs w:val="24"/>
          <w:lang w:val="en-GB"/>
        </w:rPr>
        <w:t>Consent Judgment</w:t>
      </w:r>
      <w:r w:rsidR="00F26E22" w:rsidRPr="00A60779">
        <w:rPr>
          <w:rFonts w:ascii="Times New Roman" w:hAnsi="Times New Roman"/>
          <w:sz w:val="24"/>
          <w:szCs w:val="24"/>
          <w:lang w:val="en-GB"/>
        </w:rPr>
        <w:t xml:space="preserve"> or order </w:t>
      </w:r>
      <w:r w:rsidR="00416473" w:rsidRPr="00A60779">
        <w:rPr>
          <w:rFonts w:ascii="Times New Roman" w:hAnsi="Times New Roman"/>
          <w:sz w:val="24"/>
          <w:szCs w:val="24"/>
          <w:lang w:val="en-GB"/>
        </w:rPr>
        <w:t>set out</w:t>
      </w:r>
      <w:r w:rsidR="008D0F8A" w:rsidRPr="00A60779">
        <w:rPr>
          <w:rFonts w:ascii="Times New Roman" w:hAnsi="Times New Roman"/>
          <w:sz w:val="24"/>
          <w:szCs w:val="24"/>
          <w:lang w:val="en-GB"/>
        </w:rPr>
        <w:t xml:space="preserve"> above.</w:t>
      </w:r>
      <w:r w:rsidR="00894BC1" w:rsidRPr="00A60779">
        <w:rPr>
          <w:rFonts w:ascii="Times New Roman" w:hAnsi="Times New Roman"/>
          <w:sz w:val="24"/>
          <w:szCs w:val="24"/>
          <w:lang w:val="en-GB"/>
        </w:rPr>
        <w:t xml:space="preserve"> These are; fraud or collusion, mistake of fact or law common to both parties, an agreement contrary to the policy of the court/illegality brought to the attention of the court, or any ground that would invalidate</w:t>
      </w:r>
      <w:r w:rsidR="003644AE" w:rsidRPr="00A60779">
        <w:rPr>
          <w:rFonts w:ascii="Times New Roman" w:hAnsi="Times New Roman"/>
          <w:sz w:val="24"/>
          <w:szCs w:val="24"/>
          <w:lang w:val="en-GB"/>
        </w:rPr>
        <w:t xml:space="preserve">/vitiate </w:t>
      </w:r>
      <w:r w:rsidR="00894BC1" w:rsidRPr="00A60779">
        <w:rPr>
          <w:rFonts w:ascii="Times New Roman" w:hAnsi="Times New Roman"/>
          <w:sz w:val="24"/>
          <w:szCs w:val="24"/>
          <w:lang w:val="en-GB"/>
        </w:rPr>
        <w:t>a contract between the parties.</w:t>
      </w:r>
      <w:r w:rsidR="00F26E22" w:rsidRPr="00A60779">
        <w:rPr>
          <w:rFonts w:ascii="Times New Roman" w:hAnsi="Times New Roman"/>
          <w:sz w:val="24"/>
          <w:szCs w:val="24"/>
          <w:lang w:val="en-GB"/>
        </w:rPr>
        <w:t xml:space="preserve"> The application</w:t>
      </w:r>
      <w:r w:rsidR="002E2595" w:rsidRPr="00A60779">
        <w:rPr>
          <w:rFonts w:ascii="Times New Roman" w:hAnsi="Times New Roman"/>
          <w:sz w:val="24"/>
          <w:szCs w:val="24"/>
          <w:lang w:val="en-GB"/>
        </w:rPr>
        <w:t>s</w:t>
      </w:r>
      <w:r w:rsidR="00F26E22" w:rsidRPr="00A60779">
        <w:rPr>
          <w:rFonts w:ascii="Times New Roman" w:hAnsi="Times New Roman"/>
          <w:sz w:val="24"/>
          <w:szCs w:val="24"/>
          <w:lang w:val="en-GB"/>
        </w:rPr>
        <w:t xml:space="preserve"> for review </w:t>
      </w:r>
      <w:r w:rsidR="002E2595" w:rsidRPr="00A60779">
        <w:rPr>
          <w:rFonts w:ascii="Times New Roman" w:hAnsi="Times New Roman"/>
          <w:sz w:val="24"/>
          <w:szCs w:val="24"/>
          <w:lang w:val="en-GB"/>
        </w:rPr>
        <w:t xml:space="preserve">of a </w:t>
      </w:r>
      <w:r w:rsidR="00F003C2" w:rsidRPr="00A60779">
        <w:rPr>
          <w:rFonts w:ascii="Times New Roman" w:hAnsi="Times New Roman"/>
          <w:sz w:val="24"/>
          <w:szCs w:val="24"/>
          <w:lang w:val="en-GB"/>
        </w:rPr>
        <w:t>Consent Judgment</w:t>
      </w:r>
      <w:r w:rsidR="002E2595" w:rsidRPr="00A60779">
        <w:rPr>
          <w:rFonts w:ascii="Times New Roman" w:hAnsi="Times New Roman"/>
          <w:sz w:val="24"/>
          <w:szCs w:val="24"/>
          <w:lang w:val="en-GB"/>
        </w:rPr>
        <w:t xml:space="preserve"> or order are not </w:t>
      </w:r>
      <w:r w:rsidR="00F26E22" w:rsidRPr="00A60779">
        <w:rPr>
          <w:rFonts w:ascii="Times New Roman" w:hAnsi="Times New Roman"/>
          <w:sz w:val="24"/>
          <w:szCs w:val="24"/>
          <w:lang w:val="en-GB"/>
        </w:rPr>
        <w:t xml:space="preserve">founded on the grounds </w:t>
      </w:r>
      <w:r w:rsidR="002E2595" w:rsidRPr="00A60779">
        <w:rPr>
          <w:rFonts w:ascii="Times New Roman" w:hAnsi="Times New Roman"/>
          <w:sz w:val="24"/>
          <w:szCs w:val="24"/>
          <w:lang w:val="en-GB"/>
        </w:rPr>
        <w:t xml:space="preserve">laid out under </w:t>
      </w:r>
      <w:r w:rsidR="00F26E22" w:rsidRPr="00A60779">
        <w:rPr>
          <w:rFonts w:ascii="Times New Roman" w:hAnsi="Times New Roman"/>
          <w:sz w:val="24"/>
          <w:szCs w:val="24"/>
          <w:lang w:val="en-GB"/>
        </w:rPr>
        <w:t>order 46 rules 1 and 2 of the Civil Procedure Rules</w:t>
      </w:r>
      <w:r w:rsidR="006E25A6" w:rsidRPr="00A60779">
        <w:rPr>
          <w:rFonts w:ascii="Times New Roman" w:hAnsi="Times New Roman"/>
          <w:sz w:val="24"/>
          <w:szCs w:val="24"/>
          <w:lang w:val="en-GB"/>
        </w:rPr>
        <w:t xml:space="preserve"> because the said rules are inapplicable.</w:t>
      </w:r>
      <w:r w:rsidR="002E2595" w:rsidRPr="00A60779">
        <w:rPr>
          <w:rFonts w:ascii="Times New Roman" w:hAnsi="Times New Roman"/>
          <w:sz w:val="24"/>
          <w:szCs w:val="24"/>
          <w:lang w:val="en-GB"/>
        </w:rPr>
        <w:t xml:space="preserve"> </w:t>
      </w:r>
      <w:r w:rsidR="00300271" w:rsidRPr="00A60779">
        <w:rPr>
          <w:rFonts w:ascii="Times New Roman" w:hAnsi="Times New Roman"/>
          <w:sz w:val="24"/>
          <w:szCs w:val="24"/>
          <w:lang w:val="en-GB"/>
        </w:rPr>
        <w:t xml:space="preserve"> Before I take leave of this matter, an application to set aside the </w:t>
      </w:r>
      <w:r w:rsidR="00F003C2" w:rsidRPr="00A60779">
        <w:rPr>
          <w:rFonts w:ascii="Times New Roman" w:hAnsi="Times New Roman"/>
          <w:sz w:val="24"/>
          <w:szCs w:val="24"/>
          <w:lang w:val="en-GB"/>
        </w:rPr>
        <w:t>Consent Judgment</w:t>
      </w:r>
      <w:r w:rsidR="00300271" w:rsidRPr="00A60779">
        <w:rPr>
          <w:rFonts w:ascii="Times New Roman" w:hAnsi="Times New Roman"/>
          <w:sz w:val="24"/>
          <w:szCs w:val="24"/>
          <w:lang w:val="en-GB"/>
        </w:rPr>
        <w:t xml:space="preserve"> need not be made by an application for review.  It may be commenced by plaint. </w:t>
      </w:r>
      <w:r w:rsidR="001102A2" w:rsidRPr="00A60779">
        <w:rPr>
          <w:rFonts w:ascii="Times New Roman" w:hAnsi="Times New Roman"/>
          <w:sz w:val="24"/>
          <w:szCs w:val="24"/>
          <w:lang w:val="en-GB"/>
        </w:rPr>
        <w:t xml:space="preserve"> This was considered by the court of a</w:t>
      </w:r>
      <w:r w:rsidR="00CF1C8F" w:rsidRPr="00A60779">
        <w:rPr>
          <w:rFonts w:ascii="Times New Roman" w:hAnsi="Times New Roman"/>
          <w:sz w:val="24"/>
          <w:szCs w:val="24"/>
          <w:lang w:val="en-GB"/>
        </w:rPr>
        <w:t xml:space="preserve">ppeal sitting at Dar es Salaam, Tanzania in the case of </w:t>
      </w:r>
      <w:r w:rsidR="00CF1C8F" w:rsidRPr="00A60779">
        <w:rPr>
          <w:rFonts w:ascii="Times New Roman" w:hAnsi="Times New Roman"/>
          <w:b/>
          <w:sz w:val="24"/>
          <w:szCs w:val="24"/>
          <w:lang w:val="en-GB"/>
        </w:rPr>
        <w:t>Brooke Bond Liebig (T) Ltd v Mallya [1975] 1 EA 266 (CAD)</w:t>
      </w:r>
      <w:r w:rsidR="002E2595" w:rsidRPr="00A60779">
        <w:rPr>
          <w:rFonts w:ascii="Times New Roman" w:hAnsi="Times New Roman"/>
          <w:b/>
          <w:sz w:val="24"/>
          <w:szCs w:val="24"/>
          <w:lang w:val="en-GB"/>
        </w:rPr>
        <w:t xml:space="preserve"> </w:t>
      </w:r>
      <w:r w:rsidR="00CF1C8F" w:rsidRPr="00A60779">
        <w:rPr>
          <w:rFonts w:ascii="Times New Roman" w:hAnsi="Times New Roman"/>
          <w:b/>
          <w:sz w:val="24"/>
          <w:szCs w:val="24"/>
          <w:lang w:val="en-GB"/>
        </w:rPr>
        <w:t>by Law Ag P</w:t>
      </w:r>
      <w:r w:rsidR="00CF1C8F" w:rsidRPr="00A60779">
        <w:rPr>
          <w:rFonts w:ascii="Times New Roman" w:hAnsi="Times New Roman"/>
          <w:sz w:val="24"/>
          <w:szCs w:val="24"/>
          <w:lang w:val="en-GB"/>
        </w:rPr>
        <w:t xml:space="preserve">, </w:t>
      </w:r>
      <w:r w:rsidR="00EB1A97" w:rsidRPr="00A60779">
        <w:rPr>
          <w:rFonts w:ascii="Times New Roman" w:hAnsi="Times New Roman"/>
          <w:sz w:val="24"/>
          <w:szCs w:val="24"/>
          <w:lang w:val="en-GB"/>
        </w:rPr>
        <w:t xml:space="preserve">at page 268 </w:t>
      </w:r>
      <w:r w:rsidR="00BD6022" w:rsidRPr="00A60779">
        <w:rPr>
          <w:rFonts w:ascii="Times New Roman" w:hAnsi="Times New Roman"/>
          <w:sz w:val="24"/>
          <w:szCs w:val="24"/>
          <w:lang w:val="en-GB"/>
        </w:rPr>
        <w:t>when</w:t>
      </w:r>
      <w:r w:rsidR="00EB1A97" w:rsidRPr="00A60779">
        <w:rPr>
          <w:rFonts w:ascii="Times New Roman" w:hAnsi="Times New Roman"/>
          <w:sz w:val="24"/>
          <w:szCs w:val="24"/>
          <w:lang w:val="en-GB"/>
        </w:rPr>
        <w:t xml:space="preserve"> responding to the issue of whether </w:t>
      </w:r>
      <w:r w:rsidR="00BD6022" w:rsidRPr="00A60779">
        <w:rPr>
          <w:rFonts w:ascii="Times New Roman" w:hAnsi="Times New Roman"/>
          <w:sz w:val="24"/>
          <w:szCs w:val="24"/>
          <w:lang w:val="en-GB"/>
        </w:rPr>
        <w:t xml:space="preserve">proceeding by </w:t>
      </w:r>
      <w:r w:rsidR="00EB1A97" w:rsidRPr="00A60779">
        <w:rPr>
          <w:rFonts w:ascii="Times New Roman" w:hAnsi="Times New Roman"/>
          <w:sz w:val="24"/>
          <w:szCs w:val="24"/>
          <w:lang w:val="en-GB"/>
        </w:rPr>
        <w:t>a plaint and not by an application for review was the proper procedure</w:t>
      </w:r>
      <w:r w:rsidR="00BD6022" w:rsidRPr="00A60779">
        <w:rPr>
          <w:rFonts w:ascii="Times New Roman" w:hAnsi="Times New Roman"/>
          <w:sz w:val="24"/>
          <w:szCs w:val="24"/>
          <w:lang w:val="en-GB"/>
        </w:rPr>
        <w:t xml:space="preserve"> to set aside a </w:t>
      </w:r>
      <w:r w:rsidR="00F003C2" w:rsidRPr="00A60779">
        <w:rPr>
          <w:rFonts w:ascii="Times New Roman" w:hAnsi="Times New Roman"/>
          <w:sz w:val="24"/>
          <w:szCs w:val="24"/>
          <w:lang w:val="en-GB"/>
        </w:rPr>
        <w:t>Consent Judgment</w:t>
      </w:r>
      <w:r w:rsidR="00EB1A97" w:rsidRPr="00A60779">
        <w:rPr>
          <w:rFonts w:ascii="Times New Roman" w:hAnsi="Times New Roman"/>
          <w:sz w:val="24"/>
          <w:szCs w:val="24"/>
          <w:lang w:val="en-GB"/>
        </w:rPr>
        <w:t>.  He said:</w:t>
      </w:r>
    </w:p>
    <w:p w:rsidR="00EB1A97" w:rsidRPr="00A60779" w:rsidRDefault="00EB1A97" w:rsidP="00EB1A97">
      <w:pPr>
        <w:ind w:left="720"/>
        <w:jc w:val="both"/>
        <w:rPr>
          <w:rFonts w:ascii="Times New Roman" w:hAnsi="Times New Roman"/>
          <w:sz w:val="24"/>
          <w:szCs w:val="24"/>
          <w:lang w:val="en-GB"/>
        </w:rPr>
      </w:pPr>
      <w:r w:rsidRPr="00A60779">
        <w:rPr>
          <w:rFonts w:ascii="Times New Roman" w:hAnsi="Times New Roman"/>
          <w:sz w:val="24"/>
          <w:szCs w:val="24"/>
          <w:lang w:val="en-GB"/>
        </w:rPr>
        <w:t>Even if procedure by separate suit is the proper procedure, and I am not convinced as to this, a court is not precluded from giving effect to its decisions under its inherent powers, especially where time and expense can be saved, see Mawji v. Arusha General Store, [1970] E.A. 137, where the judgment should, and could, have been the subject of appeal, but was corrected by the judge on the purported exercise of his powers under O. 39, r. 33. I would repeat, and respectfully adopt, the following passage from the judgment of Newbold, P. in Mawji’s case at p. 138:</w:t>
      </w:r>
    </w:p>
    <w:p w:rsidR="00EB1A97" w:rsidRPr="00A60779" w:rsidRDefault="00EB1A97" w:rsidP="00EB1A97">
      <w:pPr>
        <w:ind w:left="1440"/>
        <w:jc w:val="both"/>
        <w:rPr>
          <w:rFonts w:ascii="Times New Roman" w:hAnsi="Times New Roman"/>
          <w:b/>
          <w:i/>
          <w:sz w:val="24"/>
          <w:szCs w:val="24"/>
          <w:lang w:val="en-GB"/>
        </w:rPr>
      </w:pPr>
      <w:r w:rsidRPr="00A60779">
        <w:rPr>
          <w:rFonts w:ascii="Times New Roman" w:hAnsi="Times New Roman"/>
          <w:b/>
          <w:i/>
          <w:sz w:val="24"/>
          <w:szCs w:val="24"/>
          <w:lang w:val="en-GB"/>
        </w:rPr>
        <w:t>“We have repeatedly said that the rules of procedure are designed to give effect to the rights of the parties and that once the parties are brought before the courts in such a way that no possible injustice is caused to either, then a mere irregularity in relation to the rules of procedure would not result in vitiation of the proceedings. I should like to make it quite clear that this does not mean that the rules of procedure should not be complied with – indeed they should be. But non-compliance with the rules of procedure of the court, which are directory and not mandatory rules, would not normally result in the proceedings being vitiated if, in fact, no injustice has been done to the parties.</w:t>
      </w:r>
    </w:p>
    <w:p w:rsidR="00EB1A97" w:rsidRPr="00A60779" w:rsidRDefault="00EB1A97" w:rsidP="00CF1C8F">
      <w:pPr>
        <w:jc w:val="both"/>
        <w:rPr>
          <w:rFonts w:ascii="Times New Roman" w:hAnsi="Times New Roman"/>
          <w:sz w:val="24"/>
          <w:szCs w:val="24"/>
          <w:lang w:val="en-GB"/>
        </w:rPr>
      </w:pPr>
      <w:r w:rsidRPr="00A60779">
        <w:rPr>
          <w:rFonts w:ascii="Times New Roman" w:hAnsi="Times New Roman"/>
          <w:sz w:val="24"/>
          <w:szCs w:val="24"/>
          <w:lang w:val="en-GB"/>
        </w:rPr>
        <w:t>He noted that there were a string of authorities where it was held that the proper procedure was an application for review as well as a string of authorities where the proper procedure was held to be by ordinary plaint.</w:t>
      </w:r>
      <w:r w:rsidR="00BD6022" w:rsidRPr="00A60779">
        <w:rPr>
          <w:rFonts w:ascii="Times New Roman" w:hAnsi="Times New Roman"/>
          <w:sz w:val="24"/>
          <w:szCs w:val="24"/>
          <w:lang w:val="en-GB"/>
        </w:rPr>
        <w:t xml:space="preserve">  In any case the court has inherent powers to save the proceedings provided no injustice has been occasioned to the parties.  It can be concluded that an application for review of a </w:t>
      </w:r>
      <w:r w:rsidR="00F003C2" w:rsidRPr="00A60779">
        <w:rPr>
          <w:rFonts w:ascii="Times New Roman" w:hAnsi="Times New Roman"/>
          <w:sz w:val="24"/>
          <w:szCs w:val="24"/>
          <w:lang w:val="en-GB"/>
        </w:rPr>
        <w:t>Consent Judgment</w:t>
      </w:r>
      <w:r w:rsidR="00BD6022" w:rsidRPr="00A60779">
        <w:rPr>
          <w:rFonts w:ascii="Times New Roman" w:hAnsi="Times New Roman"/>
          <w:sz w:val="24"/>
          <w:szCs w:val="24"/>
          <w:lang w:val="en-GB"/>
        </w:rPr>
        <w:t xml:space="preserve"> is different in quality from an application for review of a judgment or ruling which in effect is to review the judge</w:t>
      </w:r>
      <w:r w:rsidR="00900BD6" w:rsidRPr="00A60779">
        <w:rPr>
          <w:rFonts w:ascii="Times New Roman" w:hAnsi="Times New Roman"/>
          <w:sz w:val="24"/>
          <w:szCs w:val="24"/>
          <w:lang w:val="en-GB"/>
        </w:rPr>
        <w:t>’</w:t>
      </w:r>
      <w:r w:rsidR="00BD6022" w:rsidRPr="00A60779">
        <w:rPr>
          <w:rFonts w:ascii="Times New Roman" w:hAnsi="Times New Roman"/>
          <w:sz w:val="24"/>
          <w:szCs w:val="24"/>
          <w:lang w:val="en-GB"/>
        </w:rPr>
        <w:t>s decision.</w:t>
      </w:r>
      <w:r w:rsidR="00137491" w:rsidRPr="00A60779">
        <w:rPr>
          <w:rFonts w:ascii="Times New Roman" w:hAnsi="Times New Roman"/>
          <w:sz w:val="24"/>
          <w:szCs w:val="24"/>
          <w:lang w:val="en-GB"/>
        </w:rPr>
        <w:t xml:space="preserve">  The subsequent rules to order 46 rules </w:t>
      </w:r>
      <w:r w:rsidR="001A23C9" w:rsidRPr="00A60779">
        <w:rPr>
          <w:rFonts w:ascii="Times New Roman" w:hAnsi="Times New Roman"/>
          <w:sz w:val="24"/>
          <w:szCs w:val="24"/>
          <w:lang w:val="en-GB"/>
        </w:rPr>
        <w:t>1</w:t>
      </w:r>
      <w:r w:rsidR="00137491" w:rsidRPr="00A60779">
        <w:rPr>
          <w:rFonts w:ascii="Times New Roman" w:hAnsi="Times New Roman"/>
          <w:sz w:val="24"/>
          <w:szCs w:val="24"/>
          <w:lang w:val="en-GB"/>
        </w:rPr>
        <w:t xml:space="preserve"> and </w:t>
      </w:r>
      <w:r w:rsidR="001A23C9" w:rsidRPr="00A60779">
        <w:rPr>
          <w:rFonts w:ascii="Times New Roman" w:hAnsi="Times New Roman"/>
          <w:sz w:val="24"/>
          <w:szCs w:val="24"/>
          <w:lang w:val="en-GB"/>
        </w:rPr>
        <w:t>2</w:t>
      </w:r>
      <w:r w:rsidR="00137491" w:rsidRPr="00A60779">
        <w:rPr>
          <w:rFonts w:ascii="Times New Roman" w:hAnsi="Times New Roman"/>
          <w:sz w:val="24"/>
          <w:szCs w:val="24"/>
          <w:lang w:val="en-GB"/>
        </w:rPr>
        <w:t xml:space="preserve"> make this a very clear.  For instance the application is ordinarily made before the same judge except in exceptional circumstances.  An application for review based on the existence of a clerical or arithmetical mistake or error apparent on the face of the Decree shall only be made to the judge who passed the Decree or made the order sought to be reviewed under order 46 rule</w:t>
      </w:r>
      <w:r w:rsidR="00900BD6" w:rsidRPr="00A60779">
        <w:rPr>
          <w:rFonts w:ascii="Times New Roman" w:hAnsi="Times New Roman"/>
          <w:sz w:val="24"/>
          <w:szCs w:val="24"/>
          <w:lang w:val="en-GB"/>
        </w:rPr>
        <w:t>s</w:t>
      </w:r>
      <w:r w:rsidR="00137491" w:rsidRPr="00A60779">
        <w:rPr>
          <w:rFonts w:ascii="Times New Roman" w:hAnsi="Times New Roman"/>
          <w:sz w:val="24"/>
          <w:szCs w:val="24"/>
          <w:lang w:val="en-GB"/>
        </w:rPr>
        <w:t xml:space="preserve"> 2.</w:t>
      </w:r>
      <w:r w:rsidR="00900BD6" w:rsidRPr="00A60779">
        <w:rPr>
          <w:rFonts w:ascii="Times New Roman" w:hAnsi="Times New Roman"/>
          <w:sz w:val="24"/>
          <w:szCs w:val="24"/>
          <w:lang w:val="en-GB"/>
        </w:rPr>
        <w:t xml:space="preserve">  </w:t>
      </w:r>
      <w:r w:rsidR="00B74961" w:rsidRPr="00A60779">
        <w:rPr>
          <w:rFonts w:ascii="Times New Roman" w:hAnsi="Times New Roman"/>
          <w:sz w:val="24"/>
          <w:szCs w:val="24"/>
          <w:lang w:val="en-GB"/>
        </w:rPr>
        <w:t xml:space="preserve">Under order 46 rules 4 application for review may only be made before another judge, if the judge who passed the order was absent or unavailable for more than six months after the Decree or order was passed.  </w:t>
      </w:r>
      <w:r w:rsidR="00900BD6" w:rsidRPr="00A60779">
        <w:rPr>
          <w:rFonts w:ascii="Times New Roman" w:hAnsi="Times New Roman"/>
          <w:sz w:val="24"/>
          <w:szCs w:val="24"/>
          <w:lang w:val="en-GB"/>
        </w:rPr>
        <w:t xml:space="preserve">These rules presuppose that there was a ruling or judgment or a decision made by the judge before whom the application should be made.  </w:t>
      </w:r>
      <w:r w:rsidR="001A23C9" w:rsidRPr="00A60779">
        <w:rPr>
          <w:rFonts w:ascii="Times New Roman" w:hAnsi="Times New Roman"/>
          <w:sz w:val="24"/>
          <w:szCs w:val="24"/>
          <w:lang w:val="en-GB"/>
        </w:rPr>
        <w:t xml:space="preserve">A </w:t>
      </w:r>
      <w:r w:rsidR="00F003C2" w:rsidRPr="00A60779">
        <w:rPr>
          <w:rFonts w:ascii="Times New Roman" w:hAnsi="Times New Roman"/>
          <w:sz w:val="24"/>
          <w:szCs w:val="24"/>
          <w:lang w:val="en-GB"/>
        </w:rPr>
        <w:t>Consent Judgment</w:t>
      </w:r>
      <w:r w:rsidR="00900BD6" w:rsidRPr="00A60779">
        <w:rPr>
          <w:rFonts w:ascii="Times New Roman" w:hAnsi="Times New Roman"/>
          <w:sz w:val="24"/>
          <w:szCs w:val="24"/>
          <w:lang w:val="en-GB"/>
        </w:rPr>
        <w:t xml:space="preserve"> on the other hand is </w:t>
      </w:r>
      <w:r w:rsidR="001A23C9" w:rsidRPr="00A60779">
        <w:rPr>
          <w:rFonts w:ascii="Times New Roman" w:hAnsi="Times New Roman"/>
          <w:sz w:val="24"/>
          <w:szCs w:val="24"/>
          <w:lang w:val="en-GB"/>
        </w:rPr>
        <w:t xml:space="preserve">a non – </w:t>
      </w:r>
      <w:r w:rsidR="00900BD6" w:rsidRPr="00A60779">
        <w:rPr>
          <w:rFonts w:ascii="Times New Roman" w:hAnsi="Times New Roman"/>
          <w:sz w:val="24"/>
          <w:szCs w:val="24"/>
          <w:lang w:val="en-GB"/>
        </w:rPr>
        <w:t>contentious</w:t>
      </w:r>
      <w:r w:rsidR="001A23C9" w:rsidRPr="00A60779">
        <w:rPr>
          <w:rFonts w:ascii="Times New Roman" w:hAnsi="Times New Roman"/>
          <w:sz w:val="24"/>
          <w:szCs w:val="24"/>
          <w:lang w:val="en-GB"/>
        </w:rPr>
        <w:t xml:space="preserve"> </w:t>
      </w:r>
      <w:r w:rsidR="00900BD6" w:rsidRPr="00A60779">
        <w:rPr>
          <w:rFonts w:ascii="Times New Roman" w:hAnsi="Times New Roman"/>
          <w:sz w:val="24"/>
          <w:szCs w:val="24"/>
          <w:lang w:val="en-GB"/>
        </w:rPr>
        <w:t xml:space="preserve">matter and the order of the court is endorsed by the </w:t>
      </w:r>
      <w:r w:rsidR="00B74961" w:rsidRPr="00A60779">
        <w:rPr>
          <w:rFonts w:ascii="Times New Roman" w:hAnsi="Times New Roman"/>
          <w:sz w:val="24"/>
          <w:szCs w:val="24"/>
          <w:lang w:val="en-GB"/>
        </w:rPr>
        <w:t>Registrar</w:t>
      </w:r>
      <w:r w:rsidR="00900BD6" w:rsidRPr="00A60779">
        <w:rPr>
          <w:rFonts w:ascii="Times New Roman" w:hAnsi="Times New Roman"/>
          <w:sz w:val="24"/>
          <w:szCs w:val="24"/>
          <w:lang w:val="en-GB"/>
        </w:rPr>
        <w:t xml:space="preserve">.  In my opinion, where there has been no hearing, an application for review of </w:t>
      </w:r>
      <w:r w:rsidR="001A23C9" w:rsidRPr="00A60779">
        <w:rPr>
          <w:rFonts w:ascii="Times New Roman" w:hAnsi="Times New Roman"/>
          <w:sz w:val="24"/>
          <w:szCs w:val="24"/>
          <w:lang w:val="en-GB"/>
        </w:rPr>
        <w:t xml:space="preserve">a </w:t>
      </w:r>
      <w:r w:rsidR="00900BD6" w:rsidRPr="00A60779">
        <w:rPr>
          <w:rFonts w:ascii="Times New Roman" w:hAnsi="Times New Roman"/>
          <w:sz w:val="24"/>
          <w:szCs w:val="24"/>
          <w:lang w:val="en-GB"/>
        </w:rPr>
        <w:t xml:space="preserve">consent order or Decree duly executed by the parties and endorsed by the </w:t>
      </w:r>
      <w:r w:rsidR="00B74961" w:rsidRPr="00A60779">
        <w:rPr>
          <w:rFonts w:ascii="Times New Roman" w:hAnsi="Times New Roman"/>
          <w:sz w:val="24"/>
          <w:szCs w:val="24"/>
          <w:lang w:val="en-GB"/>
        </w:rPr>
        <w:t>Registrar</w:t>
      </w:r>
      <w:r w:rsidR="00900BD6" w:rsidRPr="00A60779">
        <w:rPr>
          <w:rFonts w:ascii="Times New Roman" w:hAnsi="Times New Roman"/>
          <w:sz w:val="24"/>
          <w:szCs w:val="24"/>
          <w:lang w:val="en-GB"/>
        </w:rPr>
        <w:t xml:space="preserve"> need not be made before the same judge.</w:t>
      </w:r>
      <w:r w:rsidR="001A23C9" w:rsidRPr="00A60779">
        <w:rPr>
          <w:rFonts w:ascii="Times New Roman" w:hAnsi="Times New Roman"/>
          <w:sz w:val="24"/>
          <w:szCs w:val="24"/>
          <w:lang w:val="en-GB"/>
        </w:rPr>
        <w:t xml:space="preserve"> Lastly in case of arithmetical or clerical mistakes</w:t>
      </w:r>
      <w:r w:rsidR="00137491" w:rsidRPr="00A60779">
        <w:rPr>
          <w:rFonts w:ascii="Times New Roman" w:hAnsi="Times New Roman"/>
          <w:sz w:val="24"/>
          <w:szCs w:val="24"/>
          <w:lang w:val="en-GB"/>
        </w:rPr>
        <w:t xml:space="preserve"> </w:t>
      </w:r>
      <w:r w:rsidR="001A23C9" w:rsidRPr="00A60779">
        <w:rPr>
          <w:rFonts w:ascii="Times New Roman" w:hAnsi="Times New Roman"/>
          <w:sz w:val="24"/>
          <w:szCs w:val="24"/>
          <w:lang w:val="en-GB"/>
        </w:rPr>
        <w:t>the parties ma</w:t>
      </w:r>
      <w:r w:rsidR="00410802" w:rsidRPr="00A60779">
        <w:rPr>
          <w:rFonts w:ascii="Times New Roman" w:hAnsi="Times New Roman"/>
          <w:sz w:val="24"/>
          <w:szCs w:val="24"/>
          <w:lang w:val="en-GB"/>
        </w:rPr>
        <w:t>y</w:t>
      </w:r>
      <w:r w:rsidR="001A23C9" w:rsidRPr="00A60779">
        <w:rPr>
          <w:rFonts w:ascii="Times New Roman" w:hAnsi="Times New Roman"/>
          <w:sz w:val="24"/>
          <w:szCs w:val="24"/>
          <w:lang w:val="en-GB"/>
        </w:rPr>
        <w:t xml:space="preserve"> by consent vary their own </w:t>
      </w:r>
      <w:r w:rsidR="00410802" w:rsidRPr="00A60779">
        <w:rPr>
          <w:rFonts w:ascii="Times New Roman" w:hAnsi="Times New Roman"/>
          <w:sz w:val="24"/>
          <w:szCs w:val="24"/>
          <w:lang w:val="en-GB"/>
        </w:rPr>
        <w:t xml:space="preserve">consent </w:t>
      </w:r>
      <w:r w:rsidR="001A23C9" w:rsidRPr="00A60779">
        <w:rPr>
          <w:rFonts w:ascii="Times New Roman" w:hAnsi="Times New Roman"/>
          <w:sz w:val="24"/>
          <w:szCs w:val="24"/>
          <w:lang w:val="en-GB"/>
        </w:rPr>
        <w:t>agreement</w:t>
      </w:r>
      <w:r w:rsidR="00410802" w:rsidRPr="00A60779">
        <w:rPr>
          <w:rFonts w:ascii="Times New Roman" w:hAnsi="Times New Roman"/>
          <w:sz w:val="24"/>
          <w:szCs w:val="24"/>
          <w:lang w:val="en-GB"/>
        </w:rPr>
        <w:t>/order/decree as contra – distinguished from rulings or judgments of a judge.</w:t>
      </w:r>
    </w:p>
    <w:p w:rsidR="005E3AD6" w:rsidRPr="00A60779" w:rsidRDefault="00300271" w:rsidP="00CF1C8F">
      <w:pPr>
        <w:jc w:val="both"/>
        <w:rPr>
          <w:rFonts w:ascii="Times New Roman" w:hAnsi="Times New Roman"/>
          <w:sz w:val="24"/>
          <w:szCs w:val="24"/>
          <w:lang w:val="en-GB"/>
        </w:rPr>
      </w:pPr>
      <w:r w:rsidRPr="00A60779">
        <w:rPr>
          <w:rFonts w:ascii="Times New Roman" w:hAnsi="Times New Roman"/>
          <w:sz w:val="24"/>
          <w:szCs w:val="24"/>
          <w:lang w:val="en-GB"/>
        </w:rPr>
        <w:t>I would therefore</w:t>
      </w:r>
      <w:r w:rsidR="002E2595" w:rsidRPr="00A60779">
        <w:rPr>
          <w:rFonts w:ascii="Times New Roman" w:hAnsi="Times New Roman"/>
          <w:sz w:val="24"/>
          <w:szCs w:val="24"/>
          <w:lang w:val="en-GB"/>
        </w:rPr>
        <w:t xml:space="preserve"> consider the grounds in the notice of motion</w:t>
      </w:r>
      <w:r w:rsidRPr="00A60779">
        <w:rPr>
          <w:rFonts w:ascii="Times New Roman" w:hAnsi="Times New Roman"/>
          <w:sz w:val="24"/>
          <w:szCs w:val="24"/>
          <w:lang w:val="en-GB"/>
        </w:rPr>
        <w:t xml:space="preserve"> w</w:t>
      </w:r>
      <w:r w:rsidR="00FE68B7" w:rsidRPr="00A60779">
        <w:rPr>
          <w:rFonts w:ascii="Times New Roman" w:hAnsi="Times New Roman"/>
          <w:sz w:val="24"/>
          <w:szCs w:val="24"/>
          <w:lang w:val="en-GB"/>
        </w:rPr>
        <w:t xml:space="preserve">ith </w:t>
      </w:r>
      <w:r w:rsidRPr="00A60779">
        <w:rPr>
          <w:rFonts w:ascii="Times New Roman" w:hAnsi="Times New Roman"/>
          <w:sz w:val="24"/>
          <w:szCs w:val="24"/>
          <w:lang w:val="en-GB"/>
        </w:rPr>
        <w:t xml:space="preserve">the objective of establishing whether the grounds and evidence in support of it disclose </w:t>
      </w:r>
      <w:r w:rsidR="00410802" w:rsidRPr="00A60779">
        <w:rPr>
          <w:rFonts w:ascii="Times New Roman" w:hAnsi="Times New Roman"/>
          <w:sz w:val="24"/>
          <w:szCs w:val="24"/>
          <w:lang w:val="en-GB"/>
        </w:rPr>
        <w:t xml:space="preserve">any </w:t>
      </w:r>
      <w:r w:rsidRPr="00A60779">
        <w:rPr>
          <w:rFonts w:ascii="Times New Roman" w:hAnsi="Times New Roman"/>
          <w:sz w:val="24"/>
          <w:szCs w:val="24"/>
          <w:lang w:val="en-GB"/>
        </w:rPr>
        <w:t xml:space="preserve">grounds for setting aside a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or an agreement between the parties.</w:t>
      </w:r>
    </w:p>
    <w:p w:rsidR="0093004D" w:rsidRPr="00A60779" w:rsidRDefault="005E3AD6" w:rsidP="00FC3952">
      <w:pPr>
        <w:jc w:val="both"/>
        <w:rPr>
          <w:rFonts w:ascii="Times New Roman" w:hAnsi="Times New Roman"/>
          <w:sz w:val="24"/>
          <w:szCs w:val="24"/>
          <w:lang w:val="en-GB"/>
        </w:rPr>
      </w:pPr>
      <w:r w:rsidRPr="00A60779">
        <w:rPr>
          <w:rFonts w:ascii="Times New Roman" w:hAnsi="Times New Roman"/>
          <w:sz w:val="24"/>
          <w:szCs w:val="24"/>
          <w:lang w:val="en-GB"/>
        </w:rPr>
        <w:t xml:space="preserve">Ground </w:t>
      </w:r>
      <w:r w:rsidR="00FE68B7" w:rsidRPr="00A60779">
        <w:rPr>
          <w:rFonts w:ascii="Times New Roman" w:hAnsi="Times New Roman"/>
          <w:sz w:val="24"/>
          <w:szCs w:val="24"/>
          <w:lang w:val="en-GB"/>
        </w:rPr>
        <w:t>1</w:t>
      </w:r>
      <w:r w:rsidRPr="00A60779">
        <w:rPr>
          <w:rFonts w:ascii="Times New Roman" w:hAnsi="Times New Roman"/>
          <w:sz w:val="24"/>
          <w:szCs w:val="24"/>
          <w:lang w:val="en-GB"/>
        </w:rPr>
        <w:t xml:space="preserve"> of the application </w:t>
      </w:r>
      <w:r w:rsidR="00FE68B7" w:rsidRPr="00A60779">
        <w:rPr>
          <w:rFonts w:ascii="Times New Roman" w:hAnsi="Times New Roman"/>
          <w:sz w:val="24"/>
          <w:szCs w:val="24"/>
          <w:lang w:val="en-GB"/>
        </w:rPr>
        <w:t xml:space="preserve">is </w:t>
      </w:r>
      <w:r w:rsidRPr="00A60779">
        <w:rPr>
          <w:rFonts w:ascii="Times New Roman" w:hAnsi="Times New Roman"/>
          <w:sz w:val="24"/>
          <w:szCs w:val="24"/>
          <w:lang w:val="en-GB"/>
        </w:rPr>
        <w:t xml:space="preserve">that by the time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was executed the </w:t>
      </w:r>
      <w:r w:rsidR="00B74961" w:rsidRPr="00A60779">
        <w:rPr>
          <w:rFonts w:ascii="Times New Roman" w:hAnsi="Times New Roman"/>
          <w:sz w:val="24"/>
          <w:szCs w:val="24"/>
          <w:lang w:val="en-GB"/>
        </w:rPr>
        <w:t>Applicant’s</w:t>
      </w:r>
      <w:r w:rsidRPr="00A60779">
        <w:rPr>
          <w:rFonts w:ascii="Times New Roman" w:hAnsi="Times New Roman"/>
          <w:sz w:val="24"/>
          <w:szCs w:val="24"/>
          <w:lang w:val="en-GB"/>
        </w:rPr>
        <w:t xml:space="preserve"> representative </w:t>
      </w:r>
      <w:r w:rsidR="00FE68B7" w:rsidRPr="00A60779">
        <w:rPr>
          <w:rFonts w:ascii="Times New Roman" w:hAnsi="Times New Roman"/>
          <w:sz w:val="24"/>
          <w:szCs w:val="24"/>
          <w:lang w:val="en-GB"/>
        </w:rPr>
        <w:t xml:space="preserve">who </w:t>
      </w:r>
      <w:r w:rsidRPr="00A60779">
        <w:rPr>
          <w:rFonts w:ascii="Times New Roman" w:hAnsi="Times New Roman"/>
          <w:sz w:val="24"/>
          <w:szCs w:val="24"/>
          <w:lang w:val="en-GB"/>
        </w:rPr>
        <w:t xml:space="preserve">signed it was not aware that it was meant to be used as a final </w:t>
      </w:r>
      <w:r w:rsidR="00B74961" w:rsidRPr="00A60779">
        <w:rPr>
          <w:rFonts w:ascii="Times New Roman" w:hAnsi="Times New Roman"/>
          <w:sz w:val="24"/>
          <w:szCs w:val="24"/>
          <w:lang w:val="en-GB"/>
        </w:rPr>
        <w:t>judgment</w:t>
      </w:r>
      <w:r w:rsidRPr="00A60779">
        <w:rPr>
          <w:rFonts w:ascii="Times New Roman" w:hAnsi="Times New Roman"/>
          <w:sz w:val="24"/>
          <w:szCs w:val="24"/>
          <w:lang w:val="en-GB"/>
        </w:rPr>
        <w:t xml:space="preserve"> in the suit.</w:t>
      </w:r>
      <w:r w:rsidR="003F141B" w:rsidRPr="00A60779">
        <w:rPr>
          <w:rFonts w:ascii="Times New Roman" w:hAnsi="Times New Roman"/>
          <w:sz w:val="24"/>
          <w:szCs w:val="24"/>
          <w:lang w:val="en-GB"/>
        </w:rPr>
        <w:t xml:space="preserve"> The misapprehension is said to have arisen due to the honest belief upon receiving confirmation from </w:t>
      </w:r>
      <w:r w:rsidR="0026167E" w:rsidRPr="00A60779">
        <w:rPr>
          <w:rFonts w:ascii="Times New Roman" w:hAnsi="Times New Roman"/>
          <w:sz w:val="24"/>
          <w:szCs w:val="24"/>
          <w:lang w:val="en-GB"/>
        </w:rPr>
        <w:t xml:space="preserve">the lawyers of </w:t>
      </w:r>
      <w:r w:rsidR="003F141B" w:rsidRPr="00A60779">
        <w:rPr>
          <w:rFonts w:ascii="Times New Roman" w:hAnsi="Times New Roman"/>
          <w:sz w:val="24"/>
          <w:szCs w:val="24"/>
          <w:lang w:val="en-GB"/>
        </w:rPr>
        <w:t xml:space="preserve">the </w:t>
      </w:r>
      <w:r w:rsidR="00B74961" w:rsidRPr="00A60779">
        <w:rPr>
          <w:rFonts w:ascii="Times New Roman" w:hAnsi="Times New Roman"/>
          <w:sz w:val="24"/>
          <w:szCs w:val="24"/>
          <w:lang w:val="en-GB"/>
        </w:rPr>
        <w:t>Respondents</w:t>
      </w:r>
      <w:r w:rsidR="003F141B" w:rsidRPr="00A60779">
        <w:rPr>
          <w:rFonts w:ascii="Times New Roman" w:hAnsi="Times New Roman"/>
          <w:sz w:val="24"/>
          <w:szCs w:val="24"/>
          <w:lang w:val="en-GB"/>
        </w:rPr>
        <w:t xml:space="preserve"> that the consent was only meant to determine the level of indebtedness of the </w:t>
      </w:r>
      <w:r w:rsidR="00B74961" w:rsidRPr="00A60779">
        <w:rPr>
          <w:rFonts w:ascii="Times New Roman" w:hAnsi="Times New Roman"/>
          <w:sz w:val="24"/>
          <w:szCs w:val="24"/>
          <w:lang w:val="en-GB"/>
        </w:rPr>
        <w:t>Applicant</w:t>
      </w:r>
      <w:r w:rsidR="003F141B" w:rsidRPr="00A60779">
        <w:rPr>
          <w:rFonts w:ascii="Times New Roman" w:hAnsi="Times New Roman"/>
          <w:sz w:val="24"/>
          <w:szCs w:val="24"/>
          <w:lang w:val="en-GB"/>
        </w:rPr>
        <w:t xml:space="preserve"> and for purposes of lifting the </w:t>
      </w:r>
      <w:r w:rsidR="0044111C" w:rsidRPr="00A60779">
        <w:rPr>
          <w:rFonts w:ascii="Times New Roman" w:hAnsi="Times New Roman"/>
          <w:sz w:val="24"/>
          <w:szCs w:val="24"/>
          <w:lang w:val="en-GB"/>
        </w:rPr>
        <w:t>Receivers</w:t>
      </w:r>
      <w:r w:rsidR="003F141B" w:rsidRPr="00A60779">
        <w:rPr>
          <w:rFonts w:ascii="Times New Roman" w:hAnsi="Times New Roman"/>
          <w:sz w:val="24"/>
          <w:szCs w:val="24"/>
          <w:lang w:val="en-GB"/>
        </w:rPr>
        <w:t xml:space="preserve">hip and release of the two of four certificates in the custody of the </w:t>
      </w:r>
      <w:r w:rsidR="00B74961" w:rsidRPr="00A60779">
        <w:rPr>
          <w:rFonts w:ascii="Times New Roman" w:hAnsi="Times New Roman"/>
          <w:sz w:val="24"/>
          <w:szCs w:val="24"/>
          <w:lang w:val="en-GB"/>
        </w:rPr>
        <w:t>Respondent</w:t>
      </w:r>
      <w:r w:rsidR="003F141B" w:rsidRPr="00A60779">
        <w:rPr>
          <w:rFonts w:ascii="Times New Roman" w:hAnsi="Times New Roman"/>
          <w:sz w:val="24"/>
          <w:szCs w:val="24"/>
          <w:lang w:val="en-GB"/>
        </w:rPr>
        <w:t xml:space="preserve"> bank.</w:t>
      </w:r>
      <w:r w:rsidR="008F347D" w:rsidRPr="00A60779">
        <w:rPr>
          <w:rFonts w:ascii="Times New Roman" w:hAnsi="Times New Roman"/>
          <w:sz w:val="24"/>
          <w:szCs w:val="24"/>
          <w:lang w:val="en-GB"/>
        </w:rPr>
        <w:t xml:space="preserve"> I have carefully considered this ground and </w:t>
      </w:r>
      <w:r w:rsidR="0026167E" w:rsidRPr="00A60779">
        <w:rPr>
          <w:rFonts w:ascii="Times New Roman" w:hAnsi="Times New Roman"/>
          <w:sz w:val="24"/>
          <w:szCs w:val="24"/>
          <w:lang w:val="en-GB"/>
        </w:rPr>
        <w:t xml:space="preserve">affidavit </w:t>
      </w:r>
      <w:r w:rsidR="008F347D" w:rsidRPr="00A60779">
        <w:rPr>
          <w:rFonts w:ascii="Times New Roman" w:hAnsi="Times New Roman"/>
          <w:sz w:val="24"/>
          <w:szCs w:val="24"/>
          <w:lang w:val="en-GB"/>
        </w:rPr>
        <w:t xml:space="preserve">evidence </w:t>
      </w:r>
      <w:r w:rsidR="0026167E" w:rsidRPr="00A60779">
        <w:rPr>
          <w:rFonts w:ascii="Times New Roman" w:hAnsi="Times New Roman"/>
          <w:sz w:val="24"/>
          <w:szCs w:val="24"/>
          <w:lang w:val="en-GB"/>
        </w:rPr>
        <w:t>i</w:t>
      </w:r>
      <w:r w:rsidR="008F347D" w:rsidRPr="00A60779">
        <w:rPr>
          <w:rFonts w:ascii="Times New Roman" w:hAnsi="Times New Roman"/>
          <w:sz w:val="24"/>
          <w:szCs w:val="24"/>
          <w:lang w:val="en-GB"/>
        </w:rPr>
        <w:t>n support of it.</w:t>
      </w:r>
      <w:r w:rsidR="00697BFD" w:rsidRPr="00A60779">
        <w:rPr>
          <w:rFonts w:ascii="Times New Roman" w:hAnsi="Times New Roman"/>
          <w:sz w:val="24"/>
          <w:szCs w:val="24"/>
          <w:lang w:val="en-GB"/>
        </w:rPr>
        <w:t xml:space="preserve"> The </w:t>
      </w:r>
      <w:r w:rsidR="0044111C" w:rsidRPr="00A60779">
        <w:rPr>
          <w:rFonts w:ascii="Times New Roman" w:hAnsi="Times New Roman"/>
          <w:sz w:val="24"/>
          <w:szCs w:val="24"/>
          <w:lang w:val="en-GB"/>
        </w:rPr>
        <w:t>Managing Director</w:t>
      </w:r>
      <w:r w:rsidR="00697BFD" w:rsidRPr="00A60779">
        <w:rPr>
          <w:rFonts w:ascii="Times New Roman" w:hAnsi="Times New Roman"/>
          <w:sz w:val="24"/>
          <w:szCs w:val="24"/>
          <w:lang w:val="en-GB"/>
        </w:rPr>
        <w:t xml:space="preserve"> of the </w:t>
      </w:r>
      <w:r w:rsidR="00B74961" w:rsidRPr="00A60779">
        <w:rPr>
          <w:rFonts w:ascii="Times New Roman" w:hAnsi="Times New Roman"/>
          <w:sz w:val="24"/>
          <w:szCs w:val="24"/>
          <w:lang w:val="en-GB"/>
        </w:rPr>
        <w:t>Applicant</w:t>
      </w:r>
      <w:r w:rsidR="00697BFD" w:rsidRPr="00A60779">
        <w:rPr>
          <w:rFonts w:ascii="Times New Roman" w:hAnsi="Times New Roman"/>
          <w:sz w:val="24"/>
          <w:szCs w:val="24"/>
          <w:lang w:val="en-GB"/>
        </w:rPr>
        <w:t xml:space="preserve"> Mr Edward Kigongo</w:t>
      </w:r>
      <w:r w:rsidR="00263889" w:rsidRPr="00A60779">
        <w:rPr>
          <w:rFonts w:ascii="Times New Roman" w:hAnsi="Times New Roman"/>
          <w:sz w:val="24"/>
          <w:szCs w:val="24"/>
          <w:lang w:val="en-GB"/>
        </w:rPr>
        <w:t xml:space="preserve"> avers </w:t>
      </w:r>
      <w:r w:rsidR="00FE68B7" w:rsidRPr="00A60779">
        <w:rPr>
          <w:rFonts w:ascii="Times New Roman" w:hAnsi="Times New Roman"/>
          <w:sz w:val="24"/>
          <w:szCs w:val="24"/>
          <w:lang w:val="en-GB"/>
        </w:rPr>
        <w:t>that he received advic</w:t>
      </w:r>
      <w:r w:rsidR="003A5DA4" w:rsidRPr="00A60779">
        <w:rPr>
          <w:rFonts w:ascii="Times New Roman" w:hAnsi="Times New Roman"/>
          <w:sz w:val="24"/>
          <w:szCs w:val="24"/>
          <w:lang w:val="en-GB"/>
        </w:rPr>
        <w:t xml:space="preserve">e from the </w:t>
      </w:r>
      <w:r w:rsidR="00B74961" w:rsidRPr="00A60779">
        <w:rPr>
          <w:rFonts w:ascii="Times New Roman" w:hAnsi="Times New Roman"/>
          <w:sz w:val="24"/>
          <w:szCs w:val="24"/>
          <w:lang w:val="en-GB"/>
        </w:rPr>
        <w:t>Respondents</w:t>
      </w:r>
      <w:r w:rsidR="003A5DA4" w:rsidRPr="00A60779">
        <w:rPr>
          <w:rFonts w:ascii="Times New Roman" w:hAnsi="Times New Roman"/>
          <w:sz w:val="24"/>
          <w:szCs w:val="24"/>
          <w:lang w:val="en-GB"/>
        </w:rPr>
        <w:t xml:space="preserve"> </w:t>
      </w:r>
      <w:r w:rsidR="00B74961" w:rsidRPr="00A60779">
        <w:rPr>
          <w:rFonts w:ascii="Times New Roman" w:hAnsi="Times New Roman"/>
          <w:sz w:val="24"/>
          <w:szCs w:val="24"/>
          <w:lang w:val="en-GB"/>
        </w:rPr>
        <w:t>Counsel</w:t>
      </w:r>
      <w:r w:rsidR="003A5DA4" w:rsidRPr="00A60779">
        <w:rPr>
          <w:rFonts w:ascii="Times New Roman" w:hAnsi="Times New Roman"/>
          <w:sz w:val="24"/>
          <w:szCs w:val="24"/>
          <w:lang w:val="en-GB"/>
        </w:rPr>
        <w:t xml:space="preserve"> that for purposes of lifting the </w:t>
      </w:r>
      <w:r w:rsidR="0044111C" w:rsidRPr="00A60779">
        <w:rPr>
          <w:rFonts w:ascii="Times New Roman" w:hAnsi="Times New Roman"/>
          <w:sz w:val="24"/>
          <w:szCs w:val="24"/>
          <w:lang w:val="en-GB"/>
        </w:rPr>
        <w:t>Receivers</w:t>
      </w:r>
      <w:r w:rsidR="003A5DA4" w:rsidRPr="00A60779">
        <w:rPr>
          <w:rFonts w:ascii="Times New Roman" w:hAnsi="Times New Roman"/>
          <w:sz w:val="24"/>
          <w:szCs w:val="24"/>
          <w:lang w:val="en-GB"/>
        </w:rPr>
        <w:t>hip, an independent audit had to be conducted to reconcile all entries on the accounts</w:t>
      </w:r>
      <w:r w:rsidR="00FE68B7" w:rsidRPr="00A60779">
        <w:rPr>
          <w:rFonts w:ascii="Times New Roman" w:hAnsi="Times New Roman"/>
          <w:sz w:val="24"/>
          <w:szCs w:val="24"/>
          <w:lang w:val="en-GB"/>
        </w:rPr>
        <w:t>,</w:t>
      </w:r>
      <w:r w:rsidR="003A5DA4" w:rsidRPr="00A60779">
        <w:rPr>
          <w:rFonts w:ascii="Times New Roman" w:hAnsi="Times New Roman"/>
          <w:sz w:val="24"/>
          <w:szCs w:val="24"/>
          <w:lang w:val="en-GB"/>
        </w:rPr>
        <w:t xml:space="preserve"> the subject matter of the suit.</w:t>
      </w:r>
    </w:p>
    <w:p w:rsidR="0079208A" w:rsidRPr="00A60779" w:rsidRDefault="0079208A" w:rsidP="00FC3952">
      <w:pPr>
        <w:jc w:val="both"/>
        <w:rPr>
          <w:rFonts w:ascii="Times New Roman" w:hAnsi="Times New Roman"/>
          <w:sz w:val="24"/>
          <w:szCs w:val="24"/>
          <w:lang w:val="en-GB"/>
        </w:rPr>
      </w:pPr>
      <w:r w:rsidRPr="00A60779">
        <w:rPr>
          <w:rFonts w:ascii="Times New Roman" w:hAnsi="Times New Roman"/>
          <w:sz w:val="24"/>
          <w:szCs w:val="24"/>
          <w:lang w:val="en-GB"/>
        </w:rPr>
        <w:t xml:space="preserve">The evidence is that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was</w:t>
      </w:r>
      <w:r w:rsidR="00FE68B7" w:rsidRPr="00A60779">
        <w:rPr>
          <w:rFonts w:ascii="Times New Roman" w:hAnsi="Times New Roman"/>
          <w:sz w:val="24"/>
          <w:szCs w:val="24"/>
          <w:lang w:val="en-GB"/>
        </w:rPr>
        <w:t xml:space="preserve"> drafted by Barnabas Tumusingize</w:t>
      </w:r>
      <w:r w:rsidR="0026167E" w:rsidRPr="00A60779">
        <w:rPr>
          <w:rFonts w:ascii="Times New Roman" w:hAnsi="Times New Roman"/>
          <w:sz w:val="24"/>
          <w:szCs w:val="24"/>
          <w:lang w:val="en-GB"/>
        </w:rPr>
        <w:t xml:space="preserve">, </w:t>
      </w:r>
      <w:r w:rsidR="00B74961" w:rsidRPr="00A60779">
        <w:rPr>
          <w:rFonts w:ascii="Times New Roman" w:hAnsi="Times New Roman"/>
          <w:sz w:val="24"/>
          <w:szCs w:val="24"/>
          <w:lang w:val="en-GB"/>
        </w:rPr>
        <w:t>Counsel</w:t>
      </w:r>
      <w:r w:rsidR="0026167E" w:rsidRPr="00A60779">
        <w:rPr>
          <w:rFonts w:ascii="Times New Roman" w:hAnsi="Times New Roman"/>
          <w:sz w:val="24"/>
          <w:szCs w:val="24"/>
          <w:lang w:val="en-GB"/>
        </w:rPr>
        <w:t xml:space="preserve"> for the </w:t>
      </w:r>
      <w:r w:rsidR="00B74961" w:rsidRPr="00A60779">
        <w:rPr>
          <w:rFonts w:ascii="Times New Roman" w:hAnsi="Times New Roman"/>
          <w:sz w:val="24"/>
          <w:szCs w:val="24"/>
          <w:lang w:val="en-GB"/>
        </w:rPr>
        <w:t>Respondent</w:t>
      </w:r>
      <w:r w:rsidR="0026167E" w:rsidRPr="00A60779">
        <w:rPr>
          <w:rFonts w:ascii="Times New Roman" w:hAnsi="Times New Roman"/>
          <w:sz w:val="24"/>
          <w:szCs w:val="24"/>
          <w:lang w:val="en-GB"/>
        </w:rPr>
        <w:t xml:space="preserve">. </w:t>
      </w:r>
      <w:r w:rsidRPr="00A60779">
        <w:rPr>
          <w:rFonts w:ascii="Times New Roman" w:hAnsi="Times New Roman"/>
          <w:sz w:val="24"/>
          <w:szCs w:val="24"/>
          <w:lang w:val="en-GB"/>
        </w:rPr>
        <w:t>He further consulted Nicholas E</w:t>
      </w:r>
      <w:r w:rsidR="0026167E" w:rsidRPr="00A60779">
        <w:rPr>
          <w:rFonts w:ascii="Times New Roman" w:hAnsi="Times New Roman"/>
          <w:sz w:val="24"/>
          <w:szCs w:val="24"/>
          <w:lang w:val="en-GB"/>
        </w:rPr>
        <w:t xml:space="preserve">cimu </w:t>
      </w:r>
      <w:r w:rsidRPr="00A60779">
        <w:rPr>
          <w:rFonts w:ascii="Times New Roman" w:hAnsi="Times New Roman"/>
          <w:sz w:val="24"/>
          <w:szCs w:val="24"/>
          <w:lang w:val="en-GB"/>
        </w:rPr>
        <w:t xml:space="preserve">the second </w:t>
      </w:r>
      <w:r w:rsidR="00B74961" w:rsidRPr="00A60779">
        <w:rPr>
          <w:rFonts w:ascii="Times New Roman" w:hAnsi="Times New Roman"/>
          <w:sz w:val="24"/>
          <w:szCs w:val="24"/>
          <w:lang w:val="en-GB"/>
        </w:rPr>
        <w:t>Respondent</w:t>
      </w:r>
      <w:r w:rsidRPr="00A60779">
        <w:rPr>
          <w:rFonts w:ascii="Times New Roman" w:hAnsi="Times New Roman"/>
          <w:sz w:val="24"/>
          <w:szCs w:val="24"/>
          <w:lang w:val="en-GB"/>
        </w:rPr>
        <w:t xml:space="preserve"> who assured him that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was meant for reconciliation of the indebtedness of the parties inter se and was not meant to settle the entire suit as reflected in the plaint. He contends that the spirit of entering into a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was for purposes of verifying the balance owing under the facilities and to enable the lifting of the </w:t>
      </w:r>
      <w:r w:rsidR="0044111C" w:rsidRPr="00A60779">
        <w:rPr>
          <w:rFonts w:ascii="Times New Roman" w:hAnsi="Times New Roman"/>
          <w:sz w:val="24"/>
          <w:szCs w:val="24"/>
          <w:lang w:val="en-GB"/>
        </w:rPr>
        <w:t>Receivers</w:t>
      </w:r>
      <w:r w:rsidRPr="00A60779">
        <w:rPr>
          <w:rFonts w:ascii="Times New Roman" w:hAnsi="Times New Roman"/>
          <w:sz w:val="24"/>
          <w:szCs w:val="24"/>
          <w:lang w:val="en-GB"/>
        </w:rPr>
        <w:t xml:space="preserve">hip and the release of two of the four certificates of title held by the </w:t>
      </w:r>
      <w:r w:rsidR="00B74961" w:rsidRPr="00A60779">
        <w:rPr>
          <w:rFonts w:ascii="Times New Roman" w:hAnsi="Times New Roman"/>
          <w:sz w:val="24"/>
          <w:szCs w:val="24"/>
          <w:lang w:val="en-GB"/>
        </w:rPr>
        <w:t>Respondent</w:t>
      </w:r>
      <w:r w:rsidRPr="00A60779">
        <w:rPr>
          <w:rFonts w:ascii="Times New Roman" w:hAnsi="Times New Roman"/>
          <w:sz w:val="24"/>
          <w:szCs w:val="24"/>
          <w:lang w:val="en-GB"/>
        </w:rPr>
        <w:t xml:space="preserve"> bank.</w:t>
      </w:r>
      <w:r w:rsidR="0063731C" w:rsidRPr="00A60779">
        <w:rPr>
          <w:rFonts w:ascii="Times New Roman" w:hAnsi="Times New Roman"/>
          <w:sz w:val="24"/>
          <w:szCs w:val="24"/>
          <w:lang w:val="en-GB"/>
        </w:rPr>
        <w:t xml:space="preserve">  He further avers that he consult</w:t>
      </w:r>
      <w:r w:rsidR="00856E34" w:rsidRPr="00A60779">
        <w:rPr>
          <w:rFonts w:ascii="Times New Roman" w:hAnsi="Times New Roman"/>
          <w:sz w:val="24"/>
          <w:szCs w:val="24"/>
          <w:lang w:val="en-GB"/>
        </w:rPr>
        <w:t xml:space="preserve">ed </w:t>
      </w:r>
      <w:r w:rsidR="001843B4" w:rsidRPr="00A60779">
        <w:rPr>
          <w:rFonts w:ascii="Times New Roman" w:hAnsi="Times New Roman"/>
          <w:sz w:val="24"/>
          <w:szCs w:val="24"/>
          <w:lang w:val="en-GB"/>
        </w:rPr>
        <w:t>Mr</w:t>
      </w:r>
      <w:r w:rsidR="0026167E" w:rsidRPr="00A60779">
        <w:rPr>
          <w:rFonts w:ascii="Times New Roman" w:hAnsi="Times New Roman"/>
          <w:sz w:val="24"/>
          <w:szCs w:val="24"/>
          <w:lang w:val="en-GB"/>
        </w:rPr>
        <w:t xml:space="preserve"> Nicholas </w:t>
      </w:r>
      <w:r w:rsidR="0063731C" w:rsidRPr="00A60779">
        <w:rPr>
          <w:rFonts w:ascii="Times New Roman" w:hAnsi="Times New Roman"/>
          <w:sz w:val="24"/>
          <w:szCs w:val="24"/>
          <w:lang w:val="en-GB"/>
        </w:rPr>
        <w:t>E</w:t>
      </w:r>
      <w:r w:rsidR="0026167E" w:rsidRPr="00A60779">
        <w:rPr>
          <w:rFonts w:ascii="Times New Roman" w:hAnsi="Times New Roman"/>
          <w:sz w:val="24"/>
          <w:szCs w:val="24"/>
          <w:lang w:val="en-GB"/>
        </w:rPr>
        <w:t>cimu</w:t>
      </w:r>
      <w:r w:rsidR="0063731C" w:rsidRPr="00A60779">
        <w:rPr>
          <w:rFonts w:ascii="Times New Roman" w:hAnsi="Times New Roman"/>
          <w:sz w:val="24"/>
          <w:szCs w:val="24"/>
          <w:lang w:val="en-GB"/>
        </w:rPr>
        <w:t xml:space="preserve"> in the presence of his </w:t>
      </w:r>
      <w:r w:rsidR="00B74961" w:rsidRPr="00A60779">
        <w:rPr>
          <w:rFonts w:ascii="Times New Roman" w:hAnsi="Times New Roman"/>
          <w:sz w:val="24"/>
          <w:szCs w:val="24"/>
          <w:lang w:val="en-GB"/>
        </w:rPr>
        <w:t>Counsel</w:t>
      </w:r>
      <w:r w:rsidR="0063731C" w:rsidRPr="00A60779">
        <w:rPr>
          <w:rFonts w:ascii="Times New Roman" w:hAnsi="Times New Roman"/>
          <w:sz w:val="24"/>
          <w:szCs w:val="24"/>
          <w:lang w:val="en-GB"/>
        </w:rPr>
        <w:t xml:space="preserve"> </w:t>
      </w:r>
      <w:r w:rsidR="001843B4" w:rsidRPr="00A60779">
        <w:rPr>
          <w:rFonts w:ascii="Times New Roman" w:hAnsi="Times New Roman"/>
          <w:sz w:val="24"/>
          <w:szCs w:val="24"/>
          <w:lang w:val="en-GB"/>
        </w:rPr>
        <w:t>Mr</w:t>
      </w:r>
      <w:r w:rsidR="0063731C" w:rsidRPr="00A60779">
        <w:rPr>
          <w:rFonts w:ascii="Times New Roman" w:hAnsi="Times New Roman"/>
          <w:sz w:val="24"/>
          <w:szCs w:val="24"/>
          <w:lang w:val="en-GB"/>
        </w:rPr>
        <w:t xml:space="preserve"> Mpanga Fred.  He further expressed his fears to Mpanga David who called Barnabas Tumusingize </w:t>
      </w:r>
      <w:r w:rsidR="00856E34" w:rsidRPr="00A60779">
        <w:rPr>
          <w:rFonts w:ascii="Times New Roman" w:hAnsi="Times New Roman"/>
          <w:sz w:val="24"/>
          <w:szCs w:val="24"/>
          <w:lang w:val="en-GB"/>
        </w:rPr>
        <w:t xml:space="preserve">in his presence and Barnabas </w:t>
      </w:r>
      <w:r w:rsidR="0063731C" w:rsidRPr="00A60779">
        <w:rPr>
          <w:rFonts w:ascii="Times New Roman" w:hAnsi="Times New Roman"/>
          <w:sz w:val="24"/>
          <w:szCs w:val="24"/>
          <w:lang w:val="en-GB"/>
        </w:rPr>
        <w:t xml:space="preserve">confirmed that the </w:t>
      </w:r>
      <w:r w:rsidR="00F003C2" w:rsidRPr="00A60779">
        <w:rPr>
          <w:rFonts w:ascii="Times New Roman" w:hAnsi="Times New Roman"/>
          <w:sz w:val="24"/>
          <w:szCs w:val="24"/>
          <w:lang w:val="en-GB"/>
        </w:rPr>
        <w:t>Consent Judgment</w:t>
      </w:r>
      <w:r w:rsidR="0063731C" w:rsidRPr="00A60779">
        <w:rPr>
          <w:rFonts w:ascii="Times New Roman" w:hAnsi="Times New Roman"/>
          <w:sz w:val="24"/>
          <w:szCs w:val="24"/>
          <w:lang w:val="en-GB"/>
        </w:rPr>
        <w:t xml:space="preserve"> was meant to lift</w:t>
      </w:r>
      <w:r w:rsidR="00856E34" w:rsidRPr="00A60779">
        <w:rPr>
          <w:rFonts w:ascii="Times New Roman" w:hAnsi="Times New Roman"/>
          <w:sz w:val="24"/>
          <w:szCs w:val="24"/>
          <w:lang w:val="en-GB"/>
        </w:rPr>
        <w:t xml:space="preserve"> </w:t>
      </w:r>
      <w:r w:rsidR="0063731C" w:rsidRPr="00A60779">
        <w:rPr>
          <w:rFonts w:ascii="Times New Roman" w:hAnsi="Times New Roman"/>
          <w:sz w:val="24"/>
          <w:szCs w:val="24"/>
          <w:lang w:val="en-GB"/>
        </w:rPr>
        <w:t xml:space="preserve">the </w:t>
      </w:r>
      <w:r w:rsidR="0044111C" w:rsidRPr="00A60779">
        <w:rPr>
          <w:rFonts w:ascii="Times New Roman" w:hAnsi="Times New Roman"/>
          <w:sz w:val="24"/>
          <w:szCs w:val="24"/>
          <w:lang w:val="en-GB"/>
        </w:rPr>
        <w:t>Receivers</w:t>
      </w:r>
      <w:r w:rsidR="0063731C" w:rsidRPr="00A60779">
        <w:rPr>
          <w:rFonts w:ascii="Times New Roman" w:hAnsi="Times New Roman"/>
          <w:sz w:val="24"/>
          <w:szCs w:val="24"/>
          <w:lang w:val="en-GB"/>
        </w:rPr>
        <w:t>hip and allow</w:t>
      </w:r>
      <w:r w:rsidR="00856E34" w:rsidRPr="00A60779">
        <w:rPr>
          <w:rFonts w:ascii="Times New Roman" w:hAnsi="Times New Roman"/>
          <w:sz w:val="24"/>
          <w:szCs w:val="24"/>
          <w:lang w:val="en-GB"/>
        </w:rPr>
        <w:t xml:space="preserve"> </w:t>
      </w:r>
      <w:r w:rsidR="0063731C" w:rsidRPr="00A60779">
        <w:rPr>
          <w:rFonts w:ascii="Times New Roman" w:hAnsi="Times New Roman"/>
          <w:sz w:val="24"/>
          <w:szCs w:val="24"/>
          <w:lang w:val="en-GB"/>
        </w:rPr>
        <w:t>the release of the said t</w:t>
      </w:r>
      <w:r w:rsidR="0026167E" w:rsidRPr="00A60779">
        <w:rPr>
          <w:rFonts w:ascii="Times New Roman" w:hAnsi="Times New Roman"/>
          <w:sz w:val="24"/>
          <w:szCs w:val="24"/>
          <w:lang w:val="en-GB"/>
        </w:rPr>
        <w:t>w</w:t>
      </w:r>
      <w:r w:rsidR="0063731C" w:rsidRPr="00A60779">
        <w:rPr>
          <w:rFonts w:ascii="Times New Roman" w:hAnsi="Times New Roman"/>
          <w:sz w:val="24"/>
          <w:szCs w:val="24"/>
          <w:lang w:val="en-GB"/>
        </w:rPr>
        <w:t>o certificates of title and to determine the level of indebtedness of either party to each other if any but not for a final resolution of the main suit.</w:t>
      </w:r>
    </w:p>
    <w:p w:rsidR="00ED4BFF" w:rsidRPr="00A60779" w:rsidRDefault="0063731C" w:rsidP="00FC3952">
      <w:pPr>
        <w:jc w:val="both"/>
        <w:rPr>
          <w:rFonts w:ascii="Times New Roman" w:hAnsi="Times New Roman"/>
          <w:sz w:val="24"/>
          <w:szCs w:val="24"/>
          <w:lang w:val="en-GB"/>
        </w:rPr>
      </w:pPr>
      <w:r w:rsidRPr="00A60779">
        <w:rPr>
          <w:rFonts w:ascii="Times New Roman" w:hAnsi="Times New Roman"/>
          <w:sz w:val="24"/>
          <w:szCs w:val="24"/>
          <w:lang w:val="en-GB"/>
        </w:rPr>
        <w:t>In opposition to this assertion Barnabas Tumusingize</w:t>
      </w:r>
      <w:r w:rsidR="0026167E" w:rsidRPr="00A60779">
        <w:rPr>
          <w:rFonts w:ascii="Times New Roman" w:hAnsi="Times New Roman"/>
          <w:sz w:val="24"/>
          <w:szCs w:val="24"/>
          <w:lang w:val="en-GB"/>
        </w:rPr>
        <w:t xml:space="preserve">’s </w:t>
      </w:r>
      <w:r w:rsidRPr="00A60779">
        <w:rPr>
          <w:rFonts w:ascii="Times New Roman" w:hAnsi="Times New Roman"/>
          <w:sz w:val="24"/>
          <w:szCs w:val="24"/>
          <w:lang w:val="en-GB"/>
        </w:rPr>
        <w:t xml:space="preserve">affidavit in reply </w:t>
      </w:r>
      <w:r w:rsidR="0026167E" w:rsidRPr="00A60779">
        <w:rPr>
          <w:rFonts w:ascii="Times New Roman" w:hAnsi="Times New Roman"/>
          <w:sz w:val="24"/>
          <w:szCs w:val="24"/>
          <w:lang w:val="en-GB"/>
        </w:rPr>
        <w:t>asserts the following facts. T</w:t>
      </w:r>
      <w:r w:rsidRPr="00A60779">
        <w:rPr>
          <w:rFonts w:ascii="Times New Roman" w:hAnsi="Times New Roman"/>
          <w:sz w:val="24"/>
          <w:szCs w:val="24"/>
          <w:lang w:val="en-GB"/>
        </w:rPr>
        <w:t xml:space="preserve">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w:t>
      </w:r>
      <w:r w:rsidR="00B74961" w:rsidRPr="00A60779">
        <w:rPr>
          <w:rFonts w:ascii="Times New Roman" w:hAnsi="Times New Roman"/>
          <w:sz w:val="24"/>
          <w:szCs w:val="24"/>
          <w:lang w:val="en-GB"/>
        </w:rPr>
        <w:t>Company</w:t>
      </w:r>
      <w:r w:rsidRPr="00A60779">
        <w:rPr>
          <w:rFonts w:ascii="Times New Roman" w:hAnsi="Times New Roman"/>
          <w:sz w:val="24"/>
          <w:szCs w:val="24"/>
          <w:lang w:val="en-GB"/>
        </w:rPr>
        <w:t xml:space="preserve"> was indebted to the bank </w:t>
      </w:r>
      <w:r w:rsidR="0026167E" w:rsidRPr="00A60779">
        <w:rPr>
          <w:rFonts w:ascii="Times New Roman" w:hAnsi="Times New Roman"/>
          <w:sz w:val="24"/>
          <w:szCs w:val="24"/>
          <w:lang w:val="en-GB"/>
        </w:rPr>
        <w:t xml:space="preserve">and this is </w:t>
      </w:r>
      <w:r w:rsidRPr="00A60779">
        <w:rPr>
          <w:rFonts w:ascii="Times New Roman" w:hAnsi="Times New Roman"/>
          <w:sz w:val="24"/>
          <w:szCs w:val="24"/>
          <w:lang w:val="en-GB"/>
        </w:rPr>
        <w:t xml:space="preserve">confirmed by </w:t>
      </w:r>
      <w:r w:rsidR="0026167E" w:rsidRPr="00A60779">
        <w:rPr>
          <w:rFonts w:ascii="Times New Roman" w:hAnsi="Times New Roman"/>
          <w:sz w:val="24"/>
          <w:szCs w:val="24"/>
          <w:lang w:val="en-GB"/>
        </w:rPr>
        <w:t xml:space="preserve">the </w:t>
      </w:r>
      <w:r w:rsidR="00B74961" w:rsidRPr="00A60779">
        <w:rPr>
          <w:rFonts w:ascii="Times New Roman" w:hAnsi="Times New Roman"/>
          <w:sz w:val="24"/>
          <w:szCs w:val="24"/>
          <w:lang w:val="en-GB"/>
        </w:rPr>
        <w:t>Applicant’s</w:t>
      </w:r>
      <w:r w:rsidR="0026167E" w:rsidRPr="00A60779">
        <w:rPr>
          <w:rFonts w:ascii="Times New Roman" w:hAnsi="Times New Roman"/>
          <w:sz w:val="24"/>
          <w:szCs w:val="24"/>
          <w:lang w:val="en-GB"/>
        </w:rPr>
        <w:t xml:space="preserve"> </w:t>
      </w:r>
      <w:r w:rsidRPr="00A60779">
        <w:rPr>
          <w:rFonts w:ascii="Times New Roman" w:hAnsi="Times New Roman"/>
          <w:sz w:val="24"/>
          <w:szCs w:val="24"/>
          <w:lang w:val="en-GB"/>
        </w:rPr>
        <w:t xml:space="preserve">own letters. It additionally </w:t>
      </w:r>
      <w:r w:rsidR="0026167E" w:rsidRPr="00A60779">
        <w:rPr>
          <w:rFonts w:ascii="Times New Roman" w:hAnsi="Times New Roman"/>
          <w:sz w:val="24"/>
          <w:szCs w:val="24"/>
          <w:lang w:val="en-GB"/>
        </w:rPr>
        <w:t>mad</w:t>
      </w:r>
      <w:r w:rsidRPr="00A60779">
        <w:rPr>
          <w:rFonts w:ascii="Times New Roman" w:hAnsi="Times New Roman"/>
          <w:sz w:val="24"/>
          <w:szCs w:val="24"/>
          <w:lang w:val="en-GB"/>
        </w:rPr>
        <w:t xml:space="preserve">e payments to the bank subsequent to the institution of the suit.  Thirdly the issue of appointment of an auditor and the lifting of </w:t>
      </w:r>
      <w:r w:rsidR="0044111C" w:rsidRPr="00A60779">
        <w:rPr>
          <w:rFonts w:ascii="Times New Roman" w:hAnsi="Times New Roman"/>
          <w:sz w:val="24"/>
          <w:szCs w:val="24"/>
          <w:lang w:val="en-GB"/>
        </w:rPr>
        <w:t>Receivers</w:t>
      </w:r>
      <w:r w:rsidRPr="00A60779">
        <w:rPr>
          <w:rFonts w:ascii="Times New Roman" w:hAnsi="Times New Roman"/>
          <w:sz w:val="24"/>
          <w:szCs w:val="24"/>
          <w:lang w:val="en-GB"/>
        </w:rPr>
        <w:t>hip are contained in proposals in the</w:t>
      </w:r>
      <w:r w:rsidR="0026167E" w:rsidRPr="00A60779">
        <w:rPr>
          <w:rFonts w:ascii="Times New Roman" w:hAnsi="Times New Roman"/>
          <w:sz w:val="24"/>
          <w:szCs w:val="24"/>
          <w:lang w:val="en-GB"/>
        </w:rPr>
        <w:t xml:space="preserve"> </w:t>
      </w:r>
      <w:r w:rsidR="00B74961" w:rsidRPr="00A60779">
        <w:rPr>
          <w:rFonts w:ascii="Times New Roman" w:hAnsi="Times New Roman"/>
          <w:sz w:val="24"/>
          <w:szCs w:val="24"/>
          <w:lang w:val="en-GB"/>
        </w:rPr>
        <w:t>Applicant’s</w:t>
      </w:r>
      <w:r w:rsidR="0026167E" w:rsidRPr="00A60779">
        <w:rPr>
          <w:rFonts w:ascii="Times New Roman" w:hAnsi="Times New Roman"/>
          <w:sz w:val="24"/>
          <w:szCs w:val="24"/>
          <w:lang w:val="en-GB"/>
        </w:rPr>
        <w:t xml:space="preserve"> </w:t>
      </w:r>
      <w:r w:rsidRPr="00A60779">
        <w:rPr>
          <w:rFonts w:ascii="Times New Roman" w:hAnsi="Times New Roman"/>
          <w:sz w:val="24"/>
          <w:szCs w:val="24"/>
          <w:lang w:val="en-GB"/>
        </w:rPr>
        <w:t>letter dated 13</w:t>
      </w:r>
      <w:r w:rsidRPr="00A60779">
        <w:rPr>
          <w:rFonts w:ascii="Times New Roman" w:hAnsi="Times New Roman"/>
          <w:sz w:val="24"/>
          <w:szCs w:val="24"/>
          <w:vertAlign w:val="superscript"/>
          <w:lang w:val="en-GB"/>
        </w:rPr>
        <w:t>th</w:t>
      </w:r>
      <w:r w:rsidRPr="00A60779">
        <w:rPr>
          <w:rFonts w:ascii="Times New Roman" w:hAnsi="Times New Roman"/>
          <w:sz w:val="24"/>
          <w:szCs w:val="24"/>
          <w:lang w:val="en-GB"/>
        </w:rPr>
        <w:t xml:space="preserve"> of February, 2008</w:t>
      </w:r>
      <w:r w:rsidR="004470CD" w:rsidRPr="00A60779">
        <w:rPr>
          <w:rFonts w:ascii="Times New Roman" w:hAnsi="Times New Roman"/>
          <w:sz w:val="24"/>
          <w:szCs w:val="24"/>
          <w:lang w:val="en-GB"/>
        </w:rPr>
        <w:t xml:space="preserve"> and commenced at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s requests that the certificate</w:t>
      </w:r>
      <w:r w:rsidR="0026167E" w:rsidRPr="00A60779">
        <w:rPr>
          <w:rFonts w:ascii="Times New Roman" w:hAnsi="Times New Roman"/>
          <w:sz w:val="24"/>
          <w:szCs w:val="24"/>
          <w:lang w:val="en-GB"/>
        </w:rPr>
        <w:t>s</w:t>
      </w:r>
      <w:r w:rsidRPr="00A60779">
        <w:rPr>
          <w:rFonts w:ascii="Times New Roman" w:hAnsi="Times New Roman"/>
          <w:sz w:val="24"/>
          <w:szCs w:val="24"/>
          <w:lang w:val="en-GB"/>
        </w:rPr>
        <w:t xml:space="preserve"> of title be return</w:t>
      </w:r>
      <w:r w:rsidR="004470CD" w:rsidRPr="00A60779">
        <w:rPr>
          <w:rFonts w:ascii="Times New Roman" w:hAnsi="Times New Roman"/>
          <w:sz w:val="24"/>
          <w:szCs w:val="24"/>
          <w:lang w:val="en-GB"/>
        </w:rPr>
        <w:t>ed</w:t>
      </w:r>
      <w:r w:rsidRPr="00A60779">
        <w:rPr>
          <w:rFonts w:ascii="Times New Roman" w:hAnsi="Times New Roman"/>
          <w:sz w:val="24"/>
          <w:szCs w:val="24"/>
          <w:lang w:val="en-GB"/>
        </w:rPr>
        <w:t xml:space="preserve"> to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to enable </w:t>
      </w:r>
      <w:r w:rsidR="004470CD" w:rsidRPr="00A60779">
        <w:rPr>
          <w:rFonts w:ascii="Times New Roman" w:hAnsi="Times New Roman"/>
          <w:sz w:val="24"/>
          <w:szCs w:val="24"/>
          <w:lang w:val="en-GB"/>
        </w:rPr>
        <w:t xml:space="preserve">it </w:t>
      </w:r>
      <w:r w:rsidRPr="00A60779">
        <w:rPr>
          <w:rFonts w:ascii="Times New Roman" w:hAnsi="Times New Roman"/>
          <w:sz w:val="24"/>
          <w:szCs w:val="24"/>
          <w:lang w:val="en-GB"/>
        </w:rPr>
        <w:t xml:space="preserve">obtain funds from other commercial banks to retire the facility in the </w:t>
      </w:r>
      <w:r w:rsidR="00B74961" w:rsidRPr="00A60779">
        <w:rPr>
          <w:rFonts w:ascii="Times New Roman" w:hAnsi="Times New Roman"/>
          <w:sz w:val="24"/>
          <w:szCs w:val="24"/>
          <w:lang w:val="en-GB"/>
        </w:rPr>
        <w:t>Respondent</w:t>
      </w:r>
      <w:r w:rsidRPr="00A60779">
        <w:rPr>
          <w:rFonts w:ascii="Times New Roman" w:hAnsi="Times New Roman"/>
          <w:sz w:val="24"/>
          <w:szCs w:val="24"/>
          <w:lang w:val="en-GB"/>
        </w:rPr>
        <w:t xml:space="preserve"> bank.</w:t>
      </w:r>
      <w:r w:rsidR="00ED4BFF" w:rsidRPr="00A60779">
        <w:rPr>
          <w:rFonts w:ascii="Times New Roman" w:hAnsi="Times New Roman"/>
          <w:sz w:val="24"/>
          <w:szCs w:val="24"/>
          <w:lang w:val="en-GB"/>
        </w:rPr>
        <w:t xml:space="preserve">  The letter dated 22</w:t>
      </w:r>
      <w:r w:rsidR="00ED4BFF" w:rsidRPr="00A60779">
        <w:rPr>
          <w:rFonts w:ascii="Times New Roman" w:hAnsi="Times New Roman"/>
          <w:sz w:val="24"/>
          <w:szCs w:val="24"/>
          <w:vertAlign w:val="superscript"/>
          <w:lang w:val="en-GB"/>
        </w:rPr>
        <w:t>nd</w:t>
      </w:r>
      <w:r w:rsidR="00ED4BFF" w:rsidRPr="00A60779">
        <w:rPr>
          <w:rFonts w:ascii="Times New Roman" w:hAnsi="Times New Roman"/>
          <w:sz w:val="24"/>
          <w:szCs w:val="24"/>
          <w:lang w:val="en-GB"/>
        </w:rPr>
        <w:t xml:space="preserve"> of February, 2007 reads as follows:</w:t>
      </w:r>
    </w:p>
    <w:p w:rsidR="00ED4BFF" w:rsidRPr="00A60779" w:rsidRDefault="00ED4BFF" w:rsidP="00FC3952">
      <w:pPr>
        <w:jc w:val="both"/>
        <w:rPr>
          <w:rFonts w:ascii="Times New Roman" w:hAnsi="Times New Roman"/>
          <w:b/>
          <w:i/>
          <w:sz w:val="24"/>
          <w:szCs w:val="24"/>
          <w:lang w:val="en-GB"/>
        </w:rPr>
      </w:pPr>
      <w:r w:rsidRPr="00A60779">
        <w:rPr>
          <w:rFonts w:ascii="Times New Roman" w:hAnsi="Times New Roman"/>
          <w:sz w:val="24"/>
          <w:szCs w:val="24"/>
          <w:lang w:val="en-GB"/>
        </w:rPr>
        <w:tab/>
        <w:t>“</w:t>
      </w:r>
      <w:r w:rsidRPr="00A60779">
        <w:rPr>
          <w:rFonts w:ascii="Times New Roman" w:hAnsi="Times New Roman"/>
          <w:b/>
          <w:i/>
          <w:sz w:val="24"/>
          <w:szCs w:val="24"/>
          <w:u w:val="single"/>
          <w:lang w:val="en-GB"/>
        </w:rPr>
        <w:t>Return of t</w:t>
      </w:r>
      <w:r w:rsidR="0026167E" w:rsidRPr="00A60779">
        <w:rPr>
          <w:rFonts w:ascii="Times New Roman" w:hAnsi="Times New Roman"/>
          <w:b/>
          <w:i/>
          <w:sz w:val="24"/>
          <w:szCs w:val="24"/>
          <w:u w:val="single"/>
          <w:lang w:val="en-GB"/>
        </w:rPr>
        <w:t>w</w:t>
      </w:r>
      <w:r w:rsidRPr="00A60779">
        <w:rPr>
          <w:rFonts w:ascii="Times New Roman" w:hAnsi="Times New Roman"/>
          <w:b/>
          <w:i/>
          <w:sz w:val="24"/>
          <w:szCs w:val="24"/>
          <w:u w:val="single"/>
          <w:lang w:val="en-GB"/>
        </w:rPr>
        <w:t>o land titles Plot 598 and Plot 743</w:t>
      </w:r>
    </w:p>
    <w:p w:rsidR="0063731C" w:rsidRPr="00A60779" w:rsidRDefault="00ED4BFF" w:rsidP="00ED4BFF">
      <w:pPr>
        <w:ind w:left="720"/>
        <w:jc w:val="both"/>
        <w:rPr>
          <w:rFonts w:ascii="Times New Roman" w:hAnsi="Times New Roman"/>
          <w:b/>
          <w:i/>
          <w:sz w:val="24"/>
          <w:szCs w:val="24"/>
          <w:lang w:val="en-GB"/>
        </w:rPr>
      </w:pPr>
      <w:r w:rsidRPr="00A60779">
        <w:rPr>
          <w:rFonts w:ascii="Times New Roman" w:hAnsi="Times New Roman"/>
          <w:b/>
          <w:i/>
          <w:sz w:val="24"/>
          <w:szCs w:val="24"/>
          <w:lang w:val="en-GB"/>
        </w:rPr>
        <w:t xml:space="preserve">We of the abovementioned </w:t>
      </w:r>
      <w:r w:rsidR="00B74961" w:rsidRPr="00A60779">
        <w:rPr>
          <w:rFonts w:ascii="Times New Roman" w:hAnsi="Times New Roman"/>
          <w:b/>
          <w:i/>
          <w:sz w:val="24"/>
          <w:szCs w:val="24"/>
          <w:lang w:val="en-GB"/>
        </w:rPr>
        <w:t>Company</w:t>
      </w:r>
      <w:r w:rsidRPr="00A60779">
        <w:rPr>
          <w:rFonts w:ascii="Times New Roman" w:hAnsi="Times New Roman"/>
          <w:b/>
          <w:i/>
          <w:sz w:val="24"/>
          <w:szCs w:val="24"/>
          <w:lang w:val="en-GB"/>
        </w:rPr>
        <w:t xml:space="preserve"> hereby request you to return the two land titles for the purpose of raising funds faster for Standard Chartered Bank.</w:t>
      </w:r>
    </w:p>
    <w:p w:rsidR="00ED4BFF" w:rsidRPr="00A60779" w:rsidRDefault="005D156D" w:rsidP="00ED4BFF">
      <w:pPr>
        <w:ind w:left="720"/>
        <w:jc w:val="both"/>
        <w:rPr>
          <w:rFonts w:ascii="Times New Roman" w:hAnsi="Times New Roman"/>
          <w:b/>
          <w:i/>
          <w:sz w:val="24"/>
          <w:szCs w:val="24"/>
          <w:lang w:val="en-GB"/>
        </w:rPr>
      </w:pPr>
      <w:r w:rsidRPr="00A60779">
        <w:rPr>
          <w:rFonts w:ascii="Times New Roman" w:hAnsi="Times New Roman"/>
          <w:b/>
          <w:i/>
          <w:sz w:val="24"/>
          <w:szCs w:val="24"/>
          <w:lang w:val="en-GB"/>
        </w:rPr>
        <w:t>We have</w:t>
      </w:r>
      <w:r w:rsidR="00ED4BFF" w:rsidRPr="00A60779">
        <w:rPr>
          <w:rFonts w:ascii="Times New Roman" w:hAnsi="Times New Roman"/>
          <w:b/>
          <w:i/>
          <w:sz w:val="24"/>
          <w:szCs w:val="24"/>
          <w:lang w:val="en-GB"/>
        </w:rPr>
        <w:t xml:space="preserve"> negotiated with one</w:t>
      </w:r>
      <w:r w:rsidR="00B54080" w:rsidRPr="00A60779">
        <w:rPr>
          <w:rFonts w:ascii="Times New Roman" w:hAnsi="Times New Roman"/>
          <w:b/>
          <w:i/>
          <w:sz w:val="24"/>
          <w:szCs w:val="24"/>
          <w:lang w:val="en-GB"/>
        </w:rPr>
        <w:t xml:space="preserve"> commercial </w:t>
      </w:r>
      <w:r w:rsidR="00ED4BFF" w:rsidRPr="00A60779">
        <w:rPr>
          <w:rFonts w:ascii="Times New Roman" w:hAnsi="Times New Roman"/>
          <w:b/>
          <w:i/>
          <w:sz w:val="24"/>
          <w:szCs w:val="24"/>
          <w:lang w:val="en-GB"/>
        </w:rPr>
        <w:t>body for funds and the</w:t>
      </w:r>
      <w:r w:rsidRPr="00A60779">
        <w:rPr>
          <w:rFonts w:ascii="Times New Roman" w:hAnsi="Times New Roman"/>
          <w:b/>
          <w:i/>
          <w:sz w:val="24"/>
          <w:szCs w:val="24"/>
          <w:lang w:val="en-GB"/>
        </w:rPr>
        <w:t>y</w:t>
      </w:r>
      <w:r w:rsidR="00ED4BFF" w:rsidRPr="00A60779">
        <w:rPr>
          <w:rFonts w:ascii="Times New Roman" w:hAnsi="Times New Roman"/>
          <w:b/>
          <w:i/>
          <w:sz w:val="24"/>
          <w:szCs w:val="24"/>
          <w:lang w:val="en-GB"/>
        </w:rPr>
        <w:t xml:space="preserve"> are ready to re</w:t>
      </w:r>
      <w:r w:rsidR="00B54080" w:rsidRPr="00A60779">
        <w:rPr>
          <w:rFonts w:ascii="Times New Roman" w:hAnsi="Times New Roman"/>
          <w:b/>
          <w:i/>
          <w:sz w:val="24"/>
          <w:szCs w:val="24"/>
          <w:lang w:val="en-GB"/>
        </w:rPr>
        <w:t xml:space="preserve">lease </w:t>
      </w:r>
      <w:r w:rsidR="00ED4BFF" w:rsidRPr="00A60779">
        <w:rPr>
          <w:rFonts w:ascii="Times New Roman" w:hAnsi="Times New Roman"/>
          <w:b/>
          <w:i/>
          <w:sz w:val="24"/>
          <w:szCs w:val="24"/>
          <w:lang w:val="en-GB"/>
        </w:rPr>
        <w:t xml:space="preserve">it to continue operating and by doing so </w:t>
      </w:r>
      <w:r w:rsidRPr="00A60779">
        <w:rPr>
          <w:rFonts w:ascii="Times New Roman" w:hAnsi="Times New Roman"/>
          <w:b/>
          <w:i/>
          <w:sz w:val="24"/>
          <w:szCs w:val="24"/>
          <w:lang w:val="en-GB"/>
        </w:rPr>
        <w:t>we</w:t>
      </w:r>
      <w:r w:rsidR="00ED4BFF" w:rsidRPr="00A60779">
        <w:rPr>
          <w:rFonts w:ascii="Times New Roman" w:hAnsi="Times New Roman"/>
          <w:b/>
          <w:i/>
          <w:sz w:val="24"/>
          <w:szCs w:val="24"/>
          <w:lang w:val="en-GB"/>
        </w:rPr>
        <w:t xml:space="preserve"> wish to assure you that within the period of 3 to 4 weeks, we shall be able to pay between 250,000,00</w:t>
      </w:r>
      <w:r w:rsidRPr="00A60779">
        <w:rPr>
          <w:rFonts w:ascii="Times New Roman" w:hAnsi="Times New Roman"/>
          <w:b/>
          <w:i/>
          <w:sz w:val="24"/>
          <w:szCs w:val="24"/>
          <w:lang w:val="en-GB"/>
        </w:rPr>
        <w:t>0/=</w:t>
      </w:r>
      <w:r w:rsidR="00ED4BFF" w:rsidRPr="00A60779">
        <w:rPr>
          <w:rFonts w:ascii="Times New Roman" w:hAnsi="Times New Roman"/>
          <w:b/>
          <w:i/>
          <w:sz w:val="24"/>
          <w:szCs w:val="24"/>
          <w:lang w:val="en-GB"/>
        </w:rPr>
        <w:t xml:space="preserve"> </w:t>
      </w:r>
      <w:r w:rsidRPr="00A60779">
        <w:rPr>
          <w:rFonts w:ascii="Times New Roman" w:hAnsi="Times New Roman"/>
          <w:b/>
          <w:i/>
          <w:sz w:val="24"/>
          <w:szCs w:val="24"/>
          <w:lang w:val="en-GB"/>
        </w:rPr>
        <w:t xml:space="preserve">and 300,000,000/= </w:t>
      </w:r>
      <w:r w:rsidR="00ED4BFF" w:rsidRPr="00A60779">
        <w:rPr>
          <w:rFonts w:ascii="Times New Roman" w:hAnsi="Times New Roman"/>
          <w:b/>
          <w:i/>
          <w:sz w:val="24"/>
          <w:szCs w:val="24"/>
          <w:lang w:val="en-GB"/>
        </w:rPr>
        <w:t xml:space="preserve">to </w:t>
      </w:r>
      <w:r w:rsidRPr="00A60779">
        <w:rPr>
          <w:rFonts w:ascii="Times New Roman" w:hAnsi="Times New Roman"/>
          <w:b/>
          <w:i/>
          <w:sz w:val="24"/>
          <w:szCs w:val="24"/>
          <w:lang w:val="en-GB"/>
        </w:rPr>
        <w:t>S</w:t>
      </w:r>
      <w:r w:rsidR="00ED4BFF" w:rsidRPr="00A60779">
        <w:rPr>
          <w:rFonts w:ascii="Times New Roman" w:hAnsi="Times New Roman"/>
          <w:b/>
          <w:i/>
          <w:sz w:val="24"/>
          <w:szCs w:val="24"/>
          <w:lang w:val="en-GB"/>
        </w:rPr>
        <w:t xml:space="preserve">tandard </w:t>
      </w:r>
      <w:r w:rsidRPr="00A60779">
        <w:rPr>
          <w:rFonts w:ascii="Times New Roman" w:hAnsi="Times New Roman"/>
          <w:b/>
          <w:i/>
          <w:sz w:val="24"/>
          <w:szCs w:val="24"/>
          <w:lang w:val="en-GB"/>
        </w:rPr>
        <w:t>C</w:t>
      </w:r>
      <w:r w:rsidR="00ED4BFF" w:rsidRPr="00A60779">
        <w:rPr>
          <w:rFonts w:ascii="Times New Roman" w:hAnsi="Times New Roman"/>
          <w:b/>
          <w:i/>
          <w:sz w:val="24"/>
          <w:szCs w:val="24"/>
          <w:lang w:val="en-GB"/>
        </w:rPr>
        <w:t xml:space="preserve">hartered </w:t>
      </w:r>
      <w:r w:rsidRPr="00A60779">
        <w:rPr>
          <w:rFonts w:ascii="Times New Roman" w:hAnsi="Times New Roman"/>
          <w:b/>
          <w:i/>
          <w:sz w:val="24"/>
          <w:szCs w:val="24"/>
          <w:lang w:val="en-GB"/>
        </w:rPr>
        <w:t>B</w:t>
      </w:r>
      <w:r w:rsidR="00ED4BFF" w:rsidRPr="00A60779">
        <w:rPr>
          <w:rFonts w:ascii="Times New Roman" w:hAnsi="Times New Roman"/>
          <w:b/>
          <w:i/>
          <w:sz w:val="24"/>
          <w:szCs w:val="24"/>
          <w:lang w:val="en-GB"/>
        </w:rPr>
        <w:t>ank.</w:t>
      </w:r>
    </w:p>
    <w:p w:rsidR="00ED4BFF" w:rsidRPr="00A60779" w:rsidRDefault="005D156D" w:rsidP="00ED4BFF">
      <w:pPr>
        <w:ind w:left="720"/>
        <w:jc w:val="both"/>
        <w:rPr>
          <w:rFonts w:ascii="Times New Roman" w:hAnsi="Times New Roman"/>
          <w:b/>
          <w:i/>
          <w:sz w:val="24"/>
          <w:szCs w:val="24"/>
          <w:lang w:val="en-GB"/>
        </w:rPr>
      </w:pPr>
      <w:r w:rsidRPr="00A60779">
        <w:rPr>
          <w:rFonts w:ascii="Times New Roman" w:hAnsi="Times New Roman"/>
          <w:b/>
          <w:i/>
          <w:sz w:val="24"/>
          <w:szCs w:val="24"/>
          <w:lang w:val="en-GB"/>
        </w:rPr>
        <w:t>Thanks for your cooperation”</w:t>
      </w:r>
    </w:p>
    <w:p w:rsidR="00AE26CB" w:rsidRPr="00A60779" w:rsidRDefault="00B54080" w:rsidP="00FC3952">
      <w:pPr>
        <w:jc w:val="both"/>
        <w:rPr>
          <w:rFonts w:ascii="Times New Roman" w:hAnsi="Times New Roman"/>
          <w:sz w:val="24"/>
          <w:szCs w:val="24"/>
          <w:lang w:val="en-GB"/>
        </w:rPr>
      </w:pPr>
      <w:r w:rsidRPr="00A60779">
        <w:rPr>
          <w:rFonts w:ascii="Times New Roman" w:hAnsi="Times New Roman"/>
          <w:sz w:val="24"/>
          <w:szCs w:val="24"/>
          <w:lang w:val="en-GB"/>
        </w:rPr>
        <w:t xml:space="preserve">The letter is signed by the </w:t>
      </w:r>
      <w:r w:rsidR="0044111C" w:rsidRPr="00A60779">
        <w:rPr>
          <w:rFonts w:ascii="Times New Roman" w:hAnsi="Times New Roman"/>
          <w:sz w:val="24"/>
          <w:szCs w:val="24"/>
          <w:lang w:val="en-GB"/>
        </w:rPr>
        <w:t>Managing Director</w:t>
      </w:r>
      <w:r w:rsidRPr="00A60779">
        <w:rPr>
          <w:rFonts w:ascii="Times New Roman" w:hAnsi="Times New Roman"/>
          <w:sz w:val="24"/>
          <w:szCs w:val="24"/>
          <w:lang w:val="en-GB"/>
        </w:rPr>
        <w:t xml:space="preserve"> of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w:t>
      </w:r>
      <w:r w:rsidR="00B74961" w:rsidRPr="00A60779">
        <w:rPr>
          <w:rFonts w:ascii="Times New Roman" w:hAnsi="Times New Roman"/>
          <w:sz w:val="24"/>
          <w:szCs w:val="24"/>
          <w:lang w:val="en-GB"/>
        </w:rPr>
        <w:t>Company</w:t>
      </w:r>
      <w:r w:rsidRPr="00A60779">
        <w:rPr>
          <w:rFonts w:ascii="Times New Roman" w:hAnsi="Times New Roman"/>
          <w:sz w:val="24"/>
          <w:szCs w:val="24"/>
          <w:lang w:val="en-GB"/>
        </w:rPr>
        <w:t xml:space="preserve"> </w:t>
      </w:r>
      <w:r w:rsidR="001843B4" w:rsidRPr="00A60779">
        <w:rPr>
          <w:rFonts w:ascii="Times New Roman" w:hAnsi="Times New Roman"/>
          <w:sz w:val="24"/>
          <w:szCs w:val="24"/>
          <w:lang w:val="en-GB"/>
        </w:rPr>
        <w:t>Mr</w:t>
      </w:r>
      <w:r w:rsidRPr="00A60779">
        <w:rPr>
          <w:rFonts w:ascii="Times New Roman" w:hAnsi="Times New Roman"/>
          <w:sz w:val="24"/>
          <w:szCs w:val="24"/>
          <w:lang w:val="en-GB"/>
        </w:rPr>
        <w:t xml:space="preserve"> Edward Kigongo. </w:t>
      </w:r>
      <w:r w:rsidR="005D156D" w:rsidRPr="00A60779">
        <w:rPr>
          <w:rFonts w:ascii="Times New Roman" w:hAnsi="Times New Roman"/>
          <w:sz w:val="24"/>
          <w:szCs w:val="24"/>
          <w:lang w:val="en-GB"/>
        </w:rPr>
        <w:t xml:space="preserve">There were several meetings and correspondence between the parties before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was executed</w:t>
      </w:r>
      <w:r w:rsidR="005D156D" w:rsidRPr="00A60779">
        <w:rPr>
          <w:rFonts w:ascii="Times New Roman" w:hAnsi="Times New Roman"/>
          <w:sz w:val="24"/>
          <w:szCs w:val="24"/>
          <w:lang w:val="en-GB"/>
        </w:rPr>
        <w:t xml:space="preserve">.  </w:t>
      </w:r>
      <w:r w:rsidR="00B74961" w:rsidRPr="00A60779">
        <w:rPr>
          <w:rFonts w:ascii="Times New Roman" w:hAnsi="Times New Roman"/>
          <w:sz w:val="24"/>
          <w:szCs w:val="24"/>
          <w:lang w:val="en-GB"/>
        </w:rPr>
        <w:t>Counsel</w:t>
      </w:r>
      <w:r w:rsidR="005D156D" w:rsidRPr="00A60779">
        <w:rPr>
          <w:rFonts w:ascii="Times New Roman" w:hAnsi="Times New Roman"/>
          <w:sz w:val="24"/>
          <w:szCs w:val="24"/>
          <w:lang w:val="en-GB"/>
        </w:rPr>
        <w:t xml:space="preserve"> Barnabas Tumusingize further avers that he agreed to draft the draft consent which was to have an input by the parties.  He contends that the spirit of the consent was for the final determination of the case and that is how they understood it as </w:t>
      </w:r>
      <w:r w:rsidR="00B74961" w:rsidRPr="00A60779">
        <w:rPr>
          <w:rFonts w:ascii="Times New Roman" w:hAnsi="Times New Roman"/>
          <w:sz w:val="24"/>
          <w:szCs w:val="24"/>
          <w:lang w:val="en-GB"/>
        </w:rPr>
        <w:t>Counsel</w:t>
      </w:r>
      <w:r w:rsidR="005D156D" w:rsidRPr="00A60779">
        <w:rPr>
          <w:rFonts w:ascii="Times New Roman" w:hAnsi="Times New Roman"/>
          <w:sz w:val="24"/>
          <w:szCs w:val="24"/>
          <w:lang w:val="en-GB"/>
        </w:rPr>
        <w:t xml:space="preserve"> for the </w:t>
      </w:r>
      <w:r w:rsidR="00B74961" w:rsidRPr="00A60779">
        <w:rPr>
          <w:rFonts w:ascii="Times New Roman" w:hAnsi="Times New Roman"/>
          <w:sz w:val="24"/>
          <w:szCs w:val="24"/>
          <w:lang w:val="en-GB"/>
        </w:rPr>
        <w:t>Respondent</w:t>
      </w:r>
      <w:r w:rsidR="005D156D" w:rsidRPr="00A60779">
        <w:rPr>
          <w:rFonts w:ascii="Times New Roman" w:hAnsi="Times New Roman"/>
          <w:sz w:val="24"/>
          <w:szCs w:val="24"/>
          <w:lang w:val="en-GB"/>
        </w:rPr>
        <w:t>.</w:t>
      </w:r>
      <w:r w:rsidR="00AE26CB" w:rsidRPr="00A60779">
        <w:rPr>
          <w:rFonts w:ascii="Times New Roman" w:hAnsi="Times New Roman"/>
          <w:sz w:val="24"/>
          <w:szCs w:val="24"/>
          <w:lang w:val="en-GB"/>
        </w:rPr>
        <w:t xml:space="preserve">  He avers that this was confirmed by the </w:t>
      </w:r>
      <w:r w:rsidR="00B74961" w:rsidRPr="00A60779">
        <w:rPr>
          <w:rFonts w:ascii="Times New Roman" w:hAnsi="Times New Roman"/>
          <w:sz w:val="24"/>
          <w:szCs w:val="24"/>
          <w:lang w:val="en-GB"/>
        </w:rPr>
        <w:t>Applicant</w:t>
      </w:r>
      <w:r w:rsidR="00AE26CB" w:rsidRPr="00A60779">
        <w:rPr>
          <w:rFonts w:ascii="Times New Roman" w:hAnsi="Times New Roman"/>
          <w:sz w:val="24"/>
          <w:szCs w:val="24"/>
          <w:lang w:val="en-GB"/>
        </w:rPr>
        <w:t xml:space="preserve">s </w:t>
      </w:r>
      <w:r w:rsidR="00B74961" w:rsidRPr="00A60779">
        <w:rPr>
          <w:rFonts w:ascii="Times New Roman" w:hAnsi="Times New Roman"/>
          <w:sz w:val="24"/>
          <w:szCs w:val="24"/>
          <w:lang w:val="en-GB"/>
        </w:rPr>
        <w:t>Counsel</w:t>
      </w:r>
      <w:r w:rsidR="00AE26CB" w:rsidRPr="00A60779">
        <w:rPr>
          <w:rFonts w:ascii="Times New Roman" w:hAnsi="Times New Roman"/>
          <w:sz w:val="24"/>
          <w:szCs w:val="24"/>
          <w:lang w:val="en-GB"/>
        </w:rPr>
        <w:t xml:space="preserve"> in a letter dated 4</w:t>
      </w:r>
      <w:r w:rsidR="00AE26CB" w:rsidRPr="00A60779">
        <w:rPr>
          <w:rFonts w:ascii="Times New Roman" w:hAnsi="Times New Roman"/>
          <w:sz w:val="24"/>
          <w:szCs w:val="24"/>
          <w:vertAlign w:val="superscript"/>
          <w:lang w:val="en-GB"/>
        </w:rPr>
        <w:t>th</w:t>
      </w:r>
      <w:r w:rsidR="00AE26CB" w:rsidRPr="00A60779">
        <w:rPr>
          <w:rFonts w:ascii="Times New Roman" w:hAnsi="Times New Roman"/>
          <w:sz w:val="24"/>
          <w:szCs w:val="24"/>
          <w:lang w:val="en-GB"/>
        </w:rPr>
        <w:t xml:space="preserve"> of April, 2007.  Annexure "E" to the affidavit of Barnabas</w:t>
      </w:r>
      <w:r w:rsidR="00432AAB" w:rsidRPr="00A60779">
        <w:rPr>
          <w:rFonts w:ascii="Times New Roman" w:hAnsi="Times New Roman"/>
          <w:sz w:val="24"/>
          <w:szCs w:val="24"/>
          <w:lang w:val="en-GB"/>
        </w:rPr>
        <w:t xml:space="preserve"> </w:t>
      </w:r>
      <w:r w:rsidR="00AE26CB" w:rsidRPr="00A60779">
        <w:rPr>
          <w:rFonts w:ascii="Times New Roman" w:hAnsi="Times New Roman"/>
          <w:sz w:val="24"/>
          <w:szCs w:val="24"/>
          <w:lang w:val="en-GB"/>
        </w:rPr>
        <w:t xml:space="preserve">Tumusingize is written to Sebalu and Lule </w:t>
      </w:r>
      <w:r w:rsidR="00677BEF" w:rsidRPr="00A60779">
        <w:rPr>
          <w:rFonts w:ascii="Times New Roman" w:hAnsi="Times New Roman"/>
          <w:sz w:val="24"/>
          <w:szCs w:val="24"/>
          <w:lang w:val="en-GB"/>
        </w:rPr>
        <w:t>A</w:t>
      </w:r>
      <w:r w:rsidR="00AE26CB" w:rsidRPr="00A60779">
        <w:rPr>
          <w:rFonts w:ascii="Times New Roman" w:hAnsi="Times New Roman"/>
          <w:sz w:val="24"/>
          <w:szCs w:val="24"/>
          <w:lang w:val="en-GB"/>
        </w:rPr>
        <w:t>dvocates by A</w:t>
      </w:r>
      <w:r w:rsidR="00677BEF" w:rsidRPr="00A60779">
        <w:rPr>
          <w:rFonts w:ascii="Times New Roman" w:hAnsi="Times New Roman"/>
          <w:sz w:val="24"/>
          <w:szCs w:val="24"/>
          <w:lang w:val="en-GB"/>
        </w:rPr>
        <w:t>.</w:t>
      </w:r>
      <w:r w:rsidR="00AE26CB" w:rsidRPr="00A60779">
        <w:rPr>
          <w:rFonts w:ascii="Times New Roman" w:hAnsi="Times New Roman"/>
          <w:sz w:val="24"/>
          <w:szCs w:val="24"/>
          <w:lang w:val="en-GB"/>
        </w:rPr>
        <w:t>F</w:t>
      </w:r>
      <w:r w:rsidR="00677BEF" w:rsidRPr="00A60779">
        <w:rPr>
          <w:rFonts w:ascii="Times New Roman" w:hAnsi="Times New Roman"/>
          <w:sz w:val="24"/>
          <w:szCs w:val="24"/>
          <w:lang w:val="en-GB"/>
        </w:rPr>
        <w:t>.</w:t>
      </w:r>
      <w:r w:rsidR="00AE26CB" w:rsidRPr="00A60779">
        <w:rPr>
          <w:rFonts w:ascii="Times New Roman" w:hAnsi="Times New Roman"/>
          <w:sz w:val="24"/>
          <w:szCs w:val="24"/>
          <w:lang w:val="en-GB"/>
        </w:rPr>
        <w:t xml:space="preserve"> Mpanga and </w:t>
      </w:r>
      <w:r w:rsidR="00B74961" w:rsidRPr="00A60779">
        <w:rPr>
          <w:rFonts w:ascii="Times New Roman" w:hAnsi="Times New Roman"/>
          <w:sz w:val="24"/>
          <w:szCs w:val="24"/>
          <w:lang w:val="en-GB"/>
        </w:rPr>
        <w:t>Company</w:t>
      </w:r>
      <w:r w:rsidR="00AE26CB" w:rsidRPr="00A60779">
        <w:rPr>
          <w:rFonts w:ascii="Times New Roman" w:hAnsi="Times New Roman"/>
          <w:sz w:val="24"/>
          <w:szCs w:val="24"/>
          <w:lang w:val="en-GB"/>
        </w:rPr>
        <w:t xml:space="preserve"> Advocates, which letter in part reads as follows:</w:t>
      </w:r>
    </w:p>
    <w:p w:rsidR="00AE26CB" w:rsidRPr="00A60779" w:rsidRDefault="00AE26CB" w:rsidP="00AE26CB">
      <w:pPr>
        <w:ind w:left="720"/>
        <w:jc w:val="both"/>
        <w:rPr>
          <w:rFonts w:ascii="Times New Roman" w:hAnsi="Times New Roman"/>
          <w:sz w:val="24"/>
          <w:szCs w:val="24"/>
          <w:lang w:val="en-GB"/>
        </w:rPr>
      </w:pPr>
      <w:r w:rsidRPr="00A60779">
        <w:rPr>
          <w:rFonts w:ascii="Times New Roman" w:hAnsi="Times New Roman"/>
          <w:sz w:val="24"/>
          <w:szCs w:val="24"/>
          <w:lang w:val="en-GB"/>
        </w:rPr>
        <w:t>"PROPOSAL FOR COMPREHENSIVE SETTLEMENT BETWEEN STANDARD CHARTERED BANK UGANDA LTD AND KEN GROUP OF COMPANIES LTD</w:t>
      </w:r>
    </w:p>
    <w:p w:rsidR="00AE26CB" w:rsidRPr="00A60779" w:rsidRDefault="00AE26CB" w:rsidP="00AE26CB">
      <w:pPr>
        <w:ind w:left="720"/>
        <w:jc w:val="both"/>
        <w:rPr>
          <w:rFonts w:ascii="Times New Roman" w:hAnsi="Times New Roman"/>
          <w:sz w:val="24"/>
          <w:szCs w:val="24"/>
          <w:lang w:val="en-GB"/>
        </w:rPr>
      </w:pPr>
      <w:r w:rsidRPr="00A60779">
        <w:rPr>
          <w:rFonts w:ascii="Times New Roman" w:hAnsi="Times New Roman"/>
          <w:sz w:val="24"/>
          <w:szCs w:val="24"/>
          <w:lang w:val="en-GB"/>
        </w:rPr>
        <w:t>We refer to the above captioned matter.</w:t>
      </w:r>
    </w:p>
    <w:p w:rsidR="00C444DE" w:rsidRPr="00A60779" w:rsidRDefault="00AE26CB" w:rsidP="00AE26CB">
      <w:pPr>
        <w:ind w:left="720"/>
        <w:jc w:val="both"/>
        <w:rPr>
          <w:rFonts w:ascii="Times New Roman" w:hAnsi="Times New Roman"/>
          <w:sz w:val="24"/>
          <w:szCs w:val="24"/>
          <w:lang w:val="en-GB"/>
        </w:rPr>
      </w:pPr>
      <w:r w:rsidRPr="00A60779">
        <w:rPr>
          <w:rFonts w:ascii="Times New Roman" w:hAnsi="Times New Roman"/>
          <w:sz w:val="24"/>
          <w:szCs w:val="24"/>
          <w:lang w:val="en-GB"/>
        </w:rPr>
        <w:t>After a comprehensive review of the statements of account provided by Standard Chartered Bank Uganda Limited (</w:t>
      </w:r>
      <w:r w:rsidR="00C21EC5" w:rsidRPr="00A60779">
        <w:rPr>
          <w:rFonts w:ascii="Times New Roman" w:hAnsi="Times New Roman"/>
          <w:sz w:val="24"/>
          <w:szCs w:val="24"/>
          <w:lang w:val="en-GB"/>
        </w:rPr>
        <w:t>"the Bank"</w:t>
      </w:r>
      <w:r w:rsidRPr="00A60779">
        <w:rPr>
          <w:rFonts w:ascii="Times New Roman" w:hAnsi="Times New Roman"/>
          <w:sz w:val="24"/>
          <w:szCs w:val="24"/>
          <w:lang w:val="en-GB"/>
        </w:rPr>
        <w:t>) to our Client, we have instructions to make the following proposal for a comprehensive settlement of all matters arising between the bank and our Client.</w:t>
      </w:r>
    </w:p>
    <w:p w:rsidR="00C444DE" w:rsidRPr="00A60779" w:rsidRDefault="00C444DE" w:rsidP="00AE26CB">
      <w:pPr>
        <w:ind w:left="720"/>
        <w:jc w:val="both"/>
        <w:rPr>
          <w:rFonts w:ascii="Times New Roman" w:hAnsi="Times New Roman"/>
          <w:sz w:val="24"/>
          <w:szCs w:val="24"/>
          <w:lang w:val="en-GB"/>
        </w:rPr>
      </w:pPr>
      <w:r w:rsidRPr="00A60779">
        <w:rPr>
          <w:rFonts w:ascii="Times New Roman" w:hAnsi="Times New Roman"/>
          <w:sz w:val="24"/>
          <w:szCs w:val="24"/>
          <w:lang w:val="en-GB"/>
        </w:rPr>
        <w:t>The principal outstanding amount on all import loans as of 24 March 2007 was Uganda shillings 707,933,294/=…</w:t>
      </w:r>
    </w:p>
    <w:p w:rsidR="00C444DE" w:rsidRPr="00A60779" w:rsidRDefault="00C444DE" w:rsidP="00AE26CB">
      <w:pPr>
        <w:ind w:left="720"/>
        <w:jc w:val="both"/>
        <w:rPr>
          <w:rFonts w:ascii="Times New Roman" w:hAnsi="Times New Roman"/>
          <w:sz w:val="24"/>
          <w:szCs w:val="24"/>
          <w:lang w:val="en-GB"/>
        </w:rPr>
      </w:pPr>
      <w:r w:rsidRPr="00A60779">
        <w:rPr>
          <w:rFonts w:ascii="Times New Roman" w:hAnsi="Times New Roman"/>
          <w:sz w:val="24"/>
          <w:szCs w:val="24"/>
          <w:lang w:val="en-GB"/>
        </w:rPr>
        <w:t>Between 24 March 2007 and the 2 February 2007, our client effected payment of Uganda shillings 408,562,039/=… This was an aggregate payment in respect of imports loan references…</w:t>
      </w:r>
    </w:p>
    <w:p w:rsidR="00C444DE" w:rsidRPr="00A60779" w:rsidRDefault="00C444DE" w:rsidP="00AE26CB">
      <w:pPr>
        <w:ind w:left="720"/>
        <w:jc w:val="both"/>
        <w:rPr>
          <w:rFonts w:ascii="Times New Roman" w:hAnsi="Times New Roman"/>
          <w:sz w:val="24"/>
          <w:szCs w:val="24"/>
          <w:lang w:val="en-GB"/>
        </w:rPr>
      </w:pPr>
      <w:r w:rsidRPr="00A60779">
        <w:rPr>
          <w:rFonts w:ascii="Times New Roman" w:hAnsi="Times New Roman"/>
          <w:sz w:val="24"/>
          <w:szCs w:val="24"/>
          <w:lang w:val="en-GB"/>
        </w:rPr>
        <w:t>The outstanding amount is therefore Uganda shillings 29</w:t>
      </w:r>
      <w:r w:rsidR="0099317C" w:rsidRPr="00A60779">
        <w:rPr>
          <w:rFonts w:ascii="Times New Roman" w:hAnsi="Times New Roman"/>
          <w:sz w:val="24"/>
          <w:szCs w:val="24"/>
          <w:lang w:val="en-GB"/>
        </w:rPr>
        <w:t>9,</w:t>
      </w:r>
      <w:r w:rsidRPr="00A60779">
        <w:rPr>
          <w:rFonts w:ascii="Times New Roman" w:hAnsi="Times New Roman"/>
          <w:sz w:val="24"/>
          <w:szCs w:val="24"/>
          <w:lang w:val="en-GB"/>
        </w:rPr>
        <w:t>371,255/=… In respect of…</w:t>
      </w:r>
    </w:p>
    <w:p w:rsidR="00C444DE" w:rsidRPr="00A60779" w:rsidRDefault="00C444DE" w:rsidP="00AE26CB">
      <w:pPr>
        <w:ind w:left="720"/>
        <w:jc w:val="both"/>
        <w:rPr>
          <w:rFonts w:ascii="Times New Roman" w:hAnsi="Times New Roman"/>
          <w:sz w:val="24"/>
          <w:szCs w:val="24"/>
          <w:lang w:val="en-GB"/>
        </w:rPr>
      </w:pPr>
      <w:r w:rsidRPr="00A60779">
        <w:rPr>
          <w:rFonts w:ascii="Times New Roman" w:hAnsi="Times New Roman"/>
          <w:sz w:val="24"/>
          <w:szCs w:val="24"/>
          <w:lang w:val="en-GB"/>
        </w:rPr>
        <w:t>Our client proposes that the balance be paid within 120 (One Hundred And Twenty) days of the acceptance of this proposal in writing.</w:t>
      </w:r>
    </w:p>
    <w:p w:rsidR="00C502B8" w:rsidRPr="00A60779" w:rsidRDefault="00C444DE" w:rsidP="00AE26CB">
      <w:pPr>
        <w:ind w:left="720"/>
        <w:jc w:val="both"/>
        <w:rPr>
          <w:rFonts w:ascii="Times New Roman" w:hAnsi="Times New Roman"/>
          <w:sz w:val="24"/>
          <w:szCs w:val="24"/>
          <w:lang w:val="en-GB"/>
        </w:rPr>
      </w:pPr>
      <w:r w:rsidRPr="00A60779">
        <w:rPr>
          <w:rFonts w:ascii="Times New Roman" w:hAnsi="Times New Roman"/>
          <w:sz w:val="24"/>
          <w:szCs w:val="24"/>
          <w:lang w:val="en-GB"/>
        </w:rPr>
        <w:t xml:space="preserve">The payment of the balance shall be in full and final settlement of all claims by the Bank against Ken Group of Companies Ltd ("The </w:t>
      </w:r>
      <w:r w:rsidR="00B74961" w:rsidRPr="00A60779">
        <w:rPr>
          <w:rFonts w:ascii="Times New Roman" w:hAnsi="Times New Roman"/>
          <w:sz w:val="24"/>
          <w:szCs w:val="24"/>
          <w:lang w:val="en-GB"/>
        </w:rPr>
        <w:t>Company</w:t>
      </w:r>
      <w:r w:rsidRPr="00A60779">
        <w:rPr>
          <w:rFonts w:ascii="Times New Roman" w:hAnsi="Times New Roman"/>
          <w:sz w:val="24"/>
          <w:szCs w:val="24"/>
          <w:lang w:val="en-GB"/>
        </w:rPr>
        <w:t xml:space="preserve">") and all claims by The </w:t>
      </w:r>
      <w:r w:rsidR="00B74961" w:rsidRPr="00A60779">
        <w:rPr>
          <w:rFonts w:ascii="Times New Roman" w:hAnsi="Times New Roman"/>
          <w:sz w:val="24"/>
          <w:szCs w:val="24"/>
          <w:lang w:val="en-GB"/>
        </w:rPr>
        <w:t>Company</w:t>
      </w:r>
      <w:r w:rsidRPr="00A60779">
        <w:rPr>
          <w:rFonts w:ascii="Times New Roman" w:hAnsi="Times New Roman"/>
          <w:sz w:val="24"/>
          <w:szCs w:val="24"/>
          <w:lang w:val="en-GB"/>
        </w:rPr>
        <w:t xml:space="preserve"> against the Bank.</w:t>
      </w:r>
    </w:p>
    <w:p w:rsidR="00365AFF" w:rsidRPr="00A60779" w:rsidRDefault="00C502B8" w:rsidP="00AE26CB">
      <w:pPr>
        <w:ind w:left="720"/>
        <w:jc w:val="both"/>
        <w:rPr>
          <w:rFonts w:ascii="Times New Roman" w:hAnsi="Times New Roman"/>
          <w:sz w:val="24"/>
          <w:szCs w:val="24"/>
          <w:lang w:val="en-GB"/>
        </w:rPr>
      </w:pPr>
      <w:r w:rsidRPr="00A60779">
        <w:rPr>
          <w:rFonts w:ascii="Times New Roman" w:hAnsi="Times New Roman"/>
          <w:sz w:val="24"/>
          <w:szCs w:val="24"/>
          <w:lang w:val="en-GB"/>
        </w:rPr>
        <w:t xml:space="preserve">However, our client would also like to be </w:t>
      </w:r>
      <w:r w:rsidR="0099317C" w:rsidRPr="00A60779">
        <w:rPr>
          <w:rFonts w:ascii="Times New Roman" w:hAnsi="Times New Roman"/>
          <w:sz w:val="24"/>
          <w:szCs w:val="24"/>
          <w:lang w:val="en-GB"/>
        </w:rPr>
        <w:t>as</w:t>
      </w:r>
      <w:r w:rsidRPr="00A60779">
        <w:rPr>
          <w:rFonts w:ascii="Times New Roman" w:hAnsi="Times New Roman"/>
          <w:sz w:val="24"/>
          <w:szCs w:val="24"/>
          <w:lang w:val="en-GB"/>
        </w:rPr>
        <w:t xml:space="preserve">sured that all the payment of the balance would extinguish all claims of the </w:t>
      </w:r>
      <w:r w:rsidR="00B74961" w:rsidRPr="00A60779">
        <w:rPr>
          <w:rFonts w:ascii="Times New Roman" w:hAnsi="Times New Roman"/>
          <w:sz w:val="24"/>
          <w:szCs w:val="24"/>
          <w:lang w:val="en-GB"/>
        </w:rPr>
        <w:t>Company</w:t>
      </w:r>
      <w:r w:rsidRPr="00A60779">
        <w:rPr>
          <w:rFonts w:ascii="Times New Roman" w:hAnsi="Times New Roman"/>
          <w:sz w:val="24"/>
          <w:szCs w:val="24"/>
          <w:lang w:val="en-GB"/>
        </w:rPr>
        <w:t xml:space="preserve"> against the Bank, it will not preclude further discussion and resolution between the Bank and the </w:t>
      </w:r>
      <w:r w:rsidR="00B74961" w:rsidRPr="00A60779">
        <w:rPr>
          <w:rFonts w:ascii="Times New Roman" w:hAnsi="Times New Roman"/>
          <w:sz w:val="24"/>
          <w:szCs w:val="24"/>
          <w:lang w:val="en-GB"/>
        </w:rPr>
        <w:t>Company</w:t>
      </w:r>
      <w:r w:rsidRPr="00A60779">
        <w:rPr>
          <w:rFonts w:ascii="Times New Roman" w:hAnsi="Times New Roman"/>
          <w:sz w:val="24"/>
          <w:szCs w:val="24"/>
          <w:lang w:val="en-GB"/>
        </w:rPr>
        <w:t xml:space="preserve"> in respect to individual members of staff of the Bank, or may have caused the unwarranted and unnecessary strain on the long-standing and mutually beneficial relationship between the Bank and the </w:t>
      </w:r>
      <w:r w:rsidR="00B74961" w:rsidRPr="00A60779">
        <w:rPr>
          <w:rFonts w:ascii="Times New Roman" w:hAnsi="Times New Roman"/>
          <w:sz w:val="24"/>
          <w:szCs w:val="24"/>
          <w:lang w:val="en-GB"/>
        </w:rPr>
        <w:t>Company</w:t>
      </w:r>
      <w:r w:rsidR="00365AFF" w:rsidRPr="00A60779">
        <w:rPr>
          <w:rFonts w:ascii="Times New Roman" w:hAnsi="Times New Roman"/>
          <w:sz w:val="24"/>
          <w:szCs w:val="24"/>
          <w:lang w:val="en-GB"/>
        </w:rPr>
        <w:t>.</w:t>
      </w:r>
    </w:p>
    <w:p w:rsidR="00BB2A9A" w:rsidRPr="00A60779" w:rsidRDefault="00365AFF" w:rsidP="00AE26CB">
      <w:pPr>
        <w:ind w:left="720"/>
        <w:jc w:val="both"/>
        <w:rPr>
          <w:rFonts w:ascii="Times New Roman" w:hAnsi="Times New Roman"/>
          <w:sz w:val="24"/>
          <w:szCs w:val="24"/>
          <w:lang w:val="en-GB"/>
        </w:rPr>
      </w:pPr>
      <w:r w:rsidRPr="00A60779">
        <w:rPr>
          <w:rFonts w:ascii="Times New Roman" w:hAnsi="Times New Roman"/>
          <w:sz w:val="24"/>
          <w:szCs w:val="24"/>
          <w:lang w:val="en-GB"/>
        </w:rPr>
        <w:t xml:space="preserve">Since the </w:t>
      </w:r>
      <w:r w:rsidR="00BB2A9A" w:rsidRPr="00A60779">
        <w:rPr>
          <w:rFonts w:ascii="Times New Roman" w:hAnsi="Times New Roman"/>
          <w:sz w:val="24"/>
          <w:szCs w:val="24"/>
          <w:lang w:val="en-GB"/>
        </w:rPr>
        <w:t xml:space="preserve">Bank </w:t>
      </w:r>
      <w:r w:rsidRPr="00A60779">
        <w:rPr>
          <w:rFonts w:ascii="Times New Roman" w:hAnsi="Times New Roman"/>
          <w:sz w:val="24"/>
          <w:szCs w:val="24"/>
          <w:lang w:val="en-GB"/>
        </w:rPr>
        <w:t xml:space="preserve">is secured by four pieces of land, the value of which is over 200% of the balance, our </w:t>
      </w:r>
      <w:r w:rsidR="00BB2A9A" w:rsidRPr="00A60779">
        <w:rPr>
          <w:rFonts w:ascii="Times New Roman" w:hAnsi="Times New Roman"/>
          <w:sz w:val="24"/>
          <w:szCs w:val="24"/>
          <w:lang w:val="en-GB"/>
        </w:rPr>
        <w:t xml:space="preserve">Client </w:t>
      </w:r>
      <w:r w:rsidRPr="00A60779">
        <w:rPr>
          <w:rFonts w:ascii="Times New Roman" w:hAnsi="Times New Roman"/>
          <w:sz w:val="24"/>
          <w:szCs w:val="24"/>
          <w:lang w:val="en-GB"/>
        </w:rPr>
        <w:t xml:space="preserve">further proposes that </w:t>
      </w:r>
      <w:r w:rsidR="0044111C" w:rsidRPr="00A60779">
        <w:rPr>
          <w:rFonts w:ascii="Times New Roman" w:hAnsi="Times New Roman"/>
          <w:sz w:val="24"/>
          <w:szCs w:val="24"/>
          <w:lang w:val="en-GB"/>
        </w:rPr>
        <w:t>Receivers</w:t>
      </w:r>
      <w:r w:rsidRPr="00A60779">
        <w:rPr>
          <w:rFonts w:ascii="Times New Roman" w:hAnsi="Times New Roman"/>
          <w:sz w:val="24"/>
          <w:szCs w:val="24"/>
          <w:lang w:val="en-GB"/>
        </w:rPr>
        <w:t>hip be lifted.</w:t>
      </w:r>
      <w:r w:rsidR="00833E2E" w:rsidRPr="00A60779">
        <w:rPr>
          <w:rFonts w:ascii="Times New Roman" w:hAnsi="Times New Roman"/>
          <w:sz w:val="24"/>
          <w:szCs w:val="24"/>
          <w:lang w:val="en-GB"/>
        </w:rPr>
        <w:t xml:space="preserve"> In the alternative, our Client proposes that the Bank release two of the certificate of title to the land offered as security to us. The said release shall be subject to a written undertaking by ourselves given to the Bank to the effect that we shall not release the certificate of title</w:t>
      </w:r>
      <w:r w:rsidR="0099317C" w:rsidRPr="00A60779">
        <w:rPr>
          <w:rFonts w:ascii="Times New Roman" w:hAnsi="Times New Roman"/>
          <w:sz w:val="24"/>
          <w:szCs w:val="24"/>
          <w:lang w:val="en-GB"/>
        </w:rPr>
        <w:t xml:space="preserve"> to our C</w:t>
      </w:r>
      <w:r w:rsidR="00833E2E" w:rsidRPr="00A60779">
        <w:rPr>
          <w:rFonts w:ascii="Times New Roman" w:hAnsi="Times New Roman"/>
          <w:sz w:val="24"/>
          <w:szCs w:val="24"/>
          <w:lang w:val="en-GB"/>
        </w:rPr>
        <w:t>lient until and unless further finance has been raised towards payment of the balance. The release of the said title would serve as a means of raising finance and as a confidence building mechanism in the settlement process.</w:t>
      </w:r>
    </w:p>
    <w:p w:rsidR="00D3311D" w:rsidRPr="00A60779" w:rsidRDefault="00BB2A9A" w:rsidP="00AE26CB">
      <w:pPr>
        <w:ind w:left="720"/>
        <w:jc w:val="both"/>
        <w:rPr>
          <w:rFonts w:ascii="Times New Roman" w:hAnsi="Times New Roman"/>
          <w:sz w:val="24"/>
          <w:szCs w:val="24"/>
          <w:lang w:val="en-GB"/>
        </w:rPr>
      </w:pPr>
      <w:r w:rsidRPr="00A60779">
        <w:rPr>
          <w:rFonts w:ascii="Times New Roman" w:hAnsi="Times New Roman"/>
          <w:sz w:val="24"/>
          <w:szCs w:val="24"/>
          <w:lang w:val="en-GB"/>
        </w:rPr>
        <w:t xml:space="preserve">With regard to the lawyers and the </w:t>
      </w:r>
      <w:r w:rsidR="0044111C" w:rsidRPr="00A60779">
        <w:rPr>
          <w:rFonts w:ascii="Times New Roman" w:hAnsi="Times New Roman"/>
          <w:sz w:val="24"/>
          <w:szCs w:val="24"/>
          <w:lang w:val="en-GB"/>
        </w:rPr>
        <w:t>Receivers</w:t>
      </w:r>
      <w:r w:rsidRPr="00A60779">
        <w:rPr>
          <w:rFonts w:ascii="Times New Roman" w:hAnsi="Times New Roman"/>
          <w:sz w:val="24"/>
          <w:szCs w:val="24"/>
          <w:lang w:val="en-GB"/>
        </w:rPr>
        <w:t>hip fees, our Client proposes in this period of settlement and promoting mutual understanding this costs be borne by the Bank</w:t>
      </w:r>
      <w:r w:rsidR="00D3311D" w:rsidRPr="00A60779">
        <w:rPr>
          <w:rFonts w:ascii="Times New Roman" w:hAnsi="Times New Roman"/>
          <w:sz w:val="24"/>
          <w:szCs w:val="24"/>
          <w:lang w:val="en-GB"/>
        </w:rPr>
        <w:t>.</w:t>
      </w:r>
    </w:p>
    <w:p w:rsidR="00D3311D" w:rsidRPr="00A60779" w:rsidRDefault="00D3311D" w:rsidP="00AE26CB">
      <w:pPr>
        <w:ind w:left="720"/>
        <w:jc w:val="both"/>
        <w:rPr>
          <w:rFonts w:ascii="Times New Roman" w:hAnsi="Times New Roman"/>
          <w:sz w:val="24"/>
          <w:szCs w:val="24"/>
          <w:lang w:val="en-GB"/>
        </w:rPr>
      </w:pPr>
      <w:r w:rsidRPr="00A60779">
        <w:rPr>
          <w:rFonts w:ascii="Times New Roman" w:hAnsi="Times New Roman"/>
          <w:sz w:val="24"/>
          <w:szCs w:val="24"/>
          <w:lang w:val="en-GB"/>
        </w:rPr>
        <w:t>Our client further proposes that in the event that this proposal is accepted, it be reduced into a written and comprehensive agreement.</w:t>
      </w:r>
    </w:p>
    <w:p w:rsidR="00FC3952" w:rsidRPr="00A60779" w:rsidRDefault="00D3311D" w:rsidP="00AE26CB">
      <w:pPr>
        <w:ind w:left="720"/>
        <w:jc w:val="both"/>
        <w:rPr>
          <w:rFonts w:ascii="Times New Roman" w:hAnsi="Times New Roman"/>
          <w:sz w:val="24"/>
          <w:szCs w:val="24"/>
          <w:lang w:val="en-GB"/>
        </w:rPr>
      </w:pPr>
      <w:r w:rsidRPr="00A60779">
        <w:rPr>
          <w:rFonts w:ascii="Times New Roman" w:hAnsi="Times New Roman"/>
          <w:sz w:val="24"/>
          <w:szCs w:val="24"/>
          <w:lang w:val="en-GB"/>
        </w:rPr>
        <w:t>Yours faithfully,…"</w:t>
      </w:r>
    </w:p>
    <w:p w:rsidR="0099317C" w:rsidRPr="00A60779" w:rsidRDefault="0099317C" w:rsidP="00FC3952">
      <w:pPr>
        <w:jc w:val="both"/>
        <w:rPr>
          <w:rFonts w:ascii="Times New Roman" w:hAnsi="Times New Roman"/>
          <w:sz w:val="24"/>
          <w:szCs w:val="24"/>
          <w:lang w:val="en-GB"/>
        </w:rPr>
      </w:pPr>
      <w:r w:rsidRPr="00A60779">
        <w:rPr>
          <w:rFonts w:ascii="Times New Roman" w:hAnsi="Times New Roman"/>
          <w:sz w:val="24"/>
          <w:szCs w:val="24"/>
          <w:lang w:val="en-GB"/>
        </w:rPr>
        <w:t xml:space="preserve">In a letter dated 17th of April 2007 the </w:t>
      </w:r>
      <w:r w:rsidR="00B74961" w:rsidRPr="00A60779">
        <w:rPr>
          <w:rFonts w:ascii="Times New Roman" w:hAnsi="Times New Roman"/>
          <w:sz w:val="24"/>
          <w:szCs w:val="24"/>
          <w:lang w:val="en-GB"/>
        </w:rPr>
        <w:t>Respondents</w:t>
      </w:r>
      <w:r w:rsidRPr="00A60779">
        <w:rPr>
          <w:rFonts w:ascii="Times New Roman" w:hAnsi="Times New Roman"/>
          <w:sz w:val="24"/>
          <w:szCs w:val="24"/>
          <w:lang w:val="en-GB"/>
        </w:rPr>
        <w:t xml:space="preserve">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Sebalu and Lule Advocates responded to be proposal for a comprehensive settlement between Standard Chartered Bank Uganda Ltd and Ken Group of Companies Ltd (In </w:t>
      </w:r>
      <w:r w:rsidR="0044111C" w:rsidRPr="00A60779">
        <w:rPr>
          <w:rFonts w:ascii="Times New Roman" w:hAnsi="Times New Roman"/>
          <w:sz w:val="24"/>
          <w:szCs w:val="24"/>
          <w:lang w:val="en-GB"/>
        </w:rPr>
        <w:t>Receivers</w:t>
      </w:r>
      <w:r w:rsidRPr="00A60779">
        <w:rPr>
          <w:rFonts w:ascii="Times New Roman" w:hAnsi="Times New Roman"/>
          <w:sz w:val="24"/>
          <w:szCs w:val="24"/>
          <w:lang w:val="en-GB"/>
        </w:rPr>
        <w:t>hip) as follows:</w:t>
      </w:r>
    </w:p>
    <w:p w:rsidR="00332B08" w:rsidRPr="00A60779" w:rsidRDefault="00332B08" w:rsidP="00FC3952">
      <w:pPr>
        <w:jc w:val="both"/>
        <w:rPr>
          <w:rFonts w:ascii="Times New Roman" w:hAnsi="Times New Roman"/>
          <w:b/>
          <w:i/>
          <w:sz w:val="24"/>
          <w:szCs w:val="24"/>
          <w:lang w:val="en-GB"/>
        </w:rPr>
      </w:pPr>
      <w:r w:rsidRPr="00A60779">
        <w:rPr>
          <w:rFonts w:ascii="Times New Roman" w:hAnsi="Times New Roman"/>
          <w:sz w:val="24"/>
          <w:szCs w:val="24"/>
          <w:lang w:val="en-GB"/>
        </w:rPr>
        <w:t xml:space="preserve">"… </w:t>
      </w:r>
      <w:r w:rsidRPr="00A60779">
        <w:rPr>
          <w:rFonts w:ascii="Times New Roman" w:hAnsi="Times New Roman"/>
          <w:b/>
          <w:i/>
          <w:sz w:val="24"/>
          <w:szCs w:val="24"/>
          <w:lang w:val="en-GB"/>
        </w:rPr>
        <w:t>We have been instructed to respond thereto as follows:</w:t>
      </w:r>
    </w:p>
    <w:p w:rsidR="00332B08" w:rsidRPr="00A60779" w:rsidRDefault="00332B08" w:rsidP="00332B08">
      <w:pPr>
        <w:pStyle w:val="ListParagraph"/>
        <w:numPr>
          <w:ilvl w:val="0"/>
          <w:numId w:val="7"/>
        </w:numPr>
        <w:jc w:val="both"/>
        <w:rPr>
          <w:rFonts w:ascii="Times New Roman" w:hAnsi="Times New Roman"/>
          <w:b/>
          <w:i/>
          <w:sz w:val="24"/>
          <w:szCs w:val="24"/>
          <w:lang w:val="en-GB"/>
        </w:rPr>
      </w:pPr>
      <w:r w:rsidRPr="00A60779">
        <w:rPr>
          <w:rFonts w:ascii="Times New Roman" w:hAnsi="Times New Roman"/>
          <w:b/>
          <w:i/>
          <w:sz w:val="24"/>
          <w:szCs w:val="24"/>
          <w:lang w:val="en-GB"/>
        </w:rPr>
        <w:t>As of 3rd of February 2007, (see attached from our clients and copied to your client in respect of which no objections were received, shillings 771,190,026/= was outstanding.</w:t>
      </w:r>
    </w:p>
    <w:p w:rsidR="00332B08" w:rsidRPr="00A60779" w:rsidRDefault="00332B08" w:rsidP="00332B08">
      <w:pPr>
        <w:pStyle w:val="ListParagraph"/>
        <w:numPr>
          <w:ilvl w:val="0"/>
          <w:numId w:val="7"/>
        </w:numPr>
        <w:jc w:val="both"/>
        <w:rPr>
          <w:rFonts w:ascii="Times New Roman" w:hAnsi="Times New Roman"/>
          <w:b/>
          <w:i/>
          <w:sz w:val="24"/>
          <w:szCs w:val="24"/>
          <w:lang w:val="en-GB"/>
        </w:rPr>
      </w:pPr>
      <w:r w:rsidRPr="00A60779">
        <w:rPr>
          <w:rFonts w:ascii="Times New Roman" w:hAnsi="Times New Roman"/>
          <w:b/>
          <w:i/>
          <w:sz w:val="24"/>
          <w:szCs w:val="24"/>
          <w:lang w:val="en-GB"/>
        </w:rPr>
        <w:t>Since then payments amounting to shillings 402,282,039/= have been received by the Receiver Manager.</w:t>
      </w:r>
    </w:p>
    <w:p w:rsidR="00332B08" w:rsidRPr="00A60779" w:rsidRDefault="00332B08" w:rsidP="00332B08">
      <w:pPr>
        <w:pStyle w:val="ListParagraph"/>
        <w:numPr>
          <w:ilvl w:val="0"/>
          <w:numId w:val="7"/>
        </w:numPr>
        <w:jc w:val="both"/>
        <w:rPr>
          <w:rFonts w:ascii="Times New Roman" w:hAnsi="Times New Roman"/>
          <w:b/>
          <w:i/>
          <w:sz w:val="24"/>
          <w:szCs w:val="24"/>
          <w:lang w:val="en-GB"/>
        </w:rPr>
      </w:pPr>
      <w:r w:rsidRPr="00A60779">
        <w:rPr>
          <w:rFonts w:ascii="Times New Roman" w:hAnsi="Times New Roman"/>
          <w:b/>
          <w:i/>
          <w:sz w:val="24"/>
          <w:szCs w:val="24"/>
          <w:lang w:val="en-GB"/>
        </w:rPr>
        <w:t>The balance due and owing is now shillings 368,907,987/= and not as indicated in your letter. This amount continues to attract interest.</w:t>
      </w:r>
    </w:p>
    <w:p w:rsidR="00332B08" w:rsidRPr="00A60779" w:rsidRDefault="00332B08" w:rsidP="00332B08">
      <w:pPr>
        <w:pStyle w:val="ListParagraph"/>
        <w:numPr>
          <w:ilvl w:val="0"/>
          <w:numId w:val="7"/>
        </w:numPr>
        <w:jc w:val="both"/>
        <w:rPr>
          <w:rFonts w:ascii="Times New Roman" w:hAnsi="Times New Roman"/>
          <w:b/>
          <w:i/>
          <w:sz w:val="24"/>
          <w:szCs w:val="24"/>
          <w:lang w:val="en-GB"/>
        </w:rPr>
      </w:pPr>
      <w:r w:rsidRPr="00A60779">
        <w:rPr>
          <w:rFonts w:ascii="Times New Roman" w:hAnsi="Times New Roman"/>
          <w:b/>
          <w:i/>
          <w:sz w:val="24"/>
          <w:szCs w:val="24"/>
          <w:lang w:val="en-GB"/>
        </w:rPr>
        <w:t>The total amount received so far is shillings 402,282,039/= and not as indicated in the third paragraph of your letter.</w:t>
      </w:r>
    </w:p>
    <w:p w:rsidR="00332B08" w:rsidRPr="00A60779" w:rsidRDefault="00332B08" w:rsidP="00332B08">
      <w:pPr>
        <w:pStyle w:val="ListParagraph"/>
        <w:jc w:val="both"/>
        <w:rPr>
          <w:rFonts w:ascii="Times New Roman" w:hAnsi="Times New Roman"/>
          <w:b/>
          <w:i/>
          <w:sz w:val="24"/>
          <w:szCs w:val="24"/>
          <w:lang w:val="en-GB"/>
        </w:rPr>
      </w:pPr>
      <w:r w:rsidRPr="00A60779">
        <w:rPr>
          <w:rFonts w:ascii="Times New Roman" w:hAnsi="Times New Roman"/>
          <w:b/>
          <w:i/>
          <w:sz w:val="24"/>
          <w:szCs w:val="24"/>
          <w:lang w:val="en-GB"/>
        </w:rPr>
        <w:t xml:space="preserve">Please be advised that some </w:t>
      </w:r>
      <w:r w:rsidR="0044111C" w:rsidRPr="00A60779">
        <w:rPr>
          <w:rFonts w:ascii="Times New Roman" w:hAnsi="Times New Roman"/>
          <w:b/>
          <w:i/>
          <w:sz w:val="24"/>
          <w:szCs w:val="24"/>
          <w:lang w:val="en-GB"/>
        </w:rPr>
        <w:t>Receivers</w:t>
      </w:r>
      <w:r w:rsidRPr="00A60779">
        <w:rPr>
          <w:rFonts w:ascii="Times New Roman" w:hAnsi="Times New Roman"/>
          <w:b/>
          <w:i/>
          <w:sz w:val="24"/>
          <w:szCs w:val="24"/>
          <w:lang w:val="en-GB"/>
        </w:rPr>
        <w:t>hip expenses have been applied details of which will be availed to you.</w:t>
      </w:r>
    </w:p>
    <w:p w:rsidR="00332B08" w:rsidRPr="00A60779" w:rsidRDefault="00332B08" w:rsidP="00332B08">
      <w:pPr>
        <w:pStyle w:val="ListParagraph"/>
        <w:numPr>
          <w:ilvl w:val="0"/>
          <w:numId w:val="10"/>
        </w:numPr>
        <w:ind w:left="1080"/>
        <w:jc w:val="both"/>
        <w:rPr>
          <w:rFonts w:ascii="Times New Roman" w:hAnsi="Times New Roman"/>
          <w:b/>
          <w:i/>
          <w:sz w:val="24"/>
          <w:szCs w:val="24"/>
          <w:lang w:val="en-GB"/>
        </w:rPr>
      </w:pPr>
      <w:r w:rsidRPr="00A60779">
        <w:rPr>
          <w:rFonts w:ascii="Times New Roman" w:hAnsi="Times New Roman"/>
          <w:b/>
          <w:i/>
          <w:sz w:val="24"/>
          <w:szCs w:val="24"/>
          <w:lang w:val="en-GB"/>
        </w:rPr>
        <w:t xml:space="preserve">The suggestion that legal and </w:t>
      </w:r>
      <w:r w:rsidR="0044111C" w:rsidRPr="00A60779">
        <w:rPr>
          <w:rFonts w:ascii="Times New Roman" w:hAnsi="Times New Roman"/>
          <w:b/>
          <w:i/>
          <w:sz w:val="24"/>
          <w:szCs w:val="24"/>
          <w:lang w:val="en-GB"/>
        </w:rPr>
        <w:t>Receivers</w:t>
      </w:r>
      <w:r w:rsidRPr="00A60779">
        <w:rPr>
          <w:rFonts w:ascii="Times New Roman" w:hAnsi="Times New Roman"/>
          <w:b/>
          <w:i/>
          <w:sz w:val="24"/>
          <w:szCs w:val="24"/>
          <w:lang w:val="en-GB"/>
        </w:rPr>
        <w:t>hip costs be borne by the bank is unacceptable to our client.</w:t>
      </w:r>
    </w:p>
    <w:p w:rsidR="00253F89" w:rsidRPr="00A60779" w:rsidRDefault="00332B08" w:rsidP="00332B08">
      <w:pPr>
        <w:pStyle w:val="ListParagraph"/>
        <w:numPr>
          <w:ilvl w:val="0"/>
          <w:numId w:val="10"/>
        </w:numPr>
        <w:ind w:left="1080"/>
        <w:jc w:val="both"/>
        <w:rPr>
          <w:rFonts w:ascii="Times New Roman" w:hAnsi="Times New Roman"/>
          <w:b/>
          <w:i/>
          <w:sz w:val="24"/>
          <w:szCs w:val="24"/>
          <w:lang w:val="en-GB"/>
        </w:rPr>
      </w:pPr>
      <w:r w:rsidRPr="00A60779">
        <w:rPr>
          <w:rFonts w:ascii="Times New Roman" w:hAnsi="Times New Roman"/>
          <w:b/>
          <w:i/>
          <w:sz w:val="24"/>
          <w:szCs w:val="24"/>
          <w:lang w:val="en-GB"/>
        </w:rPr>
        <w:t xml:space="preserve">The </w:t>
      </w:r>
      <w:r w:rsidR="0044111C" w:rsidRPr="00A60779">
        <w:rPr>
          <w:rFonts w:ascii="Times New Roman" w:hAnsi="Times New Roman"/>
          <w:b/>
          <w:i/>
          <w:sz w:val="24"/>
          <w:szCs w:val="24"/>
          <w:lang w:val="en-GB"/>
        </w:rPr>
        <w:t>Receivers</w:t>
      </w:r>
      <w:r w:rsidRPr="00A60779">
        <w:rPr>
          <w:rFonts w:ascii="Times New Roman" w:hAnsi="Times New Roman"/>
          <w:b/>
          <w:i/>
          <w:sz w:val="24"/>
          <w:szCs w:val="24"/>
          <w:lang w:val="en-GB"/>
        </w:rPr>
        <w:t xml:space="preserve">hip will not be lifted until all the </w:t>
      </w:r>
      <w:r w:rsidR="00B74961" w:rsidRPr="00A60779">
        <w:rPr>
          <w:rFonts w:ascii="Times New Roman" w:hAnsi="Times New Roman"/>
          <w:b/>
          <w:i/>
          <w:sz w:val="24"/>
          <w:szCs w:val="24"/>
          <w:lang w:val="en-GB"/>
        </w:rPr>
        <w:t>outstanding</w:t>
      </w:r>
      <w:r w:rsidRPr="00A60779">
        <w:rPr>
          <w:rFonts w:ascii="Times New Roman" w:hAnsi="Times New Roman"/>
          <w:b/>
          <w:i/>
          <w:sz w:val="24"/>
          <w:szCs w:val="24"/>
          <w:lang w:val="en-GB"/>
        </w:rPr>
        <w:t xml:space="preserve"> have been fully paid together with the </w:t>
      </w:r>
      <w:r w:rsidR="0044111C" w:rsidRPr="00A60779">
        <w:rPr>
          <w:rFonts w:ascii="Times New Roman" w:hAnsi="Times New Roman"/>
          <w:b/>
          <w:i/>
          <w:sz w:val="24"/>
          <w:szCs w:val="24"/>
          <w:lang w:val="en-GB"/>
        </w:rPr>
        <w:t>Receivers</w:t>
      </w:r>
      <w:r w:rsidRPr="00A60779">
        <w:rPr>
          <w:rFonts w:ascii="Times New Roman" w:hAnsi="Times New Roman"/>
          <w:b/>
          <w:i/>
          <w:sz w:val="24"/>
          <w:szCs w:val="24"/>
          <w:lang w:val="en-GB"/>
        </w:rPr>
        <w:t>hip costs and legal fees</w:t>
      </w:r>
      <w:r w:rsidR="00253F89" w:rsidRPr="00A60779">
        <w:rPr>
          <w:rFonts w:ascii="Times New Roman" w:hAnsi="Times New Roman"/>
          <w:b/>
          <w:i/>
          <w:sz w:val="24"/>
          <w:szCs w:val="24"/>
          <w:lang w:val="en-GB"/>
        </w:rPr>
        <w:t>.</w:t>
      </w:r>
    </w:p>
    <w:p w:rsidR="00253F89" w:rsidRPr="00A60779" w:rsidRDefault="00253F89" w:rsidP="00332B08">
      <w:pPr>
        <w:pStyle w:val="ListParagraph"/>
        <w:numPr>
          <w:ilvl w:val="0"/>
          <w:numId w:val="10"/>
        </w:numPr>
        <w:ind w:left="1080"/>
        <w:jc w:val="both"/>
        <w:rPr>
          <w:rFonts w:ascii="Times New Roman" w:hAnsi="Times New Roman"/>
          <w:b/>
          <w:i/>
          <w:sz w:val="24"/>
          <w:szCs w:val="24"/>
          <w:lang w:val="en-GB"/>
        </w:rPr>
      </w:pPr>
      <w:r w:rsidRPr="00A60779">
        <w:rPr>
          <w:rFonts w:ascii="Times New Roman" w:hAnsi="Times New Roman"/>
          <w:b/>
          <w:i/>
          <w:sz w:val="24"/>
          <w:szCs w:val="24"/>
          <w:lang w:val="en-GB"/>
        </w:rPr>
        <w:t>The proposal to pay the debt in 120 (one hundred and twenty) days is equally not acceptable.</w:t>
      </w:r>
    </w:p>
    <w:p w:rsidR="00253F89" w:rsidRPr="00A60779" w:rsidRDefault="00253F89" w:rsidP="00253F89">
      <w:pPr>
        <w:ind w:left="720"/>
        <w:jc w:val="both"/>
        <w:rPr>
          <w:rFonts w:ascii="Times New Roman" w:hAnsi="Times New Roman"/>
          <w:b/>
          <w:i/>
          <w:sz w:val="24"/>
          <w:szCs w:val="24"/>
          <w:lang w:val="en-GB"/>
        </w:rPr>
      </w:pPr>
      <w:r w:rsidRPr="00A60779">
        <w:rPr>
          <w:rFonts w:ascii="Times New Roman" w:hAnsi="Times New Roman"/>
          <w:b/>
          <w:i/>
          <w:sz w:val="24"/>
          <w:szCs w:val="24"/>
          <w:lang w:val="en-GB"/>
        </w:rPr>
        <w:t>Where do realise that in order to finalise this matter and written agreement, it is necessary to hold a meeting. We would therefore suggest that we hold one at which our respective clients should be present and finalise this matter.</w:t>
      </w:r>
    </w:p>
    <w:p w:rsidR="00253F89" w:rsidRPr="00A60779" w:rsidRDefault="00253F89" w:rsidP="00253F89">
      <w:pPr>
        <w:ind w:left="720"/>
        <w:jc w:val="both"/>
        <w:rPr>
          <w:rFonts w:ascii="Times New Roman" w:hAnsi="Times New Roman"/>
          <w:b/>
          <w:i/>
          <w:sz w:val="24"/>
          <w:szCs w:val="24"/>
          <w:lang w:val="en-GB"/>
        </w:rPr>
      </w:pPr>
      <w:r w:rsidRPr="00A60779">
        <w:rPr>
          <w:rFonts w:ascii="Times New Roman" w:hAnsi="Times New Roman"/>
          <w:b/>
          <w:i/>
          <w:sz w:val="24"/>
          <w:szCs w:val="24"/>
          <w:lang w:val="en-GB"/>
        </w:rPr>
        <w:t>Yours faithfully,…"</w:t>
      </w:r>
    </w:p>
    <w:p w:rsidR="00B46F00" w:rsidRPr="00A60779" w:rsidRDefault="00026430" w:rsidP="00253F89">
      <w:pPr>
        <w:jc w:val="both"/>
        <w:rPr>
          <w:rFonts w:ascii="Times New Roman" w:hAnsi="Times New Roman"/>
          <w:sz w:val="24"/>
          <w:szCs w:val="24"/>
          <w:lang w:val="en-GB"/>
        </w:rPr>
      </w:pPr>
      <w:r w:rsidRPr="00A60779">
        <w:rPr>
          <w:rFonts w:ascii="Times New Roman" w:hAnsi="Times New Roman"/>
          <w:sz w:val="24"/>
          <w:szCs w:val="24"/>
          <w:lang w:val="en-GB"/>
        </w:rPr>
        <w:t>On 20 April 2007 A</w:t>
      </w:r>
      <w:r w:rsidR="00677BEF" w:rsidRPr="00A60779">
        <w:rPr>
          <w:rFonts w:ascii="Times New Roman" w:hAnsi="Times New Roman"/>
          <w:sz w:val="24"/>
          <w:szCs w:val="24"/>
          <w:lang w:val="en-GB"/>
        </w:rPr>
        <w:t>.</w:t>
      </w:r>
      <w:r w:rsidRPr="00A60779">
        <w:rPr>
          <w:rFonts w:ascii="Times New Roman" w:hAnsi="Times New Roman"/>
          <w:sz w:val="24"/>
          <w:szCs w:val="24"/>
          <w:lang w:val="en-GB"/>
        </w:rPr>
        <w:t>F</w:t>
      </w:r>
      <w:r w:rsidR="00677BEF" w:rsidRPr="00A60779">
        <w:rPr>
          <w:rFonts w:ascii="Times New Roman" w:hAnsi="Times New Roman"/>
          <w:sz w:val="24"/>
          <w:szCs w:val="24"/>
          <w:lang w:val="en-GB"/>
        </w:rPr>
        <w:t>.</w:t>
      </w:r>
      <w:r w:rsidRPr="00A60779">
        <w:rPr>
          <w:rFonts w:ascii="Times New Roman" w:hAnsi="Times New Roman"/>
          <w:sz w:val="24"/>
          <w:szCs w:val="24"/>
          <w:lang w:val="en-GB"/>
        </w:rPr>
        <w:t xml:space="preserve"> Mpanga Advocates wrote a</w:t>
      </w:r>
      <w:r w:rsidR="004B330C" w:rsidRPr="00A60779">
        <w:rPr>
          <w:rFonts w:ascii="Times New Roman" w:hAnsi="Times New Roman"/>
          <w:sz w:val="24"/>
          <w:szCs w:val="24"/>
          <w:lang w:val="en-GB"/>
        </w:rPr>
        <w:t>nother</w:t>
      </w:r>
      <w:r w:rsidRPr="00A60779">
        <w:rPr>
          <w:rFonts w:ascii="Times New Roman" w:hAnsi="Times New Roman"/>
          <w:sz w:val="24"/>
          <w:szCs w:val="24"/>
          <w:lang w:val="en-GB"/>
        </w:rPr>
        <w:t xml:space="preserve"> letter suggesting a meeting between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w:t>
      </w:r>
      <w:r w:rsidR="00B74961" w:rsidRPr="00A60779">
        <w:rPr>
          <w:rFonts w:ascii="Times New Roman" w:hAnsi="Times New Roman"/>
          <w:sz w:val="24"/>
          <w:szCs w:val="24"/>
          <w:lang w:val="en-GB"/>
        </w:rPr>
        <w:t>Company</w:t>
      </w:r>
      <w:r w:rsidRPr="00A60779">
        <w:rPr>
          <w:rFonts w:ascii="Times New Roman" w:hAnsi="Times New Roman"/>
          <w:sz w:val="24"/>
          <w:szCs w:val="24"/>
          <w:lang w:val="en-GB"/>
        </w:rPr>
        <w:t xml:space="preserve"> and the </w:t>
      </w:r>
      <w:r w:rsidR="00B74961" w:rsidRPr="00A60779">
        <w:rPr>
          <w:rFonts w:ascii="Times New Roman" w:hAnsi="Times New Roman"/>
          <w:sz w:val="24"/>
          <w:szCs w:val="24"/>
          <w:lang w:val="en-GB"/>
        </w:rPr>
        <w:t>Respondent</w:t>
      </w:r>
      <w:r w:rsidRPr="00A60779">
        <w:rPr>
          <w:rFonts w:ascii="Times New Roman" w:hAnsi="Times New Roman"/>
          <w:sz w:val="24"/>
          <w:szCs w:val="24"/>
          <w:lang w:val="en-GB"/>
        </w:rPr>
        <w:t xml:space="preserve"> Bank to discuss a settlement proposal on the 24th day of April 27 at 3 PM.</w:t>
      </w:r>
      <w:r w:rsidR="00E871F5" w:rsidRPr="00A60779">
        <w:rPr>
          <w:rFonts w:ascii="Times New Roman" w:hAnsi="Times New Roman"/>
          <w:sz w:val="24"/>
          <w:szCs w:val="24"/>
          <w:lang w:val="en-GB"/>
        </w:rPr>
        <w:t xml:space="preserve"> The subsequent correspondence attached to the affidavit of Barnabas Tumusingize does not indicate whether such a meeting was held or not. He however</w:t>
      </w:r>
      <w:r w:rsidR="004B330C" w:rsidRPr="00A60779">
        <w:rPr>
          <w:rFonts w:ascii="Times New Roman" w:hAnsi="Times New Roman"/>
          <w:sz w:val="24"/>
          <w:szCs w:val="24"/>
          <w:lang w:val="en-GB"/>
        </w:rPr>
        <w:t xml:space="preserve"> avers </w:t>
      </w:r>
      <w:r w:rsidR="00E871F5" w:rsidRPr="00A60779">
        <w:rPr>
          <w:rFonts w:ascii="Times New Roman" w:hAnsi="Times New Roman"/>
          <w:sz w:val="24"/>
          <w:szCs w:val="24"/>
          <w:lang w:val="en-GB"/>
        </w:rPr>
        <w:t xml:space="preserve">generally that several meetings and discussions were held between the parties. Additionally he avers that he never had a telephone conversation with David Mpanga as alleged by the </w:t>
      </w:r>
      <w:r w:rsidR="00B74961" w:rsidRPr="00A60779">
        <w:rPr>
          <w:rFonts w:ascii="Times New Roman" w:hAnsi="Times New Roman"/>
          <w:sz w:val="24"/>
          <w:szCs w:val="24"/>
          <w:lang w:val="en-GB"/>
        </w:rPr>
        <w:t>Applicant’s</w:t>
      </w:r>
      <w:r w:rsidR="00E871F5" w:rsidRPr="00A60779">
        <w:rPr>
          <w:rFonts w:ascii="Times New Roman" w:hAnsi="Times New Roman"/>
          <w:sz w:val="24"/>
          <w:szCs w:val="24"/>
          <w:lang w:val="en-GB"/>
        </w:rPr>
        <w:t xml:space="preserve"> </w:t>
      </w:r>
      <w:r w:rsidR="0044111C" w:rsidRPr="00A60779">
        <w:rPr>
          <w:rFonts w:ascii="Times New Roman" w:hAnsi="Times New Roman"/>
          <w:sz w:val="24"/>
          <w:szCs w:val="24"/>
          <w:lang w:val="en-GB"/>
        </w:rPr>
        <w:t>Managing Director</w:t>
      </w:r>
      <w:r w:rsidR="00E871F5" w:rsidRPr="00A60779">
        <w:rPr>
          <w:rFonts w:ascii="Times New Roman" w:hAnsi="Times New Roman"/>
          <w:sz w:val="24"/>
          <w:szCs w:val="24"/>
          <w:lang w:val="en-GB"/>
        </w:rPr>
        <w:t xml:space="preserve"> in his affidavit in support of the notice of motion.</w:t>
      </w:r>
      <w:r w:rsidR="00B46F00" w:rsidRPr="00A60779">
        <w:rPr>
          <w:rFonts w:ascii="Times New Roman" w:hAnsi="Times New Roman"/>
          <w:sz w:val="24"/>
          <w:szCs w:val="24"/>
          <w:lang w:val="en-GB"/>
        </w:rPr>
        <w:t xml:space="preserve"> In any case he asserts that the </w:t>
      </w:r>
      <w:r w:rsidR="00B74961" w:rsidRPr="00A60779">
        <w:rPr>
          <w:rFonts w:ascii="Times New Roman" w:hAnsi="Times New Roman"/>
          <w:sz w:val="24"/>
          <w:szCs w:val="24"/>
          <w:lang w:val="en-GB"/>
        </w:rPr>
        <w:t>Applicant’s</w:t>
      </w:r>
      <w:r w:rsidR="00B46F00" w:rsidRPr="00A60779">
        <w:rPr>
          <w:rFonts w:ascii="Times New Roman" w:hAnsi="Times New Roman"/>
          <w:sz w:val="24"/>
          <w:szCs w:val="24"/>
          <w:lang w:val="en-GB"/>
        </w:rPr>
        <w:t xml:space="preserve"> </w:t>
      </w:r>
      <w:r w:rsidR="0044111C" w:rsidRPr="00A60779">
        <w:rPr>
          <w:rFonts w:ascii="Times New Roman" w:hAnsi="Times New Roman"/>
          <w:sz w:val="24"/>
          <w:szCs w:val="24"/>
          <w:lang w:val="en-GB"/>
        </w:rPr>
        <w:t>Managing Director</w:t>
      </w:r>
      <w:r w:rsidR="00B46F00" w:rsidRPr="00A60779">
        <w:rPr>
          <w:rFonts w:ascii="Times New Roman" w:hAnsi="Times New Roman"/>
          <w:sz w:val="24"/>
          <w:szCs w:val="24"/>
          <w:lang w:val="en-GB"/>
        </w:rPr>
        <w:t xml:space="preserve"> did not </w:t>
      </w:r>
      <w:r w:rsidR="00677BEF" w:rsidRPr="00A60779">
        <w:rPr>
          <w:rFonts w:ascii="Times New Roman" w:hAnsi="Times New Roman"/>
          <w:sz w:val="24"/>
          <w:szCs w:val="24"/>
          <w:lang w:val="en-GB"/>
        </w:rPr>
        <w:t xml:space="preserve">need his </w:t>
      </w:r>
      <w:r w:rsidR="004D2A8E" w:rsidRPr="00A60779">
        <w:rPr>
          <w:rFonts w:ascii="Times New Roman" w:hAnsi="Times New Roman"/>
          <w:sz w:val="24"/>
          <w:szCs w:val="24"/>
          <w:lang w:val="en-GB"/>
        </w:rPr>
        <w:t>advice</w:t>
      </w:r>
      <w:r w:rsidR="00677BEF" w:rsidRPr="00A60779">
        <w:rPr>
          <w:rFonts w:ascii="Times New Roman" w:hAnsi="Times New Roman"/>
          <w:sz w:val="24"/>
          <w:szCs w:val="24"/>
          <w:lang w:val="en-GB"/>
        </w:rPr>
        <w:t xml:space="preserve"> as he h</w:t>
      </w:r>
      <w:r w:rsidR="00B46F00" w:rsidRPr="00A60779">
        <w:rPr>
          <w:rFonts w:ascii="Times New Roman" w:hAnsi="Times New Roman"/>
          <w:sz w:val="24"/>
          <w:szCs w:val="24"/>
          <w:lang w:val="en-GB"/>
        </w:rPr>
        <w:t xml:space="preserve">ad </w:t>
      </w:r>
      <w:r w:rsidR="00677BEF" w:rsidRPr="00A60779">
        <w:rPr>
          <w:rFonts w:ascii="Times New Roman" w:hAnsi="Times New Roman"/>
          <w:sz w:val="24"/>
          <w:szCs w:val="24"/>
          <w:lang w:val="en-GB"/>
        </w:rPr>
        <w:t xml:space="preserve">Barrister </w:t>
      </w:r>
      <w:r w:rsidR="00B46F00" w:rsidRPr="00A60779">
        <w:rPr>
          <w:rFonts w:ascii="Times New Roman" w:hAnsi="Times New Roman"/>
          <w:sz w:val="24"/>
          <w:szCs w:val="24"/>
          <w:lang w:val="en-GB"/>
        </w:rPr>
        <w:t>David Mpanga, a distinguished and accomplished lawyer who did not require him to interpret the document his client was proceeding to sign.</w:t>
      </w:r>
    </w:p>
    <w:p w:rsidR="00B46F00" w:rsidRPr="00A60779" w:rsidRDefault="00B46F00" w:rsidP="00253F89">
      <w:pPr>
        <w:jc w:val="both"/>
        <w:rPr>
          <w:rFonts w:ascii="Times New Roman" w:hAnsi="Times New Roman"/>
          <w:sz w:val="24"/>
          <w:szCs w:val="24"/>
          <w:lang w:val="en-GB"/>
        </w:rPr>
      </w:pPr>
      <w:r w:rsidRPr="00A60779">
        <w:rPr>
          <w:rFonts w:ascii="Times New Roman" w:hAnsi="Times New Roman"/>
          <w:sz w:val="24"/>
          <w:szCs w:val="24"/>
          <w:lang w:val="en-GB"/>
        </w:rPr>
        <w:t xml:space="preserve">Secondly Nicholas Ecimu in this affidavit in reply denies having a telephone discussion with Mr Fred Mpanga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for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as to the meaning of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He further repeats the assertion that he did not o</w:t>
      </w:r>
      <w:r w:rsidR="00677BEF" w:rsidRPr="00A60779">
        <w:rPr>
          <w:rFonts w:ascii="Times New Roman" w:hAnsi="Times New Roman"/>
          <w:sz w:val="24"/>
          <w:szCs w:val="24"/>
          <w:lang w:val="en-GB"/>
        </w:rPr>
        <w:t>we</w:t>
      </w:r>
      <w:r w:rsidRPr="00A60779">
        <w:rPr>
          <w:rFonts w:ascii="Times New Roman" w:hAnsi="Times New Roman"/>
          <w:sz w:val="24"/>
          <w:szCs w:val="24"/>
          <w:lang w:val="en-GB"/>
        </w:rPr>
        <w:t xml:space="preserve"> a duty to the </w:t>
      </w:r>
      <w:r w:rsidR="00B74961" w:rsidRPr="00A60779">
        <w:rPr>
          <w:rFonts w:ascii="Times New Roman" w:hAnsi="Times New Roman"/>
          <w:sz w:val="24"/>
          <w:szCs w:val="24"/>
          <w:lang w:val="en-GB"/>
        </w:rPr>
        <w:t>Applicant’s</w:t>
      </w:r>
      <w:r w:rsidRPr="00A60779">
        <w:rPr>
          <w:rFonts w:ascii="Times New Roman" w:hAnsi="Times New Roman"/>
          <w:sz w:val="24"/>
          <w:szCs w:val="24"/>
          <w:lang w:val="en-GB"/>
        </w:rPr>
        <w:t xml:space="preserve"> </w:t>
      </w:r>
      <w:r w:rsidR="0044111C" w:rsidRPr="00A60779">
        <w:rPr>
          <w:rFonts w:ascii="Times New Roman" w:hAnsi="Times New Roman"/>
          <w:sz w:val="24"/>
          <w:szCs w:val="24"/>
          <w:lang w:val="en-GB"/>
        </w:rPr>
        <w:t>Managing Director</w:t>
      </w:r>
      <w:r w:rsidRPr="00A60779">
        <w:rPr>
          <w:rFonts w:ascii="Times New Roman" w:hAnsi="Times New Roman"/>
          <w:sz w:val="24"/>
          <w:szCs w:val="24"/>
          <w:lang w:val="en-GB"/>
        </w:rPr>
        <w:t xml:space="preserve"> as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as the </w:t>
      </w:r>
      <w:r w:rsidR="0044111C" w:rsidRPr="00A60779">
        <w:rPr>
          <w:rFonts w:ascii="Times New Roman" w:hAnsi="Times New Roman"/>
          <w:sz w:val="24"/>
          <w:szCs w:val="24"/>
          <w:lang w:val="en-GB"/>
        </w:rPr>
        <w:t>Managing Director</w:t>
      </w:r>
      <w:r w:rsidRPr="00A60779">
        <w:rPr>
          <w:rFonts w:ascii="Times New Roman" w:hAnsi="Times New Roman"/>
          <w:sz w:val="24"/>
          <w:szCs w:val="24"/>
          <w:lang w:val="en-GB"/>
        </w:rPr>
        <w:t xml:space="preserve"> had this o</w:t>
      </w:r>
      <w:r w:rsidR="00677BEF" w:rsidRPr="00A60779">
        <w:rPr>
          <w:rFonts w:ascii="Times New Roman" w:hAnsi="Times New Roman"/>
          <w:sz w:val="24"/>
          <w:szCs w:val="24"/>
          <w:lang w:val="en-GB"/>
        </w:rPr>
        <w:t>w</w:t>
      </w:r>
      <w:r w:rsidRPr="00A60779">
        <w:rPr>
          <w:rFonts w:ascii="Times New Roman" w:hAnsi="Times New Roman"/>
          <w:sz w:val="24"/>
          <w:szCs w:val="24"/>
          <w:lang w:val="en-GB"/>
        </w:rPr>
        <w:t xml:space="preserve">n lawyers capable on their own right and whose </w:t>
      </w:r>
      <w:r w:rsidR="004D2A8E" w:rsidRPr="00A60779">
        <w:rPr>
          <w:rFonts w:ascii="Times New Roman" w:hAnsi="Times New Roman"/>
          <w:sz w:val="24"/>
          <w:szCs w:val="24"/>
          <w:lang w:val="en-GB"/>
        </w:rPr>
        <w:t>advice</w:t>
      </w:r>
      <w:r w:rsidRPr="00A60779">
        <w:rPr>
          <w:rFonts w:ascii="Times New Roman" w:hAnsi="Times New Roman"/>
          <w:sz w:val="24"/>
          <w:szCs w:val="24"/>
          <w:lang w:val="en-GB"/>
        </w:rPr>
        <w:t xml:space="preserve"> </w:t>
      </w:r>
      <w:r w:rsidR="00677BEF" w:rsidRPr="00A60779">
        <w:rPr>
          <w:rFonts w:ascii="Times New Roman" w:hAnsi="Times New Roman"/>
          <w:sz w:val="24"/>
          <w:szCs w:val="24"/>
          <w:lang w:val="en-GB"/>
        </w:rPr>
        <w:t xml:space="preserve">he </w:t>
      </w:r>
      <w:r w:rsidRPr="00A60779">
        <w:rPr>
          <w:rFonts w:ascii="Times New Roman" w:hAnsi="Times New Roman"/>
          <w:sz w:val="24"/>
          <w:szCs w:val="24"/>
          <w:lang w:val="en-GB"/>
        </w:rPr>
        <w:t>should have relied upon instead of shifting blame on third parties.</w:t>
      </w:r>
    </w:p>
    <w:p w:rsidR="00B46F00" w:rsidRPr="00A60779" w:rsidRDefault="00B46F00" w:rsidP="00253F89">
      <w:pPr>
        <w:jc w:val="both"/>
        <w:rPr>
          <w:rFonts w:ascii="Times New Roman" w:hAnsi="Times New Roman"/>
          <w:sz w:val="24"/>
          <w:szCs w:val="24"/>
          <w:lang w:val="en-GB"/>
        </w:rPr>
      </w:pPr>
      <w:r w:rsidRPr="00A60779">
        <w:rPr>
          <w:rFonts w:ascii="Times New Roman" w:hAnsi="Times New Roman"/>
          <w:sz w:val="24"/>
          <w:szCs w:val="24"/>
          <w:lang w:val="en-GB"/>
        </w:rPr>
        <w:t>In response Mr Edward Kigongo</w:t>
      </w:r>
      <w:r w:rsidR="0086202C" w:rsidRPr="00A60779">
        <w:rPr>
          <w:rFonts w:ascii="Times New Roman" w:hAnsi="Times New Roman"/>
          <w:sz w:val="24"/>
          <w:szCs w:val="24"/>
          <w:lang w:val="en-GB"/>
        </w:rPr>
        <w:t xml:space="preserve">’s affidavit in rejoinder </w:t>
      </w:r>
      <w:r w:rsidRPr="00A60779">
        <w:rPr>
          <w:rFonts w:ascii="Times New Roman" w:hAnsi="Times New Roman"/>
          <w:sz w:val="24"/>
          <w:szCs w:val="24"/>
          <w:lang w:val="en-GB"/>
        </w:rPr>
        <w:t xml:space="preserve">repeats that Nicholas Ecimu assured him that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was not meant to be a final determination of the main suit. He further asserts that Mr Barnabas Tumusingize also came to the office of Mr Nicholas Ecimu and reassured him that the consent was meant to determine the level of indebtedness and not to resolve finally the main suit.</w:t>
      </w:r>
    </w:p>
    <w:p w:rsidR="004B330C" w:rsidRPr="00A60779" w:rsidRDefault="00B46F00" w:rsidP="00253F89">
      <w:pPr>
        <w:jc w:val="both"/>
        <w:rPr>
          <w:rFonts w:ascii="Times New Roman" w:hAnsi="Times New Roman"/>
          <w:sz w:val="24"/>
          <w:szCs w:val="24"/>
          <w:lang w:val="en-GB"/>
        </w:rPr>
      </w:pPr>
      <w:r w:rsidRPr="00A60779">
        <w:rPr>
          <w:rFonts w:ascii="Times New Roman" w:hAnsi="Times New Roman"/>
          <w:sz w:val="24"/>
          <w:szCs w:val="24"/>
          <w:lang w:val="en-GB"/>
        </w:rPr>
        <w:t>I have take</w:t>
      </w:r>
      <w:r w:rsidR="004B330C" w:rsidRPr="00A60779">
        <w:rPr>
          <w:rFonts w:ascii="Times New Roman" w:hAnsi="Times New Roman"/>
          <w:sz w:val="24"/>
          <w:szCs w:val="24"/>
          <w:lang w:val="en-GB"/>
        </w:rPr>
        <w:t>n</w:t>
      </w:r>
      <w:r w:rsidRPr="00A60779">
        <w:rPr>
          <w:rFonts w:ascii="Times New Roman" w:hAnsi="Times New Roman"/>
          <w:sz w:val="24"/>
          <w:szCs w:val="24"/>
          <w:lang w:val="en-GB"/>
        </w:rPr>
        <w:t xml:space="preserve"> note of the affidavit of Frederick Mpanga</w:t>
      </w:r>
      <w:r w:rsidR="00B31788" w:rsidRPr="00A60779">
        <w:rPr>
          <w:rFonts w:ascii="Times New Roman" w:hAnsi="Times New Roman"/>
          <w:sz w:val="24"/>
          <w:szCs w:val="24"/>
          <w:lang w:val="en-GB"/>
        </w:rPr>
        <w:t xml:space="preserve"> </w:t>
      </w:r>
      <w:r w:rsidR="0086202C" w:rsidRPr="00A60779">
        <w:rPr>
          <w:rFonts w:ascii="Times New Roman" w:hAnsi="Times New Roman"/>
          <w:sz w:val="24"/>
          <w:szCs w:val="24"/>
          <w:lang w:val="en-GB"/>
        </w:rPr>
        <w:t xml:space="preserve">in support of the application </w:t>
      </w:r>
      <w:r w:rsidR="00B31788" w:rsidRPr="00A60779">
        <w:rPr>
          <w:rFonts w:ascii="Times New Roman" w:hAnsi="Times New Roman"/>
          <w:sz w:val="24"/>
          <w:szCs w:val="24"/>
          <w:lang w:val="en-GB"/>
        </w:rPr>
        <w:t>and read it carefully to establish the alleged misapprehension of the client Mr Edward Kigongo. This affidavit was filed subsequent to the rest of the affidavits on 13 June 2012. In as much as it does not comply with the rules of pleading in that it was filed without leave of court</w:t>
      </w:r>
      <w:r w:rsidR="004B330C" w:rsidRPr="00A60779">
        <w:rPr>
          <w:rFonts w:ascii="Times New Roman" w:hAnsi="Times New Roman"/>
          <w:sz w:val="24"/>
          <w:szCs w:val="24"/>
          <w:lang w:val="en-GB"/>
        </w:rPr>
        <w:t xml:space="preserve"> out of time</w:t>
      </w:r>
      <w:r w:rsidR="00B31788" w:rsidRPr="00A60779">
        <w:rPr>
          <w:rFonts w:ascii="Times New Roman" w:hAnsi="Times New Roman"/>
          <w:sz w:val="24"/>
          <w:szCs w:val="24"/>
          <w:lang w:val="en-GB"/>
        </w:rPr>
        <w:t xml:space="preserve">, it's a useful tool </w:t>
      </w:r>
      <w:r w:rsidR="004B330C" w:rsidRPr="00A60779">
        <w:rPr>
          <w:rFonts w:ascii="Times New Roman" w:hAnsi="Times New Roman"/>
          <w:sz w:val="24"/>
          <w:szCs w:val="24"/>
          <w:lang w:val="en-GB"/>
        </w:rPr>
        <w:t xml:space="preserve">for </w:t>
      </w:r>
      <w:r w:rsidR="00B31788" w:rsidRPr="00A60779">
        <w:rPr>
          <w:rFonts w:ascii="Times New Roman" w:hAnsi="Times New Roman"/>
          <w:sz w:val="24"/>
          <w:szCs w:val="24"/>
          <w:lang w:val="en-GB"/>
        </w:rPr>
        <w:t>resol</w:t>
      </w:r>
      <w:r w:rsidR="004B330C" w:rsidRPr="00A60779">
        <w:rPr>
          <w:rFonts w:ascii="Times New Roman" w:hAnsi="Times New Roman"/>
          <w:sz w:val="24"/>
          <w:szCs w:val="24"/>
          <w:lang w:val="en-GB"/>
        </w:rPr>
        <w:t xml:space="preserve">ution of the controversy </w:t>
      </w:r>
      <w:r w:rsidR="00B31788" w:rsidRPr="00A60779">
        <w:rPr>
          <w:rFonts w:ascii="Times New Roman" w:hAnsi="Times New Roman"/>
          <w:sz w:val="24"/>
          <w:szCs w:val="24"/>
          <w:lang w:val="en-GB"/>
        </w:rPr>
        <w:t xml:space="preserve">as to fact about the advice allegedly given to Mr Edward Kigongo about the finality of the </w:t>
      </w:r>
      <w:r w:rsidR="00F003C2" w:rsidRPr="00A60779">
        <w:rPr>
          <w:rFonts w:ascii="Times New Roman" w:hAnsi="Times New Roman"/>
          <w:sz w:val="24"/>
          <w:szCs w:val="24"/>
          <w:lang w:val="en-GB"/>
        </w:rPr>
        <w:t>Consent Judgment</w:t>
      </w:r>
      <w:r w:rsidR="00B31788" w:rsidRPr="00A60779">
        <w:rPr>
          <w:rFonts w:ascii="Times New Roman" w:hAnsi="Times New Roman"/>
          <w:sz w:val="24"/>
          <w:szCs w:val="24"/>
          <w:lang w:val="en-GB"/>
        </w:rPr>
        <w:t xml:space="preserve">. Learned </w:t>
      </w:r>
      <w:r w:rsidR="00B74961" w:rsidRPr="00A60779">
        <w:rPr>
          <w:rFonts w:ascii="Times New Roman" w:hAnsi="Times New Roman"/>
          <w:sz w:val="24"/>
          <w:szCs w:val="24"/>
          <w:lang w:val="en-GB"/>
        </w:rPr>
        <w:t>Counsel</w:t>
      </w:r>
      <w:r w:rsidR="00B31788" w:rsidRPr="00A60779">
        <w:rPr>
          <w:rFonts w:ascii="Times New Roman" w:hAnsi="Times New Roman"/>
          <w:sz w:val="24"/>
          <w:szCs w:val="24"/>
          <w:lang w:val="en-GB"/>
        </w:rPr>
        <w:t xml:space="preserve"> Frederick Mpanga</w:t>
      </w:r>
      <w:r w:rsidR="004B330C" w:rsidRPr="00A60779">
        <w:rPr>
          <w:rFonts w:ascii="Times New Roman" w:hAnsi="Times New Roman"/>
          <w:sz w:val="24"/>
          <w:szCs w:val="24"/>
          <w:lang w:val="en-GB"/>
        </w:rPr>
        <w:t xml:space="preserve"> avers </w:t>
      </w:r>
      <w:r w:rsidR="00B31788" w:rsidRPr="00A60779">
        <w:rPr>
          <w:rFonts w:ascii="Times New Roman" w:hAnsi="Times New Roman"/>
          <w:sz w:val="24"/>
          <w:szCs w:val="24"/>
          <w:lang w:val="en-GB"/>
        </w:rPr>
        <w:t xml:space="preserve">that subsequent to the filing of this suit the parties and their representatives attended several mediation sessions </w:t>
      </w:r>
      <w:r w:rsidR="004B330C" w:rsidRPr="00A60779">
        <w:rPr>
          <w:rFonts w:ascii="Times New Roman" w:hAnsi="Times New Roman"/>
          <w:sz w:val="24"/>
          <w:szCs w:val="24"/>
          <w:lang w:val="en-GB"/>
        </w:rPr>
        <w:t>before the mediator</w:t>
      </w:r>
      <w:r w:rsidR="00B31788" w:rsidRPr="00A60779">
        <w:rPr>
          <w:rFonts w:ascii="Times New Roman" w:hAnsi="Times New Roman"/>
          <w:sz w:val="24"/>
          <w:szCs w:val="24"/>
          <w:lang w:val="en-GB"/>
        </w:rPr>
        <w:t xml:space="preserve"> in the </w:t>
      </w:r>
      <w:r w:rsidR="00B74961" w:rsidRPr="00A60779">
        <w:rPr>
          <w:rFonts w:ascii="Times New Roman" w:hAnsi="Times New Roman"/>
          <w:sz w:val="24"/>
          <w:szCs w:val="24"/>
          <w:lang w:val="en-GB"/>
        </w:rPr>
        <w:t>Commercial Division</w:t>
      </w:r>
      <w:r w:rsidR="00B31788" w:rsidRPr="00A60779">
        <w:rPr>
          <w:rFonts w:ascii="Times New Roman" w:hAnsi="Times New Roman"/>
          <w:sz w:val="24"/>
          <w:szCs w:val="24"/>
          <w:lang w:val="en-GB"/>
        </w:rPr>
        <w:t xml:space="preserve"> of the </w:t>
      </w:r>
      <w:r w:rsidR="00B74961" w:rsidRPr="00A60779">
        <w:rPr>
          <w:rFonts w:ascii="Times New Roman" w:hAnsi="Times New Roman"/>
          <w:sz w:val="24"/>
          <w:szCs w:val="24"/>
          <w:lang w:val="en-GB"/>
        </w:rPr>
        <w:t>High Court</w:t>
      </w:r>
      <w:r w:rsidR="00B31788" w:rsidRPr="00A60779">
        <w:rPr>
          <w:rFonts w:ascii="Times New Roman" w:hAnsi="Times New Roman"/>
          <w:sz w:val="24"/>
          <w:szCs w:val="24"/>
          <w:lang w:val="en-GB"/>
        </w:rPr>
        <w:t xml:space="preserve"> at Kampala i</w:t>
      </w:r>
      <w:r w:rsidR="004B330C" w:rsidRPr="00A60779">
        <w:rPr>
          <w:rFonts w:ascii="Times New Roman" w:hAnsi="Times New Roman"/>
          <w:sz w:val="24"/>
          <w:szCs w:val="24"/>
          <w:lang w:val="en-GB"/>
        </w:rPr>
        <w:t xml:space="preserve">n </w:t>
      </w:r>
      <w:r w:rsidR="00B31788" w:rsidRPr="00A60779">
        <w:rPr>
          <w:rFonts w:ascii="Times New Roman" w:hAnsi="Times New Roman"/>
          <w:sz w:val="24"/>
          <w:szCs w:val="24"/>
          <w:lang w:val="en-GB"/>
        </w:rPr>
        <w:t>efforts to find an amicable resolution of the matters in dispute. The parties did meet in the Chambers of Sebalu and Lule advocates again for purposes of exploring an amicable solution to the dispute. Attempts to find an amicable solution w</w:t>
      </w:r>
      <w:r w:rsidR="0086202C" w:rsidRPr="00A60779">
        <w:rPr>
          <w:rFonts w:ascii="Times New Roman" w:hAnsi="Times New Roman"/>
          <w:sz w:val="24"/>
          <w:szCs w:val="24"/>
          <w:lang w:val="en-GB"/>
        </w:rPr>
        <w:t xml:space="preserve">ere </w:t>
      </w:r>
      <w:r w:rsidR="00B31788" w:rsidRPr="00A60779">
        <w:rPr>
          <w:rFonts w:ascii="Times New Roman" w:hAnsi="Times New Roman"/>
          <w:sz w:val="24"/>
          <w:szCs w:val="24"/>
          <w:lang w:val="en-GB"/>
        </w:rPr>
        <w:t>in vain as the parties could not agree on th</w:t>
      </w:r>
      <w:r w:rsidR="0086202C" w:rsidRPr="00A60779">
        <w:rPr>
          <w:rFonts w:ascii="Times New Roman" w:hAnsi="Times New Roman"/>
          <w:sz w:val="24"/>
          <w:szCs w:val="24"/>
          <w:lang w:val="en-GB"/>
        </w:rPr>
        <w:t xml:space="preserve">e </w:t>
      </w:r>
      <w:r w:rsidR="00B31788" w:rsidRPr="00A60779">
        <w:rPr>
          <w:rFonts w:ascii="Times New Roman" w:hAnsi="Times New Roman"/>
          <w:sz w:val="24"/>
          <w:szCs w:val="24"/>
          <w:lang w:val="en-GB"/>
        </w:rPr>
        <w:t xml:space="preserve">sum that was due from the </w:t>
      </w:r>
      <w:r w:rsidR="00B74961" w:rsidRPr="00A60779">
        <w:rPr>
          <w:rFonts w:ascii="Times New Roman" w:hAnsi="Times New Roman"/>
          <w:sz w:val="24"/>
          <w:szCs w:val="24"/>
          <w:lang w:val="en-GB"/>
        </w:rPr>
        <w:t>Applicant</w:t>
      </w:r>
      <w:r w:rsidR="00B31788" w:rsidRPr="00A60779">
        <w:rPr>
          <w:rFonts w:ascii="Times New Roman" w:hAnsi="Times New Roman"/>
          <w:sz w:val="24"/>
          <w:szCs w:val="24"/>
          <w:lang w:val="en-GB"/>
        </w:rPr>
        <w:t xml:space="preserve"> to the </w:t>
      </w:r>
      <w:r w:rsidR="00B74961" w:rsidRPr="00A60779">
        <w:rPr>
          <w:rFonts w:ascii="Times New Roman" w:hAnsi="Times New Roman"/>
          <w:sz w:val="24"/>
          <w:szCs w:val="24"/>
          <w:lang w:val="en-GB"/>
        </w:rPr>
        <w:t>Respondent</w:t>
      </w:r>
      <w:r w:rsidR="00B31788" w:rsidRPr="00A60779">
        <w:rPr>
          <w:rFonts w:ascii="Times New Roman" w:hAnsi="Times New Roman"/>
          <w:sz w:val="24"/>
          <w:szCs w:val="24"/>
          <w:lang w:val="en-GB"/>
        </w:rPr>
        <w:t>.</w:t>
      </w:r>
      <w:r w:rsidR="00306771" w:rsidRPr="00A60779">
        <w:rPr>
          <w:rFonts w:ascii="Times New Roman" w:hAnsi="Times New Roman"/>
          <w:sz w:val="24"/>
          <w:szCs w:val="24"/>
          <w:lang w:val="en-GB"/>
        </w:rPr>
        <w:t xml:space="preserve"> During one of the sessions before the mediator it was proposed an</w:t>
      </w:r>
      <w:r w:rsidR="0086202C" w:rsidRPr="00A60779">
        <w:rPr>
          <w:rFonts w:ascii="Times New Roman" w:hAnsi="Times New Roman"/>
          <w:sz w:val="24"/>
          <w:szCs w:val="24"/>
          <w:lang w:val="en-GB"/>
        </w:rPr>
        <w:t>d</w:t>
      </w:r>
      <w:r w:rsidR="00306771" w:rsidRPr="00A60779">
        <w:rPr>
          <w:rFonts w:ascii="Times New Roman" w:hAnsi="Times New Roman"/>
          <w:sz w:val="24"/>
          <w:szCs w:val="24"/>
          <w:lang w:val="en-GB"/>
        </w:rPr>
        <w:t xml:space="preserve"> agreed that an independent auditor be appointed to ascertain the sums that were due from the </w:t>
      </w:r>
      <w:r w:rsidR="00B74961" w:rsidRPr="00A60779">
        <w:rPr>
          <w:rFonts w:ascii="Times New Roman" w:hAnsi="Times New Roman"/>
          <w:sz w:val="24"/>
          <w:szCs w:val="24"/>
          <w:lang w:val="en-GB"/>
        </w:rPr>
        <w:t>Applicant</w:t>
      </w:r>
      <w:r w:rsidR="00306771" w:rsidRPr="00A60779">
        <w:rPr>
          <w:rFonts w:ascii="Times New Roman" w:hAnsi="Times New Roman"/>
          <w:sz w:val="24"/>
          <w:szCs w:val="24"/>
          <w:lang w:val="en-GB"/>
        </w:rPr>
        <w:t xml:space="preserve"> and payable to the first </w:t>
      </w:r>
      <w:r w:rsidR="00B74961" w:rsidRPr="00A60779">
        <w:rPr>
          <w:rFonts w:ascii="Times New Roman" w:hAnsi="Times New Roman"/>
          <w:sz w:val="24"/>
          <w:szCs w:val="24"/>
          <w:lang w:val="en-GB"/>
        </w:rPr>
        <w:t>Respondent</w:t>
      </w:r>
      <w:r w:rsidR="00306771" w:rsidRPr="00A60779">
        <w:rPr>
          <w:rFonts w:ascii="Times New Roman" w:hAnsi="Times New Roman"/>
          <w:sz w:val="24"/>
          <w:szCs w:val="24"/>
          <w:lang w:val="en-GB"/>
        </w:rPr>
        <w:t>.</w:t>
      </w:r>
      <w:r w:rsidR="0025652C" w:rsidRPr="00A60779">
        <w:rPr>
          <w:rFonts w:ascii="Times New Roman" w:hAnsi="Times New Roman"/>
          <w:sz w:val="24"/>
          <w:szCs w:val="24"/>
          <w:lang w:val="en-GB"/>
        </w:rPr>
        <w:t xml:space="preserve"> The parties and respective </w:t>
      </w:r>
      <w:r w:rsidR="00B74961" w:rsidRPr="00A60779">
        <w:rPr>
          <w:rFonts w:ascii="Times New Roman" w:hAnsi="Times New Roman"/>
          <w:sz w:val="24"/>
          <w:szCs w:val="24"/>
          <w:lang w:val="en-GB"/>
        </w:rPr>
        <w:t>Counsel</w:t>
      </w:r>
      <w:r w:rsidR="0025652C" w:rsidRPr="00A60779">
        <w:rPr>
          <w:rFonts w:ascii="Times New Roman" w:hAnsi="Times New Roman"/>
          <w:sz w:val="24"/>
          <w:szCs w:val="24"/>
          <w:lang w:val="en-GB"/>
        </w:rPr>
        <w:t xml:space="preserve">s agreed on the terms of reference for the appointment of an independent auditor to conduct the exercise. </w:t>
      </w:r>
      <w:r w:rsidR="00B74961" w:rsidRPr="00A60779">
        <w:rPr>
          <w:rFonts w:ascii="Times New Roman" w:hAnsi="Times New Roman"/>
          <w:sz w:val="24"/>
          <w:szCs w:val="24"/>
          <w:lang w:val="en-GB"/>
        </w:rPr>
        <w:t>Counsel</w:t>
      </w:r>
      <w:r w:rsidR="0025652C" w:rsidRPr="00A60779">
        <w:rPr>
          <w:rFonts w:ascii="Times New Roman" w:hAnsi="Times New Roman"/>
          <w:sz w:val="24"/>
          <w:szCs w:val="24"/>
          <w:lang w:val="en-GB"/>
        </w:rPr>
        <w:t xml:space="preserve"> Frederick Mpanga further avers that subsequent to an agreement on the terms of reference of the independent auditor, a </w:t>
      </w:r>
      <w:r w:rsidR="00F003C2" w:rsidRPr="00A60779">
        <w:rPr>
          <w:rFonts w:ascii="Times New Roman" w:hAnsi="Times New Roman"/>
          <w:sz w:val="24"/>
          <w:szCs w:val="24"/>
          <w:lang w:val="en-GB"/>
        </w:rPr>
        <w:t>Consent Judgment</w:t>
      </w:r>
      <w:r w:rsidR="0025652C" w:rsidRPr="00A60779">
        <w:rPr>
          <w:rFonts w:ascii="Times New Roman" w:hAnsi="Times New Roman"/>
          <w:sz w:val="24"/>
          <w:szCs w:val="24"/>
          <w:lang w:val="en-GB"/>
        </w:rPr>
        <w:t xml:space="preserve"> was prepared and signed by a representative of the </w:t>
      </w:r>
      <w:r w:rsidR="00B74961" w:rsidRPr="00A60779">
        <w:rPr>
          <w:rFonts w:ascii="Times New Roman" w:hAnsi="Times New Roman"/>
          <w:sz w:val="24"/>
          <w:szCs w:val="24"/>
          <w:lang w:val="en-GB"/>
        </w:rPr>
        <w:t>Applicant</w:t>
      </w:r>
      <w:r w:rsidR="0025652C" w:rsidRPr="00A60779">
        <w:rPr>
          <w:rFonts w:ascii="Times New Roman" w:hAnsi="Times New Roman"/>
          <w:sz w:val="24"/>
          <w:szCs w:val="24"/>
          <w:lang w:val="en-GB"/>
        </w:rPr>
        <w:t xml:space="preserve">, himself as </w:t>
      </w:r>
      <w:r w:rsidR="00B74961" w:rsidRPr="00A60779">
        <w:rPr>
          <w:rFonts w:ascii="Times New Roman" w:hAnsi="Times New Roman"/>
          <w:sz w:val="24"/>
          <w:szCs w:val="24"/>
          <w:lang w:val="en-GB"/>
        </w:rPr>
        <w:t>Counsel</w:t>
      </w:r>
      <w:r w:rsidR="0025652C" w:rsidRPr="00A60779">
        <w:rPr>
          <w:rFonts w:ascii="Times New Roman" w:hAnsi="Times New Roman"/>
          <w:sz w:val="24"/>
          <w:szCs w:val="24"/>
          <w:lang w:val="en-GB"/>
        </w:rPr>
        <w:t xml:space="preserve"> for the </w:t>
      </w:r>
      <w:r w:rsidR="00B74961" w:rsidRPr="00A60779">
        <w:rPr>
          <w:rFonts w:ascii="Times New Roman" w:hAnsi="Times New Roman"/>
          <w:sz w:val="24"/>
          <w:szCs w:val="24"/>
          <w:lang w:val="en-GB"/>
        </w:rPr>
        <w:t>Applicant</w:t>
      </w:r>
      <w:r w:rsidR="0025652C" w:rsidRPr="00A60779">
        <w:rPr>
          <w:rFonts w:ascii="Times New Roman" w:hAnsi="Times New Roman"/>
          <w:sz w:val="24"/>
          <w:szCs w:val="24"/>
          <w:lang w:val="en-GB"/>
        </w:rPr>
        <w:t xml:space="preserve"> and </w:t>
      </w:r>
      <w:r w:rsidR="00B74961" w:rsidRPr="00A60779">
        <w:rPr>
          <w:rFonts w:ascii="Times New Roman" w:hAnsi="Times New Roman"/>
          <w:sz w:val="24"/>
          <w:szCs w:val="24"/>
          <w:lang w:val="en-GB"/>
        </w:rPr>
        <w:t>Counsel</w:t>
      </w:r>
      <w:r w:rsidR="0025652C" w:rsidRPr="00A60779">
        <w:rPr>
          <w:rFonts w:ascii="Times New Roman" w:hAnsi="Times New Roman"/>
          <w:sz w:val="24"/>
          <w:szCs w:val="24"/>
          <w:lang w:val="en-GB"/>
        </w:rPr>
        <w:t xml:space="preserve"> for the first </w:t>
      </w:r>
      <w:r w:rsidR="00B74961" w:rsidRPr="00A60779">
        <w:rPr>
          <w:rFonts w:ascii="Times New Roman" w:hAnsi="Times New Roman"/>
          <w:sz w:val="24"/>
          <w:szCs w:val="24"/>
          <w:lang w:val="en-GB"/>
        </w:rPr>
        <w:t>Respondent</w:t>
      </w:r>
      <w:r w:rsidR="0025652C" w:rsidRPr="00A60779">
        <w:rPr>
          <w:rFonts w:ascii="Times New Roman" w:hAnsi="Times New Roman"/>
          <w:sz w:val="24"/>
          <w:szCs w:val="24"/>
          <w:lang w:val="en-GB"/>
        </w:rPr>
        <w:t xml:space="preserve"> on Saturday 1st of March 2008 in the offices of Messieurs Sebalu and Lule advocates.</w:t>
      </w:r>
      <w:r w:rsidR="0075708A" w:rsidRPr="00A60779">
        <w:rPr>
          <w:rFonts w:ascii="Times New Roman" w:hAnsi="Times New Roman"/>
          <w:sz w:val="24"/>
          <w:szCs w:val="24"/>
          <w:lang w:val="en-GB"/>
        </w:rPr>
        <w:t xml:space="preserve"> He further asserts that it was always known to the parties and their legal representatives that the purpose of the audit exercise was to ascertain the amount due from the </w:t>
      </w:r>
      <w:r w:rsidR="00B74961" w:rsidRPr="00A60779">
        <w:rPr>
          <w:rFonts w:ascii="Times New Roman" w:hAnsi="Times New Roman"/>
          <w:sz w:val="24"/>
          <w:szCs w:val="24"/>
          <w:lang w:val="en-GB"/>
        </w:rPr>
        <w:t>Applicant</w:t>
      </w:r>
      <w:r w:rsidR="0075708A" w:rsidRPr="00A60779">
        <w:rPr>
          <w:rFonts w:ascii="Times New Roman" w:hAnsi="Times New Roman"/>
          <w:sz w:val="24"/>
          <w:szCs w:val="24"/>
          <w:lang w:val="en-GB"/>
        </w:rPr>
        <w:t xml:space="preserve"> and payable to the first </w:t>
      </w:r>
      <w:r w:rsidR="00B74961" w:rsidRPr="00A60779">
        <w:rPr>
          <w:rFonts w:ascii="Times New Roman" w:hAnsi="Times New Roman"/>
          <w:sz w:val="24"/>
          <w:szCs w:val="24"/>
          <w:lang w:val="en-GB"/>
        </w:rPr>
        <w:t>Respondent</w:t>
      </w:r>
      <w:r w:rsidR="0075708A" w:rsidRPr="00A60779">
        <w:rPr>
          <w:rFonts w:ascii="Times New Roman" w:hAnsi="Times New Roman"/>
          <w:sz w:val="24"/>
          <w:szCs w:val="24"/>
          <w:lang w:val="en-GB"/>
        </w:rPr>
        <w:t xml:space="preserve"> and the various loan facilities between the parties.</w:t>
      </w:r>
      <w:r w:rsidR="00D85D74" w:rsidRPr="00A60779">
        <w:rPr>
          <w:rFonts w:ascii="Times New Roman" w:hAnsi="Times New Roman"/>
          <w:sz w:val="24"/>
          <w:szCs w:val="24"/>
          <w:lang w:val="en-GB"/>
        </w:rPr>
        <w:t xml:space="preserve"> He further asserts that the findings of the auditor did not extinguish the </w:t>
      </w:r>
      <w:r w:rsidR="00B74961" w:rsidRPr="00A60779">
        <w:rPr>
          <w:rFonts w:ascii="Times New Roman" w:hAnsi="Times New Roman"/>
          <w:sz w:val="24"/>
          <w:szCs w:val="24"/>
          <w:lang w:val="en-GB"/>
        </w:rPr>
        <w:t>Applicant</w:t>
      </w:r>
      <w:r w:rsidR="00D85D74" w:rsidRPr="00A60779">
        <w:rPr>
          <w:rFonts w:ascii="Times New Roman" w:hAnsi="Times New Roman"/>
          <w:sz w:val="24"/>
          <w:szCs w:val="24"/>
          <w:lang w:val="en-GB"/>
        </w:rPr>
        <w:t>s claim in th</w:t>
      </w:r>
      <w:r w:rsidR="004B330C" w:rsidRPr="00A60779">
        <w:rPr>
          <w:rFonts w:ascii="Times New Roman" w:hAnsi="Times New Roman"/>
          <w:sz w:val="24"/>
          <w:szCs w:val="24"/>
          <w:lang w:val="en-GB"/>
        </w:rPr>
        <w:t xml:space="preserve">e suit </w:t>
      </w:r>
      <w:r w:rsidR="00D85D74" w:rsidRPr="00A60779">
        <w:rPr>
          <w:rFonts w:ascii="Times New Roman" w:hAnsi="Times New Roman"/>
          <w:sz w:val="24"/>
          <w:szCs w:val="24"/>
          <w:lang w:val="en-GB"/>
        </w:rPr>
        <w:t xml:space="preserve">which was a challenge on the propriety of the </w:t>
      </w:r>
      <w:r w:rsidR="0044111C" w:rsidRPr="00A60779">
        <w:rPr>
          <w:rFonts w:ascii="Times New Roman" w:hAnsi="Times New Roman"/>
          <w:sz w:val="24"/>
          <w:szCs w:val="24"/>
          <w:lang w:val="en-GB"/>
        </w:rPr>
        <w:t>Receivers</w:t>
      </w:r>
      <w:r w:rsidR="00D85D74" w:rsidRPr="00A60779">
        <w:rPr>
          <w:rFonts w:ascii="Times New Roman" w:hAnsi="Times New Roman"/>
          <w:sz w:val="24"/>
          <w:szCs w:val="24"/>
          <w:lang w:val="en-GB"/>
        </w:rPr>
        <w:t>hip. He asserts that the parties agreed to leave out</w:t>
      </w:r>
      <w:r w:rsidR="00E17BCD" w:rsidRPr="00A60779">
        <w:rPr>
          <w:rFonts w:ascii="Times New Roman" w:hAnsi="Times New Roman"/>
          <w:sz w:val="24"/>
          <w:szCs w:val="24"/>
          <w:lang w:val="en-GB"/>
        </w:rPr>
        <w:t xml:space="preserve"> the question of the impropriety of the </w:t>
      </w:r>
      <w:r w:rsidR="0044111C" w:rsidRPr="00A60779">
        <w:rPr>
          <w:rFonts w:ascii="Times New Roman" w:hAnsi="Times New Roman"/>
          <w:sz w:val="24"/>
          <w:szCs w:val="24"/>
          <w:lang w:val="en-GB"/>
        </w:rPr>
        <w:t>Receivers</w:t>
      </w:r>
      <w:r w:rsidR="00E17BCD" w:rsidRPr="00A60779">
        <w:rPr>
          <w:rFonts w:ascii="Times New Roman" w:hAnsi="Times New Roman"/>
          <w:sz w:val="24"/>
          <w:szCs w:val="24"/>
          <w:lang w:val="en-GB"/>
        </w:rPr>
        <w:t xml:space="preserve">hip from the </w:t>
      </w:r>
      <w:r w:rsidR="00F003C2" w:rsidRPr="00A60779">
        <w:rPr>
          <w:rFonts w:ascii="Times New Roman" w:hAnsi="Times New Roman"/>
          <w:sz w:val="24"/>
          <w:szCs w:val="24"/>
          <w:lang w:val="en-GB"/>
        </w:rPr>
        <w:t>Consent Judgment</w:t>
      </w:r>
      <w:r w:rsidR="00E17BCD" w:rsidRPr="00A60779">
        <w:rPr>
          <w:rFonts w:ascii="Times New Roman" w:hAnsi="Times New Roman"/>
          <w:sz w:val="24"/>
          <w:szCs w:val="24"/>
          <w:lang w:val="en-GB"/>
        </w:rPr>
        <w:t>. Lastly he asserts that the letter of Messieurs A</w:t>
      </w:r>
      <w:r w:rsidR="0086202C" w:rsidRPr="00A60779">
        <w:rPr>
          <w:rFonts w:ascii="Times New Roman" w:hAnsi="Times New Roman"/>
          <w:sz w:val="24"/>
          <w:szCs w:val="24"/>
          <w:lang w:val="en-GB"/>
        </w:rPr>
        <w:t>.</w:t>
      </w:r>
      <w:r w:rsidR="00E17BCD" w:rsidRPr="00A60779">
        <w:rPr>
          <w:rFonts w:ascii="Times New Roman" w:hAnsi="Times New Roman"/>
          <w:sz w:val="24"/>
          <w:szCs w:val="24"/>
          <w:lang w:val="en-GB"/>
        </w:rPr>
        <w:t>F</w:t>
      </w:r>
      <w:r w:rsidR="0086202C" w:rsidRPr="00A60779">
        <w:rPr>
          <w:rFonts w:ascii="Times New Roman" w:hAnsi="Times New Roman"/>
          <w:sz w:val="24"/>
          <w:szCs w:val="24"/>
          <w:lang w:val="en-GB"/>
        </w:rPr>
        <w:t>.</w:t>
      </w:r>
      <w:r w:rsidR="00E17BCD" w:rsidRPr="00A60779">
        <w:rPr>
          <w:rFonts w:ascii="Times New Roman" w:hAnsi="Times New Roman"/>
          <w:sz w:val="24"/>
          <w:szCs w:val="24"/>
          <w:lang w:val="en-GB"/>
        </w:rPr>
        <w:t xml:space="preserve"> Mpanga advocates seeking a comprehensive settlement was made in early 2007 and was not in respect of the </w:t>
      </w:r>
      <w:r w:rsidR="00F003C2" w:rsidRPr="00A60779">
        <w:rPr>
          <w:rFonts w:ascii="Times New Roman" w:hAnsi="Times New Roman"/>
          <w:sz w:val="24"/>
          <w:szCs w:val="24"/>
          <w:lang w:val="en-GB"/>
        </w:rPr>
        <w:t>Consent Judgment</w:t>
      </w:r>
      <w:r w:rsidR="00E17BCD" w:rsidRPr="00A60779">
        <w:rPr>
          <w:rFonts w:ascii="Times New Roman" w:hAnsi="Times New Roman"/>
          <w:sz w:val="24"/>
          <w:szCs w:val="24"/>
          <w:lang w:val="en-GB"/>
        </w:rPr>
        <w:t xml:space="preserve"> which was </w:t>
      </w:r>
      <w:r w:rsidR="0086202C" w:rsidRPr="00A60779">
        <w:rPr>
          <w:rFonts w:ascii="Times New Roman" w:hAnsi="Times New Roman"/>
          <w:sz w:val="24"/>
          <w:szCs w:val="24"/>
          <w:lang w:val="en-GB"/>
        </w:rPr>
        <w:t xml:space="preserve">executed on the </w:t>
      </w:r>
      <w:r w:rsidR="00E17BCD" w:rsidRPr="00A60779">
        <w:rPr>
          <w:rFonts w:ascii="Times New Roman" w:hAnsi="Times New Roman"/>
          <w:sz w:val="24"/>
          <w:szCs w:val="24"/>
          <w:lang w:val="en-GB"/>
        </w:rPr>
        <w:t>29</w:t>
      </w:r>
      <w:r w:rsidR="0086202C" w:rsidRPr="00A60779">
        <w:rPr>
          <w:rFonts w:ascii="Times New Roman" w:hAnsi="Times New Roman"/>
          <w:sz w:val="24"/>
          <w:szCs w:val="24"/>
          <w:lang w:val="en-GB"/>
        </w:rPr>
        <w:t xml:space="preserve"> of </w:t>
      </w:r>
      <w:r w:rsidR="00E17BCD" w:rsidRPr="00A60779">
        <w:rPr>
          <w:rFonts w:ascii="Times New Roman" w:hAnsi="Times New Roman"/>
          <w:sz w:val="24"/>
          <w:szCs w:val="24"/>
          <w:lang w:val="en-GB"/>
        </w:rPr>
        <w:t>February 2008.</w:t>
      </w:r>
    </w:p>
    <w:p w:rsidR="00E17BCD" w:rsidRPr="00A60779" w:rsidRDefault="00B74961" w:rsidP="00253F89">
      <w:pPr>
        <w:jc w:val="both"/>
        <w:rPr>
          <w:rFonts w:ascii="Times New Roman" w:hAnsi="Times New Roman"/>
          <w:sz w:val="24"/>
          <w:szCs w:val="24"/>
          <w:lang w:val="en-GB"/>
        </w:rPr>
      </w:pPr>
      <w:r w:rsidRPr="00A60779">
        <w:rPr>
          <w:rFonts w:ascii="Times New Roman" w:hAnsi="Times New Roman"/>
          <w:sz w:val="24"/>
          <w:szCs w:val="24"/>
          <w:lang w:val="en-GB"/>
        </w:rPr>
        <w:t>Counsel</w:t>
      </w:r>
      <w:r w:rsidR="004B330C" w:rsidRPr="00A60779">
        <w:rPr>
          <w:rFonts w:ascii="Times New Roman" w:hAnsi="Times New Roman"/>
          <w:sz w:val="24"/>
          <w:szCs w:val="24"/>
          <w:lang w:val="en-GB"/>
        </w:rPr>
        <w:t xml:space="preserve"> Frederick Mpanga in his affidavit does not support the </w:t>
      </w:r>
      <w:r w:rsidR="0086202C" w:rsidRPr="00A60779">
        <w:rPr>
          <w:rFonts w:ascii="Times New Roman" w:hAnsi="Times New Roman"/>
          <w:sz w:val="24"/>
          <w:szCs w:val="24"/>
          <w:lang w:val="en-GB"/>
        </w:rPr>
        <w:t xml:space="preserve">averment </w:t>
      </w:r>
      <w:r w:rsidR="004B330C" w:rsidRPr="00A60779">
        <w:rPr>
          <w:rFonts w:ascii="Times New Roman" w:hAnsi="Times New Roman"/>
          <w:sz w:val="24"/>
          <w:szCs w:val="24"/>
          <w:lang w:val="en-GB"/>
        </w:rPr>
        <w:t xml:space="preserve">of Mr Edward Kigongo that he had a discussion with the </w:t>
      </w:r>
      <w:r w:rsidRPr="00A60779">
        <w:rPr>
          <w:rFonts w:ascii="Times New Roman" w:hAnsi="Times New Roman"/>
          <w:sz w:val="24"/>
          <w:szCs w:val="24"/>
          <w:lang w:val="en-GB"/>
        </w:rPr>
        <w:t>Respondents</w:t>
      </w:r>
      <w:r w:rsidR="004B330C" w:rsidRPr="00A60779">
        <w:rPr>
          <w:rFonts w:ascii="Times New Roman" w:hAnsi="Times New Roman"/>
          <w:sz w:val="24"/>
          <w:szCs w:val="24"/>
          <w:lang w:val="en-GB"/>
        </w:rPr>
        <w:t xml:space="preserve"> </w:t>
      </w:r>
      <w:r w:rsidRPr="00A60779">
        <w:rPr>
          <w:rFonts w:ascii="Times New Roman" w:hAnsi="Times New Roman"/>
          <w:sz w:val="24"/>
          <w:szCs w:val="24"/>
          <w:lang w:val="en-GB"/>
        </w:rPr>
        <w:t>Counsel</w:t>
      </w:r>
      <w:r w:rsidR="004B330C" w:rsidRPr="00A60779">
        <w:rPr>
          <w:rFonts w:ascii="Times New Roman" w:hAnsi="Times New Roman"/>
          <w:sz w:val="24"/>
          <w:szCs w:val="24"/>
          <w:lang w:val="en-GB"/>
        </w:rPr>
        <w:t xml:space="preserve"> on the question of whether the </w:t>
      </w:r>
      <w:r w:rsidR="00F003C2" w:rsidRPr="00A60779">
        <w:rPr>
          <w:rFonts w:ascii="Times New Roman" w:hAnsi="Times New Roman"/>
          <w:sz w:val="24"/>
          <w:szCs w:val="24"/>
          <w:lang w:val="en-GB"/>
        </w:rPr>
        <w:t>Consent Judgment</w:t>
      </w:r>
      <w:r w:rsidR="004B330C" w:rsidRPr="00A60779">
        <w:rPr>
          <w:rFonts w:ascii="Times New Roman" w:hAnsi="Times New Roman"/>
          <w:sz w:val="24"/>
          <w:szCs w:val="24"/>
          <w:lang w:val="en-GB"/>
        </w:rPr>
        <w:t xml:space="preserve"> was meant to be a final resolution of the suit of the </w:t>
      </w:r>
      <w:r w:rsidRPr="00A60779">
        <w:rPr>
          <w:rFonts w:ascii="Times New Roman" w:hAnsi="Times New Roman"/>
          <w:sz w:val="24"/>
          <w:szCs w:val="24"/>
          <w:lang w:val="en-GB"/>
        </w:rPr>
        <w:t>Applicant</w:t>
      </w:r>
      <w:r w:rsidR="004B330C" w:rsidRPr="00A60779">
        <w:rPr>
          <w:rFonts w:ascii="Times New Roman" w:hAnsi="Times New Roman"/>
          <w:sz w:val="24"/>
          <w:szCs w:val="24"/>
          <w:lang w:val="en-GB"/>
        </w:rPr>
        <w:t xml:space="preserve">. Secondly he does not contradict the averments of Nicholas Ecimu and Barnabas Tumusingize. Thirdly </w:t>
      </w:r>
      <w:r w:rsidR="0086202C" w:rsidRPr="00A60779">
        <w:rPr>
          <w:rFonts w:ascii="Times New Roman" w:hAnsi="Times New Roman"/>
          <w:sz w:val="24"/>
          <w:szCs w:val="24"/>
          <w:lang w:val="en-GB"/>
        </w:rPr>
        <w:t xml:space="preserve">he </w:t>
      </w:r>
      <w:r w:rsidR="004B330C" w:rsidRPr="00A60779">
        <w:rPr>
          <w:rFonts w:ascii="Times New Roman" w:hAnsi="Times New Roman"/>
          <w:sz w:val="24"/>
          <w:szCs w:val="24"/>
          <w:lang w:val="en-GB"/>
        </w:rPr>
        <w:t>does not dispute the fact that consent</w:t>
      </w:r>
      <w:r w:rsidR="0086202C" w:rsidRPr="00A60779">
        <w:rPr>
          <w:rFonts w:ascii="Times New Roman" w:hAnsi="Times New Roman"/>
          <w:sz w:val="24"/>
          <w:szCs w:val="24"/>
          <w:lang w:val="en-GB"/>
        </w:rPr>
        <w:t xml:space="preserve"> was reached </w:t>
      </w:r>
      <w:r w:rsidR="004B330C" w:rsidRPr="00A60779">
        <w:rPr>
          <w:rFonts w:ascii="Times New Roman" w:hAnsi="Times New Roman"/>
          <w:sz w:val="24"/>
          <w:szCs w:val="24"/>
          <w:lang w:val="en-GB"/>
        </w:rPr>
        <w:t xml:space="preserve">for the appointment of an auditor and the filing of the </w:t>
      </w:r>
      <w:r w:rsidR="00F003C2" w:rsidRPr="00A60779">
        <w:rPr>
          <w:rFonts w:ascii="Times New Roman" w:hAnsi="Times New Roman"/>
          <w:sz w:val="24"/>
          <w:szCs w:val="24"/>
          <w:lang w:val="en-GB"/>
        </w:rPr>
        <w:t>Consent Judgment</w:t>
      </w:r>
      <w:r w:rsidR="004B330C" w:rsidRPr="00A60779">
        <w:rPr>
          <w:rFonts w:ascii="Times New Roman" w:hAnsi="Times New Roman"/>
          <w:sz w:val="24"/>
          <w:szCs w:val="24"/>
          <w:lang w:val="en-GB"/>
        </w:rPr>
        <w:t xml:space="preserve"> which he endorsed. </w:t>
      </w:r>
      <w:r w:rsidR="0086202C" w:rsidRPr="00A60779">
        <w:rPr>
          <w:rFonts w:ascii="Times New Roman" w:hAnsi="Times New Roman"/>
          <w:sz w:val="24"/>
          <w:szCs w:val="24"/>
          <w:lang w:val="en-GB"/>
        </w:rPr>
        <w:t xml:space="preserve">He </w:t>
      </w:r>
      <w:r w:rsidR="004B330C" w:rsidRPr="00A60779">
        <w:rPr>
          <w:rFonts w:ascii="Times New Roman" w:hAnsi="Times New Roman"/>
          <w:sz w:val="24"/>
          <w:szCs w:val="24"/>
          <w:lang w:val="en-GB"/>
        </w:rPr>
        <w:t xml:space="preserve">does not </w:t>
      </w:r>
      <w:r w:rsidR="001E3D03" w:rsidRPr="00A60779">
        <w:rPr>
          <w:rFonts w:ascii="Times New Roman" w:hAnsi="Times New Roman"/>
          <w:sz w:val="24"/>
          <w:szCs w:val="24"/>
          <w:lang w:val="en-GB"/>
        </w:rPr>
        <w:t xml:space="preserve">in substance </w:t>
      </w:r>
      <w:r w:rsidR="004B330C" w:rsidRPr="00A60779">
        <w:rPr>
          <w:rFonts w:ascii="Times New Roman" w:hAnsi="Times New Roman"/>
          <w:sz w:val="24"/>
          <w:szCs w:val="24"/>
          <w:lang w:val="en-GB"/>
        </w:rPr>
        <w:t xml:space="preserve">suggest that there was a mistake or misapprehension of </w:t>
      </w:r>
      <w:r w:rsidR="0086202C" w:rsidRPr="00A60779">
        <w:rPr>
          <w:rFonts w:ascii="Times New Roman" w:hAnsi="Times New Roman"/>
          <w:sz w:val="24"/>
          <w:szCs w:val="24"/>
          <w:lang w:val="en-GB"/>
        </w:rPr>
        <w:t>any p</w:t>
      </w:r>
      <w:r w:rsidR="004B330C" w:rsidRPr="00A60779">
        <w:rPr>
          <w:rFonts w:ascii="Times New Roman" w:hAnsi="Times New Roman"/>
          <w:sz w:val="24"/>
          <w:szCs w:val="24"/>
          <w:lang w:val="en-GB"/>
        </w:rPr>
        <w:t>art</w:t>
      </w:r>
      <w:r w:rsidR="0086202C" w:rsidRPr="00A60779">
        <w:rPr>
          <w:rFonts w:ascii="Times New Roman" w:hAnsi="Times New Roman"/>
          <w:sz w:val="24"/>
          <w:szCs w:val="24"/>
          <w:lang w:val="en-GB"/>
        </w:rPr>
        <w:t>y</w:t>
      </w:r>
      <w:r w:rsidR="004B330C" w:rsidRPr="00A60779">
        <w:rPr>
          <w:rFonts w:ascii="Times New Roman" w:hAnsi="Times New Roman"/>
          <w:sz w:val="24"/>
          <w:szCs w:val="24"/>
          <w:lang w:val="en-GB"/>
        </w:rPr>
        <w:t xml:space="preserve">. The affidavit </w:t>
      </w:r>
      <w:r w:rsidR="001E6BAE" w:rsidRPr="00A60779">
        <w:rPr>
          <w:rFonts w:ascii="Times New Roman" w:hAnsi="Times New Roman"/>
          <w:sz w:val="24"/>
          <w:szCs w:val="24"/>
          <w:lang w:val="en-GB"/>
        </w:rPr>
        <w:t xml:space="preserve">in substance </w:t>
      </w:r>
      <w:r w:rsidR="004B330C" w:rsidRPr="00A60779">
        <w:rPr>
          <w:rFonts w:ascii="Times New Roman" w:hAnsi="Times New Roman"/>
          <w:sz w:val="24"/>
          <w:szCs w:val="24"/>
          <w:lang w:val="en-GB"/>
        </w:rPr>
        <w:t xml:space="preserve">asserts the contrary. </w:t>
      </w:r>
      <w:r w:rsidR="001E6BAE" w:rsidRPr="00A60779">
        <w:rPr>
          <w:rFonts w:ascii="Times New Roman" w:hAnsi="Times New Roman"/>
          <w:sz w:val="24"/>
          <w:szCs w:val="24"/>
          <w:lang w:val="en-GB"/>
        </w:rPr>
        <w:t xml:space="preserve">This is by the averment </w:t>
      </w:r>
      <w:r w:rsidRPr="00A60779">
        <w:rPr>
          <w:rFonts w:ascii="Times New Roman" w:hAnsi="Times New Roman"/>
          <w:sz w:val="24"/>
          <w:szCs w:val="24"/>
          <w:lang w:val="en-GB"/>
        </w:rPr>
        <w:t>Counsel</w:t>
      </w:r>
      <w:r w:rsidR="001E6BAE" w:rsidRPr="00A60779">
        <w:rPr>
          <w:rFonts w:ascii="Times New Roman" w:hAnsi="Times New Roman"/>
          <w:sz w:val="24"/>
          <w:szCs w:val="24"/>
          <w:lang w:val="en-GB"/>
        </w:rPr>
        <w:t xml:space="preserve"> Frederick Mpanga makes t</w:t>
      </w:r>
      <w:r w:rsidR="004B330C" w:rsidRPr="00A60779">
        <w:rPr>
          <w:rFonts w:ascii="Times New Roman" w:hAnsi="Times New Roman"/>
          <w:sz w:val="24"/>
          <w:szCs w:val="24"/>
          <w:lang w:val="en-GB"/>
        </w:rPr>
        <w:t xml:space="preserve">hat it was always known that the consent was for the appointment of an auditor to establish the level of indebtedness of the </w:t>
      </w:r>
      <w:r w:rsidRPr="00A60779">
        <w:rPr>
          <w:rFonts w:ascii="Times New Roman" w:hAnsi="Times New Roman"/>
          <w:sz w:val="24"/>
          <w:szCs w:val="24"/>
          <w:lang w:val="en-GB"/>
        </w:rPr>
        <w:t>Applicant</w:t>
      </w:r>
      <w:r w:rsidR="004B330C" w:rsidRPr="00A60779">
        <w:rPr>
          <w:rFonts w:ascii="Times New Roman" w:hAnsi="Times New Roman"/>
          <w:sz w:val="24"/>
          <w:szCs w:val="24"/>
          <w:lang w:val="en-GB"/>
        </w:rPr>
        <w:t xml:space="preserve"> to the bank.</w:t>
      </w:r>
      <w:r w:rsidR="00646656" w:rsidRPr="00A60779">
        <w:rPr>
          <w:rFonts w:ascii="Times New Roman" w:hAnsi="Times New Roman"/>
          <w:sz w:val="24"/>
          <w:szCs w:val="24"/>
          <w:lang w:val="en-GB"/>
        </w:rPr>
        <w:t xml:space="preserve"> There was conceivably no misconception depending on what the consent terms actually spell out.</w:t>
      </w:r>
      <w:r w:rsidR="00D86F56" w:rsidRPr="00A60779">
        <w:rPr>
          <w:rFonts w:ascii="Times New Roman" w:hAnsi="Times New Roman"/>
          <w:sz w:val="24"/>
          <w:szCs w:val="24"/>
          <w:lang w:val="en-GB"/>
        </w:rPr>
        <w:t xml:space="preserve"> It is</w:t>
      </w:r>
      <w:r w:rsidR="00294994" w:rsidRPr="00A60779">
        <w:rPr>
          <w:rFonts w:ascii="Times New Roman" w:hAnsi="Times New Roman"/>
          <w:sz w:val="24"/>
          <w:szCs w:val="24"/>
          <w:lang w:val="en-GB"/>
        </w:rPr>
        <w:t xml:space="preserve"> </w:t>
      </w:r>
      <w:r w:rsidR="00D86F56" w:rsidRPr="00A60779">
        <w:rPr>
          <w:rFonts w:ascii="Times New Roman" w:hAnsi="Times New Roman"/>
          <w:sz w:val="24"/>
          <w:szCs w:val="24"/>
          <w:lang w:val="en-GB"/>
        </w:rPr>
        <w:t xml:space="preserve">not suggested that learned </w:t>
      </w:r>
      <w:r w:rsidRPr="00A60779">
        <w:rPr>
          <w:rFonts w:ascii="Times New Roman" w:hAnsi="Times New Roman"/>
          <w:sz w:val="24"/>
          <w:szCs w:val="24"/>
          <w:lang w:val="en-GB"/>
        </w:rPr>
        <w:t>Counsel</w:t>
      </w:r>
      <w:r w:rsidR="00D86F56" w:rsidRPr="00A60779">
        <w:rPr>
          <w:rFonts w:ascii="Times New Roman" w:hAnsi="Times New Roman"/>
          <w:sz w:val="24"/>
          <w:szCs w:val="24"/>
          <w:lang w:val="en-GB"/>
        </w:rPr>
        <w:t xml:space="preserve"> made a mistake or error in interpretation of the relevant terms</w:t>
      </w:r>
      <w:r w:rsidR="00294994" w:rsidRPr="00A60779">
        <w:rPr>
          <w:rFonts w:ascii="Times New Roman" w:hAnsi="Times New Roman"/>
          <w:sz w:val="24"/>
          <w:szCs w:val="24"/>
          <w:lang w:val="en-GB"/>
        </w:rPr>
        <w:t xml:space="preserve"> of the </w:t>
      </w:r>
      <w:r w:rsidR="00F003C2" w:rsidRPr="00A60779">
        <w:rPr>
          <w:rFonts w:ascii="Times New Roman" w:hAnsi="Times New Roman"/>
          <w:sz w:val="24"/>
          <w:szCs w:val="24"/>
          <w:lang w:val="en-GB"/>
        </w:rPr>
        <w:t>Consent Judgment</w:t>
      </w:r>
      <w:r w:rsidR="00D86F56" w:rsidRPr="00A60779">
        <w:rPr>
          <w:rFonts w:ascii="Times New Roman" w:hAnsi="Times New Roman"/>
          <w:sz w:val="24"/>
          <w:szCs w:val="24"/>
          <w:lang w:val="en-GB"/>
        </w:rPr>
        <w:t>.</w:t>
      </w:r>
    </w:p>
    <w:p w:rsidR="00FB6FFA" w:rsidRPr="00A60779" w:rsidRDefault="00E17BCD" w:rsidP="00253F89">
      <w:pPr>
        <w:jc w:val="both"/>
        <w:rPr>
          <w:rFonts w:ascii="Times New Roman" w:hAnsi="Times New Roman"/>
          <w:sz w:val="24"/>
          <w:szCs w:val="24"/>
          <w:lang w:val="en-GB"/>
        </w:rPr>
      </w:pPr>
      <w:r w:rsidRPr="00A60779">
        <w:rPr>
          <w:rFonts w:ascii="Times New Roman" w:hAnsi="Times New Roman"/>
          <w:sz w:val="24"/>
          <w:szCs w:val="24"/>
          <w:lang w:val="en-GB"/>
        </w:rPr>
        <w:t xml:space="preserve">The parties are in full agreement that both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and the </w:t>
      </w:r>
      <w:r w:rsidR="00B74961" w:rsidRPr="00A60779">
        <w:rPr>
          <w:rFonts w:ascii="Times New Roman" w:hAnsi="Times New Roman"/>
          <w:sz w:val="24"/>
          <w:szCs w:val="24"/>
          <w:lang w:val="en-GB"/>
        </w:rPr>
        <w:t>Respondent</w:t>
      </w:r>
      <w:r w:rsidRPr="00A60779">
        <w:rPr>
          <w:rFonts w:ascii="Times New Roman" w:hAnsi="Times New Roman"/>
          <w:sz w:val="24"/>
          <w:szCs w:val="24"/>
          <w:lang w:val="en-GB"/>
        </w:rPr>
        <w:t xml:space="preserve"> were represented by lawyers at the time of execution of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was executed by a representative of Ken Group of Companies Ltd and Standard Chartered Bank Uganda Limited. It was also executed by their respective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w:t>
      </w:r>
      <w:r w:rsidR="00C51CE1" w:rsidRPr="00A60779">
        <w:rPr>
          <w:rFonts w:ascii="Times New Roman" w:hAnsi="Times New Roman"/>
          <w:sz w:val="24"/>
          <w:szCs w:val="24"/>
          <w:lang w:val="en-GB"/>
        </w:rPr>
        <w:t xml:space="preserve">namely </w:t>
      </w:r>
      <w:r w:rsidRPr="00A60779">
        <w:rPr>
          <w:rFonts w:ascii="Times New Roman" w:hAnsi="Times New Roman"/>
          <w:sz w:val="24"/>
          <w:szCs w:val="24"/>
          <w:lang w:val="en-GB"/>
        </w:rPr>
        <w:t xml:space="preserve">Mr Frederick J Mpanga of </w:t>
      </w:r>
      <w:r w:rsidR="00F72079" w:rsidRPr="00A60779">
        <w:rPr>
          <w:rFonts w:ascii="Times New Roman" w:hAnsi="Times New Roman"/>
          <w:sz w:val="24"/>
          <w:szCs w:val="24"/>
          <w:lang w:val="en-GB"/>
        </w:rPr>
        <w:t>A</w:t>
      </w:r>
      <w:r w:rsidR="00C51CE1" w:rsidRPr="00A60779">
        <w:rPr>
          <w:rFonts w:ascii="Times New Roman" w:hAnsi="Times New Roman"/>
          <w:sz w:val="24"/>
          <w:szCs w:val="24"/>
          <w:lang w:val="en-GB"/>
        </w:rPr>
        <w:t>.</w:t>
      </w:r>
      <w:r w:rsidR="00F72079" w:rsidRPr="00A60779">
        <w:rPr>
          <w:rFonts w:ascii="Times New Roman" w:hAnsi="Times New Roman"/>
          <w:sz w:val="24"/>
          <w:szCs w:val="24"/>
          <w:lang w:val="en-GB"/>
        </w:rPr>
        <w:t>F</w:t>
      </w:r>
      <w:r w:rsidR="00C51CE1" w:rsidRPr="00A60779">
        <w:rPr>
          <w:rFonts w:ascii="Times New Roman" w:hAnsi="Times New Roman"/>
          <w:sz w:val="24"/>
          <w:szCs w:val="24"/>
          <w:lang w:val="en-GB"/>
        </w:rPr>
        <w:t>.</w:t>
      </w:r>
      <w:r w:rsidR="00F72079" w:rsidRPr="00A60779">
        <w:rPr>
          <w:rFonts w:ascii="Times New Roman" w:hAnsi="Times New Roman"/>
          <w:sz w:val="24"/>
          <w:szCs w:val="24"/>
          <w:lang w:val="en-GB"/>
        </w:rPr>
        <w:t xml:space="preserve"> </w:t>
      </w:r>
      <w:r w:rsidR="00C51CE1" w:rsidRPr="00A60779">
        <w:rPr>
          <w:rFonts w:ascii="Times New Roman" w:hAnsi="Times New Roman"/>
          <w:sz w:val="24"/>
          <w:szCs w:val="24"/>
          <w:lang w:val="en-GB"/>
        </w:rPr>
        <w:t>Mpanga A</w:t>
      </w:r>
      <w:r w:rsidRPr="00A60779">
        <w:rPr>
          <w:rFonts w:ascii="Times New Roman" w:hAnsi="Times New Roman"/>
          <w:sz w:val="24"/>
          <w:szCs w:val="24"/>
          <w:lang w:val="en-GB"/>
        </w:rPr>
        <w:t xml:space="preserve">dvocates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for the plaintiff/</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and the Barnabas Tumusingize of Sebalu and Lule </w:t>
      </w:r>
      <w:r w:rsidR="00C51CE1" w:rsidRPr="00A60779">
        <w:rPr>
          <w:rFonts w:ascii="Times New Roman" w:hAnsi="Times New Roman"/>
          <w:sz w:val="24"/>
          <w:szCs w:val="24"/>
          <w:lang w:val="en-GB"/>
        </w:rPr>
        <w:t>A</w:t>
      </w:r>
      <w:r w:rsidRPr="00A60779">
        <w:rPr>
          <w:rFonts w:ascii="Times New Roman" w:hAnsi="Times New Roman"/>
          <w:sz w:val="24"/>
          <w:szCs w:val="24"/>
          <w:lang w:val="en-GB"/>
        </w:rPr>
        <w:t xml:space="preserve">dvocates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for the defendants/</w:t>
      </w:r>
      <w:r w:rsidR="00B74961" w:rsidRPr="00A60779">
        <w:rPr>
          <w:rFonts w:ascii="Times New Roman" w:hAnsi="Times New Roman"/>
          <w:sz w:val="24"/>
          <w:szCs w:val="24"/>
          <w:lang w:val="en-GB"/>
        </w:rPr>
        <w:t>Respondent</w:t>
      </w:r>
      <w:r w:rsidRPr="00A60779">
        <w:rPr>
          <w:rFonts w:ascii="Times New Roman" w:hAnsi="Times New Roman"/>
          <w:sz w:val="24"/>
          <w:szCs w:val="24"/>
          <w:lang w:val="en-GB"/>
        </w:rPr>
        <w:t xml:space="preserve">. It was finally entered by the court on 3 March 2008 as a </w:t>
      </w:r>
      <w:r w:rsidR="00B74961" w:rsidRPr="00A60779">
        <w:rPr>
          <w:rFonts w:ascii="Times New Roman" w:hAnsi="Times New Roman"/>
          <w:sz w:val="24"/>
          <w:szCs w:val="24"/>
          <w:lang w:val="en-GB"/>
        </w:rPr>
        <w:t>judgment</w:t>
      </w:r>
      <w:r w:rsidRPr="00A60779">
        <w:rPr>
          <w:rFonts w:ascii="Times New Roman" w:hAnsi="Times New Roman"/>
          <w:sz w:val="24"/>
          <w:szCs w:val="24"/>
          <w:lang w:val="en-GB"/>
        </w:rPr>
        <w:t xml:space="preserve"> of the court. The line endorsed by the court reads: "Given this 3rd day of March 2008 under the hand and seal of this honourable court". </w:t>
      </w:r>
      <w:r w:rsidR="00B74961" w:rsidRPr="00A60779">
        <w:rPr>
          <w:rFonts w:ascii="Times New Roman" w:hAnsi="Times New Roman"/>
          <w:sz w:val="24"/>
          <w:szCs w:val="24"/>
          <w:lang w:val="en-GB"/>
        </w:rPr>
        <w:t>Judgment</w:t>
      </w:r>
      <w:r w:rsidRPr="00A60779">
        <w:rPr>
          <w:rFonts w:ascii="Times New Roman" w:hAnsi="Times New Roman"/>
          <w:sz w:val="24"/>
          <w:szCs w:val="24"/>
          <w:lang w:val="en-GB"/>
        </w:rPr>
        <w:t xml:space="preserve"> was entered under the hand of the </w:t>
      </w:r>
      <w:r w:rsidR="00B74961" w:rsidRPr="00A60779">
        <w:rPr>
          <w:rFonts w:ascii="Times New Roman" w:hAnsi="Times New Roman"/>
          <w:sz w:val="24"/>
          <w:szCs w:val="24"/>
          <w:lang w:val="en-GB"/>
        </w:rPr>
        <w:t>Registrar</w:t>
      </w:r>
      <w:r w:rsidRPr="00A60779">
        <w:rPr>
          <w:rFonts w:ascii="Times New Roman" w:hAnsi="Times New Roman"/>
          <w:sz w:val="24"/>
          <w:szCs w:val="24"/>
          <w:lang w:val="en-GB"/>
        </w:rPr>
        <w:t xml:space="preserve"> of the court. The terms of reference of the auditors was also agreed upon by the parties and endorsed by their respective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s and representatives of the parties. The terms of reference is dated 19th of May 2008 and was also endorsed by the </w:t>
      </w:r>
      <w:r w:rsidR="00B74961" w:rsidRPr="00A60779">
        <w:rPr>
          <w:rFonts w:ascii="Times New Roman" w:hAnsi="Times New Roman"/>
          <w:sz w:val="24"/>
          <w:szCs w:val="24"/>
          <w:lang w:val="en-GB"/>
        </w:rPr>
        <w:t>Registrar</w:t>
      </w:r>
      <w:r w:rsidRPr="00A60779">
        <w:rPr>
          <w:rFonts w:ascii="Times New Roman" w:hAnsi="Times New Roman"/>
          <w:sz w:val="24"/>
          <w:szCs w:val="24"/>
          <w:lang w:val="en-GB"/>
        </w:rPr>
        <w:t xml:space="preserve"> on the 20th of May 2008.</w:t>
      </w:r>
      <w:r w:rsidR="004A54B8" w:rsidRPr="00A60779">
        <w:rPr>
          <w:rFonts w:ascii="Times New Roman" w:hAnsi="Times New Roman"/>
          <w:sz w:val="24"/>
          <w:szCs w:val="24"/>
          <w:lang w:val="en-GB"/>
        </w:rPr>
        <w:t xml:space="preserve"> The terms of reference is annexure "C" to the affidavit of Edward Kigongo filed in support of the </w:t>
      </w:r>
      <w:r w:rsidR="00B74961" w:rsidRPr="00A60779">
        <w:rPr>
          <w:rFonts w:ascii="Times New Roman" w:hAnsi="Times New Roman"/>
          <w:sz w:val="24"/>
          <w:szCs w:val="24"/>
          <w:lang w:val="en-GB"/>
        </w:rPr>
        <w:t>Applicant’s</w:t>
      </w:r>
      <w:r w:rsidR="004A54B8" w:rsidRPr="00A60779">
        <w:rPr>
          <w:rFonts w:ascii="Times New Roman" w:hAnsi="Times New Roman"/>
          <w:sz w:val="24"/>
          <w:szCs w:val="24"/>
          <w:lang w:val="en-GB"/>
        </w:rPr>
        <w:t xml:space="preserve"> application.</w:t>
      </w:r>
    </w:p>
    <w:p w:rsidR="00F72079" w:rsidRPr="00A60779" w:rsidRDefault="00FB6FFA" w:rsidP="00253F89">
      <w:pPr>
        <w:jc w:val="both"/>
        <w:rPr>
          <w:rFonts w:ascii="Times New Roman" w:hAnsi="Times New Roman"/>
          <w:sz w:val="24"/>
          <w:szCs w:val="24"/>
          <w:lang w:val="en-GB"/>
        </w:rPr>
      </w:pPr>
      <w:r w:rsidRPr="00A60779">
        <w:rPr>
          <w:rFonts w:ascii="Times New Roman" w:hAnsi="Times New Roman"/>
          <w:sz w:val="24"/>
          <w:szCs w:val="24"/>
          <w:lang w:val="en-GB"/>
        </w:rPr>
        <w:t xml:space="preserve">The question of misapprehension of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is a strange question for consideration in that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speaks for itself. There seems to be a variance in the interpretation of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as to wh</w:t>
      </w:r>
      <w:r w:rsidR="00C51CE1" w:rsidRPr="00A60779">
        <w:rPr>
          <w:rFonts w:ascii="Times New Roman" w:hAnsi="Times New Roman"/>
          <w:sz w:val="24"/>
          <w:szCs w:val="24"/>
          <w:lang w:val="en-GB"/>
        </w:rPr>
        <w:t xml:space="preserve">at its </w:t>
      </w:r>
      <w:r w:rsidRPr="00A60779">
        <w:rPr>
          <w:rFonts w:ascii="Times New Roman" w:hAnsi="Times New Roman"/>
          <w:sz w:val="24"/>
          <w:szCs w:val="24"/>
          <w:lang w:val="en-GB"/>
        </w:rPr>
        <w:t xml:space="preserve">effect is </w:t>
      </w:r>
      <w:r w:rsidR="00C51CE1" w:rsidRPr="00A60779">
        <w:rPr>
          <w:rFonts w:ascii="Times New Roman" w:hAnsi="Times New Roman"/>
          <w:sz w:val="24"/>
          <w:szCs w:val="24"/>
          <w:lang w:val="en-GB"/>
        </w:rPr>
        <w:t xml:space="preserve">on </w:t>
      </w:r>
      <w:r w:rsidRPr="00A60779">
        <w:rPr>
          <w:rFonts w:ascii="Times New Roman" w:hAnsi="Times New Roman"/>
          <w:sz w:val="24"/>
          <w:szCs w:val="24"/>
          <w:lang w:val="en-GB"/>
        </w:rPr>
        <w:t>the final resolution of the main suit between the parties.</w:t>
      </w:r>
      <w:r w:rsidR="00A44AA0" w:rsidRPr="00A60779">
        <w:rPr>
          <w:rFonts w:ascii="Times New Roman" w:hAnsi="Times New Roman"/>
          <w:sz w:val="24"/>
          <w:szCs w:val="24"/>
          <w:lang w:val="en-GB"/>
        </w:rPr>
        <w:t xml:space="preserve"> Under paragraph 4 of the </w:t>
      </w:r>
      <w:r w:rsidR="00F003C2" w:rsidRPr="00A60779">
        <w:rPr>
          <w:rFonts w:ascii="Times New Roman" w:hAnsi="Times New Roman"/>
          <w:sz w:val="24"/>
          <w:szCs w:val="24"/>
          <w:lang w:val="en-GB"/>
        </w:rPr>
        <w:t>Consent Judgment</w:t>
      </w:r>
      <w:r w:rsidR="00A44AA0" w:rsidRPr="00A60779">
        <w:rPr>
          <w:rFonts w:ascii="Times New Roman" w:hAnsi="Times New Roman"/>
          <w:sz w:val="24"/>
          <w:szCs w:val="24"/>
          <w:lang w:val="en-GB"/>
        </w:rPr>
        <w:t xml:space="preserve"> the auditors w</w:t>
      </w:r>
      <w:r w:rsidR="00C51CE1" w:rsidRPr="00A60779">
        <w:rPr>
          <w:rFonts w:ascii="Times New Roman" w:hAnsi="Times New Roman"/>
          <w:sz w:val="24"/>
          <w:szCs w:val="24"/>
          <w:lang w:val="en-GB"/>
        </w:rPr>
        <w:t xml:space="preserve">ere to </w:t>
      </w:r>
      <w:r w:rsidR="00A44AA0" w:rsidRPr="00A60779">
        <w:rPr>
          <w:rFonts w:ascii="Times New Roman" w:hAnsi="Times New Roman"/>
          <w:sz w:val="24"/>
          <w:szCs w:val="24"/>
          <w:lang w:val="en-GB"/>
        </w:rPr>
        <w:t xml:space="preserve">spell out the level of indebtedness if any of Ken group of companies Ltd to the </w:t>
      </w:r>
      <w:r w:rsidR="00B74961" w:rsidRPr="00A60779">
        <w:rPr>
          <w:rFonts w:ascii="Times New Roman" w:hAnsi="Times New Roman"/>
          <w:sz w:val="24"/>
          <w:szCs w:val="24"/>
          <w:lang w:val="en-GB"/>
        </w:rPr>
        <w:t>Respondent</w:t>
      </w:r>
      <w:r w:rsidR="00A44AA0" w:rsidRPr="00A60779">
        <w:rPr>
          <w:rFonts w:ascii="Times New Roman" w:hAnsi="Times New Roman"/>
          <w:sz w:val="24"/>
          <w:szCs w:val="24"/>
          <w:lang w:val="en-GB"/>
        </w:rPr>
        <w:t xml:space="preserve"> bank. Subject to paragraphs 7 and paragraph 8 of the </w:t>
      </w:r>
      <w:r w:rsidR="00F003C2" w:rsidRPr="00A60779">
        <w:rPr>
          <w:rFonts w:ascii="Times New Roman" w:hAnsi="Times New Roman"/>
          <w:sz w:val="24"/>
          <w:szCs w:val="24"/>
          <w:lang w:val="en-GB"/>
        </w:rPr>
        <w:t>Consent Judgment</w:t>
      </w:r>
      <w:r w:rsidR="00A44AA0" w:rsidRPr="00A60779">
        <w:rPr>
          <w:rFonts w:ascii="Times New Roman" w:hAnsi="Times New Roman"/>
          <w:sz w:val="24"/>
          <w:szCs w:val="24"/>
          <w:lang w:val="en-GB"/>
        </w:rPr>
        <w:t xml:space="preserve">, the report of the auditors on the level of indebtedness of the </w:t>
      </w:r>
      <w:r w:rsidR="00B74961" w:rsidRPr="00A60779">
        <w:rPr>
          <w:rFonts w:ascii="Times New Roman" w:hAnsi="Times New Roman"/>
          <w:sz w:val="24"/>
          <w:szCs w:val="24"/>
          <w:lang w:val="en-GB"/>
        </w:rPr>
        <w:t>Applicant</w:t>
      </w:r>
      <w:r w:rsidR="00A44AA0" w:rsidRPr="00A60779">
        <w:rPr>
          <w:rFonts w:ascii="Times New Roman" w:hAnsi="Times New Roman"/>
          <w:sz w:val="24"/>
          <w:szCs w:val="24"/>
          <w:lang w:val="en-GB"/>
        </w:rPr>
        <w:t xml:space="preserve"> shall be final and binding on the parties. </w:t>
      </w:r>
      <w:r w:rsidR="00F72079" w:rsidRPr="00A60779">
        <w:rPr>
          <w:rFonts w:ascii="Times New Roman" w:hAnsi="Times New Roman"/>
          <w:sz w:val="24"/>
          <w:szCs w:val="24"/>
          <w:lang w:val="en-GB"/>
        </w:rPr>
        <w:t xml:space="preserve">The </w:t>
      </w:r>
      <w:r w:rsidR="00F003C2" w:rsidRPr="00A60779">
        <w:rPr>
          <w:rFonts w:ascii="Times New Roman" w:hAnsi="Times New Roman"/>
          <w:sz w:val="24"/>
          <w:szCs w:val="24"/>
          <w:lang w:val="en-GB"/>
        </w:rPr>
        <w:t>Consent Judgment</w:t>
      </w:r>
      <w:r w:rsidR="00F72079" w:rsidRPr="00A60779">
        <w:rPr>
          <w:rFonts w:ascii="Times New Roman" w:hAnsi="Times New Roman"/>
          <w:sz w:val="24"/>
          <w:szCs w:val="24"/>
          <w:lang w:val="en-GB"/>
        </w:rPr>
        <w:t xml:space="preserve"> is very explicit about the finality of the audit report. It doesn't refer to the finality of a suit between the parties. It does not say that the </w:t>
      </w:r>
      <w:r w:rsidR="00F003C2" w:rsidRPr="00A60779">
        <w:rPr>
          <w:rFonts w:ascii="Times New Roman" w:hAnsi="Times New Roman"/>
          <w:sz w:val="24"/>
          <w:szCs w:val="24"/>
          <w:lang w:val="en-GB"/>
        </w:rPr>
        <w:t>Consent Judgment</w:t>
      </w:r>
      <w:r w:rsidR="00F72079" w:rsidRPr="00A60779">
        <w:rPr>
          <w:rFonts w:ascii="Times New Roman" w:hAnsi="Times New Roman"/>
          <w:sz w:val="24"/>
          <w:szCs w:val="24"/>
          <w:lang w:val="en-GB"/>
        </w:rPr>
        <w:t xml:space="preserve"> is </w:t>
      </w:r>
      <w:r w:rsidR="00C51CE1" w:rsidRPr="00A60779">
        <w:rPr>
          <w:rFonts w:ascii="Times New Roman" w:hAnsi="Times New Roman"/>
          <w:sz w:val="24"/>
          <w:szCs w:val="24"/>
          <w:lang w:val="en-GB"/>
        </w:rPr>
        <w:t xml:space="preserve">a </w:t>
      </w:r>
      <w:r w:rsidR="00F72079" w:rsidRPr="00A60779">
        <w:rPr>
          <w:rFonts w:ascii="Times New Roman" w:hAnsi="Times New Roman"/>
          <w:sz w:val="24"/>
          <w:szCs w:val="24"/>
          <w:lang w:val="en-GB"/>
        </w:rPr>
        <w:t xml:space="preserve">final settlement of the suit between the parties. It follows that the controversy as to whether the </w:t>
      </w:r>
      <w:r w:rsidR="00F003C2" w:rsidRPr="00A60779">
        <w:rPr>
          <w:rFonts w:ascii="Times New Roman" w:hAnsi="Times New Roman"/>
          <w:sz w:val="24"/>
          <w:szCs w:val="24"/>
          <w:lang w:val="en-GB"/>
        </w:rPr>
        <w:t>Consent Judgment</w:t>
      </w:r>
      <w:r w:rsidR="00F72079" w:rsidRPr="00A60779">
        <w:rPr>
          <w:rFonts w:ascii="Times New Roman" w:hAnsi="Times New Roman"/>
          <w:sz w:val="24"/>
          <w:szCs w:val="24"/>
          <w:lang w:val="en-GB"/>
        </w:rPr>
        <w:t xml:space="preserve"> finally resolve</w:t>
      </w:r>
      <w:r w:rsidR="00C51CE1" w:rsidRPr="00A60779">
        <w:rPr>
          <w:rFonts w:ascii="Times New Roman" w:hAnsi="Times New Roman"/>
          <w:sz w:val="24"/>
          <w:szCs w:val="24"/>
          <w:lang w:val="en-GB"/>
        </w:rPr>
        <w:t>d</w:t>
      </w:r>
      <w:r w:rsidR="00F72079" w:rsidRPr="00A60779">
        <w:rPr>
          <w:rFonts w:ascii="Times New Roman" w:hAnsi="Times New Roman"/>
          <w:sz w:val="24"/>
          <w:szCs w:val="24"/>
          <w:lang w:val="en-GB"/>
        </w:rPr>
        <w:t xml:space="preserve"> th</w:t>
      </w:r>
      <w:r w:rsidR="00C51CE1" w:rsidRPr="00A60779">
        <w:rPr>
          <w:rFonts w:ascii="Times New Roman" w:hAnsi="Times New Roman"/>
          <w:sz w:val="24"/>
          <w:szCs w:val="24"/>
          <w:lang w:val="en-GB"/>
        </w:rPr>
        <w:t xml:space="preserve">e </w:t>
      </w:r>
      <w:r w:rsidR="00F72079" w:rsidRPr="00A60779">
        <w:rPr>
          <w:rFonts w:ascii="Times New Roman" w:hAnsi="Times New Roman"/>
          <w:sz w:val="24"/>
          <w:szCs w:val="24"/>
          <w:lang w:val="en-GB"/>
        </w:rPr>
        <w:t xml:space="preserve">suit is a matter of interpretation of the effect of the </w:t>
      </w:r>
      <w:r w:rsidR="00F003C2" w:rsidRPr="00A60779">
        <w:rPr>
          <w:rFonts w:ascii="Times New Roman" w:hAnsi="Times New Roman"/>
          <w:sz w:val="24"/>
          <w:szCs w:val="24"/>
          <w:lang w:val="en-GB"/>
        </w:rPr>
        <w:t>Consent Judgment</w:t>
      </w:r>
      <w:r w:rsidR="00F72079" w:rsidRPr="00A60779">
        <w:rPr>
          <w:rFonts w:ascii="Times New Roman" w:hAnsi="Times New Roman"/>
          <w:sz w:val="24"/>
          <w:szCs w:val="24"/>
          <w:lang w:val="en-GB"/>
        </w:rPr>
        <w:t xml:space="preserve"> as it was not expressly provided for</w:t>
      </w:r>
      <w:r w:rsidR="00C51CE1" w:rsidRPr="00A60779">
        <w:rPr>
          <w:rFonts w:ascii="Times New Roman" w:hAnsi="Times New Roman"/>
          <w:sz w:val="24"/>
          <w:szCs w:val="24"/>
          <w:lang w:val="en-GB"/>
        </w:rPr>
        <w:t xml:space="preserve"> in the </w:t>
      </w:r>
      <w:r w:rsidR="00F003C2" w:rsidRPr="00A60779">
        <w:rPr>
          <w:rFonts w:ascii="Times New Roman" w:hAnsi="Times New Roman"/>
          <w:sz w:val="24"/>
          <w:szCs w:val="24"/>
          <w:lang w:val="en-GB"/>
        </w:rPr>
        <w:t>Consent Judgment</w:t>
      </w:r>
      <w:r w:rsidR="00C51CE1" w:rsidRPr="00A60779">
        <w:rPr>
          <w:rFonts w:ascii="Times New Roman" w:hAnsi="Times New Roman"/>
          <w:sz w:val="24"/>
          <w:szCs w:val="24"/>
          <w:lang w:val="en-GB"/>
        </w:rPr>
        <w:t xml:space="preserve"> itself</w:t>
      </w:r>
      <w:r w:rsidR="00F72079" w:rsidRPr="00A60779">
        <w:rPr>
          <w:rFonts w:ascii="Times New Roman" w:hAnsi="Times New Roman"/>
          <w:sz w:val="24"/>
          <w:szCs w:val="24"/>
          <w:lang w:val="en-GB"/>
        </w:rPr>
        <w:t>.</w:t>
      </w:r>
    </w:p>
    <w:p w:rsidR="00FD11C4" w:rsidRPr="00A60779" w:rsidRDefault="00A44AA0" w:rsidP="00253F89">
      <w:pPr>
        <w:jc w:val="both"/>
        <w:rPr>
          <w:rFonts w:ascii="Times New Roman" w:hAnsi="Times New Roman"/>
          <w:sz w:val="24"/>
          <w:szCs w:val="24"/>
          <w:lang w:val="en-GB"/>
        </w:rPr>
      </w:pPr>
      <w:r w:rsidRPr="00A60779">
        <w:rPr>
          <w:rFonts w:ascii="Times New Roman" w:hAnsi="Times New Roman"/>
          <w:sz w:val="24"/>
          <w:szCs w:val="24"/>
          <w:lang w:val="en-GB"/>
        </w:rPr>
        <w:t xml:space="preserve">The second aspect of the consent was that the parties were required to comment on a draft copy of the auditor's report before a final report is issued. A final report was </w:t>
      </w:r>
      <w:r w:rsidR="00F72079" w:rsidRPr="00A60779">
        <w:rPr>
          <w:rFonts w:ascii="Times New Roman" w:hAnsi="Times New Roman"/>
          <w:sz w:val="24"/>
          <w:szCs w:val="24"/>
          <w:lang w:val="en-GB"/>
        </w:rPr>
        <w:t xml:space="preserve">however </w:t>
      </w:r>
      <w:r w:rsidRPr="00A60779">
        <w:rPr>
          <w:rFonts w:ascii="Times New Roman" w:hAnsi="Times New Roman"/>
          <w:sz w:val="24"/>
          <w:szCs w:val="24"/>
          <w:lang w:val="en-GB"/>
        </w:rPr>
        <w:t>issued.</w:t>
      </w:r>
      <w:r w:rsidR="00F72079" w:rsidRPr="00A60779">
        <w:rPr>
          <w:rFonts w:ascii="Times New Roman" w:hAnsi="Times New Roman"/>
          <w:sz w:val="24"/>
          <w:szCs w:val="24"/>
          <w:lang w:val="en-GB"/>
        </w:rPr>
        <w:t xml:space="preserve"> If the </w:t>
      </w:r>
      <w:r w:rsidR="00B74961" w:rsidRPr="00A60779">
        <w:rPr>
          <w:rFonts w:ascii="Times New Roman" w:hAnsi="Times New Roman"/>
          <w:sz w:val="24"/>
          <w:szCs w:val="24"/>
          <w:lang w:val="en-GB"/>
        </w:rPr>
        <w:t>Applicant</w:t>
      </w:r>
      <w:r w:rsidR="00F72079" w:rsidRPr="00A60779">
        <w:rPr>
          <w:rFonts w:ascii="Times New Roman" w:hAnsi="Times New Roman"/>
          <w:sz w:val="24"/>
          <w:szCs w:val="24"/>
          <w:lang w:val="en-GB"/>
        </w:rPr>
        <w:t xml:space="preserve"> had not been given a chance to comment on the draft report as agreed in the </w:t>
      </w:r>
      <w:r w:rsidR="00F003C2" w:rsidRPr="00A60779">
        <w:rPr>
          <w:rFonts w:ascii="Times New Roman" w:hAnsi="Times New Roman"/>
          <w:sz w:val="24"/>
          <w:szCs w:val="24"/>
          <w:lang w:val="en-GB"/>
        </w:rPr>
        <w:t>Consent Judgment</w:t>
      </w:r>
      <w:r w:rsidR="00F72079" w:rsidRPr="00A60779">
        <w:rPr>
          <w:rFonts w:ascii="Times New Roman" w:hAnsi="Times New Roman"/>
          <w:sz w:val="24"/>
          <w:szCs w:val="24"/>
          <w:lang w:val="en-GB"/>
        </w:rPr>
        <w:t xml:space="preserve">, the remedy would be to obtain an order to make the necessary comments before the auditors issue the final report. However as indicated above the final report was issued. Indeed the auditors were requested to clarify on some queries of the </w:t>
      </w:r>
      <w:r w:rsidR="00B74961" w:rsidRPr="00A60779">
        <w:rPr>
          <w:rFonts w:ascii="Times New Roman" w:hAnsi="Times New Roman"/>
          <w:sz w:val="24"/>
          <w:szCs w:val="24"/>
          <w:lang w:val="en-GB"/>
        </w:rPr>
        <w:t>Applicant</w:t>
      </w:r>
      <w:r w:rsidR="00F72079" w:rsidRPr="00A60779">
        <w:rPr>
          <w:rFonts w:ascii="Times New Roman" w:hAnsi="Times New Roman"/>
          <w:sz w:val="24"/>
          <w:szCs w:val="24"/>
          <w:lang w:val="en-GB"/>
        </w:rPr>
        <w:t>. On 29 April 2009 the parties appear</w:t>
      </w:r>
      <w:r w:rsidR="00C51CE1" w:rsidRPr="00A60779">
        <w:rPr>
          <w:rFonts w:ascii="Times New Roman" w:hAnsi="Times New Roman"/>
          <w:sz w:val="24"/>
          <w:szCs w:val="24"/>
          <w:lang w:val="en-GB"/>
        </w:rPr>
        <w:t>ed</w:t>
      </w:r>
      <w:r w:rsidR="00F72079" w:rsidRPr="00A60779">
        <w:rPr>
          <w:rFonts w:ascii="Times New Roman" w:hAnsi="Times New Roman"/>
          <w:sz w:val="24"/>
          <w:szCs w:val="24"/>
          <w:lang w:val="en-GB"/>
        </w:rPr>
        <w:t xml:space="preserve"> before the </w:t>
      </w:r>
      <w:r w:rsidR="00B74961" w:rsidRPr="00A60779">
        <w:rPr>
          <w:rFonts w:ascii="Times New Roman" w:hAnsi="Times New Roman"/>
          <w:sz w:val="24"/>
          <w:szCs w:val="24"/>
          <w:lang w:val="en-GB"/>
        </w:rPr>
        <w:t>Registrar</w:t>
      </w:r>
      <w:r w:rsidR="00F72079" w:rsidRPr="00A60779">
        <w:rPr>
          <w:rFonts w:ascii="Times New Roman" w:hAnsi="Times New Roman"/>
          <w:sz w:val="24"/>
          <w:szCs w:val="24"/>
          <w:lang w:val="en-GB"/>
        </w:rPr>
        <w:t xml:space="preserve"> of the commercial court division and the submission of </w:t>
      </w:r>
      <w:r w:rsidR="00B74961" w:rsidRPr="00A60779">
        <w:rPr>
          <w:rFonts w:ascii="Times New Roman" w:hAnsi="Times New Roman"/>
          <w:sz w:val="24"/>
          <w:szCs w:val="24"/>
          <w:lang w:val="en-GB"/>
        </w:rPr>
        <w:t>Counsel</w:t>
      </w:r>
      <w:r w:rsidR="00F72079" w:rsidRPr="00A60779">
        <w:rPr>
          <w:rFonts w:ascii="Times New Roman" w:hAnsi="Times New Roman"/>
          <w:sz w:val="24"/>
          <w:szCs w:val="24"/>
          <w:lang w:val="en-GB"/>
        </w:rPr>
        <w:t xml:space="preserve"> Frederick Mpanga before the </w:t>
      </w:r>
      <w:r w:rsidR="00B74961" w:rsidRPr="00A60779">
        <w:rPr>
          <w:rFonts w:ascii="Times New Roman" w:hAnsi="Times New Roman"/>
          <w:sz w:val="24"/>
          <w:szCs w:val="24"/>
          <w:lang w:val="en-GB"/>
        </w:rPr>
        <w:t>Registrar</w:t>
      </w:r>
      <w:r w:rsidR="00F72079" w:rsidRPr="00A60779">
        <w:rPr>
          <w:rFonts w:ascii="Times New Roman" w:hAnsi="Times New Roman"/>
          <w:sz w:val="24"/>
          <w:szCs w:val="24"/>
          <w:lang w:val="en-GB"/>
        </w:rPr>
        <w:t xml:space="preserve"> was that the</w:t>
      </w:r>
      <w:r w:rsidR="00C51CE1" w:rsidRPr="00A60779">
        <w:rPr>
          <w:rFonts w:ascii="Times New Roman" w:hAnsi="Times New Roman"/>
          <w:sz w:val="24"/>
          <w:szCs w:val="24"/>
          <w:lang w:val="en-GB"/>
        </w:rPr>
        <w:t>y</w:t>
      </w:r>
      <w:r w:rsidR="00F72079" w:rsidRPr="00A60779">
        <w:rPr>
          <w:rFonts w:ascii="Times New Roman" w:hAnsi="Times New Roman"/>
          <w:sz w:val="24"/>
          <w:szCs w:val="24"/>
          <w:lang w:val="en-GB"/>
        </w:rPr>
        <w:t xml:space="preserve"> intended the auditors to establish the amount due to the </w:t>
      </w:r>
      <w:r w:rsidR="00B74961" w:rsidRPr="00A60779">
        <w:rPr>
          <w:rFonts w:ascii="Times New Roman" w:hAnsi="Times New Roman"/>
          <w:sz w:val="24"/>
          <w:szCs w:val="24"/>
          <w:lang w:val="en-GB"/>
        </w:rPr>
        <w:t>Applicant</w:t>
      </w:r>
      <w:r w:rsidR="00F72079" w:rsidRPr="00A60779">
        <w:rPr>
          <w:rFonts w:ascii="Times New Roman" w:hAnsi="Times New Roman"/>
          <w:sz w:val="24"/>
          <w:szCs w:val="24"/>
          <w:lang w:val="en-GB"/>
        </w:rPr>
        <w:t>. The controversy was whether the amount was</w:t>
      </w:r>
      <w:r w:rsidR="00FD11C4" w:rsidRPr="00A60779">
        <w:rPr>
          <w:rFonts w:ascii="Times New Roman" w:hAnsi="Times New Roman"/>
          <w:sz w:val="24"/>
          <w:szCs w:val="24"/>
          <w:lang w:val="en-GB"/>
        </w:rPr>
        <w:t xml:space="preserve"> owed under </w:t>
      </w:r>
      <w:r w:rsidR="00F72079" w:rsidRPr="00A60779">
        <w:rPr>
          <w:rFonts w:ascii="Times New Roman" w:hAnsi="Times New Roman"/>
          <w:sz w:val="24"/>
          <w:szCs w:val="24"/>
          <w:lang w:val="en-GB"/>
        </w:rPr>
        <w:t xml:space="preserve">facility </w:t>
      </w:r>
      <w:r w:rsidR="00C51CE1" w:rsidRPr="00A60779">
        <w:rPr>
          <w:rFonts w:ascii="Times New Roman" w:hAnsi="Times New Roman"/>
          <w:sz w:val="24"/>
          <w:szCs w:val="24"/>
          <w:lang w:val="en-GB"/>
        </w:rPr>
        <w:t>1</w:t>
      </w:r>
      <w:r w:rsidR="00FD11C4" w:rsidRPr="00A60779">
        <w:rPr>
          <w:rFonts w:ascii="Times New Roman" w:hAnsi="Times New Roman"/>
          <w:sz w:val="24"/>
          <w:szCs w:val="24"/>
          <w:lang w:val="en-GB"/>
        </w:rPr>
        <w:t xml:space="preserve">. </w:t>
      </w:r>
      <w:r w:rsidR="00B74961" w:rsidRPr="00A60779">
        <w:rPr>
          <w:rFonts w:ascii="Times New Roman" w:hAnsi="Times New Roman"/>
          <w:sz w:val="24"/>
          <w:szCs w:val="24"/>
          <w:lang w:val="en-GB"/>
        </w:rPr>
        <w:t>Counsel</w:t>
      </w:r>
      <w:r w:rsidR="00FD11C4" w:rsidRPr="00A60779">
        <w:rPr>
          <w:rFonts w:ascii="Times New Roman" w:hAnsi="Times New Roman"/>
          <w:sz w:val="24"/>
          <w:szCs w:val="24"/>
          <w:lang w:val="en-GB"/>
        </w:rPr>
        <w:t xml:space="preserve"> submitted before the </w:t>
      </w:r>
      <w:r w:rsidR="00B74961" w:rsidRPr="00A60779">
        <w:rPr>
          <w:rFonts w:ascii="Times New Roman" w:hAnsi="Times New Roman"/>
          <w:sz w:val="24"/>
          <w:szCs w:val="24"/>
          <w:lang w:val="en-GB"/>
        </w:rPr>
        <w:t>Registrar</w:t>
      </w:r>
      <w:r w:rsidR="00FD11C4" w:rsidRPr="00A60779">
        <w:rPr>
          <w:rFonts w:ascii="Times New Roman" w:hAnsi="Times New Roman"/>
          <w:sz w:val="24"/>
          <w:szCs w:val="24"/>
          <w:lang w:val="en-GB"/>
        </w:rPr>
        <w:t xml:space="preserve"> that the auditor's report indicated that facility </w:t>
      </w:r>
      <w:r w:rsidR="00C51CE1" w:rsidRPr="00A60779">
        <w:rPr>
          <w:rFonts w:ascii="Times New Roman" w:hAnsi="Times New Roman"/>
          <w:sz w:val="24"/>
          <w:szCs w:val="24"/>
          <w:lang w:val="en-GB"/>
        </w:rPr>
        <w:t>1 was fully settled. There was</w:t>
      </w:r>
      <w:r w:rsidR="00FD11C4" w:rsidRPr="00A60779">
        <w:rPr>
          <w:rFonts w:ascii="Times New Roman" w:hAnsi="Times New Roman"/>
          <w:sz w:val="24"/>
          <w:szCs w:val="24"/>
          <w:lang w:val="en-GB"/>
        </w:rPr>
        <w:t xml:space="preserve"> also question about the outstanding amount. </w:t>
      </w:r>
      <w:r w:rsidR="00C51CE1" w:rsidRPr="00A60779">
        <w:rPr>
          <w:rFonts w:ascii="Times New Roman" w:hAnsi="Times New Roman"/>
          <w:sz w:val="24"/>
          <w:szCs w:val="24"/>
          <w:lang w:val="en-GB"/>
        </w:rPr>
        <w:t>The proceeding</w:t>
      </w:r>
      <w:r w:rsidR="00FD11C4" w:rsidRPr="00A60779">
        <w:rPr>
          <w:rFonts w:ascii="Times New Roman" w:hAnsi="Times New Roman"/>
          <w:sz w:val="24"/>
          <w:szCs w:val="24"/>
          <w:lang w:val="en-GB"/>
        </w:rPr>
        <w:t xml:space="preserve"> before the </w:t>
      </w:r>
      <w:r w:rsidR="00B74961" w:rsidRPr="00A60779">
        <w:rPr>
          <w:rFonts w:ascii="Times New Roman" w:hAnsi="Times New Roman"/>
          <w:sz w:val="24"/>
          <w:szCs w:val="24"/>
          <w:lang w:val="en-GB"/>
        </w:rPr>
        <w:t>Registrar</w:t>
      </w:r>
      <w:r w:rsidR="00FD11C4" w:rsidRPr="00A60779">
        <w:rPr>
          <w:rFonts w:ascii="Times New Roman" w:hAnsi="Times New Roman"/>
          <w:sz w:val="24"/>
          <w:szCs w:val="24"/>
          <w:lang w:val="en-GB"/>
        </w:rPr>
        <w:t xml:space="preserve"> is </w:t>
      </w:r>
      <w:r w:rsidR="00C51CE1" w:rsidRPr="00A60779">
        <w:rPr>
          <w:rFonts w:ascii="Times New Roman" w:hAnsi="Times New Roman"/>
          <w:sz w:val="24"/>
          <w:szCs w:val="24"/>
          <w:lang w:val="en-GB"/>
        </w:rPr>
        <w:t xml:space="preserve">attached as </w:t>
      </w:r>
      <w:r w:rsidR="00FD11C4" w:rsidRPr="00A60779">
        <w:rPr>
          <w:rFonts w:ascii="Times New Roman" w:hAnsi="Times New Roman"/>
          <w:sz w:val="24"/>
          <w:szCs w:val="24"/>
          <w:lang w:val="en-GB"/>
        </w:rPr>
        <w:t xml:space="preserve">annexure "F" to the affidavit of Barnabas Tumusingize. Thereafter the auditors </w:t>
      </w:r>
      <w:r w:rsidR="00C51CE1" w:rsidRPr="00A60779">
        <w:rPr>
          <w:rFonts w:ascii="Times New Roman" w:hAnsi="Times New Roman"/>
          <w:sz w:val="24"/>
          <w:szCs w:val="24"/>
          <w:lang w:val="en-GB"/>
        </w:rPr>
        <w:t>w</w:t>
      </w:r>
      <w:r w:rsidR="00FD11C4" w:rsidRPr="00A60779">
        <w:rPr>
          <w:rFonts w:ascii="Times New Roman" w:hAnsi="Times New Roman"/>
          <w:sz w:val="24"/>
          <w:szCs w:val="24"/>
          <w:lang w:val="en-GB"/>
        </w:rPr>
        <w:t>rot</w:t>
      </w:r>
      <w:r w:rsidR="00C51CE1" w:rsidRPr="00A60779">
        <w:rPr>
          <w:rFonts w:ascii="Times New Roman" w:hAnsi="Times New Roman"/>
          <w:sz w:val="24"/>
          <w:szCs w:val="24"/>
          <w:lang w:val="en-GB"/>
        </w:rPr>
        <w:t>e</w:t>
      </w:r>
      <w:r w:rsidR="00FD11C4" w:rsidRPr="00A60779">
        <w:rPr>
          <w:rFonts w:ascii="Times New Roman" w:hAnsi="Times New Roman"/>
          <w:sz w:val="24"/>
          <w:szCs w:val="24"/>
          <w:lang w:val="en-GB"/>
        </w:rPr>
        <w:t xml:space="preserve"> </w:t>
      </w:r>
      <w:r w:rsidR="00C51CE1" w:rsidRPr="00A60779">
        <w:rPr>
          <w:rFonts w:ascii="Times New Roman" w:hAnsi="Times New Roman"/>
          <w:sz w:val="24"/>
          <w:szCs w:val="24"/>
          <w:lang w:val="en-GB"/>
        </w:rPr>
        <w:t xml:space="preserve">their clarification </w:t>
      </w:r>
      <w:r w:rsidR="00FD11C4" w:rsidRPr="00A60779">
        <w:rPr>
          <w:rFonts w:ascii="Times New Roman" w:hAnsi="Times New Roman"/>
          <w:sz w:val="24"/>
          <w:szCs w:val="24"/>
          <w:lang w:val="en-GB"/>
        </w:rPr>
        <w:t xml:space="preserve">in their letter dated 29th of May 2009 </w:t>
      </w:r>
      <w:r w:rsidR="00C51CE1" w:rsidRPr="00A60779">
        <w:rPr>
          <w:rFonts w:ascii="Times New Roman" w:hAnsi="Times New Roman"/>
          <w:sz w:val="24"/>
          <w:szCs w:val="24"/>
          <w:lang w:val="en-GB"/>
        </w:rPr>
        <w:t xml:space="preserve">and </w:t>
      </w:r>
      <w:r w:rsidR="00FD11C4" w:rsidRPr="00A60779">
        <w:rPr>
          <w:rFonts w:ascii="Times New Roman" w:hAnsi="Times New Roman"/>
          <w:sz w:val="24"/>
          <w:szCs w:val="24"/>
          <w:lang w:val="en-GB"/>
        </w:rPr>
        <w:t xml:space="preserve">addressed to the </w:t>
      </w:r>
      <w:r w:rsidR="00B74961" w:rsidRPr="00A60779">
        <w:rPr>
          <w:rFonts w:ascii="Times New Roman" w:hAnsi="Times New Roman"/>
          <w:sz w:val="24"/>
          <w:szCs w:val="24"/>
          <w:lang w:val="en-GB"/>
        </w:rPr>
        <w:t>Registrar Mediation</w:t>
      </w:r>
      <w:r w:rsidR="00FD11C4" w:rsidRPr="00A60779">
        <w:rPr>
          <w:rFonts w:ascii="Times New Roman" w:hAnsi="Times New Roman"/>
          <w:sz w:val="24"/>
          <w:szCs w:val="24"/>
          <w:lang w:val="en-GB"/>
        </w:rPr>
        <w:t xml:space="preserve"> </w:t>
      </w:r>
      <w:r w:rsidR="00B74961" w:rsidRPr="00A60779">
        <w:rPr>
          <w:rFonts w:ascii="Times New Roman" w:hAnsi="Times New Roman"/>
          <w:sz w:val="24"/>
          <w:szCs w:val="24"/>
          <w:lang w:val="en-GB"/>
        </w:rPr>
        <w:t>High Court</w:t>
      </w:r>
      <w:r w:rsidR="00FD11C4" w:rsidRPr="00A60779">
        <w:rPr>
          <w:rFonts w:ascii="Times New Roman" w:hAnsi="Times New Roman"/>
          <w:sz w:val="24"/>
          <w:szCs w:val="24"/>
          <w:lang w:val="en-GB"/>
        </w:rPr>
        <w:t xml:space="preserve"> </w:t>
      </w:r>
      <w:r w:rsidR="00B74961" w:rsidRPr="00A60779">
        <w:rPr>
          <w:rFonts w:ascii="Times New Roman" w:hAnsi="Times New Roman"/>
          <w:sz w:val="24"/>
          <w:szCs w:val="24"/>
          <w:lang w:val="en-GB"/>
        </w:rPr>
        <w:t>Commercial Division</w:t>
      </w:r>
      <w:r w:rsidR="00FD11C4" w:rsidRPr="00A60779">
        <w:rPr>
          <w:rFonts w:ascii="Times New Roman" w:hAnsi="Times New Roman"/>
          <w:sz w:val="24"/>
          <w:szCs w:val="24"/>
          <w:lang w:val="en-GB"/>
        </w:rPr>
        <w:t xml:space="preserve"> and copied to </w:t>
      </w:r>
      <w:r w:rsidR="00B74961" w:rsidRPr="00A60779">
        <w:rPr>
          <w:rFonts w:ascii="Times New Roman" w:hAnsi="Times New Roman"/>
          <w:sz w:val="24"/>
          <w:szCs w:val="24"/>
          <w:lang w:val="en-GB"/>
        </w:rPr>
        <w:t>Counsel</w:t>
      </w:r>
      <w:r w:rsidR="00FD11C4" w:rsidRPr="00A60779">
        <w:rPr>
          <w:rFonts w:ascii="Times New Roman" w:hAnsi="Times New Roman"/>
          <w:sz w:val="24"/>
          <w:szCs w:val="24"/>
          <w:lang w:val="en-GB"/>
        </w:rPr>
        <w:t xml:space="preserve"> for the </w:t>
      </w:r>
      <w:r w:rsidR="00B74961" w:rsidRPr="00A60779">
        <w:rPr>
          <w:rFonts w:ascii="Times New Roman" w:hAnsi="Times New Roman"/>
          <w:sz w:val="24"/>
          <w:szCs w:val="24"/>
          <w:lang w:val="en-GB"/>
        </w:rPr>
        <w:t>Applicant</w:t>
      </w:r>
      <w:r w:rsidR="00FD11C4" w:rsidRPr="00A60779">
        <w:rPr>
          <w:rFonts w:ascii="Times New Roman" w:hAnsi="Times New Roman"/>
          <w:sz w:val="24"/>
          <w:szCs w:val="24"/>
          <w:lang w:val="en-GB"/>
        </w:rPr>
        <w:t xml:space="preserve"> and the </w:t>
      </w:r>
      <w:r w:rsidR="00B74961" w:rsidRPr="00A60779">
        <w:rPr>
          <w:rFonts w:ascii="Times New Roman" w:hAnsi="Times New Roman"/>
          <w:sz w:val="24"/>
          <w:szCs w:val="24"/>
          <w:lang w:val="en-GB"/>
        </w:rPr>
        <w:t>Respondent</w:t>
      </w:r>
      <w:r w:rsidR="00FD11C4" w:rsidRPr="00A60779">
        <w:rPr>
          <w:rFonts w:ascii="Times New Roman" w:hAnsi="Times New Roman"/>
          <w:sz w:val="24"/>
          <w:szCs w:val="24"/>
          <w:lang w:val="en-GB"/>
        </w:rPr>
        <w:t>. In that letter the auditors write as follows:</w:t>
      </w:r>
    </w:p>
    <w:p w:rsidR="00FD11C4" w:rsidRPr="00A60779" w:rsidRDefault="00FD11C4" w:rsidP="00FD11C4">
      <w:pPr>
        <w:ind w:left="720"/>
        <w:jc w:val="both"/>
        <w:rPr>
          <w:rFonts w:ascii="Times New Roman" w:hAnsi="Times New Roman"/>
          <w:b/>
          <w:i/>
          <w:sz w:val="24"/>
          <w:szCs w:val="24"/>
          <w:lang w:val="en-GB"/>
        </w:rPr>
      </w:pPr>
      <w:r w:rsidRPr="00A60779">
        <w:rPr>
          <w:rFonts w:ascii="Times New Roman" w:hAnsi="Times New Roman"/>
          <w:sz w:val="24"/>
          <w:szCs w:val="24"/>
          <w:lang w:val="en-GB"/>
        </w:rPr>
        <w:t>"</w:t>
      </w:r>
      <w:r w:rsidRPr="00A60779">
        <w:rPr>
          <w:rFonts w:ascii="Times New Roman" w:hAnsi="Times New Roman"/>
          <w:b/>
          <w:i/>
          <w:sz w:val="24"/>
          <w:szCs w:val="24"/>
          <w:lang w:val="en-GB"/>
        </w:rPr>
        <w:t xml:space="preserve">We make reference to your letter to us dated 7th of May 2009 and </w:t>
      </w:r>
      <w:r w:rsidR="00C51CE1" w:rsidRPr="00A60779">
        <w:rPr>
          <w:rFonts w:ascii="Times New Roman" w:hAnsi="Times New Roman"/>
          <w:b/>
          <w:i/>
          <w:sz w:val="24"/>
          <w:szCs w:val="24"/>
          <w:lang w:val="en-GB"/>
        </w:rPr>
        <w:t xml:space="preserve">to our </w:t>
      </w:r>
      <w:r w:rsidRPr="00A60779">
        <w:rPr>
          <w:rFonts w:ascii="Times New Roman" w:hAnsi="Times New Roman"/>
          <w:b/>
          <w:i/>
          <w:sz w:val="24"/>
          <w:szCs w:val="24"/>
          <w:lang w:val="en-GB"/>
        </w:rPr>
        <w:t>subsequent letter to you dated 13</w:t>
      </w:r>
      <w:r w:rsidRPr="00A60779">
        <w:rPr>
          <w:rFonts w:ascii="Times New Roman" w:hAnsi="Times New Roman"/>
          <w:b/>
          <w:i/>
          <w:sz w:val="24"/>
          <w:szCs w:val="24"/>
          <w:vertAlign w:val="superscript"/>
          <w:lang w:val="en-GB"/>
        </w:rPr>
        <w:t>th</w:t>
      </w:r>
      <w:r w:rsidR="00C51CE1" w:rsidRPr="00A60779">
        <w:rPr>
          <w:rFonts w:ascii="Times New Roman" w:hAnsi="Times New Roman"/>
          <w:b/>
          <w:i/>
          <w:sz w:val="24"/>
          <w:szCs w:val="24"/>
          <w:lang w:val="en-GB"/>
        </w:rPr>
        <w:t xml:space="preserve"> </w:t>
      </w:r>
      <w:r w:rsidRPr="00A60779">
        <w:rPr>
          <w:rFonts w:ascii="Times New Roman" w:hAnsi="Times New Roman"/>
          <w:b/>
          <w:i/>
          <w:sz w:val="24"/>
          <w:szCs w:val="24"/>
          <w:lang w:val="en-GB"/>
        </w:rPr>
        <w:t>of May 2009.</w:t>
      </w:r>
    </w:p>
    <w:p w:rsidR="00FD11C4" w:rsidRPr="00A60779" w:rsidRDefault="00C51CE1" w:rsidP="00FD11C4">
      <w:pPr>
        <w:ind w:left="720"/>
        <w:jc w:val="both"/>
        <w:rPr>
          <w:rFonts w:ascii="Times New Roman" w:hAnsi="Times New Roman"/>
          <w:b/>
          <w:i/>
          <w:sz w:val="24"/>
          <w:szCs w:val="24"/>
          <w:lang w:val="en-GB"/>
        </w:rPr>
      </w:pPr>
      <w:r w:rsidRPr="00A60779">
        <w:rPr>
          <w:rFonts w:ascii="Times New Roman" w:hAnsi="Times New Roman"/>
          <w:b/>
          <w:i/>
          <w:sz w:val="24"/>
          <w:szCs w:val="24"/>
          <w:lang w:val="en-GB"/>
        </w:rPr>
        <w:t>We w</w:t>
      </w:r>
      <w:r w:rsidR="00FD11C4" w:rsidRPr="00A60779">
        <w:rPr>
          <w:rFonts w:ascii="Times New Roman" w:hAnsi="Times New Roman"/>
          <w:b/>
          <w:i/>
          <w:sz w:val="24"/>
          <w:szCs w:val="24"/>
          <w:lang w:val="en-GB"/>
        </w:rPr>
        <w:t>ould like to clarify that the amount due to the bank by Ken Group of Companies Ltd is shillings 264,544,806/=. In addition, there is no related third-party indebted to the bank. This position was highlighted in section 1.13 of our report dated 14th of January 2009.</w:t>
      </w:r>
    </w:p>
    <w:p w:rsidR="00B61C18" w:rsidRPr="00A60779" w:rsidRDefault="00FD11C4" w:rsidP="00FD11C4">
      <w:pPr>
        <w:ind w:left="720"/>
        <w:jc w:val="both"/>
        <w:rPr>
          <w:rFonts w:ascii="Times New Roman" w:hAnsi="Times New Roman"/>
          <w:b/>
          <w:i/>
          <w:sz w:val="24"/>
          <w:szCs w:val="24"/>
          <w:lang w:val="en-GB"/>
        </w:rPr>
      </w:pPr>
      <w:r w:rsidRPr="00A60779">
        <w:rPr>
          <w:rFonts w:ascii="Times New Roman" w:hAnsi="Times New Roman"/>
          <w:b/>
          <w:i/>
          <w:sz w:val="24"/>
          <w:szCs w:val="24"/>
          <w:lang w:val="en-GB"/>
        </w:rPr>
        <w:t>Yours faithfully, …"</w:t>
      </w:r>
    </w:p>
    <w:p w:rsidR="00FD11C4" w:rsidRPr="00A60779" w:rsidRDefault="00B61C18" w:rsidP="00B61C18">
      <w:pPr>
        <w:jc w:val="both"/>
        <w:rPr>
          <w:rFonts w:ascii="Times New Roman" w:hAnsi="Times New Roman"/>
          <w:sz w:val="24"/>
          <w:szCs w:val="24"/>
          <w:lang w:val="en-GB"/>
        </w:rPr>
      </w:pPr>
      <w:r w:rsidRPr="00A60779">
        <w:rPr>
          <w:rFonts w:ascii="Times New Roman" w:hAnsi="Times New Roman"/>
          <w:sz w:val="24"/>
          <w:szCs w:val="24"/>
          <w:lang w:val="en-GB"/>
        </w:rPr>
        <w:t xml:space="preserve">Additionally the auditors wrote to the </w:t>
      </w:r>
      <w:r w:rsidR="00B74961" w:rsidRPr="00A60779">
        <w:rPr>
          <w:rFonts w:ascii="Times New Roman" w:hAnsi="Times New Roman"/>
          <w:sz w:val="24"/>
          <w:szCs w:val="24"/>
          <w:lang w:val="en-GB"/>
        </w:rPr>
        <w:t>Registrar</w:t>
      </w:r>
      <w:r w:rsidRPr="00A60779">
        <w:rPr>
          <w:rFonts w:ascii="Times New Roman" w:hAnsi="Times New Roman"/>
          <w:sz w:val="24"/>
          <w:szCs w:val="24"/>
          <w:lang w:val="en-GB"/>
        </w:rPr>
        <w:t xml:space="preserve">/mediation </w:t>
      </w:r>
      <w:r w:rsidR="00B74961" w:rsidRPr="00A60779">
        <w:rPr>
          <w:rFonts w:ascii="Times New Roman" w:hAnsi="Times New Roman"/>
          <w:sz w:val="24"/>
          <w:szCs w:val="24"/>
          <w:lang w:val="en-GB"/>
        </w:rPr>
        <w:t>High Court</w:t>
      </w:r>
      <w:r w:rsidRPr="00A60779">
        <w:rPr>
          <w:rFonts w:ascii="Times New Roman" w:hAnsi="Times New Roman"/>
          <w:sz w:val="24"/>
          <w:szCs w:val="24"/>
          <w:lang w:val="en-GB"/>
        </w:rPr>
        <w:t xml:space="preserve"> </w:t>
      </w:r>
      <w:r w:rsidR="00B74961" w:rsidRPr="00A60779">
        <w:rPr>
          <w:rFonts w:ascii="Times New Roman" w:hAnsi="Times New Roman"/>
          <w:sz w:val="24"/>
          <w:szCs w:val="24"/>
          <w:lang w:val="en-GB"/>
        </w:rPr>
        <w:t>Commercial Division</w:t>
      </w:r>
      <w:r w:rsidRPr="00A60779">
        <w:rPr>
          <w:rFonts w:ascii="Times New Roman" w:hAnsi="Times New Roman"/>
          <w:sz w:val="24"/>
          <w:szCs w:val="24"/>
          <w:lang w:val="en-GB"/>
        </w:rPr>
        <w:t xml:space="preserve"> in a letter dated 13th of May 2009 in which they give a table breakdown of the total amount due to the bank of </w:t>
      </w:r>
      <w:r w:rsidRPr="00A60779">
        <w:rPr>
          <w:rFonts w:ascii="Times New Roman" w:hAnsi="Times New Roman"/>
          <w:b/>
          <w:sz w:val="24"/>
          <w:szCs w:val="24"/>
          <w:lang w:val="en-GB"/>
        </w:rPr>
        <w:t>Uganda shillings 264,544,806/=</w:t>
      </w:r>
      <w:r w:rsidRPr="00A60779">
        <w:rPr>
          <w:rFonts w:ascii="Times New Roman" w:hAnsi="Times New Roman"/>
          <w:sz w:val="24"/>
          <w:szCs w:val="24"/>
          <w:lang w:val="en-GB"/>
        </w:rPr>
        <w:t xml:space="preserve"> the letter was intended to clarify </w:t>
      </w:r>
      <w:r w:rsidR="00C51CE1" w:rsidRPr="00A60779">
        <w:rPr>
          <w:rFonts w:ascii="Times New Roman" w:hAnsi="Times New Roman"/>
          <w:sz w:val="24"/>
          <w:szCs w:val="24"/>
          <w:lang w:val="en-GB"/>
        </w:rPr>
        <w:t xml:space="preserve">on </w:t>
      </w:r>
      <w:r w:rsidRPr="00A60779">
        <w:rPr>
          <w:rFonts w:ascii="Times New Roman" w:hAnsi="Times New Roman"/>
          <w:sz w:val="24"/>
          <w:szCs w:val="24"/>
          <w:lang w:val="en-GB"/>
        </w:rPr>
        <w:t xml:space="preserve">an "anomaly" in the words of the auditors. This letter was also copied to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s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and the </w:t>
      </w:r>
      <w:r w:rsidR="00B74961" w:rsidRPr="00A60779">
        <w:rPr>
          <w:rFonts w:ascii="Times New Roman" w:hAnsi="Times New Roman"/>
          <w:sz w:val="24"/>
          <w:szCs w:val="24"/>
          <w:lang w:val="en-GB"/>
        </w:rPr>
        <w:t>Respondents</w:t>
      </w:r>
      <w:r w:rsidRPr="00A60779">
        <w:rPr>
          <w:rFonts w:ascii="Times New Roman" w:hAnsi="Times New Roman"/>
          <w:sz w:val="24"/>
          <w:szCs w:val="24"/>
          <w:lang w:val="en-GB"/>
        </w:rPr>
        <w:t xml:space="preserve">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The letter is annexure "G" to the affidavit of Barnabas Tumusingize.</w:t>
      </w:r>
    </w:p>
    <w:p w:rsidR="00EE7C54" w:rsidRPr="00A60779" w:rsidRDefault="00A44AA0" w:rsidP="00253F89">
      <w:pPr>
        <w:jc w:val="both"/>
        <w:rPr>
          <w:rFonts w:ascii="Times New Roman" w:hAnsi="Times New Roman"/>
          <w:sz w:val="24"/>
          <w:szCs w:val="24"/>
          <w:lang w:val="en-GB"/>
        </w:rPr>
      </w:pPr>
      <w:r w:rsidRPr="00A60779">
        <w:rPr>
          <w:rFonts w:ascii="Times New Roman" w:hAnsi="Times New Roman"/>
          <w:sz w:val="24"/>
          <w:szCs w:val="24"/>
          <w:lang w:val="en-GB"/>
        </w:rPr>
        <w:t xml:space="preserve">Last but not least upon execution of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and appointment of an auditor, Standard Chartered bank Uganda limited was supposed to lift the </w:t>
      </w:r>
      <w:r w:rsidR="0044111C" w:rsidRPr="00A60779">
        <w:rPr>
          <w:rFonts w:ascii="Times New Roman" w:hAnsi="Times New Roman"/>
          <w:sz w:val="24"/>
          <w:szCs w:val="24"/>
          <w:lang w:val="en-GB"/>
        </w:rPr>
        <w:t>Receivers</w:t>
      </w:r>
      <w:r w:rsidRPr="00A60779">
        <w:rPr>
          <w:rFonts w:ascii="Times New Roman" w:hAnsi="Times New Roman"/>
          <w:sz w:val="24"/>
          <w:szCs w:val="24"/>
          <w:lang w:val="en-GB"/>
        </w:rPr>
        <w:t>hip and return/handover t</w:t>
      </w:r>
      <w:r w:rsidR="00085250" w:rsidRPr="00A60779">
        <w:rPr>
          <w:rFonts w:ascii="Times New Roman" w:hAnsi="Times New Roman"/>
          <w:sz w:val="24"/>
          <w:szCs w:val="24"/>
          <w:lang w:val="en-GB"/>
        </w:rPr>
        <w:t>w</w:t>
      </w:r>
      <w:r w:rsidRPr="00A60779">
        <w:rPr>
          <w:rFonts w:ascii="Times New Roman" w:hAnsi="Times New Roman"/>
          <w:sz w:val="24"/>
          <w:szCs w:val="24"/>
          <w:lang w:val="en-GB"/>
        </w:rPr>
        <w:t>o certificate</w:t>
      </w:r>
      <w:r w:rsidR="00085250" w:rsidRPr="00A60779">
        <w:rPr>
          <w:rFonts w:ascii="Times New Roman" w:hAnsi="Times New Roman"/>
          <w:sz w:val="24"/>
          <w:szCs w:val="24"/>
          <w:lang w:val="en-GB"/>
        </w:rPr>
        <w:t>s</w:t>
      </w:r>
      <w:r w:rsidRPr="00A60779">
        <w:rPr>
          <w:rFonts w:ascii="Times New Roman" w:hAnsi="Times New Roman"/>
          <w:sz w:val="24"/>
          <w:szCs w:val="24"/>
          <w:lang w:val="en-GB"/>
        </w:rPr>
        <w:t xml:space="preserve"> of title to the plaintiff </w:t>
      </w:r>
      <w:r w:rsidR="00B74961" w:rsidRPr="00A60779">
        <w:rPr>
          <w:rFonts w:ascii="Times New Roman" w:hAnsi="Times New Roman"/>
          <w:sz w:val="24"/>
          <w:szCs w:val="24"/>
          <w:lang w:val="en-GB"/>
        </w:rPr>
        <w:t>Company</w:t>
      </w:r>
      <w:r w:rsidRPr="00A60779">
        <w:rPr>
          <w:rFonts w:ascii="Times New Roman" w:hAnsi="Times New Roman"/>
          <w:sz w:val="24"/>
          <w:szCs w:val="24"/>
          <w:lang w:val="en-GB"/>
        </w:rPr>
        <w:t>. Standard Chartered bank was however supposed to continue holding the remaining t</w:t>
      </w:r>
      <w:r w:rsidR="00085250" w:rsidRPr="00A60779">
        <w:rPr>
          <w:rFonts w:ascii="Times New Roman" w:hAnsi="Times New Roman"/>
          <w:sz w:val="24"/>
          <w:szCs w:val="24"/>
          <w:lang w:val="en-GB"/>
        </w:rPr>
        <w:t>w</w:t>
      </w:r>
      <w:r w:rsidRPr="00A60779">
        <w:rPr>
          <w:rFonts w:ascii="Times New Roman" w:hAnsi="Times New Roman"/>
          <w:sz w:val="24"/>
          <w:szCs w:val="24"/>
          <w:lang w:val="en-GB"/>
        </w:rPr>
        <w:t xml:space="preserve">o </w:t>
      </w:r>
      <w:r w:rsidR="00B61C72" w:rsidRPr="00A60779">
        <w:rPr>
          <w:rFonts w:ascii="Times New Roman" w:hAnsi="Times New Roman"/>
          <w:sz w:val="24"/>
          <w:szCs w:val="24"/>
          <w:lang w:val="en-GB"/>
        </w:rPr>
        <w:t>certificates</w:t>
      </w:r>
      <w:r w:rsidRPr="00A60779">
        <w:rPr>
          <w:rFonts w:ascii="Times New Roman" w:hAnsi="Times New Roman"/>
          <w:sz w:val="24"/>
          <w:szCs w:val="24"/>
          <w:lang w:val="en-GB"/>
        </w:rPr>
        <w:t xml:space="preserve"> of title and any other securities for any indebtedness under consideration by the auditor.</w:t>
      </w:r>
      <w:r w:rsidR="00B61C72" w:rsidRPr="00A60779">
        <w:rPr>
          <w:rFonts w:ascii="Times New Roman" w:hAnsi="Times New Roman"/>
          <w:sz w:val="24"/>
          <w:szCs w:val="24"/>
          <w:lang w:val="en-GB"/>
        </w:rPr>
        <w:t xml:space="preserve"> The two certificates of title were handed over to the plaintiff </w:t>
      </w:r>
      <w:r w:rsidR="00B74961" w:rsidRPr="00A60779">
        <w:rPr>
          <w:rFonts w:ascii="Times New Roman" w:hAnsi="Times New Roman"/>
          <w:sz w:val="24"/>
          <w:szCs w:val="24"/>
          <w:lang w:val="en-GB"/>
        </w:rPr>
        <w:t>Company</w:t>
      </w:r>
      <w:r w:rsidR="00B61C72" w:rsidRPr="00A60779">
        <w:rPr>
          <w:rFonts w:ascii="Times New Roman" w:hAnsi="Times New Roman"/>
          <w:sz w:val="24"/>
          <w:szCs w:val="24"/>
          <w:lang w:val="en-GB"/>
        </w:rPr>
        <w:t xml:space="preserve">/the </w:t>
      </w:r>
      <w:r w:rsidR="00B74961" w:rsidRPr="00A60779">
        <w:rPr>
          <w:rFonts w:ascii="Times New Roman" w:hAnsi="Times New Roman"/>
          <w:sz w:val="24"/>
          <w:szCs w:val="24"/>
          <w:lang w:val="en-GB"/>
        </w:rPr>
        <w:t>Applicant</w:t>
      </w:r>
      <w:r w:rsidR="00B61C72" w:rsidRPr="00A60779">
        <w:rPr>
          <w:rFonts w:ascii="Times New Roman" w:hAnsi="Times New Roman"/>
          <w:sz w:val="24"/>
          <w:szCs w:val="24"/>
          <w:lang w:val="en-GB"/>
        </w:rPr>
        <w:t xml:space="preserve"> in this application.</w:t>
      </w:r>
    </w:p>
    <w:p w:rsidR="00EE7C54" w:rsidRPr="00A60779" w:rsidRDefault="00EE7C54" w:rsidP="00253F89">
      <w:pPr>
        <w:jc w:val="both"/>
        <w:rPr>
          <w:rFonts w:ascii="Times New Roman" w:hAnsi="Times New Roman"/>
          <w:sz w:val="24"/>
          <w:szCs w:val="24"/>
          <w:lang w:val="en-GB"/>
        </w:rPr>
      </w:pPr>
      <w:r w:rsidRPr="00A60779">
        <w:rPr>
          <w:rFonts w:ascii="Times New Roman" w:hAnsi="Times New Roman"/>
          <w:sz w:val="24"/>
          <w:szCs w:val="24"/>
          <w:lang w:val="en-GB"/>
        </w:rPr>
        <w:t xml:space="preserve">It is my conclusion that there was no misapprehension of facts relating to the execution of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The terms of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are explicit. Both parties were represented by </w:t>
      </w:r>
      <w:r w:rsidR="00B74961" w:rsidRPr="00A60779">
        <w:rPr>
          <w:rFonts w:ascii="Times New Roman" w:hAnsi="Times New Roman"/>
          <w:sz w:val="24"/>
          <w:szCs w:val="24"/>
          <w:lang w:val="en-GB"/>
        </w:rPr>
        <w:t>Counsel</w:t>
      </w:r>
      <w:r w:rsidRPr="00A60779">
        <w:rPr>
          <w:rFonts w:ascii="Times New Roman" w:hAnsi="Times New Roman"/>
          <w:sz w:val="24"/>
          <w:szCs w:val="24"/>
          <w:lang w:val="en-GB"/>
        </w:rPr>
        <w:t xml:space="preserve"> who had opportunity to peruse the draft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and </w:t>
      </w:r>
      <w:r w:rsidR="00EC254F" w:rsidRPr="00A60779">
        <w:rPr>
          <w:rFonts w:ascii="Times New Roman" w:hAnsi="Times New Roman"/>
          <w:sz w:val="24"/>
          <w:szCs w:val="24"/>
          <w:lang w:val="en-GB"/>
        </w:rPr>
        <w:t xml:space="preserve">this was done </w:t>
      </w:r>
      <w:r w:rsidRPr="00A60779">
        <w:rPr>
          <w:rFonts w:ascii="Times New Roman" w:hAnsi="Times New Roman"/>
          <w:sz w:val="24"/>
          <w:szCs w:val="24"/>
          <w:lang w:val="en-GB"/>
        </w:rPr>
        <w:t>before execution</w:t>
      </w:r>
      <w:r w:rsidR="00EC254F" w:rsidRPr="00A60779">
        <w:rPr>
          <w:rFonts w:ascii="Times New Roman" w:hAnsi="Times New Roman"/>
          <w:sz w:val="24"/>
          <w:szCs w:val="24"/>
          <w:lang w:val="en-GB"/>
        </w:rPr>
        <w:t xml:space="preserve"> by appending of the signatures of the various parties to the agreement</w:t>
      </w:r>
      <w:r w:rsidRPr="00A60779">
        <w:rPr>
          <w:rFonts w:ascii="Times New Roman" w:hAnsi="Times New Roman"/>
          <w:sz w:val="24"/>
          <w:szCs w:val="24"/>
          <w:lang w:val="en-GB"/>
        </w:rPr>
        <w:t xml:space="preserve">. The decision to appoint an auditor arose from the mediation effort before the </w:t>
      </w:r>
      <w:r w:rsidR="00B74961" w:rsidRPr="00A60779">
        <w:rPr>
          <w:rFonts w:ascii="Times New Roman" w:hAnsi="Times New Roman"/>
          <w:sz w:val="24"/>
          <w:szCs w:val="24"/>
          <w:lang w:val="en-GB"/>
        </w:rPr>
        <w:t>Registrar Mediation</w:t>
      </w:r>
      <w:r w:rsidRPr="00A60779">
        <w:rPr>
          <w:rFonts w:ascii="Times New Roman" w:hAnsi="Times New Roman"/>
          <w:sz w:val="24"/>
          <w:szCs w:val="24"/>
          <w:lang w:val="en-GB"/>
        </w:rPr>
        <w:t xml:space="preserve">. The </w:t>
      </w:r>
      <w:r w:rsidR="00B74961" w:rsidRPr="00A60779">
        <w:rPr>
          <w:rFonts w:ascii="Times New Roman" w:hAnsi="Times New Roman"/>
          <w:sz w:val="24"/>
          <w:szCs w:val="24"/>
          <w:lang w:val="en-GB"/>
        </w:rPr>
        <w:t>terms for appointment of an auditor and its effect on this suit are</w:t>
      </w:r>
      <w:r w:rsidRPr="00A60779">
        <w:rPr>
          <w:rFonts w:ascii="Times New Roman" w:hAnsi="Times New Roman"/>
          <w:sz w:val="24"/>
          <w:szCs w:val="24"/>
          <w:lang w:val="en-GB"/>
        </w:rPr>
        <w:t xml:space="preserve"> stipulated in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itself.</w:t>
      </w:r>
    </w:p>
    <w:p w:rsidR="00500603" w:rsidRPr="00A60779" w:rsidRDefault="00EE7C54" w:rsidP="00253F89">
      <w:pPr>
        <w:jc w:val="both"/>
        <w:rPr>
          <w:rFonts w:ascii="Times New Roman" w:hAnsi="Times New Roman"/>
          <w:sz w:val="24"/>
          <w:szCs w:val="24"/>
          <w:lang w:val="en-GB"/>
        </w:rPr>
      </w:pPr>
      <w:r w:rsidRPr="00A60779">
        <w:rPr>
          <w:rFonts w:ascii="Times New Roman" w:hAnsi="Times New Roman"/>
          <w:sz w:val="24"/>
          <w:szCs w:val="24"/>
          <w:lang w:val="en-GB"/>
        </w:rPr>
        <w:t xml:space="preserve">I have additionally considered ground two of the notice of motion which is an assertion that the </w:t>
      </w:r>
      <w:r w:rsidR="00B74961" w:rsidRPr="00A60779">
        <w:rPr>
          <w:rFonts w:ascii="Times New Roman" w:hAnsi="Times New Roman"/>
          <w:sz w:val="24"/>
          <w:szCs w:val="24"/>
          <w:lang w:val="en-GB"/>
        </w:rPr>
        <w:t>Respondent</w:t>
      </w:r>
      <w:r w:rsidRPr="00A60779">
        <w:rPr>
          <w:rFonts w:ascii="Times New Roman" w:hAnsi="Times New Roman"/>
          <w:sz w:val="24"/>
          <w:szCs w:val="24"/>
          <w:lang w:val="en-GB"/>
        </w:rPr>
        <w:t xml:space="preserve"> is</w:t>
      </w:r>
      <w:r w:rsidR="00500603" w:rsidRPr="00A60779">
        <w:rPr>
          <w:rFonts w:ascii="Times New Roman" w:hAnsi="Times New Roman"/>
          <w:sz w:val="24"/>
          <w:szCs w:val="24"/>
          <w:lang w:val="en-GB"/>
        </w:rPr>
        <w:t xml:space="preserve"> treating </w:t>
      </w:r>
      <w:r w:rsidRPr="00A60779">
        <w:rPr>
          <w:rFonts w:ascii="Times New Roman" w:hAnsi="Times New Roman"/>
          <w:sz w:val="24"/>
          <w:szCs w:val="24"/>
          <w:lang w:val="en-GB"/>
        </w:rPr>
        <w:t xml:space="preserve">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as a final resolution of th</w:t>
      </w:r>
      <w:r w:rsidR="003C2C4C" w:rsidRPr="00A60779">
        <w:rPr>
          <w:rFonts w:ascii="Times New Roman" w:hAnsi="Times New Roman"/>
          <w:sz w:val="24"/>
          <w:szCs w:val="24"/>
          <w:lang w:val="en-GB"/>
        </w:rPr>
        <w:t xml:space="preserve">e </w:t>
      </w:r>
      <w:r w:rsidRPr="00A60779">
        <w:rPr>
          <w:rFonts w:ascii="Times New Roman" w:hAnsi="Times New Roman"/>
          <w:sz w:val="24"/>
          <w:szCs w:val="24"/>
          <w:lang w:val="en-GB"/>
        </w:rPr>
        <w:t xml:space="preserve">suit to the prejudice of the interest of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in that it does not address the rest of the reliefs sought in the plaint. This is not a ground for setting aside</w:t>
      </w:r>
      <w:r w:rsidR="00500603" w:rsidRPr="00A60779">
        <w:rPr>
          <w:rFonts w:ascii="Times New Roman" w:hAnsi="Times New Roman"/>
          <w:sz w:val="24"/>
          <w:szCs w:val="24"/>
          <w:lang w:val="en-GB"/>
        </w:rPr>
        <w:t xml:space="preserve"> any </w:t>
      </w:r>
      <w:r w:rsidR="00F003C2" w:rsidRPr="00A60779">
        <w:rPr>
          <w:rFonts w:ascii="Times New Roman" w:hAnsi="Times New Roman"/>
          <w:sz w:val="24"/>
          <w:szCs w:val="24"/>
          <w:lang w:val="en-GB"/>
        </w:rPr>
        <w:t>Consent Judgment</w:t>
      </w:r>
      <w:r w:rsidR="00500603" w:rsidRPr="00A60779">
        <w:rPr>
          <w:rFonts w:ascii="Times New Roman" w:hAnsi="Times New Roman"/>
          <w:sz w:val="24"/>
          <w:szCs w:val="24"/>
          <w:lang w:val="en-GB"/>
        </w:rPr>
        <w:t>.</w:t>
      </w:r>
      <w:r w:rsidR="003C2C4C" w:rsidRPr="00A60779">
        <w:rPr>
          <w:rFonts w:ascii="Times New Roman" w:hAnsi="Times New Roman"/>
          <w:sz w:val="24"/>
          <w:szCs w:val="24"/>
          <w:lang w:val="en-GB"/>
        </w:rPr>
        <w:t xml:space="preserve"> If the suit has some surviving part it can be fixed for hearing. </w:t>
      </w:r>
      <w:r w:rsidR="00500603" w:rsidRPr="00A60779">
        <w:rPr>
          <w:rFonts w:ascii="Times New Roman" w:hAnsi="Times New Roman"/>
          <w:sz w:val="24"/>
          <w:szCs w:val="24"/>
          <w:lang w:val="en-GB"/>
        </w:rPr>
        <w:t xml:space="preserve">Ground three of the notice of motion asserts that besides the failure of the </w:t>
      </w:r>
      <w:r w:rsidR="00F003C2" w:rsidRPr="00A60779">
        <w:rPr>
          <w:rFonts w:ascii="Times New Roman" w:hAnsi="Times New Roman"/>
          <w:sz w:val="24"/>
          <w:szCs w:val="24"/>
          <w:lang w:val="en-GB"/>
        </w:rPr>
        <w:t>Consent Judgment</w:t>
      </w:r>
      <w:r w:rsidR="00500603" w:rsidRPr="00A60779">
        <w:rPr>
          <w:rFonts w:ascii="Times New Roman" w:hAnsi="Times New Roman"/>
          <w:sz w:val="24"/>
          <w:szCs w:val="24"/>
          <w:lang w:val="en-GB"/>
        </w:rPr>
        <w:t xml:space="preserve"> to fully settle the </w:t>
      </w:r>
      <w:r w:rsidR="00B74961" w:rsidRPr="00A60779">
        <w:rPr>
          <w:rFonts w:ascii="Times New Roman" w:hAnsi="Times New Roman"/>
          <w:sz w:val="24"/>
          <w:szCs w:val="24"/>
          <w:lang w:val="en-GB"/>
        </w:rPr>
        <w:t>Applicant</w:t>
      </w:r>
      <w:r w:rsidR="00500603" w:rsidRPr="00A60779">
        <w:rPr>
          <w:rFonts w:ascii="Times New Roman" w:hAnsi="Times New Roman"/>
          <w:sz w:val="24"/>
          <w:szCs w:val="24"/>
          <w:lang w:val="en-GB"/>
        </w:rPr>
        <w:t xml:space="preserve">s claim against the </w:t>
      </w:r>
      <w:r w:rsidR="00B74961" w:rsidRPr="00A60779">
        <w:rPr>
          <w:rFonts w:ascii="Times New Roman" w:hAnsi="Times New Roman"/>
          <w:sz w:val="24"/>
          <w:szCs w:val="24"/>
          <w:lang w:val="en-GB"/>
        </w:rPr>
        <w:t>Respondent</w:t>
      </w:r>
      <w:r w:rsidR="00500603" w:rsidRPr="00A60779">
        <w:rPr>
          <w:rFonts w:ascii="Times New Roman" w:hAnsi="Times New Roman"/>
          <w:sz w:val="24"/>
          <w:szCs w:val="24"/>
          <w:lang w:val="en-GB"/>
        </w:rPr>
        <w:t xml:space="preserve"> bank, it does not at all settle the </w:t>
      </w:r>
      <w:r w:rsidR="00B74961" w:rsidRPr="00A60779">
        <w:rPr>
          <w:rFonts w:ascii="Times New Roman" w:hAnsi="Times New Roman"/>
          <w:sz w:val="24"/>
          <w:szCs w:val="24"/>
          <w:lang w:val="en-GB"/>
        </w:rPr>
        <w:t>Applicant’s</w:t>
      </w:r>
      <w:r w:rsidR="00500603" w:rsidRPr="00A60779">
        <w:rPr>
          <w:rFonts w:ascii="Times New Roman" w:hAnsi="Times New Roman"/>
          <w:sz w:val="24"/>
          <w:szCs w:val="24"/>
          <w:lang w:val="en-GB"/>
        </w:rPr>
        <w:t xml:space="preserve"> complaint against the second and third </w:t>
      </w:r>
      <w:r w:rsidR="00B74961" w:rsidRPr="00A60779">
        <w:rPr>
          <w:rFonts w:ascii="Times New Roman" w:hAnsi="Times New Roman"/>
          <w:sz w:val="24"/>
          <w:szCs w:val="24"/>
          <w:lang w:val="en-GB"/>
        </w:rPr>
        <w:t>Respondents</w:t>
      </w:r>
      <w:r w:rsidR="00500603" w:rsidRPr="00A60779">
        <w:rPr>
          <w:rFonts w:ascii="Times New Roman" w:hAnsi="Times New Roman"/>
          <w:sz w:val="24"/>
          <w:szCs w:val="24"/>
          <w:lang w:val="en-GB"/>
        </w:rPr>
        <w:t xml:space="preserve">. Ground four asserts that the designation of the </w:t>
      </w:r>
      <w:r w:rsidR="00F003C2" w:rsidRPr="00A60779">
        <w:rPr>
          <w:rFonts w:ascii="Times New Roman" w:hAnsi="Times New Roman"/>
          <w:sz w:val="24"/>
          <w:szCs w:val="24"/>
          <w:lang w:val="en-GB"/>
        </w:rPr>
        <w:t>Consent Judgment</w:t>
      </w:r>
      <w:r w:rsidR="00500603" w:rsidRPr="00A60779">
        <w:rPr>
          <w:rFonts w:ascii="Times New Roman" w:hAnsi="Times New Roman"/>
          <w:sz w:val="24"/>
          <w:szCs w:val="24"/>
          <w:lang w:val="en-GB"/>
        </w:rPr>
        <w:t xml:space="preserve"> as it stands without the first determining the legality and/or appropriateness of the drawdown facility number </w:t>
      </w:r>
      <w:r w:rsidR="003C2C4C" w:rsidRPr="00A60779">
        <w:rPr>
          <w:rFonts w:ascii="Times New Roman" w:hAnsi="Times New Roman"/>
          <w:sz w:val="24"/>
          <w:szCs w:val="24"/>
          <w:lang w:val="en-GB"/>
        </w:rPr>
        <w:t xml:space="preserve">2 </w:t>
      </w:r>
      <w:r w:rsidR="00500603" w:rsidRPr="00A60779">
        <w:rPr>
          <w:rFonts w:ascii="Times New Roman" w:hAnsi="Times New Roman"/>
          <w:sz w:val="24"/>
          <w:szCs w:val="24"/>
          <w:lang w:val="en-GB"/>
        </w:rPr>
        <w:t xml:space="preserve">and </w:t>
      </w:r>
      <w:r w:rsidR="00AD3E88" w:rsidRPr="00A60779">
        <w:rPr>
          <w:rFonts w:ascii="Times New Roman" w:hAnsi="Times New Roman"/>
          <w:sz w:val="24"/>
          <w:szCs w:val="24"/>
          <w:lang w:val="en-GB"/>
        </w:rPr>
        <w:t xml:space="preserve">consideration </w:t>
      </w:r>
      <w:r w:rsidR="00500603" w:rsidRPr="00A60779">
        <w:rPr>
          <w:rFonts w:ascii="Times New Roman" w:hAnsi="Times New Roman"/>
          <w:sz w:val="24"/>
          <w:szCs w:val="24"/>
          <w:lang w:val="en-GB"/>
        </w:rPr>
        <w:t xml:space="preserve">of the </w:t>
      </w:r>
      <w:r w:rsidR="003C2C4C" w:rsidRPr="00A60779">
        <w:rPr>
          <w:rFonts w:ascii="Times New Roman" w:hAnsi="Times New Roman"/>
          <w:sz w:val="24"/>
          <w:szCs w:val="24"/>
          <w:lang w:val="en-GB"/>
        </w:rPr>
        <w:t xml:space="preserve">2 </w:t>
      </w:r>
      <w:r w:rsidR="00500603" w:rsidRPr="00A60779">
        <w:rPr>
          <w:rFonts w:ascii="Times New Roman" w:hAnsi="Times New Roman"/>
          <w:sz w:val="24"/>
          <w:szCs w:val="24"/>
          <w:lang w:val="en-GB"/>
        </w:rPr>
        <w:t xml:space="preserve">facilities which are pertinent issues in this matter are prejudicial to the interests of the </w:t>
      </w:r>
      <w:r w:rsidR="00B74961" w:rsidRPr="00A60779">
        <w:rPr>
          <w:rFonts w:ascii="Times New Roman" w:hAnsi="Times New Roman"/>
          <w:sz w:val="24"/>
          <w:szCs w:val="24"/>
          <w:lang w:val="en-GB"/>
        </w:rPr>
        <w:t>Applicant</w:t>
      </w:r>
      <w:r w:rsidR="00500603" w:rsidRPr="00A60779">
        <w:rPr>
          <w:rFonts w:ascii="Times New Roman" w:hAnsi="Times New Roman"/>
          <w:sz w:val="24"/>
          <w:szCs w:val="24"/>
          <w:lang w:val="en-GB"/>
        </w:rPr>
        <w:t xml:space="preserve">. All the above grounds </w:t>
      </w:r>
      <w:r w:rsidR="003C2C4C" w:rsidRPr="00A60779">
        <w:rPr>
          <w:rFonts w:ascii="Times New Roman" w:hAnsi="Times New Roman"/>
          <w:sz w:val="24"/>
          <w:szCs w:val="24"/>
          <w:lang w:val="en-GB"/>
        </w:rPr>
        <w:t xml:space="preserve">do </w:t>
      </w:r>
      <w:r w:rsidR="00500603" w:rsidRPr="00A60779">
        <w:rPr>
          <w:rFonts w:ascii="Times New Roman" w:hAnsi="Times New Roman"/>
          <w:sz w:val="24"/>
          <w:szCs w:val="24"/>
          <w:lang w:val="en-GB"/>
        </w:rPr>
        <w:t xml:space="preserve">not </w:t>
      </w:r>
      <w:r w:rsidR="003C2C4C" w:rsidRPr="00A60779">
        <w:rPr>
          <w:rFonts w:ascii="Times New Roman" w:hAnsi="Times New Roman"/>
          <w:sz w:val="24"/>
          <w:szCs w:val="24"/>
          <w:lang w:val="en-GB"/>
        </w:rPr>
        <w:t xml:space="preserve">disclose </w:t>
      </w:r>
      <w:r w:rsidR="00500603" w:rsidRPr="00A60779">
        <w:rPr>
          <w:rFonts w:ascii="Times New Roman" w:hAnsi="Times New Roman"/>
          <w:sz w:val="24"/>
          <w:szCs w:val="24"/>
          <w:lang w:val="en-GB"/>
        </w:rPr>
        <w:t xml:space="preserve">any ground for setting aside any </w:t>
      </w:r>
      <w:r w:rsidR="00F003C2" w:rsidRPr="00A60779">
        <w:rPr>
          <w:rFonts w:ascii="Times New Roman" w:hAnsi="Times New Roman"/>
          <w:sz w:val="24"/>
          <w:szCs w:val="24"/>
          <w:lang w:val="en-GB"/>
        </w:rPr>
        <w:t>Consent Judgment</w:t>
      </w:r>
      <w:r w:rsidR="00500603" w:rsidRPr="00A60779">
        <w:rPr>
          <w:rFonts w:ascii="Times New Roman" w:hAnsi="Times New Roman"/>
          <w:sz w:val="24"/>
          <w:szCs w:val="24"/>
          <w:lang w:val="en-GB"/>
        </w:rPr>
        <w:t xml:space="preserve">. If the </w:t>
      </w:r>
      <w:r w:rsidR="00F003C2" w:rsidRPr="00A60779">
        <w:rPr>
          <w:rFonts w:ascii="Times New Roman" w:hAnsi="Times New Roman"/>
          <w:sz w:val="24"/>
          <w:szCs w:val="24"/>
          <w:lang w:val="en-GB"/>
        </w:rPr>
        <w:t>Consent Judgment</w:t>
      </w:r>
      <w:r w:rsidR="00500603" w:rsidRPr="00A60779">
        <w:rPr>
          <w:rFonts w:ascii="Times New Roman" w:hAnsi="Times New Roman"/>
          <w:sz w:val="24"/>
          <w:szCs w:val="24"/>
          <w:lang w:val="en-GB"/>
        </w:rPr>
        <w:t xml:space="preserve"> </w:t>
      </w:r>
      <w:r w:rsidR="003C2C4C" w:rsidRPr="00A60779">
        <w:rPr>
          <w:rFonts w:ascii="Times New Roman" w:hAnsi="Times New Roman"/>
          <w:sz w:val="24"/>
          <w:szCs w:val="24"/>
          <w:lang w:val="en-GB"/>
        </w:rPr>
        <w:t>ha</w:t>
      </w:r>
      <w:r w:rsidR="00500603" w:rsidRPr="00A60779">
        <w:rPr>
          <w:rFonts w:ascii="Times New Roman" w:hAnsi="Times New Roman"/>
          <w:sz w:val="24"/>
          <w:szCs w:val="24"/>
          <w:lang w:val="en-GB"/>
        </w:rPr>
        <w:t xml:space="preserve">s not fully settled the </w:t>
      </w:r>
      <w:r w:rsidR="00B74961" w:rsidRPr="00A60779">
        <w:rPr>
          <w:rFonts w:ascii="Times New Roman" w:hAnsi="Times New Roman"/>
          <w:sz w:val="24"/>
          <w:szCs w:val="24"/>
          <w:lang w:val="en-GB"/>
        </w:rPr>
        <w:t>Applicant</w:t>
      </w:r>
      <w:r w:rsidR="00500603" w:rsidRPr="00A60779">
        <w:rPr>
          <w:rFonts w:ascii="Times New Roman" w:hAnsi="Times New Roman"/>
          <w:sz w:val="24"/>
          <w:szCs w:val="24"/>
          <w:lang w:val="en-GB"/>
        </w:rPr>
        <w:t xml:space="preserve">s claim against the </w:t>
      </w:r>
      <w:r w:rsidR="00B74961" w:rsidRPr="00A60779">
        <w:rPr>
          <w:rFonts w:ascii="Times New Roman" w:hAnsi="Times New Roman"/>
          <w:sz w:val="24"/>
          <w:szCs w:val="24"/>
          <w:lang w:val="en-GB"/>
        </w:rPr>
        <w:t>Respondent</w:t>
      </w:r>
      <w:r w:rsidR="00500603" w:rsidRPr="00A60779">
        <w:rPr>
          <w:rFonts w:ascii="Times New Roman" w:hAnsi="Times New Roman"/>
          <w:sz w:val="24"/>
          <w:szCs w:val="24"/>
          <w:lang w:val="en-GB"/>
        </w:rPr>
        <w:t xml:space="preserve"> bank in the plaint, why doesn't the </w:t>
      </w:r>
      <w:r w:rsidR="00B74961" w:rsidRPr="00A60779">
        <w:rPr>
          <w:rFonts w:ascii="Times New Roman" w:hAnsi="Times New Roman"/>
          <w:sz w:val="24"/>
          <w:szCs w:val="24"/>
          <w:lang w:val="en-GB"/>
        </w:rPr>
        <w:t>Applicant</w:t>
      </w:r>
      <w:r w:rsidR="00500603" w:rsidRPr="00A60779">
        <w:rPr>
          <w:rFonts w:ascii="Times New Roman" w:hAnsi="Times New Roman"/>
          <w:sz w:val="24"/>
          <w:szCs w:val="24"/>
          <w:lang w:val="en-GB"/>
        </w:rPr>
        <w:t xml:space="preserve"> set the suit for hearing? In this suit itself, the question of whether the </w:t>
      </w:r>
      <w:r w:rsidR="00F003C2" w:rsidRPr="00A60779">
        <w:rPr>
          <w:rFonts w:ascii="Times New Roman" w:hAnsi="Times New Roman"/>
          <w:sz w:val="24"/>
          <w:szCs w:val="24"/>
          <w:lang w:val="en-GB"/>
        </w:rPr>
        <w:t>Consent Judgment</w:t>
      </w:r>
      <w:r w:rsidR="00500603" w:rsidRPr="00A60779">
        <w:rPr>
          <w:rFonts w:ascii="Times New Roman" w:hAnsi="Times New Roman"/>
          <w:sz w:val="24"/>
          <w:szCs w:val="24"/>
          <w:lang w:val="en-GB"/>
        </w:rPr>
        <w:t xml:space="preserve"> resolves the entire suit or not can be determined. It is simply not a ground for setting aside a </w:t>
      </w:r>
      <w:r w:rsidR="00F003C2" w:rsidRPr="00A60779">
        <w:rPr>
          <w:rFonts w:ascii="Times New Roman" w:hAnsi="Times New Roman"/>
          <w:sz w:val="24"/>
          <w:szCs w:val="24"/>
          <w:lang w:val="en-GB"/>
        </w:rPr>
        <w:t>Consent Judgment</w:t>
      </w:r>
      <w:r w:rsidR="00500603" w:rsidRPr="00A60779">
        <w:rPr>
          <w:rFonts w:ascii="Times New Roman" w:hAnsi="Times New Roman"/>
          <w:sz w:val="24"/>
          <w:szCs w:val="24"/>
          <w:lang w:val="en-GB"/>
        </w:rPr>
        <w:t>.</w:t>
      </w:r>
    </w:p>
    <w:p w:rsidR="00C94009" w:rsidRPr="00A60779" w:rsidRDefault="00500603" w:rsidP="009E2DB1">
      <w:pPr>
        <w:jc w:val="both"/>
        <w:rPr>
          <w:rFonts w:ascii="Times New Roman" w:hAnsi="Times New Roman"/>
          <w:bCs/>
          <w:sz w:val="24"/>
          <w:szCs w:val="24"/>
        </w:rPr>
      </w:pPr>
      <w:r w:rsidRPr="00A60779">
        <w:rPr>
          <w:rFonts w:ascii="Times New Roman" w:hAnsi="Times New Roman"/>
          <w:sz w:val="24"/>
          <w:szCs w:val="24"/>
          <w:lang w:val="en-GB"/>
        </w:rPr>
        <w:t xml:space="preserve">Ground five asserts that the audit report arising out of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and upon which execution is likely to be based does not conform to the terms of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and the terms of reference given </w:t>
      </w:r>
      <w:r w:rsidR="003C2C4C" w:rsidRPr="00A60779">
        <w:rPr>
          <w:rFonts w:ascii="Times New Roman" w:hAnsi="Times New Roman"/>
          <w:sz w:val="24"/>
          <w:szCs w:val="24"/>
          <w:lang w:val="en-GB"/>
        </w:rPr>
        <w:t xml:space="preserve">to </w:t>
      </w:r>
      <w:r w:rsidRPr="00A60779">
        <w:rPr>
          <w:rFonts w:ascii="Times New Roman" w:hAnsi="Times New Roman"/>
          <w:sz w:val="24"/>
          <w:szCs w:val="24"/>
          <w:lang w:val="en-GB"/>
        </w:rPr>
        <w:t>the auditors. As we have established above, the auditors were appointed by the parties and their finding</w:t>
      </w:r>
      <w:r w:rsidR="00EC254F" w:rsidRPr="00A60779">
        <w:rPr>
          <w:rFonts w:ascii="Times New Roman" w:hAnsi="Times New Roman"/>
          <w:sz w:val="24"/>
          <w:szCs w:val="24"/>
          <w:lang w:val="en-GB"/>
        </w:rPr>
        <w:t>s</w:t>
      </w:r>
      <w:r w:rsidRPr="00A60779">
        <w:rPr>
          <w:rFonts w:ascii="Times New Roman" w:hAnsi="Times New Roman"/>
          <w:sz w:val="24"/>
          <w:szCs w:val="24"/>
          <w:lang w:val="en-GB"/>
        </w:rPr>
        <w:t xml:space="preserve"> are binding. Any complaint with the auditors has nothing to do with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Such a complaint would arise from their written and agreed terms of reference for appointment of the auditors. The auditors can be made to account </w:t>
      </w:r>
      <w:r w:rsidR="003C2C4C" w:rsidRPr="00A60779">
        <w:rPr>
          <w:rFonts w:ascii="Times New Roman" w:hAnsi="Times New Roman"/>
          <w:sz w:val="24"/>
          <w:szCs w:val="24"/>
          <w:lang w:val="en-GB"/>
        </w:rPr>
        <w:t xml:space="preserve">under </w:t>
      </w:r>
      <w:r w:rsidRPr="00A60779">
        <w:rPr>
          <w:rFonts w:ascii="Times New Roman" w:hAnsi="Times New Roman"/>
          <w:sz w:val="24"/>
          <w:szCs w:val="24"/>
          <w:lang w:val="en-GB"/>
        </w:rPr>
        <w:t xml:space="preserve">their own terms of reference/appointment. That does not affect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If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 xml:space="preserve"> asserts that the suit has not been finally resolved, the solution is not to seek to set aside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but to fix the case for hearing. The </w:t>
      </w:r>
      <w:r w:rsidR="00B74961" w:rsidRPr="00A60779">
        <w:rPr>
          <w:rFonts w:ascii="Times New Roman" w:hAnsi="Times New Roman"/>
          <w:sz w:val="24"/>
          <w:szCs w:val="24"/>
          <w:lang w:val="en-GB"/>
        </w:rPr>
        <w:t>Respondent</w:t>
      </w:r>
      <w:r w:rsidRPr="00A60779">
        <w:rPr>
          <w:rFonts w:ascii="Times New Roman" w:hAnsi="Times New Roman"/>
          <w:sz w:val="24"/>
          <w:szCs w:val="24"/>
          <w:lang w:val="en-GB"/>
        </w:rPr>
        <w:t xml:space="preserve"> will therein have a chance to either raise the question of res judi</w:t>
      </w:r>
      <w:r w:rsidR="00EC254F" w:rsidRPr="00A60779">
        <w:rPr>
          <w:rFonts w:ascii="Times New Roman" w:hAnsi="Times New Roman"/>
          <w:sz w:val="24"/>
          <w:szCs w:val="24"/>
          <w:lang w:val="en-GB"/>
        </w:rPr>
        <w:t>cata which it has done in its</w:t>
      </w:r>
      <w:r w:rsidRPr="00A60779">
        <w:rPr>
          <w:rFonts w:ascii="Times New Roman" w:hAnsi="Times New Roman"/>
          <w:sz w:val="24"/>
          <w:szCs w:val="24"/>
          <w:lang w:val="en-GB"/>
        </w:rPr>
        <w:t xml:space="preserve"> submissions or show the extent to which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has resolved the suit. It is an obvious fact and a point of law that the </w:t>
      </w:r>
      <w:r w:rsidR="00F003C2" w:rsidRPr="00A60779">
        <w:rPr>
          <w:rFonts w:ascii="Times New Roman" w:hAnsi="Times New Roman"/>
          <w:sz w:val="24"/>
          <w:szCs w:val="24"/>
          <w:lang w:val="en-GB"/>
        </w:rPr>
        <w:t>Consent Judgment</w:t>
      </w:r>
      <w:r w:rsidRPr="00A60779">
        <w:rPr>
          <w:rFonts w:ascii="Times New Roman" w:hAnsi="Times New Roman"/>
          <w:sz w:val="24"/>
          <w:szCs w:val="24"/>
          <w:lang w:val="en-GB"/>
        </w:rPr>
        <w:t xml:space="preserve"> does not refer to the appointment of </w:t>
      </w:r>
      <w:r w:rsidR="0044111C" w:rsidRPr="00A60779">
        <w:rPr>
          <w:rFonts w:ascii="Times New Roman" w:hAnsi="Times New Roman"/>
          <w:sz w:val="24"/>
          <w:szCs w:val="24"/>
          <w:lang w:val="en-GB"/>
        </w:rPr>
        <w:t>Receivers</w:t>
      </w:r>
      <w:r w:rsidRPr="00A60779">
        <w:rPr>
          <w:rFonts w:ascii="Times New Roman" w:hAnsi="Times New Roman"/>
          <w:sz w:val="24"/>
          <w:szCs w:val="24"/>
          <w:lang w:val="en-GB"/>
        </w:rPr>
        <w:t xml:space="preserve"> other than that the </w:t>
      </w:r>
      <w:r w:rsidR="0044111C" w:rsidRPr="00A60779">
        <w:rPr>
          <w:rFonts w:ascii="Times New Roman" w:hAnsi="Times New Roman"/>
          <w:sz w:val="24"/>
          <w:szCs w:val="24"/>
          <w:lang w:val="en-GB"/>
        </w:rPr>
        <w:t>Receivers</w:t>
      </w:r>
      <w:r w:rsidRPr="00A60779">
        <w:rPr>
          <w:rFonts w:ascii="Times New Roman" w:hAnsi="Times New Roman"/>
          <w:sz w:val="24"/>
          <w:szCs w:val="24"/>
          <w:lang w:val="en-GB"/>
        </w:rPr>
        <w:t xml:space="preserve">hip shall be lifted. </w:t>
      </w:r>
      <w:r w:rsidR="00EC254F" w:rsidRPr="00A60779">
        <w:rPr>
          <w:rFonts w:ascii="Times New Roman" w:hAnsi="Times New Roman"/>
          <w:sz w:val="24"/>
          <w:szCs w:val="24"/>
          <w:lang w:val="en-GB"/>
        </w:rPr>
        <w:t xml:space="preserve">Secondly it is the first </w:t>
      </w:r>
      <w:r w:rsidR="00B74961" w:rsidRPr="00A60779">
        <w:rPr>
          <w:rFonts w:ascii="Times New Roman" w:hAnsi="Times New Roman"/>
          <w:sz w:val="24"/>
          <w:szCs w:val="24"/>
          <w:lang w:val="en-GB"/>
        </w:rPr>
        <w:t>Respondent</w:t>
      </w:r>
      <w:r w:rsidR="00EC254F" w:rsidRPr="00A60779">
        <w:rPr>
          <w:rFonts w:ascii="Times New Roman" w:hAnsi="Times New Roman"/>
          <w:sz w:val="24"/>
          <w:szCs w:val="24"/>
          <w:lang w:val="en-GB"/>
        </w:rPr>
        <w:t xml:space="preserve"> who appointed the </w:t>
      </w:r>
      <w:r w:rsidR="0044111C" w:rsidRPr="00A60779">
        <w:rPr>
          <w:rFonts w:ascii="Times New Roman" w:hAnsi="Times New Roman"/>
          <w:sz w:val="24"/>
          <w:szCs w:val="24"/>
          <w:lang w:val="en-GB"/>
        </w:rPr>
        <w:t>Receivers</w:t>
      </w:r>
      <w:r w:rsidR="00EC254F" w:rsidRPr="00A60779">
        <w:rPr>
          <w:rFonts w:ascii="Times New Roman" w:hAnsi="Times New Roman"/>
          <w:sz w:val="24"/>
          <w:szCs w:val="24"/>
          <w:lang w:val="en-GB"/>
        </w:rPr>
        <w:t xml:space="preserve">. </w:t>
      </w:r>
      <w:r w:rsidRPr="00A60779">
        <w:rPr>
          <w:rFonts w:ascii="Times New Roman" w:hAnsi="Times New Roman"/>
          <w:sz w:val="24"/>
          <w:szCs w:val="24"/>
          <w:lang w:val="en-GB"/>
        </w:rPr>
        <w:t xml:space="preserve">The </w:t>
      </w:r>
      <w:r w:rsidR="0044111C" w:rsidRPr="00A60779">
        <w:rPr>
          <w:rFonts w:ascii="Times New Roman" w:hAnsi="Times New Roman"/>
          <w:sz w:val="24"/>
          <w:szCs w:val="24"/>
          <w:lang w:val="en-GB"/>
        </w:rPr>
        <w:t>Receivers</w:t>
      </w:r>
      <w:r w:rsidRPr="00A60779">
        <w:rPr>
          <w:rFonts w:ascii="Times New Roman" w:hAnsi="Times New Roman"/>
          <w:sz w:val="24"/>
          <w:szCs w:val="24"/>
          <w:lang w:val="en-GB"/>
        </w:rPr>
        <w:t>hip was accordingly lifted and t</w:t>
      </w:r>
      <w:r w:rsidR="00EC254F" w:rsidRPr="00A60779">
        <w:rPr>
          <w:rFonts w:ascii="Times New Roman" w:hAnsi="Times New Roman"/>
          <w:sz w:val="24"/>
          <w:szCs w:val="24"/>
          <w:lang w:val="en-GB"/>
        </w:rPr>
        <w:t>w</w:t>
      </w:r>
      <w:r w:rsidRPr="00A60779">
        <w:rPr>
          <w:rFonts w:ascii="Times New Roman" w:hAnsi="Times New Roman"/>
          <w:sz w:val="24"/>
          <w:szCs w:val="24"/>
          <w:lang w:val="en-GB"/>
        </w:rPr>
        <w:t xml:space="preserve">o title deeds were handed over to the </w:t>
      </w:r>
      <w:r w:rsidR="00B74961" w:rsidRPr="00A60779">
        <w:rPr>
          <w:rFonts w:ascii="Times New Roman" w:hAnsi="Times New Roman"/>
          <w:sz w:val="24"/>
          <w:szCs w:val="24"/>
          <w:lang w:val="en-GB"/>
        </w:rPr>
        <w:t>Applicant</w:t>
      </w:r>
      <w:r w:rsidRPr="00A60779">
        <w:rPr>
          <w:rFonts w:ascii="Times New Roman" w:hAnsi="Times New Roman"/>
          <w:sz w:val="24"/>
          <w:szCs w:val="24"/>
          <w:lang w:val="en-GB"/>
        </w:rPr>
        <w:t>.</w:t>
      </w:r>
      <w:r w:rsidR="009E2DB1" w:rsidRPr="00A60779">
        <w:rPr>
          <w:rFonts w:ascii="Times New Roman" w:hAnsi="Times New Roman"/>
          <w:sz w:val="24"/>
          <w:szCs w:val="24"/>
          <w:lang w:val="en-GB"/>
        </w:rPr>
        <w:t xml:space="preserve"> Generally </w:t>
      </w:r>
      <w:r w:rsidR="003C2C4C" w:rsidRPr="00A60779">
        <w:rPr>
          <w:rFonts w:ascii="Times New Roman" w:hAnsi="Times New Roman"/>
          <w:sz w:val="24"/>
          <w:szCs w:val="24"/>
          <w:lang w:val="en-GB"/>
        </w:rPr>
        <w:t xml:space="preserve">the law is that </w:t>
      </w:r>
      <w:r w:rsidR="009E2DB1" w:rsidRPr="00A60779">
        <w:rPr>
          <w:rFonts w:ascii="Times New Roman" w:hAnsi="Times New Roman"/>
          <w:sz w:val="24"/>
          <w:szCs w:val="24"/>
          <w:lang w:val="en-GB"/>
        </w:rPr>
        <w:t xml:space="preserve">a consent order cannot be set aside. In  the case of </w:t>
      </w:r>
      <w:r w:rsidR="00C94009" w:rsidRPr="00A60779">
        <w:rPr>
          <w:rFonts w:ascii="Times New Roman" w:hAnsi="Times New Roman"/>
          <w:b/>
          <w:bCs/>
          <w:sz w:val="24"/>
          <w:szCs w:val="24"/>
        </w:rPr>
        <w:t>Purcell v F C Trigell Ltd (trading as Southern Window and General Cleaning Co) and another  [1970] 3 All ER 671</w:t>
      </w:r>
      <w:r w:rsidR="00C94009" w:rsidRPr="00A60779">
        <w:rPr>
          <w:rFonts w:ascii="Times New Roman" w:hAnsi="Times New Roman"/>
          <w:bCs/>
          <w:sz w:val="24"/>
          <w:szCs w:val="24"/>
        </w:rPr>
        <w:t xml:space="preserve"> </w:t>
      </w:r>
      <w:r w:rsidR="009E2DB1" w:rsidRPr="00A60779">
        <w:rPr>
          <w:rFonts w:ascii="Times New Roman" w:hAnsi="Times New Roman"/>
          <w:bCs/>
          <w:sz w:val="24"/>
          <w:szCs w:val="24"/>
        </w:rPr>
        <w:t xml:space="preserve">the parties entered into an interlocutory consent order and </w:t>
      </w:r>
      <w:r w:rsidR="00C94009" w:rsidRPr="00A60779">
        <w:rPr>
          <w:rFonts w:ascii="Times New Roman" w:hAnsi="Times New Roman"/>
          <w:bCs/>
          <w:sz w:val="24"/>
          <w:szCs w:val="24"/>
        </w:rPr>
        <w:t xml:space="preserve">Lord Denning </w:t>
      </w:r>
      <w:r w:rsidR="009E2DB1" w:rsidRPr="00A60779">
        <w:rPr>
          <w:rFonts w:ascii="Times New Roman" w:hAnsi="Times New Roman"/>
          <w:bCs/>
          <w:sz w:val="24"/>
          <w:szCs w:val="24"/>
        </w:rPr>
        <w:t xml:space="preserve">considered the effect of the order </w:t>
      </w:r>
      <w:r w:rsidR="00C94009" w:rsidRPr="00A60779">
        <w:rPr>
          <w:rFonts w:ascii="Times New Roman" w:hAnsi="Times New Roman"/>
          <w:bCs/>
          <w:sz w:val="24"/>
          <w:szCs w:val="24"/>
        </w:rPr>
        <w:t>at  675:</w:t>
      </w:r>
    </w:p>
    <w:p w:rsidR="009E2DB1" w:rsidRPr="00A60779" w:rsidRDefault="003C2C4C" w:rsidP="003C2C4C">
      <w:pPr>
        <w:pStyle w:val="BodyText"/>
        <w:ind w:left="720"/>
        <w:rPr>
          <w:rFonts w:ascii="Times New Roman" w:hAnsi="Times New Roman"/>
          <w:b/>
          <w:bCs/>
          <w:i/>
        </w:rPr>
      </w:pPr>
      <w:r w:rsidRPr="00A60779">
        <w:rPr>
          <w:rFonts w:ascii="Times New Roman" w:hAnsi="Times New Roman"/>
          <w:b/>
          <w:bCs/>
          <w:i/>
        </w:rPr>
        <w:t>“</w:t>
      </w:r>
      <w:r w:rsidR="002952E3" w:rsidRPr="00A60779">
        <w:rPr>
          <w:rFonts w:ascii="Times New Roman" w:hAnsi="Times New Roman"/>
          <w:b/>
          <w:bCs/>
          <w:i/>
        </w:rPr>
        <w:t>But there is no ground here so far as I can see setting aside this consent order. It was deliberately made, with full knowledge, with the full agreement of the solicitors on both sides. It cannot be set aside. But, even though the order cannot be set aside, there is still a question whether it should be enforced.</w:t>
      </w:r>
      <w:r w:rsidRPr="00A60779">
        <w:rPr>
          <w:rFonts w:ascii="Times New Roman" w:hAnsi="Times New Roman"/>
          <w:b/>
          <w:bCs/>
          <w:i/>
        </w:rPr>
        <w:t>”</w:t>
      </w:r>
    </w:p>
    <w:p w:rsidR="003C2C4C" w:rsidRPr="00A60779" w:rsidRDefault="003C2C4C" w:rsidP="003C2C4C">
      <w:pPr>
        <w:pStyle w:val="BodyText"/>
        <w:rPr>
          <w:rFonts w:ascii="Times New Roman" w:hAnsi="Times New Roman"/>
          <w:bCs/>
        </w:rPr>
      </w:pPr>
    </w:p>
    <w:p w:rsidR="00E5288E" w:rsidRPr="00A60779" w:rsidRDefault="009E2DB1" w:rsidP="009E2DB1">
      <w:pPr>
        <w:pStyle w:val="BodyText"/>
        <w:rPr>
          <w:rFonts w:ascii="Times New Roman" w:hAnsi="Times New Roman"/>
          <w:bCs/>
        </w:rPr>
      </w:pPr>
      <w:r w:rsidRPr="00A60779">
        <w:rPr>
          <w:rFonts w:ascii="Times New Roman" w:hAnsi="Times New Roman"/>
          <w:bCs/>
        </w:rPr>
        <w:t xml:space="preserve">The question of whether </w:t>
      </w:r>
      <w:r w:rsidR="003C2C4C" w:rsidRPr="00A60779">
        <w:rPr>
          <w:rFonts w:ascii="Times New Roman" w:hAnsi="Times New Roman"/>
          <w:bCs/>
        </w:rPr>
        <w:t xml:space="preserve">a </w:t>
      </w:r>
      <w:r w:rsidRPr="00A60779">
        <w:rPr>
          <w:rFonts w:ascii="Times New Roman" w:hAnsi="Times New Roman"/>
          <w:bCs/>
        </w:rPr>
        <w:t>consent int</w:t>
      </w:r>
      <w:r w:rsidR="00AD3E88" w:rsidRPr="00A60779">
        <w:rPr>
          <w:rFonts w:ascii="Times New Roman" w:hAnsi="Times New Roman"/>
          <w:bCs/>
        </w:rPr>
        <w:t xml:space="preserve">erlocutory </w:t>
      </w:r>
      <w:r w:rsidRPr="00A60779">
        <w:rPr>
          <w:rFonts w:ascii="Times New Roman" w:hAnsi="Times New Roman"/>
          <w:bCs/>
        </w:rPr>
        <w:t>order should be enforced arose in the context of the wide powers of courts in the enforcement and supervision of interlocutory orders. It may vary or set aside interlocutory orders even if made by consent of the parties. This however does not affect final order</w:t>
      </w:r>
      <w:r w:rsidR="003C2C4C" w:rsidRPr="00A60779">
        <w:rPr>
          <w:rFonts w:ascii="Times New Roman" w:hAnsi="Times New Roman"/>
          <w:bCs/>
        </w:rPr>
        <w:t>s</w:t>
      </w:r>
      <w:r w:rsidR="00F949A9" w:rsidRPr="00A60779">
        <w:rPr>
          <w:rFonts w:ascii="Times New Roman" w:hAnsi="Times New Roman"/>
          <w:bCs/>
        </w:rPr>
        <w:t xml:space="preserve"> made by consent of the parties</w:t>
      </w:r>
      <w:r w:rsidRPr="00A60779">
        <w:rPr>
          <w:rFonts w:ascii="Times New Roman" w:hAnsi="Times New Roman"/>
          <w:bCs/>
        </w:rPr>
        <w:t xml:space="preserve">. The contractual effect of a </w:t>
      </w:r>
      <w:r w:rsidR="00F003C2" w:rsidRPr="00A60779">
        <w:rPr>
          <w:rFonts w:ascii="Times New Roman" w:hAnsi="Times New Roman"/>
          <w:bCs/>
        </w:rPr>
        <w:t>Consent Judgment</w:t>
      </w:r>
      <w:r w:rsidRPr="00A60779">
        <w:rPr>
          <w:rFonts w:ascii="Times New Roman" w:hAnsi="Times New Roman"/>
          <w:bCs/>
        </w:rPr>
        <w:t xml:space="preserve"> was considered by </w:t>
      </w:r>
      <w:r w:rsidR="00E5288E" w:rsidRPr="00A60779">
        <w:rPr>
          <w:rFonts w:ascii="Times New Roman" w:hAnsi="Times New Roman"/>
          <w:bCs/>
        </w:rPr>
        <w:t xml:space="preserve">Buckley LJ </w:t>
      </w:r>
      <w:r w:rsidRPr="00A60779">
        <w:rPr>
          <w:rFonts w:ascii="Times New Roman" w:hAnsi="Times New Roman"/>
          <w:bCs/>
        </w:rPr>
        <w:t xml:space="preserve">in </w:t>
      </w:r>
      <w:r w:rsidRPr="00A60779">
        <w:rPr>
          <w:rFonts w:ascii="Times New Roman" w:hAnsi="Times New Roman"/>
          <w:b/>
          <w:bCs/>
        </w:rPr>
        <w:t>Purcell v F C Trigell Ltd</w:t>
      </w:r>
      <w:r w:rsidR="009409A1" w:rsidRPr="00A60779">
        <w:rPr>
          <w:rFonts w:ascii="Times New Roman" w:hAnsi="Times New Roman"/>
          <w:b/>
          <w:bCs/>
        </w:rPr>
        <w:t xml:space="preserve"> </w:t>
      </w:r>
      <w:r w:rsidR="009409A1" w:rsidRPr="00A60779">
        <w:rPr>
          <w:rFonts w:ascii="Times New Roman" w:hAnsi="Times New Roman"/>
          <w:bCs/>
        </w:rPr>
        <w:t>(supra)</w:t>
      </w:r>
      <w:r w:rsidRPr="00A60779">
        <w:rPr>
          <w:rFonts w:ascii="Times New Roman" w:hAnsi="Times New Roman"/>
          <w:bCs/>
        </w:rPr>
        <w:t xml:space="preserve"> </w:t>
      </w:r>
      <w:r w:rsidR="00A96D38" w:rsidRPr="00A60779">
        <w:rPr>
          <w:rFonts w:ascii="Times New Roman" w:hAnsi="Times New Roman"/>
          <w:bCs/>
        </w:rPr>
        <w:t>at page 677</w:t>
      </w:r>
      <w:r w:rsidRPr="00A60779">
        <w:rPr>
          <w:rFonts w:ascii="Times New Roman" w:hAnsi="Times New Roman"/>
          <w:bCs/>
        </w:rPr>
        <w:t xml:space="preserve"> when he held:</w:t>
      </w:r>
    </w:p>
    <w:p w:rsidR="00564121" w:rsidRPr="00A60779" w:rsidRDefault="00564121" w:rsidP="009E2DB1">
      <w:pPr>
        <w:pStyle w:val="BodyText"/>
        <w:ind w:left="720"/>
        <w:rPr>
          <w:rFonts w:ascii="Times New Roman" w:hAnsi="Times New Roman"/>
          <w:bCs/>
        </w:rPr>
      </w:pPr>
    </w:p>
    <w:p w:rsidR="00E5288E" w:rsidRPr="00A60779" w:rsidRDefault="00A96D38" w:rsidP="009E2DB1">
      <w:pPr>
        <w:pStyle w:val="BodyText"/>
        <w:ind w:left="720"/>
        <w:rPr>
          <w:rFonts w:ascii="Times New Roman" w:hAnsi="Times New Roman"/>
          <w:b/>
          <w:bCs/>
          <w:i/>
        </w:rPr>
      </w:pPr>
      <w:r w:rsidRPr="00A60779">
        <w:rPr>
          <w:rFonts w:ascii="Times New Roman" w:hAnsi="Times New Roman"/>
          <w:b/>
          <w:bCs/>
          <w:i/>
        </w:rPr>
        <w:t>“</w:t>
      </w:r>
      <w:r w:rsidR="00E5288E" w:rsidRPr="00A60779">
        <w:rPr>
          <w:rFonts w:ascii="Times New Roman" w:hAnsi="Times New Roman"/>
          <w:b/>
          <w:bCs/>
          <w:i/>
        </w:rPr>
        <w:t>In my judgment, this order should be regarded as having a binding contractual effect on which the plaintiff was perfectly entitled to insist.</w:t>
      </w:r>
      <w:r w:rsidRPr="00A60779">
        <w:rPr>
          <w:rFonts w:ascii="Times New Roman" w:hAnsi="Times New Roman"/>
          <w:b/>
          <w:bCs/>
          <w:i/>
        </w:rPr>
        <w:t>”</w:t>
      </w:r>
    </w:p>
    <w:p w:rsidR="003C2C4C" w:rsidRPr="00A60779" w:rsidRDefault="003C2C4C" w:rsidP="009E2DB1">
      <w:pPr>
        <w:pStyle w:val="BodyText"/>
        <w:ind w:left="720"/>
        <w:rPr>
          <w:rFonts w:ascii="Times New Roman" w:hAnsi="Times New Roman"/>
          <w:bCs/>
        </w:rPr>
      </w:pPr>
    </w:p>
    <w:p w:rsidR="00564121" w:rsidRPr="00A60779" w:rsidRDefault="009E2DB1" w:rsidP="00564121">
      <w:pPr>
        <w:pStyle w:val="BodyText"/>
        <w:rPr>
          <w:rFonts w:ascii="Times New Roman" w:hAnsi="Times New Roman"/>
        </w:rPr>
      </w:pPr>
      <w:r w:rsidRPr="00A60779">
        <w:rPr>
          <w:rFonts w:ascii="Times New Roman" w:hAnsi="Times New Roman"/>
          <w:bCs/>
        </w:rPr>
        <w:t xml:space="preserve">A consent order also operates as estoppels against someone trying to assert a different position from that stipulated in the </w:t>
      </w:r>
      <w:r w:rsidR="00A96D38" w:rsidRPr="00A60779">
        <w:rPr>
          <w:rFonts w:ascii="Times New Roman" w:hAnsi="Times New Roman"/>
          <w:bCs/>
        </w:rPr>
        <w:t xml:space="preserve">agreement </w:t>
      </w:r>
      <w:r w:rsidRPr="00A60779">
        <w:rPr>
          <w:rFonts w:ascii="Times New Roman" w:hAnsi="Times New Roman"/>
          <w:bCs/>
        </w:rPr>
        <w:t>of the parties</w:t>
      </w:r>
      <w:r w:rsidR="00A96D38" w:rsidRPr="00A60779">
        <w:rPr>
          <w:rFonts w:ascii="Times New Roman" w:hAnsi="Times New Roman"/>
          <w:bCs/>
        </w:rPr>
        <w:t>.</w:t>
      </w:r>
      <w:r w:rsidR="00564121" w:rsidRPr="00A60779">
        <w:rPr>
          <w:rFonts w:ascii="Times New Roman" w:hAnsi="Times New Roman"/>
          <w:bCs/>
        </w:rPr>
        <w:t xml:space="preserve"> </w:t>
      </w:r>
      <w:r w:rsidR="001843B4" w:rsidRPr="00A60779">
        <w:rPr>
          <w:rFonts w:ascii="Times New Roman" w:hAnsi="Times New Roman"/>
          <w:bCs/>
        </w:rPr>
        <w:t xml:space="preserve">See Lindley L.J. in </w:t>
      </w:r>
      <w:r w:rsidR="001843B4" w:rsidRPr="00A60779">
        <w:rPr>
          <w:rFonts w:ascii="Times New Roman" w:hAnsi="Times New Roman"/>
          <w:b/>
        </w:rPr>
        <w:t xml:space="preserve">Huddersfield Banking Co. Ltd  vs. Henry Lister &amp; Son Ltd (1895) 2 Ch. D </w:t>
      </w:r>
      <w:r w:rsidR="001843B4" w:rsidRPr="00A60779">
        <w:rPr>
          <w:rFonts w:ascii="Times New Roman" w:hAnsi="Times New Roman"/>
        </w:rPr>
        <w:t>pages 273 at page 280 when he said:</w:t>
      </w:r>
    </w:p>
    <w:p w:rsidR="00564121" w:rsidRPr="00A60779" w:rsidRDefault="00564121" w:rsidP="00564121">
      <w:pPr>
        <w:pStyle w:val="BodyText"/>
        <w:rPr>
          <w:rFonts w:ascii="Times New Roman" w:hAnsi="Times New Roman"/>
        </w:rPr>
      </w:pPr>
    </w:p>
    <w:p w:rsidR="00564121" w:rsidRPr="00A60779" w:rsidRDefault="00564121" w:rsidP="00564121">
      <w:pPr>
        <w:pStyle w:val="BodyText"/>
        <w:ind w:left="720"/>
        <w:rPr>
          <w:rFonts w:ascii="Times New Roman" w:hAnsi="Times New Roman"/>
        </w:rPr>
      </w:pPr>
      <w:r w:rsidRPr="00A60779">
        <w:rPr>
          <w:rFonts w:ascii="Times New Roman" w:hAnsi="Times New Roman"/>
        </w:rPr>
        <w:t xml:space="preserve">A Consent Order I agree is an order and so long as it stands it must be treated as such, and so long as it stands it is as good an estoppels as any other order. </w:t>
      </w:r>
    </w:p>
    <w:p w:rsidR="00AD4D7D" w:rsidRPr="00A60779" w:rsidRDefault="00AD4D7D" w:rsidP="00564121">
      <w:pPr>
        <w:pStyle w:val="BodyText"/>
        <w:ind w:left="720"/>
        <w:rPr>
          <w:rFonts w:ascii="Times New Roman" w:hAnsi="Times New Roman"/>
          <w:bCs/>
        </w:rPr>
      </w:pPr>
    </w:p>
    <w:p w:rsidR="00F949A9" w:rsidRPr="00A60779" w:rsidRDefault="00564121" w:rsidP="00F949A9">
      <w:pPr>
        <w:pStyle w:val="BodyText"/>
        <w:rPr>
          <w:rFonts w:ascii="Times New Roman" w:hAnsi="Times New Roman"/>
          <w:bCs/>
        </w:rPr>
      </w:pPr>
      <w:r w:rsidRPr="00A60779">
        <w:rPr>
          <w:rFonts w:ascii="Times New Roman" w:hAnsi="Times New Roman"/>
          <w:bCs/>
        </w:rPr>
        <w:t xml:space="preserve">The doctrine of estoppels acts as a shield against a party trying to assert a different position from that stipulated or represented. </w:t>
      </w:r>
      <w:r w:rsidR="00B74961" w:rsidRPr="00A60779">
        <w:rPr>
          <w:rFonts w:ascii="Times New Roman" w:hAnsi="Times New Roman"/>
          <w:bCs/>
        </w:rPr>
        <w:t xml:space="preserve">The doctrine of estoppels is incorporated by section 114 of the Evidence Act cap 6 laws of Uganda (revised edition). </w:t>
      </w:r>
      <w:r w:rsidR="00AD4D7D" w:rsidRPr="00A60779">
        <w:rPr>
          <w:rFonts w:ascii="Times New Roman" w:hAnsi="Times New Roman"/>
          <w:bCs/>
        </w:rPr>
        <w:t xml:space="preserve">In the absence of any grounds for setting aside the </w:t>
      </w:r>
      <w:r w:rsidR="00F003C2" w:rsidRPr="00A60779">
        <w:rPr>
          <w:rFonts w:ascii="Times New Roman" w:hAnsi="Times New Roman"/>
          <w:bCs/>
        </w:rPr>
        <w:t>Consent Judgment</w:t>
      </w:r>
      <w:r w:rsidR="00AD4D7D" w:rsidRPr="00A60779">
        <w:rPr>
          <w:rFonts w:ascii="Times New Roman" w:hAnsi="Times New Roman"/>
          <w:bCs/>
        </w:rPr>
        <w:t xml:space="preserve"> order</w:t>
      </w:r>
      <w:r w:rsidR="003C2C4C" w:rsidRPr="00A60779">
        <w:rPr>
          <w:rFonts w:ascii="Times New Roman" w:hAnsi="Times New Roman"/>
          <w:bCs/>
        </w:rPr>
        <w:t>/</w:t>
      </w:r>
      <w:r w:rsidR="00AD4D7D" w:rsidRPr="00A60779">
        <w:rPr>
          <w:rFonts w:ascii="Times New Roman" w:hAnsi="Times New Roman"/>
          <w:bCs/>
        </w:rPr>
        <w:t xml:space="preserve">contract between the parties, the </w:t>
      </w:r>
      <w:r w:rsidR="00F003C2" w:rsidRPr="00A60779">
        <w:rPr>
          <w:rFonts w:ascii="Times New Roman" w:hAnsi="Times New Roman"/>
          <w:bCs/>
        </w:rPr>
        <w:t>Consent Judgment</w:t>
      </w:r>
      <w:r w:rsidR="00AD4D7D" w:rsidRPr="00A60779">
        <w:rPr>
          <w:rFonts w:ascii="Times New Roman" w:hAnsi="Times New Roman"/>
          <w:bCs/>
        </w:rPr>
        <w:t xml:space="preserve"> can only be varied or set aside by another agreement of the parties.</w:t>
      </w:r>
    </w:p>
    <w:p w:rsidR="00F949A9" w:rsidRPr="00A60779" w:rsidRDefault="00F949A9" w:rsidP="00F949A9">
      <w:pPr>
        <w:pStyle w:val="BodyText"/>
        <w:rPr>
          <w:rFonts w:ascii="Times New Roman" w:hAnsi="Times New Roman"/>
          <w:bCs/>
        </w:rPr>
      </w:pPr>
    </w:p>
    <w:p w:rsidR="00F949A9" w:rsidRPr="00A60779" w:rsidRDefault="00AD4D7D" w:rsidP="00F949A9">
      <w:pPr>
        <w:pStyle w:val="BodyText"/>
        <w:rPr>
          <w:rFonts w:ascii="Times New Roman" w:hAnsi="Times New Roman"/>
        </w:rPr>
      </w:pPr>
      <w:r w:rsidRPr="00A60779">
        <w:rPr>
          <w:rFonts w:ascii="Times New Roman" w:hAnsi="Times New Roman"/>
        </w:rPr>
        <w:t>Having held t</w:t>
      </w:r>
      <w:r w:rsidR="00500603" w:rsidRPr="00A60779">
        <w:rPr>
          <w:rFonts w:ascii="Times New Roman" w:hAnsi="Times New Roman"/>
        </w:rPr>
        <w:t xml:space="preserve">hat </w:t>
      </w:r>
      <w:r w:rsidRPr="00A60779">
        <w:rPr>
          <w:rFonts w:ascii="Times New Roman" w:hAnsi="Times New Roman"/>
        </w:rPr>
        <w:t xml:space="preserve">the </w:t>
      </w:r>
      <w:r w:rsidR="00B74961" w:rsidRPr="00A60779">
        <w:rPr>
          <w:rFonts w:ascii="Times New Roman" w:hAnsi="Times New Roman"/>
        </w:rPr>
        <w:t>Applicant</w:t>
      </w:r>
      <w:r w:rsidRPr="00A60779">
        <w:rPr>
          <w:rFonts w:ascii="Times New Roman" w:hAnsi="Times New Roman"/>
        </w:rPr>
        <w:t xml:space="preserve"> has not established any </w:t>
      </w:r>
      <w:r w:rsidR="00500603" w:rsidRPr="00A60779">
        <w:rPr>
          <w:rFonts w:ascii="Times New Roman" w:hAnsi="Times New Roman"/>
        </w:rPr>
        <w:t xml:space="preserve">grounds for setting aside the </w:t>
      </w:r>
      <w:r w:rsidR="00F003C2" w:rsidRPr="00A60779">
        <w:rPr>
          <w:rFonts w:ascii="Times New Roman" w:hAnsi="Times New Roman"/>
        </w:rPr>
        <w:t>Consent Judgment</w:t>
      </w:r>
      <w:r w:rsidR="00500603" w:rsidRPr="00A60779">
        <w:rPr>
          <w:rFonts w:ascii="Times New Roman" w:hAnsi="Times New Roman"/>
        </w:rPr>
        <w:t xml:space="preserve">, it is not necessary for me to resolve the question of whether the suit against the </w:t>
      </w:r>
      <w:r w:rsidR="0044111C" w:rsidRPr="00A60779">
        <w:rPr>
          <w:rFonts w:ascii="Times New Roman" w:hAnsi="Times New Roman"/>
        </w:rPr>
        <w:t>Receivers</w:t>
      </w:r>
      <w:r w:rsidR="00500603" w:rsidRPr="00A60779">
        <w:rPr>
          <w:rFonts w:ascii="Times New Roman" w:hAnsi="Times New Roman"/>
        </w:rPr>
        <w:t>/</w:t>
      </w:r>
      <w:r w:rsidR="0044111C" w:rsidRPr="00A60779">
        <w:rPr>
          <w:rFonts w:ascii="Times New Roman" w:hAnsi="Times New Roman"/>
        </w:rPr>
        <w:t>Managers</w:t>
      </w:r>
      <w:r w:rsidR="00500603" w:rsidRPr="00A60779">
        <w:rPr>
          <w:rFonts w:ascii="Times New Roman" w:hAnsi="Times New Roman"/>
        </w:rPr>
        <w:t xml:space="preserve"> appointed by the </w:t>
      </w:r>
      <w:r w:rsidR="00B74961" w:rsidRPr="00A60779">
        <w:rPr>
          <w:rFonts w:ascii="Times New Roman" w:hAnsi="Times New Roman"/>
        </w:rPr>
        <w:t>Respondent</w:t>
      </w:r>
      <w:r w:rsidR="00500603" w:rsidRPr="00A60779">
        <w:rPr>
          <w:rFonts w:ascii="Times New Roman" w:hAnsi="Times New Roman"/>
        </w:rPr>
        <w:t xml:space="preserve"> bank </w:t>
      </w:r>
      <w:r w:rsidRPr="00A60779">
        <w:rPr>
          <w:rFonts w:ascii="Times New Roman" w:hAnsi="Times New Roman"/>
        </w:rPr>
        <w:t xml:space="preserve">was resolved by the </w:t>
      </w:r>
      <w:r w:rsidR="00F003C2" w:rsidRPr="00A60779">
        <w:rPr>
          <w:rFonts w:ascii="Times New Roman" w:hAnsi="Times New Roman"/>
        </w:rPr>
        <w:t>Consent Judgment</w:t>
      </w:r>
      <w:r w:rsidRPr="00A60779">
        <w:rPr>
          <w:rFonts w:ascii="Times New Roman" w:hAnsi="Times New Roman"/>
        </w:rPr>
        <w:t xml:space="preserve">. Secondly the question of the propriety of the </w:t>
      </w:r>
      <w:r w:rsidR="0044111C" w:rsidRPr="00A60779">
        <w:rPr>
          <w:rFonts w:ascii="Times New Roman" w:hAnsi="Times New Roman"/>
        </w:rPr>
        <w:t>Receivers</w:t>
      </w:r>
      <w:r w:rsidRPr="00A60779">
        <w:rPr>
          <w:rFonts w:ascii="Times New Roman" w:hAnsi="Times New Roman"/>
        </w:rPr>
        <w:t xml:space="preserve">hip cannot be handled. It can only be noted that the </w:t>
      </w:r>
      <w:r w:rsidR="00F003C2" w:rsidRPr="00A60779">
        <w:rPr>
          <w:rFonts w:ascii="Times New Roman" w:hAnsi="Times New Roman"/>
        </w:rPr>
        <w:t>Consent Judgment</w:t>
      </w:r>
      <w:r w:rsidRPr="00A60779">
        <w:rPr>
          <w:rFonts w:ascii="Times New Roman" w:hAnsi="Times New Roman"/>
        </w:rPr>
        <w:t xml:space="preserve"> set aside in the execution of its terms, the </w:t>
      </w:r>
      <w:r w:rsidR="0044111C" w:rsidRPr="00A60779">
        <w:rPr>
          <w:rFonts w:ascii="Times New Roman" w:hAnsi="Times New Roman"/>
        </w:rPr>
        <w:t>Receivers</w:t>
      </w:r>
      <w:r w:rsidRPr="00A60779">
        <w:rPr>
          <w:rFonts w:ascii="Times New Roman" w:hAnsi="Times New Roman"/>
        </w:rPr>
        <w:t xml:space="preserve">hip. Whether the suit as contained in the plaint </w:t>
      </w:r>
      <w:r w:rsidR="0062421E" w:rsidRPr="00A60779">
        <w:rPr>
          <w:rFonts w:ascii="Times New Roman" w:hAnsi="Times New Roman"/>
        </w:rPr>
        <w:t xml:space="preserve">is </w:t>
      </w:r>
      <w:r w:rsidRPr="00A60779">
        <w:rPr>
          <w:rFonts w:ascii="Times New Roman" w:hAnsi="Times New Roman"/>
          <w:i/>
        </w:rPr>
        <w:t>res judicata</w:t>
      </w:r>
      <w:r w:rsidRPr="00A60779">
        <w:rPr>
          <w:rFonts w:ascii="Times New Roman" w:hAnsi="Times New Roman"/>
        </w:rPr>
        <w:t xml:space="preserve"> or not </w:t>
      </w:r>
      <w:r w:rsidR="003C2C4C" w:rsidRPr="00A60779">
        <w:rPr>
          <w:rFonts w:ascii="Times New Roman" w:hAnsi="Times New Roman"/>
        </w:rPr>
        <w:t xml:space="preserve">pursuant to the execution and implementation of the terms of the </w:t>
      </w:r>
      <w:r w:rsidR="00F003C2" w:rsidRPr="00A60779">
        <w:rPr>
          <w:rFonts w:ascii="Times New Roman" w:hAnsi="Times New Roman"/>
        </w:rPr>
        <w:t>Consent Judgment</w:t>
      </w:r>
      <w:r w:rsidR="003C2C4C" w:rsidRPr="00A60779">
        <w:rPr>
          <w:rFonts w:ascii="Times New Roman" w:hAnsi="Times New Roman"/>
        </w:rPr>
        <w:t xml:space="preserve"> </w:t>
      </w:r>
      <w:r w:rsidRPr="00A60779">
        <w:rPr>
          <w:rFonts w:ascii="Times New Roman" w:hAnsi="Times New Roman"/>
        </w:rPr>
        <w:t>cannot be handled in this application.</w:t>
      </w:r>
      <w:r w:rsidR="003C2C4C" w:rsidRPr="00A60779">
        <w:rPr>
          <w:rFonts w:ascii="Times New Roman" w:hAnsi="Times New Roman"/>
        </w:rPr>
        <w:t xml:space="preserve"> The </w:t>
      </w:r>
      <w:r w:rsidR="00B74961" w:rsidRPr="00A60779">
        <w:rPr>
          <w:rFonts w:ascii="Times New Roman" w:hAnsi="Times New Roman"/>
        </w:rPr>
        <w:t>Applicant</w:t>
      </w:r>
      <w:r w:rsidR="003C2C4C" w:rsidRPr="00A60779">
        <w:rPr>
          <w:rFonts w:ascii="Times New Roman" w:hAnsi="Times New Roman"/>
        </w:rPr>
        <w:t xml:space="preserve"> is at liberty to fix the suit for hearing where the question of whether implementation of the terms of the </w:t>
      </w:r>
      <w:r w:rsidR="00F003C2" w:rsidRPr="00A60779">
        <w:rPr>
          <w:rFonts w:ascii="Times New Roman" w:hAnsi="Times New Roman"/>
        </w:rPr>
        <w:t>Consent Judgment</w:t>
      </w:r>
      <w:r w:rsidR="003C2C4C" w:rsidRPr="00A60779">
        <w:rPr>
          <w:rFonts w:ascii="Times New Roman" w:hAnsi="Times New Roman"/>
        </w:rPr>
        <w:t xml:space="preserve"> rendered the remainder of this suit </w:t>
      </w:r>
      <w:r w:rsidR="003C2C4C" w:rsidRPr="00A60779">
        <w:rPr>
          <w:rFonts w:ascii="Times New Roman" w:hAnsi="Times New Roman"/>
          <w:i/>
        </w:rPr>
        <w:t>res judicata</w:t>
      </w:r>
      <w:r w:rsidR="003C2C4C" w:rsidRPr="00A60779">
        <w:rPr>
          <w:rFonts w:ascii="Times New Roman" w:hAnsi="Times New Roman"/>
        </w:rPr>
        <w:t xml:space="preserve"> would be considered on its merits.</w:t>
      </w:r>
      <w:r w:rsidR="00EF6585" w:rsidRPr="00A60779">
        <w:rPr>
          <w:rFonts w:ascii="Times New Roman" w:hAnsi="Times New Roman"/>
        </w:rPr>
        <w:t xml:space="preserve"> The assertion that other reliefs sought have survived the </w:t>
      </w:r>
      <w:r w:rsidR="00F003C2" w:rsidRPr="00A60779">
        <w:rPr>
          <w:rFonts w:ascii="Times New Roman" w:hAnsi="Times New Roman"/>
        </w:rPr>
        <w:t>Consent Judgment</w:t>
      </w:r>
      <w:r w:rsidR="00EF6585" w:rsidRPr="00A60779">
        <w:rPr>
          <w:rFonts w:ascii="Times New Roman" w:hAnsi="Times New Roman"/>
        </w:rPr>
        <w:t xml:space="preserve"> can only be handled in the main suit. Furthermore, the complaint against the auditors is not a ground for setting aside the </w:t>
      </w:r>
      <w:r w:rsidR="00F003C2" w:rsidRPr="00A60779">
        <w:rPr>
          <w:rFonts w:ascii="Times New Roman" w:hAnsi="Times New Roman"/>
        </w:rPr>
        <w:t>Consent Judgment</w:t>
      </w:r>
      <w:r w:rsidR="00EF6585" w:rsidRPr="00A60779">
        <w:rPr>
          <w:rFonts w:ascii="Times New Roman" w:hAnsi="Times New Roman"/>
        </w:rPr>
        <w:t xml:space="preserve"> and cannot be handled in this application.</w:t>
      </w:r>
      <w:r w:rsidR="004121DC" w:rsidRPr="00A60779">
        <w:rPr>
          <w:rFonts w:ascii="Times New Roman" w:hAnsi="Times New Roman"/>
        </w:rPr>
        <w:t xml:space="preserve"> </w:t>
      </w:r>
      <w:r w:rsidR="00500603" w:rsidRPr="00A60779">
        <w:rPr>
          <w:rFonts w:ascii="Times New Roman" w:hAnsi="Times New Roman"/>
        </w:rPr>
        <w:t xml:space="preserve">In the premises, the </w:t>
      </w:r>
      <w:r w:rsidR="00B74961" w:rsidRPr="00A60779">
        <w:rPr>
          <w:rFonts w:ascii="Times New Roman" w:hAnsi="Times New Roman"/>
        </w:rPr>
        <w:t>Applicant’s</w:t>
      </w:r>
      <w:r w:rsidR="00500603" w:rsidRPr="00A60779">
        <w:rPr>
          <w:rFonts w:ascii="Times New Roman" w:hAnsi="Times New Roman"/>
        </w:rPr>
        <w:t xml:space="preserve"> prayer that the </w:t>
      </w:r>
      <w:r w:rsidR="00F003C2" w:rsidRPr="00A60779">
        <w:rPr>
          <w:rFonts w:ascii="Times New Roman" w:hAnsi="Times New Roman"/>
        </w:rPr>
        <w:t>Consent Judgment</w:t>
      </w:r>
      <w:r w:rsidR="00500603" w:rsidRPr="00A60779">
        <w:rPr>
          <w:rFonts w:ascii="Times New Roman" w:hAnsi="Times New Roman"/>
        </w:rPr>
        <w:t xml:space="preserve"> between the </w:t>
      </w:r>
      <w:r w:rsidR="00B74961" w:rsidRPr="00A60779">
        <w:rPr>
          <w:rFonts w:ascii="Times New Roman" w:hAnsi="Times New Roman"/>
        </w:rPr>
        <w:t>Applicant</w:t>
      </w:r>
      <w:r w:rsidR="00500603" w:rsidRPr="00A60779">
        <w:rPr>
          <w:rFonts w:ascii="Times New Roman" w:hAnsi="Times New Roman"/>
        </w:rPr>
        <w:t xml:space="preserve"> and the </w:t>
      </w:r>
      <w:r w:rsidR="00B74961" w:rsidRPr="00A60779">
        <w:rPr>
          <w:rFonts w:ascii="Times New Roman" w:hAnsi="Times New Roman"/>
        </w:rPr>
        <w:t>Respondent</w:t>
      </w:r>
      <w:r w:rsidR="00500603" w:rsidRPr="00A60779">
        <w:rPr>
          <w:rFonts w:ascii="Times New Roman" w:hAnsi="Times New Roman"/>
        </w:rPr>
        <w:t xml:space="preserve"> dated 29th of February 2008 be reviewed and set aside is untenable there being no grounds for setting aside the </w:t>
      </w:r>
      <w:r w:rsidR="00F003C2" w:rsidRPr="00A60779">
        <w:rPr>
          <w:rFonts w:ascii="Times New Roman" w:hAnsi="Times New Roman"/>
        </w:rPr>
        <w:t>Consent Judgment</w:t>
      </w:r>
      <w:r w:rsidR="00500603" w:rsidRPr="00A60779">
        <w:rPr>
          <w:rFonts w:ascii="Times New Roman" w:hAnsi="Times New Roman"/>
        </w:rPr>
        <w:t xml:space="preserve">. </w:t>
      </w:r>
    </w:p>
    <w:p w:rsidR="00F949A9" w:rsidRPr="00A60779" w:rsidRDefault="00F949A9" w:rsidP="00F949A9">
      <w:pPr>
        <w:pStyle w:val="BodyText"/>
        <w:rPr>
          <w:rFonts w:ascii="Times New Roman" w:hAnsi="Times New Roman"/>
        </w:rPr>
      </w:pPr>
    </w:p>
    <w:p w:rsidR="00F06EE4" w:rsidRPr="00A60779" w:rsidRDefault="00F949A9" w:rsidP="00F949A9">
      <w:pPr>
        <w:pStyle w:val="BodyText"/>
        <w:rPr>
          <w:rFonts w:ascii="Times New Roman" w:hAnsi="Times New Roman"/>
          <w:bCs/>
        </w:rPr>
      </w:pPr>
      <w:r w:rsidRPr="00A60779">
        <w:rPr>
          <w:rFonts w:ascii="Times New Roman" w:hAnsi="Times New Roman"/>
        </w:rPr>
        <w:t>T</w:t>
      </w:r>
      <w:r w:rsidR="00500603" w:rsidRPr="00A60779">
        <w:rPr>
          <w:rFonts w:ascii="Times New Roman" w:hAnsi="Times New Roman"/>
        </w:rPr>
        <w:t xml:space="preserve">he </w:t>
      </w:r>
      <w:r w:rsidR="00B74961" w:rsidRPr="00A60779">
        <w:rPr>
          <w:rFonts w:ascii="Times New Roman" w:hAnsi="Times New Roman"/>
        </w:rPr>
        <w:t>Applicant’s</w:t>
      </w:r>
      <w:r w:rsidR="00500603" w:rsidRPr="00A60779">
        <w:rPr>
          <w:rFonts w:ascii="Times New Roman" w:hAnsi="Times New Roman"/>
        </w:rPr>
        <w:t xml:space="preserve"> application</w:t>
      </w:r>
      <w:r w:rsidR="00F06EE4" w:rsidRPr="00A60779">
        <w:rPr>
          <w:rFonts w:ascii="Times New Roman" w:hAnsi="Times New Roman"/>
        </w:rPr>
        <w:t xml:space="preserve"> is accordingly dismissed with costs.</w:t>
      </w:r>
    </w:p>
    <w:p w:rsidR="00F949A9" w:rsidRPr="00A60779" w:rsidRDefault="00F949A9" w:rsidP="00253F89">
      <w:pPr>
        <w:jc w:val="both"/>
        <w:rPr>
          <w:rFonts w:ascii="Times New Roman" w:hAnsi="Times New Roman"/>
          <w:sz w:val="24"/>
          <w:szCs w:val="24"/>
          <w:lang w:val="en-GB"/>
        </w:rPr>
      </w:pPr>
    </w:p>
    <w:p w:rsidR="004121DC" w:rsidRPr="00A60779" w:rsidRDefault="004121DC" w:rsidP="00253F89">
      <w:pPr>
        <w:jc w:val="both"/>
        <w:rPr>
          <w:rFonts w:ascii="Times New Roman" w:hAnsi="Times New Roman"/>
          <w:sz w:val="24"/>
          <w:szCs w:val="24"/>
          <w:lang w:val="en-GB"/>
        </w:rPr>
      </w:pPr>
      <w:r w:rsidRPr="00A60779">
        <w:rPr>
          <w:rFonts w:ascii="Times New Roman" w:hAnsi="Times New Roman"/>
          <w:sz w:val="24"/>
          <w:szCs w:val="24"/>
          <w:lang w:val="en-GB"/>
        </w:rPr>
        <w:t>Ruling delivered in open court this 21</w:t>
      </w:r>
      <w:r w:rsidRPr="00A60779">
        <w:rPr>
          <w:rFonts w:ascii="Times New Roman" w:hAnsi="Times New Roman"/>
          <w:sz w:val="24"/>
          <w:szCs w:val="24"/>
          <w:vertAlign w:val="superscript"/>
          <w:lang w:val="en-GB"/>
        </w:rPr>
        <w:t>st</w:t>
      </w:r>
      <w:r w:rsidRPr="00A60779">
        <w:rPr>
          <w:rFonts w:ascii="Times New Roman" w:hAnsi="Times New Roman"/>
          <w:sz w:val="24"/>
          <w:szCs w:val="24"/>
          <w:lang w:val="en-GB"/>
        </w:rPr>
        <w:t xml:space="preserve"> day of September 2012</w:t>
      </w:r>
    </w:p>
    <w:p w:rsidR="00F949A9" w:rsidRPr="00A60779" w:rsidRDefault="00F949A9" w:rsidP="00253F89">
      <w:pPr>
        <w:jc w:val="both"/>
        <w:rPr>
          <w:rFonts w:ascii="Times New Roman" w:hAnsi="Times New Roman"/>
          <w:sz w:val="24"/>
          <w:szCs w:val="24"/>
          <w:lang w:val="en-GB"/>
        </w:rPr>
      </w:pPr>
    </w:p>
    <w:p w:rsidR="00EF6585" w:rsidRPr="00A60779" w:rsidRDefault="00EF6585" w:rsidP="00253F89">
      <w:pPr>
        <w:jc w:val="both"/>
        <w:rPr>
          <w:rFonts w:ascii="Times New Roman" w:hAnsi="Times New Roman"/>
          <w:b/>
          <w:sz w:val="24"/>
          <w:szCs w:val="24"/>
          <w:lang w:val="en-GB"/>
        </w:rPr>
      </w:pPr>
      <w:r w:rsidRPr="00A60779">
        <w:rPr>
          <w:rFonts w:ascii="Times New Roman" w:hAnsi="Times New Roman"/>
          <w:b/>
          <w:sz w:val="24"/>
          <w:szCs w:val="24"/>
          <w:lang w:val="en-GB"/>
        </w:rPr>
        <w:t>Christopher Madrama</w:t>
      </w:r>
    </w:p>
    <w:p w:rsidR="00EF6585" w:rsidRPr="00A60779" w:rsidRDefault="00EF6585" w:rsidP="00253F89">
      <w:pPr>
        <w:jc w:val="both"/>
        <w:rPr>
          <w:rFonts w:ascii="Times New Roman" w:hAnsi="Times New Roman"/>
          <w:b/>
          <w:sz w:val="24"/>
          <w:szCs w:val="24"/>
          <w:lang w:val="en-GB"/>
        </w:rPr>
      </w:pPr>
      <w:r w:rsidRPr="00A60779">
        <w:rPr>
          <w:rFonts w:ascii="Times New Roman" w:hAnsi="Times New Roman"/>
          <w:b/>
          <w:sz w:val="24"/>
          <w:szCs w:val="24"/>
          <w:lang w:val="en-GB"/>
        </w:rPr>
        <w:t>JUDGE</w:t>
      </w:r>
    </w:p>
    <w:p w:rsidR="00EF6585" w:rsidRPr="00A60779" w:rsidRDefault="00EF6585" w:rsidP="00253F89">
      <w:pPr>
        <w:jc w:val="both"/>
        <w:rPr>
          <w:rFonts w:ascii="Times New Roman" w:hAnsi="Times New Roman"/>
          <w:sz w:val="24"/>
          <w:szCs w:val="24"/>
          <w:lang w:val="en-GB"/>
        </w:rPr>
      </w:pPr>
      <w:r w:rsidRPr="00A60779">
        <w:rPr>
          <w:rFonts w:ascii="Times New Roman" w:hAnsi="Times New Roman"/>
          <w:sz w:val="24"/>
          <w:szCs w:val="24"/>
          <w:lang w:val="en-GB"/>
        </w:rPr>
        <w:t>Ruling delivered in the presence of:</w:t>
      </w:r>
    </w:p>
    <w:p w:rsidR="004E380F" w:rsidRPr="00A60779" w:rsidRDefault="004E380F" w:rsidP="00253F89">
      <w:pPr>
        <w:jc w:val="both"/>
        <w:rPr>
          <w:rFonts w:ascii="Times New Roman" w:hAnsi="Times New Roman"/>
          <w:sz w:val="24"/>
          <w:szCs w:val="24"/>
          <w:lang w:val="en-GB"/>
        </w:rPr>
      </w:pPr>
      <w:r w:rsidRPr="00A60779">
        <w:rPr>
          <w:rFonts w:ascii="Times New Roman" w:hAnsi="Times New Roman"/>
          <w:sz w:val="24"/>
          <w:szCs w:val="24"/>
          <w:lang w:val="en-GB"/>
        </w:rPr>
        <w:t>Chrysostom Katumba for the Applicant,</w:t>
      </w:r>
    </w:p>
    <w:p w:rsidR="004E380F" w:rsidRPr="00A60779" w:rsidRDefault="004E380F" w:rsidP="00253F89">
      <w:pPr>
        <w:jc w:val="both"/>
        <w:rPr>
          <w:rFonts w:ascii="Times New Roman" w:hAnsi="Times New Roman"/>
          <w:sz w:val="24"/>
          <w:szCs w:val="24"/>
          <w:lang w:val="en-GB"/>
        </w:rPr>
      </w:pPr>
      <w:r w:rsidRPr="00A60779">
        <w:rPr>
          <w:rFonts w:ascii="Times New Roman" w:hAnsi="Times New Roman"/>
          <w:sz w:val="24"/>
          <w:szCs w:val="24"/>
          <w:lang w:val="en-GB"/>
        </w:rPr>
        <w:t xml:space="preserve">Alice Nalwoga for the </w:t>
      </w:r>
      <w:r w:rsidR="00F949A9" w:rsidRPr="00A60779">
        <w:rPr>
          <w:rFonts w:ascii="Times New Roman" w:hAnsi="Times New Roman"/>
          <w:sz w:val="24"/>
          <w:szCs w:val="24"/>
          <w:lang w:val="en-GB"/>
        </w:rPr>
        <w:t>R</w:t>
      </w:r>
      <w:r w:rsidRPr="00A60779">
        <w:rPr>
          <w:rFonts w:ascii="Times New Roman" w:hAnsi="Times New Roman"/>
          <w:sz w:val="24"/>
          <w:szCs w:val="24"/>
          <w:lang w:val="en-GB"/>
        </w:rPr>
        <w:t>espondent</w:t>
      </w:r>
    </w:p>
    <w:p w:rsidR="004E380F" w:rsidRPr="00A60779" w:rsidRDefault="004E380F" w:rsidP="00253F89">
      <w:pPr>
        <w:jc w:val="both"/>
        <w:rPr>
          <w:rFonts w:ascii="Times New Roman" w:hAnsi="Times New Roman"/>
          <w:sz w:val="24"/>
          <w:szCs w:val="24"/>
          <w:lang w:val="en-GB"/>
        </w:rPr>
      </w:pPr>
      <w:r w:rsidRPr="00A60779">
        <w:rPr>
          <w:rFonts w:ascii="Times New Roman" w:hAnsi="Times New Roman"/>
          <w:sz w:val="24"/>
          <w:szCs w:val="24"/>
          <w:lang w:val="en-GB"/>
        </w:rPr>
        <w:t>Applicant</w:t>
      </w:r>
      <w:r w:rsidR="00F949A9" w:rsidRPr="00A60779">
        <w:rPr>
          <w:rFonts w:ascii="Times New Roman" w:hAnsi="Times New Roman"/>
          <w:sz w:val="24"/>
          <w:szCs w:val="24"/>
          <w:lang w:val="en-GB"/>
        </w:rPr>
        <w:t>’</w:t>
      </w:r>
      <w:r w:rsidRPr="00A60779">
        <w:rPr>
          <w:rFonts w:ascii="Times New Roman" w:hAnsi="Times New Roman"/>
          <w:sz w:val="24"/>
          <w:szCs w:val="24"/>
          <w:lang w:val="en-GB"/>
        </w:rPr>
        <w:t>s Legal manager Akia Jane in Court</w:t>
      </w:r>
    </w:p>
    <w:p w:rsidR="00EF6585" w:rsidRPr="00A60779" w:rsidRDefault="001A14B8" w:rsidP="00253F89">
      <w:pPr>
        <w:jc w:val="both"/>
        <w:rPr>
          <w:rFonts w:ascii="Times New Roman" w:hAnsi="Times New Roman"/>
          <w:sz w:val="24"/>
          <w:szCs w:val="24"/>
          <w:lang w:val="en-GB"/>
        </w:rPr>
      </w:pPr>
      <w:r w:rsidRPr="00A60779">
        <w:rPr>
          <w:rFonts w:ascii="Times New Roman" w:hAnsi="Times New Roman"/>
          <w:sz w:val="24"/>
          <w:szCs w:val="24"/>
          <w:lang w:val="en-GB"/>
        </w:rPr>
        <w:t>Charles Okuni Court Clerk</w:t>
      </w:r>
    </w:p>
    <w:p w:rsidR="006B5119" w:rsidRPr="00A60779" w:rsidRDefault="006B5119" w:rsidP="00253F89">
      <w:pPr>
        <w:jc w:val="both"/>
        <w:rPr>
          <w:rFonts w:ascii="Times New Roman" w:hAnsi="Times New Roman"/>
          <w:sz w:val="24"/>
          <w:szCs w:val="24"/>
          <w:lang w:val="en-GB"/>
        </w:rPr>
      </w:pPr>
      <w:r w:rsidRPr="00A60779">
        <w:rPr>
          <w:rFonts w:ascii="Times New Roman" w:hAnsi="Times New Roman"/>
          <w:sz w:val="24"/>
          <w:szCs w:val="24"/>
          <w:lang w:val="en-GB"/>
        </w:rPr>
        <w:t>Sheila Catherine Abamu: Research Assistant</w:t>
      </w:r>
    </w:p>
    <w:p w:rsidR="00F949A9" w:rsidRPr="00A60779" w:rsidRDefault="00F949A9" w:rsidP="00253F89">
      <w:pPr>
        <w:jc w:val="both"/>
        <w:rPr>
          <w:rFonts w:ascii="Times New Roman" w:hAnsi="Times New Roman"/>
          <w:sz w:val="24"/>
          <w:szCs w:val="24"/>
          <w:lang w:val="en-GB"/>
        </w:rPr>
      </w:pPr>
    </w:p>
    <w:p w:rsidR="00EF6585" w:rsidRPr="00A60779" w:rsidRDefault="00EF6585" w:rsidP="00253F89">
      <w:pPr>
        <w:jc w:val="both"/>
        <w:rPr>
          <w:rFonts w:ascii="Times New Roman" w:hAnsi="Times New Roman"/>
          <w:b/>
          <w:sz w:val="24"/>
          <w:szCs w:val="24"/>
          <w:lang w:val="en-GB"/>
        </w:rPr>
      </w:pPr>
      <w:r w:rsidRPr="00A60779">
        <w:rPr>
          <w:rFonts w:ascii="Times New Roman" w:hAnsi="Times New Roman"/>
          <w:b/>
          <w:sz w:val="24"/>
          <w:szCs w:val="24"/>
          <w:lang w:val="en-GB"/>
        </w:rPr>
        <w:t>Hon. Justice Christopher Madrama</w:t>
      </w:r>
    </w:p>
    <w:p w:rsidR="004121DC" w:rsidRPr="00A60779" w:rsidRDefault="004121DC" w:rsidP="00253F89">
      <w:pPr>
        <w:jc w:val="both"/>
        <w:rPr>
          <w:rFonts w:ascii="Times New Roman" w:hAnsi="Times New Roman"/>
          <w:sz w:val="24"/>
          <w:szCs w:val="24"/>
          <w:lang w:val="en-GB"/>
        </w:rPr>
      </w:pPr>
      <w:r w:rsidRPr="00A60779">
        <w:rPr>
          <w:rFonts w:ascii="Times New Roman" w:hAnsi="Times New Roman"/>
          <w:sz w:val="24"/>
          <w:szCs w:val="24"/>
          <w:lang w:val="en-GB"/>
        </w:rPr>
        <w:t>21</w:t>
      </w:r>
      <w:r w:rsidRPr="00A60779">
        <w:rPr>
          <w:rFonts w:ascii="Times New Roman" w:hAnsi="Times New Roman"/>
          <w:sz w:val="24"/>
          <w:szCs w:val="24"/>
          <w:vertAlign w:val="superscript"/>
          <w:lang w:val="en-GB"/>
        </w:rPr>
        <w:t>st</w:t>
      </w:r>
      <w:r w:rsidRPr="00A60779">
        <w:rPr>
          <w:rFonts w:ascii="Times New Roman" w:hAnsi="Times New Roman"/>
          <w:sz w:val="24"/>
          <w:szCs w:val="24"/>
          <w:lang w:val="en-GB"/>
        </w:rPr>
        <w:t xml:space="preserve"> of September 2012 </w:t>
      </w:r>
    </w:p>
    <w:sectPr w:rsidR="004121DC" w:rsidRPr="00A60779" w:rsidSect="00540E0E">
      <w:pgSz w:w="12240" w:h="15840"/>
      <w:pgMar w:top="993" w:right="1041"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558" w:rsidRDefault="00070558" w:rsidP="00D418C7">
      <w:pPr>
        <w:spacing w:after="0" w:line="240" w:lineRule="auto"/>
      </w:pPr>
      <w:r>
        <w:separator/>
      </w:r>
    </w:p>
  </w:endnote>
  <w:endnote w:type="continuationSeparator" w:id="1">
    <w:p w:rsidR="00070558" w:rsidRDefault="00070558" w:rsidP="00D41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558" w:rsidRDefault="00070558" w:rsidP="00D418C7">
      <w:pPr>
        <w:spacing w:after="0" w:line="240" w:lineRule="auto"/>
      </w:pPr>
      <w:r>
        <w:separator/>
      </w:r>
    </w:p>
  </w:footnote>
  <w:footnote w:type="continuationSeparator" w:id="1">
    <w:p w:rsidR="00070558" w:rsidRDefault="00070558" w:rsidP="00D41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E06"/>
    <w:multiLevelType w:val="hybridMultilevel"/>
    <w:tmpl w:val="8F4CC606"/>
    <w:lvl w:ilvl="0" w:tplc="43B84C4C">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CD1466"/>
    <w:multiLevelType w:val="hybridMultilevel"/>
    <w:tmpl w:val="768A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9641F"/>
    <w:multiLevelType w:val="hybridMultilevel"/>
    <w:tmpl w:val="6A66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C0713"/>
    <w:multiLevelType w:val="hybridMultilevel"/>
    <w:tmpl w:val="0574A586"/>
    <w:lvl w:ilvl="0" w:tplc="71EE3560">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09C03E8"/>
    <w:multiLevelType w:val="hybridMultilevel"/>
    <w:tmpl w:val="D5A6D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A5244"/>
    <w:multiLevelType w:val="singleLevel"/>
    <w:tmpl w:val="04090001"/>
    <w:lvl w:ilvl="0">
      <w:start w:val="1"/>
      <w:numFmt w:val="bullet"/>
      <w:lvlText w:val=""/>
      <w:lvlJc w:val="left"/>
      <w:pPr>
        <w:ind w:left="720" w:hanging="360"/>
      </w:pPr>
      <w:rPr>
        <w:rFonts w:ascii="Symbol" w:hAnsi="Symbol" w:hint="default"/>
      </w:rPr>
    </w:lvl>
  </w:abstractNum>
  <w:abstractNum w:abstractNumId="6">
    <w:nsid w:val="5157310C"/>
    <w:multiLevelType w:val="hybridMultilevel"/>
    <w:tmpl w:val="15DC1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90A3D"/>
    <w:multiLevelType w:val="hybridMultilevel"/>
    <w:tmpl w:val="A058E3F0"/>
    <w:lvl w:ilvl="0" w:tplc="E8A20B9C">
      <w:start w:val="1"/>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
  </w:num>
  <w:num w:numId="7">
    <w:abstractNumId w:val="2"/>
  </w:num>
  <w:num w:numId="8">
    <w:abstractNumId w:val="7"/>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defaultTabStop w:val="720"/>
  <w:characterSpacingControl w:val="doNotCompress"/>
  <w:savePreviewPicture/>
  <w:footnotePr>
    <w:footnote w:id="0"/>
    <w:footnote w:id="1"/>
  </w:footnotePr>
  <w:endnotePr>
    <w:endnote w:id="0"/>
    <w:endnote w:id="1"/>
  </w:endnotePr>
  <w:compat/>
  <w:docVars>
    <w:docVar w:name="dgnword-docGUID" w:val="{BFE00DF8-363E-4113-A185-09E2019E5116}"/>
    <w:docVar w:name="dgnword-eventsink" w:val="84098552"/>
  </w:docVars>
  <w:rsids>
    <w:rsidRoot w:val="00070558"/>
    <w:rsid w:val="0001090C"/>
    <w:rsid w:val="000128E2"/>
    <w:rsid w:val="00015261"/>
    <w:rsid w:val="00026272"/>
    <w:rsid w:val="00026430"/>
    <w:rsid w:val="00034088"/>
    <w:rsid w:val="00035566"/>
    <w:rsid w:val="00036C5E"/>
    <w:rsid w:val="000479C7"/>
    <w:rsid w:val="00047DBF"/>
    <w:rsid w:val="00050425"/>
    <w:rsid w:val="00051221"/>
    <w:rsid w:val="000520B7"/>
    <w:rsid w:val="00070033"/>
    <w:rsid w:val="00070558"/>
    <w:rsid w:val="00085250"/>
    <w:rsid w:val="00093E6A"/>
    <w:rsid w:val="000B2807"/>
    <w:rsid w:val="000C63EA"/>
    <w:rsid w:val="000E1CC8"/>
    <w:rsid w:val="000F591A"/>
    <w:rsid w:val="000F594F"/>
    <w:rsid w:val="00100E45"/>
    <w:rsid w:val="00103CA2"/>
    <w:rsid w:val="001102A2"/>
    <w:rsid w:val="0011541A"/>
    <w:rsid w:val="00115A21"/>
    <w:rsid w:val="00122406"/>
    <w:rsid w:val="0012586A"/>
    <w:rsid w:val="00137491"/>
    <w:rsid w:val="00147151"/>
    <w:rsid w:val="00172517"/>
    <w:rsid w:val="0017670A"/>
    <w:rsid w:val="001801F0"/>
    <w:rsid w:val="001843B4"/>
    <w:rsid w:val="00190966"/>
    <w:rsid w:val="001919D6"/>
    <w:rsid w:val="0019435B"/>
    <w:rsid w:val="00197D87"/>
    <w:rsid w:val="001A14B8"/>
    <w:rsid w:val="001A23C9"/>
    <w:rsid w:val="001D2DCD"/>
    <w:rsid w:val="001E3D03"/>
    <w:rsid w:val="001E5B6A"/>
    <w:rsid w:val="001E6BAE"/>
    <w:rsid w:val="00217EA6"/>
    <w:rsid w:val="00230729"/>
    <w:rsid w:val="002330D6"/>
    <w:rsid w:val="00253F89"/>
    <w:rsid w:val="0025652C"/>
    <w:rsid w:val="00261586"/>
    <w:rsid w:val="0026167E"/>
    <w:rsid w:val="00263889"/>
    <w:rsid w:val="00276F19"/>
    <w:rsid w:val="00284DBC"/>
    <w:rsid w:val="0029032D"/>
    <w:rsid w:val="00293A82"/>
    <w:rsid w:val="00294994"/>
    <w:rsid w:val="002952E3"/>
    <w:rsid w:val="002B2694"/>
    <w:rsid w:val="002C733F"/>
    <w:rsid w:val="002E2595"/>
    <w:rsid w:val="00300271"/>
    <w:rsid w:val="00306771"/>
    <w:rsid w:val="003072C2"/>
    <w:rsid w:val="00313884"/>
    <w:rsid w:val="00330FA3"/>
    <w:rsid w:val="00331F3A"/>
    <w:rsid w:val="00332B08"/>
    <w:rsid w:val="0034049D"/>
    <w:rsid w:val="003644AE"/>
    <w:rsid w:val="00365AFF"/>
    <w:rsid w:val="0039055C"/>
    <w:rsid w:val="003A5DA4"/>
    <w:rsid w:val="003A7B9B"/>
    <w:rsid w:val="003B09FD"/>
    <w:rsid w:val="003B4331"/>
    <w:rsid w:val="003C111B"/>
    <w:rsid w:val="003C2C4C"/>
    <w:rsid w:val="003C5F9E"/>
    <w:rsid w:val="003F141B"/>
    <w:rsid w:val="003F4A2A"/>
    <w:rsid w:val="00410802"/>
    <w:rsid w:val="004120A5"/>
    <w:rsid w:val="004121DC"/>
    <w:rsid w:val="00416473"/>
    <w:rsid w:val="00423306"/>
    <w:rsid w:val="00432AAB"/>
    <w:rsid w:val="0043656D"/>
    <w:rsid w:val="0044111C"/>
    <w:rsid w:val="004470CD"/>
    <w:rsid w:val="0045404F"/>
    <w:rsid w:val="004544AA"/>
    <w:rsid w:val="00467E4F"/>
    <w:rsid w:val="00484B66"/>
    <w:rsid w:val="004850C3"/>
    <w:rsid w:val="0049099A"/>
    <w:rsid w:val="004A09F6"/>
    <w:rsid w:val="004A54B8"/>
    <w:rsid w:val="004A550B"/>
    <w:rsid w:val="004A6FB8"/>
    <w:rsid w:val="004B2708"/>
    <w:rsid w:val="004B330C"/>
    <w:rsid w:val="004D2205"/>
    <w:rsid w:val="004D2A8E"/>
    <w:rsid w:val="004E380F"/>
    <w:rsid w:val="00500603"/>
    <w:rsid w:val="00510DE1"/>
    <w:rsid w:val="005256D8"/>
    <w:rsid w:val="00540E0E"/>
    <w:rsid w:val="00546849"/>
    <w:rsid w:val="00564121"/>
    <w:rsid w:val="00584B75"/>
    <w:rsid w:val="005D044A"/>
    <w:rsid w:val="005D156D"/>
    <w:rsid w:val="005E3AD6"/>
    <w:rsid w:val="005F06EF"/>
    <w:rsid w:val="0062421E"/>
    <w:rsid w:val="00635B6D"/>
    <w:rsid w:val="0063731C"/>
    <w:rsid w:val="0064061C"/>
    <w:rsid w:val="006452D5"/>
    <w:rsid w:val="00646656"/>
    <w:rsid w:val="006548E6"/>
    <w:rsid w:val="00657E35"/>
    <w:rsid w:val="00677BEF"/>
    <w:rsid w:val="006949C3"/>
    <w:rsid w:val="00697BFD"/>
    <w:rsid w:val="006A31EC"/>
    <w:rsid w:val="006B1E37"/>
    <w:rsid w:val="006B5119"/>
    <w:rsid w:val="006D4D94"/>
    <w:rsid w:val="006E25A6"/>
    <w:rsid w:val="007132C7"/>
    <w:rsid w:val="007239A7"/>
    <w:rsid w:val="00743914"/>
    <w:rsid w:val="0075708A"/>
    <w:rsid w:val="00761EF7"/>
    <w:rsid w:val="007701C4"/>
    <w:rsid w:val="0079208A"/>
    <w:rsid w:val="00793615"/>
    <w:rsid w:val="0079396D"/>
    <w:rsid w:val="007A06BB"/>
    <w:rsid w:val="007B2F7B"/>
    <w:rsid w:val="007B5199"/>
    <w:rsid w:val="007C0F6E"/>
    <w:rsid w:val="00802100"/>
    <w:rsid w:val="00827BD1"/>
    <w:rsid w:val="008305E2"/>
    <w:rsid w:val="00833E2E"/>
    <w:rsid w:val="00841761"/>
    <w:rsid w:val="00853DC3"/>
    <w:rsid w:val="00856E34"/>
    <w:rsid w:val="0086202C"/>
    <w:rsid w:val="0087298E"/>
    <w:rsid w:val="00894BC1"/>
    <w:rsid w:val="008C15C4"/>
    <w:rsid w:val="008C74BB"/>
    <w:rsid w:val="008D0F8A"/>
    <w:rsid w:val="008D4496"/>
    <w:rsid w:val="008D4757"/>
    <w:rsid w:val="008F347D"/>
    <w:rsid w:val="00900BD6"/>
    <w:rsid w:val="0093004D"/>
    <w:rsid w:val="009409A1"/>
    <w:rsid w:val="009727DF"/>
    <w:rsid w:val="009814BA"/>
    <w:rsid w:val="0099317C"/>
    <w:rsid w:val="009B34C0"/>
    <w:rsid w:val="009C723E"/>
    <w:rsid w:val="009D192F"/>
    <w:rsid w:val="009D588C"/>
    <w:rsid w:val="009D7731"/>
    <w:rsid w:val="009E2DB1"/>
    <w:rsid w:val="009F0280"/>
    <w:rsid w:val="00A04223"/>
    <w:rsid w:val="00A25D29"/>
    <w:rsid w:val="00A37AFC"/>
    <w:rsid w:val="00A42674"/>
    <w:rsid w:val="00A44AA0"/>
    <w:rsid w:val="00A4596A"/>
    <w:rsid w:val="00A52EE8"/>
    <w:rsid w:val="00A60779"/>
    <w:rsid w:val="00A658C5"/>
    <w:rsid w:val="00A706CF"/>
    <w:rsid w:val="00A77F31"/>
    <w:rsid w:val="00A82C6A"/>
    <w:rsid w:val="00A848C6"/>
    <w:rsid w:val="00A86FD9"/>
    <w:rsid w:val="00A912BA"/>
    <w:rsid w:val="00A96D38"/>
    <w:rsid w:val="00AA30B3"/>
    <w:rsid w:val="00AA7424"/>
    <w:rsid w:val="00AC469C"/>
    <w:rsid w:val="00AD3E88"/>
    <w:rsid w:val="00AD4D7D"/>
    <w:rsid w:val="00AD56DD"/>
    <w:rsid w:val="00AE26CB"/>
    <w:rsid w:val="00AE6B77"/>
    <w:rsid w:val="00AF0C93"/>
    <w:rsid w:val="00AF2165"/>
    <w:rsid w:val="00AF2D9A"/>
    <w:rsid w:val="00B31788"/>
    <w:rsid w:val="00B35500"/>
    <w:rsid w:val="00B46F00"/>
    <w:rsid w:val="00B47DF1"/>
    <w:rsid w:val="00B54080"/>
    <w:rsid w:val="00B61A02"/>
    <w:rsid w:val="00B61C18"/>
    <w:rsid w:val="00B61C72"/>
    <w:rsid w:val="00B71EF5"/>
    <w:rsid w:val="00B72AC8"/>
    <w:rsid w:val="00B73B58"/>
    <w:rsid w:val="00B74961"/>
    <w:rsid w:val="00B82D46"/>
    <w:rsid w:val="00B929B8"/>
    <w:rsid w:val="00BB2A9A"/>
    <w:rsid w:val="00BC173F"/>
    <w:rsid w:val="00BD064B"/>
    <w:rsid w:val="00BD6022"/>
    <w:rsid w:val="00BF3A20"/>
    <w:rsid w:val="00BF5E72"/>
    <w:rsid w:val="00BF71C8"/>
    <w:rsid w:val="00C21EC5"/>
    <w:rsid w:val="00C23D9C"/>
    <w:rsid w:val="00C27589"/>
    <w:rsid w:val="00C444DE"/>
    <w:rsid w:val="00C46892"/>
    <w:rsid w:val="00C502B8"/>
    <w:rsid w:val="00C5063C"/>
    <w:rsid w:val="00C51CE1"/>
    <w:rsid w:val="00C53429"/>
    <w:rsid w:val="00C549C9"/>
    <w:rsid w:val="00C551D3"/>
    <w:rsid w:val="00C57FFA"/>
    <w:rsid w:val="00C653CE"/>
    <w:rsid w:val="00C667B5"/>
    <w:rsid w:val="00C718ED"/>
    <w:rsid w:val="00C7751D"/>
    <w:rsid w:val="00C94009"/>
    <w:rsid w:val="00CA1D88"/>
    <w:rsid w:val="00CB5FFE"/>
    <w:rsid w:val="00CD3D7A"/>
    <w:rsid w:val="00CF1C8F"/>
    <w:rsid w:val="00D00924"/>
    <w:rsid w:val="00D13969"/>
    <w:rsid w:val="00D2233A"/>
    <w:rsid w:val="00D3311D"/>
    <w:rsid w:val="00D36955"/>
    <w:rsid w:val="00D418C7"/>
    <w:rsid w:val="00D85D74"/>
    <w:rsid w:val="00D86F56"/>
    <w:rsid w:val="00DB6CF4"/>
    <w:rsid w:val="00DC5FA1"/>
    <w:rsid w:val="00DC61D9"/>
    <w:rsid w:val="00DE10CF"/>
    <w:rsid w:val="00DF4C2A"/>
    <w:rsid w:val="00E15CB8"/>
    <w:rsid w:val="00E17BCD"/>
    <w:rsid w:val="00E20E7F"/>
    <w:rsid w:val="00E279C3"/>
    <w:rsid w:val="00E435E0"/>
    <w:rsid w:val="00E5288E"/>
    <w:rsid w:val="00E67602"/>
    <w:rsid w:val="00E7201A"/>
    <w:rsid w:val="00E72EE0"/>
    <w:rsid w:val="00E811B3"/>
    <w:rsid w:val="00E871F5"/>
    <w:rsid w:val="00EA1F7F"/>
    <w:rsid w:val="00EA7999"/>
    <w:rsid w:val="00EB1A97"/>
    <w:rsid w:val="00EB7F1A"/>
    <w:rsid w:val="00EC254F"/>
    <w:rsid w:val="00EC2FD4"/>
    <w:rsid w:val="00ED02C7"/>
    <w:rsid w:val="00ED4BFF"/>
    <w:rsid w:val="00EE7C54"/>
    <w:rsid w:val="00EF08BF"/>
    <w:rsid w:val="00EF08F2"/>
    <w:rsid w:val="00EF6585"/>
    <w:rsid w:val="00F003C2"/>
    <w:rsid w:val="00F0114A"/>
    <w:rsid w:val="00F06EE4"/>
    <w:rsid w:val="00F1300E"/>
    <w:rsid w:val="00F26E22"/>
    <w:rsid w:val="00F6039C"/>
    <w:rsid w:val="00F63A12"/>
    <w:rsid w:val="00F72079"/>
    <w:rsid w:val="00F949A9"/>
    <w:rsid w:val="00FA6EBC"/>
    <w:rsid w:val="00FB6FFA"/>
    <w:rsid w:val="00FC3952"/>
    <w:rsid w:val="00FD11C4"/>
    <w:rsid w:val="00FE4009"/>
    <w:rsid w:val="00FE6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966"/>
    <w:pPr>
      <w:ind w:left="720"/>
      <w:contextualSpacing/>
    </w:pPr>
  </w:style>
  <w:style w:type="paragraph" w:styleId="Header">
    <w:name w:val="header"/>
    <w:basedOn w:val="Normal"/>
    <w:link w:val="HeaderChar"/>
    <w:uiPriority w:val="99"/>
    <w:semiHidden/>
    <w:unhideWhenUsed/>
    <w:rsid w:val="00D418C7"/>
    <w:pPr>
      <w:tabs>
        <w:tab w:val="center" w:pos="4680"/>
        <w:tab w:val="right" w:pos="9360"/>
      </w:tabs>
      <w:spacing w:after="0" w:line="240" w:lineRule="auto"/>
    </w:pPr>
  </w:style>
  <w:style w:type="character" w:customStyle="1" w:styleId="HeaderChar">
    <w:name w:val="Header Char"/>
    <w:link w:val="Header"/>
    <w:uiPriority w:val="99"/>
    <w:semiHidden/>
    <w:rsid w:val="00D418C7"/>
    <w:rPr>
      <w:rFonts w:ascii="Calibri" w:eastAsia="Calibri" w:hAnsi="Calibri" w:cs="Times New Roman"/>
    </w:rPr>
  </w:style>
  <w:style w:type="paragraph" w:styleId="Footer">
    <w:name w:val="footer"/>
    <w:basedOn w:val="Normal"/>
    <w:link w:val="FooterChar"/>
    <w:uiPriority w:val="99"/>
    <w:unhideWhenUsed/>
    <w:rsid w:val="00D418C7"/>
    <w:pPr>
      <w:tabs>
        <w:tab w:val="center" w:pos="4680"/>
        <w:tab w:val="right" w:pos="9360"/>
      </w:tabs>
      <w:spacing w:after="0" w:line="240" w:lineRule="auto"/>
    </w:pPr>
  </w:style>
  <w:style w:type="character" w:customStyle="1" w:styleId="FooterChar">
    <w:name w:val="Footer Char"/>
    <w:link w:val="Footer"/>
    <w:uiPriority w:val="99"/>
    <w:rsid w:val="00D418C7"/>
    <w:rPr>
      <w:rFonts w:ascii="Calibri" w:eastAsia="Calibri" w:hAnsi="Calibri" w:cs="Times New Roman"/>
    </w:rPr>
  </w:style>
  <w:style w:type="paragraph" w:styleId="BodyText">
    <w:name w:val="Body Text"/>
    <w:basedOn w:val="Normal"/>
    <w:link w:val="BodyTextChar"/>
    <w:rsid w:val="000F594F"/>
    <w:pPr>
      <w:spacing w:after="0" w:line="240" w:lineRule="auto"/>
      <w:jc w:val="both"/>
    </w:pPr>
    <w:rPr>
      <w:rFonts w:ascii="Arial" w:eastAsia="Times New Roman" w:hAnsi="Arial"/>
      <w:sz w:val="24"/>
      <w:szCs w:val="24"/>
      <w:lang w:val="en-GB"/>
    </w:rPr>
  </w:style>
  <w:style w:type="character" w:customStyle="1" w:styleId="BodyTextChar">
    <w:name w:val="Body Text Char"/>
    <w:link w:val="BodyText"/>
    <w:rsid w:val="000F594F"/>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5D04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044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60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ugala\AppData\Local\Microsoft\Windows\Temporary%20Internet%20Files\Content.Outlook\9280VB2U\KEN%20GROUP%20V%20STANCHART%20%207%20SEPTEMBER%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F9D8-1768-47CC-98CE-74FBF26B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KEN GROUP V STANCHART  7 SEPTEMBER 2012</Template>
  <TotalTime>7</TotalTime>
  <Pages>21</Pages>
  <Words>10823</Words>
  <Characters>61696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72375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cp:lastPrinted>2012-09-21T11:02:00Z</cp:lastPrinted>
  <dcterms:created xsi:type="dcterms:W3CDTF">2012-09-24T09:30:00Z</dcterms:created>
  <dcterms:modified xsi:type="dcterms:W3CDTF">2012-09-24T09:37:00Z</dcterms:modified>
</cp:coreProperties>
</file>