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19" w:rsidRPr="00617412" w:rsidRDefault="00617412" w:rsidP="00617412">
      <w:pPr>
        <w:pStyle w:val="Bodytext20"/>
        <w:shd w:val="clear" w:color="auto" w:fill="auto"/>
        <w:spacing w:after="0" w:line="360" w:lineRule="auto"/>
        <w:ind w:right="540"/>
        <w:jc w:val="both"/>
        <w:rPr>
          <w:sz w:val="24"/>
          <w:szCs w:val="24"/>
        </w:rPr>
      </w:pPr>
      <w:r w:rsidRPr="00617412">
        <w:rPr>
          <w:sz w:val="24"/>
          <w:szCs w:val="24"/>
        </w:rPr>
        <w:t>THE REPUBLIC OF UGANDA</w:t>
      </w:r>
    </w:p>
    <w:p w:rsidR="005836DB" w:rsidRPr="00617412" w:rsidRDefault="005836DB" w:rsidP="00617412">
      <w:pPr>
        <w:pStyle w:val="Bodytext20"/>
        <w:shd w:val="clear" w:color="auto" w:fill="auto"/>
        <w:spacing w:after="0" w:line="360" w:lineRule="auto"/>
        <w:ind w:right="540"/>
        <w:jc w:val="both"/>
        <w:rPr>
          <w:sz w:val="24"/>
          <w:szCs w:val="24"/>
        </w:rPr>
      </w:pPr>
      <w:r w:rsidRPr="00617412">
        <w:rPr>
          <w:sz w:val="24"/>
          <w:szCs w:val="24"/>
        </w:rPr>
        <w:t>THE REPUBLIC OF UGANDA</w:t>
      </w:r>
    </w:p>
    <w:p w:rsidR="005836DB" w:rsidRPr="00617412" w:rsidRDefault="00617412" w:rsidP="00617412">
      <w:pPr>
        <w:pStyle w:val="Bodytext20"/>
        <w:shd w:val="clear" w:color="auto" w:fill="auto"/>
        <w:spacing w:after="0" w:line="360" w:lineRule="auto"/>
        <w:ind w:right="540"/>
        <w:jc w:val="both"/>
        <w:rPr>
          <w:sz w:val="24"/>
          <w:szCs w:val="24"/>
        </w:rPr>
      </w:pPr>
      <w:r w:rsidRPr="00617412">
        <w:rPr>
          <w:sz w:val="24"/>
          <w:szCs w:val="24"/>
        </w:rPr>
        <w:t>IN THE COURT OF APPEAL OF UGANDA AT KAMPALA</w:t>
      </w:r>
    </w:p>
    <w:p w:rsidR="001E2619" w:rsidRPr="00617412" w:rsidRDefault="00617412" w:rsidP="00617412">
      <w:pPr>
        <w:pStyle w:val="Bodytext20"/>
        <w:shd w:val="clear" w:color="auto" w:fill="auto"/>
        <w:spacing w:after="0" w:line="360" w:lineRule="auto"/>
        <w:ind w:right="540"/>
        <w:jc w:val="both"/>
        <w:rPr>
          <w:sz w:val="24"/>
          <w:szCs w:val="24"/>
        </w:rPr>
      </w:pPr>
      <w:r w:rsidRPr="00617412">
        <w:rPr>
          <w:sz w:val="24"/>
          <w:szCs w:val="24"/>
        </w:rPr>
        <w:t xml:space="preserve"> </w:t>
      </w:r>
      <w:proofErr w:type="gramStart"/>
      <w:r w:rsidRPr="00617412">
        <w:rPr>
          <w:sz w:val="24"/>
          <w:szCs w:val="24"/>
        </w:rPr>
        <w:t>CIVIL APPLICATION NO.</w:t>
      </w:r>
      <w:proofErr w:type="gramEnd"/>
      <w:r w:rsidRPr="00617412">
        <w:rPr>
          <w:sz w:val="24"/>
          <w:szCs w:val="24"/>
        </w:rPr>
        <w:t xml:space="preserve"> 16 OF 2016.</w:t>
      </w:r>
    </w:p>
    <w:p w:rsidR="001E2619" w:rsidRPr="00617412" w:rsidRDefault="005836DB" w:rsidP="00617412">
      <w:pPr>
        <w:pStyle w:val="Bodytext30"/>
        <w:shd w:val="clear" w:color="auto" w:fill="auto"/>
        <w:tabs>
          <w:tab w:val="left" w:pos="1638"/>
        </w:tabs>
        <w:spacing w:line="360" w:lineRule="auto"/>
        <w:ind w:left="600"/>
        <w:rPr>
          <w:rStyle w:val="Bodytext3NotBold"/>
          <w:i/>
          <w:iCs/>
          <w:sz w:val="24"/>
          <w:szCs w:val="24"/>
        </w:rPr>
      </w:pPr>
      <w:r w:rsidRPr="00617412">
        <w:rPr>
          <w:rStyle w:val="Bodytext310pt"/>
          <w:sz w:val="24"/>
          <w:szCs w:val="24"/>
        </w:rPr>
        <w:t xml:space="preserve">  </w:t>
      </w:r>
      <w:r w:rsidR="00617412" w:rsidRPr="00617412">
        <w:rPr>
          <w:rStyle w:val="Bodytext310pt"/>
          <w:sz w:val="24"/>
          <w:szCs w:val="24"/>
        </w:rPr>
        <w:tab/>
      </w:r>
      <w:r w:rsidRPr="00617412">
        <w:rPr>
          <w:rStyle w:val="Bodytext310pt"/>
          <w:sz w:val="24"/>
          <w:szCs w:val="24"/>
        </w:rPr>
        <w:t xml:space="preserve">                                   </w:t>
      </w:r>
      <w:r w:rsidR="00617412" w:rsidRPr="00617412">
        <w:rPr>
          <w:sz w:val="24"/>
          <w:szCs w:val="24"/>
        </w:rPr>
        <w:t xml:space="preserve">(ARISING FROM CIVIL APPEAL NO. 130 OF </w:t>
      </w:r>
      <w:r w:rsidR="00617412" w:rsidRPr="00617412">
        <w:rPr>
          <w:rStyle w:val="Bodytext3NotBold"/>
          <w:i/>
          <w:iCs/>
          <w:sz w:val="24"/>
          <w:szCs w:val="24"/>
        </w:rPr>
        <w:t>2015)</w:t>
      </w:r>
    </w:p>
    <w:p w:rsidR="005836DB" w:rsidRPr="00617412" w:rsidRDefault="005836DB" w:rsidP="00617412">
      <w:pPr>
        <w:pStyle w:val="Bodytext30"/>
        <w:shd w:val="clear" w:color="auto" w:fill="auto"/>
        <w:tabs>
          <w:tab w:val="left" w:pos="1638"/>
        </w:tabs>
        <w:spacing w:line="360" w:lineRule="auto"/>
        <w:ind w:left="600"/>
        <w:rPr>
          <w:sz w:val="24"/>
          <w:szCs w:val="24"/>
        </w:rPr>
      </w:pPr>
    </w:p>
    <w:p w:rsidR="005836DB" w:rsidRPr="00617412" w:rsidRDefault="00617412" w:rsidP="00617412">
      <w:pPr>
        <w:pStyle w:val="Heading20"/>
        <w:shd w:val="clear" w:color="auto" w:fill="auto"/>
        <w:tabs>
          <w:tab w:val="left" w:leader="dot" w:pos="6567"/>
        </w:tabs>
        <w:spacing w:after="0" w:line="360" w:lineRule="auto"/>
        <w:ind w:left="20" w:right="560" w:firstLine="1040"/>
        <w:jc w:val="both"/>
        <w:rPr>
          <w:sz w:val="24"/>
          <w:szCs w:val="24"/>
        </w:rPr>
      </w:pPr>
      <w:bookmarkStart w:id="0" w:name="bookmark0"/>
      <w:r w:rsidRPr="00617412">
        <w:rPr>
          <w:sz w:val="24"/>
          <w:szCs w:val="24"/>
        </w:rPr>
        <w:t>PATRICK KAUMBA WILTSHIRE</w:t>
      </w:r>
      <w:r w:rsidRPr="00617412">
        <w:rPr>
          <w:sz w:val="24"/>
          <w:szCs w:val="24"/>
        </w:rPr>
        <w:tab/>
        <w:t xml:space="preserve">APPLICANT </w:t>
      </w:r>
    </w:p>
    <w:p w:rsidR="005836DB" w:rsidRPr="00617412" w:rsidRDefault="005836DB" w:rsidP="00617412">
      <w:pPr>
        <w:pStyle w:val="Heading20"/>
        <w:shd w:val="clear" w:color="auto" w:fill="auto"/>
        <w:tabs>
          <w:tab w:val="left" w:leader="dot" w:pos="6567"/>
        </w:tabs>
        <w:spacing w:after="0" w:line="360" w:lineRule="auto"/>
        <w:ind w:left="20" w:right="560" w:firstLine="1040"/>
        <w:jc w:val="both"/>
        <w:rPr>
          <w:sz w:val="24"/>
          <w:szCs w:val="24"/>
        </w:rPr>
      </w:pPr>
      <w:r w:rsidRPr="00617412">
        <w:rPr>
          <w:sz w:val="24"/>
          <w:szCs w:val="24"/>
        </w:rPr>
        <w:t xml:space="preserve">                                    </w:t>
      </w:r>
      <w:r w:rsidR="00617412" w:rsidRPr="00617412">
        <w:rPr>
          <w:sz w:val="24"/>
          <w:szCs w:val="24"/>
        </w:rPr>
        <w:t xml:space="preserve">VERSUS </w:t>
      </w:r>
    </w:p>
    <w:p w:rsidR="005836DB" w:rsidRPr="00617412" w:rsidRDefault="00617412" w:rsidP="00617412">
      <w:pPr>
        <w:pStyle w:val="Heading20"/>
        <w:shd w:val="clear" w:color="auto" w:fill="auto"/>
        <w:tabs>
          <w:tab w:val="left" w:leader="dot" w:pos="6567"/>
        </w:tabs>
        <w:spacing w:after="0" w:line="360" w:lineRule="auto"/>
        <w:ind w:left="20" w:right="560" w:firstLine="1040"/>
        <w:jc w:val="both"/>
        <w:rPr>
          <w:sz w:val="24"/>
          <w:szCs w:val="24"/>
        </w:rPr>
      </w:pPr>
      <w:r w:rsidRPr="00617412">
        <w:rPr>
          <w:sz w:val="24"/>
          <w:szCs w:val="24"/>
        </w:rPr>
        <w:t>ISMAIL DABULE</w:t>
      </w:r>
      <w:r w:rsidRPr="00617412">
        <w:rPr>
          <w:sz w:val="24"/>
          <w:szCs w:val="24"/>
        </w:rPr>
        <w:tab/>
        <w:t>RESPONDENT</w:t>
      </w:r>
    </w:p>
    <w:p w:rsidR="005836DB" w:rsidRPr="00617412" w:rsidRDefault="005836DB" w:rsidP="00617412">
      <w:pPr>
        <w:pStyle w:val="Heading20"/>
        <w:shd w:val="clear" w:color="auto" w:fill="auto"/>
        <w:tabs>
          <w:tab w:val="left" w:leader="dot" w:pos="6567"/>
        </w:tabs>
        <w:spacing w:after="0" w:line="360" w:lineRule="auto"/>
        <w:ind w:left="20" w:right="560" w:firstLine="1040"/>
        <w:jc w:val="both"/>
        <w:rPr>
          <w:sz w:val="24"/>
          <w:szCs w:val="24"/>
        </w:rPr>
      </w:pPr>
    </w:p>
    <w:p w:rsidR="001E2619" w:rsidRPr="00617412" w:rsidRDefault="005836DB" w:rsidP="00617412">
      <w:pPr>
        <w:pStyle w:val="Heading20"/>
        <w:shd w:val="clear" w:color="auto" w:fill="auto"/>
        <w:tabs>
          <w:tab w:val="left" w:leader="dot" w:pos="6567"/>
        </w:tabs>
        <w:spacing w:after="0" w:line="360" w:lineRule="auto"/>
        <w:ind w:left="20" w:right="560" w:firstLine="1040"/>
        <w:jc w:val="both"/>
        <w:rPr>
          <w:sz w:val="24"/>
          <w:szCs w:val="24"/>
        </w:rPr>
      </w:pPr>
      <w:r w:rsidRPr="00617412">
        <w:rPr>
          <w:sz w:val="24"/>
          <w:szCs w:val="24"/>
        </w:rPr>
        <w:t>C</w:t>
      </w:r>
      <w:r w:rsidR="00617412" w:rsidRPr="00617412">
        <w:rPr>
          <w:sz w:val="24"/>
          <w:szCs w:val="24"/>
        </w:rPr>
        <w:t>ORAM: HON. JUSTICE S.B.K.KAVUMA, DCJ</w:t>
      </w:r>
      <w:bookmarkEnd w:id="0"/>
    </w:p>
    <w:p w:rsidR="001E2619" w:rsidRPr="00617412" w:rsidRDefault="00617412" w:rsidP="00617412">
      <w:pPr>
        <w:pStyle w:val="Heading20"/>
        <w:shd w:val="clear" w:color="auto" w:fill="auto"/>
        <w:spacing w:after="195" w:line="360" w:lineRule="auto"/>
        <w:ind w:left="600" w:right="2960" w:firstLine="2900"/>
        <w:jc w:val="both"/>
        <w:rPr>
          <w:sz w:val="24"/>
          <w:szCs w:val="24"/>
        </w:rPr>
      </w:pPr>
      <w:bookmarkStart w:id="1" w:name="bookmark1"/>
      <w:r w:rsidRPr="00617412">
        <w:rPr>
          <w:rStyle w:val="Heading21"/>
          <w:b/>
          <w:bCs/>
          <w:sz w:val="24"/>
          <w:szCs w:val="24"/>
        </w:rPr>
        <w:t>RULING OF THE COURT</w:t>
      </w:r>
      <w:r w:rsidRPr="00617412">
        <w:rPr>
          <w:sz w:val="24"/>
          <w:szCs w:val="24"/>
        </w:rPr>
        <w:br/>
        <w:t>Introduction</w:t>
      </w:r>
      <w:bookmarkEnd w:id="1"/>
    </w:p>
    <w:p w:rsidR="001E2619" w:rsidRPr="00617412" w:rsidRDefault="005836DB" w:rsidP="00617412">
      <w:pPr>
        <w:pStyle w:val="BodyText21"/>
        <w:shd w:val="clear" w:color="auto" w:fill="auto"/>
        <w:spacing w:before="0" w:after="0" w:line="360" w:lineRule="auto"/>
        <w:ind w:left="600" w:right="20" w:hanging="560"/>
        <w:rPr>
          <w:sz w:val="24"/>
          <w:szCs w:val="24"/>
        </w:rPr>
      </w:pPr>
      <w:r w:rsidRPr="00617412">
        <w:rPr>
          <w:sz w:val="24"/>
          <w:szCs w:val="24"/>
        </w:rPr>
        <w:t xml:space="preserve">          </w:t>
      </w:r>
      <w:r w:rsidR="00617412" w:rsidRPr="00617412">
        <w:rPr>
          <w:sz w:val="24"/>
          <w:szCs w:val="24"/>
        </w:rPr>
        <w:t xml:space="preserve">This is an application for orders that the applicant </w:t>
      </w:r>
      <w:r w:rsidR="00617412" w:rsidRPr="00617412">
        <w:rPr>
          <w:rStyle w:val="BodytextSpacing0pt"/>
          <w:sz w:val="24"/>
          <w:szCs w:val="24"/>
        </w:rPr>
        <w:t>be granted an</w:t>
      </w:r>
      <w:r w:rsidRPr="00617412">
        <w:rPr>
          <w:rStyle w:val="BodytextSpacing0pt"/>
          <w:sz w:val="24"/>
          <w:szCs w:val="24"/>
        </w:rPr>
        <w:t xml:space="preserve"> </w:t>
      </w:r>
      <w:r w:rsidR="00617412" w:rsidRPr="00617412">
        <w:rPr>
          <w:sz w:val="24"/>
          <w:szCs w:val="24"/>
        </w:rPr>
        <w:t xml:space="preserve">extension of time to serve a Notice of Appeal on the </w:t>
      </w:r>
      <w:r w:rsidRPr="00617412">
        <w:rPr>
          <w:sz w:val="24"/>
          <w:szCs w:val="24"/>
        </w:rPr>
        <w:t>respondent, institute</w:t>
      </w:r>
      <w:r w:rsidR="00617412" w:rsidRPr="00617412">
        <w:rPr>
          <w:sz w:val="24"/>
          <w:szCs w:val="24"/>
        </w:rPr>
        <w:t xml:space="preserve"> </w:t>
      </w:r>
      <w:proofErr w:type="gramStart"/>
      <w:r w:rsidR="00617412" w:rsidRPr="00617412">
        <w:rPr>
          <w:sz w:val="24"/>
          <w:szCs w:val="24"/>
        </w:rPr>
        <w:t>an</w:t>
      </w:r>
      <w:proofErr w:type="gramEnd"/>
      <w:r w:rsidR="00617412" w:rsidRPr="00617412">
        <w:rPr>
          <w:sz w:val="24"/>
          <w:szCs w:val="24"/>
        </w:rPr>
        <w:t xml:space="preserve"> appeal, validate Civil Appeal No. 130 of </w:t>
      </w:r>
      <w:r w:rsidR="00617412" w:rsidRPr="00617412">
        <w:rPr>
          <w:rStyle w:val="BodytextSpacing0pt"/>
          <w:sz w:val="24"/>
          <w:szCs w:val="24"/>
        </w:rPr>
        <w:t>2015, and for</w:t>
      </w:r>
      <w:r w:rsidRPr="00617412">
        <w:rPr>
          <w:rStyle w:val="BodytextSpacing0pt"/>
          <w:sz w:val="24"/>
          <w:szCs w:val="24"/>
        </w:rPr>
        <w:t xml:space="preserve"> </w:t>
      </w:r>
      <w:r w:rsidR="00617412" w:rsidRPr="00617412">
        <w:rPr>
          <w:sz w:val="24"/>
          <w:szCs w:val="24"/>
        </w:rPr>
        <w:t xml:space="preserve">the costs herein to abide the outcome of the Appeal. </w:t>
      </w:r>
      <w:r w:rsidR="00617412" w:rsidRPr="00617412">
        <w:rPr>
          <w:rStyle w:val="BodytextSpacing0pt"/>
          <w:sz w:val="24"/>
          <w:szCs w:val="24"/>
        </w:rPr>
        <w:t>It is brought by</w:t>
      </w:r>
      <w:r w:rsidRPr="00617412">
        <w:rPr>
          <w:rStyle w:val="BodytextSpacing0pt"/>
          <w:sz w:val="24"/>
          <w:szCs w:val="24"/>
        </w:rPr>
        <w:t xml:space="preserve"> </w:t>
      </w:r>
      <w:r w:rsidR="00617412" w:rsidRPr="00617412">
        <w:rPr>
          <w:sz w:val="24"/>
          <w:szCs w:val="24"/>
        </w:rPr>
        <w:t>way of Notice of Motion under Rules 5, 43 and 44 of the Judicature</w:t>
      </w:r>
      <w:r w:rsidR="00617412" w:rsidRPr="00617412">
        <w:rPr>
          <w:sz w:val="24"/>
          <w:szCs w:val="24"/>
        </w:rPr>
        <w:t xml:space="preserve"> (Court of Appeal Rules) Directions S.I.13-10. It is supported </w:t>
      </w:r>
      <w:r w:rsidR="00617412" w:rsidRPr="00617412">
        <w:rPr>
          <w:rStyle w:val="BodytextSpacing0pt"/>
          <w:sz w:val="24"/>
          <w:szCs w:val="24"/>
        </w:rPr>
        <w:t xml:space="preserve">by </w:t>
      </w:r>
      <w:r w:rsidR="00617412" w:rsidRPr="00617412">
        <w:rPr>
          <w:sz w:val="24"/>
          <w:szCs w:val="24"/>
        </w:rPr>
        <w:t>the</w:t>
      </w:r>
      <w:r w:rsidRPr="00617412">
        <w:rPr>
          <w:sz w:val="24"/>
          <w:szCs w:val="24"/>
        </w:rPr>
        <w:t xml:space="preserve"> </w:t>
      </w:r>
      <w:r w:rsidR="00617412" w:rsidRPr="00617412">
        <w:rPr>
          <w:sz w:val="24"/>
          <w:szCs w:val="24"/>
        </w:rPr>
        <w:t>affidavits of Patrick Kaumba Wiltshire and Esth</w:t>
      </w:r>
      <w:r w:rsidR="00617412" w:rsidRPr="00617412">
        <w:rPr>
          <w:sz w:val="24"/>
          <w:szCs w:val="24"/>
        </w:rPr>
        <w:t xml:space="preserve">er Barungi, </w:t>
      </w:r>
      <w:r w:rsidR="00617412" w:rsidRPr="00617412">
        <w:rPr>
          <w:rStyle w:val="BodytextSpacing0pt"/>
          <w:sz w:val="24"/>
          <w:szCs w:val="24"/>
        </w:rPr>
        <w:t>both</w:t>
      </w:r>
      <w:r w:rsidRPr="00617412">
        <w:rPr>
          <w:rStyle w:val="BodytextSpacing0pt"/>
          <w:sz w:val="24"/>
          <w:szCs w:val="24"/>
        </w:rPr>
        <w:t xml:space="preserve"> </w:t>
      </w:r>
      <w:r w:rsidR="00617412" w:rsidRPr="00617412">
        <w:rPr>
          <w:sz w:val="24"/>
          <w:szCs w:val="24"/>
        </w:rPr>
        <w:t>dated the 19</w:t>
      </w:r>
      <w:r w:rsidR="00617412" w:rsidRPr="00617412">
        <w:rPr>
          <w:sz w:val="24"/>
          <w:szCs w:val="24"/>
          <w:vertAlign w:val="superscript"/>
        </w:rPr>
        <w:t>th</w:t>
      </w:r>
      <w:r w:rsidR="00617412" w:rsidRPr="00617412">
        <w:rPr>
          <w:sz w:val="24"/>
          <w:szCs w:val="24"/>
        </w:rPr>
        <w:t xml:space="preserve"> January 2016. An affidavit in reply affirmed </w:t>
      </w:r>
      <w:r w:rsidR="00617412" w:rsidRPr="00617412">
        <w:rPr>
          <w:rStyle w:val="BodytextSpacing0pt"/>
          <w:sz w:val="24"/>
          <w:szCs w:val="24"/>
        </w:rPr>
        <w:t>by one</w:t>
      </w:r>
      <w:proofErr w:type="gramStart"/>
      <w:r w:rsidR="00617412" w:rsidRPr="00617412">
        <w:rPr>
          <w:rStyle w:val="BodytextSpacing0pt"/>
          <w:sz w:val="24"/>
          <w:szCs w:val="24"/>
        </w:rPr>
        <w:t>,</w:t>
      </w:r>
      <w:r w:rsidR="00617412" w:rsidRPr="00617412">
        <w:rPr>
          <w:sz w:val="24"/>
          <w:szCs w:val="24"/>
        </w:rPr>
        <w:t>Ismail</w:t>
      </w:r>
      <w:proofErr w:type="gramEnd"/>
      <w:r w:rsidR="00617412" w:rsidRPr="00617412">
        <w:rPr>
          <w:sz w:val="24"/>
          <w:szCs w:val="24"/>
        </w:rPr>
        <w:t xml:space="preserve"> Dabule, was filed on 22</w:t>
      </w:r>
      <w:r w:rsidR="00617412" w:rsidRPr="00617412">
        <w:rPr>
          <w:sz w:val="24"/>
          <w:szCs w:val="24"/>
          <w:vertAlign w:val="superscript"/>
        </w:rPr>
        <w:t>nd</w:t>
      </w:r>
      <w:r w:rsidR="00617412" w:rsidRPr="00617412">
        <w:rPr>
          <w:sz w:val="24"/>
          <w:szCs w:val="24"/>
        </w:rPr>
        <w:t xml:space="preserve"> January 2016 and was read</w:t>
      </w:r>
      <w:r w:rsidRPr="00617412">
        <w:rPr>
          <w:sz w:val="24"/>
          <w:szCs w:val="24"/>
        </w:rPr>
        <w:t xml:space="preserve"> </w:t>
      </w:r>
      <w:r w:rsidR="00617412" w:rsidRPr="00617412">
        <w:rPr>
          <w:sz w:val="24"/>
          <w:szCs w:val="24"/>
        </w:rPr>
        <w:t xml:space="preserve">relied upon by counsel for the respondent at the hearing </w:t>
      </w:r>
      <w:r w:rsidR="00617412" w:rsidRPr="00617412">
        <w:rPr>
          <w:sz w:val="24"/>
          <w:szCs w:val="24"/>
        </w:rPr>
        <w:t>application.</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Heading20"/>
        <w:shd w:val="clear" w:color="auto" w:fill="auto"/>
        <w:spacing w:after="205" w:line="360" w:lineRule="auto"/>
        <w:ind w:left="580"/>
        <w:jc w:val="both"/>
        <w:rPr>
          <w:sz w:val="24"/>
          <w:szCs w:val="24"/>
        </w:rPr>
      </w:pPr>
      <w:bookmarkStart w:id="2" w:name="bookmark2"/>
      <w:r w:rsidRPr="00617412">
        <w:rPr>
          <w:sz w:val="24"/>
          <w:szCs w:val="24"/>
        </w:rPr>
        <w:lastRenderedPageBreak/>
        <w:t>Background</w:t>
      </w:r>
      <w:bookmarkEnd w:id="2"/>
    </w:p>
    <w:p w:rsidR="001E2619" w:rsidRPr="00617412" w:rsidRDefault="00617412" w:rsidP="00617412">
      <w:pPr>
        <w:pStyle w:val="BodyText21"/>
        <w:shd w:val="clear" w:color="auto" w:fill="auto"/>
        <w:spacing w:before="0" w:after="120" w:line="360" w:lineRule="auto"/>
        <w:ind w:left="580" w:right="40" w:firstLine="0"/>
        <w:rPr>
          <w:sz w:val="24"/>
          <w:szCs w:val="24"/>
        </w:rPr>
      </w:pPr>
      <w:r w:rsidRPr="00617412">
        <w:rPr>
          <w:sz w:val="24"/>
          <w:szCs w:val="24"/>
        </w:rPr>
        <w:t xml:space="preserve">The background to the application, as can be discerned from </w:t>
      </w:r>
      <w:r w:rsidRPr="00617412">
        <w:rPr>
          <w:rStyle w:val="BodytextSpacing0pt"/>
          <w:sz w:val="24"/>
          <w:szCs w:val="24"/>
        </w:rPr>
        <w:t>the</w:t>
      </w:r>
      <w:r w:rsidR="005836DB" w:rsidRPr="00617412">
        <w:rPr>
          <w:rStyle w:val="BodytextSpacing0pt"/>
          <w:sz w:val="24"/>
          <w:szCs w:val="24"/>
        </w:rPr>
        <w:t xml:space="preserve"> </w:t>
      </w:r>
      <w:r w:rsidRPr="00617412">
        <w:rPr>
          <w:sz w:val="24"/>
          <w:szCs w:val="24"/>
        </w:rPr>
        <w:t xml:space="preserve">affidavits in its support, is that the applicant was the </w:t>
      </w:r>
      <w:r w:rsidRPr="00617412">
        <w:rPr>
          <w:rStyle w:val="BodytextSpacing0pt"/>
          <w:sz w:val="24"/>
          <w:szCs w:val="24"/>
        </w:rPr>
        <w:t>unsuccessful</w:t>
      </w:r>
      <w:r w:rsidR="005836DB" w:rsidRPr="00617412">
        <w:rPr>
          <w:rStyle w:val="BodytextSpacing0pt"/>
          <w:sz w:val="24"/>
          <w:szCs w:val="24"/>
        </w:rPr>
        <w:t xml:space="preserve"> </w:t>
      </w:r>
      <w:r w:rsidRPr="00617412">
        <w:rPr>
          <w:sz w:val="24"/>
          <w:szCs w:val="24"/>
        </w:rPr>
        <w:t xml:space="preserve">party in HCCS No. 155 of 2010 wherein he was represented </w:t>
      </w:r>
      <w:r w:rsidRPr="00617412">
        <w:rPr>
          <w:rStyle w:val="BodytextSpacing0pt"/>
          <w:sz w:val="24"/>
          <w:szCs w:val="24"/>
        </w:rPr>
        <w:t>by M/S</w:t>
      </w:r>
      <w:r w:rsidRPr="00617412">
        <w:rPr>
          <w:sz w:val="24"/>
          <w:szCs w:val="24"/>
        </w:rPr>
        <w:t xml:space="preserve"> Kimanje, Nsibambi Advocates. Dissatisfied with the court </w:t>
      </w:r>
      <w:r w:rsidRPr="00617412">
        <w:rPr>
          <w:rStyle w:val="BodytextSpacing0pt"/>
          <w:sz w:val="24"/>
          <w:szCs w:val="24"/>
        </w:rPr>
        <w:t>decision</w:t>
      </w:r>
      <w:r w:rsidR="005836DB" w:rsidRPr="00617412">
        <w:rPr>
          <w:rStyle w:val="BodytextSpacing0pt"/>
          <w:sz w:val="24"/>
          <w:szCs w:val="24"/>
        </w:rPr>
        <w:t xml:space="preserve"> </w:t>
      </w:r>
      <w:r w:rsidRPr="00617412">
        <w:rPr>
          <w:sz w:val="24"/>
          <w:szCs w:val="24"/>
        </w:rPr>
        <w:t xml:space="preserve">delivered on June 12, 2014, the applicant, through the </w:t>
      </w:r>
      <w:r w:rsidRPr="00617412">
        <w:rPr>
          <w:rStyle w:val="BodytextSpacing0pt"/>
          <w:sz w:val="24"/>
          <w:szCs w:val="24"/>
        </w:rPr>
        <w:t>same</w:t>
      </w:r>
      <w:r w:rsidR="005836DB" w:rsidRPr="00617412">
        <w:rPr>
          <w:rStyle w:val="BodytextSpacing0pt"/>
          <w:sz w:val="24"/>
          <w:szCs w:val="24"/>
        </w:rPr>
        <w:t xml:space="preserve"> </w:t>
      </w:r>
      <w:r w:rsidRPr="00617412">
        <w:rPr>
          <w:sz w:val="24"/>
          <w:szCs w:val="24"/>
        </w:rPr>
        <w:t xml:space="preserve">advocates, filed a Notice of Appeal and requested for </w:t>
      </w:r>
      <w:r w:rsidRPr="00617412">
        <w:rPr>
          <w:rStyle w:val="BodytextSpacing0pt"/>
          <w:sz w:val="24"/>
          <w:szCs w:val="24"/>
        </w:rPr>
        <w:t>a typed Re</w:t>
      </w:r>
      <w:r w:rsidRPr="00617412">
        <w:rPr>
          <w:rStyle w:val="BodytextSpacing0pt"/>
          <w:sz w:val="24"/>
          <w:szCs w:val="24"/>
        </w:rPr>
        <w:t>cord</w:t>
      </w:r>
      <w:r w:rsidR="005836DB" w:rsidRPr="00617412">
        <w:rPr>
          <w:rStyle w:val="BodytextSpacing0pt"/>
          <w:sz w:val="24"/>
          <w:szCs w:val="24"/>
        </w:rPr>
        <w:t xml:space="preserve"> </w:t>
      </w:r>
      <w:r w:rsidRPr="00617412">
        <w:rPr>
          <w:sz w:val="24"/>
          <w:szCs w:val="24"/>
        </w:rPr>
        <w:t>of Proceedings in order to institute an appeal.</w:t>
      </w:r>
    </w:p>
    <w:p w:rsidR="001E2619" w:rsidRPr="00617412" w:rsidRDefault="00617412" w:rsidP="00617412">
      <w:pPr>
        <w:pStyle w:val="BodyText21"/>
        <w:shd w:val="clear" w:color="auto" w:fill="auto"/>
        <w:spacing w:before="0" w:after="120" w:line="360" w:lineRule="auto"/>
        <w:ind w:left="580" w:right="40" w:firstLine="0"/>
        <w:rPr>
          <w:sz w:val="24"/>
          <w:szCs w:val="24"/>
        </w:rPr>
      </w:pPr>
      <w:r w:rsidRPr="00617412">
        <w:rPr>
          <w:sz w:val="24"/>
          <w:szCs w:val="24"/>
        </w:rPr>
        <w:t xml:space="preserve">The applicant later instructed M/S Muwema &amp; Co. Advocates </w:t>
      </w:r>
      <w:r w:rsidRPr="00617412">
        <w:rPr>
          <w:rStyle w:val="BodytextSpacing0pt"/>
          <w:sz w:val="24"/>
          <w:szCs w:val="24"/>
        </w:rPr>
        <w:t>to</w:t>
      </w:r>
      <w:r w:rsidRPr="00617412">
        <w:rPr>
          <w:sz w:val="24"/>
          <w:szCs w:val="24"/>
        </w:rPr>
        <w:t xml:space="preserve"> take over the conduct of his case from M/S </w:t>
      </w:r>
      <w:proofErr w:type="spellStart"/>
      <w:r w:rsidRPr="00617412">
        <w:rPr>
          <w:sz w:val="24"/>
          <w:szCs w:val="24"/>
        </w:rPr>
        <w:t>Kimanje</w:t>
      </w:r>
      <w:proofErr w:type="spellEnd"/>
      <w:r w:rsidRPr="00617412">
        <w:rPr>
          <w:sz w:val="24"/>
          <w:szCs w:val="24"/>
        </w:rPr>
        <w:t>, Nsibambi</w:t>
      </w:r>
      <w:r w:rsidR="005836DB" w:rsidRPr="00617412">
        <w:rPr>
          <w:sz w:val="24"/>
          <w:szCs w:val="24"/>
        </w:rPr>
        <w:t xml:space="preserve"> </w:t>
      </w:r>
      <w:r w:rsidRPr="00617412">
        <w:rPr>
          <w:sz w:val="24"/>
          <w:szCs w:val="24"/>
        </w:rPr>
        <w:t xml:space="preserve">Advocates, which was done. M/S </w:t>
      </w:r>
      <w:proofErr w:type="spellStart"/>
      <w:r w:rsidRPr="00617412">
        <w:rPr>
          <w:sz w:val="24"/>
          <w:szCs w:val="24"/>
        </w:rPr>
        <w:t>Muwema</w:t>
      </w:r>
      <w:proofErr w:type="spellEnd"/>
      <w:r w:rsidRPr="00617412">
        <w:rPr>
          <w:sz w:val="24"/>
          <w:szCs w:val="24"/>
        </w:rPr>
        <w:t xml:space="preserve"> &amp; Co. Advocates </w:t>
      </w:r>
      <w:r w:rsidRPr="00617412">
        <w:rPr>
          <w:rStyle w:val="BodytextSpacing0pt"/>
          <w:sz w:val="24"/>
          <w:szCs w:val="24"/>
        </w:rPr>
        <w:t>wrote</w:t>
      </w:r>
      <w:r w:rsidR="005836DB" w:rsidRPr="00617412">
        <w:rPr>
          <w:rStyle w:val="BodytextSpacing0pt"/>
          <w:sz w:val="24"/>
          <w:szCs w:val="24"/>
        </w:rPr>
        <w:t xml:space="preserve"> </w:t>
      </w:r>
      <w:r w:rsidRPr="00617412">
        <w:rPr>
          <w:sz w:val="24"/>
          <w:szCs w:val="24"/>
        </w:rPr>
        <w:t xml:space="preserve">another letter to the Registrar of the High Court, </w:t>
      </w:r>
      <w:r w:rsidRPr="00617412">
        <w:rPr>
          <w:rStyle w:val="BodytextSpacing0pt"/>
          <w:sz w:val="24"/>
          <w:szCs w:val="24"/>
        </w:rPr>
        <w:t xml:space="preserve">Land </w:t>
      </w:r>
      <w:proofErr w:type="spellStart"/>
      <w:r w:rsidRPr="00617412">
        <w:rPr>
          <w:rStyle w:val="BodytextSpacing0pt"/>
          <w:sz w:val="24"/>
          <w:szCs w:val="24"/>
        </w:rPr>
        <w:t>Division</w:t>
      </w:r>
      <w:proofErr w:type="gramStart"/>
      <w:r w:rsidRPr="00617412">
        <w:rPr>
          <w:rStyle w:val="BodytextSpacing0pt"/>
          <w:sz w:val="24"/>
          <w:szCs w:val="24"/>
        </w:rPr>
        <w:t>,</w:t>
      </w:r>
      <w:r w:rsidRPr="00617412">
        <w:rPr>
          <w:sz w:val="24"/>
          <w:szCs w:val="24"/>
        </w:rPr>
        <w:t>reiterating</w:t>
      </w:r>
      <w:proofErr w:type="spellEnd"/>
      <w:proofErr w:type="gramEnd"/>
      <w:r w:rsidRPr="00617412">
        <w:rPr>
          <w:sz w:val="24"/>
          <w:szCs w:val="24"/>
        </w:rPr>
        <w:t xml:space="preserve"> the request for the typed Record of Proceedings </w:t>
      </w:r>
      <w:r w:rsidRPr="00617412">
        <w:rPr>
          <w:rStyle w:val="BodytextSpacing0pt"/>
          <w:sz w:val="24"/>
          <w:szCs w:val="24"/>
        </w:rPr>
        <w:t>to enable</w:t>
      </w:r>
      <w:r w:rsidR="005836DB" w:rsidRPr="00617412">
        <w:rPr>
          <w:rStyle w:val="BodytextSpacing0pt"/>
          <w:sz w:val="24"/>
          <w:szCs w:val="24"/>
        </w:rPr>
        <w:t xml:space="preserve"> </w:t>
      </w:r>
      <w:r w:rsidRPr="00617412">
        <w:rPr>
          <w:sz w:val="24"/>
          <w:szCs w:val="24"/>
        </w:rPr>
        <w:t>them institute an appeal but to no avail.</w:t>
      </w:r>
    </w:p>
    <w:p w:rsidR="001E2619" w:rsidRPr="00617412" w:rsidRDefault="005836DB" w:rsidP="00617412">
      <w:pPr>
        <w:pStyle w:val="BodyText21"/>
        <w:shd w:val="clear" w:color="auto" w:fill="auto"/>
        <w:spacing w:before="0" w:after="124" w:line="360" w:lineRule="auto"/>
        <w:ind w:left="580" w:right="40" w:hanging="540"/>
        <w:rPr>
          <w:sz w:val="24"/>
          <w:szCs w:val="24"/>
        </w:rPr>
      </w:pPr>
      <w:r w:rsidRPr="00617412">
        <w:rPr>
          <w:sz w:val="24"/>
          <w:szCs w:val="24"/>
        </w:rPr>
        <w:t xml:space="preserve">     </w:t>
      </w:r>
      <w:r w:rsidR="00617412" w:rsidRPr="00617412">
        <w:rPr>
          <w:sz w:val="24"/>
          <w:szCs w:val="24"/>
        </w:rPr>
        <w:t xml:space="preserve"> On July </w:t>
      </w:r>
      <w:r w:rsidR="00617412" w:rsidRPr="00617412">
        <w:rPr>
          <w:rStyle w:val="BodytextItalic"/>
          <w:sz w:val="24"/>
          <w:szCs w:val="24"/>
        </w:rPr>
        <w:t>2,</w:t>
      </w:r>
      <w:r w:rsidR="00617412" w:rsidRPr="00617412">
        <w:rPr>
          <w:sz w:val="24"/>
          <w:szCs w:val="24"/>
        </w:rPr>
        <w:t xml:space="preserve"> 2015, Balondemu, Candia &amp; Wandera </w:t>
      </w:r>
      <w:r w:rsidR="00617412" w:rsidRPr="00617412">
        <w:rPr>
          <w:rStyle w:val="BodytextSpacing0pt"/>
          <w:sz w:val="24"/>
          <w:szCs w:val="24"/>
        </w:rPr>
        <w:t>Advocates took</w:t>
      </w:r>
      <w:r w:rsidRPr="00617412">
        <w:rPr>
          <w:rStyle w:val="BodytextSpacing0pt"/>
          <w:sz w:val="24"/>
          <w:szCs w:val="24"/>
        </w:rPr>
        <w:t xml:space="preserve"> </w:t>
      </w:r>
      <w:r w:rsidR="00617412" w:rsidRPr="00617412">
        <w:rPr>
          <w:sz w:val="24"/>
          <w:szCs w:val="24"/>
        </w:rPr>
        <w:t>over the applic</w:t>
      </w:r>
      <w:r w:rsidR="00617412" w:rsidRPr="00617412">
        <w:rPr>
          <w:sz w:val="24"/>
          <w:szCs w:val="24"/>
        </w:rPr>
        <w:t xml:space="preserve">ant’s case from M/S Muwema &amp; Co. </w:t>
      </w:r>
      <w:r w:rsidR="00617412" w:rsidRPr="00617412">
        <w:rPr>
          <w:rStyle w:val="BodytextSpacing0pt"/>
          <w:sz w:val="24"/>
          <w:szCs w:val="24"/>
        </w:rPr>
        <w:t>Advocates and</w:t>
      </w:r>
      <w:r w:rsidRPr="00617412">
        <w:rPr>
          <w:rStyle w:val="BodytextSpacing0pt"/>
          <w:sz w:val="24"/>
          <w:szCs w:val="24"/>
        </w:rPr>
        <w:t xml:space="preserve"> </w:t>
      </w:r>
      <w:r w:rsidR="00617412" w:rsidRPr="00617412">
        <w:rPr>
          <w:sz w:val="24"/>
          <w:szCs w:val="24"/>
        </w:rPr>
        <w:t xml:space="preserve">by a letter dated July, 16, </w:t>
      </w:r>
      <w:proofErr w:type="gramStart"/>
      <w:r w:rsidR="00617412" w:rsidRPr="00617412">
        <w:rPr>
          <w:sz w:val="24"/>
          <w:szCs w:val="24"/>
        </w:rPr>
        <w:t>2015,</w:t>
      </w:r>
      <w:proofErr w:type="gramEnd"/>
      <w:r w:rsidR="00617412" w:rsidRPr="00617412">
        <w:rPr>
          <w:sz w:val="24"/>
          <w:szCs w:val="24"/>
        </w:rPr>
        <w:t xml:space="preserve"> the Registrar notified the </w:t>
      </w:r>
      <w:r w:rsidR="00617412" w:rsidRPr="00617412">
        <w:rPr>
          <w:rStyle w:val="BodytextSpacing0pt"/>
          <w:sz w:val="24"/>
          <w:szCs w:val="24"/>
        </w:rPr>
        <w:t>firm that</w:t>
      </w:r>
      <w:r w:rsidRPr="00617412">
        <w:rPr>
          <w:rStyle w:val="BodytextSpacing0pt"/>
          <w:sz w:val="24"/>
          <w:szCs w:val="24"/>
        </w:rPr>
        <w:t xml:space="preserve"> </w:t>
      </w:r>
      <w:r w:rsidR="00617412" w:rsidRPr="00617412">
        <w:rPr>
          <w:sz w:val="24"/>
          <w:szCs w:val="24"/>
        </w:rPr>
        <w:t>the typed Record of Proceedings was ready for collection.</w:t>
      </w:r>
    </w:p>
    <w:p w:rsidR="001E2619" w:rsidRPr="00617412" w:rsidRDefault="00617412" w:rsidP="00617412">
      <w:pPr>
        <w:pStyle w:val="BodyText21"/>
        <w:shd w:val="clear" w:color="auto" w:fill="auto"/>
        <w:spacing w:before="0" w:after="0" w:line="360" w:lineRule="auto"/>
        <w:ind w:left="20" w:right="40" w:firstLine="0"/>
        <w:rPr>
          <w:sz w:val="24"/>
          <w:szCs w:val="24"/>
        </w:rPr>
      </w:pPr>
      <w:r w:rsidRPr="00617412">
        <w:rPr>
          <w:sz w:val="24"/>
          <w:szCs w:val="24"/>
        </w:rPr>
        <w:t>Consequently, the new firm filed Civil Appeal No. 130 of 2015 in</w:t>
      </w:r>
      <w:r w:rsidRPr="00617412">
        <w:rPr>
          <w:sz w:val="24"/>
          <w:szCs w:val="24"/>
        </w:rPr>
        <w:t xml:space="preserve"> this Court o</w:t>
      </w:r>
      <w:r w:rsidRPr="00617412">
        <w:rPr>
          <w:sz w:val="24"/>
          <w:szCs w:val="24"/>
        </w:rPr>
        <w:t>n July 22, 2015, and duly served the respondent’s</w:t>
      </w:r>
      <w:r w:rsidR="005836DB" w:rsidRPr="00617412">
        <w:rPr>
          <w:sz w:val="24"/>
          <w:szCs w:val="24"/>
        </w:rPr>
        <w:t xml:space="preserve"> </w:t>
      </w:r>
      <w:r w:rsidRPr="00617412">
        <w:rPr>
          <w:sz w:val="24"/>
          <w:szCs w:val="24"/>
        </w:rPr>
        <w:t xml:space="preserve">lawyers, </w:t>
      </w:r>
      <w:r w:rsidR="005836DB" w:rsidRPr="00617412">
        <w:rPr>
          <w:sz w:val="24"/>
          <w:szCs w:val="24"/>
        </w:rPr>
        <w:t>Ms.</w:t>
      </w:r>
      <w:r w:rsidRPr="00617412">
        <w:rPr>
          <w:sz w:val="24"/>
          <w:szCs w:val="24"/>
        </w:rPr>
        <w:t xml:space="preserve"> Omongole &amp; Co. Advocates on July 24, 2015.</w:t>
      </w:r>
      <w:r w:rsidRPr="00617412">
        <w:rPr>
          <w:sz w:val="24"/>
          <w:szCs w:val="24"/>
        </w:rPr>
        <w:br/>
      </w:r>
      <w:proofErr w:type="gramStart"/>
      <w:r w:rsidRPr="00617412">
        <w:rPr>
          <w:sz w:val="24"/>
          <w:szCs w:val="24"/>
        </w:rPr>
        <w:t>served</w:t>
      </w:r>
      <w:proofErr w:type="gramEnd"/>
      <w:r w:rsidRPr="00617412">
        <w:rPr>
          <w:sz w:val="24"/>
          <w:szCs w:val="24"/>
        </w:rPr>
        <w:t xml:space="preserve"> record included the Memorandum of Appeal, the</w:t>
      </w:r>
      <w:r w:rsidR="005836DB" w:rsidRPr="00617412">
        <w:rPr>
          <w:sz w:val="24"/>
          <w:szCs w:val="24"/>
        </w:rPr>
        <w:t xml:space="preserve"> </w:t>
      </w:r>
      <w:r w:rsidRPr="00617412">
        <w:rPr>
          <w:sz w:val="24"/>
          <w:szCs w:val="24"/>
        </w:rPr>
        <w:t>Appeal and the request for the typed Record of</w:t>
      </w:r>
    </w:p>
    <w:p w:rsidR="001E2619" w:rsidRPr="00617412" w:rsidRDefault="00617412" w:rsidP="00617412">
      <w:pPr>
        <w:pStyle w:val="Headerorfooter0"/>
        <w:framePr w:wrap="none" w:vAnchor="page" w:hAnchor="page" w:x="6046" w:y="14620"/>
        <w:shd w:val="clear" w:color="auto" w:fill="auto"/>
        <w:spacing w:line="360" w:lineRule="auto"/>
        <w:ind w:left="40"/>
        <w:jc w:val="both"/>
        <w:rPr>
          <w:sz w:val="24"/>
          <w:szCs w:val="24"/>
        </w:rPr>
      </w:pPr>
      <w:r w:rsidRPr="00617412">
        <w:rPr>
          <w:sz w:val="24"/>
          <w:szCs w:val="24"/>
        </w:rPr>
        <w:t>2</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21"/>
        <w:shd w:val="clear" w:color="auto" w:fill="auto"/>
        <w:spacing w:before="0" w:after="120" w:line="360" w:lineRule="auto"/>
        <w:ind w:left="580" w:right="40" w:firstLine="0"/>
        <w:rPr>
          <w:sz w:val="24"/>
          <w:szCs w:val="24"/>
        </w:rPr>
      </w:pPr>
      <w:r w:rsidRPr="00617412">
        <w:rPr>
          <w:sz w:val="24"/>
          <w:szCs w:val="24"/>
        </w:rPr>
        <w:lastRenderedPageBreak/>
        <w:t xml:space="preserve">On August 4, 2015, the respondent’s advocates aforesaid </w:t>
      </w:r>
      <w:r w:rsidRPr="00617412">
        <w:rPr>
          <w:rStyle w:val="BodytextSpacing0pt"/>
          <w:sz w:val="24"/>
          <w:szCs w:val="24"/>
        </w:rPr>
        <w:t>were also</w:t>
      </w:r>
      <w:r w:rsidR="005836DB" w:rsidRPr="00617412">
        <w:rPr>
          <w:rStyle w:val="BodytextSpacing0pt"/>
          <w:sz w:val="24"/>
          <w:szCs w:val="24"/>
        </w:rPr>
        <w:t xml:space="preserve"> </w:t>
      </w:r>
      <w:r w:rsidRPr="00617412">
        <w:rPr>
          <w:sz w:val="24"/>
          <w:szCs w:val="24"/>
        </w:rPr>
        <w:t xml:space="preserve">served with conferencing schedules, the appellant’s </w:t>
      </w:r>
      <w:r w:rsidRPr="00617412">
        <w:rPr>
          <w:rStyle w:val="BodytextSpacing0pt"/>
          <w:sz w:val="24"/>
          <w:szCs w:val="24"/>
        </w:rPr>
        <w:t>conferencing</w:t>
      </w:r>
      <w:r w:rsidR="005836DB" w:rsidRPr="00617412">
        <w:rPr>
          <w:rStyle w:val="BodytextSpacing0pt"/>
          <w:sz w:val="24"/>
          <w:szCs w:val="24"/>
        </w:rPr>
        <w:t xml:space="preserve"> </w:t>
      </w:r>
      <w:r w:rsidRPr="00617412">
        <w:rPr>
          <w:sz w:val="24"/>
          <w:szCs w:val="24"/>
        </w:rPr>
        <w:t>notes and written arguments.</w:t>
      </w:r>
    </w:p>
    <w:p w:rsidR="001E2619" w:rsidRPr="00617412" w:rsidRDefault="00617412" w:rsidP="00617412">
      <w:pPr>
        <w:pStyle w:val="BodyText21"/>
        <w:shd w:val="clear" w:color="auto" w:fill="auto"/>
        <w:spacing w:before="0" w:after="120" w:line="360" w:lineRule="auto"/>
        <w:ind w:left="40" w:right="40" w:firstLine="540"/>
        <w:rPr>
          <w:sz w:val="24"/>
          <w:szCs w:val="24"/>
        </w:rPr>
      </w:pPr>
      <w:r w:rsidRPr="00617412">
        <w:rPr>
          <w:sz w:val="24"/>
          <w:szCs w:val="24"/>
        </w:rPr>
        <w:t xml:space="preserve">On October </w:t>
      </w:r>
      <w:r w:rsidRPr="00617412">
        <w:rPr>
          <w:rStyle w:val="BodytextSpacing0pt"/>
          <w:sz w:val="24"/>
          <w:szCs w:val="24"/>
        </w:rPr>
        <w:t xml:space="preserve">7, 2015, </w:t>
      </w:r>
      <w:r w:rsidRPr="00617412">
        <w:rPr>
          <w:sz w:val="24"/>
          <w:szCs w:val="24"/>
        </w:rPr>
        <w:t xml:space="preserve">Civil Appeal </w:t>
      </w:r>
      <w:r w:rsidRPr="00617412">
        <w:rPr>
          <w:rStyle w:val="BodytextSpacing0pt"/>
          <w:sz w:val="24"/>
          <w:szCs w:val="24"/>
        </w:rPr>
        <w:t>No. 130 of 2015 was duly</w:t>
      </w:r>
      <w:r w:rsidRPr="00617412">
        <w:rPr>
          <w:rStyle w:val="BodytextSpacing0pt"/>
          <w:sz w:val="24"/>
          <w:szCs w:val="24"/>
        </w:rPr>
        <w:t xml:space="preserve"> </w:t>
      </w:r>
      <w:r w:rsidRPr="00617412">
        <w:rPr>
          <w:sz w:val="24"/>
          <w:szCs w:val="24"/>
        </w:rPr>
        <w:t xml:space="preserve">conferenced before the Registrar of </w:t>
      </w:r>
      <w:r w:rsidR="005836DB" w:rsidRPr="00617412">
        <w:rPr>
          <w:sz w:val="24"/>
          <w:szCs w:val="24"/>
        </w:rPr>
        <w:t xml:space="preserve">   </w:t>
      </w:r>
      <w:r w:rsidRPr="00617412">
        <w:rPr>
          <w:sz w:val="24"/>
          <w:szCs w:val="24"/>
        </w:rPr>
        <w:t xml:space="preserve">this Court and </w:t>
      </w:r>
      <w:r w:rsidRPr="00617412">
        <w:rPr>
          <w:rStyle w:val="BodytextSpacing0pt"/>
          <w:sz w:val="24"/>
          <w:szCs w:val="24"/>
        </w:rPr>
        <w:t>is ready for</w:t>
      </w:r>
      <w:r w:rsidR="005836DB" w:rsidRPr="00617412">
        <w:rPr>
          <w:rStyle w:val="BodytextSpacing0pt"/>
          <w:sz w:val="24"/>
          <w:szCs w:val="24"/>
        </w:rPr>
        <w:t xml:space="preserve"> </w:t>
      </w:r>
      <w:r w:rsidRPr="00617412">
        <w:rPr>
          <w:sz w:val="24"/>
          <w:szCs w:val="24"/>
        </w:rPr>
        <w:t>hearing.</w:t>
      </w:r>
    </w:p>
    <w:p w:rsidR="001E2619" w:rsidRPr="00617412" w:rsidRDefault="00617412" w:rsidP="00617412">
      <w:pPr>
        <w:pStyle w:val="BodyText21"/>
        <w:shd w:val="clear" w:color="auto" w:fill="auto"/>
        <w:spacing w:before="0" w:after="116" w:line="360" w:lineRule="auto"/>
        <w:ind w:left="580" w:right="40" w:firstLine="0"/>
        <w:rPr>
          <w:sz w:val="24"/>
          <w:szCs w:val="24"/>
        </w:rPr>
      </w:pPr>
      <w:r w:rsidRPr="00617412">
        <w:rPr>
          <w:sz w:val="24"/>
          <w:szCs w:val="24"/>
        </w:rPr>
        <w:t>When the respondent’s advocates were served with the Record of</w:t>
      </w:r>
      <w:r w:rsidR="00450148" w:rsidRPr="00617412">
        <w:rPr>
          <w:sz w:val="24"/>
          <w:szCs w:val="24"/>
        </w:rPr>
        <w:t xml:space="preserve"> </w:t>
      </w:r>
      <w:r w:rsidRPr="00617412">
        <w:rPr>
          <w:sz w:val="24"/>
          <w:szCs w:val="24"/>
        </w:rPr>
        <w:t xml:space="preserve">Proceedings, one of the deponents to the affidavits in support of </w:t>
      </w:r>
      <w:r w:rsidRPr="00617412">
        <w:rPr>
          <w:rStyle w:val="BodytextSpacing0pt"/>
          <w:sz w:val="24"/>
          <w:szCs w:val="24"/>
        </w:rPr>
        <w:t>the</w:t>
      </w:r>
      <w:r w:rsidR="00450148" w:rsidRPr="00617412">
        <w:rPr>
          <w:rStyle w:val="BodytextSpacing0pt"/>
          <w:sz w:val="24"/>
          <w:szCs w:val="24"/>
        </w:rPr>
        <w:t xml:space="preserve"> </w:t>
      </w:r>
      <w:r w:rsidRPr="00617412">
        <w:rPr>
          <w:sz w:val="24"/>
          <w:szCs w:val="24"/>
        </w:rPr>
        <w:t xml:space="preserve">application, Esther Barungi, noticed that it was stamped with </w:t>
      </w:r>
      <w:r w:rsidRPr="00617412">
        <w:rPr>
          <w:rStyle w:val="BodytextSpacing0pt"/>
          <w:sz w:val="24"/>
          <w:szCs w:val="24"/>
        </w:rPr>
        <w:t>an</w:t>
      </w:r>
      <w:r w:rsidRPr="00617412">
        <w:rPr>
          <w:sz w:val="24"/>
          <w:szCs w:val="24"/>
        </w:rPr>
        <w:t xml:space="preserve"> endorsement statin</w:t>
      </w:r>
      <w:r w:rsidRPr="00617412">
        <w:rPr>
          <w:sz w:val="24"/>
          <w:szCs w:val="24"/>
        </w:rPr>
        <w:t xml:space="preserve">g, “Received under protest as appeal </w:t>
      </w:r>
      <w:r w:rsidRPr="00617412">
        <w:rPr>
          <w:rStyle w:val="BodytextSpacing0pt"/>
          <w:sz w:val="24"/>
          <w:szCs w:val="24"/>
        </w:rPr>
        <w:t>filed out of</w:t>
      </w:r>
      <w:r w:rsidR="00450148" w:rsidRPr="00617412">
        <w:rPr>
          <w:rStyle w:val="BodytextSpacing0pt"/>
          <w:sz w:val="24"/>
          <w:szCs w:val="24"/>
        </w:rPr>
        <w:t xml:space="preserve"> </w:t>
      </w:r>
      <w:r w:rsidRPr="00617412">
        <w:rPr>
          <w:sz w:val="24"/>
          <w:szCs w:val="24"/>
        </w:rPr>
        <w:t xml:space="preserve">time”. </w:t>
      </w:r>
      <w:proofErr w:type="spellStart"/>
      <w:r w:rsidRPr="00617412">
        <w:rPr>
          <w:sz w:val="24"/>
          <w:szCs w:val="24"/>
        </w:rPr>
        <w:t>Barungi</w:t>
      </w:r>
      <w:proofErr w:type="spellEnd"/>
      <w:r w:rsidRPr="00617412">
        <w:rPr>
          <w:sz w:val="24"/>
          <w:szCs w:val="24"/>
        </w:rPr>
        <w:t xml:space="preserve"> then perused all the documents </w:t>
      </w:r>
      <w:r w:rsidRPr="00617412">
        <w:rPr>
          <w:rStyle w:val="BodytextSpacing0pt"/>
          <w:sz w:val="24"/>
          <w:szCs w:val="24"/>
        </w:rPr>
        <w:t>availed to the</w:t>
      </w:r>
      <w:r w:rsidR="00450148" w:rsidRPr="00617412">
        <w:rPr>
          <w:rStyle w:val="BodytextSpacing0pt"/>
          <w:sz w:val="24"/>
          <w:szCs w:val="24"/>
        </w:rPr>
        <w:t xml:space="preserve"> </w:t>
      </w:r>
      <w:r w:rsidRPr="00617412">
        <w:rPr>
          <w:sz w:val="24"/>
          <w:szCs w:val="24"/>
        </w:rPr>
        <w:t>adv</w:t>
      </w:r>
      <w:r w:rsidR="00450148" w:rsidRPr="00617412">
        <w:rPr>
          <w:sz w:val="24"/>
          <w:szCs w:val="24"/>
        </w:rPr>
        <w:t>o</w:t>
      </w:r>
      <w:r w:rsidRPr="00617412">
        <w:rPr>
          <w:sz w:val="24"/>
          <w:szCs w:val="24"/>
        </w:rPr>
        <w:t xml:space="preserve">cates and the High Court file to establish why </w:t>
      </w:r>
      <w:r w:rsidRPr="00617412">
        <w:rPr>
          <w:rStyle w:val="BodytextSpacing0pt"/>
          <w:sz w:val="24"/>
          <w:szCs w:val="24"/>
        </w:rPr>
        <w:t>the Appeal was</w:t>
      </w:r>
      <w:r w:rsidR="00450148" w:rsidRPr="00617412">
        <w:rPr>
          <w:rStyle w:val="BodytextSpacing0pt"/>
          <w:sz w:val="24"/>
          <w:szCs w:val="24"/>
        </w:rPr>
        <w:t xml:space="preserve"> </w:t>
      </w:r>
      <w:r w:rsidRPr="00617412">
        <w:rPr>
          <w:sz w:val="24"/>
          <w:szCs w:val="24"/>
        </w:rPr>
        <w:t>stated to have been filed out of time. She discovered that the Notice</w:t>
      </w:r>
      <w:r w:rsidRPr="00617412">
        <w:rPr>
          <w:sz w:val="24"/>
          <w:szCs w:val="24"/>
        </w:rPr>
        <w:br/>
        <w:t xml:space="preserve">of Appeal </w:t>
      </w:r>
      <w:r w:rsidRPr="00617412">
        <w:rPr>
          <w:sz w:val="24"/>
          <w:szCs w:val="24"/>
        </w:rPr>
        <w:t xml:space="preserve">did not have a ‘received’ stamp or the signature </w:t>
      </w:r>
      <w:r w:rsidRPr="00617412">
        <w:rPr>
          <w:rStyle w:val="BodytextSpacing0pt"/>
          <w:sz w:val="24"/>
          <w:szCs w:val="24"/>
        </w:rPr>
        <w:t>of the</w:t>
      </w:r>
      <w:r w:rsidRPr="00617412">
        <w:rPr>
          <w:sz w:val="24"/>
          <w:szCs w:val="24"/>
        </w:rPr>
        <w:t xml:space="preserve"> respondent or his counsel. She also discovered that </w:t>
      </w:r>
      <w:r w:rsidRPr="00617412">
        <w:rPr>
          <w:rStyle w:val="BodytextSpacing0pt"/>
          <w:sz w:val="24"/>
          <w:szCs w:val="24"/>
        </w:rPr>
        <w:t>the request for</w:t>
      </w:r>
      <w:r w:rsidR="00450148" w:rsidRPr="00617412">
        <w:rPr>
          <w:rStyle w:val="BodytextSpacing0pt"/>
          <w:sz w:val="24"/>
          <w:szCs w:val="24"/>
        </w:rPr>
        <w:t xml:space="preserve"> </w:t>
      </w:r>
      <w:r w:rsidRPr="00617412">
        <w:rPr>
          <w:sz w:val="24"/>
          <w:szCs w:val="24"/>
        </w:rPr>
        <w:t xml:space="preserve">the typed Record of Proceedings was not filed in time and did </w:t>
      </w:r>
      <w:r w:rsidRPr="00617412">
        <w:rPr>
          <w:rStyle w:val="BodytextSpacing0pt"/>
          <w:sz w:val="24"/>
          <w:szCs w:val="24"/>
        </w:rPr>
        <w:t>not</w:t>
      </w:r>
      <w:r w:rsidR="00450148" w:rsidRPr="00617412">
        <w:rPr>
          <w:rStyle w:val="BodytextSpacing0pt"/>
          <w:sz w:val="24"/>
          <w:szCs w:val="24"/>
        </w:rPr>
        <w:t xml:space="preserve"> </w:t>
      </w:r>
      <w:r w:rsidRPr="00617412">
        <w:rPr>
          <w:sz w:val="24"/>
          <w:szCs w:val="24"/>
        </w:rPr>
        <w:t>bear any stamp or signature of the respondent or his counsel</w:t>
      </w:r>
      <w:r w:rsidR="00450148" w:rsidRPr="00617412">
        <w:rPr>
          <w:sz w:val="24"/>
          <w:szCs w:val="24"/>
        </w:rPr>
        <w:t xml:space="preserve"> </w:t>
      </w:r>
      <w:r w:rsidRPr="00617412">
        <w:rPr>
          <w:sz w:val="24"/>
          <w:szCs w:val="24"/>
        </w:rPr>
        <w:t>af</w:t>
      </w:r>
      <w:r w:rsidRPr="00617412">
        <w:rPr>
          <w:sz w:val="24"/>
          <w:szCs w:val="24"/>
        </w:rPr>
        <w:t>oresaid.</w:t>
      </w:r>
    </w:p>
    <w:p w:rsidR="001E2619" w:rsidRPr="00617412" w:rsidRDefault="00617412" w:rsidP="00617412">
      <w:pPr>
        <w:pStyle w:val="BodyText21"/>
        <w:shd w:val="clear" w:color="auto" w:fill="auto"/>
        <w:spacing w:before="0" w:after="0" w:line="360" w:lineRule="auto"/>
        <w:ind w:left="40" w:right="40" w:firstLine="540"/>
        <w:rPr>
          <w:sz w:val="24"/>
          <w:szCs w:val="24"/>
        </w:rPr>
      </w:pPr>
      <w:r w:rsidRPr="00617412">
        <w:rPr>
          <w:sz w:val="24"/>
          <w:szCs w:val="24"/>
        </w:rPr>
        <w:t>The applicant, who ordinarily works in London, at all times relied</w:t>
      </w:r>
      <w:r w:rsidRPr="00617412">
        <w:rPr>
          <w:sz w:val="24"/>
          <w:szCs w:val="24"/>
        </w:rPr>
        <w:t xml:space="preserve"> on the competence and ability of his then counsel to prosecute his</w:t>
      </w:r>
      <w:r w:rsidR="00450148" w:rsidRPr="00617412">
        <w:rPr>
          <w:sz w:val="24"/>
          <w:szCs w:val="24"/>
        </w:rPr>
        <w:t xml:space="preserve"> </w:t>
      </w:r>
      <w:r w:rsidRPr="00617412">
        <w:rPr>
          <w:sz w:val="24"/>
          <w:szCs w:val="24"/>
        </w:rPr>
        <w:t>case diligently and with professional skill.</w:t>
      </w:r>
    </w:p>
    <w:p w:rsidR="001E2619" w:rsidRPr="00617412" w:rsidRDefault="00617412" w:rsidP="00617412">
      <w:pPr>
        <w:pStyle w:val="BodyText21"/>
        <w:shd w:val="clear" w:color="auto" w:fill="auto"/>
        <w:spacing w:before="0" w:after="0" w:line="360" w:lineRule="auto"/>
        <w:ind w:left="580" w:right="989" w:firstLine="0"/>
        <w:rPr>
          <w:sz w:val="24"/>
          <w:szCs w:val="24"/>
        </w:rPr>
      </w:pPr>
      <w:proofErr w:type="spellStart"/>
      <w:r w:rsidRPr="00617412">
        <w:rPr>
          <w:sz w:val="24"/>
          <w:szCs w:val="24"/>
        </w:rPr>
        <w:t>Barungi</w:t>
      </w:r>
      <w:proofErr w:type="spellEnd"/>
      <w:r w:rsidRPr="00617412">
        <w:rPr>
          <w:sz w:val="24"/>
          <w:szCs w:val="24"/>
        </w:rPr>
        <w:t xml:space="preserve"> also averred that the above failures were attribute</w:t>
      </w:r>
      <w:r w:rsidR="00450148" w:rsidRPr="00617412">
        <w:rPr>
          <w:sz w:val="24"/>
          <w:szCs w:val="24"/>
        </w:rPr>
        <w:t xml:space="preserve"> </w:t>
      </w:r>
      <w:r w:rsidRPr="00617412">
        <w:rPr>
          <w:sz w:val="24"/>
          <w:szCs w:val="24"/>
        </w:rPr>
        <w:t xml:space="preserve">to </w:t>
      </w:r>
      <w:r w:rsidRPr="00617412">
        <w:rPr>
          <w:sz w:val="24"/>
          <w:szCs w:val="24"/>
        </w:rPr>
        <w:t>the errors, mistakes, negligence and or inadvertence</w:t>
      </w:r>
      <w:r w:rsidR="00450148" w:rsidRPr="00617412">
        <w:rPr>
          <w:sz w:val="24"/>
          <w:szCs w:val="24"/>
        </w:rPr>
        <w:t xml:space="preserve"> </w:t>
      </w:r>
      <w:r w:rsidRPr="00617412">
        <w:rPr>
          <w:sz w:val="24"/>
          <w:szCs w:val="24"/>
        </w:rPr>
        <w:t xml:space="preserve">applicant’s former counsel which should not be visited </w:t>
      </w:r>
      <w:r w:rsidRPr="00617412">
        <w:rPr>
          <w:rStyle w:val="BodytextSpacing0pt"/>
          <w:sz w:val="24"/>
          <w:szCs w:val="24"/>
        </w:rPr>
        <w:t xml:space="preserve">on </w:t>
      </w:r>
      <w:r w:rsidRPr="00617412">
        <w:rPr>
          <w:sz w:val="24"/>
          <w:szCs w:val="24"/>
        </w:rPr>
        <w:t>the</w:t>
      </w:r>
    </w:p>
    <w:p w:rsidR="001E2619" w:rsidRPr="00617412" w:rsidRDefault="00617412" w:rsidP="00617412">
      <w:pPr>
        <w:pStyle w:val="Headerorfooter0"/>
        <w:framePr w:wrap="none" w:vAnchor="page" w:hAnchor="page" w:x="6056" w:y="14618"/>
        <w:shd w:val="clear" w:color="auto" w:fill="auto"/>
        <w:spacing w:line="360" w:lineRule="auto"/>
        <w:ind w:left="20"/>
        <w:jc w:val="both"/>
        <w:rPr>
          <w:sz w:val="24"/>
          <w:szCs w:val="24"/>
        </w:rPr>
      </w:pPr>
      <w:r w:rsidRPr="00617412">
        <w:rPr>
          <w:sz w:val="24"/>
          <w:szCs w:val="24"/>
        </w:rPr>
        <w:t>3</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21"/>
        <w:shd w:val="clear" w:color="auto" w:fill="auto"/>
        <w:spacing w:before="0" w:after="288" w:line="360" w:lineRule="auto"/>
        <w:ind w:left="580" w:right="40" w:firstLine="0"/>
        <w:rPr>
          <w:sz w:val="24"/>
          <w:szCs w:val="24"/>
        </w:rPr>
      </w:pPr>
      <w:proofErr w:type="gramStart"/>
      <w:r w:rsidRPr="00617412">
        <w:rPr>
          <w:sz w:val="24"/>
          <w:szCs w:val="24"/>
        </w:rPr>
        <w:lastRenderedPageBreak/>
        <w:t>applicant</w:t>
      </w:r>
      <w:proofErr w:type="gramEnd"/>
      <w:r w:rsidRPr="00617412">
        <w:rPr>
          <w:sz w:val="24"/>
          <w:szCs w:val="24"/>
        </w:rPr>
        <w:t>. She added that the justice of this case, which involves</w:t>
      </w:r>
      <w:r w:rsidR="00450148" w:rsidRPr="00617412">
        <w:rPr>
          <w:sz w:val="24"/>
          <w:szCs w:val="24"/>
        </w:rPr>
        <w:t xml:space="preserve"> </w:t>
      </w:r>
      <w:r w:rsidRPr="00617412">
        <w:rPr>
          <w:sz w:val="24"/>
          <w:szCs w:val="24"/>
        </w:rPr>
        <w:t xml:space="preserve">family land, demanded that it is heard by this Court </w:t>
      </w:r>
      <w:r w:rsidRPr="00617412">
        <w:rPr>
          <w:sz w:val="24"/>
          <w:szCs w:val="24"/>
        </w:rPr>
        <w:t>on its merits.</w:t>
      </w:r>
    </w:p>
    <w:p w:rsidR="001E2619" w:rsidRPr="00617412" w:rsidRDefault="00617412" w:rsidP="00617412">
      <w:pPr>
        <w:pStyle w:val="Heading20"/>
        <w:shd w:val="clear" w:color="auto" w:fill="auto"/>
        <w:spacing w:after="361" w:line="360" w:lineRule="auto"/>
        <w:ind w:left="560"/>
        <w:jc w:val="both"/>
        <w:rPr>
          <w:sz w:val="24"/>
          <w:szCs w:val="24"/>
        </w:rPr>
      </w:pPr>
      <w:bookmarkStart w:id="3" w:name="bookmark3"/>
      <w:r w:rsidRPr="00617412">
        <w:rPr>
          <w:sz w:val="24"/>
          <w:szCs w:val="24"/>
        </w:rPr>
        <w:t>Grounds of the application</w:t>
      </w:r>
      <w:bookmarkEnd w:id="3"/>
    </w:p>
    <w:p w:rsidR="001E2619" w:rsidRPr="00617412" w:rsidRDefault="00617412" w:rsidP="00617412">
      <w:pPr>
        <w:pStyle w:val="BodyText21"/>
        <w:shd w:val="clear" w:color="auto" w:fill="auto"/>
        <w:spacing w:before="0" w:after="1" w:line="360" w:lineRule="auto"/>
        <w:ind w:left="560" w:firstLine="0"/>
        <w:rPr>
          <w:sz w:val="24"/>
          <w:szCs w:val="24"/>
        </w:rPr>
      </w:pPr>
      <w:r w:rsidRPr="00617412">
        <w:rPr>
          <w:sz w:val="24"/>
          <w:szCs w:val="24"/>
        </w:rPr>
        <w:t>The background to the above Application substantially reflects the</w:t>
      </w:r>
      <w:r w:rsidRPr="00617412">
        <w:rPr>
          <w:sz w:val="24"/>
          <w:szCs w:val="24"/>
        </w:rPr>
        <w:t xml:space="preserve"> grounds upon which it is premised. In addition, however, the</w:t>
      </w:r>
      <w:r w:rsidR="00450148" w:rsidRPr="00617412">
        <w:rPr>
          <w:sz w:val="24"/>
          <w:szCs w:val="24"/>
        </w:rPr>
        <w:t xml:space="preserve"> </w:t>
      </w:r>
      <w:r w:rsidRPr="00617412">
        <w:rPr>
          <w:sz w:val="24"/>
          <w:szCs w:val="24"/>
        </w:rPr>
        <w:t xml:space="preserve">applicant averred in his affidavit, </w:t>
      </w:r>
      <w:r w:rsidRPr="00617412">
        <w:rPr>
          <w:rStyle w:val="BodytextItalic"/>
          <w:sz w:val="24"/>
          <w:szCs w:val="24"/>
        </w:rPr>
        <w:t>among other things,</w:t>
      </w:r>
      <w:r w:rsidRPr="00617412">
        <w:rPr>
          <w:sz w:val="24"/>
          <w:szCs w:val="24"/>
        </w:rPr>
        <w:t xml:space="preserve"> that:</w:t>
      </w:r>
    </w:p>
    <w:p w:rsidR="001E2619" w:rsidRPr="00617412" w:rsidRDefault="00617412" w:rsidP="00617412">
      <w:pPr>
        <w:pStyle w:val="BodyText21"/>
        <w:numPr>
          <w:ilvl w:val="0"/>
          <w:numId w:val="1"/>
        </w:numPr>
        <w:shd w:val="clear" w:color="auto" w:fill="auto"/>
        <w:tabs>
          <w:tab w:val="left" w:pos="1290"/>
        </w:tabs>
        <w:spacing w:before="0" w:after="0" w:line="360" w:lineRule="auto"/>
        <w:ind w:left="1300" w:right="60" w:hanging="360"/>
        <w:rPr>
          <w:sz w:val="24"/>
          <w:szCs w:val="24"/>
        </w:rPr>
      </w:pPr>
      <w:r w:rsidRPr="00617412">
        <w:rPr>
          <w:sz w:val="24"/>
          <w:szCs w:val="24"/>
        </w:rPr>
        <w:t>He is a son and benefi</w:t>
      </w:r>
      <w:r w:rsidRPr="00617412">
        <w:rPr>
          <w:sz w:val="24"/>
          <w:szCs w:val="24"/>
        </w:rPr>
        <w:t>ciary of the late Jane Kogere Wiltshire</w:t>
      </w:r>
      <w:r w:rsidR="00450148" w:rsidRPr="00617412">
        <w:rPr>
          <w:sz w:val="24"/>
          <w:szCs w:val="24"/>
        </w:rPr>
        <w:t xml:space="preserve"> </w:t>
      </w:r>
      <w:r w:rsidRPr="00617412">
        <w:rPr>
          <w:sz w:val="24"/>
          <w:szCs w:val="24"/>
        </w:rPr>
        <w:t>who was the registered proprietor of commercial property at</w:t>
      </w:r>
      <w:r w:rsidR="00450148" w:rsidRPr="00617412">
        <w:rPr>
          <w:sz w:val="24"/>
          <w:szCs w:val="24"/>
        </w:rPr>
        <w:t xml:space="preserve"> </w:t>
      </w:r>
      <w:r w:rsidRPr="00617412">
        <w:rPr>
          <w:sz w:val="24"/>
          <w:szCs w:val="24"/>
        </w:rPr>
        <w:t>plot 21, Kampala Road,</w:t>
      </w:r>
    </w:p>
    <w:p w:rsidR="001E2619" w:rsidRPr="00617412" w:rsidRDefault="00450148" w:rsidP="00617412">
      <w:pPr>
        <w:pStyle w:val="BodyText21"/>
        <w:shd w:val="clear" w:color="auto" w:fill="auto"/>
        <w:spacing w:before="0" w:after="0" w:line="360" w:lineRule="auto"/>
        <w:ind w:left="1300" w:right="60"/>
        <w:rPr>
          <w:sz w:val="24"/>
          <w:szCs w:val="24"/>
        </w:rPr>
      </w:pPr>
      <w:r w:rsidRPr="00617412">
        <w:rPr>
          <w:sz w:val="24"/>
          <w:szCs w:val="24"/>
        </w:rPr>
        <w:t xml:space="preserve">       </w:t>
      </w:r>
      <w:r w:rsidR="00617412" w:rsidRPr="00617412">
        <w:rPr>
          <w:sz w:val="24"/>
          <w:szCs w:val="24"/>
        </w:rPr>
        <w:t xml:space="preserve"> </w:t>
      </w:r>
      <w:r w:rsidRPr="00617412">
        <w:rPr>
          <w:sz w:val="24"/>
          <w:szCs w:val="24"/>
        </w:rPr>
        <w:t xml:space="preserve">        </w:t>
      </w:r>
      <w:r w:rsidR="00617412" w:rsidRPr="00617412">
        <w:rPr>
          <w:sz w:val="24"/>
          <w:szCs w:val="24"/>
        </w:rPr>
        <w:t>The respondent is his stepfather and registered on the title of</w:t>
      </w:r>
      <w:r w:rsidRPr="00617412">
        <w:rPr>
          <w:sz w:val="24"/>
          <w:szCs w:val="24"/>
        </w:rPr>
        <w:t xml:space="preserve"> </w:t>
      </w:r>
      <w:r w:rsidR="00617412" w:rsidRPr="00617412">
        <w:rPr>
          <w:sz w:val="24"/>
          <w:szCs w:val="24"/>
        </w:rPr>
        <w:t>the property in his capacity as Administrator of the estate of</w:t>
      </w:r>
      <w:r w:rsidRPr="00617412">
        <w:rPr>
          <w:sz w:val="24"/>
          <w:szCs w:val="24"/>
        </w:rPr>
        <w:t xml:space="preserve"> </w:t>
      </w:r>
      <w:r w:rsidR="00617412" w:rsidRPr="00617412">
        <w:rPr>
          <w:sz w:val="24"/>
          <w:szCs w:val="24"/>
        </w:rPr>
        <w:t xml:space="preserve">his late </w:t>
      </w:r>
      <w:r w:rsidRPr="00617412">
        <w:rPr>
          <w:sz w:val="24"/>
          <w:szCs w:val="24"/>
        </w:rPr>
        <w:t>mother, He</w:t>
      </w:r>
      <w:r w:rsidR="00617412" w:rsidRPr="00617412">
        <w:rPr>
          <w:sz w:val="24"/>
          <w:szCs w:val="24"/>
        </w:rPr>
        <w:t xml:space="preserve"> lodged a caveat on the title and the respondent filed </w:t>
      </w:r>
      <w:r w:rsidR="00617412" w:rsidRPr="00617412">
        <w:rPr>
          <w:rStyle w:val="BodytextSpacing0pt"/>
          <w:sz w:val="24"/>
          <w:szCs w:val="24"/>
        </w:rPr>
        <w:t>HCCS</w:t>
      </w:r>
      <w:r w:rsidRPr="00617412">
        <w:rPr>
          <w:rStyle w:val="BodytextSpacing0pt"/>
          <w:sz w:val="24"/>
          <w:szCs w:val="24"/>
        </w:rPr>
        <w:t xml:space="preserve"> </w:t>
      </w:r>
      <w:r w:rsidR="00617412" w:rsidRPr="00617412">
        <w:rPr>
          <w:sz w:val="24"/>
          <w:szCs w:val="24"/>
        </w:rPr>
        <w:t>No. 155 of 2010 for the removal of the caveat, which order was</w:t>
      </w:r>
    </w:p>
    <w:p w:rsidR="001E2619" w:rsidRPr="00617412" w:rsidRDefault="00617412" w:rsidP="00617412">
      <w:pPr>
        <w:pStyle w:val="BodyText21"/>
        <w:shd w:val="clear" w:color="auto" w:fill="auto"/>
        <w:tabs>
          <w:tab w:val="left" w:pos="1317"/>
        </w:tabs>
        <w:spacing w:before="0" w:after="0" w:line="360" w:lineRule="auto"/>
        <w:ind w:left="1300"/>
        <w:rPr>
          <w:sz w:val="24"/>
          <w:szCs w:val="24"/>
        </w:rPr>
      </w:pPr>
      <w:r w:rsidRPr="00617412">
        <w:rPr>
          <w:sz w:val="24"/>
          <w:szCs w:val="24"/>
        </w:rPr>
        <w:tab/>
        <w:t>granted by the High Court on 12</w:t>
      </w:r>
      <w:r w:rsidRPr="00617412">
        <w:rPr>
          <w:sz w:val="24"/>
          <w:szCs w:val="24"/>
          <w:vertAlign w:val="superscript"/>
        </w:rPr>
        <w:t>th</w:t>
      </w:r>
      <w:r w:rsidRPr="00617412">
        <w:rPr>
          <w:sz w:val="24"/>
          <w:szCs w:val="24"/>
        </w:rPr>
        <w:t xml:space="preserve"> June 2014</w:t>
      </w:r>
      <w:r w:rsidR="00450148" w:rsidRPr="00617412">
        <w:rPr>
          <w:sz w:val="24"/>
          <w:szCs w:val="24"/>
        </w:rPr>
        <w:t>, He</w:t>
      </w:r>
      <w:r w:rsidRPr="00617412">
        <w:rPr>
          <w:sz w:val="24"/>
          <w:szCs w:val="24"/>
        </w:rPr>
        <w:t xml:space="preserve"> is now advised by his current counsel, Messrs Balondemu</w:t>
      </w:r>
      <w:r w:rsidR="00450148" w:rsidRPr="00617412">
        <w:rPr>
          <w:sz w:val="24"/>
          <w:szCs w:val="24"/>
        </w:rPr>
        <w:t xml:space="preserve"> </w:t>
      </w:r>
      <w:r w:rsidRPr="00617412">
        <w:rPr>
          <w:sz w:val="24"/>
          <w:szCs w:val="24"/>
        </w:rPr>
        <w:t xml:space="preserve">Candia </w:t>
      </w:r>
      <w:r w:rsidRPr="00617412">
        <w:rPr>
          <w:sz w:val="24"/>
          <w:szCs w:val="24"/>
        </w:rPr>
        <w:t>&amp; Wandera Advocates that his former lawyers failed to</w:t>
      </w:r>
      <w:r w:rsidR="00450148" w:rsidRPr="00617412">
        <w:rPr>
          <w:sz w:val="24"/>
          <w:szCs w:val="24"/>
        </w:rPr>
        <w:t xml:space="preserve"> </w:t>
      </w:r>
      <w:r w:rsidRPr="00617412">
        <w:rPr>
          <w:sz w:val="24"/>
          <w:szCs w:val="24"/>
        </w:rPr>
        <w:t>file and serve the Notice of Appeal and request for proceedings</w:t>
      </w:r>
      <w:r w:rsidR="00450148" w:rsidRPr="00617412">
        <w:rPr>
          <w:sz w:val="24"/>
          <w:szCs w:val="24"/>
        </w:rPr>
        <w:t xml:space="preserve"> </w:t>
      </w:r>
      <w:r w:rsidRPr="00617412">
        <w:rPr>
          <w:sz w:val="24"/>
          <w:szCs w:val="24"/>
        </w:rPr>
        <w:t>in time,</w:t>
      </w:r>
      <w:r w:rsidRPr="00617412">
        <w:rPr>
          <w:sz w:val="24"/>
          <w:szCs w:val="24"/>
        </w:rPr>
        <w:t xml:space="preserve"> The above omissions should not be visited on him si</w:t>
      </w:r>
      <w:r w:rsidR="0063114E" w:rsidRPr="00617412">
        <w:rPr>
          <w:sz w:val="24"/>
          <w:szCs w:val="24"/>
        </w:rPr>
        <w:t>nce he is a lay person and being ordinary resident of united kingdom</w:t>
      </w:r>
    </w:p>
    <w:p w:rsidR="001E2619" w:rsidRPr="00617412" w:rsidRDefault="00617412" w:rsidP="00617412">
      <w:pPr>
        <w:pStyle w:val="BodyText21"/>
        <w:shd w:val="clear" w:color="auto" w:fill="auto"/>
        <w:spacing w:before="0" w:after="0" w:line="360" w:lineRule="auto"/>
        <w:ind w:left="1300" w:right="60" w:firstLine="0"/>
        <w:rPr>
          <w:sz w:val="24"/>
          <w:szCs w:val="24"/>
        </w:rPr>
      </w:pPr>
      <w:proofErr w:type="gramStart"/>
      <w:r w:rsidRPr="00617412">
        <w:rPr>
          <w:sz w:val="24"/>
          <w:szCs w:val="24"/>
        </w:rPr>
        <w:t>it</w:t>
      </w:r>
      <w:proofErr w:type="gramEnd"/>
      <w:r w:rsidRPr="00617412">
        <w:rPr>
          <w:sz w:val="24"/>
          <w:szCs w:val="24"/>
        </w:rPr>
        <w:t xml:space="preserve"> was not possible for him to constantly </w:t>
      </w:r>
      <w:r w:rsidRPr="00617412">
        <w:rPr>
          <w:rStyle w:val="BodytextSpacing0pt"/>
          <w:sz w:val="24"/>
          <w:szCs w:val="24"/>
        </w:rPr>
        <w:t>visit the</w:t>
      </w:r>
      <w:r w:rsidR="0063114E" w:rsidRPr="00617412">
        <w:rPr>
          <w:rStyle w:val="BodytextSpacing0pt"/>
          <w:sz w:val="24"/>
          <w:szCs w:val="24"/>
        </w:rPr>
        <w:t xml:space="preserve"> </w:t>
      </w:r>
      <w:r w:rsidRPr="00617412">
        <w:rPr>
          <w:sz w:val="24"/>
          <w:szCs w:val="24"/>
        </w:rPr>
        <w:t>lawyers’ chambers to check on the progress of the case or get</w:t>
      </w:r>
      <w:r w:rsidR="0063114E" w:rsidRPr="00617412">
        <w:rPr>
          <w:sz w:val="24"/>
          <w:szCs w:val="24"/>
        </w:rPr>
        <w:t xml:space="preserve"> </w:t>
      </w:r>
      <w:r w:rsidRPr="00617412">
        <w:rPr>
          <w:sz w:val="24"/>
          <w:szCs w:val="24"/>
        </w:rPr>
        <w:t>copies of the documents,</w:t>
      </w:r>
    </w:p>
    <w:p w:rsidR="001E2619" w:rsidRPr="00617412" w:rsidRDefault="00617412" w:rsidP="00617412">
      <w:pPr>
        <w:pStyle w:val="Headerorfooter0"/>
        <w:framePr w:wrap="none" w:vAnchor="page" w:hAnchor="page" w:x="6048" w:y="14620"/>
        <w:shd w:val="clear" w:color="auto" w:fill="auto"/>
        <w:spacing w:line="360" w:lineRule="auto"/>
        <w:ind w:left="20"/>
        <w:jc w:val="both"/>
        <w:rPr>
          <w:sz w:val="24"/>
          <w:szCs w:val="24"/>
        </w:rPr>
      </w:pPr>
      <w:r w:rsidRPr="00617412">
        <w:rPr>
          <w:sz w:val="24"/>
          <w:szCs w:val="24"/>
        </w:rPr>
        <w:t>4</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21"/>
        <w:numPr>
          <w:ilvl w:val="0"/>
          <w:numId w:val="1"/>
        </w:numPr>
        <w:shd w:val="clear" w:color="auto" w:fill="auto"/>
        <w:tabs>
          <w:tab w:val="left" w:pos="1250"/>
        </w:tabs>
        <w:spacing w:before="0" w:after="299" w:line="360" w:lineRule="auto"/>
        <w:ind w:left="1260" w:right="340" w:hanging="360"/>
        <w:rPr>
          <w:sz w:val="24"/>
          <w:szCs w:val="24"/>
        </w:rPr>
      </w:pPr>
      <w:r w:rsidRPr="00617412">
        <w:rPr>
          <w:sz w:val="24"/>
          <w:szCs w:val="24"/>
        </w:rPr>
        <w:lastRenderedPageBreak/>
        <w:t xml:space="preserve">If his appeal is not validated he will be disabled </w:t>
      </w:r>
      <w:r w:rsidRPr="00617412">
        <w:rPr>
          <w:rStyle w:val="BodytextSpacing0pt"/>
          <w:sz w:val="24"/>
          <w:szCs w:val="24"/>
        </w:rPr>
        <w:t>from</w:t>
      </w:r>
      <w:r w:rsidR="0063114E" w:rsidRPr="00617412">
        <w:rPr>
          <w:rStyle w:val="BodytextSpacing0pt"/>
          <w:sz w:val="24"/>
          <w:szCs w:val="24"/>
        </w:rPr>
        <w:t xml:space="preserve"> </w:t>
      </w:r>
      <w:r w:rsidRPr="00617412">
        <w:rPr>
          <w:sz w:val="24"/>
          <w:szCs w:val="24"/>
        </w:rPr>
        <w:t xml:space="preserve">exercising the right to appeal </w:t>
      </w:r>
      <w:r w:rsidRPr="00617412">
        <w:rPr>
          <w:sz w:val="24"/>
          <w:szCs w:val="24"/>
        </w:rPr>
        <w:t xml:space="preserve">and pursue his claim </w:t>
      </w:r>
      <w:r w:rsidRPr="00617412">
        <w:rPr>
          <w:rStyle w:val="BodytextSpacing0pt"/>
          <w:sz w:val="24"/>
          <w:szCs w:val="24"/>
        </w:rPr>
        <w:t>on the suit,</w:t>
      </w:r>
      <w:r w:rsidRPr="00617412">
        <w:rPr>
          <w:rStyle w:val="BodyText1"/>
          <w:sz w:val="24"/>
          <w:szCs w:val="24"/>
        </w:rPr>
        <w:t>property as beneficiary, (sic)</w:t>
      </w:r>
    </w:p>
    <w:p w:rsidR="001E2619" w:rsidRPr="00617412" w:rsidRDefault="00617412" w:rsidP="00617412">
      <w:pPr>
        <w:pStyle w:val="Heading20"/>
        <w:shd w:val="clear" w:color="auto" w:fill="auto"/>
        <w:spacing w:after="181" w:line="360" w:lineRule="auto"/>
        <w:ind w:left="580" w:right="255"/>
        <w:jc w:val="both"/>
        <w:rPr>
          <w:sz w:val="24"/>
          <w:szCs w:val="24"/>
        </w:rPr>
      </w:pPr>
      <w:bookmarkStart w:id="4" w:name="bookmark4"/>
      <w:r w:rsidRPr="00617412">
        <w:rPr>
          <w:sz w:val="24"/>
          <w:szCs w:val="24"/>
        </w:rPr>
        <w:t>Reply to the application</w:t>
      </w:r>
      <w:bookmarkEnd w:id="4"/>
    </w:p>
    <w:p w:rsidR="001E2619" w:rsidRPr="00617412" w:rsidRDefault="0063114E" w:rsidP="00617412">
      <w:pPr>
        <w:pStyle w:val="BodyText21"/>
        <w:shd w:val="clear" w:color="auto" w:fill="auto"/>
        <w:spacing w:before="0" w:after="0" w:line="360" w:lineRule="auto"/>
        <w:ind w:left="580" w:right="340" w:hanging="540"/>
        <w:rPr>
          <w:sz w:val="24"/>
          <w:szCs w:val="24"/>
        </w:rPr>
      </w:pPr>
      <w:r w:rsidRPr="00617412">
        <w:rPr>
          <w:sz w:val="24"/>
          <w:szCs w:val="24"/>
        </w:rPr>
        <w:t xml:space="preserve">    </w:t>
      </w:r>
      <w:r w:rsidR="00617412" w:rsidRPr="00617412">
        <w:rPr>
          <w:sz w:val="24"/>
          <w:szCs w:val="24"/>
        </w:rPr>
        <w:t xml:space="preserve"> In his affidavit in reply to the application, the respondent </w:t>
      </w:r>
      <w:r w:rsidR="00617412" w:rsidRPr="00617412">
        <w:rPr>
          <w:rStyle w:val="BodytextSpacing0pt"/>
          <w:sz w:val="24"/>
          <w:szCs w:val="24"/>
        </w:rPr>
        <w:t>averred,</w:t>
      </w:r>
      <w:r w:rsidRPr="00617412">
        <w:rPr>
          <w:rStyle w:val="BodytextSpacing0pt"/>
          <w:sz w:val="24"/>
          <w:szCs w:val="24"/>
        </w:rPr>
        <w:t xml:space="preserve"> </w:t>
      </w:r>
      <w:r w:rsidR="00617412" w:rsidRPr="00617412">
        <w:rPr>
          <w:rStyle w:val="BodytextItalic"/>
          <w:sz w:val="24"/>
          <w:szCs w:val="24"/>
        </w:rPr>
        <w:t>among other things,</w:t>
      </w:r>
      <w:r w:rsidR="00617412" w:rsidRPr="00617412">
        <w:rPr>
          <w:sz w:val="24"/>
          <w:szCs w:val="24"/>
        </w:rPr>
        <w:t xml:space="preserve"> that he filed a civil suit against the </w:t>
      </w:r>
      <w:r w:rsidR="00617412" w:rsidRPr="00617412">
        <w:rPr>
          <w:rStyle w:val="BodytextSpacing0pt"/>
          <w:sz w:val="24"/>
          <w:szCs w:val="24"/>
        </w:rPr>
        <w:t>defendant</w:t>
      </w:r>
      <w:r w:rsidRPr="00617412">
        <w:rPr>
          <w:rStyle w:val="BodytextSpacing0pt"/>
          <w:sz w:val="24"/>
          <w:szCs w:val="24"/>
        </w:rPr>
        <w:t xml:space="preserve"> </w:t>
      </w:r>
      <w:r w:rsidR="00617412" w:rsidRPr="00617412">
        <w:rPr>
          <w:sz w:val="24"/>
          <w:szCs w:val="24"/>
        </w:rPr>
        <w:t>(now applicant) for orders of vacating and</w:t>
      </w:r>
      <w:r w:rsidR="00617412" w:rsidRPr="00617412">
        <w:rPr>
          <w:sz w:val="24"/>
          <w:szCs w:val="24"/>
        </w:rPr>
        <w:t xml:space="preserve"> or removing </w:t>
      </w:r>
      <w:r w:rsidR="00617412" w:rsidRPr="00617412">
        <w:rPr>
          <w:rStyle w:val="BodytextSpacing0pt"/>
          <w:sz w:val="24"/>
          <w:szCs w:val="24"/>
        </w:rPr>
        <w:t>a caveat</w:t>
      </w:r>
      <w:r w:rsidRPr="00617412">
        <w:rPr>
          <w:rStyle w:val="BodytextSpacing0pt"/>
          <w:sz w:val="24"/>
          <w:szCs w:val="24"/>
        </w:rPr>
        <w:t xml:space="preserve"> </w:t>
      </w:r>
      <w:r w:rsidR="00617412" w:rsidRPr="00617412">
        <w:rPr>
          <w:sz w:val="24"/>
          <w:szCs w:val="24"/>
        </w:rPr>
        <w:t xml:space="preserve">which the applicant lodged on his property vide LRV 194 </w:t>
      </w:r>
      <w:r w:rsidR="00617412" w:rsidRPr="00617412">
        <w:rPr>
          <w:rStyle w:val="BodytextSpacing0pt"/>
          <w:sz w:val="24"/>
          <w:szCs w:val="24"/>
        </w:rPr>
        <w:t xml:space="preserve">Folio </w:t>
      </w:r>
      <w:r w:rsidR="00617412" w:rsidRPr="00617412">
        <w:rPr>
          <w:sz w:val="24"/>
          <w:szCs w:val="24"/>
        </w:rPr>
        <w:t>13</w:t>
      </w:r>
      <w:r w:rsidRPr="00617412">
        <w:rPr>
          <w:sz w:val="24"/>
          <w:szCs w:val="24"/>
        </w:rPr>
        <w:t xml:space="preserve"> </w:t>
      </w:r>
      <w:r w:rsidR="00617412" w:rsidRPr="00617412">
        <w:rPr>
          <w:sz w:val="24"/>
          <w:szCs w:val="24"/>
        </w:rPr>
        <w:t xml:space="preserve">Plot 21 Kampala road also known as "‘Slow Boat”, </w:t>
      </w:r>
      <w:r w:rsidR="00617412" w:rsidRPr="00617412">
        <w:rPr>
          <w:rStyle w:val="BodytextSpacing0pt"/>
          <w:sz w:val="24"/>
          <w:szCs w:val="24"/>
        </w:rPr>
        <w:t>wherein he</w:t>
      </w:r>
      <w:r w:rsidR="00617412" w:rsidRPr="00617412">
        <w:rPr>
          <w:sz w:val="24"/>
          <w:szCs w:val="24"/>
        </w:rPr>
        <w:t xml:space="preserve"> succeeded. The applicant was ordered to pay costs and his lawyers</w:t>
      </w:r>
      <w:r w:rsidRPr="00617412">
        <w:rPr>
          <w:sz w:val="24"/>
          <w:szCs w:val="24"/>
        </w:rPr>
        <w:t xml:space="preserve"> </w:t>
      </w:r>
      <w:r w:rsidR="00617412" w:rsidRPr="00617412">
        <w:rPr>
          <w:sz w:val="24"/>
          <w:szCs w:val="24"/>
        </w:rPr>
        <w:t xml:space="preserve">M/S </w:t>
      </w:r>
      <w:proofErr w:type="spellStart"/>
      <w:r w:rsidR="00617412" w:rsidRPr="00617412">
        <w:rPr>
          <w:sz w:val="24"/>
          <w:szCs w:val="24"/>
        </w:rPr>
        <w:t>Omongole</w:t>
      </w:r>
      <w:proofErr w:type="spellEnd"/>
      <w:r w:rsidR="00617412" w:rsidRPr="00617412">
        <w:rPr>
          <w:sz w:val="24"/>
          <w:szCs w:val="24"/>
        </w:rPr>
        <w:t xml:space="preserve"> &amp; Co. Advocates filed a bill of over </w:t>
      </w:r>
      <w:proofErr w:type="spellStart"/>
      <w:r w:rsidR="00617412" w:rsidRPr="00617412">
        <w:rPr>
          <w:rStyle w:val="BodytextSpacing0pt"/>
          <w:sz w:val="24"/>
          <w:szCs w:val="24"/>
        </w:rPr>
        <w:t>Ug</w:t>
      </w:r>
      <w:proofErr w:type="spellEnd"/>
      <w:r w:rsidR="00617412" w:rsidRPr="00617412">
        <w:rPr>
          <w:rStyle w:val="BodytextSpacing0pt"/>
          <w:sz w:val="24"/>
          <w:szCs w:val="24"/>
        </w:rPr>
        <w:t xml:space="preserve">. </w:t>
      </w:r>
      <w:proofErr w:type="spellStart"/>
      <w:r w:rsidR="00617412" w:rsidRPr="00617412">
        <w:rPr>
          <w:rStyle w:val="BodytextSpacing0pt"/>
          <w:sz w:val="24"/>
          <w:szCs w:val="24"/>
        </w:rPr>
        <w:t>Shs</w:t>
      </w:r>
      <w:proofErr w:type="spellEnd"/>
      <w:r w:rsidRPr="00617412">
        <w:rPr>
          <w:rStyle w:val="BodytextSpacing0pt"/>
          <w:sz w:val="24"/>
          <w:szCs w:val="24"/>
        </w:rPr>
        <w:t>.</w:t>
      </w:r>
      <w:r w:rsidR="00617412" w:rsidRPr="00617412">
        <w:rPr>
          <w:rStyle w:val="BodytextSpacing0pt"/>
          <w:sz w:val="24"/>
          <w:szCs w:val="24"/>
        </w:rPr>
        <w:t xml:space="preserve"> 100,</w:t>
      </w:r>
      <w:r w:rsidR="00617412" w:rsidRPr="00617412">
        <w:rPr>
          <w:sz w:val="24"/>
          <w:szCs w:val="24"/>
        </w:rPr>
        <w:t xml:space="preserve">000, 000/-. The applicant rushed to Court and obtained </w:t>
      </w:r>
      <w:r w:rsidR="00617412" w:rsidRPr="00617412">
        <w:rPr>
          <w:rStyle w:val="BodytextSpacing0pt"/>
          <w:sz w:val="24"/>
          <w:szCs w:val="24"/>
        </w:rPr>
        <w:t>an interim</w:t>
      </w:r>
      <w:r w:rsidRPr="00617412">
        <w:rPr>
          <w:rStyle w:val="BodytextSpacing0pt"/>
          <w:sz w:val="24"/>
          <w:szCs w:val="24"/>
        </w:rPr>
        <w:t xml:space="preserve"> </w:t>
      </w:r>
      <w:r w:rsidR="00617412" w:rsidRPr="00617412">
        <w:rPr>
          <w:sz w:val="24"/>
          <w:szCs w:val="24"/>
        </w:rPr>
        <w:t>order maintaining the status quo pending the hearing of the</w:t>
      </w:r>
      <w:r w:rsidRPr="00617412">
        <w:rPr>
          <w:sz w:val="24"/>
          <w:szCs w:val="24"/>
        </w:rPr>
        <w:t xml:space="preserve"> </w:t>
      </w:r>
      <w:r w:rsidR="00617412" w:rsidRPr="00617412">
        <w:rPr>
          <w:sz w:val="24"/>
          <w:szCs w:val="24"/>
        </w:rPr>
        <w:t>application for stay of execution. The applicant also filed Misc.</w:t>
      </w:r>
      <w:r w:rsidR="00617412" w:rsidRPr="00617412">
        <w:rPr>
          <w:sz w:val="24"/>
          <w:szCs w:val="24"/>
        </w:rPr>
        <w:t xml:space="preserve"> Application No. 673 of 2014 for a stay of execution and 674 of 2014</w:t>
      </w:r>
      <w:r w:rsidRPr="00617412">
        <w:rPr>
          <w:sz w:val="24"/>
          <w:szCs w:val="24"/>
        </w:rPr>
        <w:t xml:space="preserve"> </w:t>
      </w:r>
      <w:r w:rsidR="00617412" w:rsidRPr="00617412">
        <w:rPr>
          <w:sz w:val="24"/>
          <w:szCs w:val="24"/>
        </w:rPr>
        <w:t>for interim stay.</w:t>
      </w:r>
    </w:p>
    <w:p w:rsidR="001E2619" w:rsidRPr="00617412" w:rsidRDefault="00617412" w:rsidP="00617412">
      <w:pPr>
        <w:pStyle w:val="BodyText21"/>
        <w:shd w:val="clear" w:color="auto" w:fill="auto"/>
        <w:spacing w:before="0" w:after="0" w:line="360" w:lineRule="auto"/>
        <w:ind w:left="580" w:right="340" w:firstLine="0"/>
        <w:rPr>
          <w:sz w:val="24"/>
          <w:szCs w:val="24"/>
        </w:rPr>
      </w:pPr>
      <w:r w:rsidRPr="00617412">
        <w:rPr>
          <w:sz w:val="24"/>
          <w:szCs w:val="24"/>
        </w:rPr>
        <w:t xml:space="preserve">On 28/ 08/ 2014 when the interim stay was called for hearing, </w:t>
      </w:r>
      <w:r w:rsidRPr="00617412">
        <w:rPr>
          <w:rStyle w:val="BodytextSpacing0pt"/>
          <w:sz w:val="24"/>
          <w:szCs w:val="24"/>
        </w:rPr>
        <w:t>the</w:t>
      </w:r>
      <w:r w:rsidR="0063114E" w:rsidRPr="00617412">
        <w:rPr>
          <w:rStyle w:val="BodytextSpacing0pt"/>
          <w:sz w:val="24"/>
          <w:szCs w:val="24"/>
        </w:rPr>
        <w:t xml:space="preserve"> </w:t>
      </w:r>
      <w:r w:rsidRPr="00617412">
        <w:rPr>
          <w:sz w:val="24"/>
          <w:szCs w:val="24"/>
        </w:rPr>
        <w:t>applicant consented to depositing s</w:t>
      </w:r>
      <w:r w:rsidRPr="00617412">
        <w:rPr>
          <w:sz w:val="24"/>
          <w:szCs w:val="24"/>
        </w:rPr>
        <w:t xml:space="preserve">ecurity for due </w:t>
      </w:r>
      <w:r w:rsidRPr="00617412">
        <w:rPr>
          <w:rStyle w:val="BodytextSpacing0pt"/>
          <w:sz w:val="24"/>
          <w:szCs w:val="24"/>
        </w:rPr>
        <w:t>performance of</w:t>
      </w:r>
      <w:r w:rsidR="0063114E" w:rsidRPr="00617412">
        <w:rPr>
          <w:rStyle w:val="BodytextSpacing0pt"/>
          <w:sz w:val="24"/>
          <w:szCs w:val="24"/>
        </w:rPr>
        <w:t xml:space="preserve"> </w:t>
      </w:r>
      <w:r w:rsidRPr="00617412">
        <w:rPr>
          <w:sz w:val="24"/>
          <w:szCs w:val="24"/>
        </w:rPr>
        <w:t>decree and costs, but has not deposited any money to date,</w:t>
      </w:r>
      <w:r w:rsidRPr="00617412">
        <w:rPr>
          <w:sz w:val="24"/>
          <w:szCs w:val="24"/>
        </w:rPr>
        <w:t xml:space="preserve"> On 22</w:t>
      </w:r>
      <w:r w:rsidRPr="00617412">
        <w:rPr>
          <w:sz w:val="24"/>
          <w:szCs w:val="24"/>
          <w:vertAlign w:val="superscript"/>
        </w:rPr>
        <w:t>nd</w:t>
      </w:r>
      <w:r w:rsidRPr="00617412">
        <w:rPr>
          <w:sz w:val="24"/>
          <w:szCs w:val="24"/>
        </w:rPr>
        <w:t xml:space="preserve"> July 2015, the applicant filed C.A. No. 130/ 2015</w:t>
      </w:r>
      <w:r w:rsidR="0063114E" w:rsidRPr="00617412">
        <w:rPr>
          <w:sz w:val="24"/>
          <w:szCs w:val="24"/>
        </w:rPr>
        <w:t xml:space="preserve"> </w:t>
      </w:r>
      <w:r w:rsidRPr="00617412">
        <w:rPr>
          <w:sz w:val="24"/>
          <w:szCs w:val="24"/>
        </w:rPr>
        <w:t xml:space="preserve">filed conferencing notes on August 2015 at the Court of </w:t>
      </w:r>
      <w:r w:rsidRPr="00617412">
        <w:rPr>
          <w:rStyle w:val="BodytextSpacing0pt"/>
          <w:sz w:val="24"/>
          <w:szCs w:val="24"/>
        </w:rPr>
        <w:t>A</w:t>
      </w:r>
      <w:r w:rsidR="0063114E" w:rsidRPr="00617412">
        <w:rPr>
          <w:rStyle w:val="BodytextSpacing0pt"/>
          <w:sz w:val="24"/>
          <w:szCs w:val="24"/>
        </w:rPr>
        <w:t xml:space="preserve">ppeal </w:t>
      </w:r>
      <w:r w:rsidRPr="00617412">
        <w:rPr>
          <w:sz w:val="24"/>
          <w:szCs w:val="24"/>
        </w:rPr>
        <w:t>on 22</w:t>
      </w:r>
      <w:r w:rsidRPr="00617412">
        <w:rPr>
          <w:sz w:val="24"/>
          <w:szCs w:val="24"/>
          <w:vertAlign w:val="superscript"/>
        </w:rPr>
        <w:t>nd</w:t>
      </w:r>
      <w:r w:rsidRPr="00617412">
        <w:rPr>
          <w:sz w:val="24"/>
          <w:szCs w:val="24"/>
        </w:rPr>
        <w:t xml:space="preserve"> September at 2:30 pm, the matter was fixed for hearing at</w:t>
      </w:r>
      <w:r w:rsidR="0063114E" w:rsidRPr="00617412">
        <w:rPr>
          <w:sz w:val="24"/>
          <w:szCs w:val="24"/>
        </w:rPr>
        <w:t xml:space="preserve"> </w:t>
      </w:r>
      <w:r w:rsidRPr="00617412">
        <w:rPr>
          <w:sz w:val="24"/>
          <w:szCs w:val="24"/>
        </w:rPr>
        <w:t>Court of Appeal and scheduling done,</w:t>
      </w:r>
    </w:p>
    <w:p w:rsidR="001E2619" w:rsidRPr="00617412" w:rsidRDefault="00617412" w:rsidP="00617412">
      <w:pPr>
        <w:pStyle w:val="Headerorfooter0"/>
        <w:framePr w:wrap="none" w:vAnchor="page" w:hAnchor="page" w:x="5912" w:y="14618"/>
        <w:shd w:val="clear" w:color="auto" w:fill="auto"/>
        <w:spacing w:line="360" w:lineRule="auto"/>
        <w:ind w:left="20"/>
        <w:jc w:val="both"/>
        <w:rPr>
          <w:sz w:val="24"/>
          <w:szCs w:val="24"/>
        </w:rPr>
      </w:pPr>
      <w:r w:rsidRPr="00617412">
        <w:rPr>
          <w:sz w:val="24"/>
          <w:szCs w:val="24"/>
        </w:rPr>
        <w:t>5</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21"/>
        <w:shd w:val="clear" w:color="auto" w:fill="auto"/>
        <w:spacing w:before="0" w:after="299" w:line="360" w:lineRule="auto"/>
        <w:ind w:left="560" w:right="60" w:firstLine="0"/>
        <w:rPr>
          <w:sz w:val="24"/>
          <w:szCs w:val="24"/>
        </w:rPr>
      </w:pPr>
      <w:r w:rsidRPr="00617412">
        <w:rPr>
          <w:sz w:val="24"/>
          <w:szCs w:val="24"/>
        </w:rPr>
        <w:lastRenderedPageBreak/>
        <w:t xml:space="preserve">The applicant has not given security for due performance </w:t>
      </w:r>
      <w:r w:rsidRPr="00617412">
        <w:rPr>
          <w:rStyle w:val="BodytextSpacing0pt"/>
          <w:sz w:val="24"/>
          <w:szCs w:val="24"/>
        </w:rPr>
        <w:t>of the</w:t>
      </w:r>
      <w:r w:rsidR="0088043F" w:rsidRPr="00617412">
        <w:rPr>
          <w:rStyle w:val="BodytextSpacing0pt"/>
          <w:sz w:val="24"/>
          <w:szCs w:val="24"/>
        </w:rPr>
        <w:t xml:space="preserve"> </w:t>
      </w:r>
      <w:r w:rsidRPr="00617412">
        <w:rPr>
          <w:sz w:val="24"/>
          <w:szCs w:val="24"/>
        </w:rPr>
        <w:t xml:space="preserve">decree amounting to 100, 000, 000/- or security worth </w:t>
      </w:r>
      <w:r w:rsidRPr="00617412">
        <w:rPr>
          <w:rStyle w:val="BodytextSpacing0pt"/>
          <w:sz w:val="24"/>
          <w:szCs w:val="24"/>
        </w:rPr>
        <w:t>the same for</w:t>
      </w:r>
      <w:r w:rsidR="0088043F" w:rsidRPr="00617412">
        <w:rPr>
          <w:rStyle w:val="BodytextSpacing0pt"/>
          <w:sz w:val="24"/>
          <w:szCs w:val="24"/>
        </w:rPr>
        <w:t xml:space="preserve"> </w:t>
      </w:r>
      <w:r w:rsidRPr="00617412">
        <w:rPr>
          <w:rStyle w:val="BodyText1"/>
          <w:sz w:val="24"/>
          <w:szCs w:val="24"/>
        </w:rPr>
        <w:t xml:space="preserve">the </w:t>
      </w:r>
      <w:r w:rsidRPr="00617412">
        <w:rPr>
          <w:sz w:val="24"/>
          <w:szCs w:val="24"/>
        </w:rPr>
        <w:t xml:space="preserve">due </w:t>
      </w:r>
      <w:r w:rsidRPr="00617412">
        <w:rPr>
          <w:rStyle w:val="BodyText1"/>
          <w:sz w:val="24"/>
          <w:szCs w:val="24"/>
        </w:rPr>
        <w:t xml:space="preserve">performance of the </w:t>
      </w:r>
      <w:r w:rsidRPr="00617412">
        <w:rPr>
          <w:sz w:val="24"/>
          <w:szCs w:val="24"/>
        </w:rPr>
        <w:t>decree/ security for costs, and that the</w:t>
      </w:r>
      <w:r w:rsidR="0088043F" w:rsidRPr="00617412">
        <w:rPr>
          <w:sz w:val="24"/>
          <w:szCs w:val="24"/>
        </w:rPr>
        <w:t xml:space="preserve"> </w:t>
      </w:r>
      <w:r w:rsidRPr="00617412">
        <w:rPr>
          <w:sz w:val="24"/>
          <w:szCs w:val="24"/>
        </w:rPr>
        <w:t>intended appeal has no likelihood of success.</w:t>
      </w:r>
    </w:p>
    <w:p w:rsidR="001E2619" w:rsidRPr="00617412" w:rsidRDefault="0088043F" w:rsidP="00617412">
      <w:pPr>
        <w:pStyle w:val="Heading20"/>
        <w:shd w:val="clear" w:color="auto" w:fill="auto"/>
        <w:spacing w:after="186" w:line="360" w:lineRule="auto"/>
        <w:ind w:left="20"/>
        <w:jc w:val="both"/>
        <w:rPr>
          <w:sz w:val="24"/>
          <w:szCs w:val="24"/>
        </w:rPr>
      </w:pPr>
      <w:bookmarkStart w:id="5" w:name="bookmark5"/>
      <w:r w:rsidRPr="00617412">
        <w:rPr>
          <w:rStyle w:val="Heading2Gungsuh"/>
          <w:rFonts w:ascii="Times New Roman" w:hAnsi="Times New Roman" w:cs="Times New Roman"/>
          <w:sz w:val="24"/>
          <w:szCs w:val="24"/>
        </w:rPr>
        <w:t xml:space="preserve">        </w:t>
      </w:r>
      <w:r w:rsidR="00617412" w:rsidRPr="00617412">
        <w:rPr>
          <w:rStyle w:val="Heading2Gungsuh"/>
          <w:rFonts w:ascii="Times New Roman" w:hAnsi="Times New Roman" w:cs="Times New Roman"/>
          <w:sz w:val="24"/>
          <w:szCs w:val="24"/>
        </w:rPr>
        <w:t xml:space="preserve"> </w:t>
      </w:r>
      <w:r w:rsidR="00617412" w:rsidRPr="00617412">
        <w:rPr>
          <w:sz w:val="24"/>
          <w:szCs w:val="24"/>
        </w:rPr>
        <w:t>Representation</w:t>
      </w:r>
      <w:bookmarkEnd w:id="5"/>
    </w:p>
    <w:p w:rsidR="001E2619" w:rsidRPr="00617412" w:rsidRDefault="00617412" w:rsidP="00617412">
      <w:pPr>
        <w:pStyle w:val="BodyText21"/>
        <w:shd w:val="clear" w:color="auto" w:fill="auto"/>
        <w:spacing w:before="0" w:after="955" w:line="360" w:lineRule="auto"/>
        <w:ind w:left="560" w:right="60" w:firstLine="0"/>
        <w:rPr>
          <w:sz w:val="24"/>
          <w:szCs w:val="24"/>
        </w:rPr>
      </w:pPr>
      <w:r w:rsidRPr="00617412">
        <w:rPr>
          <w:sz w:val="24"/>
          <w:szCs w:val="24"/>
        </w:rPr>
        <w:t xml:space="preserve">At the hearing of the application, the applicant </w:t>
      </w:r>
      <w:r w:rsidRPr="00617412">
        <w:rPr>
          <w:rStyle w:val="BodytextSpacing0pt"/>
          <w:sz w:val="24"/>
          <w:szCs w:val="24"/>
        </w:rPr>
        <w:t>was represented by</w:t>
      </w:r>
      <w:r w:rsidR="0016391A" w:rsidRPr="00617412">
        <w:rPr>
          <w:rStyle w:val="BodytextSpacing0pt"/>
          <w:sz w:val="24"/>
          <w:szCs w:val="24"/>
        </w:rPr>
        <w:t xml:space="preserve"> </w:t>
      </w:r>
      <w:r w:rsidRPr="00617412">
        <w:rPr>
          <w:sz w:val="24"/>
          <w:szCs w:val="24"/>
        </w:rPr>
        <w:t>Mr. Nelson Nerima, Mr. Alex Chandia and Mr. David Oundo</w:t>
      </w:r>
      <w:r w:rsidRPr="00617412">
        <w:rPr>
          <w:sz w:val="24"/>
          <w:szCs w:val="24"/>
        </w:rPr>
        <w:t xml:space="preserve">Wandera, </w:t>
      </w:r>
      <w:r w:rsidRPr="00617412">
        <w:rPr>
          <w:sz w:val="24"/>
          <w:szCs w:val="24"/>
        </w:rPr>
        <w:t xml:space="preserve">(counsel for the applicant). The respondent </w:t>
      </w:r>
      <w:r w:rsidRPr="00617412">
        <w:rPr>
          <w:rStyle w:val="BodytextSpacing0pt"/>
          <w:sz w:val="24"/>
          <w:szCs w:val="24"/>
        </w:rPr>
        <w:t>was</w:t>
      </w:r>
      <w:r w:rsidRPr="00617412">
        <w:rPr>
          <w:rStyle w:val="BodytextSpacing0pt"/>
          <w:sz w:val="24"/>
          <w:szCs w:val="24"/>
        </w:rPr>
        <w:br/>
      </w:r>
      <w:r w:rsidRPr="00617412">
        <w:rPr>
          <w:sz w:val="24"/>
          <w:szCs w:val="24"/>
        </w:rPr>
        <w:t>represented by Mr. Omongole, (counsel for the respondent).</w:t>
      </w:r>
    </w:p>
    <w:p w:rsidR="001E2619" w:rsidRPr="00617412" w:rsidRDefault="00617412" w:rsidP="00617412">
      <w:pPr>
        <w:pStyle w:val="Heading20"/>
        <w:shd w:val="clear" w:color="auto" w:fill="auto"/>
        <w:spacing w:after="190" w:line="360" w:lineRule="auto"/>
        <w:ind w:left="560"/>
        <w:jc w:val="both"/>
        <w:rPr>
          <w:sz w:val="24"/>
          <w:szCs w:val="24"/>
        </w:rPr>
      </w:pPr>
      <w:bookmarkStart w:id="6" w:name="bookmark6"/>
      <w:r w:rsidRPr="00617412">
        <w:rPr>
          <w:sz w:val="24"/>
          <w:szCs w:val="24"/>
        </w:rPr>
        <w:t>The case for the applicant</w:t>
      </w:r>
      <w:bookmarkEnd w:id="6"/>
    </w:p>
    <w:p w:rsidR="001E2619" w:rsidRPr="00617412" w:rsidRDefault="00617412" w:rsidP="00617412">
      <w:pPr>
        <w:pStyle w:val="BodyText21"/>
        <w:shd w:val="clear" w:color="auto" w:fill="auto"/>
        <w:spacing w:before="0" w:after="0" w:line="360" w:lineRule="auto"/>
        <w:ind w:left="560" w:right="60" w:firstLine="0"/>
        <w:rPr>
          <w:sz w:val="24"/>
          <w:szCs w:val="24"/>
        </w:rPr>
      </w:pPr>
      <w:r w:rsidRPr="00617412">
        <w:rPr>
          <w:sz w:val="24"/>
          <w:szCs w:val="24"/>
        </w:rPr>
        <w:t xml:space="preserve">Counsel for the applicant submitted that Civil Appeal </w:t>
      </w:r>
      <w:r w:rsidRPr="00617412">
        <w:rPr>
          <w:rStyle w:val="BodytextSpacing0pt"/>
          <w:sz w:val="24"/>
          <w:szCs w:val="24"/>
        </w:rPr>
        <w:t xml:space="preserve">No. </w:t>
      </w:r>
      <w:r w:rsidRPr="00617412">
        <w:rPr>
          <w:sz w:val="24"/>
          <w:szCs w:val="24"/>
        </w:rPr>
        <w:t xml:space="preserve">130 </w:t>
      </w:r>
      <w:r w:rsidRPr="00617412">
        <w:rPr>
          <w:rStyle w:val="BodytextSpacing0pt"/>
          <w:sz w:val="24"/>
          <w:szCs w:val="24"/>
        </w:rPr>
        <w:t>of</w:t>
      </w:r>
      <w:r w:rsidR="0016391A" w:rsidRPr="00617412">
        <w:rPr>
          <w:rStyle w:val="BodytextSpacing0pt"/>
          <w:sz w:val="24"/>
          <w:szCs w:val="24"/>
        </w:rPr>
        <w:t xml:space="preserve"> </w:t>
      </w:r>
      <w:r w:rsidRPr="00617412">
        <w:rPr>
          <w:sz w:val="24"/>
          <w:szCs w:val="24"/>
        </w:rPr>
        <w:t xml:space="preserve">2015 was already filed here and it had been conferenced </w:t>
      </w:r>
      <w:r w:rsidRPr="00617412">
        <w:rPr>
          <w:rStyle w:val="BodytextSpacing0pt"/>
          <w:sz w:val="24"/>
          <w:szCs w:val="24"/>
        </w:rPr>
        <w:t>and was</w:t>
      </w:r>
      <w:r w:rsidR="0016391A" w:rsidRPr="00617412">
        <w:rPr>
          <w:rStyle w:val="BodytextSpacing0pt"/>
          <w:sz w:val="24"/>
          <w:szCs w:val="24"/>
        </w:rPr>
        <w:t xml:space="preserve"> </w:t>
      </w:r>
      <w:r w:rsidRPr="00617412">
        <w:rPr>
          <w:sz w:val="24"/>
          <w:szCs w:val="24"/>
        </w:rPr>
        <w:t xml:space="preserve">therefore ready for hearing. He noted however, that the </w:t>
      </w:r>
      <w:r w:rsidRPr="00617412">
        <w:rPr>
          <w:rStyle w:val="BodytextSpacing0pt"/>
          <w:sz w:val="24"/>
          <w:szCs w:val="24"/>
        </w:rPr>
        <w:t>Notice of</w:t>
      </w:r>
      <w:r w:rsidRPr="00617412">
        <w:rPr>
          <w:rStyle w:val="BodytextSpacing0pt"/>
          <w:sz w:val="24"/>
          <w:szCs w:val="24"/>
        </w:rPr>
        <w:br/>
      </w:r>
      <w:r w:rsidRPr="00617412">
        <w:rPr>
          <w:sz w:val="24"/>
          <w:szCs w:val="24"/>
        </w:rPr>
        <w:t xml:space="preserve"> Appeal was never served on the respondent’s counsel within </w:t>
      </w:r>
      <w:r w:rsidRPr="00617412">
        <w:rPr>
          <w:rStyle w:val="BodytextSpacing0pt"/>
          <w:sz w:val="24"/>
          <w:szCs w:val="24"/>
        </w:rPr>
        <w:t>7 days</w:t>
      </w:r>
      <w:r w:rsidR="0016391A" w:rsidRPr="00617412">
        <w:rPr>
          <w:rStyle w:val="BodytextSpacing0pt"/>
          <w:sz w:val="24"/>
          <w:szCs w:val="24"/>
        </w:rPr>
        <w:t xml:space="preserve"> </w:t>
      </w:r>
      <w:r w:rsidRPr="00617412">
        <w:rPr>
          <w:sz w:val="24"/>
          <w:szCs w:val="24"/>
        </w:rPr>
        <w:t xml:space="preserve">as required by Rule 78 of the Court of Appeal Rules. </w:t>
      </w:r>
      <w:r w:rsidRPr="00617412">
        <w:rPr>
          <w:rStyle w:val="BodytextSpacing0pt"/>
          <w:sz w:val="24"/>
          <w:szCs w:val="24"/>
        </w:rPr>
        <w:t>No letter</w:t>
      </w:r>
      <w:r w:rsidR="0016391A" w:rsidRPr="00617412">
        <w:rPr>
          <w:rStyle w:val="BodytextSpacing0pt"/>
          <w:sz w:val="24"/>
          <w:szCs w:val="24"/>
        </w:rPr>
        <w:t xml:space="preserve"> </w:t>
      </w:r>
      <w:r w:rsidRPr="00617412">
        <w:rPr>
          <w:sz w:val="24"/>
          <w:szCs w:val="24"/>
        </w:rPr>
        <w:t xml:space="preserve">applying for proceedings was served under Rule 83 </w:t>
      </w:r>
      <w:r w:rsidRPr="00617412">
        <w:rPr>
          <w:sz w:val="24"/>
          <w:szCs w:val="24"/>
        </w:rPr>
        <w:t xml:space="preserve">(2) of the </w:t>
      </w:r>
      <w:r w:rsidRPr="00617412">
        <w:rPr>
          <w:rStyle w:val="BodytextSpacing0pt"/>
          <w:sz w:val="24"/>
          <w:szCs w:val="24"/>
        </w:rPr>
        <w:t>same</w:t>
      </w:r>
      <w:r w:rsidR="0016391A" w:rsidRPr="00617412">
        <w:rPr>
          <w:rStyle w:val="BodytextSpacing0pt"/>
          <w:sz w:val="24"/>
          <w:szCs w:val="24"/>
        </w:rPr>
        <w:t xml:space="preserve"> </w:t>
      </w:r>
      <w:r w:rsidRPr="00617412">
        <w:rPr>
          <w:sz w:val="24"/>
          <w:szCs w:val="24"/>
        </w:rPr>
        <w:t xml:space="preserve">Rules. He relied on the affidavits in support of the </w:t>
      </w:r>
      <w:r w:rsidRPr="00617412">
        <w:rPr>
          <w:rStyle w:val="BodytextSpacing0pt"/>
          <w:sz w:val="24"/>
          <w:szCs w:val="24"/>
        </w:rPr>
        <w:t>application to</w:t>
      </w:r>
      <w:r w:rsidR="0016391A" w:rsidRPr="00617412">
        <w:rPr>
          <w:rStyle w:val="BodytextSpacing0pt"/>
          <w:sz w:val="24"/>
          <w:szCs w:val="24"/>
        </w:rPr>
        <w:t xml:space="preserve"> </w:t>
      </w:r>
      <w:r w:rsidRPr="00617412">
        <w:rPr>
          <w:sz w:val="24"/>
          <w:szCs w:val="24"/>
        </w:rPr>
        <w:t xml:space="preserve">seek an extension of time contending that the failure </w:t>
      </w:r>
      <w:r w:rsidRPr="00617412">
        <w:rPr>
          <w:rStyle w:val="BodytextSpacing0pt"/>
          <w:sz w:val="24"/>
          <w:szCs w:val="24"/>
        </w:rPr>
        <w:t>to serve was</w:t>
      </w:r>
      <w:r w:rsidRPr="00617412">
        <w:rPr>
          <w:sz w:val="24"/>
          <w:szCs w:val="24"/>
        </w:rPr>
        <w:t xml:space="preserve"> due to the omission of his previous counsel.</w:t>
      </w:r>
    </w:p>
    <w:p w:rsidR="001E2619" w:rsidRPr="00617412" w:rsidRDefault="00617412" w:rsidP="00617412">
      <w:pPr>
        <w:pStyle w:val="BodyText21"/>
        <w:shd w:val="clear" w:color="auto" w:fill="auto"/>
        <w:spacing w:before="0" w:after="0" w:line="360" w:lineRule="auto"/>
        <w:ind w:left="560" w:right="1277" w:firstLine="0"/>
        <w:rPr>
          <w:sz w:val="24"/>
          <w:szCs w:val="24"/>
        </w:rPr>
      </w:pPr>
      <w:r w:rsidRPr="00617412">
        <w:rPr>
          <w:sz w:val="24"/>
          <w:szCs w:val="24"/>
        </w:rPr>
        <w:t>Submitting that no injustice will be caused if the Appeal</w:t>
      </w:r>
      <w:r w:rsidRPr="00617412">
        <w:rPr>
          <w:sz w:val="24"/>
          <w:szCs w:val="24"/>
        </w:rPr>
        <w:t xml:space="preserve"> is</w:t>
      </w:r>
      <w:r w:rsidR="0016391A" w:rsidRPr="00617412">
        <w:rPr>
          <w:sz w:val="24"/>
          <w:szCs w:val="24"/>
        </w:rPr>
        <w:t xml:space="preserve"> </w:t>
      </w:r>
      <w:r w:rsidRPr="00617412">
        <w:rPr>
          <w:sz w:val="24"/>
          <w:szCs w:val="24"/>
        </w:rPr>
        <w:t>to allow the dispute to be heard on merit, counsel cited</w:t>
      </w:r>
      <w:r w:rsidR="0016391A" w:rsidRPr="00617412">
        <w:rPr>
          <w:sz w:val="24"/>
          <w:szCs w:val="24"/>
        </w:rPr>
        <w:t xml:space="preserve"> </w:t>
      </w:r>
      <w:r w:rsidRPr="00617412">
        <w:rPr>
          <w:rStyle w:val="BodytextBold"/>
          <w:sz w:val="24"/>
          <w:szCs w:val="24"/>
        </w:rPr>
        <w:t xml:space="preserve">Magezi &amp; Anor v Sudhir Ruparelia S.C. Misc. Application No. </w:t>
      </w:r>
      <w:r w:rsidRPr="00617412">
        <w:rPr>
          <w:sz w:val="24"/>
          <w:szCs w:val="24"/>
        </w:rPr>
        <w:t>5</w:t>
      </w:r>
      <w:r w:rsidR="0016391A" w:rsidRPr="00617412">
        <w:rPr>
          <w:sz w:val="24"/>
          <w:szCs w:val="24"/>
        </w:rPr>
        <w:t xml:space="preserve"> </w:t>
      </w:r>
      <w:r w:rsidRPr="00617412">
        <w:rPr>
          <w:rStyle w:val="BodytextBold"/>
          <w:sz w:val="24"/>
          <w:szCs w:val="24"/>
        </w:rPr>
        <w:t xml:space="preserve">of 2003 </w:t>
      </w:r>
      <w:r w:rsidRPr="00617412">
        <w:rPr>
          <w:sz w:val="24"/>
          <w:szCs w:val="24"/>
        </w:rPr>
        <w:t>which states the principles for allowing an already filed</w:t>
      </w:r>
    </w:p>
    <w:p w:rsidR="001E2619" w:rsidRPr="00617412" w:rsidRDefault="001E2619" w:rsidP="00617412">
      <w:pPr>
        <w:framePr w:wrap="none" w:vAnchor="page" w:hAnchor="page" w:x="9507" w:y="11570"/>
        <w:spacing w:line="360" w:lineRule="auto"/>
        <w:jc w:val="both"/>
        <w:rPr>
          <w:rFonts w:ascii="Times New Roman" w:hAnsi="Times New Roman" w:cs="Times New Roman"/>
        </w:rPr>
      </w:pPr>
    </w:p>
    <w:p w:rsidR="001E2619" w:rsidRPr="00617412" w:rsidRDefault="00617412" w:rsidP="00617412">
      <w:pPr>
        <w:pStyle w:val="Headerorfooter0"/>
        <w:framePr w:wrap="none" w:vAnchor="page" w:hAnchor="page" w:x="6032" w:y="14618"/>
        <w:shd w:val="clear" w:color="auto" w:fill="auto"/>
        <w:spacing w:line="360" w:lineRule="auto"/>
        <w:ind w:left="20"/>
        <w:jc w:val="both"/>
        <w:rPr>
          <w:sz w:val="24"/>
          <w:szCs w:val="24"/>
        </w:rPr>
      </w:pPr>
      <w:r w:rsidRPr="00617412">
        <w:rPr>
          <w:sz w:val="24"/>
          <w:szCs w:val="24"/>
        </w:rPr>
        <w:t>6</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21"/>
        <w:shd w:val="clear" w:color="auto" w:fill="auto"/>
        <w:spacing w:before="0" w:after="116" w:line="360" w:lineRule="auto"/>
        <w:ind w:left="560" w:right="60" w:firstLine="0"/>
        <w:rPr>
          <w:sz w:val="24"/>
          <w:szCs w:val="24"/>
        </w:rPr>
      </w:pPr>
      <w:proofErr w:type="gramStart"/>
      <w:r w:rsidRPr="00617412">
        <w:rPr>
          <w:sz w:val="24"/>
          <w:szCs w:val="24"/>
        </w:rPr>
        <w:lastRenderedPageBreak/>
        <w:t>appeal</w:t>
      </w:r>
      <w:proofErr w:type="gramEnd"/>
      <w:r w:rsidRPr="00617412">
        <w:rPr>
          <w:sz w:val="24"/>
          <w:szCs w:val="24"/>
        </w:rPr>
        <w:t xml:space="preserve"> to be validated and prayed that this Court be pleased to</w:t>
      </w:r>
      <w:r w:rsidRPr="00617412">
        <w:rPr>
          <w:sz w:val="24"/>
          <w:szCs w:val="24"/>
        </w:rPr>
        <w:br/>
        <w:t>grant the application.</w:t>
      </w:r>
    </w:p>
    <w:p w:rsidR="001E2619" w:rsidRPr="00617412" w:rsidRDefault="00617412" w:rsidP="00617412">
      <w:pPr>
        <w:pStyle w:val="BodyText21"/>
        <w:shd w:val="clear" w:color="auto" w:fill="auto"/>
        <w:spacing w:before="0" w:after="952" w:line="360" w:lineRule="auto"/>
        <w:ind w:left="40" w:right="40" w:firstLine="560"/>
        <w:rPr>
          <w:sz w:val="24"/>
          <w:szCs w:val="24"/>
        </w:rPr>
      </w:pPr>
      <w:r w:rsidRPr="00617412">
        <w:rPr>
          <w:sz w:val="24"/>
          <w:szCs w:val="24"/>
        </w:rPr>
        <w:t>Counsel added that the affidavit in reply to the application had</w:t>
      </w:r>
      <w:r w:rsidR="0016391A" w:rsidRPr="00617412">
        <w:rPr>
          <w:sz w:val="24"/>
          <w:szCs w:val="24"/>
        </w:rPr>
        <w:t xml:space="preserve"> </w:t>
      </w:r>
      <w:r w:rsidRPr="00617412">
        <w:rPr>
          <w:sz w:val="24"/>
          <w:szCs w:val="24"/>
        </w:rPr>
        <w:t>neither opposed the averments of</w:t>
      </w:r>
      <w:r w:rsidRPr="00617412">
        <w:rPr>
          <w:sz w:val="24"/>
          <w:szCs w:val="24"/>
        </w:rPr>
        <w:t xml:space="preserve"> the applicant nor indicated that</w:t>
      </w:r>
      <w:r w:rsidRPr="00617412">
        <w:rPr>
          <w:sz w:val="24"/>
          <w:szCs w:val="24"/>
        </w:rPr>
        <w:t xml:space="preserve"> he was guilty of dilatory conduct to disentitle him the order of</w:t>
      </w:r>
      <w:r w:rsidRPr="00617412">
        <w:rPr>
          <w:sz w:val="24"/>
          <w:szCs w:val="24"/>
        </w:rPr>
        <w:br/>
        <w:t>extension of time.</w:t>
      </w:r>
    </w:p>
    <w:p w:rsidR="001E2619" w:rsidRPr="00617412" w:rsidRDefault="00617412" w:rsidP="00617412">
      <w:pPr>
        <w:pStyle w:val="Heading20"/>
        <w:shd w:val="clear" w:color="auto" w:fill="auto"/>
        <w:spacing w:after="190" w:line="360" w:lineRule="auto"/>
        <w:ind w:left="40" w:firstLine="560"/>
        <w:jc w:val="both"/>
        <w:rPr>
          <w:sz w:val="24"/>
          <w:szCs w:val="24"/>
        </w:rPr>
      </w:pPr>
      <w:bookmarkStart w:id="7" w:name="bookmark7"/>
      <w:r w:rsidRPr="00617412">
        <w:rPr>
          <w:sz w:val="24"/>
          <w:szCs w:val="24"/>
        </w:rPr>
        <w:t>The case for the respondent</w:t>
      </w:r>
      <w:bookmarkEnd w:id="7"/>
    </w:p>
    <w:p w:rsidR="001E2619" w:rsidRPr="00617412" w:rsidRDefault="00617412" w:rsidP="00617412">
      <w:pPr>
        <w:pStyle w:val="BodyText21"/>
        <w:shd w:val="clear" w:color="auto" w:fill="auto"/>
        <w:spacing w:before="0" w:after="0" w:line="360" w:lineRule="auto"/>
        <w:ind w:left="40" w:right="40" w:firstLine="560"/>
        <w:rPr>
          <w:sz w:val="24"/>
          <w:szCs w:val="24"/>
        </w:rPr>
      </w:pPr>
      <w:r w:rsidRPr="00617412">
        <w:rPr>
          <w:sz w:val="24"/>
          <w:szCs w:val="24"/>
        </w:rPr>
        <w:t>Counsel for the respondent relied heavily on the affidavit affirmed</w:t>
      </w:r>
      <w:r w:rsidRPr="00617412">
        <w:rPr>
          <w:sz w:val="24"/>
          <w:szCs w:val="24"/>
        </w:rPr>
        <w:t xml:space="preserve"> by the respondent to oppose the appli</w:t>
      </w:r>
      <w:r w:rsidRPr="00617412">
        <w:rPr>
          <w:sz w:val="24"/>
          <w:szCs w:val="24"/>
        </w:rPr>
        <w:t>cation. He submitted that the</w:t>
      </w:r>
      <w:r w:rsidR="0016391A" w:rsidRPr="00617412">
        <w:rPr>
          <w:sz w:val="24"/>
          <w:szCs w:val="24"/>
        </w:rPr>
        <w:t xml:space="preserve"> </w:t>
      </w:r>
      <w:r w:rsidRPr="00617412">
        <w:rPr>
          <w:sz w:val="24"/>
          <w:szCs w:val="24"/>
        </w:rPr>
        <w:t>failure to serve the Notice of Appeal and the letter applying for the</w:t>
      </w:r>
      <w:r w:rsidRPr="00617412">
        <w:rPr>
          <w:sz w:val="24"/>
          <w:szCs w:val="24"/>
        </w:rPr>
        <w:br/>
        <w:t>Record of Proceedings violated the cardinal Rules 78 and 81- 83 of</w:t>
      </w:r>
      <w:r w:rsidR="0016391A" w:rsidRPr="00617412">
        <w:rPr>
          <w:sz w:val="24"/>
          <w:szCs w:val="24"/>
        </w:rPr>
        <w:t xml:space="preserve"> </w:t>
      </w:r>
      <w:r w:rsidRPr="00617412">
        <w:rPr>
          <w:sz w:val="24"/>
          <w:szCs w:val="24"/>
        </w:rPr>
        <w:t>the Court of Appeal rules. He stated that these were mandatory and</w:t>
      </w:r>
      <w:r w:rsidR="0016391A" w:rsidRPr="00617412">
        <w:rPr>
          <w:sz w:val="24"/>
          <w:szCs w:val="24"/>
        </w:rPr>
        <w:t xml:space="preserve"> </w:t>
      </w:r>
      <w:r w:rsidRPr="00617412">
        <w:rPr>
          <w:sz w:val="24"/>
          <w:szCs w:val="24"/>
        </w:rPr>
        <w:t>there was no sufficien</w:t>
      </w:r>
      <w:r w:rsidRPr="00617412">
        <w:rPr>
          <w:sz w:val="24"/>
          <w:szCs w:val="24"/>
        </w:rPr>
        <w:t>t reason advanced by the applicant, unlike in</w:t>
      </w:r>
      <w:r w:rsidRPr="00617412">
        <w:rPr>
          <w:sz w:val="24"/>
          <w:szCs w:val="24"/>
        </w:rPr>
        <w:br/>
      </w:r>
      <w:r w:rsidRPr="00617412">
        <w:rPr>
          <w:sz w:val="24"/>
          <w:szCs w:val="24"/>
        </w:rPr>
        <w:t xml:space="preserve"> the cases cited. He stated that the failure to comply with the rules</w:t>
      </w:r>
      <w:r w:rsidR="0016391A" w:rsidRPr="00617412">
        <w:rPr>
          <w:sz w:val="24"/>
          <w:szCs w:val="24"/>
        </w:rPr>
        <w:t xml:space="preserve"> </w:t>
      </w:r>
      <w:r w:rsidRPr="00617412">
        <w:rPr>
          <w:sz w:val="24"/>
          <w:szCs w:val="24"/>
        </w:rPr>
        <w:t>was action by counsel and not by a lay person. Counsel further</w:t>
      </w:r>
      <w:r w:rsidR="0016391A" w:rsidRPr="00617412">
        <w:rPr>
          <w:sz w:val="24"/>
          <w:szCs w:val="24"/>
        </w:rPr>
        <w:t xml:space="preserve"> </w:t>
      </w:r>
      <w:r w:rsidRPr="00617412">
        <w:rPr>
          <w:sz w:val="24"/>
          <w:szCs w:val="24"/>
        </w:rPr>
        <w:t>submitted that those mistakes were for the applicant’s current</w:t>
      </w:r>
      <w:r w:rsidR="0016391A" w:rsidRPr="00617412">
        <w:rPr>
          <w:sz w:val="24"/>
          <w:szCs w:val="24"/>
        </w:rPr>
        <w:t xml:space="preserve"> </w:t>
      </w:r>
      <w:r w:rsidRPr="00617412">
        <w:rPr>
          <w:sz w:val="24"/>
          <w:szCs w:val="24"/>
        </w:rPr>
        <w:t xml:space="preserve">counsel and </w:t>
      </w:r>
      <w:r w:rsidRPr="00617412">
        <w:rPr>
          <w:sz w:val="24"/>
          <w:szCs w:val="24"/>
        </w:rPr>
        <w:t xml:space="preserve">not the previous one. He argued that </w:t>
      </w:r>
      <w:proofErr w:type="spellStart"/>
      <w:r w:rsidRPr="00617412">
        <w:rPr>
          <w:rStyle w:val="BodytextBold"/>
          <w:sz w:val="24"/>
          <w:szCs w:val="24"/>
        </w:rPr>
        <w:t>Magezi</w:t>
      </w:r>
      <w:proofErr w:type="spellEnd"/>
      <w:r w:rsidRPr="00617412">
        <w:rPr>
          <w:rStyle w:val="BodytextBold"/>
          <w:sz w:val="24"/>
          <w:szCs w:val="24"/>
        </w:rPr>
        <w:t xml:space="preserve"> </w:t>
      </w:r>
      <w:r w:rsidRPr="00617412">
        <w:rPr>
          <w:sz w:val="24"/>
          <w:szCs w:val="24"/>
        </w:rPr>
        <w:t>(supra)</w:t>
      </w:r>
      <w:r w:rsidR="0016391A" w:rsidRPr="00617412">
        <w:rPr>
          <w:sz w:val="24"/>
          <w:szCs w:val="24"/>
        </w:rPr>
        <w:t xml:space="preserve"> </w:t>
      </w:r>
      <w:r w:rsidRPr="00617412">
        <w:rPr>
          <w:sz w:val="24"/>
          <w:szCs w:val="24"/>
        </w:rPr>
        <w:t>does not give an automatic right to validate invalid appeals or</w:t>
      </w:r>
      <w:r w:rsidRPr="00617412">
        <w:rPr>
          <w:sz w:val="24"/>
          <w:szCs w:val="24"/>
        </w:rPr>
        <w:t xml:space="preserve"> extension of time but rather extension of time calls for sufficient</w:t>
      </w:r>
      <w:r w:rsidR="0016391A" w:rsidRPr="00617412">
        <w:rPr>
          <w:sz w:val="24"/>
          <w:szCs w:val="24"/>
        </w:rPr>
        <w:t xml:space="preserve"> </w:t>
      </w:r>
      <w:r w:rsidRPr="00617412">
        <w:rPr>
          <w:sz w:val="24"/>
          <w:szCs w:val="24"/>
        </w:rPr>
        <w:t>reasons, which are absent in the instant Application. He prayed</w:t>
      </w:r>
      <w:r w:rsidR="0016391A" w:rsidRPr="00617412">
        <w:rPr>
          <w:sz w:val="24"/>
          <w:szCs w:val="24"/>
        </w:rPr>
        <w:t xml:space="preserve"> </w:t>
      </w:r>
      <w:r w:rsidRPr="00617412">
        <w:rPr>
          <w:sz w:val="24"/>
          <w:szCs w:val="24"/>
        </w:rPr>
        <w:t xml:space="preserve">that </w:t>
      </w:r>
      <w:r w:rsidRPr="00617412">
        <w:rPr>
          <w:sz w:val="24"/>
          <w:szCs w:val="24"/>
        </w:rPr>
        <w:t>the Application be dismissed for lack of suffici</w:t>
      </w:r>
      <w:r w:rsidR="0016391A" w:rsidRPr="00617412">
        <w:rPr>
          <w:sz w:val="24"/>
          <w:szCs w:val="24"/>
        </w:rPr>
        <w:t xml:space="preserve">ent </w:t>
      </w:r>
      <w:proofErr w:type="spellStart"/>
      <w:r w:rsidR="0016391A" w:rsidRPr="00617412">
        <w:rPr>
          <w:sz w:val="24"/>
          <w:szCs w:val="24"/>
        </w:rPr>
        <w:t>cause</w:t>
      </w:r>
      <w:r w:rsidR="006B3D9B" w:rsidRPr="00617412">
        <w:rPr>
          <w:sz w:val="24"/>
          <w:szCs w:val="24"/>
        </w:rPr>
        <w:t>.He</w:t>
      </w:r>
      <w:proofErr w:type="spellEnd"/>
      <w:r w:rsidR="006B3D9B" w:rsidRPr="00617412">
        <w:rPr>
          <w:sz w:val="24"/>
          <w:szCs w:val="24"/>
        </w:rPr>
        <w:t xml:space="preserve"> referred to the </w:t>
      </w:r>
      <w:r w:rsidRPr="00617412">
        <w:rPr>
          <w:rStyle w:val="Bodytext2NotBold"/>
          <w:b w:val="0"/>
          <w:bCs w:val="0"/>
          <w:sz w:val="24"/>
          <w:szCs w:val="24"/>
        </w:rPr>
        <w:t xml:space="preserve">authority in </w:t>
      </w:r>
      <w:r w:rsidRPr="00617412">
        <w:rPr>
          <w:sz w:val="24"/>
          <w:szCs w:val="24"/>
        </w:rPr>
        <w:t xml:space="preserve">Tight Security Ltd v </w:t>
      </w:r>
      <w:proofErr w:type="spellStart"/>
      <w:r w:rsidRPr="00617412">
        <w:rPr>
          <w:sz w:val="24"/>
          <w:szCs w:val="24"/>
        </w:rPr>
        <w:t>Charti</w:t>
      </w:r>
      <w:r w:rsidRPr="00617412">
        <w:rPr>
          <w:sz w:val="24"/>
          <w:szCs w:val="24"/>
        </w:rPr>
        <w:t>s</w:t>
      </w:r>
      <w:proofErr w:type="spellEnd"/>
      <w:r w:rsidRPr="00617412">
        <w:rPr>
          <w:sz w:val="24"/>
          <w:szCs w:val="24"/>
        </w:rPr>
        <w:t xml:space="preserve"> Uganda Insurance </w:t>
      </w:r>
      <w:r w:rsidRPr="00617412">
        <w:rPr>
          <w:rStyle w:val="Bodytext2NotBold"/>
          <w:b w:val="0"/>
          <w:bCs w:val="0"/>
          <w:sz w:val="24"/>
          <w:szCs w:val="24"/>
        </w:rPr>
        <w:t xml:space="preserve">Co. </w:t>
      </w:r>
      <w:r w:rsidRPr="00617412">
        <w:rPr>
          <w:sz w:val="24"/>
          <w:szCs w:val="24"/>
        </w:rPr>
        <w:t xml:space="preserve">Ltd &amp; </w:t>
      </w:r>
      <w:proofErr w:type="spellStart"/>
      <w:r w:rsidRPr="00617412">
        <w:rPr>
          <w:sz w:val="24"/>
          <w:szCs w:val="24"/>
        </w:rPr>
        <w:t>Anor</w:t>
      </w:r>
      <w:proofErr w:type="spellEnd"/>
      <w:r w:rsidRPr="00617412">
        <w:rPr>
          <w:sz w:val="24"/>
          <w:szCs w:val="24"/>
        </w:rPr>
        <w:t xml:space="preserve"> HC Misc. Application No. 8 of 2014m </w:t>
      </w:r>
      <w:r w:rsidRPr="00617412">
        <w:rPr>
          <w:rStyle w:val="Bodytext2NotBold0"/>
          <w:b w:val="0"/>
          <w:bCs w:val="0"/>
          <w:sz w:val="24"/>
          <w:szCs w:val="24"/>
        </w:rPr>
        <w:t>where Court</w:t>
      </w:r>
      <w:r w:rsidR="006B3D9B" w:rsidRPr="00617412">
        <w:rPr>
          <w:rStyle w:val="Bodytext2NotBold0"/>
          <w:b w:val="0"/>
          <w:bCs w:val="0"/>
          <w:sz w:val="24"/>
          <w:szCs w:val="24"/>
        </w:rPr>
        <w:t xml:space="preserve"> </w:t>
      </w:r>
      <w:r w:rsidRPr="00617412">
        <w:rPr>
          <w:sz w:val="24"/>
          <w:szCs w:val="24"/>
        </w:rPr>
        <w:t xml:space="preserve">considered the decision in </w:t>
      </w:r>
      <w:proofErr w:type="spellStart"/>
      <w:r w:rsidRPr="00617412">
        <w:rPr>
          <w:rStyle w:val="BodytextBold"/>
          <w:sz w:val="24"/>
          <w:szCs w:val="24"/>
        </w:rPr>
        <w:t>Magezi</w:t>
      </w:r>
      <w:proofErr w:type="spellEnd"/>
      <w:r w:rsidRPr="00617412">
        <w:rPr>
          <w:rStyle w:val="BodytextBold"/>
          <w:sz w:val="24"/>
          <w:szCs w:val="24"/>
        </w:rPr>
        <w:t xml:space="preserve"> </w:t>
      </w:r>
      <w:r w:rsidRPr="00617412">
        <w:rPr>
          <w:sz w:val="24"/>
          <w:szCs w:val="24"/>
        </w:rPr>
        <w:t xml:space="preserve">(supra) to decline </w:t>
      </w:r>
      <w:r w:rsidRPr="00617412">
        <w:rPr>
          <w:rStyle w:val="BodytextSpacing0pt"/>
          <w:sz w:val="24"/>
          <w:szCs w:val="24"/>
        </w:rPr>
        <w:t xml:space="preserve">validation and </w:t>
      </w:r>
      <w:r w:rsidRPr="00617412">
        <w:rPr>
          <w:sz w:val="24"/>
          <w:szCs w:val="24"/>
        </w:rPr>
        <w:t xml:space="preserve">struck out the appeal but allowed the filing of </w:t>
      </w:r>
      <w:r w:rsidRPr="00617412">
        <w:rPr>
          <w:rStyle w:val="BodytextSpacing0pt"/>
          <w:sz w:val="24"/>
          <w:szCs w:val="24"/>
        </w:rPr>
        <w:t xml:space="preserve">a </w:t>
      </w:r>
      <w:r w:rsidRPr="00617412">
        <w:rPr>
          <w:sz w:val="24"/>
          <w:szCs w:val="24"/>
        </w:rPr>
        <w:t xml:space="preserve">fresh </w:t>
      </w:r>
      <w:r w:rsidRPr="00617412">
        <w:rPr>
          <w:rStyle w:val="BodytextSpacing0pt"/>
          <w:sz w:val="24"/>
          <w:szCs w:val="24"/>
        </w:rPr>
        <w:t xml:space="preserve">appeal. </w:t>
      </w:r>
      <w:proofErr w:type="gramStart"/>
      <w:r w:rsidRPr="00617412">
        <w:rPr>
          <w:rStyle w:val="BodytextSpacing0pt"/>
          <w:sz w:val="24"/>
          <w:szCs w:val="24"/>
        </w:rPr>
        <w:t xml:space="preserve">He </w:t>
      </w:r>
      <w:r w:rsidRPr="00617412">
        <w:rPr>
          <w:rStyle w:val="BodytextSpacing0pt"/>
          <w:sz w:val="24"/>
          <w:szCs w:val="24"/>
        </w:rPr>
        <w:t xml:space="preserve"> </w:t>
      </w:r>
      <w:r w:rsidRPr="00617412">
        <w:rPr>
          <w:sz w:val="24"/>
          <w:szCs w:val="24"/>
        </w:rPr>
        <w:t>prayed</w:t>
      </w:r>
      <w:proofErr w:type="gramEnd"/>
      <w:r w:rsidRPr="00617412">
        <w:rPr>
          <w:sz w:val="24"/>
          <w:szCs w:val="24"/>
        </w:rPr>
        <w:t xml:space="preserve"> that this Court finds that the appeal is invalid </w:t>
      </w:r>
      <w:r w:rsidRPr="00617412">
        <w:rPr>
          <w:rStyle w:val="BodytextSpacing0pt"/>
          <w:sz w:val="24"/>
          <w:szCs w:val="24"/>
        </w:rPr>
        <w:t xml:space="preserve">and cannot </w:t>
      </w:r>
      <w:r w:rsidRPr="00617412">
        <w:rPr>
          <w:sz w:val="24"/>
          <w:szCs w:val="24"/>
        </w:rPr>
        <w:t>be validated.</w:t>
      </w:r>
    </w:p>
    <w:p w:rsidR="001E2619" w:rsidRPr="00617412" w:rsidRDefault="00617412" w:rsidP="00617412">
      <w:pPr>
        <w:pStyle w:val="BodyText21"/>
        <w:shd w:val="clear" w:color="auto" w:fill="auto"/>
        <w:spacing w:before="0" w:after="116" w:line="360" w:lineRule="auto"/>
        <w:ind w:left="580" w:right="60" w:firstLine="0"/>
        <w:rPr>
          <w:sz w:val="24"/>
          <w:szCs w:val="24"/>
        </w:rPr>
      </w:pPr>
      <w:r w:rsidRPr="00617412">
        <w:rPr>
          <w:sz w:val="24"/>
          <w:szCs w:val="24"/>
        </w:rPr>
        <w:t xml:space="preserve">On the question of no injustice being caused to the </w:t>
      </w:r>
      <w:r w:rsidRPr="00617412">
        <w:rPr>
          <w:rStyle w:val="BodytextSpacing0pt"/>
          <w:sz w:val="24"/>
          <w:szCs w:val="24"/>
        </w:rPr>
        <w:t xml:space="preserve">applicant, </w:t>
      </w:r>
      <w:r w:rsidRPr="00617412">
        <w:rPr>
          <w:sz w:val="24"/>
          <w:szCs w:val="24"/>
        </w:rPr>
        <w:t xml:space="preserve">counsel for the respondent contended that the failure </w:t>
      </w:r>
      <w:r w:rsidRPr="00617412">
        <w:rPr>
          <w:rStyle w:val="BodytextSpacing0pt"/>
          <w:sz w:val="24"/>
          <w:szCs w:val="24"/>
        </w:rPr>
        <w:t xml:space="preserve">to fix the </w:t>
      </w:r>
      <w:r w:rsidRPr="00617412">
        <w:rPr>
          <w:sz w:val="24"/>
          <w:szCs w:val="24"/>
        </w:rPr>
        <w:t xml:space="preserve">respondent’s application filed in August 2015 and the fixing of the </w:t>
      </w:r>
      <w:r w:rsidRPr="00617412">
        <w:rPr>
          <w:rStyle w:val="Bodytext10pt"/>
          <w:sz w:val="24"/>
          <w:szCs w:val="24"/>
        </w:rPr>
        <w:t>10</w:t>
      </w:r>
      <w:r w:rsidRPr="00617412">
        <w:rPr>
          <w:sz w:val="24"/>
          <w:szCs w:val="24"/>
        </w:rPr>
        <w:t xml:space="preserve"> applicant’s application filed in January 2016 showed that there would be no injustice if this application was dismissed.</w:t>
      </w:r>
      <w:r w:rsidRPr="00617412">
        <w:rPr>
          <w:sz w:val="24"/>
          <w:szCs w:val="24"/>
        </w:rPr>
        <w:t xml:space="preserve"> </w:t>
      </w:r>
      <w:r w:rsidRPr="00617412">
        <w:rPr>
          <w:rStyle w:val="BodytextSpacing0pt"/>
          <w:sz w:val="24"/>
          <w:szCs w:val="24"/>
        </w:rPr>
        <w:t xml:space="preserve">He prayed </w:t>
      </w:r>
      <w:r w:rsidRPr="00617412">
        <w:rPr>
          <w:sz w:val="24"/>
          <w:szCs w:val="24"/>
        </w:rPr>
        <w:t>that Court fixes Application No. 222 of 2015.</w:t>
      </w:r>
    </w:p>
    <w:p w:rsidR="001E2619" w:rsidRPr="00617412" w:rsidRDefault="00617412" w:rsidP="00617412">
      <w:pPr>
        <w:pStyle w:val="BodyText21"/>
        <w:shd w:val="clear" w:color="auto" w:fill="auto"/>
        <w:spacing w:before="0" w:after="0" w:line="360" w:lineRule="auto"/>
        <w:ind w:left="40" w:right="60" w:firstLine="540"/>
        <w:rPr>
          <w:sz w:val="24"/>
          <w:szCs w:val="24"/>
        </w:rPr>
      </w:pPr>
      <w:r w:rsidRPr="00617412">
        <w:rPr>
          <w:sz w:val="24"/>
          <w:szCs w:val="24"/>
        </w:rPr>
        <w:t xml:space="preserve">On costs, counsel pointed out that the applicant was </w:t>
      </w:r>
      <w:r w:rsidRPr="00617412">
        <w:rPr>
          <w:rStyle w:val="BodytextSpacing0pt"/>
          <w:sz w:val="24"/>
          <w:szCs w:val="24"/>
        </w:rPr>
        <w:t xml:space="preserve">a British </w:t>
      </w:r>
      <w:r w:rsidRPr="00617412">
        <w:rPr>
          <w:sz w:val="24"/>
          <w:szCs w:val="24"/>
        </w:rPr>
        <w:t xml:space="preserve">Citizen who had failed to pay for the decree and had also </w:t>
      </w:r>
      <w:r w:rsidRPr="00617412">
        <w:rPr>
          <w:rStyle w:val="BodytextSpacing0pt"/>
          <w:sz w:val="24"/>
          <w:szCs w:val="24"/>
        </w:rPr>
        <w:t xml:space="preserve">not paid 15 </w:t>
      </w:r>
      <w:proofErr w:type="gramStart"/>
      <w:r w:rsidRPr="00617412">
        <w:rPr>
          <w:sz w:val="24"/>
          <w:szCs w:val="24"/>
        </w:rPr>
        <w:t>security</w:t>
      </w:r>
      <w:proofErr w:type="gramEnd"/>
      <w:r w:rsidRPr="00617412">
        <w:rPr>
          <w:sz w:val="24"/>
          <w:szCs w:val="24"/>
        </w:rPr>
        <w:t xml:space="preserve"> for costs. He prayed that this application </w:t>
      </w:r>
      <w:r w:rsidRPr="00617412">
        <w:rPr>
          <w:rStyle w:val="BodytextSpacing0pt"/>
          <w:sz w:val="24"/>
          <w:szCs w:val="24"/>
        </w:rPr>
        <w:t>be dismissed w</w:t>
      </w:r>
      <w:r w:rsidRPr="00617412">
        <w:rPr>
          <w:rStyle w:val="BodytextSpacing0pt"/>
          <w:sz w:val="24"/>
          <w:szCs w:val="24"/>
        </w:rPr>
        <w:t xml:space="preserve">ith </w:t>
      </w:r>
      <w:r w:rsidRPr="00617412">
        <w:rPr>
          <w:sz w:val="24"/>
          <w:szCs w:val="24"/>
        </w:rPr>
        <w:t>costs so that a proper appeal is filed.</w:t>
      </w:r>
    </w:p>
    <w:p w:rsidR="006B3D9B" w:rsidRPr="00617412" w:rsidRDefault="006B3D9B" w:rsidP="00617412">
      <w:pPr>
        <w:pStyle w:val="BodyText21"/>
        <w:shd w:val="clear" w:color="auto" w:fill="auto"/>
        <w:spacing w:before="0" w:after="0" w:line="360" w:lineRule="auto"/>
        <w:ind w:left="40" w:right="60" w:firstLine="540"/>
        <w:rPr>
          <w:sz w:val="24"/>
          <w:szCs w:val="24"/>
        </w:rPr>
      </w:pPr>
    </w:p>
    <w:p w:rsidR="001E2619" w:rsidRPr="00617412" w:rsidRDefault="00617412" w:rsidP="00617412">
      <w:pPr>
        <w:pStyle w:val="Heading20"/>
        <w:shd w:val="clear" w:color="auto" w:fill="auto"/>
        <w:spacing w:after="186" w:line="360" w:lineRule="auto"/>
        <w:ind w:left="40" w:firstLine="540"/>
        <w:jc w:val="both"/>
        <w:rPr>
          <w:sz w:val="24"/>
          <w:szCs w:val="24"/>
        </w:rPr>
      </w:pPr>
      <w:bookmarkStart w:id="8" w:name="bookmark8"/>
      <w:r w:rsidRPr="00617412">
        <w:rPr>
          <w:sz w:val="24"/>
          <w:szCs w:val="24"/>
        </w:rPr>
        <w:t>Reply</w:t>
      </w:r>
      <w:bookmarkEnd w:id="8"/>
    </w:p>
    <w:p w:rsidR="001E2619" w:rsidRPr="00617412" w:rsidRDefault="00617412" w:rsidP="00617412">
      <w:pPr>
        <w:pStyle w:val="BodyText21"/>
        <w:shd w:val="clear" w:color="auto" w:fill="auto"/>
        <w:spacing w:before="0" w:after="0" w:line="360" w:lineRule="auto"/>
        <w:ind w:left="580" w:right="60" w:firstLine="0"/>
        <w:rPr>
          <w:sz w:val="24"/>
          <w:szCs w:val="24"/>
        </w:rPr>
      </w:pPr>
      <w:r w:rsidRPr="00617412">
        <w:rPr>
          <w:sz w:val="24"/>
          <w:szCs w:val="24"/>
        </w:rPr>
        <w:t xml:space="preserve">In reply, counsel for the applicant submitted that security </w:t>
      </w:r>
      <w:r w:rsidRPr="00617412">
        <w:rPr>
          <w:rStyle w:val="BodytextSpacing0pt"/>
          <w:sz w:val="24"/>
          <w:szCs w:val="24"/>
        </w:rPr>
        <w:t>for costs</w:t>
      </w:r>
      <w:r w:rsidRPr="00617412">
        <w:rPr>
          <w:sz w:val="24"/>
          <w:szCs w:val="24"/>
        </w:rPr>
        <w:t xml:space="preserve"> under Rule 105 of the Court of Appeal Rules was not a </w:t>
      </w:r>
      <w:r w:rsidRPr="00617412">
        <w:rPr>
          <w:rStyle w:val="BodytextSpacing0pt"/>
          <w:sz w:val="24"/>
          <w:szCs w:val="24"/>
        </w:rPr>
        <w:t>matter for</w:t>
      </w:r>
      <w:r w:rsidR="006B3D9B" w:rsidRPr="00617412">
        <w:rPr>
          <w:rStyle w:val="BodytextSpacing0pt"/>
          <w:sz w:val="24"/>
          <w:szCs w:val="24"/>
        </w:rPr>
        <w:t xml:space="preserve"> </w:t>
      </w:r>
      <w:r w:rsidRPr="00617412">
        <w:rPr>
          <w:sz w:val="24"/>
          <w:szCs w:val="24"/>
        </w:rPr>
        <w:t xml:space="preserve">consideration in an application for extension of time. </w:t>
      </w:r>
      <w:r w:rsidRPr="00617412">
        <w:rPr>
          <w:rStyle w:val="BodytextSpacing0pt"/>
          <w:sz w:val="24"/>
          <w:szCs w:val="24"/>
        </w:rPr>
        <w:t>He furth</w:t>
      </w:r>
      <w:r w:rsidR="006B3D9B" w:rsidRPr="00617412">
        <w:rPr>
          <w:rStyle w:val="BodytextSpacing0pt"/>
          <w:sz w:val="24"/>
          <w:szCs w:val="24"/>
        </w:rPr>
        <w:t xml:space="preserve">er </w:t>
      </w:r>
      <w:r w:rsidRPr="00617412">
        <w:rPr>
          <w:sz w:val="24"/>
          <w:szCs w:val="24"/>
        </w:rPr>
        <w:t>submitted that the consent orders referred to by the respo</w:t>
      </w:r>
      <w:r w:rsidR="006B3D9B" w:rsidRPr="00617412">
        <w:rPr>
          <w:sz w:val="24"/>
          <w:szCs w:val="24"/>
        </w:rPr>
        <w:t xml:space="preserve">ndent </w:t>
      </w:r>
      <w:r w:rsidRPr="00617412">
        <w:rPr>
          <w:sz w:val="24"/>
          <w:szCs w:val="24"/>
        </w:rPr>
        <w:t>were not before this but the High Court and any ap</w:t>
      </w:r>
      <w:r w:rsidR="006B3D9B" w:rsidRPr="00617412">
        <w:rPr>
          <w:sz w:val="24"/>
          <w:szCs w:val="24"/>
        </w:rPr>
        <w:t xml:space="preserve">plication </w:t>
      </w:r>
      <w:r w:rsidRPr="00617412">
        <w:rPr>
          <w:sz w:val="24"/>
          <w:szCs w:val="24"/>
        </w:rPr>
        <w:t>concerning them should be made at that Court but not</w:t>
      </w:r>
      <w:r w:rsidR="006B3D9B" w:rsidRPr="00617412">
        <w:rPr>
          <w:sz w:val="24"/>
          <w:szCs w:val="24"/>
        </w:rPr>
        <w:t xml:space="preserve"> </w:t>
      </w:r>
      <w:proofErr w:type="spellStart"/>
      <w:r w:rsidR="006B3D9B" w:rsidRPr="00617412">
        <w:rPr>
          <w:sz w:val="24"/>
          <w:szCs w:val="24"/>
        </w:rPr>
        <w:t>here.He</w:t>
      </w:r>
      <w:proofErr w:type="spellEnd"/>
    </w:p>
    <w:p w:rsidR="001E2619" w:rsidRPr="00617412" w:rsidRDefault="00617412" w:rsidP="00617412">
      <w:pPr>
        <w:pStyle w:val="Headerorfooter0"/>
        <w:framePr w:wrap="none" w:vAnchor="page" w:hAnchor="page" w:x="6072" w:y="14615"/>
        <w:shd w:val="clear" w:color="auto" w:fill="auto"/>
        <w:spacing w:line="360" w:lineRule="auto"/>
        <w:ind w:left="20"/>
        <w:jc w:val="both"/>
        <w:rPr>
          <w:sz w:val="24"/>
          <w:szCs w:val="24"/>
        </w:rPr>
      </w:pPr>
      <w:r w:rsidRPr="00617412">
        <w:rPr>
          <w:sz w:val="24"/>
          <w:szCs w:val="24"/>
        </w:rPr>
        <w:t>8</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21"/>
        <w:shd w:val="clear" w:color="auto" w:fill="auto"/>
        <w:spacing w:before="0" w:after="959" w:line="360" w:lineRule="auto"/>
        <w:ind w:left="580" w:right="60" w:firstLine="0"/>
        <w:rPr>
          <w:sz w:val="24"/>
          <w:szCs w:val="24"/>
        </w:rPr>
      </w:pPr>
      <w:proofErr w:type="gramStart"/>
      <w:r w:rsidRPr="00617412">
        <w:rPr>
          <w:sz w:val="24"/>
          <w:szCs w:val="24"/>
        </w:rPr>
        <w:lastRenderedPageBreak/>
        <w:t>reiterated</w:t>
      </w:r>
      <w:proofErr w:type="gramEnd"/>
      <w:r w:rsidRPr="00617412">
        <w:rPr>
          <w:sz w:val="24"/>
          <w:szCs w:val="24"/>
        </w:rPr>
        <w:t xml:space="preserve"> that the Notice of Appeal and the letter applying for </w:t>
      </w:r>
      <w:r w:rsidRPr="00617412">
        <w:rPr>
          <w:rStyle w:val="BodytextSpacing0pt"/>
          <w:sz w:val="24"/>
          <w:szCs w:val="24"/>
        </w:rPr>
        <w:t xml:space="preserve">the </w:t>
      </w:r>
      <w:r w:rsidRPr="00617412">
        <w:rPr>
          <w:sz w:val="24"/>
          <w:szCs w:val="24"/>
        </w:rPr>
        <w:t xml:space="preserve">court record were filed out of time and extension of </w:t>
      </w:r>
      <w:r w:rsidRPr="00617412">
        <w:rPr>
          <w:rStyle w:val="BodytextSpacing0pt"/>
          <w:sz w:val="24"/>
          <w:szCs w:val="24"/>
        </w:rPr>
        <w:t xml:space="preserve">time is what </w:t>
      </w:r>
      <w:r w:rsidRPr="00617412">
        <w:rPr>
          <w:rStyle w:val="BodyText1"/>
          <w:sz w:val="24"/>
          <w:szCs w:val="24"/>
        </w:rPr>
        <w:t xml:space="preserve">was needed to cure the mistake. He </w:t>
      </w:r>
      <w:r w:rsidRPr="00617412">
        <w:rPr>
          <w:sz w:val="24"/>
          <w:szCs w:val="24"/>
        </w:rPr>
        <w:t xml:space="preserve">submitted that </w:t>
      </w:r>
      <w:r w:rsidRPr="00617412">
        <w:rPr>
          <w:rStyle w:val="BodytextBold"/>
          <w:sz w:val="24"/>
          <w:szCs w:val="24"/>
        </w:rPr>
        <w:t xml:space="preserve">Tiger Security Ltd </w:t>
      </w:r>
      <w:r w:rsidRPr="00617412">
        <w:rPr>
          <w:sz w:val="24"/>
          <w:szCs w:val="24"/>
        </w:rPr>
        <w:t xml:space="preserve">(supra) was distinguishable from the instant application since </w:t>
      </w:r>
      <w:r w:rsidRPr="00617412">
        <w:rPr>
          <w:sz w:val="24"/>
          <w:szCs w:val="24"/>
        </w:rPr>
        <w:t xml:space="preserve">in that case, the Appeal had already been struck out by </w:t>
      </w:r>
      <w:r w:rsidRPr="00617412">
        <w:rPr>
          <w:sz w:val="24"/>
          <w:szCs w:val="24"/>
        </w:rPr>
        <w:t xml:space="preserve">the </w:t>
      </w:r>
      <w:r w:rsidRPr="00617412">
        <w:rPr>
          <w:rStyle w:val="BodytextSpacing0pt"/>
          <w:sz w:val="24"/>
          <w:szCs w:val="24"/>
        </w:rPr>
        <w:t xml:space="preserve">time the </w:t>
      </w:r>
      <w:r w:rsidRPr="00617412">
        <w:rPr>
          <w:sz w:val="24"/>
          <w:szCs w:val="24"/>
        </w:rPr>
        <w:t>application for extension of time was made.</w:t>
      </w:r>
    </w:p>
    <w:p w:rsidR="001E2619" w:rsidRPr="00617412" w:rsidRDefault="00617412" w:rsidP="00617412">
      <w:pPr>
        <w:pStyle w:val="Bodytext20"/>
        <w:shd w:val="clear" w:color="auto" w:fill="auto"/>
        <w:spacing w:after="195" w:line="360" w:lineRule="auto"/>
        <w:ind w:left="560"/>
        <w:jc w:val="both"/>
        <w:rPr>
          <w:sz w:val="24"/>
          <w:szCs w:val="24"/>
        </w:rPr>
      </w:pPr>
      <w:r w:rsidRPr="00617412">
        <w:rPr>
          <w:sz w:val="24"/>
          <w:szCs w:val="24"/>
        </w:rPr>
        <w:t>Court’s consideration of the application</w:t>
      </w:r>
    </w:p>
    <w:p w:rsidR="001E2619" w:rsidRPr="00617412" w:rsidRDefault="00617412" w:rsidP="00617412">
      <w:pPr>
        <w:pStyle w:val="BodyText21"/>
        <w:shd w:val="clear" w:color="auto" w:fill="auto"/>
        <w:spacing w:before="0" w:after="0" w:line="360" w:lineRule="auto"/>
        <w:ind w:left="60" w:right="40" w:firstLine="520"/>
        <w:rPr>
          <w:sz w:val="24"/>
          <w:szCs w:val="24"/>
        </w:rPr>
      </w:pPr>
      <w:r w:rsidRPr="00617412">
        <w:rPr>
          <w:sz w:val="24"/>
          <w:szCs w:val="24"/>
        </w:rPr>
        <w:t xml:space="preserve">This application is for extension of time to enable the applicant to </w:t>
      </w:r>
      <w:r w:rsidRPr="00617412">
        <w:rPr>
          <w:sz w:val="24"/>
          <w:szCs w:val="24"/>
        </w:rPr>
        <w:t xml:space="preserve">comply with Rules 78, 82 and </w:t>
      </w:r>
      <w:r w:rsidR="00741162" w:rsidRPr="00617412">
        <w:rPr>
          <w:sz w:val="24"/>
          <w:szCs w:val="24"/>
        </w:rPr>
        <w:t>83</w:t>
      </w:r>
      <w:r w:rsidRPr="00617412">
        <w:rPr>
          <w:sz w:val="24"/>
          <w:szCs w:val="24"/>
        </w:rPr>
        <w:t xml:space="preserve"> of the Judicature (Court of </w:t>
      </w:r>
      <w:r w:rsidRPr="00617412">
        <w:rPr>
          <w:rStyle w:val="BodytextSpacing0pt"/>
          <w:sz w:val="24"/>
          <w:szCs w:val="24"/>
        </w:rPr>
        <w:t xml:space="preserve">Appeal </w:t>
      </w:r>
      <w:r w:rsidRPr="00617412">
        <w:rPr>
          <w:sz w:val="24"/>
          <w:szCs w:val="24"/>
        </w:rPr>
        <w:t>Rules) Directions S</w:t>
      </w:r>
      <w:r w:rsidRPr="00617412">
        <w:rPr>
          <w:sz w:val="24"/>
          <w:szCs w:val="24"/>
        </w:rPr>
        <w:t>.I.13-10. This Court derives its jurisdiction in this matter from Rule 5 (2) of the same Rules which provides:</w:t>
      </w:r>
    </w:p>
    <w:p w:rsidR="001E2619" w:rsidRPr="00617412" w:rsidRDefault="00617412" w:rsidP="00617412">
      <w:pPr>
        <w:pStyle w:val="Bodytext20"/>
        <w:shd w:val="clear" w:color="auto" w:fill="auto"/>
        <w:spacing w:after="0" w:line="360" w:lineRule="auto"/>
        <w:jc w:val="both"/>
        <w:rPr>
          <w:sz w:val="24"/>
          <w:szCs w:val="24"/>
        </w:rPr>
      </w:pPr>
      <w:r w:rsidRPr="00617412">
        <w:rPr>
          <w:sz w:val="24"/>
          <w:szCs w:val="24"/>
        </w:rPr>
        <w:t xml:space="preserve">“The Court may, for sufficient reason, extend </w:t>
      </w:r>
      <w:r w:rsidRPr="00617412">
        <w:rPr>
          <w:rStyle w:val="Bodytext2Spacing0pt"/>
          <w:b/>
          <w:bCs/>
          <w:sz w:val="24"/>
          <w:szCs w:val="24"/>
        </w:rPr>
        <w:t xml:space="preserve">the </w:t>
      </w:r>
      <w:r w:rsidRPr="00617412">
        <w:rPr>
          <w:sz w:val="24"/>
          <w:szCs w:val="24"/>
        </w:rPr>
        <w:t xml:space="preserve">time limited by these Rules or by any decision </w:t>
      </w:r>
      <w:r w:rsidRPr="00617412">
        <w:rPr>
          <w:rStyle w:val="Bodytext2Spacing0pt"/>
          <w:b/>
          <w:bCs/>
          <w:sz w:val="24"/>
          <w:szCs w:val="24"/>
        </w:rPr>
        <w:t xml:space="preserve">of the </w:t>
      </w:r>
      <w:r w:rsidRPr="00617412">
        <w:rPr>
          <w:sz w:val="24"/>
          <w:szCs w:val="24"/>
        </w:rPr>
        <w:t xml:space="preserve">Court or of the High Court for the doing </w:t>
      </w:r>
      <w:r w:rsidRPr="00617412">
        <w:rPr>
          <w:rStyle w:val="Bodytext2Spacing0pt"/>
          <w:b/>
          <w:bCs/>
          <w:sz w:val="24"/>
          <w:szCs w:val="24"/>
        </w:rPr>
        <w:t xml:space="preserve">of any act </w:t>
      </w:r>
      <w:r w:rsidRPr="00617412">
        <w:rPr>
          <w:sz w:val="24"/>
          <w:szCs w:val="24"/>
        </w:rPr>
        <w:t xml:space="preserve">authorised or required by these Rules, whether </w:t>
      </w:r>
      <w:r w:rsidRPr="00617412">
        <w:rPr>
          <w:rStyle w:val="Bodytext2Spacing0pt"/>
          <w:b/>
          <w:bCs/>
          <w:sz w:val="24"/>
          <w:szCs w:val="24"/>
        </w:rPr>
        <w:t xml:space="preserve">before </w:t>
      </w:r>
      <w:r w:rsidRPr="00617412">
        <w:rPr>
          <w:sz w:val="24"/>
          <w:szCs w:val="24"/>
        </w:rPr>
        <w:t xml:space="preserve">or after the expiration of that time and whether before or after the doing of the act; and any </w:t>
      </w:r>
      <w:r w:rsidRPr="00617412">
        <w:rPr>
          <w:rStyle w:val="Bodytext2Spacing0pt"/>
          <w:b/>
          <w:bCs/>
          <w:sz w:val="24"/>
          <w:szCs w:val="24"/>
        </w:rPr>
        <w:t xml:space="preserve">reference </w:t>
      </w:r>
      <w:r w:rsidRPr="00617412">
        <w:rPr>
          <w:sz w:val="24"/>
          <w:szCs w:val="24"/>
        </w:rPr>
        <w:t xml:space="preserve">in these Rules to any such time shall be </w:t>
      </w:r>
      <w:r w:rsidRPr="00617412">
        <w:rPr>
          <w:rStyle w:val="Bodytext2Spacing0pt"/>
          <w:b/>
          <w:bCs/>
          <w:sz w:val="24"/>
          <w:szCs w:val="24"/>
        </w:rPr>
        <w:t>cons</w:t>
      </w:r>
      <w:r w:rsidRPr="00617412">
        <w:rPr>
          <w:rStyle w:val="Bodytext2Spacing0pt"/>
          <w:b/>
          <w:bCs/>
          <w:sz w:val="24"/>
          <w:szCs w:val="24"/>
        </w:rPr>
        <w:t xml:space="preserve">trued </w:t>
      </w:r>
      <w:r w:rsidRPr="00617412">
        <w:rPr>
          <w:rStyle w:val="Bodytext2NotBold"/>
          <w:sz w:val="24"/>
          <w:szCs w:val="24"/>
        </w:rPr>
        <w:t xml:space="preserve">as </w:t>
      </w:r>
      <w:r w:rsidRPr="00617412">
        <w:rPr>
          <w:sz w:val="24"/>
          <w:szCs w:val="24"/>
        </w:rPr>
        <w:t>a reference to the time as extended.”</w:t>
      </w:r>
    </w:p>
    <w:p w:rsidR="001E2619" w:rsidRPr="00617412" w:rsidRDefault="00617412" w:rsidP="00617412">
      <w:pPr>
        <w:pStyle w:val="BodyText21"/>
        <w:shd w:val="clear" w:color="auto" w:fill="auto"/>
        <w:spacing w:before="0" w:after="0" w:line="360" w:lineRule="auto"/>
        <w:ind w:left="20" w:right="403" w:firstLine="0"/>
        <w:rPr>
          <w:sz w:val="24"/>
          <w:szCs w:val="24"/>
        </w:rPr>
      </w:pPr>
      <w:r w:rsidRPr="00617412">
        <w:rPr>
          <w:sz w:val="24"/>
          <w:szCs w:val="24"/>
        </w:rPr>
        <w:t>The basis for the grant or denial of such applications</w:t>
      </w:r>
      <w:r w:rsidR="00741162" w:rsidRPr="00617412">
        <w:rPr>
          <w:sz w:val="24"/>
          <w:szCs w:val="24"/>
        </w:rPr>
        <w:t xml:space="preserve"> </w:t>
      </w:r>
      <w:r w:rsidRPr="00617412">
        <w:rPr>
          <w:sz w:val="24"/>
          <w:szCs w:val="24"/>
        </w:rPr>
        <w:t xml:space="preserve">considered in the Supreme Court in </w:t>
      </w:r>
      <w:r w:rsidRPr="00617412">
        <w:rPr>
          <w:rStyle w:val="BodytextBold"/>
          <w:sz w:val="24"/>
          <w:szCs w:val="24"/>
        </w:rPr>
        <w:t xml:space="preserve">Mulowooza </w:t>
      </w:r>
      <w:r w:rsidRPr="00617412">
        <w:rPr>
          <w:sz w:val="24"/>
          <w:szCs w:val="24"/>
        </w:rPr>
        <w:t>&amp; Bro</w:t>
      </w:r>
      <w:r w:rsidR="00741162" w:rsidRPr="00617412">
        <w:rPr>
          <w:sz w:val="24"/>
          <w:szCs w:val="24"/>
        </w:rPr>
        <w:t xml:space="preserve"> </w:t>
      </w:r>
      <w:r w:rsidR="007256D1" w:rsidRPr="00617412">
        <w:rPr>
          <w:sz w:val="24"/>
          <w:szCs w:val="24"/>
        </w:rPr>
        <w:t>ltd Vs. N. Shah and co ltd SCCA no.20 of 2010 where it held that the applicant seeking an extension of time must satisfactorily explain the reason for the delay and should</w:t>
      </w:r>
      <w:r w:rsidR="00810670" w:rsidRPr="00617412">
        <w:rPr>
          <w:sz w:val="24"/>
          <w:szCs w:val="24"/>
        </w:rPr>
        <w:t xml:space="preserve"> satisfy court as to whether or not there will be a denial of justice by the refusal or the granting of the application.</w:t>
      </w:r>
    </w:p>
    <w:p w:rsidR="001E2619" w:rsidRPr="00617412" w:rsidRDefault="001E2619" w:rsidP="00617412">
      <w:pPr>
        <w:framePr w:wrap="none" w:vAnchor="page" w:hAnchor="page" w:x="9312" w:y="11935"/>
        <w:spacing w:line="360" w:lineRule="auto"/>
        <w:jc w:val="both"/>
        <w:rPr>
          <w:rFonts w:ascii="Times New Roman" w:hAnsi="Times New Roman" w:cs="Times New Roman"/>
        </w:rPr>
      </w:pPr>
    </w:p>
    <w:p w:rsidR="001E2619" w:rsidRPr="00617412" w:rsidRDefault="00617412" w:rsidP="00617412">
      <w:pPr>
        <w:pStyle w:val="Headerorfooter0"/>
        <w:framePr w:wrap="none" w:vAnchor="page" w:hAnchor="page" w:x="6048" w:y="14618"/>
        <w:shd w:val="clear" w:color="auto" w:fill="auto"/>
        <w:spacing w:line="360" w:lineRule="auto"/>
        <w:ind w:left="20"/>
        <w:jc w:val="both"/>
        <w:rPr>
          <w:sz w:val="24"/>
          <w:szCs w:val="24"/>
        </w:rPr>
      </w:pPr>
      <w:r w:rsidRPr="00617412">
        <w:rPr>
          <w:sz w:val="24"/>
          <w:szCs w:val="24"/>
        </w:rPr>
        <w:t>9</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810670" w:rsidRPr="00617412" w:rsidRDefault="00810670" w:rsidP="00617412">
      <w:pPr>
        <w:pStyle w:val="BodyText21"/>
        <w:shd w:val="clear" w:color="auto" w:fill="auto"/>
        <w:spacing w:before="0" w:after="120" w:line="360" w:lineRule="auto"/>
        <w:ind w:left="40" w:right="40" w:firstLine="560"/>
        <w:rPr>
          <w:rStyle w:val="BodyText1"/>
          <w:sz w:val="24"/>
          <w:szCs w:val="24"/>
        </w:rPr>
      </w:pPr>
    </w:p>
    <w:p w:rsidR="001E2619" w:rsidRPr="00617412" w:rsidRDefault="00617412" w:rsidP="00617412">
      <w:pPr>
        <w:pStyle w:val="BodyText21"/>
        <w:shd w:val="clear" w:color="auto" w:fill="auto"/>
        <w:spacing w:before="0" w:after="120" w:line="360" w:lineRule="auto"/>
        <w:ind w:left="40" w:right="40" w:firstLine="560"/>
        <w:rPr>
          <w:sz w:val="24"/>
          <w:szCs w:val="24"/>
        </w:rPr>
      </w:pPr>
      <w:r w:rsidRPr="00617412">
        <w:rPr>
          <w:rStyle w:val="BodyText1"/>
          <w:sz w:val="24"/>
          <w:szCs w:val="24"/>
        </w:rPr>
        <w:t xml:space="preserve"> This, in </w:t>
      </w:r>
      <w:r w:rsidRPr="00617412">
        <w:rPr>
          <w:sz w:val="24"/>
          <w:szCs w:val="24"/>
        </w:rPr>
        <w:t xml:space="preserve">my </w:t>
      </w:r>
      <w:r w:rsidRPr="00617412">
        <w:rPr>
          <w:rStyle w:val="BodyText1"/>
          <w:sz w:val="24"/>
          <w:szCs w:val="24"/>
        </w:rPr>
        <w:t xml:space="preserve">view, is reflected </w:t>
      </w:r>
      <w:r w:rsidRPr="00617412">
        <w:rPr>
          <w:sz w:val="24"/>
          <w:szCs w:val="24"/>
        </w:rPr>
        <w:t xml:space="preserve">in the need </w:t>
      </w:r>
      <w:r w:rsidRPr="00617412">
        <w:rPr>
          <w:rStyle w:val="BodytextSpacing0pt"/>
          <w:sz w:val="24"/>
          <w:szCs w:val="24"/>
        </w:rPr>
        <w:t xml:space="preserve">for </w:t>
      </w:r>
      <w:r w:rsidRPr="00617412">
        <w:rPr>
          <w:sz w:val="24"/>
          <w:szCs w:val="24"/>
        </w:rPr>
        <w:t>the</w:t>
      </w:r>
      <w:r w:rsidR="00810670" w:rsidRPr="00617412">
        <w:rPr>
          <w:sz w:val="24"/>
          <w:szCs w:val="24"/>
        </w:rPr>
        <w:t xml:space="preserve"> </w:t>
      </w:r>
      <w:r w:rsidRPr="00617412">
        <w:rPr>
          <w:sz w:val="24"/>
          <w:szCs w:val="24"/>
        </w:rPr>
        <w:t xml:space="preserve">applicant to prove ‘sufficient cause’ for the failure to </w:t>
      </w:r>
      <w:r w:rsidRPr="00617412">
        <w:rPr>
          <w:rStyle w:val="BodytextSpacing0pt"/>
          <w:sz w:val="24"/>
          <w:szCs w:val="24"/>
        </w:rPr>
        <w:t>take the</w:t>
      </w:r>
      <w:r w:rsidRPr="00617412">
        <w:rPr>
          <w:sz w:val="24"/>
          <w:szCs w:val="24"/>
        </w:rPr>
        <w:t xml:space="preserve"> necessary steps in time.</w:t>
      </w:r>
    </w:p>
    <w:p w:rsidR="001E2619" w:rsidRPr="00617412" w:rsidRDefault="00617412" w:rsidP="00617412">
      <w:pPr>
        <w:pStyle w:val="BodyText21"/>
        <w:shd w:val="clear" w:color="auto" w:fill="auto"/>
        <w:spacing w:before="0" w:after="124" w:line="360" w:lineRule="auto"/>
        <w:ind w:left="580" w:right="40" w:firstLine="0"/>
        <w:rPr>
          <w:sz w:val="24"/>
          <w:szCs w:val="24"/>
        </w:rPr>
      </w:pPr>
      <w:r w:rsidRPr="00617412">
        <w:rPr>
          <w:sz w:val="24"/>
          <w:szCs w:val="24"/>
        </w:rPr>
        <w:t>In the instant application, the applicant argues that th</w:t>
      </w:r>
      <w:r w:rsidRPr="00617412">
        <w:rPr>
          <w:sz w:val="24"/>
          <w:szCs w:val="24"/>
        </w:rPr>
        <w:t>e failure to</w:t>
      </w:r>
      <w:r w:rsidR="00810670" w:rsidRPr="00617412">
        <w:rPr>
          <w:sz w:val="24"/>
          <w:szCs w:val="24"/>
        </w:rPr>
        <w:t xml:space="preserve"> </w:t>
      </w:r>
      <w:r w:rsidRPr="00617412">
        <w:rPr>
          <w:sz w:val="24"/>
          <w:szCs w:val="24"/>
        </w:rPr>
        <w:t>serve the Notice of Appeal and the letter applying for the typed</w:t>
      </w:r>
      <w:r w:rsidR="00810670" w:rsidRPr="00617412">
        <w:rPr>
          <w:sz w:val="24"/>
          <w:szCs w:val="24"/>
        </w:rPr>
        <w:t xml:space="preserve"> </w:t>
      </w:r>
      <w:r w:rsidRPr="00617412">
        <w:rPr>
          <w:sz w:val="24"/>
          <w:szCs w:val="24"/>
        </w:rPr>
        <w:t xml:space="preserve">Proceedings in time was due to the inadvertence of his </w:t>
      </w:r>
      <w:r w:rsidRPr="00617412">
        <w:rPr>
          <w:rStyle w:val="BodytextSpacing0pt"/>
          <w:sz w:val="24"/>
          <w:szCs w:val="24"/>
        </w:rPr>
        <w:t>former</w:t>
      </w:r>
      <w:r w:rsidRPr="00617412">
        <w:rPr>
          <w:rStyle w:val="BodytextSpacing0pt"/>
          <w:sz w:val="24"/>
          <w:szCs w:val="24"/>
        </w:rPr>
        <w:br/>
      </w:r>
      <w:r w:rsidRPr="00617412">
        <w:rPr>
          <w:sz w:val="24"/>
          <w:szCs w:val="24"/>
        </w:rPr>
        <w:t>counsel who he trusted to do their professional work. He pleads</w:t>
      </w:r>
      <w:r w:rsidRPr="00617412">
        <w:rPr>
          <w:sz w:val="24"/>
          <w:szCs w:val="24"/>
        </w:rPr>
        <w:t xml:space="preserve"> that being away in the United Kingdom, he could n</w:t>
      </w:r>
      <w:r w:rsidRPr="00617412">
        <w:rPr>
          <w:sz w:val="24"/>
          <w:szCs w:val="24"/>
        </w:rPr>
        <w:t>ot constantly</w:t>
      </w:r>
      <w:r w:rsidR="00810670" w:rsidRPr="00617412">
        <w:rPr>
          <w:sz w:val="24"/>
          <w:szCs w:val="24"/>
        </w:rPr>
        <w:t xml:space="preserve"> </w:t>
      </w:r>
      <w:r w:rsidRPr="00617412">
        <w:rPr>
          <w:sz w:val="24"/>
          <w:szCs w:val="24"/>
        </w:rPr>
        <w:t xml:space="preserve">check on his said counsel whom he trusted would handle </w:t>
      </w:r>
      <w:r w:rsidRPr="00617412">
        <w:rPr>
          <w:rStyle w:val="BodytextSpacing0pt"/>
          <w:sz w:val="24"/>
          <w:szCs w:val="24"/>
        </w:rPr>
        <w:t>his case</w:t>
      </w:r>
      <w:r w:rsidR="00810670" w:rsidRPr="00617412">
        <w:rPr>
          <w:rStyle w:val="BodytextSpacing0pt"/>
          <w:sz w:val="24"/>
          <w:szCs w:val="24"/>
        </w:rPr>
        <w:t xml:space="preserve"> </w:t>
      </w:r>
      <w:r w:rsidRPr="00617412">
        <w:rPr>
          <w:sz w:val="24"/>
          <w:szCs w:val="24"/>
        </w:rPr>
        <w:t>with diligence and professional skill.</w:t>
      </w:r>
    </w:p>
    <w:p w:rsidR="001E2619" w:rsidRPr="00617412" w:rsidRDefault="00617412" w:rsidP="00617412">
      <w:pPr>
        <w:pStyle w:val="BodyText21"/>
        <w:shd w:val="clear" w:color="auto" w:fill="auto"/>
        <w:spacing w:before="0" w:after="116" w:line="360" w:lineRule="auto"/>
        <w:ind w:left="580" w:right="40" w:firstLine="0"/>
        <w:rPr>
          <w:sz w:val="24"/>
          <w:szCs w:val="24"/>
        </w:rPr>
      </w:pPr>
      <w:r w:rsidRPr="00617412">
        <w:rPr>
          <w:sz w:val="24"/>
          <w:szCs w:val="24"/>
        </w:rPr>
        <w:t>Counsel for the respondent, however, contended that the mistakes</w:t>
      </w:r>
      <w:r w:rsidR="00810670" w:rsidRPr="00617412">
        <w:rPr>
          <w:sz w:val="24"/>
          <w:szCs w:val="24"/>
        </w:rPr>
        <w:t xml:space="preserve"> </w:t>
      </w:r>
      <w:r w:rsidRPr="00617412">
        <w:rPr>
          <w:sz w:val="24"/>
          <w:szCs w:val="24"/>
        </w:rPr>
        <w:t>allegedly made were by the current counsel and not the applicants’</w:t>
      </w:r>
      <w:r w:rsidRPr="00617412">
        <w:rPr>
          <w:sz w:val="24"/>
          <w:szCs w:val="24"/>
        </w:rPr>
        <w:t xml:space="preserve"> former one as claimed by the applicant. Further, to him, the</w:t>
      </w:r>
      <w:r w:rsidRPr="00617412">
        <w:rPr>
          <w:sz w:val="24"/>
          <w:szCs w:val="24"/>
        </w:rPr>
        <w:br/>
        <w:t xml:space="preserve">applicant being an educated </w:t>
      </w:r>
      <w:proofErr w:type="gramStart"/>
      <w:r w:rsidRPr="00617412">
        <w:rPr>
          <w:sz w:val="24"/>
          <w:szCs w:val="24"/>
        </w:rPr>
        <w:t>man,</w:t>
      </w:r>
      <w:proofErr w:type="gramEnd"/>
      <w:r w:rsidRPr="00617412">
        <w:rPr>
          <w:sz w:val="24"/>
          <w:szCs w:val="24"/>
        </w:rPr>
        <w:t xml:space="preserve"> was not a lay person and, as</w:t>
      </w:r>
      <w:r w:rsidR="00810670" w:rsidRPr="00617412">
        <w:rPr>
          <w:sz w:val="24"/>
          <w:szCs w:val="24"/>
        </w:rPr>
        <w:t xml:space="preserve"> </w:t>
      </w:r>
      <w:r w:rsidRPr="00617412">
        <w:rPr>
          <w:sz w:val="24"/>
          <w:szCs w:val="24"/>
        </w:rPr>
        <w:t>such, he could not claim ignorance of the law to sustain his</w:t>
      </w:r>
      <w:r w:rsidR="00810670" w:rsidRPr="00617412">
        <w:rPr>
          <w:sz w:val="24"/>
          <w:szCs w:val="24"/>
        </w:rPr>
        <w:t xml:space="preserve"> </w:t>
      </w:r>
      <w:r w:rsidRPr="00617412">
        <w:rPr>
          <w:sz w:val="24"/>
          <w:szCs w:val="24"/>
        </w:rPr>
        <w:t>inability to comply with court requirements.</w:t>
      </w:r>
    </w:p>
    <w:p w:rsidR="001E2619" w:rsidRPr="00617412" w:rsidRDefault="00617412" w:rsidP="00617412">
      <w:pPr>
        <w:pStyle w:val="BodyText21"/>
        <w:shd w:val="clear" w:color="auto" w:fill="auto"/>
        <w:spacing w:before="0" w:after="0" w:line="360" w:lineRule="auto"/>
        <w:ind w:left="580" w:right="40" w:firstLine="0"/>
        <w:rPr>
          <w:sz w:val="24"/>
          <w:szCs w:val="24"/>
        </w:rPr>
        <w:sectPr w:rsidR="001E2619" w:rsidRPr="00617412">
          <w:pgSz w:w="12240" w:h="15840"/>
          <w:pgMar w:top="0" w:right="0" w:bottom="0" w:left="0" w:header="0" w:footer="3" w:gutter="0"/>
          <w:cols w:space="720"/>
          <w:noEndnote/>
          <w:docGrid w:linePitch="360"/>
        </w:sectPr>
      </w:pPr>
      <w:r w:rsidRPr="00617412">
        <w:rPr>
          <w:sz w:val="24"/>
          <w:szCs w:val="24"/>
        </w:rPr>
        <w:t>A perusal of the Notice of</w:t>
      </w:r>
      <w:r w:rsidRPr="00617412">
        <w:rPr>
          <w:sz w:val="24"/>
          <w:szCs w:val="24"/>
        </w:rPr>
        <w:t xml:space="preserve"> Appeal in issue shows that it was filed in</w:t>
      </w:r>
      <w:r w:rsidRPr="00617412">
        <w:rPr>
          <w:sz w:val="24"/>
          <w:szCs w:val="24"/>
        </w:rPr>
        <w:t xml:space="preserve"> this Court by </w:t>
      </w:r>
      <w:r w:rsidRPr="00617412">
        <w:rPr>
          <w:rStyle w:val="BodytextSpacing0pt"/>
          <w:sz w:val="24"/>
          <w:szCs w:val="24"/>
        </w:rPr>
        <w:t xml:space="preserve">M/S </w:t>
      </w:r>
      <w:r w:rsidRPr="00617412">
        <w:rPr>
          <w:sz w:val="24"/>
          <w:szCs w:val="24"/>
        </w:rPr>
        <w:t>Kimanje, Nsibambi Advocates on 12</w:t>
      </w:r>
      <w:r w:rsidRPr="00617412">
        <w:rPr>
          <w:sz w:val="24"/>
          <w:szCs w:val="24"/>
          <w:vertAlign w:val="superscript"/>
        </w:rPr>
        <w:t>th</w:t>
      </w:r>
      <w:r w:rsidRPr="00617412">
        <w:rPr>
          <w:sz w:val="24"/>
          <w:szCs w:val="24"/>
        </w:rPr>
        <w:t xml:space="preserve"> </w:t>
      </w:r>
      <w:r w:rsidRPr="00617412">
        <w:rPr>
          <w:rStyle w:val="BodytextSpacing0pt"/>
          <w:sz w:val="24"/>
          <w:szCs w:val="24"/>
        </w:rPr>
        <w:t>June</w:t>
      </w:r>
      <w:r w:rsidR="00810670" w:rsidRPr="00617412">
        <w:rPr>
          <w:rStyle w:val="BodytextSpacing0pt"/>
          <w:sz w:val="24"/>
          <w:szCs w:val="24"/>
        </w:rPr>
        <w:t xml:space="preserve"> </w:t>
      </w:r>
      <w:r w:rsidRPr="00617412">
        <w:rPr>
          <w:sz w:val="24"/>
          <w:szCs w:val="24"/>
        </w:rPr>
        <w:t xml:space="preserve">2014. A further perusal of the other annexures to the </w:t>
      </w:r>
      <w:r w:rsidRPr="00617412">
        <w:rPr>
          <w:rStyle w:val="BodytextSpacing0pt"/>
          <w:sz w:val="24"/>
          <w:szCs w:val="24"/>
        </w:rPr>
        <w:t>application</w:t>
      </w:r>
      <w:r w:rsidRPr="00617412">
        <w:rPr>
          <w:rStyle w:val="BodytextSpacing0pt"/>
          <w:sz w:val="24"/>
          <w:szCs w:val="24"/>
        </w:rPr>
        <w:br/>
      </w:r>
      <w:r w:rsidRPr="00617412">
        <w:rPr>
          <w:sz w:val="24"/>
          <w:szCs w:val="24"/>
        </w:rPr>
        <w:t>shows that the applicant received the copy of the typed proceedings</w:t>
      </w:r>
      <w:r w:rsidR="00810670" w:rsidRPr="00617412">
        <w:rPr>
          <w:sz w:val="24"/>
          <w:szCs w:val="24"/>
        </w:rPr>
        <w:t xml:space="preserve"> </w:t>
      </w:r>
      <w:r w:rsidRPr="00617412">
        <w:rPr>
          <w:sz w:val="24"/>
          <w:szCs w:val="24"/>
        </w:rPr>
        <w:t xml:space="preserve">from the High Court on July 16, 2015 after </w:t>
      </w:r>
      <w:r w:rsidRPr="00617412">
        <w:rPr>
          <w:rStyle w:val="BodytextSpacing0pt"/>
          <w:sz w:val="24"/>
          <w:szCs w:val="24"/>
        </w:rPr>
        <w:t xml:space="preserve">M/S </w:t>
      </w:r>
      <w:proofErr w:type="spellStart"/>
      <w:r w:rsidRPr="00617412">
        <w:rPr>
          <w:rStyle w:val="BodytextSpacing0pt"/>
          <w:sz w:val="24"/>
          <w:szCs w:val="24"/>
        </w:rPr>
        <w:t>Muwe</w:t>
      </w:r>
      <w:r w:rsidR="00810670" w:rsidRPr="00617412">
        <w:rPr>
          <w:rStyle w:val="BodytextSpacing0pt"/>
          <w:sz w:val="24"/>
          <w:szCs w:val="24"/>
        </w:rPr>
        <w:t>ma</w:t>
      </w:r>
      <w:proofErr w:type="spellEnd"/>
      <w:r w:rsidR="00810670" w:rsidRPr="00617412">
        <w:rPr>
          <w:rStyle w:val="BodytextSpacing0pt"/>
          <w:sz w:val="24"/>
          <w:szCs w:val="24"/>
        </w:rPr>
        <w:t xml:space="preserve"> &amp; co. </w:t>
      </w:r>
      <w:r w:rsidRPr="00617412">
        <w:rPr>
          <w:sz w:val="24"/>
          <w:szCs w:val="24"/>
        </w:rPr>
        <w:t>Advocates &amp; Solicitors had re-applied for the same on</w:t>
      </w:r>
      <w:r w:rsidR="00D355D4" w:rsidRPr="00617412">
        <w:rPr>
          <w:sz w:val="24"/>
          <w:szCs w:val="24"/>
        </w:rPr>
        <w:t xml:space="preserve"> the21st     </w:t>
      </w:r>
      <w:r w:rsidRPr="00617412">
        <w:rPr>
          <w:sz w:val="24"/>
          <w:szCs w:val="24"/>
        </w:rPr>
        <w:t xml:space="preserve"> </w:t>
      </w:r>
      <w:r w:rsidRPr="00617412">
        <w:rPr>
          <w:sz w:val="24"/>
          <w:szCs w:val="24"/>
        </w:rPr>
        <w:t xml:space="preserve"> </w:t>
      </w:r>
      <w:r w:rsidR="00D355D4" w:rsidRPr="00617412">
        <w:rPr>
          <w:sz w:val="24"/>
          <w:szCs w:val="24"/>
        </w:rPr>
        <w:t xml:space="preserve">may </w:t>
      </w:r>
      <w:r w:rsidRPr="00617412">
        <w:rPr>
          <w:sz w:val="24"/>
          <w:szCs w:val="24"/>
        </w:rPr>
        <w:t>2015. The Notice of Motion shows that the applicant</w:t>
      </w:r>
      <w:r w:rsidR="00D355D4" w:rsidRPr="00617412">
        <w:rPr>
          <w:sz w:val="24"/>
          <w:szCs w:val="24"/>
        </w:rPr>
        <w:t xml:space="preserve"> is currently</w:t>
      </w:r>
    </w:p>
    <w:p w:rsidR="001E2619" w:rsidRPr="00617412" w:rsidRDefault="00617412" w:rsidP="00617412">
      <w:pPr>
        <w:pStyle w:val="BodyText21"/>
        <w:shd w:val="clear" w:color="auto" w:fill="auto"/>
        <w:spacing w:before="0" w:after="124" w:line="360" w:lineRule="auto"/>
        <w:ind w:left="580" w:right="40" w:firstLine="0"/>
        <w:rPr>
          <w:sz w:val="24"/>
          <w:szCs w:val="24"/>
        </w:rPr>
      </w:pPr>
      <w:proofErr w:type="gramStart"/>
      <w:r w:rsidRPr="00617412">
        <w:rPr>
          <w:sz w:val="24"/>
          <w:szCs w:val="24"/>
        </w:rPr>
        <w:lastRenderedPageBreak/>
        <w:t>being</w:t>
      </w:r>
      <w:proofErr w:type="gramEnd"/>
      <w:r w:rsidRPr="00617412">
        <w:rPr>
          <w:sz w:val="24"/>
          <w:szCs w:val="24"/>
        </w:rPr>
        <w:t xml:space="preserve"> represented by M/s Balondemu, Candia &amp; </w:t>
      </w:r>
      <w:r w:rsidRPr="00617412">
        <w:rPr>
          <w:rStyle w:val="BodytextSpacing0pt"/>
          <w:sz w:val="24"/>
          <w:szCs w:val="24"/>
        </w:rPr>
        <w:t>Wandera</w:t>
      </w:r>
      <w:r w:rsidR="00D355D4" w:rsidRPr="00617412">
        <w:rPr>
          <w:rStyle w:val="BodytextSpacing0pt"/>
          <w:sz w:val="24"/>
          <w:szCs w:val="24"/>
        </w:rPr>
        <w:t xml:space="preserve"> </w:t>
      </w:r>
      <w:r w:rsidRPr="00617412">
        <w:rPr>
          <w:sz w:val="24"/>
          <w:szCs w:val="24"/>
        </w:rPr>
        <w:t xml:space="preserve">Advocates. Clearly these were not the applicant’s counsel </w:t>
      </w:r>
      <w:r w:rsidRPr="00617412">
        <w:rPr>
          <w:rStyle w:val="BodytextSpacing0pt"/>
          <w:sz w:val="24"/>
          <w:szCs w:val="24"/>
        </w:rPr>
        <w:t>at the</w:t>
      </w:r>
      <w:r w:rsidR="00D355D4" w:rsidRPr="00617412">
        <w:rPr>
          <w:rStyle w:val="BodytextSpacing0pt"/>
          <w:sz w:val="24"/>
          <w:szCs w:val="24"/>
        </w:rPr>
        <w:t xml:space="preserve"> </w:t>
      </w:r>
      <w:r w:rsidRPr="00617412">
        <w:rPr>
          <w:rStyle w:val="BodyText1"/>
          <w:sz w:val="24"/>
          <w:szCs w:val="24"/>
        </w:rPr>
        <w:t xml:space="preserve">material time for this application. In any case </w:t>
      </w:r>
      <w:r w:rsidRPr="00617412">
        <w:rPr>
          <w:sz w:val="24"/>
          <w:szCs w:val="24"/>
        </w:rPr>
        <w:t xml:space="preserve">the </w:t>
      </w:r>
      <w:r w:rsidRPr="00617412">
        <w:rPr>
          <w:rStyle w:val="BodyText1"/>
          <w:sz w:val="24"/>
          <w:szCs w:val="24"/>
        </w:rPr>
        <w:t xml:space="preserve">legal </w:t>
      </w:r>
      <w:r w:rsidRPr="00617412">
        <w:rPr>
          <w:sz w:val="24"/>
          <w:szCs w:val="24"/>
        </w:rPr>
        <w:t xml:space="preserve">principle </w:t>
      </w:r>
      <w:r w:rsidRPr="00617412">
        <w:rPr>
          <w:rStyle w:val="BodytextSpacing0pt"/>
          <w:sz w:val="24"/>
          <w:szCs w:val="24"/>
        </w:rPr>
        <w:t>of</w:t>
      </w:r>
      <w:r w:rsidRPr="00617412">
        <w:rPr>
          <w:rStyle w:val="BodytextSpacing0pt"/>
          <w:sz w:val="24"/>
          <w:szCs w:val="24"/>
        </w:rPr>
        <w:br/>
      </w:r>
      <w:r w:rsidRPr="00617412">
        <w:rPr>
          <w:sz w:val="24"/>
          <w:szCs w:val="24"/>
        </w:rPr>
        <w:t xml:space="preserve">non-visitation of counsel’s mistake/ inadvertency </w:t>
      </w:r>
      <w:r w:rsidRPr="00617412">
        <w:rPr>
          <w:rStyle w:val="BodytextSpacing0pt"/>
          <w:sz w:val="24"/>
          <w:szCs w:val="24"/>
        </w:rPr>
        <w:t xml:space="preserve">to his/her </w:t>
      </w:r>
      <w:proofErr w:type="spellStart"/>
      <w:r w:rsidRPr="00617412">
        <w:rPr>
          <w:rStyle w:val="BodytextSpacing0pt"/>
          <w:sz w:val="24"/>
          <w:szCs w:val="24"/>
        </w:rPr>
        <w:t>client</w:t>
      </w:r>
      <w:proofErr w:type="gramStart"/>
      <w:r w:rsidRPr="00617412">
        <w:rPr>
          <w:rStyle w:val="BodytextSpacing0pt"/>
          <w:sz w:val="24"/>
          <w:szCs w:val="24"/>
        </w:rPr>
        <w:t>,</w:t>
      </w:r>
      <w:r w:rsidRPr="00617412">
        <w:rPr>
          <w:sz w:val="24"/>
          <w:szCs w:val="24"/>
        </w:rPr>
        <w:t>as</w:t>
      </w:r>
      <w:proofErr w:type="spellEnd"/>
      <w:proofErr w:type="gramEnd"/>
      <w:r w:rsidRPr="00617412">
        <w:rPr>
          <w:sz w:val="24"/>
          <w:szCs w:val="24"/>
        </w:rPr>
        <w:t xml:space="preserve"> developed in the jurisprudence in this area, d</w:t>
      </w:r>
      <w:r w:rsidRPr="00617412">
        <w:rPr>
          <w:sz w:val="24"/>
          <w:szCs w:val="24"/>
        </w:rPr>
        <w:t xml:space="preserve">oes </w:t>
      </w:r>
      <w:r w:rsidRPr="00617412">
        <w:rPr>
          <w:rStyle w:val="BodytextSpacing0pt"/>
          <w:sz w:val="24"/>
          <w:szCs w:val="24"/>
        </w:rPr>
        <w:t xml:space="preserve">not, to </w:t>
      </w:r>
      <w:r w:rsidRPr="00617412">
        <w:rPr>
          <w:sz w:val="24"/>
          <w:szCs w:val="24"/>
        </w:rPr>
        <w:t>my</w:t>
      </w:r>
      <w:r w:rsidR="00D355D4" w:rsidRPr="00617412">
        <w:rPr>
          <w:sz w:val="24"/>
          <w:szCs w:val="24"/>
        </w:rPr>
        <w:t xml:space="preserve"> </w:t>
      </w:r>
      <w:r w:rsidRPr="00617412">
        <w:rPr>
          <w:sz w:val="24"/>
          <w:szCs w:val="24"/>
        </w:rPr>
        <w:t xml:space="preserve">mind, differentiate between the former and the current counsel </w:t>
      </w:r>
      <w:r w:rsidRPr="00617412">
        <w:rPr>
          <w:rStyle w:val="BodytextSpacing0pt"/>
          <w:sz w:val="24"/>
          <w:szCs w:val="24"/>
        </w:rPr>
        <w:t>for</w:t>
      </w:r>
      <w:r w:rsidR="00D355D4" w:rsidRPr="00617412">
        <w:rPr>
          <w:rStyle w:val="BodytextSpacing0pt"/>
          <w:sz w:val="24"/>
          <w:szCs w:val="24"/>
        </w:rPr>
        <w:t xml:space="preserve"> </w:t>
      </w:r>
      <w:r w:rsidRPr="00617412">
        <w:rPr>
          <w:sz w:val="24"/>
          <w:szCs w:val="24"/>
        </w:rPr>
        <w:t xml:space="preserve">an aggrieved party. What is trite is that mistakes inadvertencies </w:t>
      </w:r>
      <w:r w:rsidRPr="00617412">
        <w:rPr>
          <w:rStyle w:val="BodytextSpacing0pt"/>
          <w:sz w:val="24"/>
          <w:szCs w:val="24"/>
        </w:rPr>
        <w:t>of</w:t>
      </w:r>
      <w:r w:rsidR="00D355D4" w:rsidRPr="00617412">
        <w:rPr>
          <w:rStyle w:val="BodytextSpacing0pt"/>
          <w:sz w:val="24"/>
          <w:szCs w:val="24"/>
        </w:rPr>
        <w:t xml:space="preserve"> </w:t>
      </w:r>
      <w:r w:rsidRPr="00617412">
        <w:rPr>
          <w:sz w:val="24"/>
          <w:szCs w:val="24"/>
        </w:rPr>
        <w:t xml:space="preserve">counsel should not be visited on his/her client. See </w:t>
      </w:r>
      <w:r w:rsidRPr="00617412">
        <w:rPr>
          <w:rStyle w:val="BodytextBold"/>
          <w:sz w:val="24"/>
          <w:szCs w:val="24"/>
        </w:rPr>
        <w:t xml:space="preserve">Captain </w:t>
      </w:r>
      <w:r w:rsidRPr="00617412">
        <w:rPr>
          <w:sz w:val="24"/>
          <w:szCs w:val="24"/>
        </w:rPr>
        <w:t>Philip</w:t>
      </w:r>
      <w:r w:rsidR="00D355D4" w:rsidRPr="00617412">
        <w:rPr>
          <w:sz w:val="24"/>
          <w:szCs w:val="24"/>
        </w:rPr>
        <w:t xml:space="preserve"> </w:t>
      </w:r>
      <w:proofErr w:type="spellStart"/>
      <w:r w:rsidRPr="00617412">
        <w:rPr>
          <w:rStyle w:val="BodytextBold"/>
          <w:sz w:val="24"/>
          <w:szCs w:val="24"/>
        </w:rPr>
        <w:t>Ongom</w:t>
      </w:r>
      <w:proofErr w:type="spellEnd"/>
      <w:r w:rsidRPr="00617412">
        <w:rPr>
          <w:rStyle w:val="BodytextBold"/>
          <w:sz w:val="24"/>
          <w:szCs w:val="24"/>
        </w:rPr>
        <w:t xml:space="preserve"> v Catherine </w:t>
      </w:r>
      <w:proofErr w:type="spellStart"/>
      <w:r w:rsidRPr="00617412">
        <w:rPr>
          <w:rStyle w:val="BodytextBold"/>
          <w:sz w:val="24"/>
          <w:szCs w:val="24"/>
        </w:rPr>
        <w:t>Nyero</w:t>
      </w:r>
      <w:proofErr w:type="spellEnd"/>
      <w:r w:rsidRPr="00617412">
        <w:rPr>
          <w:rStyle w:val="BodytextBold"/>
          <w:sz w:val="24"/>
          <w:szCs w:val="24"/>
        </w:rPr>
        <w:t xml:space="preserve"> </w:t>
      </w:r>
      <w:proofErr w:type="spellStart"/>
      <w:r w:rsidRPr="00617412">
        <w:rPr>
          <w:rStyle w:val="BodytextBold"/>
          <w:sz w:val="24"/>
          <w:szCs w:val="24"/>
        </w:rPr>
        <w:t>Owota</w:t>
      </w:r>
      <w:proofErr w:type="spellEnd"/>
      <w:r w:rsidRPr="00617412">
        <w:rPr>
          <w:rStyle w:val="BodytextBold"/>
          <w:sz w:val="24"/>
          <w:szCs w:val="24"/>
        </w:rPr>
        <w:t xml:space="preserve"> SCCA No</w:t>
      </w:r>
      <w:r w:rsidRPr="00617412">
        <w:rPr>
          <w:rStyle w:val="BodytextBold"/>
          <w:sz w:val="24"/>
          <w:szCs w:val="24"/>
        </w:rPr>
        <w:t>. 14 of 2001.</w:t>
      </w:r>
    </w:p>
    <w:p w:rsidR="001E2619" w:rsidRPr="00617412" w:rsidRDefault="00D355D4" w:rsidP="00617412">
      <w:pPr>
        <w:pStyle w:val="BodyText21"/>
        <w:shd w:val="clear" w:color="auto" w:fill="auto"/>
        <w:spacing w:before="0" w:after="120" w:line="360" w:lineRule="auto"/>
        <w:ind w:left="580" w:right="40" w:hanging="560"/>
        <w:rPr>
          <w:sz w:val="24"/>
          <w:szCs w:val="24"/>
        </w:rPr>
      </w:pPr>
      <w:r w:rsidRPr="00617412">
        <w:rPr>
          <w:sz w:val="24"/>
          <w:szCs w:val="24"/>
        </w:rPr>
        <w:t xml:space="preserve">   </w:t>
      </w:r>
      <w:r w:rsidR="00617412" w:rsidRPr="00617412">
        <w:rPr>
          <w:sz w:val="24"/>
          <w:szCs w:val="24"/>
        </w:rPr>
        <w:t xml:space="preserve"> The respondent, in his affidavit in reply to the application </w:t>
      </w:r>
      <w:r w:rsidR="00617412" w:rsidRPr="00617412">
        <w:rPr>
          <w:rStyle w:val="BodytextSpacing0pt"/>
          <w:sz w:val="24"/>
          <w:szCs w:val="24"/>
        </w:rPr>
        <w:t>affirmed</w:t>
      </w:r>
      <w:r w:rsidRPr="00617412">
        <w:rPr>
          <w:rStyle w:val="BodytextSpacing0pt"/>
          <w:sz w:val="24"/>
          <w:szCs w:val="24"/>
        </w:rPr>
        <w:t xml:space="preserve"> </w:t>
      </w:r>
      <w:r w:rsidR="00617412" w:rsidRPr="00617412">
        <w:rPr>
          <w:sz w:val="24"/>
          <w:szCs w:val="24"/>
        </w:rPr>
        <w:t xml:space="preserve">that the applicant is not resident in Uganda </w:t>
      </w:r>
      <w:r w:rsidR="00617412" w:rsidRPr="00617412">
        <w:rPr>
          <w:rStyle w:val="BodytextSpacing0pt"/>
          <w:sz w:val="24"/>
          <w:szCs w:val="24"/>
        </w:rPr>
        <w:t>confirming the</w:t>
      </w:r>
      <w:r w:rsidRPr="00617412">
        <w:rPr>
          <w:rStyle w:val="BodytextSpacing0pt"/>
          <w:sz w:val="24"/>
          <w:szCs w:val="24"/>
        </w:rPr>
        <w:t xml:space="preserve"> </w:t>
      </w:r>
      <w:r w:rsidR="00617412" w:rsidRPr="00617412">
        <w:rPr>
          <w:sz w:val="24"/>
          <w:szCs w:val="24"/>
        </w:rPr>
        <w:t xml:space="preserve">applicant’s explanation that being away in the UK, </w:t>
      </w:r>
      <w:r w:rsidR="00617412" w:rsidRPr="00617412">
        <w:rPr>
          <w:rStyle w:val="BodytextSpacing0pt"/>
          <w:sz w:val="24"/>
          <w:szCs w:val="24"/>
        </w:rPr>
        <w:t>he relied entirely</w:t>
      </w:r>
      <w:r w:rsidR="00617412" w:rsidRPr="00617412">
        <w:rPr>
          <w:rStyle w:val="BodytextSpacing0pt"/>
          <w:sz w:val="24"/>
          <w:szCs w:val="24"/>
        </w:rPr>
        <w:br/>
      </w:r>
      <w:r w:rsidR="00617412" w:rsidRPr="00617412">
        <w:rPr>
          <w:sz w:val="24"/>
          <w:szCs w:val="24"/>
        </w:rPr>
        <w:t>on the professional skill of his counse</w:t>
      </w:r>
      <w:r w:rsidR="00617412" w:rsidRPr="00617412">
        <w:rPr>
          <w:sz w:val="24"/>
          <w:szCs w:val="24"/>
        </w:rPr>
        <w:t>l.</w:t>
      </w:r>
    </w:p>
    <w:p w:rsidR="001E2619" w:rsidRPr="00617412" w:rsidRDefault="00617412" w:rsidP="00617412">
      <w:pPr>
        <w:pStyle w:val="BodyText21"/>
        <w:shd w:val="clear" w:color="auto" w:fill="auto"/>
        <w:spacing w:before="0" w:after="0" w:line="360" w:lineRule="auto"/>
        <w:ind w:left="40" w:right="40" w:firstLine="560"/>
        <w:rPr>
          <w:sz w:val="24"/>
          <w:szCs w:val="24"/>
        </w:rPr>
      </w:pPr>
      <w:r w:rsidRPr="00617412">
        <w:rPr>
          <w:sz w:val="24"/>
          <w:szCs w:val="24"/>
        </w:rPr>
        <w:t xml:space="preserve">Further, I find the authority of </w:t>
      </w:r>
      <w:r w:rsidRPr="00617412">
        <w:rPr>
          <w:rStyle w:val="BodytextBold"/>
          <w:sz w:val="24"/>
          <w:szCs w:val="24"/>
        </w:rPr>
        <w:t xml:space="preserve">Tight Security Limited </w:t>
      </w:r>
      <w:r w:rsidRPr="00617412">
        <w:rPr>
          <w:sz w:val="24"/>
          <w:szCs w:val="24"/>
        </w:rPr>
        <w:t>(supra)</w:t>
      </w:r>
      <w:r w:rsidR="00D355D4" w:rsidRPr="00617412">
        <w:rPr>
          <w:sz w:val="24"/>
          <w:szCs w:val="24"/>
        </w:rPr>
        <w:t xml:space="preserve"> </w:t>
      </w:r>
      <w:r w:rsidRPr="00617412">
        <w:rPr>
          <w:sz w:val="24"/>
          <w:szCs w:val="24"/>
        </w:rPr>
        <w:t>is relied on by counsel for the respondent for the assertion that the</w:t>
      </w:r>
      <w:r w:rsidR="00D355D4" w:rsidRPr="00617412">
        <w:rPr>
          <w:sz w:val="24"/>
          <w:szCs w:val="24"/>
        </w:rPr>
        <w:t xml:space="preserve"> </w:t>
      </w:r>
      <w:r w:rsidRPr="00617412">
        <w:rPr>
          <w:sz w:val="24"/>
          <w:szCs w:val="24"/>
        </w:rPr>
        <w:t>intended appeal in the instant application cannot be validated</w:t>
      </w:r>
      <w:r w:rsidRPr="00617412">
        <w:rPr>
          <w:sz w:val="24"/>
          <w:szCs w:val="24"/>
        </w:rPr>
        <w:br/>
        <w:t>distinguishable from the situation before me. In that ca</w:t>
      </w:r>
      <w:r w:rsidRPr="00617412">
        <w:rPr>
          <w:sz w:val="24"/>
          <w:szCs w:val="24"/>
        </w:rPr>
        <w:t>se, the</w:t>
      </w:r>
      <w:r w:rsidR="00D355D4" w:rsidRPr="00617412">
        <w:rPr>
          <w:sz w:val="24"/>
          <w:szCs w:val="24"/>
        </w:rPr>
        <w:t xml:space="preserve"> </w:t>
      </w:r>
      <w:r w:rsidRPr="00617412">
        <w:rPr>
          <w:sz w:val="24"/>
          <w:szCs w:val="24"/>
        </w:rPr>
        <w:t>appeal having been struck out already, the court could not grant an</w:t>
      </w:r>
      <w:r w:rsidR="00D355D4" w:rsidRPr="00617412">
        <w:rPr>
          <w:sz w:val="24"/>
          <w:szCs w:val="24"/>
        </w:rPr>
        <w:t xml:space="preserve"> </w:t>
      </w:r>
      <w:r w:rsidRPr="00617412">
        <w:rPr>
          <w:sz w:val="24"/>
          <w:szCs w:val="24"/>
        </w:rPr>
        <w:t>extension of time to validate it. There was nothing to validate. In</w:t>
      </w:r>
      <w:r w:rsidRPr="00617412">
        <w:rPr>
          <w:sz w:val="24"/>
          <w:szCs w:val="24"/>
        </w:rPr>
        <w:br/>
      </w:r>
      <w:r w:rsidRPr="00617412">
        <w:rPr>
          <w:sz w:val="24"/>
          <w:szCs w:val="24"/>
        </w:rPr>
        <w:t xml:space="preserve"> the instant case, there is an Appeal filed in this Court </w:t>
      </w:r>
      <w:r w:rsidRPr="00617412">
        <w:rPr>
          <w:rStyle w:val="BodytextSpacing0pt"/>
          <w:sz w:val="24"/>
          <w:szCs w:val="24"/>
        </w:rPr>
        <w:t>whose</w:t>
      </w:r>
      <w:r w:rsidR="00D355D4" w:rsidRPr="00617412">
        <w:rPr>
          <w:rStyle w:val="BodytextSpacing0pt"/>
          <w:sz w:val="24"/>
          <w:szCs w:val="24"/>
        </w:rPr>
        <w:t xml:space="preserve"> </w:t>
      </w:r>
      <w:r w:rsidRPr="00617412">
        <w:rPr>
          <w:sz w:val="24"/>
          <w:szCs w:val="24"/>
        </w:rPr>
        <w:t>scheduling has already been done. Further, the</w:t>
      </w:r>
      <w:r w:rsidR="00D355D4" w:rsidRPr="00617412">
        <w:rPr>
          <w:sz w:val="24"/>
          <w:szCs w:val="24"/>
        </w:rPr>
        <w:t xml:space="preserve"> </w:t>
      </w:r>
      <w:r w:rsidRPr="00617412">
        <w:rPr>
          <w:sz w:val="24"/>
          <w:szCs w:val="24"/>
        </w:rPr>
        <w:t>irregularities complained of by the respondent in this</w:t>
      </w:r>
      <w:r w:rsidR="00D355D4" w:rsidRPr="00617412">
        <w:rPr>
          <w:sz w:val="24"/>
          <w:szCs w:val="24"/>
        </w:rPr>
        <w:t xml:space="preserve"> </w:t>
      </w:r>
      <w:r w:rsidRPr="00617412">
        <w:rPr>
          <w:sz w:val="24"/>
          <w:szCs w:val="24"/>
        </w:rPr>
        <w:t>are not fatal as the rationale for court’s discretion to</w:t>
      </w:r>
      <w:r w:rsidR="00D355D4" w:rsidRPr="00617412">
        <w:rPr>
          <w:sz w:val="24"/>
          <w:szCs w:val="24"/>
        </w:rPr>
        <w:t xml:space="preserve"> </w:t>
      </w:r>
      <w:r w:rsidRPr="00617412">
        <w:rPr>
          <w:sz w:val="24"/>
          <w:szCs w:val="24"/>
        </w:rPr>
        <w:t xml:space="preserve">well expressed by the Supreme Court in </w:t>
      </w:r>
      <w:r w:rsidRPr="00617412">
        <w:rPr>
          <w:rStyle w:val="BodytextBold"/>
          <w:sz w:val="24"/>
          <w:szCs w:val="24"/>
        </w:rPr>
        <w:t>Godfrey</w:t>
      </w:r>
      <w:r w:rsidR="00D355D4" w:rsidRPr="00617412">
        <w:rPr>
          <w:rStyle w:val="BodytextBold"/>
          <w:sz w:val="24"/>
          <w:szCs w:val="24"/>
        </w:rPr>
        <w:t xml:space="preserve"> </w:t>
      </w:r>
      <w:proofErr w:type="spellStart"/>
      <w:r w:rsidR="00D355D4" w:rsidRPr="00617412">
        <w:rPr>
          <w:rStyle w:val="BodytextBold"/>
          <w:sz w:val="24"/>
          <w:szCs w:val="24"/>
        </w:rPr>
        <w:t>magezi</w:t>
      </w:r>
      <w:proofErr w:type="spellEnd"/>
      <w:r w:rsidR="00D355D4" w:rsidRPr="00617412">
        <w:rPr>
          <w:rStyle w:val="BodytextBold"/>
          <w:sz w:val="24"/>
          <w:szCs w:val="24"/>
        </w:rPr>
        <w:t xml:space="preserve"> &amp;</w:t>
      </w:r>
      <w:r w:rsidRPr="00617412">
        <w:rPr>
          <w:sz w:val="24"/>
          <w:szCs w:val="24"/>
        </w:rPr>
        <w:t xml:space="preserve"> </w:t>
      </w:r>
      <w:proofErr w:type="gramStart"/>
      <w:r w:rsidRPr="00617412">
        <w:rPr>
          <w:rStyle w:val="BodytextBold"/>
          <w:sz w:val="24"/>
          <w:szCs w:val="24"/>
        </w:rPr>
        <w:t>Another</w:t>
      </w:r>
      <w:proofErr w:type="gramEnd"/>
      <w:r w:rsidRPr="00617412">
        <w:rPr>
          <w:rStyle w:val="BodytextBold"/>
          <w:sz w:val="24"/>
          <w:szCs w:val="24"/>
        </w:rPr>
        <w:t xml:space="preserve">, </w:t>
      </w:r>
      <w:r w:rsidRPr="00617412">
        <w:rPr>
          <w:sz w:val="24"/>
          <w:szCs w:val="24"/>
        </w:rPr>
        <w:t>(supra), where court held:</w:t>
      </w:r>
    </w:p>
    <w:p w:rsidR="001E2619" w:rsidRPr="00617412" w:rsidRDefault="00617412" w:rsidP="00617412">
      <w:pPr>
        <w:pStyle w:val="Headerorfooter0"/>
        <w:framePr w:wrap="none" w:vAnchor="page" w:hAnchor="page" w:x="5986" w:y="14620"/>
        <w:shd w:val="clear" w:color="auto" w:fill="auto"/>
        <w:spacing w:line="360" w:lineRule="auto"/>
        <w:ind w:left="40"/>
        <w:jc w:val="both"/>
        <w:rPr>
          <w:sz w:val="24"/>
          <w:szCs w:val="24"/>
        </w:rPr>
      </w:pPr>
      <w:proofErr w:type="gramStart"/>
      <w:r w:rsidRPr="00617412">
        <w:rPr>
          <w:sz w:val="24"/>
          <w:szCs w:val="24"/>
        </w:rPr>
        <w:t>li</w:t>
      </w:r>
      <w:proofErr w:type="gramEnd"/>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20"/>
        <w:shd w:val="clear" w:color="auto" w:fill="auto"/>
        <w:tabs>
          <w:tab w:val="left" w:pos="1926"/>
        </w:tabs>
        <w:spacing w:after="64" w:line="360" w:lineRule="auto"/>
        <w:ind w:left="40" w:right="60" w:firstLine="1940"/>
        <w:jc w:val="both"/>
        <w:rPr>
          <w:sz w:val="24"/>
          <w:szCs w:val="24"/>
        </w:rPr>
      </w:pPr>
      <w:r w:rsidRPr="00617412">
        <w:rPr>
          <w:sz w:val="24"/>
          <w:szCs w:val="24"/>
        </w:rPr>
        <w:lastRenderedPageBreak/>
        <w:t xml:space="preserve">“We think that it is obvious that the contended </w:t>
      </w:r>
      <w:r w:rsidRPr="00617412">
        <w:rPr>
          <w:rStyle w:val="Bodytext2NotBold"/>
          <w:sz w:val="24"/>
          <w:szCs w:val="24"/>
        </w:rPr>
        <w:t>effect</w:t>
      </w:r>
      <w:r w:rsidR="00714228" w:rsidRPr="00617412">
        <w:rPr>
          <w:rStyle w:val="Bodytext2NotBold"/>
          <w:sz w:val="24"/>
          <w:szCs w:val="24"/>
        </w:rPr>
        <w:t xml:space="preserve"> </w:t>
      </w:r>
      <w:r w:rsidRPr="00617412">
        <w:rPr>
          <w:sz w:val="24"/>
          <w:szCs w:val="24"/>
        </w:rPr>
        <w:t xml:space="preserve">is to bring an act within the time as so </w:t>
      </w:r>
      <w:r w:rsidRPr="00617412">
        <w:rPr>
          <w:rStyle w:val="Bodytext2NotBold"/>
          <w:sz w:val="24"/>
          <w:szCs w:val="24"/>
        </w:rPr>
        <w:t>extended.</w:t>
      </w:r>
      <w:r w:rsidR="00714228" w:rsidRPr="00617412">
        <w:rPr>
          <w:rStyle w:val="Bodytext2NotBold"/>
          <w:sz w:val="24"/>
          <w:szCs w:val="24"/>
        </w:rPr>
        <w:t xml:space="preserve"> </w:t>
      </w:r>
      <w:r w:rsidRPr="00617412">
        <w:rPr>
          <w:sz w:val="24"/>
          <w:szCs w:val="24"/>
        </w:rPr>
        <w:t>There would have been no reason to include that</w:t>
      </w:r>
      <w:r w:rsidR="00714228" w:rsidRPr="00617412">
        <w:rPr>
          <w:sz w:val="24"/>
          <w:szCs w:val="24"/>
        </w:rPr>
        <w:t xml:space="preserve"> </w:t>
      </w:r>
      <w:r w:rsidRPr="00617412">
        <w:rPr>
          <w:sz w:val="24"/>
          <w:szCs w:val="24"/>
        </w:rPr>
        <w:t xml:space="preserve">scenario in the rule if an </w:t>
      </w:r>
      <w:proofErr w:type="gramStart"/>
      <w:r w:rsidRPr="00617412">
        <w:rPr>
          <w:sz w:val="24"/>
          <w:szCs w:val="24"/>
        </w:rPr>
        <w:t>act done</w:t>
      </w:r>
      <w:proofErr w:type="gramEnd"/>
      <w:r w:rsidRPr="00617412">
        <w:rPr>
          <w:sz w:val="24"/>
          <w:szCs w:val="24"/>
        </w:rPr>
        <w:t xml:space="preserve"> out of time was an</w:t>
      </w:r>
      <w:r w:rsidR="00714228" w:rsidRPr="00617412">
        <w:rPr>
          <w:sz w:val="24"/>
          <w:szCs w:val="24"/>
        </w:rPr>
        <w:t xml:space="preserve"> </w:t>
      </w:r>
      <w:r w:rsidRPr="00617412">
        <w:rPr>
          <w:sz w:val="24"/>
          <w:szCs w:val="24"/>
        </w:rPr>
        <w:t>incurable nullity...”</w:t>
      </w:r>
    </w:p>
    <w:p w:rsidR="001E2619" w:rsidRPr="00617412" w:rsidRDefault="00617412" w:rsidP="00617412">
      <w:pPr>
        <w:pStyle w:val="BodyText21"/>
        <w:shd w:val="clear" w:color="auto" w:fill="auto"/>
        <w:spacing w:before="0" w:after="64" w:line="360" w:lineRule="auto"/>
        <w:ind w:left="580" w:right="60" w:firstLine="0"/>
        <w:rPr>
          <w:sz w:val="24"/>
          <w:szCs w:val="24"/>
        </w:rPr>
      </w:pPr>
      <w:r w:rsidRPr="00617412">
        <w:rPr>
          <w:sz w:val="24"/>
          <w:szCs w:val="24"/>
        </w:rPr>
        <w:t xml:space="preserve">Counsel for the </w:t>
      </w:r>
      <w:r w:rsidRPr="00617412">
        <w:rPr>
          <w:sz w:val="24"/>
          <w:szCs w:val="24"/>
        </w:rPr>
        <w:t>respondent contends that they filed their</w:t>
      </w:r>
      <w:r w:rsidR="00714228" w:rsidRPr="00617412">
        <w:rPr>
          <w:sz w:val="24"/>
          <w:szCs w:val="24"/>
        </w:rPr>
        <w:t xml:space="preserve"> </w:t>
      </w:r>
      <w:r w:rsidRPr="00617412">
        <w:rPr>
          <w:sz w:val="24"/>
          <w:szCs w:val="24"/>
        </w:rPr>
        <w:t>application to strike out the Appeal before the instant one and</w:t>
      </w:r>
      <w:r w:rsidR="00714228" w:rsidRPr="00617412">
        <w:rPr>
          <w:sz w:val="24"/>
          <w:szCs w:val="24"/>
        </w:rPr>
        <w:t xml:space="preserve"> </w:t>
      </w:r>
      <w:r w:rsidRPr="00617412">
        <w:rPr>
          <w:sz w:val="24"/>
          <w:szCs w:val="24"/>
        </w:rPr>
        <w:t xml:space="preserve">therefore Court should reject this one. That application is not </w:t>
      </w:r>
      <w:r w:rsidRPr="00617412">
        <w:rPr>
          <w:rStyle w:val="BodytextSpacing0pt"/>
          <w:sz w:val="24"/>
          <w:szCs w:val="24"/>
        </w:rPr>
        <w:t>before</w:t>
      </w:r>
      <w:r w:rsidRPr="00617412">
        <w:rPr>
          <w:rStyle w:val="BodytextSpacing0pt"/>
          <w:sz w:val="24"/>
          <w:szCs w:val="24"/>
        </w:rPr>
        <w:br/>
      </w:r>
      <w:r w:rsidRPr="00617412">
        <w:rPr>
          <w:sz w:val="24"/>
          <w:szCs w:val="24"/>
        </w:rPr>
        <w:t xml:space="preserve">court and I deliberately refrain from saying more than that on </w:t>
      </w:r>
      <w:r w:rsidRPr="00617412">
        <w:rPr>
          <w:rStyle w:val="BodytextSpacing0pt"/>
          <w:sz w:val="24"/>
          <w:szCs w:val="24"/>
        </w:rPr>
        <w:t>it.</w:t>
      </w:r>
    </w:p>
    <w:p w:rsidR="001E2619" w:rsidRPr="00617412" w:rsidRDefault="00714228" w:rsidP="00617412">
      <w:pPr>
        <w:pStyle w:val="BodyText21"/>
        <w:shd w:val="clear" w:color="auto" w:fill="auto"/>
        <w:spacing w:before="0" w:after="232" w:line="360" w:lineRule="auto"/>
        <w:ind w:left="580" w:right="60" w:hanging="540"/>
        <w:rPr>
          <w:sz w:val="24"/>
          <w:szCs w:val="24"/>
        </w:rPr>
      </w:pPr>
      <w:r w:rsidRPr="00617412">
        <w:rPr>
          <w:sz w:val="24"/>
          <w:szCs w:val="24"/>
        </w:rPr>
        <w:t xml:space="preserve"> </w:t>
      </w:r>
      <w:r w:rsidR="00617412" w:rsidRPr="00617412">
        <w:rPr>
          <w:sz w:val="24"/>
          <w:szCs w:val="24"/>
        </w:rPr>
        <w:t xml:space="preserve"> I am not persuaded by counsel from the respondent’s </w:t>
      </w:r>
      <w:r w:rsidR="00617412" w:rsidRPr="00617412">
        <w:rPr>
          <w:rStyle w:val="BodytextSpacing0pt"/>
          <w:sz w:val="24"/>
          <w:szCs w:val="24"/>
        </w:rPr>
        <w:t>submission</w:t>
      </w:r>
      <w:r w:rsidRPr="00617412">
        <w:rPr>
          <w:rStyle w:val="BodytextSpacing0pt"/>
          <w:sz w:val="24"/>
          <w:szCs w:val="24"/>
        </w:rPr>
        <w:t xml:space="preserve"> </w:t>
      </w:r>
      <w:r w:rsidR="00617412" w:rsidRPr="00617412">
        <w:rPr>
          <w:sz w:val="24"/>
          <w:szCs w:val="24"/>
        </w:rPr>
        <w:t xml:space="preserve">that the appellant, being an educated person is not </w:t>
      </w:r>
      <w:r w:rsidR="00617412" w:rsidRPr="00617412">
        <w:rPr>
          <w:rStyle w:val="BodytextSpacing0pt"/>
          <w:sz w:val="24"/>
          <w:szCs w:val="24"/>
        </w:rPr>
        <w:t>a lay man who</w:t>
      </w:r>
      <w:r w:rsidRPr="00617412">
        <w:rPr>
          <w:rStyle w:val="BodytextSpacing0pt"/>
          <w:sz w:val="24"/>
          <w:szCs w:val="24"/>
        </w:rPr>
        <w:t xml:space="preserve"> </w:t>
      </w:r>
      <w:r w:rsidR="00617412" w:rsidRPr="00617412">
        <w:rPr>
          <w:sz w:val="24"/>
          <w:szCs w:val="24"/>
        </w:rPr>
        <w:t xml:space="preserve">should not benefit from the principle of his counsel’s mistake </w:t>
      </w:r>
      <w:r w:rsidR="00617412" w:rsidRPr="00617412">
        <w:rPr>
          <w:rStyle w:val="BodytextSpacing0pt"/>
          <w:sz w:val="24"/>
          <w:szCs w:val="24"/>
        </w:rPr>
        <w:t>not</w:t>
      </w:r>
      <w:r w:rsidR="00617412" w:rsidRPr="00617412">
        <w:rPr>
          <w:rStyle w:val="BodytextSpacing0pt"/>
          <w:sz w:val="24"/>
          <w:szCs w:val="24"/>
        </w:rPr>
        <w:br/>
      </w:r>
      <w:r w:rsidR="00617412" w:rsidRPr="00617412">
        <w:rPr>
          <w:sz w:val="24"/>
          <w:szCs w:val="24"/>
        </w:rPr>
        <w:t xml:space="preserve">being visited upon him. I am fortified in this view </w:t>
      </w:r>
      <w:r w:rsidR="00617412" w:rsidRPr="00617412">
        <w:rPr>
          <w:rStyle w:val="BodytextSpacing0pt"/>
          <w:sz w:val="24"/>
          <w:szCs w:val="24"/>
        </w:rPr>
        <w:t xml:space="preserve">by </w:t>
      </w:r>
      <w:r w:rsidR="00617412" w:rsidRPr="00617412">
        <w:rPr>
          <w:sz w:val="24"/>
          <w:szCs w:val="24"/>
        </w:rPr>
        <w:t xml:space="preserve">the </w:t>
      </w:r>
      <w:r w:rsidR="00617412" w:rsidRPr="00617412">
        <w:rPr>
          <w:sz w:val="24"/>
          <w:szCs w:val="24"/>
        </w:rPr>
        <w:t>accepted</w:t>
      </w:r>
      <w:r w:rsidRPr="00617412">
        <w:rPr>
          <w:sz w:val="24"/>
          <w:szCs w:val="24"/>
        </w:rPr>
        <w:t xml:space="preserve"> </w:t>
      </w:r>
      <w:r w:rsidR="00617412" w:rsidRPr="00617412">
        <w:rPr>
          <w:sz w:val="24"/>
          <w:szCs w:val="24"/>
        </w:rPr>
        <w:t xml:space="preserve">definition of a lay person or lay man or lay woman in the </w:t>
      </w:r>
      <w:r w:rsidR="00617412" w:rsidRPr="00617412">
        <w:rPr>
          <w:rStyle w:val="BodytextSpacing0pt"/>
          <w:sz w:val="24"/>
          <w:szCs w:val="24"/>
        </w:rPr>
        <w:t>English</w:t>
      </w:r>
      <w:r w:rsidR="00617412" w:rsidRPr="00617412">
        <w:rPr>
          <w:sz w:val="24"/>
          <w:szCs w:val="24"/>
        </w:rPr>
        <w:t xml:space="preserve"> Queens language from which this jurisdiction has a lot </w:t>
      </w:r>
      <w:r w:rsidR="00617412" w:rsidRPr="00617412">
        <w:rPr>
          <w:rStyle w:val="BodytextSpacing0pt"/>
          <w:sz w:val="24"/>
          <w:szCs w:val="24"/>
        </w:rPr>
        <w:t>to share.</w:t>
      </w:r>
    </w:p>
    <w:p w:rsidR="001E2619" w:rsidRPr="00617412" w:rsidRDefault="00617412" w:rsidP="00617412">
      <w:pPr>
        <w:pStyle w:val="BodyText21"/>
        <w:shd w:val="clear" w:color="auto" w:fill="auto"/>
        <w:spacing w:before="0" w:after="131" w:line="360" w:lineRule="auto"/>
        <w:ind w:left="580" w:firstLine="0"/>
        <w:rPr>
          <w:sz w:val="24"/>
          <w:szCs w:val="24"/>
        </w:rPr>
      </w:pPr>
      <w:r w:rsidRPr="00617412">
        <w:rPr>
          <w:sz w:val="24"/>
          <w:szCs w:val="24"/>
        </w:rPr>
        <w:t>The Oxford Dictionary of English defines a lay person as</w:t>
      </w:r>
    </w:p>
    <w:p w:rsidR="001E2619" w:rsidRPr="00617412" w:rsidRDefault="00617412" w:rsidP="00617412">
      <w:pPr>
        <w:pStyle w:val="Bodytext70"/>
        <w:shd w:val="clear" w:color="auto" w:fill="auto"/>
        <w:tabs>
          <w:tab w:val="left" w:leader="dot" w:pos="2975"/>
        </w:tabs>
        <w:spacing w:before="0" w:line="360" w:lineRule="auto"/>
        <w:ind w:left="580" w:firstLine="0"/>
        <w:rPr>
          <w:sz w:val="24"/>
          <w:szCs w:val="24"/>
        </w:rPr>
      </w:pPr>
      <w:r w:rsidRPr="00617412">
        <w:rPr>
          <w:rStyle w:val="Bodytext7NotItalic"/>
          <w:sz w:val="24"/>
          <w:szCs w:val="24"/>
        </w:rPr>
        <w:t>“</w:t>
      </w:r>
      <w:r w:rsidRPr="00617412">
        <w:rPr>
          <w:rStyle w:val="Bodytext7NotItalic"/>
          <w:sz w:val="24"/>
          <w:szCs w:val="24"/>
        </w:rPr>
        <w:tab/>
        <w:t xml:space="preserve"> </w:t>
      </w:r>
      <w:r w:rsidRPr="00617412">
        <w:rPr>
          <w:sz w:val="24"/>
          <w:szCs w:val="24"/>
        </w:rPr>
        <w:t>A person without professional or specialized</w:t>
      </w:r>
    </w:p>
    <w:p w:rsidR="001E2619" w:rsidRPr="00617412" w:rsidRDefault="00714228" w:rsidP="00617412">
      <w:pPr>
        <w:pStyle w:val="BodyText21"/>
        <w:shd w:val="clear" w:color="auto" w:fill="auto"/>
        <w:spacing w:before="0" w:after="0" w:line="360" w:lineRule="auto"/>
        <w:ind w:left="580" w:right="60" w:firstLine="0"/>
        <w:rPr>
          <w:sz w:val="24"/>
          <w:szCs w:val="24"/>
        </w:rPr>
      </w:pPr>
      <w:r w:rsidRPr="00617412">
        <w:rPr>
          <w:rStyle w:val="BodytextItalic"/>
          <w:sz w:val="24"/>
          <w:szCs w:val="24"/>
        </w:rPr>
        <w:t>Knowledge</w:t>
      </w:r>
      <w:r w:rsidR="00617412" w:rsidRPr="00617412">
        <w:rPr>
          <w:rStyle w:val="BodytextItalic"/>
          <w:sz w:val="24"/>
          <w:szCs w:val="24"/>
        </w:rPr>
        <w:t xml:space="preserve"> in a particular subject</w:t>
      </w:r>
      <w:r w:rsidRPr="00617412">
        <w:rPr>
          <w:rStyle w:val="BodytextItalic"/>
          <w:sz w:val="24"/>
          <w:szCs w:val="24"/>
        </w:rPr>
        <w:t xml:space="preserve"> </w:t>
      </w:r>
      <w:r w:rsidR="00617412" w:rsidRPr="00617412">
        <w:rPr>
          <w:sz w:val="24"/>
          <w:szCs w:val="24"/>
        </w:rPr>
        <w:t xml:space="preserve">Coming nearer to </w:t>
      </w:r>
      <w:r w:rsidR="00617412" w:rsidRPr="00617412">
        <w:rPr>
          <w:rStyle w:val="BodytextSpacing0pt"/>
          <w:sz w:val="24"/>
          <w:szCs w:val="24"/>
        </w:rPr>
        <w:t>the home of</w:t>
      </w:r>
      <w:r w:rsidR="00617412" w:rsidRPr="00617412">
        <w:rPr>
          <w:rStyle w:val="BodytextSpacing0pt"/>
          <w:sz w:val="24"/>
          <w:szCs w:val="24"/>
        </w:rPr>
        <w:br/>
      </w:r>
      <w:r w:rsidR="00617412" w:rsidRPr="00617412">
        <w:rPr>
          <w:sz w:val="24"/>
          <w:szCs w:val="24"/>
        </w:rPr>
        <w:t>legal fraternity, Black’s Law Dictionary, the 9</w:t>
      </w:r>
      <w:r w:rsidR="00617412" w:rsidRPr="00617412">
        <w:rPr>
          <w:sz w:val="24"/>
          <w:szCs w:val="24"/>
          <w:vertAlign w:val="superscript"/>
        </w:rPr>
        <w:t>th</w:t>
      </w:r>
      <w:r w:rsidR="00617412" w:rsidRPr="00617412">
        <w:rPr>
          <w:sz w:val="24"/>
          <w:szCs w:val="24"/>
        </w:rPr>
        <w:t xml:space="preserve"> </w:t>
      </w:r>
      <w:r w:rsidR="00617412" w:rsidRPr="00617412">
        <w:rPr>
          <w:rStyle w:val="BodytextSpacing0pt"/>
          <w:sz w:val="24"/>
          <w:szCs w:val="24"/>
        </w:rPr>
        <w:t>Edition defines a</w:t>
      </w:r>
    </w:p>
    <w:p w:rsidR="001E2619" w:rsidRPr="00617412" w:rsidRDefault="00714228" w:rsidP="00617412">
      <w:pPr>
        <w:pStyle w:val="Bodytext70"/>
        <w:shd w:val="clear" w:color="auto" w:fill="auto"/>
        <w:tabs>
          <w:tab w:val="left" w:leader="dot" w:pos="4288"/>
        </w:tabs>
        <w:spacing w:before="0" w:after="60" w:line="360" w:lineRule="auto"/>
        <w:ind w:left="580"/>
        <w:rPr>
          <w:sz w:val="24"/>
          <w:szCs w:val="24"/>
        </w:rPr>
      </w:pPr>
      <w:r w:rsidRPr="00617412">
        <w:rPr>
          <w:rStyle w:val="Bodytext7NotItalic"/>
          <w:sz w:val="24"/>
          <w:szCs w:val="24"/>
        </w:rPr>
        <w:t xml:space="preserve">   </w:t>
      </w:r>
      <w:r w:rsidR="00617412" w:rsidRPr="00617412">
        <w:rPr>
          <w:rStyle w:val="Bodytext7NotItalic"/>
          <w:sz w:val="24"/>
          <w:szCs w:val="24"/>
        </w:rPr>
        <w:t xml:space="preserve"> </w:t>
      </w:r>
      <w:proofErr w:type="gramStart"/>
      <w:r w:rsidR="00617412" w:rsidRPr="00617412">
        <w:rPr>
          <w:rStyle w:val="Bodytext7NotItalic"/>
          <w:sz w:val="24"/>
          <w:szCs w:val="24"/>
        </w:rPr>
        <w:t>layman</w:t>
      </w:r>
      <w:proofErr w:type="gramEnd"/>
      <w:r w:rsidR="00617412" w:rsidRPr="00617412">
        <w:rPr>
          <w:rStyle w:val="Bodytext7NotItalic"/>
          <w:sz w:val="24"/>
          <w:szCs w:val="24"/>
        </w:rPr>
        <w:t xml:space="preserve"> as “</w:t>
      </w:r>
      <w:r w:rsidR="00617412" w:rsidRPr="00617412">
        <w:rPr>
          <w:rStyle w:val="Bodytext7NotItalic"/>
          <w:sz w:val="24"/>
          <w:szCs w:val="24"/>
        </w:rPr>
        <w:tab/>
      </w:r>
      <w:r w:rsidR="00617412" w:rsidRPr="00617412">
        <w:rPr>
          <w:sz w:val="24"/>
          <w:szCs w:val="24"/>
        </w:rPr>
        <w:t>A person who is not a member</w:t>
      </w:r>
      <w:r w:rsidRPr="00617412">
        <w:rPr>
          <w:sz w:val="24"/>
          <w:szCs w:val="24"/>
        </w:rPr>
        <w:t xml:space="preserve"> o</w:t>
      </w:r>
      <w:r w:rsidR="00617412" w:rsidRPr="00617412">
        <w:rPr>
          <w:sz w:val="24"/>
          <w:szCs w:val="24"/>
        </w:rPr>
        <w:t>f a</w:t>
      </w:r>
    </w:p>
    <w:p w:rsidR="001E2619" w:rsidRPr="00617412" w:rsidRDefault="00617412" w:rsidP="00617412">
      <w:pPr>
        <w:pStyle w:val="Bodytext70"/>
        <w:shd w:val="clear" w:color="auto" w:fill="auto"/>
        <w:spacing w:before="0" w:line="360" w:lineRule="auto"/>
        <w:ind w:left="580" w:right="2078" w:firstLine="0"/>
        <w:rPr>
          <w:sz w:val="24"/>
          <w:szCs w:val="24"/>
        </w:rPr>
      </w:pPr>
      <w:proofErr w:type="gramStart"/>
      <w:r w:rsidRPr="00617412">
        <w:rPr>
          <w:sz w:val="24"/>
          <w:szCs w:val="24"/>
        </w:rPr>
        <w:t>profession</w:t>
      </w:r>
      <w:proofErr w:type="gramEnd"/>
      <w:r w:rsidRPr="00617412">
        <w:rPr>
          <w:sz w:val="24"/>
          <w:szCs w:val="24"/>
        </w:rPr>
        <w:t xml:space="preserve"> or an expert on a particular subject”.</w:t>
      </w:r>
    </w:p>
    <w:p w:rsidR="001E2619" w:rsidRPr="00617412" w:rsidRDefault="00617412" w:rsidP="00617412">
      <w:pPr>
        <w:pStyle w:val="BodyText21"/>
        <w:shd w:val="clear" w:color="auto" w:fill="auto"/>
        <w:spacing w:before="0" w:after="0" w:line="360" w:lineRule="auto"/>
        <w:ind w:left="100" w:right="100" w:firstLine="0"/>
        <w:rPr>
          <w:sz w:val="24"/>
          <w:szCs w:val="24"/>
        </w:rPr>
      </w:pPr>
      <w:r w:rsidRPr="00617412">
        <w:rPr>
          <w:sz w:val="24"/>
          <w:szCs w:val="24"/>
        </w:rPr>
        <w:t xml:space="preserve">Clearly, no evidence has been </w:t>
      </w:r>
      <w:r w:rsidRPr="00617412">
        <w:rPr>
          <w:sz w:val="24"/>
          <w:szCs w:val="24"/>
        </w:rPr>
        <w:t>adduced in the instant</w:t>
      </w:r>
      <w:r w:rsidR="00714228" w:rsidRPr="00617412">
        <w:rPr>
          <w:sz w:val="24"/>
          <w:szCs w:val="24"/>
        </w:rPr>
        <w:t xml:space="preserve"> application to </w:t>
      </w:r>
      <w:r w:rsidRPr="00617412">
        <w:rPr>
          <w:sz w:val="24"/>
          <w:szCs w:val="24"/>
        </w:rPr>
        <w:t>remove the Applicant from the confines of eit</w:t>
      </w:r>
      <w:r w:rsidR="00EC73D9" w:rsidRPr="00617412">
        <w:rPr>
          <w:sz w:val="24"/>
          <w:szCs w:val="24"/>
        </w:rPr>
        <w:t>her of the two definitions which</w:t>
      </w:r>
      <w:r w:rsidRPr="00617412">
        <w:rPr>
          <w:sz w:val="24"/>
          <w:szCs w:val="24"/>
        </w:rPr>
        <w:t xml:space="preserve"> have very close, if not complete similarity?</w:t>
      </w:r>
    </w:p>
    <w:p w:rsidR="001E2619" w:rsidRPr="00617412" w:rsidRDefault="00617412" w:rsidP="00617412">
      <w:pPr>
        <w:pStyle w:val="Headerorfooter0"/>
        <w:framePr w:wrap="none" w:vAnchor="page" w:hAnchor="page" w:x="6000" w:y="14620"/>
        <w:shd w:val="clear" w:color="auto" w:fill="auto"/>
        <w:spacing w:line="360" w:lineRule="auto"/>
        <w:ind w:left="20"/>
        <w:jc w:val="both"/>
        <w:rPr>
          <w:sz w:val="24"/>
          <w:szCs w:val="24"/>
        </w:rPr>
      </w:pPr>
      <w:r w:rsidRPr="00617412">
        <w:rPr>
          <w:sz w:val="24"/>
          <w:szCs w:val="24"/>
        </w:rPr>
        <w:t>12</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Headerorfooter20"/>
        <w:framePr w:wrap="none" w:vAnchor="page" w:hAnchor="page" w:x="1186" w:y="851"/>
        <w:shd w:val="clear" w:color="auto" w:fill="auto"/>
        <w:spacing w:line="360" w:lineRule="auto"/>
        <w:ind w:left="20"/>
        <w:jc w:val="both"/>
        <w:rPr>
          <w:rFonts w:ascii="Times New Roman" w:hAnsi="Times New Roman" w:cs="Times New Roman"/>
          <w:sz w:val="24"/>
          <w:szCs w:val="24"/>
        </w:rPr>
      </w:pPr>
      <w:r w:rsidRPr="00617412">
        <w:rPr>
          <w:rFonts w:ascii="Times New Roman" w:hAnsi="Times New Roman" w:cs="Times New Roman"/>
          <w:sz w:val="24"/>
          <w:szCs w:val="24"/>
        </w:rPr>
        <w:lastRenderedPageBreak/>
        <w:t>I</w:t>
      </w:r>
    </w:p>
    <w:p w:rsidR="001E2619" w:rsidRPr="00617412" w:rsidRDefault="00617412" w:rsidP="00617412">
      <w:pPr>
        <w:pStyle w:val="Bodytext80"/>
        <w:shd w:val="clear" w:color="auto" w:fill="auto"/>
        <w:spacing w:after="908" w:line="360" w:lineRule="auto"/>
        <w:ind w:left="560" w:right="40" w:firstLine="0"/>
        <w:rPr>
          <w:sz w:val="24"/>
          <w:szCs w:val="24"/>
        </w:rPr>
      </w:pPr>
      <w:r w:rsidRPr="00617412">
        <w:rPr>
          <w:rStyle w:val="Bodytext8Spacing0pt"/>
          <w:sz w:val="24"/>
          <w:szCs w:val="24"/>
        </w:rPr>
        <w:t xml:space="preserve">By </w:t>
      </w:r>
      <w:r w:rsidRPr="00617412">
        <w:rPr>
          <w:sz w:val="24"/>
          <w:szCs w:val="24"/>
        </w:rPr>
        <w:t xml:space="preserve">reason of this fact the applicant cannot be denied the </w:t>
      </w:r>
      <w:r w:rsidRPr="00617412">
        <w:rPr>
          <w:rStyle w:val="Bodytext8Spacing0pt"/>
          <w:sz w:val="24"/>
          <w:szCs w:val="24"/>
        </w:rPr>
        <w:t xml:space="preserve">benefit of the </w:t>
      </w:r>
      <w:r w:rsidRPr="00617412">
        <w:rPr>
          <w:sz w:val="24"/>
          <w:szCs w:val="24"/>
        </w:rPr>
        <w:t>said well developed and acc</w:t>
      </w:r>
      <w:r w:rsidRPr="00617412">
        <w:rPr>
          <w:sz w:val="24"/>
          <w:szCs w:val="24"/>
        </w:rPr>
        <w:t>epted principle sated above.</w:t>
      </w:r>
    </w:p>
    <w:p w:rsidR="001E2619" w:rsidRPr="00617412" w:rsidRDefault="00617412" w:rsidP="00617412">
      <w:pPr>
        <w:pStyle w:val="Bodytext80"/>
        <w:shd w:val="clear" w:color="auto" w:fill="auto"/>
        <w:spacing w:after="120" w:line="360" w:lineRule="auto"/>
        <w:ind w:left="560" w:right="40" w:firstLine="0"/>
        <w:rPr>
          <w:sz w:val="24"/>
          <w:szCs w:val="24"/>
        </w:rPr>
      </w:pPr>
      <w:r w:rsidRPr="00617412">
        <w:rPr>
          <w:sz w:val="24"/>
          <w:szCs w:val="24"/>
        </w:rPr>
        <w:t xml:space="preserve">It is clear to me, from the evidence on record and the full </w:t>
      </w:r>
      <w:r w:rsidR="00542E45" w:rsidRPr="00617412">
        <w:rPr>
          <w:rStyle w:val="Bodytext81"/>
          <w:sz w:val="24"/>
          <w:szCs w:val="24"/>
        </w:rPr>
        <w:t>circumstances of</w:t>
      </w:r>
      <w:r w:rsidRPr="00617412">
        <w:rPr>
          <w:sz w:val="24"/>
          <w:szCs w:val="24"/>
        </w:rPr>
        <w:t xml:space="preserve"> this application that the applicant came to court seeking substantive justice to have his appeal heard on merit. Appeals are a fundamental aspect of our justice system. It is part of the right to a fair </w:t>
      </w:r>
      <w:r w:rsidRPr="00617412">
        <w:rPr>
          <w:rStyle w:val="Bodytext81"/>
          <w:sz w:val="24"/>
          <w:szCs w:val="24"/>
        </w:rPr>
        <w:t xml:space="preserve">hearing well </w:t>
      </w:r>
      <w:r w:rsidRPr="00617412">
        <w:rPr>
          <w:sz w:val="24"/>
          <w:szCs w:val="24"/>
        </w:rPr>
        <w:t>entrenched in this Country’s Constitu</w:t>
      </w:r>
      <w:r w:rsidRPr="00617412">
        <w:rPr>
          <w:sz w:val="24"/>
          <w:szCs w:val="24"/>
        </w:rPr>
        <w:t xml:space="preserve">tion See </w:t>
      </w:r>
      <w:r w:rsidRPr="00617412">
        <w:rPr>
          <w:rStyle w:val="Bodytext8Bold"/>
          <w:sz w:val="24"/>
          <w:szCs w:val="24"/>
        </w:rPr>
        <w:t xml:space="preserve">Articles </w:t>
      </w:r>
      <w:r w:rsidRPr="00617412">
        <w:rPr>
          <w:sz w:val="24"/>
          <w:szCs w:val="24"/>
        </w:rPr>
        <w:t xml:space="preserve">28 and 44 (C) of </w:t>
      </w:r>
      <w:r w:rsidRPr="00617412">
        <w:rPr>
          <w:rStyle w:val="Bodytext8Bold"/>
          <w:sz w:val="24"/>
          <w:szCs w:val="24"/>
        </w:rPr>
        <w:t xml:space="preserve">the Constitution. </w:t>
      </w:r>
      <w:r w:rsidRPr="00617412">
        <w:rPr>
          <w:sz w:val="24"/>
          <w:szCs w:val="24"/>
        </w:rPr>
        <w:t xml:space="preserve">See also </w:t>
      </w:r>
      <w:r w:rsidRPr="00617412">
        <w:rPr>
          <w:rStyle w:val="Bodytext8Bold"/>
          <w:sz w:val="24"/>
          <w:szCs w:val="24"/>
        </w:rPr>
        <w:t xml:space="preserve">Article 45 </w:t>
      </w:r>
      <w:r w:rsidRPr="00617412">
        <w:rPr>
          <w:sz w:val="24"/>
          <w:szCs w:val="24"/>
        </w:rPr>
        <w:t xml:space="preserve">of the Constitution. Further, </w:t>
      </w:r>
      <w:r w:rsidRPr="00617412">
        <w:rPr>
          <w:rStyle w:val="Bodytext81"/>
          <w:sz w:val="24"/>
          <w:szCs w:val="24"/>
        </w:rPr>
        <w:t xml:space="preserve">The </w:t>
      </w:r>
      <w:r w:rsidRPr="00617412">
        <w:rPr>
          <w:sz w:val="24"/>
          <w:szCs w:val="24"/>
        </w:rPr>
        <w:t xml:space="preserve">African Commission on Human and Peoples’ Rights provides </w:t>
      </w:r>
      <w:r w:rsidRPr="00617412">
        <w:rPr>
          <w:rStyle w:val="Bodytext81"/>
          <w:sz w:val="24"/>
          <w:szCs w:val="24"/>
        </w:rPr>
        <w:t xml:space="preserve">for </w:t>
      </w:r>
      <w:r w:rsidRPr="00617412">
        <w:rPr>
          <w:sz w:val="24"/>
          <w:szCs w:val="24"/>
        </w:rPr>
        <w:t xml:space="preserve">principles and guidelines on the right to a fair hearing which </w:t>
      </w:r>
      <w:r w:rsidR="00542E45" w:rsidRPr="00617412">
        <w:rPr>
          <w:sz w:val="24"/>
          <w:szCs w:val="24"/>
        </w:rPr>
        <w:t>include</w:t>
      </w:r>
      <w:r w:rsidRPr="00617412">
        <w:rPr>
          <w:sz w:val="24"/>
          <w:szCs w:val="24"/>
        </w:rPr>
        <w:t xml:space="preserve"> </w:t>
      </w:r>
      <w:r w:rsidRPr="00617412">
        <w:rPr>
          <w:rStyle w:val="Bodytext8145pt"/>
          <w:sz w:val="24"/>
          <w:szCs w:val="24"/>
        </w:rPr>
        <w:t>inter</w:t>
      </w:r>
      <w:r w:rsidRPr="00617412">
        <w:rPr>
          <w:rStyle w:val="Bodytext8145pt"/>
          <w:sz w:val="24"/>
          <w:szCs w:val="24"/>
        </w:rPr>
        <w:t>al</w:t>
      </w:r>
      <w:r w:rsidRPr="00617412">
        <w:rPr>
          <w:rStyle w:val="Bodytext8145pt"/>
          <w:sz w:val="24"/>
          <w:szCs w:val="24"/>
        </w:rPr>
        <w:t>ia</w:t>
      </w:r>
      <w:r w:rsidRPr="00617412">
        <w:rPr>
          <w:sz w:val="24"/>
          <w:szCs w:val="24"/>
        </w:rPr>
        <w:t xml:space="preserve"> a</w:t>
      </w:r>
      <w:r w:rsidRPr="00617412">
        <w:rPr>
          <w:sz w:val="24"/>
          <w:szCs w:val="24"/>
        </w:rPr>
        <w:t>n entitlement to an appeal to a higher judicial body.</w:t>
      </w:r>
    </w:p>
    <w:p w:rsidR="001E2619" w:rsidRPr="00617412" w:rsidRDefault="00617412" w:rsidP="00617412">
      <w:pPr>
        <w:pStyle w:val="Bodytext80"/>
        <w:shd w:val="clear" w:color="auto" w:fill="auto"/>
        <w:spacing w:after="0" w:line="360" w:lineRule="auto"/>
        <w:ind w:left="40" w:right="40" w:firstLine="520"/>
        <w:rPr>
          <w:sz w:val="24"/>
          <w:szCs w:val="24"/>
        </w:rPr>
      </w:pPr>
      <w:r w:rsidRPr="00617412">
        <w:rPr>
          <w:sz w:val="24"/>
          <w:szCs w:val="24"/>
        </w:rPr>
        <w:t xml:space="preserve">It is also trite that fair hearing encompasses both substantive </w:t>
      </w:r>
      <w:r w:rsidRPr="00617412">
        <w:rPr>
          <w:rStyle w:val="Bodytext81"/>
          <w:sz w:val="24"/>
          <w:szCs w:val="24"/>
        </w:rPr>
        <w:t xml:space="preserve">and </w:t>
      </w:r>
      <w:r w:rsidRPr="00617412">
        <w:rPr>
          <w:sz w:val="24"/>
          <w:szCs w:val="24"/>
        </w:rPr>
        <w:t xml:space="preserve">procedural guarantees. See the Lawyers’ Committee for Human Rights, </w:t>
      </w:r>
      <w:r w:rsidRPr="00617412">
        <w:rPr>
          <w:sz w:val="24"/>
          <w:szCs w:val="24"/>
        </w:rPr>
        <w:t xml:space="preserve">in its Basic Guide to Legal Standards and Practice, March </w:t>
      </w:r>
      <w:r w:rsidRPr="00617412">
        <w:rPr>
          <w:rStyle w:val="Bodytext81"/>
          <w:sz w:val="24"/>
          <w:szCs w:val="24"/>
        </w:rPr>
        <w:t>2000,</w:t>
      </w:r>
      <w:r w:rsidRPr="00617412">
        <w:rPr>
          <w:rStyle w:val="Bodytext81"/>
          <w:sz w:val="24"/>
          <w:szCs w:val="24"/>
        </w:rPr>
        <w:t xml:space="preserve"> a </w:t>
      </w:r>
      <w:r w:rsidRPr="00617412">
        <w:rPr>
          <w:sz w:val="24"/>
          <w:szCs w:val="24"/>
        </w:rPr>
        <w:t xml:space="preserve">document </w:t>
      </w:r>
      <w:r w:rsidRPr="00617412">
        <w:rPr>
          <w:rStyle w:val="Bodytext81"/>
          <w:sz w:val="24"/>
          <w:szCs w:val="24"/>
        </w:rPr>
        <w:t xml:space="preserve">of </w:t>
      </w:r>
      <w:r w:rsidRPr="00617412">
        <w:rPr>
          <w:sz w:val="24"/>
          <w:szCs w:val="24"/>
        </w:rPr>
        <w:t xml:space="preserve">significant persuasive authority, where it </w:t>
      </w:r>
      <w:r w:rsidRPr="00617412">
        <w:rPr>
          <w:rStyle w:val="Bodytext81"/>
          <w:sz w:val="24"/>
          <w:szCs w:val="24"/>
        </w:rPr>
        <w:t>observes:</w:t>
      </w:r>
    </w:p>
    <w:p w:rsidR="001E2619" w:rsidRPr="00617412" w:rsidRDefault="00617412" w:rsidP="00617412">
      <w:pPr>
        <w:pStyle w:val="Bodytext90"/>
        <w:shd w:val="clear" w:color="auto" w:fill="auto"/>
        <w:spacing w:line="360" w:lineRule="auto"/>
        <w:ind w:left="20" w:right="451"/>
        <w:rPr>
          <w:sz w:val="24"/>
          <w:szCs w:val="24"/>
        </w:rPr>
      </w:pPr>
      <w:r w:rsidRPr="00617412">
        <w:rPr>
          <w:sz w:val="24"/>
          <w:szCs w:val="24"/>
        </w:rPr>
        <w:t xml:space="preserve">“The right to a fair hearing as provided for in </w:t>
      </w:r>
      <w:r w:rsidRPr="00617412">
        <w:rPr>
          <w:rStyle w:val="Bodytext9NotBold"/>
          <w:sz w:val="24"/>
          <w:szCs w:val="24"/>
        </w:rPr>
        <w:t>Article</w:t>
      </w:r>
      <w:r w:rsidR="00542E45" w:rsidRPr="00617412">
        <w:rPr>
          <w:rStyle w:val="Bodytext9NotBold"/>
          <w:sz w:val="24"/>
          <w:szCs w:val="24"/>
        </w:rPr>
        <w:t xml:space="preserve"> </w:t>
      </w:r>
      <w:r w:rsidRPr="00617412">
        <w:rPr>
          <w:sz w:val="24"/>
          <w:szCs w:val="24"/>
        </w:rPr>
        <w:t xml:space="preserve">14(1) of the 1CCPR encompasses </w:t>
      </w:r>
      <w:r w:rsidRPr="00617412">
        <w:rPr>
          <w:rStyle w:val="Bodytext91"/>
          <w:b/>
          <w:bCs/>
          <w:sz w:val="24"/>
          <w:szCs w:val="24"/>
        </w:rPr>
        <w:t>the procedural and</w:t>
      </w:r>
      <w:r w:rsidR="00542E45" w:rsidRPr="00617412">
        <w:rPr>
          <w:rStyle w:val="Bodytext91"/>
          <w:b/>
          <w:bCs/>
          <w:sz w:val="24"/>
          <w:szCs w:val="24"/>
        </w:rPr>
        <w:t xml:space="preserve"> </w:t>
      </w:r>
      <w:r w:rsidRPr="00617412">
        <w:rPr>
          <w:rStyle w:val="Bodytext91"/>
          <w:b/>
          <w:bCs/>
          <w:sz w:val="24"/>
          <w:szCs w:val="24"/>
        </w:rPr>
        <w:t>other guarantees</w:t>
      </w:r>
      <w:r w:rsidRPr="00617412">
        <w:rPr>
          <w:sz w:val="24"/>
          <w:szCs w:val="24"/>
        </w:rPr>
        <w:t xml:space="preserve"> laid down in paragraphs 2</w:t>
      </w:r>
      <w:r w:rsidR="00454F4B" w:rsidRPr="00617412">
        <w:rPr>
          <w:sz w:val="24"/>
          <w:szCs w:val="24"/>
        </w:rPr>
        <w:t xml:space="preserve"> to 7 of Article 14 and Article 15 however, it is wider in scope as can be seen from the wording of Article 14(3) which refers to the concrete rights enumerated as minimum guarantees.</w:t>
      </w:r>
    </w:p>
    <w:p w:rsidR="001E2619" w:rsidRPr="00617412" w:rsidRDefault="001E2619" w:rsidP="00617412">
      <w:pPr>
        <w:framePr w:wrap="none" w:vAnchor="page" w:hAnchor="page" w:x="9346" w:y="12142"/>
        <w:spacing w:line="360" w:lineRule="auto"/>
        <w:jc w:val="both"/>
        <w:rPr>
          <w:rFonts w:ascii="Times New Roman" w:hAnsi="Times New Roman" w:cs="Times New Roman"/>
        </w:rPr>
      </w:pP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90"/>
        <w:shd w:val="clear" w:color="auto" w:fill="auto"/>
        <w:spacing w:line="360" w:lineRule="auto"/>
        <w:ind w:left="1980" w:right="53"/>
        <w:rPr>
          <w:sz w:val="24"/>
          <w:szCs w:val="24"/>
        </w:rPr>
      </w:pPr>
      <w:r w:rsidRPr="00617412">
        <w:rPr>
          <w:sz w:val="24"/>
          <w:szCs w:val="24"/>
        </w:rPr>
        <w:lastRenderedPageBreak/>
        <w:t>Therefore, it is important to note that despite</w:t>
      </w:r>
      <w:r w:rsidR="00454F4B" w:rsidRPr="00617412">
        <w:rPr>
          <w:sz w:val="24"/>
          <w:szCs w:val="24"/>
        </w:rPr>
        <w:t xml:space="preserve"> </w:t>
      </w:r>
      <w:r w:rsidRPr="00617412">
        <w:rPr>
          <w:sz w:val="24"/>
          <w:szCs w:val="24"/>
        </w:rPr>
        <w:t>having fulfilled all the main procedural guarantees laid</w:t>
      </w:r>
      <w:r w:rsidR="00454F4B" w:rsidRPr="00617412">
        <w:rPr>
          <w:sz w:val="24"/>
          <w:szCs w:val="24"/>
        </w:rPr>
        <w:t xml:space="preserve"> </w:t>
      </w:r>
      <w:r w:rsidRPr="00617412">
        <w:rPr>
          <w:sz w:val="24"/>
          <w:szCs w:val="24"/>
        </w:rPr>
        <w:t>out in paragraphs 2 to 7 of Article 14 and the provisions</w:t>
      </w:r>
      <w:r w:rsidR="00454F4B" w:rsidRPr="00617412">
        <w:rPr>
          <w:sz w:val="24"/>
          <w:szCs w:val="24"/>
        </w:rPr>
        <w:t xml:space="preserve"> </w:t>
      </w:r>
      <w:r w:rsidRPr="00617412">
        <w:rPr>
          <w:sz w:val="24"/>
          <w:szCs w:val="24"/>
        </w:rPr>
        <w:t>of Article 15, a trial may still not meet the fairness</w:t>
      </w:r>
      <w:r w:rsidR="00454F4B" w:rsidRPr="00617412">
        <w:rPr>
          <w:sz w:val="24"/>
          <w:szCs w:val="24"/>
        </w:rPr>
        <w:t xml:space="preserve"> </w:t>
      </w:r>
      <w:r w:rsidRPr="00617412">
        <w:rPr>
          <w:sz w:val="24"/>
          <w:szCs w:val="24"/>
        </w:rPr>
        <w:t>stand</w:t>
      </w:r>
      <w:r w:rsidRPr="00617412">
        <w:rPr>
          <w:sz w:val="24"/>
          <w:szCs w:val="24"/>
        </w:rPr>
        <w:t xml:space="preserve">ard envisaged in Article </w:t>
      </w:r>
      <w:r w:rsidRPr="00617412">
        <w:rPr>
          <w:rStyle w:val="Bodytext9Spacing0pt"/>
          <w:b/>
          <w:bCs/>
          <w:sz w:val="24"/>
          <w:szCs w:val="24"/>
        </w:rPr>
        <w:t>14</w:t>
      </w:r>
      <w:r w:rsidRPr="00617412">
        <w:rPr>
          <w:rStyle w:val="Bodytext911pt"/>
          <w:b/>
          <w:bCs/>
          <w:sz w:val="24"/>
          <w:szCs w:val="24"/>
        </w:rPr>
        <w:t xml:space="preserve">(l).”(Underlining </w:t>
      </w:r>
      <w:r w:rsidRPr="00617412">
        <w:rPr>
          <w:sz w:val="24"/>
          <w:szCs w:val="24"/>
        </w:rPr>
        <w:t>mine)</w:t>
      </w:r>
    </w:p>
    <w:p w:rsidR="001E2619" w:rsidRPr="00617412" w:rsidRDefault="00617412" w:rsidP="00617412">
      <w:pPr>
        <w:pStyle w:val="Bodytext80"/>
        <w:shd w:val="clear" w:color="auto" w:fill="auto"/>
        <w:spacing w:line="360" w:lineRule="auto"/>
        <w:ind w:left="580" w:right="40" w:firstLine="0"/>
        <w:rPr>
          <w:sz w:val="24"/>
          <w:szCs w:val="24"/>
        </w:rPr>
      </w:pPr>
      <w:r w:rsidRPr="00617412">
        <w:rPr>
          <w:sz w:val="24"/>
          <w:szCs w:val="24"/>
        </w:rPr>
        <w:t xml:space="preserve">A litigant who comes to court should not be driven from </w:t>
      </w:r>
      <w:r w:rsidRPr="00617412">
        <w:rPr>
          <w:rStyle w:val="Bodytext8Spacing0pt"/>
          <w:sz w:val="24"/>
          <w:szCs w:val="24"/>
        </w:rPr>
        <w:t xml:space="preserve">the seat of </w:t>
      </w:r>
      <w:r w:rsidRPr="00617412">
        <w:rPr>
          <w:sz w:val="24"/>
          <w:szCs w:val="24"/>
        </w:rPr>
        <w:t xml:space="preserve">justice as long as he/she satisfies court that he/she has shown </w:t>
      </w:r>
      <w:r w:rsidRPr="00617412">
        <w:rPr>
          <w:rStyle w:val="Bodytext8Spacing0pt"/>
          <w:sz w:val="24"/>
          <w:szCs w:val="24"/>
        </w:rPr>
        <w:t xml:space="preserve">good cause </w:t>
      </w:r>
      <w:r w:rsidRPr="00617412">
        <w:rPr>
          <w:sz w:val="24"/>
          <w:szCs w:val="24"/>
        </w:rPr>
        <w:t xml:space="preserve">to persuade it to exercise its discretion in his/her </w:t>
      </w:r>
      <w:proofErr w:type="spellStart"/>
      <w:r w:rsidRPr="00617412">
        <w:rPr>
          <w:sz w:val="24"/>
          <w:szCs w:val="24"/>
        </w:rPr>
        <w:t>favour</w:t>
      </w:r>
      <w:proofErr w:type="spellEnd"/>
      <w:r w:rsidRPr="00617412">
        <w:rPr>
          <w:sz w:val="24"/>
          <w:szCs w:val="24"/>
        </w:rPr>
        <w:t>.</w:t>
      </w:r>
      <w:r w:rsidRPr="00617412">
        <w:rPr>
          <w:sz w:val="24"/>
          <w:szCs w:val="24"/>
        </w:rPr>
        <w:t xml:space="preserve"> Having carefully considered the parties’ pleadings, the submissions </w:t>
      </w:r>
      <w:r w:rsidRPr="00617412">
        <w:rPr>
          <w:rStyle w:val="Bodytext8Spacing0pt"/>
          <w:sz w:val="24"/>
          <w:szCs w:val="24"/>
        </w:rPr>
        <w:t xml:space="preserve">by </w:t>
      </w:r>
      <w:r w:rsidRPr="00617412">
        <w:rPr>
          <w:sz w:val="24"/>
          <w:szCs w:val="24"/>
        </w:rPr>
        <w:t xml:space="preserve">counsel for both parties and the affidavit evidence </w:t>
      </w:r>
      <w:r w:rsidRPr="00617412">
        <w:rPr>
          <w:rStyle w:val="Bodytext8Spacing0pt"/>
          <w:sz w:val="24"/>
          <w:szCs w:val="24"/>
        </w:rPr>
        <w:t xml:space="preserve">on record, I am </w:t>
      </w:r>
      <w:r w:rsidRPr="00617412">
        <w:rPr>
          <w:sz w:val="24"/>
          <w:szCs w:val="24"/>
        </w:rPr>
        <w:t xml:space="preserve">satisfied that this is a case where the provisions of </w:t>
      </w:r>
      <w:r w:rsidRPr="00617412">
        <w:rPr>
          <w:rStyle w:val="Bodytext8Bold"/>
          <w:sz w:val="24"/>
          <w:szCs w:val="24"/>
        </w:rPr>
        <w:t xml:space="preserve">Article 126 </w:t>
      </w:r>
      <w:r w:rsidRPr="00617412">
        <w:rPr>
          <w:sz w:val="24"/>
          <w:szCs w:val="24"/>
        </w:rPr>
        <w:t xml:space="preserve">clause 2 </w:t>
      </w:r>
      <w:r w:rsidRPr="00617412">
        <w:rPr>
          <w:rStyle w:val="Bodytext8Bold"/>
          <w:sz w:val="24"/>
          <w:szCs w:val="24"/>
        </w:rPr>
        <w:t xml:space="preserve">(e) </w:t>
      </w:r>
      <w:r w:rsidRPr="00617412">
        <w:rPr>
          <w:sz w:val="24"/>
          <w:szCs w:val="24"/>
        </w:rPr>
        <w:t>of the Constitution, which requires</w:t>
      </w:r>
      <w:r w:rsidRPr="00617412">
        <w:rPr>
          <w:sz w:val="24"/>
          <w:szCs w:val="24"/>
        </w:rPr>
        <w:t xml:space="preserve"> courts of this </w:t>
      </w:r>
      <w:r w:rsidRPr="00617412">
        <w:rPr>
          <w:rStyle w:val="Bodytext8Spacing0pt"/>
          <w:sz w:val="24"/>
          <w:szCs w:val="24"/>
        </w:rPr>
        <w:t xml:space="preserve">Country to </w:t>
      </w:r>
      <w:r w:rsidRPr="00617412">
        <w:rPr>
          <w:sz w:val="24"/>
          <w:szCs w:val="24"/>
        </w:rPr>
        <w:t xml:space="preserve">administer substantive justice without undue regard </w:t>
      </w:r>
      <w:r w:rsidRPr="00617412">
        <w:rPr>
          <w:rStyle w:val="Bodytext8Spacing0pt"/>
          <w:sz w:val="24"/>
          <w:szCs w:val="24"/>
        </w:rPr>
        <w:t>to technicalities</w:t>
      </w:r>
      <w:r w:rsidR="00454F4B" w:rsidRPr="00617412">
        <w:rPr>
          <w:rStyle w:val="Bodytext8Spacing0pt"/>
          <w:sz w:val="24"/>
          <w:szCs w:val="24"/>
        </w:rPr>
        <w:t xml:space="preserve"> </w:t>
      </w:r>
      <w:r w:rsidRPr="00617412">
        <w:rPr>
          <w:sz w:val="24"/>
          <w:szCs w:val="24"/>
        </w:rPr>
        <w:t xml:space="preserve">should be invoked and I hereby do so. Further, the </w:t>
      </w:r>
      <w:r w:rsidRPr="00617412">
        <w:rPr>
          <w:rStyle w:val="Bodytext8Spacing0pt"/>
          <w:sz w:val="24"/>
          <w:szCs w:val="24"/>
        </w:rPr>
        <w:t xml:space="preserve">applicant should not </w:t>
      </w:r>
      <w:r w:rsidRPr="00617412">
        <w:rPr>
          <w:sz w:val="24"/>
          <w:szCs w:val="24"/>
        </w:rPr>
        <w:t xml:space="preserve">be denied the right to a fair hearing and the now well settled </w:t>
      </w:r>
      <w:r w:rsidRPr="00617412">
        <w:rPr>
          <w:rStyle w:val="Bodytext8Spacing0pt"/>
          <w:sz w:val="24"/>
          <w:szCs w:val="24"/>
        </w:rPr>
        <w:t xml:space="preserve">principles </w:t>
      </w:r>
      <w:r w:rsidRPr="00617412">
        <w:rPr>
          <w:sz w:val="24"/>
          <w:szCs w:val="24"/>
        </w:rPr>
        <w:t xml:space="preserve">and </w:t>
      </w:r>
      <w:r w:rsidRPr="00617412">
        <w:rPr>
          <w:sz w:val="24"/>
          <w:szCs w:val="24"/>
        </w:rPr>
        <w:t>guidelines stipulated herein</w:t>
      </w:r>
      <w:r w:rsidR="00454F4B" w:rsidRPr="00617412">
        <w:rPr>
          <w:sz w:val="24"/>
          <w:szCs w:val="24"/>
        </w:rPr>
        <w:t xml:space="preserve"> </w:t>
      </w:r>
      <w:r w:rsidRPr="00617412">
        <w:rPr>
          <w:sz w:val="24"/>
          <w:szCs w:val="24"/>
        </w:rPr>
        <w:t>above.</w:t>
      </w:r>
    </w:p>
    <w:p w:rsidR="001E2619" w:rsidRPr="00617412" w:rsidRDefault="00617412" w:rsidP="00617412">
      <w:pPr>
        <w:pStyle w:val="Bodytext80"/>
        <w:shd w:val="clear" w:color="auto" w:fill="auto"/>
        <w:spacing w:after="0" w:line="360" w:lineRule="auto"/>
        <w:ind w:left="100" w:right="480" w:firstLine="0"/>
        <w:rPr>
          <w:sz w:val="24"/>
          <w:szCs w:val="24"/>
        </w:rPr>
      </w:pPr>
      <w:r w:rsidRPr="00617412">
        <w:rPr>
          <w:sz w:val="24"/>
          <w:szCs w:val="24"/>
        </w:rPr>
        <w:t>I, therefore, find that the applicant has shown sufficient</w:t>
      </w:r>
      <w:r w:rsidR="00995901" w:rsidRPr="00617412">
        <w:rPr>
          <w:sz w:val="24"/>
          <w:szCs w:val="24"/>
        </w:rPr>
        <w:t xml:space="preserve"> cause for the</w:t>
      </w:r>
      <w:r w:rsidRPr="00617412">
        <w:rPr>
          <w:sz w:val="24"/>
          <w:szCs w:val="24"/>
        </w:rPr>
        <w:t xml:space="preserve"> grant to him of an extension of time to allow him serve t</w:t>
      </w:r>
      <w:r w:rsidR="00995901" w:rsidRPr="00617412">
        <w:rPr>
          <w:sz w:val="24"/>
          <w:szCs w:val="24"/>
        </w:rPr>
        <w:t xml:space="preserve">he respondent within </w:t>
      </w:r>
      <w:proofErr w:type="gramStart"/>
      <w:r w:rsidR="00995901" w:rsidRPr="00617412">
        <w:rPr>
          <w:sz w:val="24"/>
          <w:szCs w:val="24"/>
        </w:rPr>
        <w:t>seven(</w:t>
      </w:r>
      <w:proofErr w:type="gramEnd"/>
      <w:r w:rsidR="00995901" w:rsidRPr="00617412">
        <w:rPr>
          <w:sz w:val="24"/>
          <w:szCs w:val="24"/>
        </w:rPr>
        <w:t>7) days from the date thereof with a notice of appeal and</w:t>
      </w:r>
      <w:r w:rsidRPr="00617412">
        <w:rPr>
          <w:sz w:val="24"/>
          <w:szCs w:val="24"/>
        </w:rPr>
        <w:t xml:space="preserve"> the letter applying for the record of proceedings and a validation of civil appeal no.130 of 2015, as i indeed  hereby do.</w:t>
      </w:r>
    </w:p>
    <w:p w:rsidR="001E2619" w:rsidRPr="00617412" w:rsidRDefault="001E2619" w:rsidP="00617412">
      <w:pPr>
        <w:framePr w:wrap="none" w:vAnchor="page" w:hAnchor="page" w:x="9255" w:y="12152"/>
        <w:spacing w:line="360" w:lineRule="auto"/>
        <w:jc w:val="both"/>
        <w:rPr>
          <w:rFonts w:ascii="Times New Roman" w:hAnsi="Times New Roman" w:cs="Times New Roman"/>
        </w:rPr>
      </w:pPr>
    </w:p>
    <w:p w:rsidR="001E2619" w:rsidRPr="00617412" w:rsidRDefault="00617412" w:rsidP="00617412">
      <w:pPr>
        <w:pStyle w:val="Headerorfooter0"/>
        <w:framePr w:wrap="none" w:vAnchor="page" w:hAnchor="page" w:x="6351" w:y="15053"/>
        <w:shd w:val="clear" w:color="auto" w:fill="auto"/>
        <w:spacing w:line="360" w:lineRule="auto"/>
        <w:ind w:left="20"/>
        <w:jc w:val="both"/>
        <w:rPr>
          <w:sz w:val="24"/>
          <w:szCs w:val="24"/>
        </w:rPr>
      </w:pPr>
      <w:r w:rsidRPr="00617412">
        <w:rPr>
          <w:sz w:val="24"/>
          <w:szCs w:val="24"/>
        </w:rPr>
        <w:t>14</w:t>
      </w:r>
    </w:p>
    <w:p w:rsidR="001E2619" w:rsidRPr="00617412" w:rsidRDefault="001E2619" w:rsidP="00617412">
      <w:pPr>
        <w:spacing w:line="360" w:lineRule="auto"/>
        <w:jc w:val="both"/>
        <w:rPr>
          <w:rFonts w:ascii="Times New Roman" w:hAnsi="Times New Roman" w:cs="Times New Roman"/>
        </w:rPr>
        <w:sectPr w:rsidR="001E2619" w:rsidRPr="00617412">
          <w:pgSz w:w="12240" w:h="15840"/>
          <w:pgMar w:top="0" w:right="0" w:bottom="0" w:left="0" w:header="0" w:footer="3" w:gutter="0"/>
          <w:cols w:space="720"/>
          <w:noEndnote/>
          <w:docGrid w:linePitch="360"/>
        </w:sectPr>
      </w:pPr>
    </w:p>
    <w:p w:rsidR="001E2619" w:rsidRPr="00617412" w:rsidRDefault="00617412" w:rsidP="00617412">
      <w:pPr>
        <w:pStyle w:val="Bodytext80"/>
        <w:shd w:val="clear" w:color="auto" w:fill="auto"/>
        <w:spacing w:after="430" w:line="360" w:lineRule="auto"/>
        <w:ind w:left="560" w:firstLine="0"/>
        <w:rPr>
          <w:sz w:val="24"/>
          <w:szCs w:val="24"/>
        </w:rPr>
      </w:pPr>
      <w:r w:rsidRPr="00617412">
        <w:rPr>
          <w:sz w:val="24"/>
          <w:szCs w:val="24"/>
        </w:rPr>
        <w:lastRenderedPageBreak/>
        <w:t>The costs of this application</w:t>
      </w:r>
      <w:r w:rsidRPr="00617412">
        <w:rPr>
          <w:sz w:val="24"/>
          <w:szCs w:val="24"/>
        </w:rPr>
        <w:t xml:space="preserve"> shall abide the outcome of the Appeal.</w:t>
      </w:r>
    </w:p>
    <w:p w:rsidR="001E2619" w:rsidRPr="00617412" w:rsidRDefault="00617412" w:rsidP="00617412">
      <w:pPr>
        <w:pStyle w:val="Heading10"/>
        <w:shd w:val="clear" w:color="auto" w:fill="auto"/>
        <w:spacing w:before="0" w:after="0" w:line="360" w:lineRule="auto"/>
        <w:ind w:left="80"/>
        <w:jc w:val="both"/>
        <w:rPr>
          <w:sz w:val="24"/>
          <w:szCs w:val="24"/>
        </w:rPr>
      </w:pPr>
      <w:bookmarkStart w:id="9" w:name="bookmark9"/>
      <w:r w:rsidRPr="00617412">
        <w:rPr>
          <w:rStyle w:val="Heading1NotBold"/>
          <w:sz w:val="24"/>
          <w:szCs w:val="24"/>
        </w:rPr>
        <w:t xml:space="preserve"> </w:t>
      </w:r>
      <w:r w:rsidRPr="00617412">
        <w:rPr>
          <w:sz w:val="24"/>
          <w:szCs w:val="24"/>
        </w:rPr>
        <w:t>I so order.</w:t>
      </w:r>
      <w:bookmarkEnd w:id="9"/>
    </w:p>
    <w:p w:rsidR="00617412" w:rsidRPr="00617412" w:rsidRDefault="00617412" w:rsidP="00617412">
      <w:pPr>
        <w:pStyle w:val="Heading10"/>
        <w:shd w:val="clear" w:color="auto" w:fill="auto"/>
        <w:spacing w:before="0" w:after="0" w:line="360" w:lineRule="auto"/>
        <w:ind w:left="80"/>
        <w:jc w:val="both"/>
        <w:rPr>
          <w:sz w:val="24"/>
          <w:szCs w:val="24"/>
        </w:rPr>
      </w:pPr>
    </w:p>
    <w:p w:rsidR="00617412" w:rsidRPr="00617412" w:rsidRDefault="00617412" w:rsidP="00617412">
      <w:pPr>
        <w:pStyle w:val="Heading10"/>
        <w:shd w:val="clear" w:color="auto" w:fill="auto"/>
        <w:spacing w:before="0" w:after="0" w:line="360" w:lineRule="auto"/>
        <w:ind w:left="80"/>
        <w:jc w:val="both"/>
        <w:rPr>
          <w:sz w:val="24"/>
          <w:szCs w:val="24"/>
        </w:rPr>
      </w:pPr>
      <w:r w:rsidRPr="00617412">
        <w:rPr>
          <w:sz w:val="24"/>
          <w:szCs w:val="24"/>
        </w:rPr>
        <w:t>Dated at Kampala this 14</w:t>
      </w:r>
      <w:r w:rsidRPr="00617412">
        <w:rPr>
          <w:sz w:val="24"/>
          <w:szCs w:val="24"/>
          <w:vertAlign w:val="superscript"/>
        </w:rPr>
        <w:t>th</w:t>
      </w:r>
      <w:r w:rsidRPr="00617412">
        <w:rPr>
          <w:sz w:val="24"/>
          <w:szCs w:val="24"/>
        </w:rPr>
        <w:t xml:space="preserve"> day of April 2016.</w:t>
      </w:r>
    </w:p>
    <w:p w:rsidR="00617412" w:rsidRPr="00617412" w:rsidRDefault="00617412" w:rsidP="00617412">
      <w:pPr>
        <w:pStyle w:val="Heading10"/>
        <w:shd w:val="clear" w:color="auto" w:fill="auto"/>
        <w:spacing w:before="0" w:after="0" w:line="360" w:lineRule="auto"/>
        <w:ind w:left="80"/>
        <w:jc w:val="both"/>
        <w:rPr>
          <w:sz w:val="24"/>
          <w:szCs w:val="24"/>
        </w:rPr>
      </w:pPr>
    </w:p>
    <w:p w:rsidR="00617412" w:rsidRPr="00617412" w:rsidRDefault="00617412" w:rsidP="00617412">
      <w:pPr>
        <w:pStyle w:val="Heading10"/>
        <w:shd w:val="clear" w:color="auto" w:fill="auto"/>
        <w:spacing w:before="0" w:after="0" w:line="360" w:lineRule="auto"/>
        <w:ind w:left="80"/>
        <w:jc w:val="both"/>
        <w:rPr>
          <w:sz w:val="24"/>
          <w:szCs w:val="24"/>
        </w:rPr>
      </w:pPr>
      <w:r w:rsidRPr="00617412">
        <w:rPr>
          <w:sz w:val="24"/>
          <w:szCs w:val="24"/>
        </w:rPr>
        <w:t>S.B.K.KAVUMA</w:t>
      </w:r>
    </w:p>
    <w:p w:rsidR="00617412" w:rsidRPr="00617412" w:rsidRDefault="00617412" w:rsidP="00617412">
      <w:pPr>
        <w:pStyle w:val="Heading10"/>
        <w:shd w:val="clear" w:color="auto" w:fill="auto"/>
        <w:spacing w:before="0" w:after="0" w:line="360" w:lineRule="auto"/>
        <w:ind w:left="80"/>
        <w:jc w:val="both"/>
        <w:rPr>
          <w:sz w:val="24"/>
          <w:szCs w:val="24"/>
        </w:rPr>
      </w:pPr>
      <w:r w:rsidRPr="00617412">
        <w:rPr>
          <w:sz w:val="24"/>
          <w:szCs w:val="24"/>
        </w:rPr>
        <w:t>DEPUTY CHIEF JUSTICE</w:t>
      </w:r>
    </w:p>
    <w:p w:rsidR="001E2619" w:rsidRPr="00617412" w:rsidRDefault="001E2619" w:rsidP="00617412">
      <w:pPr>
        <w:framePr w:wrap="none" w:vAnchor="page" w:hAnchor="page" w:x="1028" w:y="4915"/>
        <w:spacing w:line="360" w:lineRule="auto"/>
        <w:jc w:val="both"/>
        <w:rPr>
          <w:rFonts w:ascii="Times New Roman" w:hAnsi="Times New Roman" w:cs="Times New Roman"/>
        </w:rPr>
      </w:pPr>
    </w:p>
    <w:p w:rsidR="001E2619" w:rsidRPr="00617412" w:rsidRDefault="001E2619" w:rsidP="00617412">
      <w:pPr>
        <w:framePr w:wrap="none" w:vAnchor="page" w:hAnchor="page" w:x="7273" w:y="5016"/>
        <w:spacing w:line="360" w:lineRule="auto"/>
        <w:jc w:val="both"/>
        <w:rPr>
          <w:rFonts w:ascii="Times New Roman" w:hAnsi="Times New Roman" w:cs="Times New Roman"/>
        </w:rPr>
      </w:pPr>
    </w:p>
    <w:p w:rsidR="001E2619" w:rsidRPr="00617412" w:rsidRDefault="00617412" w:rsidP="00617412">
      <w:pPr>
        <w:pStyle w:val="Headerorfooter0"/>
        <w:framePr w:wrap="none" w:vAnchor="page" w:hAnchor="page" w:x="6193" w:y="14685"/>
        <w:shd w:val="clear" w:color="auto" w:fill="auto"/>
        <w:spacing w:line="360" w:lineRule="auto"/>
        <w:ind w:left="20"/>
        <w:jc w:val="both"/>
        <w:rPr>
          <w:sz w:val="24"/>
          <w:szCs w:val="24"/>
        </w:rPr>
      </w:pPr>
      <w:r w:rsidRPr="00617412">
        <w:rPr>
          <w:sz w:val="24"/>
          <w:szCs w:val="24"/>
        </w:rPr>
        <w:t>15</w:t>
      </w:r>
    </w:p>
    <w:p w:rsidR="001E2619" w:rsidRPr="00617412" w:rsidRDefault="001E2619" w:rsidP="00617412">
      <w:pPr>
        <w:spacing w:line="360" w:lineRule="auto"/>
        <w:jc w:val="both"/>
        <w:rPr>
          <w:rFonts w:ascii="Times New Roman" w:hAnsi="Times New Roman" w:cs="Times New Roman"/>
        </w:rPr>
      </w:pPr>
      <w:bookmarkStart w:id="10" w:name="_GoBack"/>
      <w:bookmarkEnd w:id="10"/>
    </w:p>
    <w:sectPr w:rsidR="001E2619" w:rsidRPr="00617412">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DB" w:rsidRDefault="005836DB">
      <w:r>
        <w:separator/>
      </w:r>
    </w:p>
  </w:endnote>
  <w:endnote w:type="continuationSeparator" w:id="0">
    <w:p w:rsidR="005836DB" w:rsidRDefault="0058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DB" w:rsidRDefault="005836DB"/>
  </w:footnote>
  <w:footnote w:type="continuationSeparator" w:id="0">
    <w:p w:rsidR="005836DB" w:rsidRDefault="005836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5301"/>
    <w:multiLevelType w:val="multilevel"/>
    <w:tmpl w:val="1BF03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19"/>
    <w:rsid w:val="0016391A"/>
    <w:rsid w:val="001E2619"/>
    <w:rsid w:val="00450148"/>
    <w:rsid w:val="00454F4B"/>
    <w:rsid w:val="00542E45"/>
    <w:rsid w:val="005836DB"/>
    <w:rsid w:val="0061275F"/>
    <w:rsid w:val="00617412"/>
    <w:rsid w:val="0063114E"/>
    <w:rsid w:val="006B3D9B"/>
    <w:rsid w:val="00714228"/>
    <w:rsid w:val="007256D1"/>
    <w:rsid w:val="00741162"/>
    <w:rsid w:val="00810670"/>
    <w:rsid w:val="0088043F"/>
    <w:rsid w:val="00995901"/>
    <w:rsid w:val="00D355D4"/>
    <w:rsid w:val="00EC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3"/>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pacing w:val="5"/>
      <w:sz w:val="28"/>
      <w:szCs w:val="28"/>
      <w:u w:val="none"/>
    </w:rPr>
  </w:style>
  <w:style w:type="character" w:customStyle="1" w:styleId="Bodytext3David">
    <w:name w:val="Body text (3) + David"/>
    <w:aliases w:val="10 pt,Not Bold,Not Italic,Spacing 0 pt"/>
    <w:basedOn w:val="Bodytext3"/>
    <w:rPr>
      <w:rFonts w:ascii="David" w:eastAsia="David" w:hAnsi="David" w:cs="David"/>
      <w:b/>
      <w:bCs/>
      <w:i/>
      <w:iCs/>
      <w:smallCaps w:val="0"/>
      <w:strike w:val="0"/>
      <w:color w:val="000000"/>
      <w:spacing w:val="0"/>
      <w:w w:val="100"/>
      <w:position w:val="0"/>
      <w:sz w:val="20"/>
      <w:szCs w:val="20"/>
      <w:u w:val="none"/>
    </w:rPr>
  </w:style>
  <w:style w:type="character" w:customStyle="1" w:styleId="Bodytext310pt">
    <w:name w:val="Body text (3) + 10 pt"/>
    <w:aliases w:val="Not Bold,Not Italic,Spacing 0 pt"/>
    <w:basedOn w:val="Bodytext3"/>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3NotBold">
    <w:name w:val="Body text (3) + Not Bold"/>
    <w:aliases w:val="Spacing 0 pt"/>
    <w:basedOn w:val="Bodytext3"/>
    <w:rPr>
      <w:rFonts w:ascii="Times New Roman" w:eastAsia="Times New Roman" w:hAnsi="Times New Roman" w:cs="Times New Roman"/>
      <w:b/>
      <w:bCs/>
      <w:i/>
      <w:iCs/>
      <w:smallCaps w:val="0"/>
      <w:strike w:val="0"/>
      <w:color w:val="000000"/>
      <w:spacing w:val="4"/>
      <w:w w:val="100"/>
      <w:position w:val="0"/>
      <w:sz w:val="28"/>
      <w:szCs w:val="28"/>
      <w:u w:val="non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3"/>
      <w:sz w:val="28"/>
      <w:szCs w:val="28"/>
      <w:u w:val="none"/>
    </w:rPr>
  </w:style>
  <w:style w:type="character" w:customStyle="1" w:styleId="Heading2David">
    <w:name w:val="Heading #2 + David"/>
    <w:aliases w:val="12.5 pt,Not Bold,Spacing 0 pt"/>
    <w:basedOn w:val="Heading2"/>
    <w:rPr>
      <w:rFonts w:ascii="David" w:eastAsia="David" w:hAnsi="David" w:cs="David"/>
      <w:b/>
      <w:bCs/>
      <w:i w:val="0"/>
      <w:iCs w:val="0"/>
      <w:smallCaps w:val="0"/>
      <w:strike w:val="0"/>
      <w:color w:val="000000"/>
      <w:spacing w:val="-6"/>
      <w:w w:val="100"/>
      <w:position w:val="0"/>
      <w:sz w:val="25"/>
      <w:szCs w:val="25"/>
      <w:u w:val="none"/>
      <w:lang w:val="en-US"/>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3"/>
      <w:w w:val="100"/>
      <w:position w:val="0"/>
      <w:sz w:val="28"/>
      <w:szCs w:val="28"/>
      <w:u w:val="singl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pacing w:val="5"/>
      <w:sz w:val="28"/>
      <w:szCs w:val="28"/>
      <w:u w:val="none"/>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n-US"/>
    </w:rPr>
  </w:style>
  <w:style w:type="character" w:customStyle="1" w:styleId="Bodytext10pt">
    <w:name w:val="Body text + 10 pt"/>
    <w:aliases w:val="Bold,Spacing 0 pt"/>
    <w:basedOn w:val="Bodytext"/>
    <w:rPr>
      <w:rFonts w:ascii="Times New Roman" w:eastAsia="Times New Roman" w:hAnsi="Times New Roman" w:cs="Times New Roman"/>
      <w:b/>
      <w:bCs/>
      <w:i w:val="0"/>
      <w:iCs w:val="0"/>
      <w:smallCaps w:val="0"/>
      <w:strike w:val="0"/>
      <w:color w:val="000000"/>
      <w:spacing w:val="1"/>
      <w:w w:val="100"/>
      <w:position w:val="0"/>
      <w:sz w:val="20"/>
      <w:szCs w:val="20"/>
      <w:u w:val="none"/>
      <w:lang w:val="en-US"/>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z w:val="19"/>
      <w:szCs w:val="19"/>
      <w:u w:val="none"/>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4"/>
      <w:w w:val="100"/>
      <w:position w:val="0"/>
      <w:sz w:val="28"/>
      <w:szCs w:val="28"/>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8"/>
      <w:sz w:val="19"/>
      <w:szCs w:val="19"/>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en-US"/>
    </w:rPr>
  </w:style>
  <w:style w:type="character" w:customStyle="1" w:styleId="Heading2David0">
    <w:name w:val="Heading #2 + David"/>
    <w:aliases w:val="10 pt,Not Bold,Spacing 0 pt"/>
    <w:basedOn w:val="Heading2"/>
    <w:rPr>
      <w:rFonts w:ascii="David" w:eastAsia="David" w:hAnsi="David" w:cs="David"/>
      <w:b/>
      <w:bCs/>
      <w:i w:val="0"/>
      <w:iCs w:val="0"/>
      <w:smallCaps w:val="0"/>
      <w:strike w:val="0"/>
      <w:color w:val="000000"/>
      <w:spacing w:val="0"/>
      <w:w w:val="100"/>
      <w:position w:val="0"/>
      <w:sz w:val="20"/>
      <w:szCs w:val="20"/>
      <w:u w:val="none"/>
    </w:rPr>
  </w:style>
  <w:style w:type="character" w:customStyle="1" w:styleId="Heading2Gungsuh">
    <w:name w:val="Heading #2 + Gungsuh"/>
    <w:aliases w:val="9.5 pt,Not Bold,Spacing 0 pt"/>
    <w:basedOn w:val="Heading2"/>
    <w:rPr>
      <w:rFonts w:ascii="Gungsuh" w:eastAsia="Gungsuh" w:hAnsi="Gungsuh" w:cs="Gungsuh"/>
      <w:b/>
      <w:bCs/>
      <w:i w:val="0"/>
      <w:iCs w:val="0"/>
      <w:smallCaps w:val="0"/>
      <w:strike w:val="0"/>
      <w:color w:val="000000"/>
      <w:spacing w:val="0"/>
      <w:w w:val="100"/>
      <w:position w:val="0"/>
      <w:sz w:val="19"/>
      <w:szCs w:val="19"/>
      <w:u w:val="none"/>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3"/>
      <w:w w:val="100"/>
      <w:position w:val="0"/>
      <w:sz w:val="28"/>
      <w:szCs w:val="28"/>
      <w:u w:val="none"/>
      <w:lang w:val="en-US"/>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5"/>
      <w:w w:val="100"/>
      <w:position w:val="0"/>
      <w:sz w:val="28"/>
      <w:szCs w:val="28"/>
      <w:u w:val="none"/>
      <w:lang w:val="en-US"/>
    </w:rPr>
  </w:style>
  <w:style w:type="character" w:customStyle="1" w:styleId="Bodytext2NotBold0">
    <w:name w:val="Body text (2) + Not Bold"/>
    <w:aliases w:val="Spacing 0 pt"/>
    <w:basedOn w:val="Bodytext2"/>
    <w:rPr>
      <w:rFonts w:ascii="Times New Roman" w:eastAsia="Times New Roman" w:hAnsi="Times New Roman" w:cs="Times New Roman"/>
      <w:b/>
      <w:bCs/>
      <w:i w:val="0"/>
      <w:iCs w:val="0"/>
      <w:smallCaps w:val="0"/>
      <w:strike w:val="0"/>
      <w:color w:val="000000"/>
      <w:spacing w:val="9"/>
      <w:w w:val="100"/>
      <w:position w:val="0"/>
      <w:sz w:val="28"/>
      <w:szCs w:val="28"/>
      <w:u w:val="none"/>
      <w:lang w:val="en-US"/>
    </w:rPr>
  </w:style>
  <w:style w:type="character" w:customStyle="1" w:styleId="Bodytext9pt">
    <w:name w:val="Body text + 9 pt"/>
    <w:aliases w:val="Bold,Spacing 0 pt"/>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20"/>
      <w:szCs w:val="20"/>
      <w:u w:val="none"/>
    </w:rPr>
  </w:style>
  <w:style w:type="character" w:customStyle="1" w:styleId="Bodytext6">
    <w:name w:val="Body text (6)_"/>
    <w:basedOn w:val="DefaultParagraphFont"/>
    <w:link w:val="Bodytext60"/>
    <w:rPr>
      <w:rFonts w:ascii="David" w:eastAsia="David" w:hAnsi="David" w:cs="David"/>
      <w:b w:val="0"/>
      <w:bCs w:val="0"/>
      <w:i w:val="0"/>
      <w:iCs w:val="0"/>
      <w:smallCaps w:val="0"/>
      <w:strike w:val="0"/>
      <w:spacing w:val="2"/>
      <w:sz w:val="22"/>
      <w:szCs w:val="22"/>
      <w:u w:val="none"/>
    </w:rPr>
  </w:style>
  <w:style w:type="character" w:customStyle="1" w:styleId="Bodytext2Spacing0pt">
    <w:name w:val="Body text (2) + Spacing 0 pt"/>
    <w:basedOn w:val="Bodytext2"/>
    <w:rPr>
      <w:rFonts w:ascii="Times New Roman" w:eastAsia="Times New Roman" w:hAnsi="Times New Roman" w:cs="Times New Roman"/>
      <w:b/>
      <w:bCs/>
      <w:i w:val="0"/>
      <w:iCs w:val="0"/>
      <w:smallCaps w:val="0"/>
      <w:strike w:val="0"/>
      <w:color w:val="000000"/>
      <w:spacing w:val="9"/>
      <w:w w:val="100"/>
      <w:position w:val="0"/>
      <w:sz w:val="28"/>
      <w:szCs w:val="28"/>
      <w:u w:val="none"/>
      <w:lang w:val="en-US"/>
    </w:rPr>
  </w:style>
  <w:style w:type="character" w:customStyle="1" w:styleId="Bodytext210pt">
    <w:name w:val="Body text (2) + 10 pt"/>
    <w:aliases w:val="Spacing 0 pt"/>
    <w:basedOn w:val="Bodytext2"/>
    <w:rPr>
      <w:rFonts w:ascii="Times New Roman" w:eastAsia="Times New Roman" w:hAnsi="Times New Roman" w:cs="Times New Roman"/>
      <w:b/>
      <w:bCs/>
      <w:i w:val="0"/>
      <w:iCs w:val="0"/>
      <w:smallCaps w:val="0"/>
      <w:strike w:val="0"/>
      <w:color w:val="000000"/>
      <w:spacing w:val="1"/>
      <w:w w:val="100"/>
      <w:position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4"/>
      <w:sz w:val="28"/>
      <w:szCs w:val="28"/>
      <w:u w:val="none"/>
    </w:rPr>
  </w:style>
  <w:style w:type="character" w:customStyle="1" w:styleId="Bodytext7NotItalic">
    <w:name w:val="Body text (7) + Not Italic"/>
    <w:aliases w:val="Spacing 0 pt"/>
    <w:basedOn w:val="Bodytext7"/>
    <w:rPr>
      <w:rFonts w:ascii="Times New Roman" w:eastAsia="Times New Roman" w:hAnsi="Times New Roman" w:cs="Times New Roman"/>
      <w:b w:val="0"/>
      <w:bCs w:val="0"/>
      <w:i/>
      <w:iCs/>
      <w:smallCaps w:val="0"/>
      <w:strike w:val="0"/>
      <w:color w:val="000000"/>
      <w:spacing w:val="5"/>
      <w:w w:val="100"/>
      <w:position w:val="0"/>
      <w:sz w:val="28"/>
      <w:szCs w:val="28"/>
      <w:u w:val="none"/>
      <w:lang w:val="en-US"/>
    </w:rPr>
  </w:style>
  <w:style w:type="character" w:customStyle="1" w:styleId="Bodytext710pt">
    <w:name w:val="Body text (7) + 10 pt"/>
    <w:aliases w:val="Bold,Not Italic,Spacing 0 pt"/>
    <w:basedOn w:val="Bodytext7"/>
    <w:rPr>
      <w:rFonts w:ascii="Times New Roman" w:eastAsia="Times New Roman" w:hAnsi="Times New Roman" w:cs="Times New Roman"/>
      <w:b/>
      <w:bCs/>
      <w:i/>
      <w:iCs/>
      <w:smallCaps w:val="0"/>
      <w:strike w:val="0"/>
      <w:color w:val="000000"/>
      <w:spacing w:val="1"/>
      <w:w w:val="100"/>
      <w:position w:val="0"/>
      <w:sz w:val="20"/>
      <w:szCs w:val="20"/>
      <w:u w:val="none"/>
      <w:lang w:val="en-US"/>
    </w:rPr>
  </w:style>
  <w:style w:type="character" w:customStyle="1" w:styleId="Headerorfooter2">
    <w:name w:val="Header or footer (2)_"/>
    <w:basedOn w:val="DefaultParagraphFont"/>
    <w:link w:val="Headerorfooter20"/>
    <w:rPr>
      <w:rFonts w:ascii="Gungsuh" w:eastAsia="Gungsuh" w:hAnsi="Gungsuh" w:cs="Gungsuh"/>
      <w:b w:val="0"/>
      <w:bCs w:val="0"/>
      <w:i w:val="0"/>
      <w:iCs w:val="0"/>
      <w:smallCaps w:val="0"/>
      <w:strike w:val="0"/>
      <w:sz w:val="8"/>
      <w:szCs w:val="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5"/>
      <w:sz w:val="28"/>
      <w:szCs w:val="28"/>
      <w:u w:val="none"/>
    </w:rPr>
  </w:style>
  <w:style w:type="character" w:customStyle="1" w:styleId="Bodytext8Spacing0pt">
    <w:name w:val="Body text (8) + Spacing 0 pt"/>
    <w:basedOn w:val="Bodytext8"/>
    <w:rPr>
      <w:rFonts w:ascii="Times New Roman" w:eastAsia="Times New Roman" w:hAnsi="Times New Roman" w:cs="Times New Roman"/>
      <w:b w:val="0"/>
      <w:bCs w:val="0"/>
      <w:i w:val="0"/>
      <w:iCs w:val="0"/>
      <w:smallCaps w:val="0"/>
      <w:strike w:val="0"/>
      <w:color w:val="000000"/>
      <w:spacing w:val="7"/>
      <w:w w:val="100"/>
      <w:position w:val="0"/>
      <w:sz w:val="28"/>
      <w:szCs w:val="28"/>
      <w:u w:val="none"/>
      <w:lang w:val="en-US"/>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5"/>
      <w:w w:val="100"/>
      <w:position w:val="0"/>
      <w:sz w:val="28"/>
      <w:szCs w:val="28"/>
      <w:u w:val="none"/>
      <w:lang w:val="en-US"/>
    </w:rPr>
  </w:style>
  <w:style w:type="character" w:customStyle="1" w:styleId="Bodytext810pt">
    <w:name w:val="Body text (8) + 10 pt"/>
    <w:aliases w:val="Bold,Spacing 0 pt"/>
    <w:basedOn w:val="Bodytext8"/>
    <w:rPr>
      <w:rFonts w:ascii="Times New Roman" w:eastAsia="Times New Roman" w:hAnsi="Times New Roman" w:cs="Times New Roman"/>
      <w:b/>
      <w:bCs/>
      <w:i w:val="0"/>
      <w:iCs w:val="0"/>
      <w:smallCaps w:val="0"/>
      <w:strike w:val="0"/>
      <w:color w:val="000000"/>
      <w:spacing w:val="1"/>
      <w:w w:val="100"/>
      <w:position w:val="0"/>
      <w:sz w:val="20"/>
      <w:szCs w:val="20"/>
      <w:u w:val="none"/>
      <w:lang w:val="en-US"/>
    </w:rPr>
  </w:style>
  <w:style w:type="character" w:customStyle="1" w:styleId="Bodytext8Bold">
    <w:name w:val="Body text (8) + Bold"/>
    <w:aliases w:val="Spacing 0 pt"/>
    <w:basedOn w:val="Bodytext8"/>
    <w:rPr>
      <w:rFonts w:ascii="Times New Roman" w:eastAsia="Times New Roman" w:hAnsi="Times New Roman" w:cs="Times New Roman"/>
      <w:b/>
      <w:bCs/>
      <w:i w:val="0"/>
      <w:iCs w:val="0"/>
      <w:smallCaps w:val="0"/>
      <w:strike w:val="0"/>
      <w:color w:val="000000"/>
      <w:spacing w:val="6"/>
      <w:w w:val="100"/>
      <w:position w:val="0"/>
      <w:sz w:val="28"/>
      <w:szCs w:val="28"/>
      <w:u w:val="none"/>
      <w:lang w:val="en-US"/>
    </w:rPr>
  </w:style>
  <w:style w:type="character" w:customStyle="1" w:styleId="Bodytext8145pt">
    <w:name w:val="Body text (8) + 14.5 pt"/>
    <w:aliases w:val="Italic,Spacing 0 pt"/>
    <w:basedOn w:val="Bodytext8"/>
    <w:rPr>
      <w:rFonts w:ascii="Times New Roman" w:eastAsia="Times New Roman" w:hAnsi="Times New Roman" w:cs="Times New Roman"/>
      <w:b w:val="0"/>
      <w:bCs w:val="0"/>
      <w:i/>
      <w:iCs/>
      <w:smallCaps w:val="0"/>
      <w:strike w:val="0"/>
      <w:color w:val="000000"/>
      <w:spacing w:val="-3"/>
      <w:w w:val="100"/>
      <w:position w:val="0"/>
      <w:sz w:val="29"/>
      <w:szCs w:val="29"/>
      <w:u w:val="none"/>
      <w:lang w:val="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pacing w:val="6"/>
      <w:sz w:val="28"/>
      <w:szCs w:val="28"/>
      <w:u w:val="none"/>
    </w:rPr>
  </w:style>
  <w:style w:type="character" w:customStyle="1" w:styleId="Bodytext9NotBold">
    <w:name w:val="Body text (9) + Not Bold"/>
    <w:aliases w:val="Spacing 0 pt"/>
    <w:basedOn w:val="Bodytext9"/>
    <w:rPr>
      <w:rFonts w:ascii="Times New Roman" w:eastAsia="Times New Roman" w:hAnsi="Times New Roman" w:cs="Times New Roman"/>
      <w:b/>
      <w:bCs/>
      <w:i w:val="0"/>
      <w:iCs w:val="0"/>
      <w:smallCaps w:val="0"/>
      <w:strike w:val="0"/>
      <w:color w:val="000000"/>
      <w:spacing w:val="5"/>
      <w:w w:val="100"/>
      <w:position w:val="0"/>
      <w:sz w:val="28"/>
      <w:szCs w:val="28"/>
      <w:u w:val="none"/>
      <w:lang w:val="en-US"/>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6"/>
      <w:w w:val="100"/>
      <w:position w:val="0"/>
      <w:sz w:val="28"/>
      <w:szCs w:val="28"/>
      <w:u w:val="single"/>
      <w:lang w:val="en-US"/>
    </w:rPr>
  </w:style>
  <w:style w:type="character" w:customStyle="1" w:styleId="Bodytext9Spacing0pt">
    <w:name w:val="Body text (9) + Spacing 0 pt"/>
    <w:basedOn w:val="Bodytext9"/>
    <w:rPr>
      <w:rFonts w:ascii="Times New Roman" w:eastAsia="Times New Roman" w:hAnsi="Times New Roman" w:cs="Times New Roman"/>
      <w:b/>
      <w:bCs/>
      <w:i w:val="0"/>
      <w:iCs w:val="0"/>
      <w:smallCaps w:val="0"/>
      <w:strike w:val="0"/>
      <w:color w:val="000000"/>
      <w:spacing w:val="10"/>
      <w:w w:val="100"/>
      <w:position w:val="0"/>
      <w:sz w:val="28"/>
      <w:szCs w:val="28"/>
      <w:u w:val="none"/>
      <w:lang w:val="en-US"/>
    </w:rPr>
  </w:style>
  <w:style w:type="character" w:customStyle="1" w:styleId="Bodytext911pt">
    <w:name w:val="Body text (9) + 11 pt"/>
    <w:aliases w:val="Spacing 0 pt"/>
    <w:basedOn w:val="Bodytext9"/>
    <w:rPr>
      <w:rFonts w:ascii="Times New Roman" w:eastAsia="Times New Roman" w:hAnsi="Times New Roman" w:cs="Times New Roman"/>
      <w:b/>
      <w:bCs/>
      <w:i w:val="0"/>
      <w:iCs w:val="0"/>
      <w:smallCaps w:val="0"/>
      <w:strike w:val="0"/>
      <w:color w:val="000000"/>
      <w:spacing w:val="13"/>
      <w:w w:val="100"/>
      <w:position w:val="0"/>
      <w:sz w:val="22"/>
      <w:szCs w:val="22"/>
      <w:u w:val="none"/>
      <w:lang w:val="en-US"/>
    </w:rPr>
  </w:style>
  <w:style w:type="character" w:customStyle="1" w:styleId="Bodytext895pt">
    <w:name w:val="Body text (8) + 9.5 pt"/>
    <w:aliases w:val="Bold,Spacing 0 pt"/>
    <w:basedOn w:val="Bodytext8"/>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6"/>
      <w:sz w:val="28"/>
      <w:szCs w:val="28"/>
      <w:u w:val="none"/>
    </w:rPr>
  </w:style>
  <w:style w:type="character" w:customStyle="1" w:styleId="Heading110pt">
    <w:name w:val="Heading #1 + 10 pt"/>
    <w:aliases w:val="Spacing 0 pt"/>
    <w:basedOn w:val="Heading1"/>
    <w:rPr>
      <w:rFonts w:ascii="Times New Roman" w:eastAsia="Times New Roman" w:hAnsi="Times New Roman" w:cs="Times New Roman"/>
      <w:b/>
      <w:bCs/>
      <w:i w:val="0"/>
      <w:iCs w:val="0"/>
      <w:smallCaps w:val="0"/>
      <w:strike w:val="0"/>
      <w:color w:val="000000"/>
      <w:spacing w:val="1"/>
      <w:w w:val="100"/>
      <w:position w:val="0"/>
      <w:sz w:val="20"/>
      <w:szCs w:val="20"/>
      <w:u w:val="none"/>
    </w:rPr>
  </w:style>
  <w:style w:type="character" w:customStyle="1" w:styleId="Heading1NotBold">
    <w:name w:val="Heading #1 + Not Bold"/>
    <w:aliases w:val="Spacing 0 pt"/>
    <w:basedOn w:val="Heading1"/>
    <w:rPr>
      <w:rFonts w:ascii="Times New Roman" w:eastAsia="Times New Roman" w:hAnsi="Times New Roman" w:cs="Times New Roman"/>
      <w:b/>
      <w:bCs/>
      <w:i w:val="0"/>
      <w:iCs w:val="0"/>
      <w:smallCaps w:val="0"/>
      <w:strike w:val="0"/>
      <w:color w:val="000000"/>
      <w:spacing w:val="5"/>
      <w:w w:val="100"/>
      <w:position w:val="0"/>
      <w:sz w:val="28"/>
      <w:szCs w:val="28"/>
      <w:u w:val="none"/>
    </w:rPr>
  </w:style>
  <w:style w:type="paragraph" w:customStyle="1" w:styleId="Bodytext20">
    <w:name w:val="Body text (2)"/>
    <w:basedOn w:val="Normal"/>
    <w:link w:val="Bodytext2"/>
    <w:pPr>
      <w:shd w:val="clear" w:color="auto" w:fill="FFFFFF"/>
      <w:spacing w:after="780" w:line="0" w:lineRule="atLeast"/>
      <w:jc w:val="center"/>
    </w:pPr>
    <w:rPr>
      <w:rFonts w:ascii="Times New Roman" w:eastAsia="Times New Roman" w:hAnsi="Times New Roman" w:cs="Times New Roman"/>
      <w:b/>
      <w:bCs/>
      <w:spacing w:val="3"/>
      <w:sz w:val="28"/>
      <w:szCs w:val="28"/>
    </w:rPr>
  </w:style>
  <w:style w:type="paragraph" w:customStyle="1" w:styleId="Bodytext30">
    <w:name w:val="Body text (3)"/>
    <w:basedOn w:val="Normal"/>
    <w:link w:val="Bodytext3"/>
    <w:pPr>
      <w:shd w:val="clear" w:color="auto" w:fill="FFFFFF"/>
      <w:spacing w:line="518" w:lineRule="exact"/>
      <w:ind w:hanging="560"/>
      <w:jc w:val="both"/>
    </w:pPr>
    <w:rPr>
      <w:rFonts w:ascii="Times New Roman" w:eastAsia="Times New Roman" w:hAnsi="Times New Roman" w:cs="Times New Roman"/>
      <w:b/>
      <w:bCs/>
      <w:i/>
      <w:iCs/>
      <w:spacing w:val="5"/>
      <w:sz w:val="28"/>
      <w:szCs w:val="28"/>
    </w:rPr>
  </w:style>
  <w:style w:type="paragraph" w:customStyle="1" w:styleId="Heading20">
    <w:name w:val="Heading #2"/>
    <w:basedOn w:val="Normal"/>
    <w:link w:val="Heading2"/>
    <w:pPr>
      <w:shd w:val="clear" w:color="auto" w:fill="FFFFFF"/>
      <w:spacing w:after="1020" w:line="518" w:lineRule="exact"/>
      <w:outlineLvl w:val="1"/>
    </w:pPr>
    <w:rPr>
      <w:rFonts w:ascii="Times New Roman" w:eastAsia="Times New Roman" w:hAnsi="Times New Roman" w:cs="Times New Roman"/>
      <w:b/>
      <w:bCs/>
      <w:spacing w:val="3"/>
      <w:sz w:val="28"/>
      <w:szCs w:val="28"/>
    </w:rPr>
  </w:style>
  <w:style w:type="paragraph" w:customStyle="1" w:styleId="BodyText21">
    <w:name w:val="Body Text2"/>
    <w:basedOn w:val="Normal"/>
    <w:link w:val="Bodytext"/>
    <w:pPr>
      <w:shd w:val="clear" w:color="auto" w:fill="FFFFFF"/>
      <w:spacing w:before="420" w:after="300" w:line="494" w:lineRule="exact"/>
      <w:ind w:hanging="1260"/>
      <w:jc w:val="both"/>
    </w:pPr>
    <w:rPr>
      <w:rFonts w:ascii="Times New Roman" w:eastAsia="Times New Roman" w:hAnsi="Times New Roman" w:cs="Times New Roman"/>
      <w:spacing w:val="5"/>
      <w:sz w:val="28"/>
      <w:szCs w:val="28"/>
    </w:rPr>
  </w:style>
  <w:style w:type="paragraph" w:customStyle="1" w:styleId="Bodytext40">
    <w:name w:val="Body text (4)"/>
    <w:basedOn w:val="Normal"/>
    <w:link w:val="Bodytext4"/>
    <w:pPr>
      <w:shd w:val="clear" w:color="auto" w:fill="FFFFFF"/>
      <w:spacing w:before="300"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8"/>
      <w:sz w:val="19"/>
      <w:szCs w:val="19"/>
    </w:rPr>
  </w:style>
  <w:style w:type="paragraph" w:customStyle="1" w:styleId="Bodytext50">
    <w:name w:val="Body text (5)"/>
    <w:basedOn w:val="Normal"/>
    <w:link w:val="Bodytext5"/>
    <w:pPr>
      <w:shd w:val="clear" w:color="auto" w:fill="FFFFFF"/>
      <w:spacing w:line="0" w:lineRule="atLeast"/>
    </w:pPr>
    <w:rPr>
      <w:rFonts w:ascii="David" w:eastAsia="David" w:hAnsi="David" w:cs="David"/>
      <w:sz w:val="20"/>
      <w:szCs w:val="20"/>
    </w:rPr>
  </w:style>
  <w:style w:type="paragraph" w:customStyle="1" w:styleId="Bodytext60">
    <w:name w:val="Body text (6)"/>
    <w:basedOn w:val="Normal"/>
    <w:link w:val="Bodytext6"/>
    <w:pPr>
      <w:shd w:val="clear" w:color="auto" w:fill="FFFFFF"/>
      <w:spacing w:line="0" w:lineRule="atLeast"/>
    </w:pPr>
    <w:rPr>
      <w:rFonts w:ascii="David" w:eastAsia="David" w:hAnsi="David" w:cs="David"/>
      <w:spacing w:val="2"/>
      <w:sz w:val="22"/>
      <w:szCs w:val="22"/>
    </w:rPr>
  </w:style>
  <w:style w:type="paragraph" w:customStyle="1" w:styleId="Bodytext70">
    <w:name w:val="Body text (7)"/>
    <w:basedOn w:val="Normal"/>
    <w:link w:val="Bodytext7"/>
    <w:pPr>
      <w:shd w:val="clear" w:color="auto" w:fill="FFFFFF"/>
      <w:spacing w:before="360" w:line="499" w:lineRule="exact"/>
      <w:ind w:hanging="540"/>
      <w:jc w:val="both"/>
    </w:pPr>
    <w:rPr>
      <w:rFonts w:ascii="Times New Roman" w:eastAsia="Times New Roman" w:hAnsi="Times New Roman" w:cs="Times New Roman"/>
      <w:i/>
      <w:iCs/>
      <w:spacing w:val="4"/>
      <w:sz w:val="28"/>
      <w:szCs w:val="28"/>
    </w:rPr>
  </w:style>
  <w:style w:type="paragraph" w:customStyle="1" w:styleId="Headerorfooter20">
    <w:name w:val="Header or footer (2)"/>
    <w:basedOn w:val="Normal"/>
    <w:link w:val="Headerorfooter2"/>
    <w:pPr>
      <w:shd w:val="clear" w:color="auto" w:fill="FFFFFF"/>
      <w:spacing w:line="0" w:lineRule="atLeast"/>
    </w:pPr>
    <w:rPr>
      <w:rFonts w:ascii="Gungsuh" w:eastAsia="Gungsuh" w:hAnsi="Gungsuh" w:cs="Gungsuh"/>
      <w:sz w:val="8"/>
      <w:szCs w:val="8"/>
    </w:rPr>
  </w:style>
  <w:style w:type="paragraph" w:customStyle="1" w:styleId="Bodytext80">
    <w:name w:val="Body text (8)"/>
    <w:basedOn w:val="Normal"/>
    <w:link w:val="Bodytext8"/>
    <w:pPr>
      <w:shd w:val="clear" w:color="auto" w:fill="FFFFFF"/>
      <w:spacing w:after="900" w:line="566" w:lineRule="exact"/>
      <w:ind w:hanging="560"/>
      <w:jc w:val="both"/>
    </w:pPr>
    <w:rPr>
      <w:rFonts w:ascii="Times New Roman" w:eastAsia="Times New Roman" w:hAnsi="Times New Roman" w:cs="Times New Roman"/>
      <w:spacing w:val="5"/>
      <w:sz w:val="28"/>
      <w:szCs w:val="28"/>
    </w:rPr>
  </w:style>
  <w:style w:type="paragraph" w:customStyle="1" w:styleId="Bodytext90">
    <w:name w:val="Body text (9)"/>
    <w:basedOn w:val="Normal"/>
    <w:link w:val="Bodytext9"/>
    <w:pPr>
      <w:shd w:val="clear" w:color="auto" w:fill="FFFFFF"/>
      <w:spacing w:line="557" w:lineRule="exact"/>
      <w:jc w:val="both"/>
    </w:pPr>
    <w:rPr>
      <w:rFonts w:ascii="Times New Roman" w:eastAsia="Times New Roman" w:hAnsi="Times New Roman" w:cs="Times New Roman"/>
      <w:b/>
      <w:bCs/>
      <w:spacing w:val="6"/>
      <w:sz w:val="28"/>
      <w:szCs w:val="28"/>
    </w:rPr>
  </w:style>
  <w:style w:type="paragraph" w:customStyle="1" w:styleId="Heading10">
    <w:name w:val="Heading #1"/>
    <w:basedOn w:val="Normal"/>
    <w:link w:val="Heading1"/>
    <w:pPr>
      <w:shd w:val="clear" w:color="auto" w:fill="FFFFFF"/>
      <w:spacing w:before="480" w:after="360" w:line="0" w:lineRule="atLeast"/>
      <w:outlineLvl w:val="0"/>
    </w:pPr>
    <w:rPr>
      <w:rFonts w:ascii="Times New Roman" w:eastAsia="Times New Roman" w:hAnsi="Times New Roman" w:cs="Times New Roman"/>
      <w:b/>
      <w:bCs/>
      <w:spacing w:val="6"/>
      <w:sz w:val="28"/>
      <w:szCs w:val="28"/>
    </w:rPr>
  </w:style>
  <w:style w:type="paragraph" w:styleId="BalloonText">
    <w:name w:val="Balloon Text"/>
    <w:basedOn w:val="Normal"/>
    <w:link w:val="BalloonTextChar"/>
    <w:uiPriority w:val="99"/>
    <w:semiHidden/>
    <w:unhideWhenUsed/>
    <w:rsid w:val="0088043F"/>
    <w:rPr>
      <w:rFonts w:ascii="Tahoma" w:hAnsi="Tahoma" w:cs="Tahoma"/>
      <w:sz w:val="16"/>
      <w:szCs w:val="16"/>
    </w:rPr>
  </w:style>
  <w:style w:type="character" w:customStyle="1" w:styleId="BalloonTextChar">
    <w:name w:val="Balloon Text Char"/>
    <w:basedOn w:val="DefaultParagraphFont"/>
    <w:link w:val="BalloonText"/>
    <w:uiPriority w:val="99"/>
    <w:semiHidden/>
    <w:rsid w:val="0088043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3"/>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pacing w:val="5"/>
      <w:sz w:val="28"/>
      <w:szCs w:val="28"/>
      <w:u w:val="none"/>
    </w:rPr>
  </w:style>
  <w:style w:type="character" w:customStyle="1" w:styleId="Bodytext3David">
    <w:name w:val="Body text (3) + David"/>
    <w:aliases w:val="10 pt,Not Bold,Not Italic,Spacing 0 pt"/>
    <w:basedOn w:val="Bodytext3"/>
    <w:rPr>
      <w:rFonts w:ascii="David" w:eastAsia="David" w:hAnsi="David" w:cs="David"/>
      <w:b/>
      <w:bCs/>
      <w:i/>
      <w:iCs/>
      <w:smallCaps w:val="0"/>
      <w:strike w:val="0"/>
      <w:color w:val="000000"/>
      <w:spacing w:val="0"/>
      <w:w w:val="100"/>
      <w:position w:val="0"/>
      <w:sz w:val="20"/>
      <w:szCs w:val="20"/>
      <w:u w:val="none"/>
    </w:rPr>
  </w:style>
  <w:style w:type="character" w:customStyle="1" w:styleId="Bodytext310pt">
    <w:name w:val="Body text (3) + 10 pt"/>
    <w:aliases w:val="Not Bold,Not Italic,Spacing 0 pt"/>
    <w:basedOn w:val="Bodytext3"/>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3NotBold">
    <w:name w:val="Body text (3) + Not Bold"/>
    <w:aliases w:val="Spacing 0 pt"/>
    <w:basedOn w:val="Bodytext3"/>
    <w:rPr>
      <w:rFonts w:ascii="Times New Roman" w:eastAsia="Times New Roman" w:hAnsi="Times New Roman" w:cs="Times New Roman"/>
      <w:b/>
      <w:bCs/>
      <w:i/>
      <w:iCs/>
      <w:smallCaps w:val="0"/>
      <w:strike w:val="0"/>
      <w:color w:val="000000"/>
      <w:spacing w:val="4"/>
      <w:w w:val="100"/>
      <w:position w:val="0"/>
      <w:sz w:val="28"/>
      <w:szCs w:val="28"/>
      <w:u w:val="non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3"/>
      <w:sz w:val="28"/>
      <w:szCs w:val="28"/>
      <w:u w:val="none"/>
    </w:rPr>
  </w:style>
  <w:style w:type="character" w:customStyle="1" w:styleId="Heading2David">
    <w:name w:val="Heading #2 + David"/>
    <w:aliases w:val="12.5 pt,Not Bold,Spacing 0 pt"/>
    <w:basedOn w:val="Heading2"/>
    <w:rPr>
      <w:rFonts w:ascii="David" w:eastAsia="David" w:hAnsi="David" w:cs="David"/>
      <w:b/>
      <w:bCs/>
      <w:i w:val="0"/>
      <w:iCs w:val="0"/>
      <w:smallCaps w:val="0"/>
      <w:strike w:val="0"/>
      <w:color w:val="000000"/>
      <w:spacing w:val="-6"/>
      <w:w w:val="100"/>
      <w:position w:val="0"/>
      <w:sz w:val="25"/>
      <w:szCs w:val="25"/>
      <w:u w:val="none"/>
      <w:lang w:val="en-US"/>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3"/>
      <w:w w:val="100"/>
      <w:position w:val="0"/>
      <w:sz w:val="28"/>
      <w:szCs w:val="28"/>
      <w:u w:val="singl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pacing w:val="5"/>
      <w:sz w:val="28"/>
      <w:szCs w:val="28"/>
      <w:u w:val="none"/>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en-US"/>
    </w:rPr>
  </w:style>
  <w:style w:type="character" w:customStyle="1" w:styleId="Bodytext10pt">
    <w:name w:val="Body text + 10 pt"/>
    <w:aliases w:val="Bold,Spacing 0 pt"/>
    <w:basedOn w:val="Bodytext"/>
    <w:rPr>
      <w:rFonts w:ascii="Times New Roman" w:eastAsia="Times New Roman" w:hAnsi="Times New Roman" w:cs="Times New Roman"/>
      <w:b/>
      <w:bCs/>
      <w:i w:val="0"/>
      <w:iCs w:val="0"/>
      <w:smallCaps w:val="0"/>
      <w:strike w:val="0"/>
      <w:color w:val="000000"/>
      <w:spacing w:val="1"/>
      <w:w w:val="100"/>
      <w:position w:val="0"/>
      <w:sz w:val="20"/>
      <w:szCs w:val="20"/>
      <w:u w:val="none"/>
      <w:lang w:val="en-US"/>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z w:val="19"/>
      <w:szCs w:val="19"/>
      <w:u w:val="none"/>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4"/>
      <w:w w:val="100"/>
      <w:position w:val="0"/>
      <w:sz w:val="28"/>
      <w:szCs w:val="28"/>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8"/>
      <w:sz w:val="19"/>
      <w:szCs w:val="19"/>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en-US"/>
    </w:rPr>
  </w:style>
  <w:style w:type="character" w:customStyle="1" w:styleId="Heading2David0">
    <w:name w:val="Heading #2 + David"/>
    <w:aliases w:val="10 pt,Not Bold,Spacing 0 pt"/>
    <w:basedOn w:val="Heading2"/>
    <w:rPr>
      <w:rFonts w:ascii="David" w:eastAsia="David" w:hAnsi="David" w:cs="David"/>
      <w:b/>
      <w:bCs/>
      <w:i w:val="0"/>
      <w:iCs w:val="0"/>
      <w:smallCaps w:val="0"/>
      <w:strike w:val="0"/>
      <w:color w:val="000000"/>
      <w:spacing w:val="0"/>
      <w:w w:val="100"/>
      <w:position w:val="0"/>
      <w:sz w:val="20"/>
      <w:szCs w:val="20"/>
      <w:u w:val="none"/>
    </w:rPr>
  </w:style>
  <w:style w:type="character" w:customStyle="1" w:styleId="Heading2Gungsuh">
    <w:name w:val="Heading #2 + Gungsuh"/>
    <w:aliases w:val="9.5 pt,Not Bold,Spacing 0 pt"/>
    <w:basedOn w:val="Heading2"/>
    <w:rPr>
      <w:rFonts w:ascii="Gungsuh" w:eastAsia="Gungsuh" w:hAnsi="Gungsuh" w:cs="Gungsuh"/>
      <w:b/>
      <w:bCs/>
      <w:i w:val="0"/>
      <w:iCs w:val="0"/>
      <w:smallCaps w:val="0"/>
      <w:strike w:val="0"/>
      <w:color w:val="000000"/>
      <w:spacing w:val="0"/>
      <w:w w:val="100"/>
      <w:position w:val="0"/>
      <w:sz w:val="19"/>
      <w:szCs w:val="19"/>
      <w:u w:val="none"/>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3"/>
      <w:w w:val="100"/>
      <w:position w:val="0"/>
      <w:sz w:val="28"/>
      <w:szCs w:val="28"/>
      <w:u w:val="none"/>
      <w:lang w:val="en-US"/>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5"/>
      <w:w w:val="100"/>
      <w:position w:val="0"/>
      <w:sz w:val="28"/>
      <w:szCs w:val="28"/>
      <w:u w:val="none"/>
      <w:lang w:val="en-US"/>
    </w:rPr>
  </w:style>
  <w:style w:type="character" w:customStyle="1" w:styleId="Bodytext2NotBold0">
    <w:name w:val="Body text (2) + Not Bold"/>
    <w:aliases w:val="Spacing 0 pt"/>
    <w:basedOn w:val="Bodytext2"/>
    <w:rPr>
      <w:rFonts w:ascii="Times New Roman" w:eastAsia="Times New Roman" w:hAnsi="Times New Roman" w:cs="Times New Roman"/>
      <w:b/>
      <w:bCs/>
      <w:i w:val="0"/>
      <w:iCs w:val="0"/>
      <w:smallCaps w:val="0"/>
      <w:strike w:val="0"/>
      <w:color w:val="000000"/>
      <w:spacing w:val="9"/>
      <w:w w:val="100"/>
      <w:position w:val="0"/>
      <w:sz w:val="28"/>
      <w:szCs w:val="28"/>
      <w:u w:val="none"/>
      <w:lang w:val="en-US"/>
    </w:rPr>
  </w:style>
  <w:style w:type="character" w:customStyle="1" w:styleId="Bodytext9pt">
    <w:name w:val="Body text + 9 pt"/>
    <w:aliases w:val="Bold,Spacing 0 pt"/>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20"/>
      <w:szCs w:val="20"/>
      <w:u w:val="none"/>
    </w:rPr>
  </w:style>
  <w:style w:type="character" w:customStyle="1" w:styleId="Bodytext6">
    <w:name w:val="Body text (6)_"/>
    <w:basedOn w:val="DefaultParagraphFont"/>
    <w:link w:val="Bodytext60"/>
    <w:rPr>
      <w:rFonts w:ascii="David" w:eastAsia="David" w:hAnsi="David" w:cs="David"/>
      <w:b w:val="0"/>
      <w:bCs w:val="0"/>
      <w:i w:val="0"/>
      <w:iCs w:val="0"/>
      <w:smallCaps w:val="0"/>
      <w:strike w:val="0"/>
      <w:spacing w:val="2"/>
      <w:sz w:val="22"/>
      <w:szCs w:val="22"/>
      <w:u w:val="none"/>
    </w:rPr>
  </w:style>
  <w:style w:type="character" w:customStyle="1" w:styleId="Bodytext2Spacing0pt">
    <w:name w:val="Body text (2) + Spacing 0 pt"/>
    <w:basedOn w:val="Bodytext2"/>
    <w:rPr>
      <w:rFonts w:ascii="Times New Roman" w:eastAsia="Times New Roman" w:hAnsi="Times New Roman" w:cs="Times New Roman"/>
      <w:b/>
      <w:bCs/>
      <w:i w:val="0"/>
      <w:iCs w:val="0"/>
      <w:smallCaps w:val="0"/>
      <w:strike w:val="0"/>
      <w:color w:val="000000"/>
      <w:spacing w:val="9"/>
      <w:w w:val="100"/>
      <w:position w:val="0"/>
      <w:sz w:val="28"/>
      <w:szCs w:val="28"/>
      <w:u w:val="none"/>
      <w:lang w:val="en-US"/>
    </w:rPr>
  </w:style>
  <w:style w:type="character" w:customStyle="1" w:styleId="Bodytext210pt">
    <w:name w:val="Body text (2) + 10 pt"/>
    <w:aliases w:val="Spacing 0 pt"/>
    <w:basedOn w:val="Bodytext2"/>
    <w:rPr>
      <w:rFonts w:ascii="Times New Roman" w:eastAsia="Times New Roman" w:hAnsi="Times New Roman" w:cs="Times New Roman"/>
      <w:b/>
      <w:bCs/>
      <w:i w:val="0"/>
      <w:iCs w:val="0"/>
      <w:smallCaps w:val="0"/>
      <w:strike w:val="0"/>
      <w:color w:val="000000"/>
      <w:spacing w:val="1"/>
      <w:w w:val="100"/>
      <w:position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4"/>
      <w:sz w:val="28"/>
      <w:szCs w:val="28"/>
      <w:u w:val="none"/>
    </w:rPr>
  </w:style>
  <w:style w:type="character" w:customStyle="1" w:styleId="Bodytext7NotItalic">
    <w:name w:val="Body text (7) + Not Italic"/>
    <w:aliases w:val="Spacing 0 pt"/>
    <w:basedOn w:val="Bodytext7"/>
    <w:rPr>
      <w:rFonts w:ascii="Times New Roman" w:eastAsia="Times New Roman" w:hAnsi="Times New Roman" w:cs="Times New Roman"/>
      <w:b w:val="0"/>
      <w:bCs w:val="0"/>
      <w:i/>
      <w:iCs/>
      <w:smallCaps w:val="0"/>
      <w:strike w:val="0"/>
      <w:color w:val="000000"/>
      <w:spacing w:val="5"/>
      <w:w w:val="100"/>
      <w:position w:val="0"/>
      <w:sz w:val="28"/>
      <w:szCs w:val="28"/>
      <w:u w:val="none"/>
      <w:lang w:val="en-US"/>
    </w:rPr>
  </w:style>
  <w:style w:type="character" w:customStyle="1" w:styleId="Bodytext710pt">
    <w:name w:val="Body text (7) + 10 pt"/>
    <w:aliases w:val="Bold,Not Italic,Spacing 0 pt"/>
    <w:basedOn w:val="Bodytext7"/>
    <w:rPr>
      <w:rFonts w:ascii="Times New Roman" w:eastAsia="Times New Roman" w:hAnsi="Times New Roman" w:cs="Times New Roman"/>
      <w:b/>
      <w:bCs/>
      <w:i/>
      <w:iCs/>
      <w:smallCaps w:val="0"/>
      <w:strike w:val="0"/>
      <w:color w:val="000000"/>
      <w:spacing w:val="1"/>
      <w:w w:val="100"/>
      <w:position w:val="0"/>
      <w:sz w:val="20"/>
      <w:szCs w:val="20"/>
      <w:u w:val="none"/>
      <w:lang w:val="en-US"/>
    </w:rPr>
  </w:style>
  <w:style w:type="character" w:customStyle="1" w:styleId="Headerorfooter2">
    <w:name w:val="Header or footer (2)_"/>
    <w:basedOn w:val="DefaultParagraphFont"/>
    <w:link w:val="Headerorfooter20"/>
    <w:rPr>
      <w:rFonts w:ascii="Gungsuh" w:eastAsia="Gungsuh" w:hAnsi="Gungsuh" w:cs="Gungsuh"/>
      <w:b w:val="0"/>
      <w:bCs w:val="0"/>
      <w:i w:val="0"/>
      <w:iCs w:val="0"/>
      <w:smallCaps w:val="0"/>
      <w:strike w:val="0"/>
      <w:sz w:val="8"/>
      <w:szCs w:val="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5"/>
      <w:sz w:val="28"/>
      <w:szCs w:val="28"/>
      <w:u w:val="none"/>
    </w:rPr>
  </w:style>
  <w:style w:type="character" w:customStyle="1" w:styleId="Bodytext8Spacing0pt">
    <w:name w:val="Body text (8) + Spacing 0 pt"/>
    <w:basedOn w:val="Bodytext8"/>
    <w:rPr>
      <w:rFonts w:ascii="Times New Roman" w:eastAsia="Times New Roman" w:hAnsi="Times New Roman" w:cs="Times New Roman"/>
      <w:b w:val="0"/>
      <w:bCs w:val="0"/>
      <w:i w:val="0"/>
      <w:iCs w:val="0"/>
      <w:smallCaps w:val="0"/>
      <w:strike w:val="0"/>
      <w:color w:val="000000"/>
      <w:spacing w:val="7"/>
      <w:w w:val="100"/>
      <w:position w:val="0"/>
      <w:sz w:val="28"/>
      <w:szCs w:val="28"/>
      <w:u w:val="none"/>
      <w:lang w:val="en-US"/>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5"/>
      <w:w w:val="100"/>
      <w:position w:val="0"/>
      <w:sz w:val="28"/>
      <w:szCs w:val="28"/>
      <w:u w:val="none"/>
      <w:lang w:val="en-US"/>
    </w:rPr>
  </w:style>
  <w:style w:type="character" w:customStyle="1" w:styleId="Bodytext810pt">
    <w:name w:val="Body text (8) + 10 pt"/>
    <w:aliases w:val="Bold,Spacing 0 pt"/>
    <w:basedOn w:val="Bodytext8"/>
    <w:rPr>
      <w:rFonts w:ascii="Times New Roman" w:eastAsia="Times New Roman" w:hAnsi="Times New Roman" w:cs="Times New Roman"/>
      <w:b/>
      <w:bCs/>
      <w:i w:val="0"/>
      <w:iCs w:val="0"/>
      <w:smallCaps w:val="0"/>
      <w:strike w:val="0"/>
      <w:color w:val="000000"/>
      <w:spacing w:val="1"/>
      <w:w w:val="100"/>
      <w:position w:val="0"/>
      <w:sz w:val="20"/>
      <w:szCs w:val="20"/>
      <w:u w:val="none"/>
      <w:lang w:val="en-US"/>
    </w:rPr>
  </w:style>
  <w:style w:type="character" w:customStyle="1" w:styleId="Bodytext8Bold">
    <w:name w:val="Body text (8) + Bold"/>
    <w:aliases w:val="Spacing 0 pt"/>
    <w:basedOn w:val="Bodytext8"/>
    <w:rPr>
      <w:rFonts w:ascii="Times New Roman" w:eastAsia="Times New Roman" w:hAnsi="Times New Roman" w:cs="Times New Roman"/>
      <w:b/>
      <w:bCs/>
      <w:i w:val="0"/>
      <w:iCs w:val="0"/>
      <w:smallCaps w:val="0"/>
      <w:strike w:val="0"/>
      <w:color w:val="000000"/>
      <w:spacing w:val="6"/>
      <w:w w:val="100"/>
      <w:position w:val="0"/>
      <w:sz w:val="28"/>
      <w:szCs w:val="28"/>
      <w:u w:val="none"/>
      <w:lang w:val="en-US"/>
    </w:rPr>
  </w:style>
  <w:style w:type="character" w:customStyle="1" w:styleId="Bodytext8145pt">
    <w:name w:val="Body text (8) + 14.5 pt"/>
    <w:aliases w:val="Italic,Spacing 0 pt"/>
    <w:basedOn w:val="Bodytext8"/>
    <w:rPr>
      <w:rFonts w:ascii="Times New Roman" w:eastAsia="Times New Roman" w:hAnsi="Times New Roman" w:cs="Times New Roman"/>
      <w:b w:val="0"/>
      <w:bCs w:val="0"/>
      <w:i/>
      <w:iCs/>
      <w:smallCaps w:val="0"/>
      <w:strike w:val="0"/>
      <w:color w:val="000000"/>
      <w:spacing w:val="-3"/>
      <w:w w:val="100"/>
      <w:position w:val="0"/>
      <w:sz w:val="29"/>
      <w:szCs w:val="29"/>
      <w:u w:val="none"/>
      <w:lang w:val="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pacing w:val="6"/>
      <w:sz w:val="28"/>
      <w:szCs w:val="28"/>
      <w:u w:val="none"/>
    </w:rPr>
  </w:style>
  <w:style w:type="character" w:customStyle="1" w:styleId="Bodytext9NotBold">
    <w:name w:val="Body text (9) + Not Bold"/>
    <w:aliases w:val="Spacing 0 pt"/>
    <w:basedOn w:val="Bodytext9"/>
    <w:rPr>
      <w:rFonts w:ascii="Times New Roman" w:eastAsia="Times New Roman" w:hAnsi="Times New Roman" w:cs="Times New Roman"/>
      <w:b/>
      <w:bCs/>
      <w:i w:val="0"/>
      <w:iCs w:val="0"/>
      <w:smallCaps w:val="0"/>
      <w:strike w:val="0"/>
      <w:color w:val="000000"/>
      <w:spacing w:val="5"/>
      <w:w w:val="100"/>
      <w:position w:val="0"/>
      <w:sz w:val="28"/>
      <w:szCs w:val="28"/>
      <w:u w:val="none"/>
      <w:lang w:val="en-US"/>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6"/>
      <w:w w:val="100"/>
      <w:position w:val="0"/>
      <w:sz w:val="28"/>
      <w:szCs w:val="28"/>
      <w:u w:val="single"/>
      <w:lang w:val="en-US"/>
    </w:rPr>
  </w:style>
  <w:style w:type="character" w:customStyle="1" w:styleId="Bodytext9Spacing0pt">
    <w:name w:val="Body text (9) + Spacing 0 pt"/>
    <w:basedOn w:val="Bodytext9"/>
    <w:rPr>
      <w:rFonts w:ascii="Times New Roman" w:eastAsia="Times New Roman" w:hAnsi="Times New Roman" w:cs="Times New Roman"/>
      <w:b/>
      <w:bCs/>
      <w:i w:val="0"/>
      <w:iCs w:val="0"/>
      <w:smallCaps w:val="0"/>
      <w:strike w:val="0"/>
      <w:color w:val="000000"/>
      <w:spacing w:val="10"/>
      <w:w w:val="100"/>
      <w:position w:val="0"/>
      <w:sz w:val="28"/>
      <w:szCs w:val="28"/>
      <w:u w:val="none"/>
      <w:lang w:val="en-US"/>
    </w:rPr>
  </w:style>
  <w:style w:type="character" w:customStyle="1" w:styleId="Bodytext911pt">
    <w:name w:val="Body text (9) + 11 pt"/>
    <w:aliases w:val="Spacing 0 pt"/>
    <w:basedOn w:val="Bodytext9"/>
    <w:rPr>
      <w:rFonts w:ascii="Times New Roman" w:eastAsia="Times New Roman" w:hAnsi="Times New Roman" w:cs="Times New Roman"/>
      <w:b/>
      <w:bCs/>
      <w:i w:val="0"/>
      <w:iCs w:val="0"/>
      <w:smallCaps w:val="0"/>
      <w:strike w:val="0"/>
      <w:color w:val="000000"/>
      <w:spacing w:val="13"/>
      <w:w w:val="100"/>
      <w:position w:val="0"/>
      <w:sz w:val="22"/>
      <w:szCs w:val="22"/>
      <w:u w:val="none"/>
      <w:lang w:val="en-US"/>
    </w:rPr>
  </w:style>
  <w:style w:type="character" w:customStyle="1" w:styleId="Bodytext895pt">
    <w:name w:val="Body text (8) + 9.5 pt"/>
    <w:aliases w:val="Bold,Spacing 0 pt"/>
    <w:basedOn w:val="Bodytext8"/>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6"/>
      <w:sz w:val="28"/>
      <w:szCs w:val="28"/>
      <w:u w:val="none"/>
    </w:rPr>
  </w:style>
  <w:style w:type="character" w:customStyle="1" w:styleId="Heading110pt">
    <w:name w:val="Heading #1 + 10 pt"/>
    <w:aliases w:val="Spacing 0 pt"/>
    <w:basedOn w:val="Heading1"/>
    <w:rPr>
      <w:rFonts w:ascii="Times New Roman" w:eastAsia="Times New Roman" w:hAnsi="Times New Roman" w:cs="Times New Roman"/>
      <w:b/>
      <w:bCs/>
      <w:i w:val="0"/>
      <w:iCs w:val="0"/>
      <w:smallCaps w:val="0"/>
      <w:strike w:val="0"/>
      <w:color w:val="000000"/>
      <w:spacing w:val="1"/>
      <w:w w:val="100"/>
      <w:position w:val="0"/>
      <w:sz w:val="20"/>
      <w:szCs w:val="20"/>
      <w:u w:val="none"/>
    </w:rPr>
  </w:style>
  <w:style w:type="character" w:customStyle="1" w:styleId="Heading1NotBold">
    <w:name w:val="Heading #1 + Not Bold"/>
    <w:aliases w:val="Spacing 0 pt"/>
    <w:basedOn w:val="Heading1"/>
    <w:rPr>
      <w:rFonts w:ascii="Times New Roman" w:eastAsia="Times New Roman" w:hAnsi="Times New Roman" w:cs="Times New Roman"/>
      <w:b/>
      <w:bCs/>
      <w:i w:val="0"/>
      <w:iCs w:val="0"/>
      <w:smallCaps w:val="0"/>
      <w:strike w:val="0"/>
      <w:color w:val="000000"/>
      <w:spacing w:val="5"/>
      <w:w w:val="100"/>
      <w:position w:val="0"/>
      <w:sz w:val="28"/>
      <w:szCs w:val="28"/>
      <w:u w:val="none"/>
    </w:rPr>
  </w:style>
  <w:style w:type="paragraph" w:customStyle="1" w:styleId="Bodytext20">
    <w:name w:val="Body text (2)"/>
    <w:basedOn w:val="Normal"/>
    <w:link w:val="Bodytext2"/>
    <w:pPr>
      <w:shd w:val="clear" w:color="auto" w:fill="FFFFFF"/>
      <w:spacing w:after="780" w:line="0" w:lineRule="atLeast"/>
      <w:jc w:val="center"/>
    </w:pPr>
    <w:rPr>
      <w:rFonts w:ascii="Times New Roman" w:eastAsia="Times New Roman" w:hAnsi="Times New Roman" w:cs="Times New Roman"/>
      <w:b/>
      <w:bCs/>
      <w:spacing w:val="3"/>
      <w:sz w:val="28"/>
      <w:szCs w:val="28"/>
    </w:rPr>
  </w:style>
  <w:style w:type="paragraph" w:customStyle="1" w:styleId="Bodytext30">
    <w:name w:val="Body text (3)"/>
    <w:basedOn w:val="Normal"/>
    <w:link w:val="Bodytext3"/>
    <w:pPr>
      <w:shd w:val="clear" w:color="auto" w:fill="FFFFFF"/>
      <w:spacing w:line="518" w:lineRule="exact"/>
      <w:ind w:hanging="560"/>
      <w:jc w:val="both"/>
    </w:pPr>
    <w:rPr>
      <w:rFonts w:ascii="Times New Roman" w:eastAsia="Times New Roman" w:hAnsi="Times New Roman" w:cs="Times New Roman"/>
      <w:b/>
      <w:bCs/>
      <w:i/>
      <w:iCs/>
      <w:spacing w:val="5"/>
      <w:sz w:val="28"/>
      <w:szCs w:val="28"/>
    </w:rPr>
  </w:style>
  <w:style w:type="paragraph" w:customStyle="1" w:styleId="Heading20">
    <w:name w:val="Heading #2"/>
    <w:basedOn w:val="Normal"/>
    <w:link w:val="Heading2"/>
    <w:pPr>
      <w:shd w:val="clear" w:color="auto" w:fill="FFFFFF"/>
      <w:spacing w:after="1020" w:line="518" w:lineRule="exact"/>
      <w:outlineLvl w:val="1"/>
    </w:pPr>
    <w:rPr>
      <w:rFonts w:ascii="Times New Roman" w:eastAsia="Times New Roman" w:hAnsi="Times New Roman" w:cs="Times New Roman"/>
      <w:b/>
      <w:bCs/>
      <w:spacing w:val="3"/>
      <w:sz w:val="28"/>
      <w:szCs w:val="28"/>
    </w:rPr>
  </w:style>
  <w:style w:type="paragraph" w:customStyle="1" w:styleId="BodyText21">
    <w:name w:val="Body Text2"/>
    <w:basedOn w:val="Normal"/>
    <w:link w:val="Bodytext"/>
    <w:pPr>
      <w:shd w:val="clear" w:color="auto" w:fill="FFFFFF"/>
      <w:spacing w:before="420" w:after="300" w:line="494" w:lineRule="exact"/>
      <w:ind w:hanging="1260"/>
      <w:jc w:val="both"/>
    </w:pPr>
    <w:rPr>
      <w:rFonts w:ascii="Times New Roman" w:eastAsia="Times New Roman" w:hAnsi="Times New Roman" w:cs="Times New Roman"/>
      <w:spacing w:val="5"/>
      <w:sz w:val="28"/>
      <w:szCs w:val="28"/>
    </w:rPr>
  </w:style>
  <w:style w:type="paragraph" w:customStyle="1" w:styleId="Bodytext40">
    <w:name w:val="Body text (4)"/>
    <w:basedOn w:val="Normal"/>
    <w:link w:val="Bodytext4"/>
    <w:pPr>
      <w:shd w:val="clear" w:color="auto" w:fill="FFFFFF"/>
      <w:spacing w:before="300"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8"/>
      <w:sz w:val="19"/>
      <w:szCs w:val="19"/>
    </w:rPr>
  </w:style>
  <w:style w:type="paragraph" w:customStyle="1" w:styleId="Bodytext50">
    <w:name w:val="Body text (5)"/>
    <w:basedOn w:val="Normal"/>
    <w:link w:val="Bodytext5"/>
    <w:pPr>
      <w:shd w:val="clear" w:color="auto" w:fill="FFFFFF"/>
      <w:spacing w:line="0" w:lineRule="atLeast"/>
    </w:pPr>
    <w:rPr>
      <w:rFonts w:ascii="David" w:eastAsia="David" w:hAnsi="David" w:cs="David"/>
      <w:sz w:val="20"/>
      <w:szCs w:val="20"/>
    </w:rPr>
  </w:style>
  <w:style w:type="paragraph" w:customStyle="1" w:styleId="Bodytext60">
    <w:name w:val="Body text (6)"/>
    <w:basedOn w:val="Normal"/>
    <w:link w:val="Bodytext6"/>
    <w:pPr>
      <w:shd w:val="clear" w:color="auto" w:fill="FFFFFF"/>
      <w:spacing w:line="0" w:lineRule="atLeast"/>
    </w:pPr>
    <w:rPr>
      <w:rFonts w:ascii="David" w:eastAsia="David" w:hAnsi="David" w:cs="David"/>
      <w:spacing w:val="2"/>
      <w:sz w:val="22"/>
      <w:szCs w:val="22"/>
    </w:rPr>
  </w:style>
  <w:style w:type="paragraph" w:customStyle="1" w:styleId="Bodytext70">
    <w:name w:val="Body text (7)"/>
    <w:basedOn w:val="Normal"/>
    <w:link w:val="Bodytext7"/>
    <w:pPr>
      <w:shd w:val="clear" w:color="auto" w:fill="FFFFFF"/>
      <w:spacing w:before="360" w:line="499" w:lineRule="exact"/>
      <w:ind w:hanging="540"/>
      <w:jc w:val="both"/>
    </w:pPr>
    <w:rPr>
      <w:rFonts w:ascii="Times New Roman" w:eastAsia="Times New Roman" w:hAnsi="Times New Roman" w:cs="Times New Roman"/>
      <w:i/>
      <w:iCs/>
      <w:spacing w:val="4"/>
      <w:sz w:val="28"/>
      <w:szCs w:val="28"/>
    </w:rPr>
  </w:style>
  <w:style w:type="paragraph" w:customStyle="1" w:styleId="Headerorfooter20">
    <w:name w:val="Header or footer (2)"/>
    <w:basedOn w:val="Normal"/>
    <w:link w:val="Headerorfooter2"/>
    <w:pPr>
      <w:shd w:val="clear" w:color="auto" w:fill="FFFFFF"/>
      <w:spacing w:line="0" w:lineRule="atLeast"/>
    </w:pPr>
    <w:rPr>
      <w:rFonts w:ascii="Gungsuh" w:eastAsia="Gungsuh" w:hAnsi="Gungsuh" w:cs="Gungsuh"/>
      <w:sz w:val="8"/>
      <w:szCs w:val="8"/>
    </w:rPr>
  </w:style>
  <w:style w:type="paragraph" w:customStyle="1" w:styleId="Bodytext80">
    <w:name w:val="Body text (8)"/>
    <w:basedOn w:val="Normal"/>
    <w:link w:val="Bodytext8"/>
    <w:pPr>
      <w:shd w:val="clear" w:color="auto" w:fill="FFFFFF"/>
      <w:spacing w:after="900" w:line="566" w:lineRule="exact"/>
      <w:ind w:hanging="560"/>
      <w:jc w:val="both"/>
    </w:pPr>
    <w:rPr>
      <w:rFonts w:ascii="Times New Roman" w:eastAsia="Times New Roman" w:hAnsi="Times New Roman" w:cs="Times New Roman"/>
      <w:spacing w:val="5"/>
      <w:sz w:val="28"/>
      <w:szCs w:val="28"/>
    </w:rPr>
  </w:style>
  <w:style w:type="paragraph" w:customStyle="1" w:styleId="Bodytext90">
    <w:name w:val="Body text (9)"/>
    <w:basedOn w:val="Normal"/>
    <w:link w:val="Bodytext9"/>
    <w:pPr>
      <w:shd w:val="clear" w:color="auto" w:fill="FFFFFF"/>
      <w:spacing w:line="557" w:lineRule="exact"/>
      <w:jc w:val="both"/>
    </w:pPr>
    <w:rPr>
      <w:rFonts w:ascii="Times New Roman" w:eastAsia="Times New Roman" w:hAnsi="Times New Roman" w:cs="Times New Roman"/>
      <w:b/>
      <w:bCs/>
      <w:spacing w:val="6"/>
      <w:sz w:val="28"/>
      <w:szCs w:val="28"/>
    </w:rPr>
  </w:style>
  <w:style w:type="paragraph" w:customStyle="1" w:styleId="Heading10">
    <w:name w:val="Heading #1"/>
    <w:basedOn w:val="Normal"/>
    <w:link w:val="Heading1"/>
    <w:pPr>
      <w:shd w:val="clear" w:color="auto" w:fill="FFFFFF"/>
      <w:spacing w:before="480" w:after="360" w:line="0" w:lineRule="atLeast"/>
      <w:outlineLvl w:val="0"/>
    </w:pPr>
    <w:rPr>
      <w:rFonts w:ascii="Times New Roman" w:eastAsia="Times New Roman" w:hAnsi="Times New Roman" w:cs="Times New Roman"/>
      <w:b/>
      <w:bCs/>
      <w:spacing w:val="6"/>
      <w:sz w:val="28"/>
      <w:szCs w:val="28"/>
    </w:rPr>
  </w:style>
  <w:style w:type="paragraph" w:styleId="BalloonText">
    <w:name w:val="Balloon Text"/>
    <w:basedOn w:val="Normal"/>
    <w:link w:val="BalloonTextChar"/>
    <w:uiPriority w:val="99"/>
    <w:semiHidden/>
    <w:unhideWhenUsed/>
    <w:rsid w:val="0088043F"/>
    <w:rPr>
      <w:rFonts w:ascii="Tahoma" w:hAnsi="Tahoma" w:cs="Tahoma"/>
      <w:sz w:val="16"/>
      <w:szCs w:val="16"/>
    </w:rPr>
  </w:style>
  <w:style w:type="character" w:customStyle="1" w:styleId="BalloonTextChar">
    <w:name w:val="Balloon Text Char"/>
    <w:basedOn w:val="DefaultParagraphFont"/>
    <w:link w:val="BalloonText"/>
    <w:uiPriority w:val="99"/>
    <w:semiHidden/>
    <w:rsid w:val="008804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2016-07-27T09:52:00Z</dcterms:created>
  <dcterms:modified xsi:type="dcterms:W3CDTF">2016-07-27T09:52:00Z</dcterms:modified>
</cp:coreProperties>
</file>