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D8" w:rsidRPr="00730DA0" w:rsidRDefault="00730DA0" w:rsidP="00730DA0">
      <w:pPr>
        <w:pStyle w:val="Bodytext20"/>
        <w:shd w:val="clear" w:color="auto" w:fill="auto"/>
        <w:spacing w:after="302" w:line="360" w:lineRule="auto"/>
        <w:jc w:val="both"/>
        <w:rPr>
          <w:rFonts w:ascii="Times New Roman" w:hAnsi="Times New Roman" w:cs="Times New Roman"/>
          <w:sz w:val="24"/>
          <w:szCs w:val="24"/>
        </w:rPr>
      </w:pPr>
      <w:r w:rsidRPr="00730DA0">
        <w:rPr>
          <w:rFonts w:ascii="Times New Roman" w:hAnsi="Times New Roman" w:cs="Times New Roman"/>
          <w:sz w:val="24"/>
          <w:szCs w:val="24"/>
        </w:rPr>
        <w:t>THE REPUBLIC OF UGANDA</w:t>
      </w:r>
    </w:p>
    <w:p w:rsidR="002421D8" w:rsidRPr="00730DA0" w:rsidRDefault="00730DA0" w:rsidP="00730DA0">
      <w:pPr>
        <w:pStyle w:val="Bodytext20"/>
        <w:shd w:val="clear" w:color="auto" w:fill="auto"/>
        <w:spacing w:after="294" w:line="360" w:lineRule="auto"/>
        <w:jc w:val="both"/>
        <w:rPr>
          <w:rFonts w:ascii="Times New Roman" w:hAnsi="Times New Roman" w:cs="Times New Roman"/>
          <w:sz w:val="24"/>
          <w:szCs w:val="24"/>
        </w:rPr>
      </w:pPr>
      <w:r w:rsidRPr="00730DA0">
        <w:rPr>
          <w:rFonts w:ascii="Times New Roman" w:hAnsi="Times New Roman" w:cs="Times New Roman"/>
          <w:sz w:val="24"/>
          <w:szCs w:val="24"/>
        </w:rPr>
        <w:t>IN THE COURT OF APPEAL OF UGANDA AT KAMPALA</w:t>
      </w:r>
      <w:bookmarkStart w:id="0" w:name="_GoBack"/>
      <w:bookmarkEnd w:id="0"/>
    </w:p>
    <w:p w:rsidR="002421D8" w:rsidRPr="00730DA0" w:rsidRDefault="00730DA0" w:rsidP="00730DA0">
      <w:pPr>
        <w:pStyle w:val="Bodytext20"/>
        <w:shd w:val="clear" w:color="auto" w:fill="auto"/>
        <w:spacing w:after="0" w:line="360" w:lineRule="auto"/>
        <w:ind w:left="320"/>
        <w:jc w:val="both"/>
        <w:rPr>
          <w:rFonts w:ascii="Times New Roman" w:hAnsi="Times New Roman" w:cs="Times New Roman"/>
          <w:sz w:val="24"/>
          <w:szCs w:val="24"/>
        </w:rPr>
      </w:pPr>
      <w:r w:rsidRPr="00730DA0">
        <w:rPr>
          <w:rFonts w:ascii="Times New Roman" w:hAnsi="Times New Roman" w:cs="Times New Roman"/>
          <w:sz w:val="24"/>
          <w:szCs w:val="24"/>
        </w:rPr>
        <w:t>CRIMINAL APPEAL N0.08 OF 2010</w:t>
      </w:r>
    </w:p>
    <w:p w:rsidR="00730DA0" w:rsidRPr="00730DA0" w:rsidRDefault="00730DA0" w:rsidP="00730DA0">
      <w:pPr>
        <w:pStyle w:val="Bodytext20"/>
        <w:shd w:val="clear" w:color="auto" w:fill="auto"/>
        <w:spacing w:after="0" w:line="360" w:lineRule="auto"/>
        <w:ind w:left="320"/>
        <w:jc w:val="both"/>
        <w:rPr>
          <w:rFonts w:ascii="Times New Roman" w:hAnsi="Times New Roman" w:cs="Times New Roman"/>
          <w:sz w:val="24"/>
          <w:szCs w:val="24"/>
        </w:rPr>
      </w:pPr>
    </w:p>
    <w:p w:rsidR="00730DA0" w:rsidRPr="00730DA0" w:rsidRDefault="00730DA0" w:rsidP="00730DA0">
      <w:pPr>
        <w:pStyle w:val="Bodytext20"/>
        <w:shd w:val="clear" w:color="auto" w:fill="auto"/>
        <w:spacing w:after="0" w:line="360" w:lineRule="auto"/>
        <w:ind w:left="320"/>
        <w:jc w:val="both"/>
        <w:rPr>
          <w:rFonts w:ascii="Times New Roman" w:hAnsi="Times New Roman" w:cs="Times New Roman"/>
          <w:sz w:val="24"/>
          <w:szCs w:val="24"/>
        </w:rPr>
      </w:pPr>
    </w:p>
    <w:p w:rsidR="00730DA0" w:rsidRPr="00730DA0" w:rsidRDefault="00730DA0" w:rsidP="00730DA0">
      <w:pPr>
        <w:pStyle w:val="Bodytext20"/>
        <w:shd w:val="clear" w:color="auto" w:fill="auto"/>
        <w:spacing w:after="0" w:line="360" w:lineRule="auto"/>
        <w:ind w:left="320"/>
        <w:jc w:val="both"/>
        <w:rPr>
          <w:rFonts w:ascii="Times New Roman" w:hAnsi="Times New Roman" w:cs="Times New Roman"/>
          <w:sz w:val="24"/>
          <w:szCs w:val="24"/>
        </w:rPr>
      </w:pPr>
      <w:r w:rsidRPr="00730DA0">
        <w:rPr>
          <w:rFonts w:ascii="Times New Roman" w:hAnsi="Times New Roman" w:cs="Times New Roman"/>
          <w:sz w:val="24"/>
          <w:szCs w:val="24"/>
        </w:rPr>
        <w:t>BAIGANA JOHN PAUL;;;;;;;;;;;;;;;;;;;;;;;;;;;;;;;;; APPELLANT</w:t>
      </w:r>
    </w:p>
    <w:p w:rsidR="00730DA0" w:rsidRPr="00730DA0" w:rsidRDefault="00730DA0" w:rsidP="00730DA0">
      <w:pPr>
        <w:pStyle w:val="Bodytext20"/>
        <w:shd w:val="clear" w:color="auto" w:fill="auto"/>
        <w:spacing w:after="0" w:line="360" w:lineRule="auto"/>
        <w:ind w:left="320"/>
        <w:jc w:val="both"/>
        <w:rPr>
          <w:rFonts w:ascii="Times New Roman" w:hAnsi="Times New Roman" w:cs="Times New Roman"/>
          <w:sz w:val="24"/>
          <w:szCs w:val="24"/>
        </w:rPr>
      </w:pPr>
    </w:p>
    <w:p w:rsidR="002421D8" w:rsidRPr="00730DA0" w:rsidRDefault="00730DA0" w:rsidP="00730DA0">
      <w:pPr>
        <w:spacing w:line="360" w:lineRule="auto"/>
        <w:jc w:val="both"/>
        <w:rPr>
          <w:rFonts w:ascii="Times New Roman" w:hAnsi="Times New Roman" w:cs="Times New Roman"/>
        </w:rPr>
      </w:pPr>
      <w:r w:rsidRPr="00730DA0">
        <w:rPr>
          <w:rFonts w:ascii="Times New Roman" w:hAnsi="Times New Roman" w:cs="Times New Roman"/>
        </w:rPr>
        <w:t xml:space="preserve">                                                  VERSES</w:t>
      </w:r>
    </w:p>
    <w:p w:rsidR="00730DA0" w:rsidRPr="00730DA0" w:rsidRDefault="00730DA0" w:rsidP="00730DA0">
      <w:pPr>
        <w:spacing w:line="360" w:lineRule="auto"/>
        <w:jc w:val="both"/>
        <w:rPr>
          <w:rFonts w:ascii="Times New Roman" w:hAnsi="Times New Roman" w:cs="Times New Roman"/>
        </w:rPr>
      </w:pPr>
    </w:p>
    <w:p w:rsidR="00730DA0" w:rsidRPr="00730DA0" w:rsidRDefault="00730DA0" w:rsidP="00730DA0">
      <w:pPr>
        <w:spacing w:line="360" w:lineRule="auto"/>
        <w:jc w:val="both"/>
        <w:rPr>
          <w:rFonts w:ascii="Times New Roman" w:hAnsi="Times New Roman" w:cs="Times New Roman"/>
        </w:rPr>
      </w:pPr>
    </w:p>
    <w:p w:rsidR="00730DA0" w:rsidRPr="00730DA0" w:rsidRDefault="00730DA0" w:rsidP="00730DA0">
      <w:pPr>
        <w:spacing w:line="360" w:lineRule="auto"/>
        <w:jc w:val="both"/>
        <w:rPr>
          <w:rFonts w:ascii="Times New Roman" w:hAnsi="Times New Roman" w:cs="Times New Roman"/>
        </w:rPr>
      </w:pPr>
      <w:r w:rsidRPr="00730DA0">
        <w:rPr>
          <w:rFonts w:ascii="Times New Roman" w:hAnsi="Times New Roman" w:cs="Times New Roman"/>
        </w:rPr>
        <w:t>UGANDA;;;;;;;;;;;;;;;;;;;;;;;;;;;;;;;;;;;;;;;;;;;;;;;;;;;;;;;;;; RESPONDENT</w:t>
      </w:r>
    </w:p>
    <w:p w:rsidR="00730DA0" w:rsidRPr="00730DA0" w:rsidRDefault="00730DA0" w:rsidP="00730DA0">
      <w:pPr>
        <w:spacing w:line="360" w:lineRule="auto"/>
        <w:jc w:val="both"/>
        <w:rPr>
          <w:rFonts w:ascii="Times New Roman" w:hAnsi="Times New Roman" w:cs="Times New Roman"/>
        </w:rPr>
      </w:pPr>
    </w:p>
    <w:p w:rsidR="002421D8" w:rsidRPr="00730DA0" w:rsidRDefault="00730DA0" w:rsidP="00730DA0">
      <w:pPr>
        <w:spacing w:line="360" w:lineRule="auto"/>
        <w:jc w:val="both"/>
        <w:rPr>
          <w:rFonts w:ascii="Times New Roman" w:hAnsi="Times New Roman" w:cs="Times New Roman"/>
        </w:rPr>
      </w:pPr>
      <w:r w:rsidRPr="00730DA0">
        <w:rPr>
          <w:rFonts w:ascii="Times New Roman" w:hAnsi="Times New Roman" w:cs="Times New Roman"/>
        </w:rPr>
        <w:t>CORAM: HON. MR. JUSTICE REMMY KASULE, JA</w:t>
      </w:r>
    </w:p>
    <w:p w:rsidR="002421D8" w:rsidRPr="00730DA0" w:rsidRDefault="00730DA0" w:rsidP="00730DA0">
      <w:pPr>
        <w:pStyle w:val="Bodytext20"/>
        <w:shd w:val="clear" w:color="auto" w:fill="auto"/>
        <w:spacing w:after="0" w:line="360" w:lineRule="auto"/>
        <w:ind w:left="2160" w:right="960"/>
        <w:jc w:val="both"/>
        <w:rPr>
          <w:rFonts w:ascii="Times New Roman" w:hAnsi="Times New Roman" w:cs="Times New Roman"/>
          <w:sz w:val="24"/>
          <w:szCs w:val="24"/>
        </w:rPr>
      </w:pPr>
      <w:r w:rsidRPr="00730DA0">
        <w:rPr>
          <w:rFonts w:ascii="Times New Roman" w:hAnsi="Times New Roman" w:cs="Times New Roman"/>
          <w:sz w:val="24"/>
          <w:szCs w:val="24"/>
        </w:rPr>
        <w:t>HON. MR. JUSTICE RICHARD BUTEERA, JA HON. MR. JUSTICE KENNETH KAKURU, JA</w:t>
      </w:r>
    </w:p>
    <w:p w:rsidR="002421D8" w:rsidRPr="00730DA0" w:rsidRDefault="00730DA0" w:rsidP="00730DA0">
      <w:pPr>
        <w:pStyle w:val="Bodytext30"/>
        <w:shd w:val="clear" w:color="auto" w:fill="auto"/>
        <w:spacing w:line="360" w:lineRule="auto"/>
        <w:ind w:left="2740"/>
        <w:jc w:val="both"/>
        <w:rPr>
          <w:rFonts w:ascii="Times New Roman" w:hAnsi="Times New Roman" w:cs="Times New Roman"/>
          <w:sz w:val="24"/>
          <w:szCs w:val="24"/>
        </w:rPr>
      </w:pPr>
      <w:r w:rsidRPr="00730DA0">
        <w:rPr>
          <w:rStyle w:val="Bodytext31"/>
          <w:rFonts w:ascii="Times New Roman" w:hAnsi="Times New Roman" w:cs="Times New Roman"/>
          <w:i/>
          <w:iCs/>
          <w:sz w:val="24"/>
          <w:szCs w:val="24"/>
        </w:rPr>
        <w:t>\</w:t>
      </w:r>
    </w:p>
    <w:p w:rsidR="002421D8" w:rsidRPr="00730DA0" w:rsidRDefault="00730DA0" w:rsidP="00730DA0">
      <w:pPr>
        <w:pStyle w:val="Bodytext40"/>
        <w:shd w:val="clear" w:color="auto" w:fill="auto"/>
        <w:spacing w:after="394" w:line="360" w:lineRule="auto"/>
        <w:ind w:left="20"/>
        <w:jc w:val="both"/>
        <w:rPr>
          <w:rFonts w:ascii="Times New Roman" w:hAnsi="Times New Roman" w:cs="Times New Roman"/>
          <w:sz w:val="24"/>
          <w:szCs w:val="24"/>
        </w:rPr>
      </w:pPr>
      <w:r w:rsidRPr="00730DA0">
        <w:rPr>
          <w:rFonts w:ascii="Times New Roman" w:hAnsi="Times New Roman" w:cs="Times New Roman"/>
          <w:sz w:val="24"/>
          <w:szCs w:val="24"/>
        </w:rPr>
        <w:t xml:space="preserve">[Appeal from the Conviction and Sentence of the </w:t>
      </w:r>
      <w:proofErr w:type="spellStart"/>
      <w:r w:rsidRPr="00730DA0">
        <w:rPr>
          <w:rFonts w:ascii="Times New Roman" w:hAnsi="Times New Roman" w:cs="Times New Roman"/>
          <w:sz w:val="24"/>
          <w:szCs w:val="24"/>
        </w:rPr>
        <w:t>Honourable</w:t>
      </w:r>
      <w:proofErr w:type="spellEnd"/>
      <w:r w:rsidRPr="00730DA0">
        <w:rPr>
          <w:rFonts w:ascii="Times New Roman" w:hAnsi="Times New Roman" w:cs="Times New Roman"/>
          <w:sz w:val="24"/>
          <w:szCs w:val="24"/>
        </w:rPr>
        <w:t xml:space="preserve"> Judge of the High Court of Uganda Holden at Kampala, His Lordsh</w:t>
      </w:r>
      <w:r w:rsidRPr="00730DA0">
        <w:rPr>
          <w:rFonts w:ascii="Times New Roman" w:hAnsi="Times New Roman" w:cs="Times New Roman"/>
          <w:sz w:val="24"/>
          <w:szCs w:val="24"/>
        </w:rPr>
        <w:t xml:space="preserve">ip Hon. Justice </w:t>
      </w:r>
      <w:proofErr w:type="spellStart"/>
      <w:r w:rsidRPr="00730DA0">
        <w:rPr>
          <w:rFonts w:ascii="Times New Roman" w:hAnsi="Times New Roman" w:cs="Times New Roman"/>
          <w:sz w:val="24"/>
          <w:szCs w:val="24"/>
        </w:rPr>
        <w:t>Lugayizi</w:t>
      </w:r>
      <w:proofErr w:type="spellEnd"/>
      <w:r w:rsidRPr="00730DA0">
        <w:rPr>
          <w:rFonts w:ascii="Times New Roman" w:hAnsi="Times New Roman" w:cs="Times New Roman"/>
          <w:sz w:val="24"/>
          <w:szCs w:val="24"/>
        </w:rPr>
        <w:t xml:space="preserve"> dated 1</w:t>
      </w:r>
      <w:r w:rsidRPr="00730DA0">
        <w:rPr>
          <w:rFonts w:ascii="Times New Roman" w:hAnsi="Times New Roman" w:cs="Times New Roman"/>
          <w:sz w:val="24"/>
          <w:szCs w:val="24"/>
          <w:vertAlign w:val="superscript"/>
        </w:rPr>
        <w:t>st</w:t>
      </w:r>
      <w:r w:rsidRPr="00730DA0">
        <w:rPr>
          <w:rFonts w:ascii="Times New Roman" w:hAnsi="Times New Roman" w:cs="Times New Roman"/>
          <w:sz w:val="24"/>
          <w:szCs w:val="24"/>
        </w:rPr>
        <w:t xml:space="preserve"> day of February 2010 in Criminal Appeal No. 61 of2008; </w:t>
      </w:r>
      <w:proofErr w:type="spellStart"/>
      <w:r w:rsidRPr="00730DA0">
        <w:rPr>
          <w:rFonts w:ascii="Times New Roman" w:hAnsi="Times New Roman" w:cs="Times New Roman"/>
          <w:sz w:val="24"/>
          <w:szCs w:val="24"/>
        </w:rPr>
        <w:t>Baingana</w:t>
      </w:r>
      <w:proofErr w:type="spellEnd"/>
      <w:r w:rsidRPr="00730DA0">
        <w:rPr>
          <w:rFonts w:ascii="Times New Roman" w:hAnsi="Times New Roman" w:cs="Times New Roman"/>
          <w:sz w:val="24"/>
          <w:szCs w:val="24"/>
        </w:rPr>
        <w:t xml:space="preserve"> John Paul Vs. Uganda and Buganda Road Court Criminal Case No. 197 of2006]</w:t>
      </w:r>
    </w:p>
    <w:p w:rsidR="002421D8" w:rsidRPr="00730DA0" w:rsidRDefault="00730DA0" w:rsidP="00730DA0">
      <w:pPr>
        <w:pStyle w:val="Bodytext20"/>
        <w:shd w:val="clear" w:color="auto" w:fill="auto"/>
        <w:spacing w:after="245" w:line="360" w:lineRule="auto"/>
        <w:ind w:left="20"/>
        <w:jc w:val="both"/>
        <w:rPr>
          <w:rFonts w:ascii="Times New Roman" w:hAnsi="Times New Roman" w:cs="Times New Roman"/>
          <w:sz w:val="24"/>
          <w:szCs w:val="24"/>
        </w:rPr>
      </w:pPr>
      <w:r w:rsidRPr="00730DA0">
        <w:rPr>
          <w:rFonts w:ascii="Times New Roman" w:hAnsi="Times New Roman" w:cs="Times New Roman"/>
          <w:sz w:val="24"/>
          <w:szCs w:val="24"/>
        </w:rPr>
        <w:t>JUDGMENT OF THE COURT</w:t>
      </w:r>
    </w:p>
    <w:p w:rsidR="002421D8" w:rsidRPr="00730DA0" w:rsidRDefault="00730DA0" w:rsidP="00730DA0">
      <w:pPr>
        <w:pStyle w:val="BodyText21"/>
        <w:shd w:val="clear" w:color="auto" w:fill="auto"/>
        <w:spacing w:before="0" w:after="0" w:line="360" w:lineRule="auto"/>
        <w:ind w:right="60" w:firstLine="0"/>
        <w:jc w:val="both"/>
        <w:rPr>
          <w:rFonts w:ascii="Times New Roman" w:hAnsi="Times New Roman" w:cs="Times New Roman"/>
          <w:sz w:val="24"/>
          <w:szCs w:val="24"/>
        </w:rPr>
      </w:pPr>
      <w:r w:rsidRPr="00730DA0">
        <w:rPr>
          <w:rFonts w:ascii="Times New Roman" w:hAnsi="Times New Roman" w:cs="Times New Roman"/>
          <w:sz w:val="24"/>
          <w:szCs w:val="24"/>
        </w:rPr>
        <w:t>This appeal is from the dismissal of the appeal of the appell</w:t>
      </w:r>
      <w:r w:rsidRPr="00730DA0">
        <w:rPr>
          <w:rFonts w:ascii="Times New Roman" w:hAnsi="Times New Roman" w:cs="Times New Roman"/>
          <w:sz w:val="24"/>
          <w:szCs w:val="24"/>
        </w:rPr>
        <w:t>ant</w:t>
      </w:r>
    </w:p>
    <w:p w:rsidR="002421D8" w:rsidRPr="00730DA0" w:rsidRDefault="00730DA0" w:rsidP="00730DA0">
      <w:pPr>
        <w:pStyle w:val="BodyText21"/>
        <w:shd w:val="clear" w:color="auto" w:fill="auto"/>
        <w:spacing w:before="0" w:line="360" w:lineRule="auto"/>
        <w:ind w:left="40" w:right="60" w:firstLine="0"/>
        <w:jc w:val="both"/>
        <w:rPr>
          <w:rFonts w:ascii="Times New Roman" w:hAnsi="Times New Roman" w:cs="Times New Roman"/>
          <w:sz w:val="24"/>
          <w:szCs w:val="24"/>
        </w:rPr>
      </w:pPr>
      <w:r w:rsidRPr="00730DA0">
        <w:rPr>
          <w:rFonts w:ascii="Times New Roman" w:hAnsi="Times New Roman" w:cs="Times New Roman"/>
          <w:sz w:val="24"/>
          <w:szCs w:val="24"/>
        </w:rPr>
        <w:t xml:space="preserve">against his conviction and sentence by </w:t>
      </w:r>
      <w:r w:rsidRPr="00730DA0">
        <w:rPr>
          <w:rStyle w:val="BodytextItalic"/>
          <w:rFonts w:ascii="Times New Roman" w:hAnsi="Times New Roman" w:cs="Times New Roman"/>
          <w:sz w:val="24"/>
          <w:szCs w:val="24"/>
        </w:rPr>
        <w:t xml:space="preserve">Hon. Mr. Justice Edmund </w:t>
      </w:r>
      <w:proofErr w:type="spellStart"/>
      <w:r w:rsidRPr="00730DA0">
        <w:rPr>
          <w:rStyle w:val="BodytextItalic"/>
          <w:rFonts w:ascii="Times New Roman" w:hAnsi="Times New Roman" w:cs="Times New Roman"/>
          <w:sz w:val="24"/>
          <w:szCs w:val="24"/>
        </w:rPr>
        <w:t>Sempa-Lugayizi</w:t>
      </w:r>
      <w:proofErr w:type="spellEnd"/>
      <w:r w:rsidRPr="00730DA0">
        <w:rPr>
          <w:rFonts w:ascii="Times New Roman" w:hAnsi="Times New Roman" w:cs="Times New Roman"/>
          <w:sz w:val="24"/>
          <w:szCs w:val="24"/>
        </w:rPr>
        <w:t xml:space="preserve"> dated 1</w:t>
      </w:r>
      <w:r w:rsidRPr="00730DA0">
        <w:rPr>
          <w:rFonts w:ascii="Times New Roman" w:hAnsi="Times New Roman" w:cs="Times New Roman"/>
          <w:sz w:val="24"/>
          <w:szCs w:val="24"/>
          <w:vertAlign w:val="superscript"/>
        </w:rPr>
        <w:t>st</w:t>
      </w:r>
      <w:r w:rsidRPr="00730DA0">
        <w:rPr>
          <w:rFonts w:ascii="Times New Roman" w:hAnsi="Times New Roman" w:cs="Times New Roman"/>
          <w:sz w:val="24"/>
          <w:szCs w:val="24"/>
        </w:rPr>
        <w:t xml:space="preserve"> February 2010 in High Court Criminal Appeal No. 61 of 2008. That appeal arose from Buganda Road Chief Magistrates’ Court Criminal case No. 197 of 2006 whereby the appellant was convicted of obtaining money by false </w:t>
      </w:r>
      <w:proofErr w:type="spellStart"/>
      <w:r w:rsidRPr="00730DA0">
        <w:rPr>
          <w:rFonts w:ascii="Times New Roman" w:hAnsi="Times New Roman" w:cs="Times New Roman"/>
          <w:sz w:val="24"/>
          <w:szCs w:val="24"/>
        </w:rPr>
        <w:t>pretence</w:t>
      </w:r>
      <w:proofErr w:type="spellEnd"/>
      <w:r w:rsidRPr="00730DA0">
        <w:rPr>
          <w:rFonts w:ascii="Times New Roman" w:hAnsi="Times New Roman" w:cs="Times New Roman"/>
          <w:sz w:val="24"/>
          <w:szCs w:val="24"/>
        </w:rPr>
        <w:t xml:space="preserve"> on 18</w:t>
      </w:r>
      <w:r w:rsidRPr="00730DA0">
        <w:rPr>
          <w:rFonts w:ascii="Times New Roman" w:hAnsi="Times New Roman" w:cs="Times New Roman"/>
          <w:sz w:val="24"/>
          <w:szCs w:val="24"/>
          <w:vertAlign w:val="superscript"/>
        </w:rPr>
        <w:t>th</w:t>
      </w:r>
      <w:r w:rsidRPr="00730DA0">
        <w:rPr>
          <w:rFonts w:ascii="Times New Roman" w:hAnsi="Times New Roman" w:cs="Times New Roman"/>
          <w:sz w:val="24"/>
          <w:szCs w:val="24"/>
        </w:rPr>
        <w:t xml:space="preserve"> August 2008 and sentenc</w:t>
      </w:r>
      <w:r w:rsidRPr="00730DA0">
        <w:rPr>
          <w:rFonts w:ascii="Times New Roman" w:hAnsi="Times New Roman" w:cs="Times New Roman"/>
          <w:sz w:val="24"/>
          <w:szCs w:val="24"/>
        </w:rPr>
        <w:t xml:space="preserve">ed to 4(four) years imprisonment in default of paying a fine of </w:t>
      </w:r>
      <w:proofErr w:type="spellStart"/>
      <w:r w:rsidRPr="00730DA0">
        <w:rPr>
          <w:rFonts w:ascii="Times New Roman" w:hAnsi="Times New Roman" w:cs="Times New Roman"/>
          <w:sz w:val="24"/>
          <w:szCs w:val="24"/>
        </w:rPr>
        <w:t>shs</w:t>
      </w:r>
      <w:proofErr w:type="spellEnd"/>
      <w:r w:rsidRPr="00730DA0">
        <w:rPr>
          <w:rFonts w:ascii="Times New Roman" w:hAnsi="Times New Roman" w:cs="Times New Roman"/>
          <w:sz w:val="24"/>
          <w:szCs w:val="24"/>
        </w:rPr>
        <w:t>. 3,000,000/= (three million shillings).</w:t>
      </w:r>
    </w:p>
    <w:p w:rsidR="002421D8" w:rsidRPr="00730DA0" w:rsidRDefault="00730DA0" w:rsidP="00730DA0">
      <w:pPr>
        <w:pStyle w:val="BodyText21"/>
        <w:shd w:val="clear" w:color="auto" w:fill="auto"/>
        <w:spacing w:before="0" w:after="260" w:line="360" w:lineRule="auto"/>
        <w:ind w:left="40" w:right="60" w:firstLine="0"/>
        <w:jc w:val="both"/>
        <w:rPr>
          <w:rFonts w:ascii="Times New Roman" w:hAnsi="Times New Roman" w:cs="Times New Roman"/>
          <w:sz w:val="24"/>
          <w:szCs w:val="24"/>
        </w:rPr>
      </w:pPr>
      <w:r w:rsidRPr="00730DA0">
        <w:rPr>
          <w:rFonts w:ascii="Times New Roman" w:hAnsi="Times New Roman" w:cs="Times New Roman"/>
          <w:sz w:val="24"/>
          <w:szCs w:val="24"/>
        </w:rPr>
        <w:t xml:space="preserve">He was also ordered to pay compensation of </w:t>
      </w:r>
      <w:proofErr w:type="spellStart"/>
      <w:r w:rsidRPr="00730DA0">
        <w:rPr>
          <w:rFonts w:ascii="Times New Roman" w:hAnsi="Times New Roman" w:cs="Times New Roman"/>
          <w:sz w:val="24"/>
          <w:szCs w:val="24"/>
        </w:rPr>
        <w:t>shs</w:t>
      </w:r>
      <w:proofErr w:type="spellEnd"/>
      <w:r w:rsidRPr="00730DA0">
        <w:rPr>
          <w:rFonts w:ascii="Times New Roman" w:hAnsi="Times New Roman" w:cs="Times New Roman"/>
          <w:sz w:val="24"/>
          <w:szCs w:val="24"/>
        </w:rPr>
        <w:t>. 50,000,000/ = (fifty million shillings). He appealed to the High Court against both conviction and s</w:t>
      </w:r>
      <w:r w:rsidRPr="00730DA0">
        <w:rPr>
          <w:rFonts w:ascii="Times New Roman" w:hAnsi="Times New Roman" w:cs="Times New Roman"/>
          <w:sz w:val="24"/>
          <w:szCs w:val="24"/>
        </w:rPr>
        <w:t>entence. The appeal was successful in part.</w:t>
      </w:r>
    </w:p>
    <w:p w:rsidR="002421D8" w:rsidRPr="00730DA0" w:rsidRDefault="00730DA0" w:rsidP="00730DA0">
      <w:pPr>
        <w:pStyle w:val="BodyText21"/>
        <w:shd w:val="clear" w:color="auto" w:fill="auto"/>
        <w:spacing w:before="0" w:after="186" w:line="360" w:lineRule="auto"/>
        <w:ind w:left="20" w:right="40" w:firstLine="0"/>
        <w:jc w:val="both"/>
        <w:rPr>
          <w:rFonts w:ascii="Times New Roman" w:hAnsi="Times New Roman" w:cs="Times New Roman"/>
          <w:sz w:val="24"/>
          <w:szCs w:val="24"/>
        </w:rPr>
      </w:pPr>
      <w:r w:rsidRPr="00730DA0">
        <w:rPr>
          <w:rFonts w:ascii="Times New Roman" w:hAnsi="Times New Roman" w:cs="Times New Roman"/>
          <w:sz w:val="24"/>
          <w:szCs w:val="24"/>
        </w:rPr>
        <w:t>The appellant was however, still dissatisfied with the decision of the High Court and made a second appeal to this court.</w:t>
      </w:r>
    </w:p>
    <w:p w:rsidR="002421D8" w:rsidRPr="00730DA0" w:rsidRDefault="00730DA0" w:rsidP="00730DA0">
      <w:pPr>
        <w:pStyle w:val="BodyText21"/>
        <w:shd w:val="clear" w:color="auto" w:fill="auto"/>
        <w:spacing w:before="0" w:after="183" w:line="360" w:lineRule="auto"/>
        <w:ind w:left="20" w:right="40" w:firstLine="0"/>
        <w:jc w:val="both"/>
        <w:rPr>
          <w:rFonts w:ascii="Times New Roman" w:hAnsi="Times New Roman" w:cs="Times New Roman"/>
          <w:sz w:val="24"/>
          <w:szCs w:val="24"/>
        </w:rPr>
      </w:pPr>
      <w:r w:rsidRPr="00730DA0">
        <w:rPr>
          <w:rFonts w:ascii="Times New Roman" w:hAnsi="Times New Roman" w:cs="Times New Roman"/>
          <w:sz w:val="24"/>
          <w:szCs w:val="24"/>
        </w:rPr>
        <w:lastRenderedPageBreak/>
        <w:t>On 12</w:t>
      </w:r>
      <w:r w:rsidRPr="00730DA0">
        <w:rPr>
          <w:rFonts w:ascii="Times New Roman" w:hAnsi="Times New Roman" w:cs="Times New Roman"/>
          <w:sz w:val="24"/>
          <w:szCs w:val="24"/>
          <w:vertAlign w:val="superscript"/>
        </w:rPr>
        <w:t>th</w:t>
      </w:r>
      <w:r w:rsidRPr="00730DA0">
        <w:rPr>
          <w:rFonts w:ascii="Times New Roman" w:hAnsi="Times New Roman" w:cs="Times New Roman"/>
          <w:sz w:val="24"/>
          <w:szCs w:val="24"/>
        </w:rPr>
        <w:t xml:space="preserve"> February 2013, the appeal was heard by a Coram consisting of Justices C.K </w:t>
      </w:r>
      <w:proofErr w:type="spellStart"/>
      <w:r w:rsidRPr="00730DA0">
        <w:rPr>
          <w:rFonts w:ascii="Times New Roman" w:hAnsi="Times New Roman" w:cs="Times New Roman"/>
          <w:sz w:val="24"/>
          <w:szCs w:val="24"/>
        </w:rPr>
        <w:t>Byamugisha</w:t>
      </w:r>
      <w:proofErr w:type="spellEnd"/>
      <w:r w:rsidRPr="00730DA0">
        <w:rPr>
          <w:rFonts w:ascii="Times New Roman" w:hAnsi="Times New Roman" w:cs="Times New Roman"/>
          <w:sz w:val="24"/>
          <w:szCs w:val="24"/>
        </w:rPr>
        <w:t xml:space="preserve"> JA, A. S. </w:t>
      </w:r>
      <w:proofErr w:type="spellStart"/>
      <w:r w:rsidRPr="00730DA0">
        <w:rPr>
          <w:rFonts w:ascii="Times New Roman" w:hAnsi="Times New Roman" w:cs="Times New Roman"/>
          <w:sz w:val="24"/>
          <w:szCs w:val="24"/>
        </w:rPr>
        <w:t>Nshimye</w:t>
      </w:r>
      <w:proofErr w:type="spellEnd"/>
      <w:r w:rsidRPr="00730DA0">
        <w:rPr>
          <w:rFonts w:ascii="Times New Roman" w:hAnsi="Times New Roman" w:cs="Times New Roman"/>
          <w:sz w:val="24"/>
          <w:szCs w:val="24"/>
        </w:rPr>
        <w:t xml:space="preserve"> JA (as he then was) and </w:t>
      </w:r>
      <w:proofErr w:type="spellStart"/>
      <w:r w:rsidRPr="00730DA0">
        <w:rPr>
          <w:rFonts w:ascii="Times New Roman" w:hAnsi="Times New Roman" w:cs="Times New Roman"/>
          <w:sz w:val="24"/>
          <w:szCs w:val="24"/>
        </w:rPr>
        <w:t>Remmy</w:t>
      </w:r>
      <w:proofErr w:type="spellEnd"/>
      <w:r w:rsidRPr="00730DA0">
        <w:rPr>
          <w:rFonts w:ascii="Times New Roman" w:hAnsi="Times New Roman" w:cs="Times New Roman"/>
          <w:sz w:val="24"/>
          <w:szCs w:val="24"/>
        </w:rPr>
        <w:t xml:space="preserve"> </w:t>
      </w:r>
      <w:proofErr w:type="spellStart"/>
      <w:r w:rsidRPr="00730DA0">
        <w:rPr>
          <w:rFonts w:ascii="Times New Roman" w:hAnsi="Times New Roman" w:cs="Times New Roman"/>
          <w:sz w:val="24"/>
          <w:szCs w:val="24"/>
        </w:rPr>
        <w:t>Kasule</w:t>
      </w:r>
      <w:proofErr w:type="spellEnd"/>
      <w:r w:rsidRPr="00730DA0">
        <w:rPr>
          <w:rFonts w:ascii="Times New Roman" w:hAnsi="Times New Roman" w:cs="Times New Roman"/>
          <w:sz w:val="24"/>
          <w:szCs w:val="24"/>
        </w:rPr>
        <w:t xml:space="preserve"> JA.</w:t>
      </w:r>
    </w:p>
    <w:p w:rsidR="002421D8" w:rsidRPr="00730DA0" w:rsidRDefault="00730DA0" w:rsidP="00730DA0">
      <w:pPr>
        <w:pStyle w:val="BodyText21"/>
        <w:shd w:val="clear" w:color="auto" w:fill="auto"/>
        <w:spacing w:before="0" w:after="180" w:line="360" w:lineRule="auto"/>
        <w:ind w:left="20" w:right="40" w:firstLine="0"/>
        <w:jc w:val="both"/>
        <w:rPr>
          <w:rFonts w:ascii="Times New Roman" w:hAnsi="Times New Roman" w:cs="Times New Roman"/>
          <w:sz w:val="24"/>
          <w:szCs w:val="24"/>
        </w:rPr>
      </w:pPr>
      <w:r w:rsidRPr="00730DA0">
        <w:rPr>
          <w:rFonts w:ascii="Times New Roman" w:hAnsi="Times New Roman" w:cs="Times New Roman"/>
          <w:sz w:val="24"/>
          <w:szCs w:val="24"/>
        </w:rPr>
        <w:t xml:space="preserve">However, before a Judgment could be delivered, </w:t>
      </w:r>
      <w:proofErr w:type="spellStart"/>
      <w:r w:rsidRPr="00730DA0">
        <w:rPr>
          <w:rFonts w:ascii="Times New Roman" w:hAnsi="Times New Roman" w:cs="Times New Roman"/>
          <w:sz w:val="24"/>
          <w:szCs w:val="24"/>
        </w:rPr>
        <w:t>Honourable</w:t>
      </w:r>
      <w:proofErr w:type="spellEnd"/>
      <w:r w:rsidRPr="00730DA0">
        <w:rPr>
          <w:rFonts w:ascii="Times New Roman" w:hAnsi="Times New Roman" w:cs="Times New Roman"/>
          <w:sz w:val="24"/>
          <w:szCs w:val="24"/>
        </w:rPr>
        <w:t xml:space="preserve"> Justice C.K </w:t>
      </w:r>
      <w:proofErr w:type="spellStart"/>
      <w:r w:rsidRPr="00730DA0">
        <w:rPr>
          <w:rFonts w:ascii="Times New Roman" w:hAnsi="Times New Roman" w:cs="Times New Roman"/>
          <w:sz w:val="24"/>
          <w:szCs w:val="24"/>
        </w:rPr>
        <w:t>Byamugisha</w:t>
      </w:r>
      <w:proofErr w:type="spellEnd"/>
      <w:r w:rsidRPr="00730DA0">
        <w:rPr>
          <w:rFonts w:ascii="Times New Roman" w:hAnsi="Times New Roman" w:cs="Times New Roman"/>
          <w:sz w:val="24"/>
          <w:szCs w:val="24"/>
        </w:rPr>
        <w:t xml:space="preserve"> sadly passed away. It was foun</w:t>
      </w:r>
      <w:r w:rsidRPr="00730DA0">
        <w:rPr>
          <w:rFonts w:ascii="Times New Roman" w:hAnsi="Times New Roman" w:cs="Times New Roman"/>
          <w:sz w:val="24"/>
          <w:szCs w:val="24"/>
        </w:rPr>
        <w:t>d necessary to reconstitute the Coram and to re-hear the appeal.</w:t>
      </w:r>
    </w:p>
    <w:p w:rsidR="002421D8" w:rsidRPr="00730DA0" w:rsidRDefault="00730DA0" w:rsidP="00730DA0">
      <w:pPr>
        <w:pStyle w:val="BodyText21"/>
        <w:shd w:val="clear" w:color="auto" w:fill="auto"/>
        <w:spacing w:before="0" w:after="183" w:line="360" w:lineRule="auto"/>
        <w:ind w:left="20" w:right="40" w:firstLine="0"/>
        <w:jc w:val="both"/>
        <w:rPr>
          <w:rFonts w:ascii="Times New Roman" w:hAnsi="Times New Roman" w:cs="Times New Roman"/>
          <w:sz w:val="24"/>
          <w:szCs w:val="24"/>
        </w:rPr>
      </w:pPr>
      <w:r w:rsidRPr="00730DA0">
        <w:rPr>
          <w:rFonts w:ascii="Times New Roman" w:hAnsi="Times New Roman" w:cs="Times New Roman"/>
          <w:sz w:val="24"/>
          <w:szCs w:val="24"/>
        </w:rPr>
        <w:t>The appeal was re-heard on 14</w:t>
      </w:r>
      <w:r w:rsidRPr="00730DA0">
        <w:rPr>
          <w:rFonts w:ascii="Times New Roman" w:hAnsi="Times New Roman" w:cs="Times New Roman"/>
          <w:sz w:val="24"/>
          <w:szCs w:val="24"/>
          <w:vertAlign w:val="superscript"/>
        </w:rPr>
        <w:t>th</w:t>
      </w:r>
      <w:r w:rsidRPr="00730DA0">
        <w:rPr>
          <w:rFonts w:ascii="Times New Roman" w:hAnsi="Times New Roman" w:cs="Times New Roman"/>
          <w:sz w:val="24"/>
          <w:szCs w:val="24"/>
        </w:rPr>
        <w:t xml:space="preserve"> September 2015, by this present panel whereupon Judgment was reserved to be delivered on notice. This is the Judgment.</w:t>
      </w:r>
    </w:p>
    <w:p w:rsidR="002421D8" w:rsidRPr="00730DA0" w:rsidRDefault="00730DA0" w:rsidP="00730DA0">
      <w:pPr>
        <w:pStyle w:val="BodyText21"/>
        <w:shd w:val="clear" w:color="auto" w:fill="auto"/>
        <w:spacing w:before="0" w:after="177" w:line="360" w:lineRule="auto"/>
        <w:ind w:left="20" w:right="40" w:firstLine="0"/>
        <w:jc w:val="both"/>
        <w:rPr>
          <w:rFonts w:ascii="Times New Roman" w:hAnsi="Times New Roman" w:cs="Times New Roman"/>
          <w:sz w:val="24"/>
          <w:szCs w:val="24"/>
        </w:rPr>
      </w:pPr>
      <w:r w:rsidRPr="00730DA0">
        <w:rPr>
          <w:rFonts w:ascii="Times New Roman" w:hAnsi="Times New Roman" w:cs="Times New Roman"/>
          <w:sz w:val="24"/>
          <w:szCs w:val="24"/>
        </w:rPr>
        <w:t>The grounds of appeal are set out in the</w:t>
      </w:r>
      <w:r w:rsidRPr="00730DA0">
        <w:rPr>
          <w:rFonts w:ascii="Times New Roman" w:hAnsi="Times New Roman" w:cs="Times New Roman"/>
          <w:sz w:val="24"/>
          <w:szCs w:val="24"/>
        </w:rPr>
        <w:t xml:space="preserve"> appellant’s memorandum of appeal as follows</w:t>
      </w:r>
    </w:p>
    <w:p w:rsidR="002421D8" w:rsidRPr="00730DA0" w:rsidRDefault="00730DA0" w:rsidP="00730DA0">
      <w:pPr>
        <w:pStyle w:val="Bodytext60"/>
        <w:numPr>
          <w:ilvl w:val="0"/>
          <w:numId w:val="1"/>
        </w:numPr>
        <w:shd w:val="clear" w:color="auto" w:fill="auto"/>
        <w:tabs>
          <w:tab w:val="left" w:pos="789"/>
        </w:tabs>
        <w:spacing w:before="0" w:after="303" w:line="360" w:lineRule="auto"/>
        <w:ind w:left="780" w:right="40" w:hanging="340"/>
        <w:rPr>
          <w:rFonts w:ascii="Times New Roman" w:hAnsi="Times New Roman" w:cs="Times New Roman"/>
          <w:sz w:val="24"/>
          <w:szCs w:val="24"/>
        </w:rPr>
      </w:pPr>
      <w:r w:rsidRPr="00730DA0">
        <w:rPr>
          <w:rFonts w:ascii="Times New Roman" w:hAnsi="Times New Roman" w:cs="Times New Roman"/>
          <w:sz w:val="24"/>
          <w:szCs w:val="24"/>
        </w:rPr>
        <w:t xml:space="preserve">The Learned Appellate Judge erred in </w:t>
      </w:r>
      <w:r w:rsidRPr="00730DA0">
        <w:rPr>
          <w:rStyle w:val="Bodytext61"/>
          <w:rFonts w:ascii="Times New Roman" w:hAnsi="Times New Roman" w:cs="Times New Roman"/>
          <w:b/>
          <w:bCs/>
          <w:i/>
          <w:iCs/>
          <w:sz w:val="24"/>
          <w:szCs w:val="24"/>
        </w:rPr>
        <w:t>law and fact</w:t>
      </w:r>
      <w:r w:rsidRPr="00730DA0">
        <w:rPr>
          <w:rFonts w:ascii="Times New Roman" w:hAnsi="Times New Roman" w:cs="Times New Roman"/>
          <w:sz w:val="24"/>
          <w:szCs w:val="24"/>
        </w:rPr>
        <w:t xml:space="preserve"> to uphold the Trial Magistrate’s decision to use a retracted extra-judicial statement of a co-accused against the Appellant.</w:t>
      </w:r>
    </w:p>
    <w:p w:rsidR="002421D8" w:rsidRPr="00730DA0" w:rsidRDefault="00730DA0" w:rsidP="00730DA0">
      <w:pPr>
        <w:pStyle w:val="Bodytext60"/>
        <w:numPr>
          <w:ilvl w:val="0"/>
          <w:numId w:val="1"/>
        </w:numPr>
        <w:shd w:val="clear" w:color="auto" w:fill="auto"/>
        <w:tabs>
          <w:tab w:val="left" w:pos="807"/>
        </w:tabs>
        <w:spacing w:before="0" w:after="177" w:line="360" w:lineRule="auto"/>
        <w:ind w:left="780" w:right="40" w:hanging="340"/>
        <w:rPr>
          <w:rFonts w:ascii="Times New Roman" w:hAnsi="Times New Roman" w:cs="Times New Roman"/>
          <w:sz w:val="24"/>
          <w:szCs w:val="24"/>
        </w:rPr>
      </w:pPr>
      <w:r w:rsidRPr="00730DA0">
        <w:rPr>
          <w:rFonts w:ascii="Times New Roman" w:hAnsi="Times New Roman" w:cs="Times New Roman"/>
          <w:sz w:val="24"/>
          <w:szCs w:val="24"/>
        </w:rPr>
        <w:t>The Learned Appellate Judge erred in</w:t>
      </w:r>
      <w:r w:rsidRPr="00730DA0">
        <w:rPr>
          <w:rFonts w:ascii="Times New Roman" w:hAnsi="Times New Roman" w:cs="Times New Roman"/>
          <w:sz w:val="24"/>
          <w:szCs w:val="24"/>
        </w:rPr>
        <w:t xml:space="preserve"> </w:t>
      </w:r>
      <w:r w:rsidRPr="00730DA0">
        <w:rPr>
          <w:rStyle w:val="Bodytext61"/>
          <w:rFonts w:ascii="Times New Roman" w:hAnsi="Times New Roman" w:cs="Times New Roman"/>
          <w:b/>
          <w:bCs/>
          <w:i/>
          <w:iCs/>
          <w:sz w:val="24"/>
          <w:szCs w:val="24"/>
        </w:rPr>
        <w:t>law and fact</w:t>
      </w:r>
      <w:r w:rsidRPr="00730DA0">
        <w:rPr>
          <w:rFonts w:ascii="Times New Roman" w:hAnsi="Times New Roman" w:cs="Times New Roman"/>
          <w:sz w:val="24"/>
          <w:szCs w:val="24"/>
        </w:rPr>
        <w:t xml:space="preserve"> when he failed in his duty to re-evaluate the evidence thereby occasioning a miscarriage of justice</w:t>
      </w:r>
    </w:p>
    <w:p w:rsidR="002421D8" w:rsidRPr="00730DA0" w:rsidRDefault="00730DA0" w:rsidP="00730DA0">
      <w:pPr>
        <w:pStyle w:val="Bodytext60"/>
        <w:numPr>
          <w:ilvl w:val="0"/>
          <w:numId w:val="1"/>
        </w:numPr>
        <w:shd w:val="clear" w:color="auto" w:fill="auto"/>
        <w:tabs>
          <w:tab w:val="left" w:pos="804"/>
        </w:tabs>
        <w:spacing w:before="0" w:after="0" w:line="360" w:lineRule="auto"/>
        <w:ind w:left="780" w:right="40" w:hanging="340"/>
        <w:rPr>
          <w:rFonts w:ascii="Times New Roman" w:hAnsi="Times New Roman" w:cs="Times New Roman"/>
          <w:sz w:val="24"/>
          <w:szCs w:val="24"/>
        </w:rPr>
      </w:pPr>
      <w:r w:rsidRPr="00730DA0">
        <w:rPr>
          <w:rFonts w:ascii="Times New Roman" w:hAnsi="Times New Roman" w:cs="Times New Roman"/>
          <w:sz w:val="24"/>
          <w:szCs w:val="24"/>
        </w:rPr>
        <w:t xml:space="preserve">The Learned Appellate Judge erred in </w:t>
      </w:r>
      <w:r w:rsidRPr="00730DA0">
        <w:rPr>
          <w:rStyle w:val="Bodytext61"/>
          <w:rFonts w:ascii="Times New Roman" w:hAnsi="Times New Roman" w:cs="Times New Roman"/>
          <w:b/>
          <w:bCs/>
          <w:i/>
          <w:iCs/>
          <w:sz w:val="24"/>
          <w:szCs w:val="24"/>
        </w:rPr>
        <w:t>law and fact</w:t>
      </w:r>
      <w:r w:rsidRPr="00730DA0">
        <w:rPr>
          <w:rFonts w:ascii="Times New Roman" w:hAnsi="Times New Roman" w:cs="Times New Roman"/>
          <w:sz w:val="24"/>
          <w:szCs w:val="24"/>
        </w:rPr>
        <w:t xml:space="preserve"> when he upheld and confirmed the Trial Magistrate’s decision to convict the Appellant of a fine of </w:t>
      </w:r>
      <w:proofErr w:type="spellStart"/>
      <w:r w:rsidRPr="00730DA0">
        <w:rPr>
          <w:rFonts w:ascii="Times New Roman" w:hAnsi="Times New Roman" w:cs="Times New Roman"/>
          <w:sz w:val="24"/>
          <w:szCs w:val="24"/>
        </w:rPr>
        <w:t>Ug</w:t>
      </w:r>
      <w:proofErr w:type="spellEnd"/>
      <w:r w:rsidRPr="00730DA0">
        <w:rPr>
          <w:rFonts w:ascii="Times New Roman" w:hAnsi="Times New Roman" w:cs="Times New Roman"/>
          <w:sz w:val="24"/>
          <w:szCs w:val="24"/>
        </w:rPr>
        <w:t xml:space="preserve">. </w:t>
      </w:r>
      <w:proofErr w:type="spellStart"/>
      <w:r w:rsidRPr="00730DA0">
        <w:rPr>
          <w:rFonts w:ascii="Times New Roman" w:hAnsi="Times New Roman" w:cs="Times New Roman"/>
          <w:sz w:val="24"/>
          <w:szCs w:val="24"/>
        </w:rPr>
        <w:t>Shs</w:t>
      </w:r>
      <w:proofErr w:type="spellEnd"/>
      <w:r w:rsidRPr="00730DA0">
        <w:rPr>
          <w:rFonts w:ascii="Times New Roman" w:hAnsi="Times New Roman" w:cs="Times New Roman"/>
          <w:sz w:val="24"/>
          <w:szCs w:val="24"/>
        </w:rPr>
        <w:t xml:space="preserve">. 3,000,000/- [Three million shillings only] or 4 years imprisonment and </w:t>
      </w:r>
      <w:proofErr w:type="spellStart"/>
      <w:r w:rsidRPr="00730DA0">
        <w:rPr>
          <w:rFonts w:ascii="Times New Roman" w:hAnsi="Times New Roman" w:cs="Times New Roman"/>
          <w:sz w:val="24"/>
          <w:szCs w:val="24"/>
        </w:rPr>
        <w:t>Ug</w:t>
      </w:r>
      <w:proofErr w:type="spellEnd"/>
      <w:r w:rsidRPr="00730DA0">
        <w:rPr>
          <w:rFonts w:ascii="Times New Roman" w:hAnsi="Times New Roman" w:cs="Times New Roman"/>
          <w:sz w:val="24"/>
          <w:szCs w:val="24"/>
        </w:rPr>
        <w:t xml:space="preserve">. </w:t>
      </w:r>
      <w:proofErr w:type="spellStart"/>
      <w:r w:rsidRPr="00730DA0">
        <w:rPr>
          <w:rFonts w:ascii="Times New Roman" w:hAnsi="Times New Roman" w:cs="Times New Roman"/>
          <w:sz w:val="24"/>
          <w:szCs w:val="24"/>
        </w:rPr>
        <w:t>Shs</w:t>
      </w:r>
      <w:proofErr w:type="spellEnd"/>
      <w:r w:rsidRPr="00730DA0">
        <w:rPr>
          <w:rFonts w:ascii="Times New Roman" w:hAnsi="Times New Roman" w:cs="Times New Roman"/>
          <w:sz w:val="24"/>
          <w:szCs w:val="24"/>
        </w:rPr>
        <w:t>. 50,000,000</w:t>
      </w:r>
      <w:r w:rsidRPr="00730DA0">
        <w:rPr>
          <w:rStyle w:val="Bodytext6NotItalic"/>
          <w:rFonts w:ascii="Times New Roman" w:hAnsi="Times New Roman" w:cs="Times New Roman"/>
          <w:b/>
          <w:bCs/>
          <w:sz w:val="24"/>
          <w:szCs w:val="24"/>
        </w:rPr>
        <w:t xml:space="preserve">/= </w:t>
      </w:r>
      <w:r w:rsidRPr="00730DA0">
        <w:rPr>
          <w:rFonts w:ascii="Times New Roman" w:hAnsi="Times New Roman" w:cs="Times New Roman"/>
          <w:sz w:val="24"/>
          <w:szCs w:val="24"/>
        </w:rPr>
        <w:t xml:space="preserve">[Fifty million shillings only] as compensation to the </w:t>
      </w:r>
      <w:r w:rsidRPr="00730DA0">
        <w:rPr>
          <w:rFonts w:ascii="Times New Roman" w:hAnsi="Times New Roman" w:cs="Times New Roman"/>
          <w:sz w:val="24"/>
          <w:szCs w:val="24"/>
        </w:rPr>
        <w:t>said Complainant.</w:t>
      </w:r>
    </w:p>
    <w:p w:rsidR="002421D8" w:rsidRPr="00730DA0" w:rsidRDefault="00730DA0" w:rsidP="00730DA0">
      <w:pPr>
        <w:pStyle w:val="Bodytext60"/>
        <w:numPr>
          <w:ilvl w:val="0"/>
          <w:numId w:val="1"/>
        </w:numPr>
        <w:shd w:val="clear" w:color="auto" w:fill="auto"/>
        <w:tabs>
          <w:tab w:val="left" w:pos="747"/>
        </w:tabs>
        <w:spacing w:before="0" w:after="297" w:line="360" w:lineRule="auto"/>
        <w:ind w:left="720" w:right="20" w:hanging="340"/>
        <w:rPr>
          <w:rFonts w:ascii="Times New Roman" w:hAnsi="Times New Roman" w:cs="Times New Roman"/>
          <w:sz w:val="24"/>
          <w:szCs w:val="24"/>
        </w:rPr>
      </w:pPr>
      <w:r w:rsidRPr="00730DA0">
        <w:rPr>
          <w:rFonts w:ascii="Times New Roman" w:hAnsi="Times New Roman" w:cs="Times New Roman"/>
          <w:sz w:val="24"/>
          <w:szCs w:val="24"/>
        </w:rPr>
        <w:t xml:space="preserve">The Learned Appellate Judge erred in </w:t>
      </w:r>
      <w:r w:rsidRPr="00730DA0">
        <w:rPr>
          <w:rStyle w:val="Bodytext61"/>
          <w:rFonts w:ascii="Times New Roman" w:hAnsi="Times New Roman" w:cs="Times New Roman"/>
          <w:b/>
          <w:bCs/>
          <w:i/>
          <w:iCs/>
          <w:sz w:val="24"/>
          <w:szCs w:val="24"/>
        </w:rPr>
        <w:t>law and fact</w:t>
      </w:r>
      <w:r w:rsidRPr="00730DA0">
        <w:rPr>
          <w:rFonts w:ascii="Times New Roman" w:hAnsi="Times New Roman" w:cs="Times New Roman"/>
          <w:sz w:val="24"/>
          <w:szCs w:val="24"/>
        </w:rPr>
        <w:t xml:space="preserve"> when he found that the Appellant participated in the meeting of A2 and other persons.</w:t>
      </w:r>
    </w:p>
    <w:p w:rsidR="002421D8" w:rsidRPr="00730DA0" w:rsidRDefault="00730DA0" w:rsidP="00730DA0">
      <w:pPr>
        <w:pStyle w:val="Bodytext60"/>
        <w:numPr>
          <w:ilvl w:val="0"/>
          <w:numId w:val="1"/>
        </w:numPr>
        <w:shd w:val="clear" w:color="auto" w:fill="auto"/>
        <w:tabs>
          <w:tab w:val="left" w:pos="744"/>
        </w:tabs>
        <w:spacing w:before="0" w:after="317" w:line="360" w:lineRule="auto"/>
        <w:ind w:left="720" w:right="20" w:hanging="340"/>
        <w:rPr>
          <w:rFonts w:ascii="Times New Roman" w:hAnsi="Times New Roman" w:cs="Times New Roman"/>
          <w:sz w:val="24"/>
          <w:szCs w:val="24"/>
        </w:rPr>
      </w:pPr>
      <w:r w:rsidRPr="00730DA0">
        <w:rPr>
          <w:rFonts w:ascii="Times New Roman" w:hAnsi="Times New Roman" w:cs="Times New Roman"/>
          <w:sz w:val="24"/>
          <w:szCs w:val="24"/>
        </w:rPr>
        <w:t xml:space="preserve">The Learned Appellate Judge erred in </w:t>
      </w:r>
      <w:r w:rsidRPr="00730DA0">
        <w:rPr>
          <w:rStyle w:val="Bodytext61"/>
          <w:rFonts w:ascii="Times New Roman" w:hAnsi="Times New Roman" w:cs="Times New Roman"/>
          <w:b/>
          <w:bCs/>
          <w:i/>
          <w:iCs/>
          <w:sz w:val="24"/>
          <w:szCs w:val="24"/>
        </w:rPr>
        <w:t>law and fact</w:t>
      </w:r>
      <w:r w:rsidRPr="00730DA0">
        <w:rPr>
          <w:rFonts w:ascii="Times New Roman" w:hAnsi="Times New Roman" w:cs="Times New Roman"/>
          <w:sz w:val="24"/>
          <w:szCs w:val="24"/>
        </w:rPr>
        <w:t xml:space="preserve"> to hold that the Appellant, at the time of taking in</w:t>
      </w:r>
      <w:r w:rsidRPr="00730DA0">
        <w:rPr>
          <w:rFonts w:ascii="Times New Roman" w:hAnsi="Times New Roman" w:cs="Times New Roman"/>
          <w:sz w:val="24"/>
          <w:szCs w:val="24"/>
        </w:rPr>
        <w:t xml:space="preserve">structions to handle the civil suit, was aware that </w:t>
      </w:r>
      <w:proofErr w:type="spellStart"/>
      <w:r w:rsidRPr="00730DA0">
        <w:rPr>
          <w:rFonts w:ascii="Times New Roman" w:hAnsi="Times New Roman" w:cs="Times New Roman"/>
          <w:sz w:val="24"/>
          <w:szCs w:val="24"/>
        </w:rPr>
        <w:t>Okuku</w:t>
      </w:r>
      <w:proofErr w:type="spellEnd"/>
      <w:r w:rsidRPr="00730DA0">
        <w:rPr>
          <w:rFonts w:ascii="Times New Roman" w:hAnsi="Times New Roman" w:cs="Times New Roman"/>
          <w:sz w:val="24"/>
          <w:szCs w:val="24"/>
        </w:rPr>
        <w:t xml:space="preserve"> Martin would not represent and cater for the interests of the beneficiaries.</w:t>
      </w:r>
    </w:p>
    <w:p w:rsidR="002421D8" w:rsidRPr="00730DA0" w:rsidRDefault="00730DA0" w:rsidP="00730DA0">
      <w:pPr>
        <w:pStyle w:val="Bodytext60"/>
        <w:numPr>
          <w:ilvl w:val="0"/>
          <w:numId w:val="1"/>
        </w:numPr>
        <w:shd w:val="clear" w:color="auto" w:fill="auto"/>
        <w:tabs>
          <w:tab w:val="left" w:pos="736"/>
        </w:tabs>
        <w:spacing w:before="0" w:after="286" w:line="360" w:lineRule="auto"/>
        <w:ind w:left="720" w:right="20" w:hanging="340"/>
        <w:rPr>
          <w:rFonts w:ascii="Times New Roman" w:hAnsi="Times New Roman" w:cs="Times New Roman"/>
          <w:sz w:val="24"/>
          <w:szCs w:val="24"/>
        </w:rPr>
      </w:pPr>
      <w:r w:rsidRPr="00730DA0">
        <w:rPr>
          <w:rFonts w:ascii="Times New Roman" w:hAnsi="Times New Roman" w:cs="Times New Roman"/>
          <w:sz w:val="24"/>
          <w:szCs w:val="24"/>
        </w:rPr>
        <w:t xml:space="preserve">The Learned Appellate Judge erred in </w:t>
      </w:r>
      <w:r w:rsidRPr="00730DA0">
        <w:rPr>
          <w:rStyle w:val="Bodytext61"/>
          <w:rFonts w:ascii="Times New Roman" w:hAnsi="Times New Roman" w:cs="Times New Roman"/>
          <w:b/>
          <w:bCs/>
          <w:i/>
          <w:iCs/>
          <w:sz w:val="24"/>
          <w:szCs w:val="24"/>
        </w:rPr>
        <w:t>law and fact</w:t>
      </w:r>
      <w:r w:rsidRPr="00730DA0">
        <w:rPr>
          <w:rFonts w:ascii="Times New Roman" w:hAnsi="Times New Roman" w:cs="Times New Roman"/>
          <w:sz w:val="24"/>
          <w:szCs w:val="24"/>
        </w:rPr>
        <w:t xml:space="preserve"> to uphold the finding of the Trial Magistrate that the Appellant gave </w:t>
      </w:r>
      <w:proofErr w:type="spellStart"/>
      <w:r w:rsidRPr="00730DA0">
        <w:rPr>
          <w:rFonts w:ascii="Times New Roman" w:hAnsi="Times New Roman" w:cs="Times New Roman"/>
          <w:sz w:val="24"/>
          <w:szCs w:val="24"/>
        </w:rPr>
        <w:t>O</w:t>
      </w:r>
      <w:r w:rsidRPr="00730DA0">
        <w:rPr>
          <w:rFonts w:ascii="Times New Roman" w:hAnsi="Times New Roman" w:cs="Times New Roman"/>
          <w:sz w:val="24"/>
          <w:szCs w:val="24"/>
        </w:rPr>
        <w:t>kuku</w:t>
      </w:r>
      <w:proofErr w:type="spellEnd"/>
      <w:r w:rsidRPr="00730DA0">
        <w:rPr>
          <w:rFonts w:ascii="Times New Roman" w:hAnsi="Times New Roman" w:cs="Times New Roman"/>
          <w:sz w:val="24"/>
          <w:szCs w:val="24"/>
        </w:rPr>
        <w:t xml:space="preserve"> Martin </w:t>
      </w:r>
      <w:proofErr w:type="spellStart"/>
      <w:r w:rsidRPr="00730DA0">
        <w:rPr>
          <w:rFonts w:ascii="Times New Roman" w:hAnsi="Times New Roman" w:cs="Times New Roman"/>
          <w:sz w:val="24"/>
          <w:szCs w:val="24"/>
        </w:rPr>
        <w:t>Shs</w:t>
      </w:r>
      <w:proofErr w:type="spellEnd"/>
      <w:r w:rsidRPr="00730DA0">
        <w:rPr>
          <w:rFonts w:ascii="Times New Roman" w:hAnsi="Times New Roman" w:cs="Times New Roman"/>
          <w:sz w:val="24"/>
          <w:szCs w:val="24"/>
        </w:rPr>
        <w:t xml:space="preserve">. 32,000,000/= [Thirty two million shillings only] and took the rest when </w:t>
      </w:r>
      <w:proofErr w:type="spellStart"/>
      <w:r w:rsidRPr="00730DA0">
        <w:rPr>
          <w:rFonts w:ascii="Times New Roman" w:hAnsi="Times New Roman" w:cs="Times New Roman"/>
          <w:sz w:val="24"/>
          <w:szCs w:val="24"/>
        </w:rPr>
        <w:t>Okuku</w:t>
      </w:r>
      <w:proofErr w:type="spellEnd"/>
      <w:r w:rsidRPr="00730DA0">
        <w:rPr>
          <w:rFonts w:ascii="Times New Roman" w:hAnsi="Times New Roman" w:cs="Times New Roman"/>
          <w:sz w:val="24"/>
          <w:szCs w:val="24"/>
        </w:rPr>
        <w:t xml:space="preserve"> acknowledged receipt of </w:t>
      </w:r>
      <w:proofErr w:type="spellStart"/>
      <w:r w:rsidRPr="00730DA0">
        <w:rPr>
          <w:rFonts w:ascii="Times New Roman" w:hAnsi="Times New Roman" w:cs="Times New Roman"/>
          <w:sz w:val="24"/>
          <w:szCs w:val="24"/>
        </w:rPr>
        <w:t>Shs</w:t>
      </w:r>
      <w:proofErr w:type="spellEnd"/>
      <w:r w:rsidRPr="00730DA0">
        <w:rPr>
          <w:rFonts w:ascii="Times New Roman" w:hAnsi="Times New Roman" w:cs="Times New Roman"/>
          <w:sz w:val="24"/>
          <w:szCs w:val="24"/>
        </w:rPr>
        <w:t>. 62,000,000</w:t>
      </w:r>
      <w:r w:rsidRPr="00730DA0">
        <w:rPr>
          <w:rStyle w:val="Bodytext6NotItalic"/>
          <w:rFonts w:ascii="Times New Roman" w:hAnsi="Times New Roman" w:cs="Times New Roman"/>
          <w:b/>
          <w:bCs/>
          <w:sz w:val="24"/>
          <w:szCs w:val="24"/>
        </w:rPr>
        <w:t xml:space="preserve">/= </w:t>
      </w:r>
      <w:r w:rsidRPr="00730DA0">
        <w:rPr>
          <w:rFonts w:ascii="Times New Roman" w:hAnsi="Times New Roman" w:cs="Times New Roman"/>
          <w:sz w:val="24"/>
          <w:szCs w:val="24"/>
        </w:rPr>
        <w:t xml:space="preserve">[Sixty two million shillings only] as per </w:t>
      </w:r>
      <w:proofErr w:type="spellStart"/>
      <w:r w:rsidRPr="00730DA0">
        <w:rPr>
          <w:rFonts w:ascii="Times New Roman" w:hAnsi="Times New Roman" w:cs="Times New Roman"/>
          <w:sz w:val="24"/>
          <w:szCs w:val="24"/>
        </w:rPr>
        <w:t>Exh</w:t>
      </w:r>
      <w:proofErr w:type="spellEnd"/>
      <w:r w:rsidRPr="00730DA0">
        <w:rPr>
          <w:rFonts w:ascii="Times New Roman" w:hAnsi="Times New Roman" w:cs="Times New Roman"/>
          <w:sz w:val="24"/>
          <w:szCs w:val="24"/>
        </w:rPr>
        <w:t>. P.21.</w:t>
      </w:r>
    </w:p>
    <w:p w:rsidR="002421D8" w:rsidRPr="00730DA0" w:rsidRDefault="00730DA0" w:rsidP="00730DA0">
      <w:pPr>
        <w:pStyle w:val="Bodytext60"/>
        <w:numPr>
          <w:ilvl w:val="0"/>
          <w:numId w:val="1"/>
        </w:numPr>
        <w:shd w:val="clear" w:color="auto" w:fill="auto"/>
        <w:tabs>
          <w:tab w:val="left" w:pos="726"/>
        </w:tabs>
        <w:spacing w:before="0" w:after="303" w:line="360" w:lineRule="auto"/>
        <w:ind w:left="720" w:right="20" w:hanging="340"/>
        <w:rPr>
          <w:rFonts w:ascii="Times New Roman" w:hAnsi="Times New Roman" w:cs="Times New Roman"/>
          <w:sz w:val="24"/>
          <w:szCs w:val="24"/>
        </w:rPr>
      </w:pPr>
      <w:r w:rsidRPr="00730DA0">
        <w:rPr>
          <w:rFonts w:ascii="Times New Roman" w:hAnsi="Times New Roman" w:cs="Times New Roman"/>
          <w:sz w:val="24"/>
          <w:szCs w:val="24"/>
        </w:rPr>
        <w:t xml:space="preserve">The Learned Appellate Judge erred in </w:t>
      </w:r>
      <w:r w:rsidRPr="00730DA0">
        <w:rPr>
          <w:rStyle w:val="Bodytext61"/>
          <w:rFonts w:ascii="Times New Roman" w:hAnsi="Times New Roman" w:cs="Times New Roman"/>
          <w:b/>
          <w:bCs/>
          <w:i/>
          <w:iCs/>
          <w:sz w:val="24"/>
          <w:szCs w:val="24"/>
        </w:rPr>
        <w:t>law and fact</w:t>
      </w:r>
      <w:r w:rsidRPr="00730DA0">
        <w:rPr>
          <w:rFonts w:ascii="Times New Roman" w:hAnsi="Times New Roman" w:cs="Times New Roman"/>
          <w:sz w:val="24"/>
          <w:szCs w:val="24"/>
        </w:rPr>
        <w:t xml:space="preserve"> to uphold the de</w:t>
      </w:r>
      <w:r w:rsidRPr="00730DA0">
        <w:rPr>
          <w:rFonts w:ascii="Times New Roman" w:hAnsi="Times New Roman" w:cs="Times New Roman"/>
          <w:sz w:val="24"/>
          <w:szCs w:val="24"/>
        </w:rPr>
        <w:t>cision of the Trial Magistrate that the Prosecution had proved all the ingredients of the offence against the Appellant beyond reasonable doubt.</w:t>
      </w:r>
    </w:p>
    <w:p w:rsidR="002421D8" w:rsidRPr="00730DA0" w:rsidRDefault="00730DA0" w:rsidP="00730DA0">
      <w:pPr>
        <w:pStyle w:val="Bodytext60"/>
        <w:numPr>
          <w:ilvl w:val="0"/>
          <w:numId w:val="1"/>
        </w:numPr>
        <w:shd w:val="clear" w:color="auto" w:fill="auto"/>
        <w:tabs>
          <w:tab w:val="left" w:pos="744"/>
        </w:tabs>
        <w:spacing w:before="0" w:after="283" w:line="360" w:lineRule="auto"/>
        <w:ind w:left="720" w:right="20" w:hanging="340"/>
        <w:rPr>
          <w:rFonts w:ascii="Times New Roman" w:hAnsi="Times New Roman" w:cs="Times New Roman"/>
          <w:sz w:val="24"/>
          <w:szCs w:val="24"/>
        </w:rPr>
      </w:pPr>
      <w:r w:rsidRPr="00730DA0">
        <w:rPr>
          <w:rFonts w:ascii="Times New Roman" w:hAnsi="Times New Roman" w:cs="Times New Roman"/>
          <w:sz w:val="24"/>
          <w:szCs w:val="24"/>
        </w:rPr>
        <w:t xml:space="preserve">The Learned Appellate Judge erred in </w:t>
      </w:r>
      <w:r w:rsidRPr="00730DA0">
        <w:rPr>
          <w:rStyle w:val="Bodytext61"/>
          <w:rFonts w:ascii="Times New Roman" w:hAnsi="Times New Roman" w:cs="Times New Roman"/>
          <w:b/>
          <w:bCs/>
          <w:i/>
          <w:iCs/>
          <w:sz w:val="24"/>
          <w:szCs w:val="24"/>
        </w:rPr>
        <w:t>law and fac</w:t>
      </w:r>
      <w:r w:rsidRPr="00730DA0">
        <w:rPr>
          <w:rFonts w:ascii="Times New Roman" w:hAnsi="Times New Roman" w:cs="Times New Roman"/>
          <w:sz w:val="24"/>
          <w:szCs w:val="24"/>
        </w:rPr>
        <w:t xml:space="preserve">t when he misdirected himself when he found that there was misjoinder of the charges and a mistrial but went ahead to confirm the </w:t>
      </w:r>
      <w:r w:rsidRPr="00730DA0">
        <w:rPr>
          <w:rFonts w:ascii="Times New Roman" w:hAnsi="Times New Roman" w:cs="Times New Roman"/>
          <w:sz w:val="24"/>
          <w:szCs w:val="24"/>
        </w:rPr>
        <w:lastRenderedPageBreak/>
        <w:t xml:space="preserve">conviction of the Appellant. ( </w:t>
      </w:r>
      <w:r w:rsidRPr="00730DA0">
        <w:rPr>
          <w:rStyle w:val="Bodytext6NotBold0"/>
          <w:rFonts w:ascii="Times New Roman" w:hAnsi="Times New Roman" w:cs="Times New Roman"/>
          <w:i/>
          <w:iCs/>
          <w:sz w:val="24"/>
          <w:szCs w:val="24"/>
        </w:rPr>
        <w:t>The underlining is ours).</w:t>
      </w:r>
    </w:p>
    <w:p w:rsidR="002421D8" w:rsidRPr="00730DA0" w:rsidRDefault="00730DA0" w:rsidP="00730DA0">
      <w:pPr>
        <w:pStyle w:val="BodyText21"/>
        <w:shd w:val="clear" w:color="auto" w:fill="auto"/>
        <w:spacing w:before="0" w:after="177" w:line="360" w:lineRule="auto"/>
        <w:ind w:left="20" w:right="20" w:firstLine="0"/>
        <w:jc w:val="both"/>
        <w:rPr>
          <w:rFonts w:ascii="Times New Roman" w:hAnsi="Times New Roman" w:cs="Times New Roman"/>
          <w:sz w:val="24"/>
          <w:szCs w:val="24"/>
        </w:rPr>
      </w:pPr>
      <w:r w:rsidRPr="00730DA0">
        <w:rPr>
          <w:rFonts w:ascii="Times New Roman" w:hAnsi="Times New Roman" w:cs="Times New Roman"/>
          <w:sz w:val="24"/>
          <w:szCs w:val="24"/>
        </w:rPr>
        <w:t>When the matter came up for hearing, the appellant was present and wa</w:t>
      </w:r>
      <w:r w:rsidRPr="00730DA0">
        <w:rPr>
          <w:rFonts w:ascii="Times New Roman" w:hAnsi="Times New Roman" w:cs="Times New Roman"/>
          <w:sz w:val="24"/>
          <w:szCs w:val="24"/>
        </w:rPr>
        <w:t xml:space="preserve">s represented by learned counsel </w:t>
      </w:r>
      <w:r w:rsidRPr="00730DA0">
        <w:rPr>
          <w:rStyle w:val="BodytextBold"/>
          <w:rFonts w:ascii="Times New Roman" w:hAnsi="Times New Roman" w:cs="Times New Roman"/>
          <w:sz w:val="24"/>
          <w:szCs w:val="24"/>
        </w:rPr>
        <w:t xml:space="preserve">Mr. Mohamed </w:t>
      </w:r>
      <w:proofErr w:type="spellStart"/>
      <w:r w:rsidRPr="00730DA0">
        <w:rPr>
          <w:rStyle w:val="BodytextBold"/>
          <w:rFonts w:ascii="Times New Roman" w:hAnsi="Times New Roman" w:cs="Times New Roman"/>
          <w:sz w:val="24"/>
          <w:szCs w:val="24"/>
        </w:rPr>
        <w:t>Mbabazi</w:t>
      </w:r>
      <w:proofErr w:type="spellEnd"/>
      <w:r w:rsidRPr="00730DA0">
        <w:rPr>
          <w:rStyle w:val="BodytextBold"/>
          <w:rFonts w:ascii="Times New Roman" w:hAnsi="Times New Roman" w:cs="Times New Roman"/>
          <w:sz w:val="24"/>
          <w:szCs w:val="24"/>
        </w:rPr>
        <w:t xml:space="preserve"> </w:t>
      </w:r>
      <w:r w:rsidRPr="00730DA0">
        <w:rPr>
          <w:rFonts w:ascii="Times New Roman" w:hAnsi="Times New Roman" w:cs="Times New Roman"/>
          <w:sz w:val="24"/>
          <w:szCs w:val="24"/>
        </w:rPr>
        <w:t xml:space="preserve">and </w:t>
      </w:r>
      <w:r w:rsidRPr="00730DA0">
        <w:rPr>
          <w:rStyle w:val="BodytextBold"/>
          <w:rFonts w:ascii="Times New Roman" w:hAnsi="Times New Roman" w:cs="Times New Roman"/>
          <w:sz w:val="24"/>
          <w:szCs w:val="24"/>
        </w:rPr>
        <w:t xml:space="preserve">Mr. Wycliffe </w:t>
      </w:r>
      <w:proofErr w:type="spellStart"/>
      <w:r w:rsidRPr="00730DA0">
        <w:rPr>
          <w:rStyle w:val="BodytextBold"/>
          <w:rFonts w:ascii="Times New Roman" w:hAnsi="Times New Roman" w:cs="Times New Roman"/>
          <w:sz w:val="24"/>
          <w:szCs w:val="24"/>
        </w:rPr>
        <w:t>Birungi</w:t>
      </w:r>
      <w:proofErr w:type="spellEnd"/>
      <w:r w:rsidRPr="00730DA0">
        <w:rPr>
          <w:rStyle w:val="BodytextBold"/>
          <w:rFonts w:ascii="Times New Roman" w:hAnsi="Times New Roman" w:cs="Times New Roman"/>
          <w:sz w:val="24"/>
          <w:szCs w:val="24"/>
        </w:rPr>
        <w:t xml:space="preserve">. Ms. Josephine </w:t>
      </w:r>
      <w:proofErr w:type="spellStart"/>
      <w:r w:rsidRPr="00730DA0">
        <w:rPr>
          <w:rStyle w:val="BodytextBold"/>
          <w:rFonts w:ascii="Times New Roman" w:hAnsi="Times New Roman" w:cs="Times New Roman"/>
          <w:sz w:val="24"/>
          <w:szCs w:val="24"/>
        </w:rPr>
        <w:t>Namatovu</w:t>
      </w:r>
      <w:proofErr w:type="spellEnd"/>
      <w:r w:rsidRPr="00730DA0">
        <w:rPr>
          <w:rStyle w:val="BodytextBold"/>
          <w:rFonts w:ascii="Times New Roman" w:hAnsi="Times New Roman" w:cs="Times New Roman"/>
          <w:sz w:val="24"/>
          <w:szCs w:val="24"/>
        </w:rPr>
        <w:t xml:space="preserve"> </w:t>
      </w:r>
      <w:r w:rsidRPr="00730DA0">
        <w:rPr>
          <w:rFonts w:ascii="Times New Roman" w:hAnsi="Times New Roman" w:cs="Times New Roman"/>
          <w:sz w:val="24"/>
          <w:szCs w:val="24"/>
        </w:rPr>
        <w:t>learned Principal State Attorney represented the respondent.</w:t>
      </w:r>
    </w:p>
    <w:p w:rsidR="002421D8" w:rsidRPr="00730DA0" w:rsidRDefault="00730DA0" w:rsidP="00730DA0">
      <w:pPr>
        <w:pStyle w:val="BodyText21"/>
        <w:shd w:val="clear" w:color="auto" w:fill="auto"/>
        <w:spacing w:before="0" w:after="0" w:line="360" w:lineRule="auto"/>
        <w:ind w:left="20" w:right="20" w:firstLine="0"/>
        <w:jc w:val="both"/>
        <w:rPr>
          <w:rFonts w:ascii="Times New Roman" w:hAnsi="Times New Roman" w:cs="Times New Roman"/>
          <w:sz w:val="24"/>
          <w:szCs w:val="24"/>
        </w:rPr>
      </w:pPr>
      <w:r w:rsidRPr="00730DA0">
        <w:rPr>
          <w:rFonts w:ascii="Times New Roman" w:hAnsi="Times New Roman" w:cs="Times New Roman"/>
          <w:sz w:val="24"/>
          <w:szCs w:val="24"/>
        </w:rPr>
        <w:t xml:space="preserve">The grounds of appeal as set out above each faults the learned appellate Judge on issues of </w:t>
      </w:r>
      <w:r w:rsidRPr="00730DA0">
        <w:rPr>
          <w:rFonts w:ascii="Times New Roman" w:hAnsi="Times New Roman" w:cs="Times New Roman"/>
          <w:sz w:val="24"/>
          <w:szCs w:val="24"/>
        </w:rPr>
        <w:t>law and fact, as indicated by our</w:t>
      </w:r>
      <w:r w:rsidRPr="00730DA0">
        <w:rPr>
          <w:rFonts w:ascii="Times New Roman" w:hAnsi="Times New Roman" w:cs="Times New Roman"/>
          <w:sz w:val="24"/>
          <w:szCs w:val="24"/>
        </w:rPr>
        <w:t xml:space="preserve"> underlining above. The whole memorandum of appeal clearly offends the provisions of </w:t>
      </w:r>
      <w:r w:rsidRPr="00730DA0">
        <w:rPr>
          <w:rStyle w:val="BodytextItalic"/>
          <w:rFonts w:ascii="Times New Roman" w:hAnsi="Times New Roman" w:cs="Times New Roman"/>
          <w:sz w:val="24"/>
          <w:szCs w:val="24"/>
        </w:rPr>
        <w:t>Section 45(1)</w:t>
      </w:r>
      <w:r w:rsidRPr="00730DA0">
        <w:rPr>
          <w:rFonts w:ascii="Times New Roman" w:hAnsi="Times New Roman" w:cs="Times New Roman"/>
          <w:sz w:val="24"/>
          <w:szCs w:val="24"/>
        </w:rPr>
        <w:t xml:space="preserve"> of the Criminal Procedure Code Act (Cap 116) which stipulates as follows;-</w:t>
      </w:r>
    </w:p>
    <w:p w:rsidR="002421D8" w:rsidRPr="00730DA0" w:rsidRDefault="00730DA0" w:rsidP="00730DA0">
      <w:pPr>
        <w:pStyle w:val="Bodytext60"/>
        <w:shd w:val="clear" w:color="auto" w:fill="auto"/>
        <w:tabs>
          <w:tab w:val="left" w:pos="1340"/>
        </w:tabs>
        <w:spacing w:before="0" w:after="0" w:line="360" w:lineRule="auto"/>
        <w:ind w:left="40" w:right="40" w:firstLine="1280"/>
        <w:rPr>
          <w:rFonts w:ascii="Times New Roman" w:hAnsi="Times New Roman" w:cs="Times New Roman"/>
          <w:sz w:val="24"/>
          <w:szCs w:val="24"/>
        </w:rPr>
      </w:pPr>
      <w:r w:rsidRPr="00730DA0">
        <w:rPr>
          <w:rFonts w:ascii="Times New Roman" w:hAnsi="Times New Roman" w:cs="Times New Roman"/>
          <w:sz w:val="24"/>
          <w:szCs w:val="24"/>
        </w:rPr>
        <w:t>“45(1) Either party to an appeal from a Magistr</w:t>
      </w:r>
      <w:r w:rsidRPr="00730DA0">
        <w:rPr>
          <w:rFonts w:ascii="Times New Roman" w:hAnsi="Times New Roman" w:cs="Times New Roman"/>
          <w:sz w:val="24"/>
          <w:szCs w:val="24"/>
        </w:rPr>
        <w:t xml:space="preserve">ate’s Court may appeal against the decision of the High Court </w:t>
      </w:r>
      <w:r w:rsidRPr="00730DA0">
        <w:rPr>
          <w:rStyle w:val="Bodytext6NotItalic"/>
          <w:rFonts w:ascii="Times New Roman" w:hAnsi="Times New Roman" w:cs="Times New Roman"/>
          <w:b/>
          <w:bCs/>
          <w:sz w:val="24"/>
          <w:szCs w:val="24"/>
        </w:rPr>
        <w:tab/>
      </w:r>
      <w:r w:rsidRPr="00730DA0">
        <w:rPr>
          <w:rFonts w:ascii="Times New Roman" w:hAnsi="Times New Roman" w:cs="Times New Roman"/>
          <w:sz w:val="24"/>
          <w:szCs w:val="24"/>
        </w:rPr>
        <w:t>in its appellate jurisdiction to the court of appeal on a</w:t>
      </w:r>
      <w:r w:rsidR="00EF475D" w:rsidRPr="00730DA0">
        <w:rPr>
          <w:rFonts w:ascii="Times New Roman" w:hAnsi="Times New Roman" w:cs="Times New Roman"/>
          <w:sz w:val="24"/>
          <w:szCs w:val="24"/>
        </w:rPr>
        <w:t xml:space="preserve"> </w:t>
      </w:r>
      <w:r w:rsidRPr="00730DA0">
        <w:rPr>
          <w:rFonts w:ascii="Times New Roman" w:hAnsi="Times New Roman" w:cs="Times New Roman"/>
          <w:sz w:val="24"/>
          <w:szCs w:val="24"/>
        </w:rPr>
        <w:t xml:space="preserve">matter of law not including severity of sentence, </w:t>
      </w:r>
      <w:r w:rsidRPr="00730DA0">
        <w:rPr>
          <w:rStyle w:val="Bodytext61"/>
          <w:rFonts w:ascii="Times New Roman" w:hAnsi="Times New Roman" w:cs="Times New Roman"/>
          <w:b/>
          <w:bCs/>
          <w:i/>
          <w:iCs/>
          <w:sz w:val="24"/>
          <w:szCs w:val="24"/>
        </w:rPr>
        <w:t>but not</w:t>
      </w:r>
      <w:r w:rsidRPr="00730DA0">
        <w:rPr>
          <w:rFonts w:ascii="Times New Roman" w:hAnsi="Times New Roman" w:cs="Times New Roman"/>
          <w:sz w:val="24"/>
          <w:szCs w:val="24"/>
        </w:rPr>
        <w:t xml:space="preserve"> </w:t>
      </w:r>
      <w:r w:rsidRPr="00730DA0">
        <w:rPr>
          <w:rStyle w:val="Bodytext61"/>
          <w:rFonts w:ascii="Times New Roman" w:hAnsi="Times New Roman" w:cs="Times New Roman"/>
          <w:b/>
          <w:bCs/>
          <w:i/>
          <w:iCs/>
          <w:sz w:val="24"/>
          <w:szCs w:val="24"/>
        </w:rPr>
        <w:t>on a matter of fact or mixed fact and law."</w:t>
      </w:r>
      <w:r w:rsidRPr="00730DA0">
        <w:rPr>
          <w:rFonts w:ascii="Times New Roman" w:hAnsi="Times New Roman" w:cs="Times New Roman"/>
          <w:sz w:val="24"/>
          <w:szCs w:val="24"/>
        </w:rPr>
        <w:t xml:space="preserve"> </w:t>
      </w:r>
      <w:r w:rsidRPr="00730DA0">
        <w:rPr>
          <w:rStyle w:val="Bodytext6NotBold0"/>
          <w:rFonts w:ascii="Times New Roman" w:hAnsi="Times New Roman" w:cs="Times New Roman"/>
          <w:i/>
          <w:iCs/>
          <w:sz w:val="24"/>
          <w:szCs w:val="24"/>
        </w:rPr>
        <w:t>(Emphasis added)</w:t>
      </w:r>
    </w:p>
    <w:p w:rsidR="002421D8" w:rsidRPr="00730DA0" w:rsidRDefault="00730DA0" w:rsidP="00730DA0">
      <w:pPr>
        <w:pStyle w:val="Bodytext60"/>
        <w:shd w:val="clear" w:color="auto" w:fill="auto"/>
        <w:spacing w:before="0" w:after="180" w:line="360" w:lineRule="auto"/>
        <w:ind w:left="600" w:right="40" w:firstLine="0"/>
        <w:rPr>
          <w:rFonts w:ascii="Times New Roman" w:hAnsi="Times New Roman" w:cs="Times New Roman"/>
          <w:sz w:val="24"/>
          <w:szCs w:val="24"/>
        </w:rPr>
      </w:pPr>
      <w:r w:rsidRPr="00730DA0">
        <w:rPr>
          <w:rStyle w:val="Bodytext6NotBold1"/>
          <w:rFonts w:ascii="Times New Roman" w:hAnsi="Times New Roman" w:cs="Times New Roman"/>
          <w:sz w:val="24"/>
          <w:szCs w:val="24"/>
        </w:rPr>
        <w:t xml:space="preserve">This provision of the law is mandatory and must be complied with, is </w:t>
      </w:r>
      <w:r w:rsidRPr="00730DA0">
        <w:rPr>
          <w:rStyle w:val="Bodytext6NotBold0"/>
          <w:rFonts w:ascii="Times New Roman" w:hAnsi="Times New Roman" w:cs="Times New Roman"/>
          <w:i/>
          <w:iCs/>
          <w:sz w:val="24"/>
          <w:szCs w:val="24"/>
        </w:rPr>
        <w:t xml:space="preserve">See: </w:t>
      </w:r>
      <w:proofErr w:type="spellStart"/>
      <w:r w:rsidRPr="00730DA0">
        <w:rPr>
          <w:rFonts w:ascii="Times New Roman" w:hAnsi="Times New Roman" w:cs="Times New Roman"/>
          <w:sz w:val="24"/>
          <w:szCs w:val="24"/>
        </w:rPr>
        <w:t>Mitwalo</w:t>
      </w:r>
      <w:proofErr w:type="spellEnd"/>
      <w:r w:rsidRPr="00730DA0">
        <w:rPr>
          <w:rFonts w:ascii="Times New Roman" w:hAnsi="Times New Roman" w:cs="Times New Roman"/>
          <w:sz w:val="24"/>
          <w:szCs w:val="24"/>
        </w:rPr>
        <w:t xml:space="preserve"> </w:t>
      </w:r>
      <w:proofErr w:type="spellStart"/>
      <w:r w:rsidRPr="00730DA0">
        <w:rPr>
          <w:rFonts w:ascii="Times New Roman" w:hAnsi="Times New Roman" w:cs="Times New Roman"/>
          <w:sz w:val="24"/>
          <w:szCs w:val="24"/>
        </w:rPr>
        <w:t>Magyengo</w:t>
      </w:r>
      <w:proofErr w:type="spellEnd"/>
      <w:r w:rsidRPr="00730DA0">
        <w:rPr>
          <w:rFonts w:ascii="Times New Roman" w:hAnsi="Times New Roman" w:cs="Times New Roman"/>
          <w:sz w:val="24"/>
          <w:szCs w:val="24"/>
        </w:rPr>
        <w:t xml:space="preserve"> </w:t>
      </w:r>
      <w:proofErr w:type="spellStart"/>
      <w:r w:rsidRPr="00730DA0">
        <w:rPr>
          <w:rFonts w:ascii="Times New Roman" w:hAnsi="Times New Roman" w:cs="Times New Roman"/>
          <w:sz w:val="24"/>
          <w:szCs w:val="24"/>
        </w:rPr>
        <w:t>vs</w:t>
      </w:r>
      <w:proofErr w:type="spellEnd"/>
      <w:r w:rsidRPr="00730DA0">
        <w:rPr>
          <w:rFonts w:ascii="Times New Roman" w:hAnsi="Times New Roman" w:cs="Times New Roman"/>
          <w:sz w:val="24"/>
          <w:szCs w:val="24"/>
        </w:rPr>
        <w:t xml:space="preserve"> </w:t>
      </w:r>
      <w:proofErr w:type="spellStart"/>
      <w:r w:rsidRPr="00730DA0">
        <w:rPr>
          <w:rFonts w:ascii="Times New Roman" w:hAnsi="Times New Roman" w:cs="Times New Roman"/>
          <w:sz w:val="24"/>
          <w:szCs w:val="24"/>
        </w:rPr>
        <w:t>Nedadi</w:t>
      </w:r>
      <w:proofErr w:type="spellEnd"/>
      <w:r w:rsidRPr="00730DA0">
        <w:rPr>
          <w:rFonts w:ascii="Times New Roman" w:hAnsi="Times New Roman" w:cs="Times New Roman"/>
          <w:sz w:val="24"/>
          <w:szCs w:val="24"/>
        </w:rPr>
        <w:t xml:space="preserve"> </w:t>
      </w:r>
      <w:proofErr w:type="spellStart"/>
      <w:r w:rsidRPr="00730DA0">
        <w:rPr>
          <w:rFonts w:ascii="Times New Roman" w:hAnsi="Times New Roman" w:cs="Times New Roman"/>
          <w:sz w:val="24"/>
          <w:szCs w:val="24"/>
        </w:rPr>
        <w:t>Mutyaba</w:t>
      </w:r>
      <w:proofErr w:type="spellEnd"/>
      <w:r w:rsidRPr="00730DA0">
        <w:rPr>
          <w:rFonts w:ascii="Times New Roman" w:hAnsi="Times New Roman" w:cs="Times New Roman"/>
          <w:sz w:val="24"/>
          <w:szCs w:val="24"/>
        </w:rPr>
        <w:t xml:space="preserve">: Supreme Court </w:t>
      </w:r>
      <w:proofErr w:type="spellStart"/>
      <w:r w:rsidRPr="00730DA0">
        <w:rPr>
          <w:rFonts w:ascii="Times New Roman" w:hAnsi="Times New Roman" w:cs="Times New Roman"/>
          <w:sz w:val="24"/>
          <w:szCs w:val="24"/>
        </w:rPr>
        <w:t>Ciml</w:t>
      </w:r>
      <w:proofErr w:type="spellEnd"/>
      <w:r w:rsidRPr="00730DA0">
        <w:rPr>
          <w:rFonts w:ascii="Times New Roman" w:hAnsi="Times New Roman" w:cs="Times New Roman"/>
          <w:sz w:val="24"/>
          <w:szCs w:val="24"/>
        </w:rPr>
        <w:t xml:space="preserve"> Appeal No. 11 of 96, </w:t>
      </w:r>
      <w:proofErr w:type="spellStart"/>
      <w:r w:rsidRPr="00730DA0">
        <w:rPr>
          <w:rFonts w:ascii="Times New Roman" w:hAnsi="Times New Roman" w:cs="Times New Roman"/>
          <w:sz w:val="24"/>
          <w:szCs w:val="24"/>
        </w:rPr>
        <w:t>Kobusingye</w:t>
      </w:r>
      <w:proofErr w:type="spellEnd"/>
      <w:r w:rsidRPr="00730DA0">
        <w:rPr>
          <w:rFonts w:ascii="Times New Roman" w:hAnsi="Times New Roman" w:cs="Times New Roman"/>
          <w:sz w:val="24"/>
          <w:szCs w:val="24"/>
        </w:rPr>
        <w:t xml:space="preserve"> </w:t>
      </w:r>
      <w:proofErr w:type="spellStart"/>
      <w:r w:rsidRPr="00730DA0">
        <w:rPr>
          <w:rFonts w:ascii="Times New Roman" w:hAnsi="Times New Roman" w:cs="Times New Roman"/>
          <w:sz w:val="24"/>
          <w:szCs w:val="24"/>
        </w:rPr>
        <w:t>vs</w:t>
      </w:r>
      <w:proofErr w:type="spellEnd"/>
      <w:r w:rsidRPr="00730DA0">
        <w:rPr>
          <w:rFonts w:ascii="Times New Roman" w:hAnsi="Times New Roman" w:cs="Times New Roman"/>
          <w:sz w:val="24"/>
          <w:szCs w:val="24"/>
        </w:rPr>
        <w:t xml:space="preserve"> </w:t>
      </w:r>
      <w:proofErr w:type="spellStart"/>
      <w:r w:rsidRPr="00730DA0">
        <w:rPr>
          <w:rFonts w:ascii="Times New Roman" w:hAnsi="Times New Roman" w:cs="Times New Roman"/>
          <w:sz w:val="24"/>
          <w:szCs w:val="24"/>
        </w:rPr>
        <w:t>Nyakaana</w:t>
      </w:r>
      <w:proofErr w:type="spellEnd"/>
      <w:r w:rsidRPr="00730DA0">
        <w:rPr>
          <w:rFonts w:ascii="Times New Roman" w:hAnsi="Times New Roman" w:cs="Times New Roman"/>
          <w:sz w:val="24"/>
          <w:szCs w:val="24"/>
        </w:rPr>
        <w:t xml:space="preserve"> (2005) EA 110, </w:t>
      </w:r>
      <w:proofErr w:type="spellStart"/>
      <w:r w:rsidRPr="00730DA0">
        <w:rPr>
          <w:rFonts w:ascii="Times New Roman" w:hAnsi="Times New Roman" w:cs="Times New Roman"/>
          <w:sz w:val="24"/>
          <w:szCs w:val="24"/>
        </w:rPr>
        <w:t>Nalukenge</w:t>
      </w:r>
      <w:proofErr w:type="spellEnd"/>
      <w:r w:rsidRPr="00730DA0">
        <w:rPr>
          <w:rFonts w:ascii="Times New Roman" w:hAnsi="Times New Roman" w:cs="Times New Roman"/>
          <w:sz w:val="24"/>
          <w:szCs w:val="24"/>
        </w:rPr>
        <w:t xml:space="preserve"> Mildred </w:t>
      </w:r>
      <w:proofErr w:type="spellStart"/>
      <w:r w:rsidRPr="00730DA0">
        <w:rPr>
          <w:rFonts w:ascii="Times New Roman" w:hAnsi="Times New Roman" w:cs="Times New Roman"/>
          <w:sz w:val="24"/>
          <w:szCs w:val="24"/>
        </w:rPr>
        <w:t>vs</w:t>
      </w:r>
      <w:proofErr w:type="spellEnd"/>
      <w:r w:rsidRPr="00730DA0">
        <w:rPr>
          <w:rFonts w:ascii="Times New Roman" w:hAnsi="Times New Roman" w:cs="Times New Roman"/>
          <w:sz w:val="24"/>
          <w:szCs w:val="24"/>
        </w:rPr>
        <w:t xml:space="preserve"> Uganda: Court of Appeal Criminal Appeal No. 67 </w:t>
      </w:r>
      <w:r w:rsidRPr="00730DA0">
        <w:rPr>
          <w:rFonts w:ascii="Times New Roman" w:hAnsi="Times New Roman" w:cs="Times New Roman"/>
          <w:sz w:val="24"/>
          <w:szCs w:val="24"/>
        </w:rPr>
        <w:t>of 2008</w:t>
      </w:r>
      <w:r w:rsidRPr="00730DA0">
        <w:rPr>
          <w:rStyle w:val="Bodytext6NotItalic"/>
          <w:rFonts w:ascii="Times New Roman" w:hAnsi="Times New Roman" w:cs="Times New Roman"/>
          <w:b/>
          <w:bCs/>
          <w:sz w:val="24"/>
          <w:szCs w:val="24"/>
        </w:rPr>
        <w:t xml:space="preserve"> </w:t>
      </w:r>
      <w:r w:rsidRPr="00730DA0">
        <w:rPr>
          <w:rStyle w:val="Bodytext6NotBold1"/>
          <w:rFonts w:ascii="Times New Roman" w:hAnsi="Times New Roman" w:cs="Times New Roman"/>
          <w:sz w:val="24"/>
          <w:szCs w:val="24"/>
        </w:rPr>
        <w:t xml:space="preserve">and </w:t>
      </w:r>
      <w:r w:rsidRPr="00730DA0">
        <w:rPr>
          <w:rFonts w:ascii="Times New Roman" w:hAnsi="Times New Roman" w:cs="Times New Roman"/>
          <w:sz w:val="24"/>
          <w:szCs w:val="24"/>
        </w:rPr>
        <w:t xml:space="preserve">P.C </w:t>
      </w:r>
      <w:proofErr w:type="spellStart"/>
      <w:r w:rsidRPr="00730DA0">
        <w:rPr>
          <w:rFonts w:ascii="Times New Roman" w:hAnsi="Times New Roman" w:cs="Times New Roman"/>
          <w:sz w:val="24"/>
          <w:szCs w:val="24"/>
        </w:rPr>
        <w:t>Wabwire</w:t>
      </w:r>
      <w:proofErr w:type="spellEnd"/>
      <w:r w:rsidRPr="00730DA0">
        <w:rPr>
          <w:rFonts w:ascii="Times New Roman" w:hAnsi="Times New Roman" w:cs="Times New Roman"/>
          <w:sz w:val="24"/>
          <w:szCs w:val="24"/>
        </w:rPr>
        <w:t xml:space="preserve"> Anthony </w:t>
      </w:r>
      <w:proofErr w:type="spellStart"/>
      <w:r w:rsidRPr="00730DA0">
        <w:rPr>
          <w:rFonts w:ascii="Times New Roman" w:hAnsi="Times New Roman" w:cs="Times New Roman"/>
          <w:sz w:val="24"/>
          <w:szCs w:val="24"/>
        </w:rPr>
        <w:t>vs</w:t>
      </w:r>
      <w:proofErr w:type="spellEnd"/>
      <w:r w:rsidRPr="00730DA0">
        <w:rPr>
          <w:rFonts w:ascii="Times New Roman" w:hAnsi="Times New Roman" w:cs="Times New Roman"/>
          <w:sz w:val="24"/>
          <w:szCs w:val="24"/>
        </w:rPr>
        <w:t xml:space="preserve"> Uganda: Court of Appeal Criminal Appeal No. 152 of 2009.</w:t>
      </w:r>
    </w:p>
    <w:p w:rsidR="002421D8" w:rsidRPr="00730DA0" w:rsidRDefault="00730DA0" w:rsidP="00730DA0">
      <w:pPr>
        <w:pStyle w:val="Bodytext60"/>
        <w:shd w:val="clear" w:color="auto" w:fill="auto"/>
        <w:tabs>
          <w:tab w:val="left" w:pos="682"/>
        </w:tabs>
        <w:spacing w:before="0" w:after="183" w:line="360" w:lineRule="auto"/>
        <w:ind w:right="40" w:firstLine="0"/>
        <w:rPr>
          <w:rFonts w:ascii="Times New Roman" w:hAnsi="Times New Roman" w:cs="Times New Roman"/>
          <w:sz w:val="24"/>
          <w:szCs w:val="24"/>
        </w:rPr>
      </w:pPr>
      <w:r w:rsidRPr="00730DA0">
        <w:rPr>
          <w:rStyle w:val="Bodytext6NotBold1"/>
          <w:rFonts w:ascii="Times New Roman" w:hAnsi="Times New Roman" w:cs="Times New Roman"/>
          <w:sz w:val="24"/>
          <w:szCs w:val="24"/>
        </w:rPr>
        <w:t xml:space="preserve">Also, an appeal is a creature of statute and there is no such a thing as an inherent right of appeal See; </w:t>
      </w:r>
      <w:r w:rsidRPr="00730DA0">
        <w:rPr>
          <w:rFonts w:ascii="Times New Roman" w:hAnsi="Times New Roman" w:cs="Times New Roman"/>
          <w:sz w:val="24"/>
          <w:szCs w:val="24"/>
        </w:rPr>
        <w:t xml:space="preserve">Attorney General </w:t>
      </w:r>
      <w:proofErr w:type="spellStart"/>
      <w:r w:rsidRPr="00730DA0">
        <w:rPr>
          <w:rFonts w:ascii="Times New Roman" w:hAnsi="Times New Roman" w:cs="Times New Roman"/>
          <w:sz w:val="24"/>
          <w:szCs w:val="24"/>
        </w:rPr>
        <w:t>vs</w:t>
      </w:r>
      <w:proofErr w:type="spellEnd"/>
      <w:r w:rsidRPr="00730DA0">
        <w:rPr>
          <w:rFonts w:ascii="Times New Roman" w:hAnsi="Times New Roman" w:cs="Times New Roman"/>
          <w:sz w:val="24"/>
          <w:szCs w:val="24"/>
        </w:rPr>
        <w:t xml:space="preserve"> Shah No. 4 of [1971] EA P.50</w:t>
      </w:r>
      <w:r w:rsidRPr="00730DA0">
        <w:rPr>
          <w:rStyle w:val="Bodytext6NotItalic"/>
          <w:rFonts w:ascii="Times New Roman" w:hAnsi="Times New Roman" w:cs="Times New Roman"/>
          <w:b/>
          <w:bCs/>
          <w:sz w:val="24"/>
          <w:szCs w:val="24"/>
        </w:rPr>
        <w:t xml:space="preserve"> </w:t>
      </w:r>
      <w:r w:rsidRPr="00730DA0">
        <w:rPr>
          <w:rStyle w:val="Bodytext6NotBold1"/>
          <w:rFonts w:ascii="Times New Roman" w:hAnsi="Times New Roman" w:cs="Times New Roman"/>
          <w:sz w:val="24"/>
          <w:szCs w:val="24"/>
        </w:rPr>
        <w:t xml:space="preserve">and </w:t>
      </w:r>
      <w:r w:rsidRPr="00730DA0">
        <w:rPr>
          <w:rFonts w:ascii="Times New Roman" w:hAnsi="Times New Roman" w:cs="Times New Roman"/>
          <w:sz w:val="24"/>
          <w:szCs w:val="24"/>
        </w:rPr>
        <w:t xml:space="preserve">Baku </w:t>
      </w:r>
      <w:r w:rsidRPr="00730DA0">
        <w:rPr>
          <w:rFonts w:ascii="Times New Roman" w:hAnsi="Times New Roman" w:cs="Times New Roman"/>
          <w:sz w:val="24"/>
          <w:szCs w:val="24"/>
        </w:rPr>
        <w:t xml:space="preserve">Raphael </w:t>
      </w:r>
      <w:proofErr w:type="spellStart"/>
      <w:r w:rsidRPr="00730DA0">
        <w:rPr>
          <w:rFonts w:ascii="Times New Roman" w:hAnsi="Times New Roman" w:cs="Times New Roman"/>
          <w:sz w:val="24"/>
          <w:szCs w:val="24"/>
        </w:rPr>
        <w:t>Obudra</w:t>
      </w:r>
      <w:proofErr w:type="spellEnd"/>
      <w:r w:rsidRPr="00730DA0">
        <w:rPr>
          <w:rFonts w:ascii="Times New Roman" w:hAnsi="Times New Roman" w:cs="Times New Roman"/>
          <w:sz w:val="24"/>
          <w:szCs w:val="24"/>
        </w:rPr>
        <w:t xml:space="preserve"> and </w:t>
      </w:r>
      <w:proofErr w:type="spellStart"/>
      <w:r w:rsidRPr="00730DA0">
        <w:rPr>
          <w:rFonts w:ascii="Times New Roman" w:hAnsi="Times New Roman" w:cs="Times New Roman"/>
          <w:sz w:val="24"/>
          <w:szCs w:val="24"/>
        </w:rPr>
        <w:t>Obiga</w:t>
      </w:r>
      <w:proofErr w:type="spellEnd"/>
      <w:r w:rsidRPr="00730DA0">
        <w:rPr>
          <w:rFonts w:ascii="Times New Roman" w:hAnsi="Times New Roman" w:cs="Times New Roman"/>
          <w:sz w:val="24"/>
          <w:szCs w:val="24"/>
        </w:rPr>
        <w:t xml:space="preserve"> </w:t>
      </w:r>
      <w:proofErr w:type="spellStart"/>
      <w:r w:rsidRPr="00730DA0">
        <w:rPr>
          <w:rFonts w:ascii="Times New Roman" w:hAnsi="Times New Roman" w:cs="Times New Roman"/>
          <w:sz w:val="24"/>
          <w:szCs w:val="24"/>
        </w:rPr>
        <w:t>Kania</w:t>
      </w:r>
      <w:proofErr w:type="spellEnd"/>
      <w:r w:rsidRPr="00730DA0">
        <w:rPr>
          <w:rFonts w:ascii="Times New Roman" w:hAnsi="Times New Roman" w:cs="Times New Roman"/>
          <w:sz w:val="24"/>
          <w:szCs w:val="24"/>
        </w:rPr>
        <w:t xml:space="preserve"> versus The Attorney General (Supreme Court Constitution Appeal No. 1 of 2005).</w:t>
      </w:r>
    </w:p>
    <w:p w:rsidR="002421D8" w:rsidRPr="00730DA0" w:rsidRDefault="00730DA0" w:rsidP="00730DA0">
      <w:pPr>
        <w:pStyle w:val="BodyText21"/>
        <w:shd w:val="clear" w:color="auto" w:fill="auto"/>
        <w:spacing w:before="0" w:after="180" w:line="360" w:lineRule="auto"/>
        <w:ind w:left="600" w:right="40"/>
        <w:jc w:val="both"/>
        <w:rPr>
          <w:rFonts w:ascii="Times New Roman" w:hAnsi="Times New Roman" w:cs="Times New Roman"/>
          <w:sz w:val="24"/>
          <w:szCs w:val="24"/>
        </w:rPr>
      </w:pPr>
      <w:r w:rsidRPr="00730DA0">
        <w:rPr>
          <w:rFonts w:ascii="Times New Roman" w:hAnsi="Times New Roman" w:cs="Times New Roman"/>
          <w:sz w:val="24"/>
          <w:szCs w:val="24"/>
        </w:rPr>
        <w:t>The appellant therefore had no right of appeal in respect of issues of fact or issues of mixed law and fact. We were inclined to strike out all</w:t>
      </w:r>
      <w:r w:rsidRPr="00730DA0">
        <w:rPr>
          <w:rFonts w:ascii="Times New Roman" w:hAnsi="Times New Roman" w:cs="Times New Roman"/>
          <w:sz w:val="24"/>
          <w:szCs w:val="24"/>
        </w:rPr>
        <w:t xml:space="preserve"> the grounds of appeal, however, we find that grounds 1 and 2 raise some issues of law, the poor drafting notwithstanding. We shall therefore proceed to determine them.</w:t>
      </w:r>
    </w:p>
    <w:p w:rsidR="002421D8" w:rsidRPr="00730DA0" w:rsidRDefault="00730DA0" w:rsidP="00730DA0">
      <w:pPr>
        <w:pStyle w:val="BodyText21"/>
        <w:shd w:val="clear" w:color="auto" w:fill="auto"/>
        <w:spacing w:before="0" w:after="174" w:line="360" w:lineRule="auto"/>
        <w:ind w:left="600" w:right="40"/>
        <w:jc w:val="both"/>
        <w:rPr>
          <w:rFonts w:ascii="Times New Roman" w:hAnsi="Times New Roman" w:cs="Times New Roman"/>
          <w:sz w:val="24"/>
          <w:szCs w:val="24"/>
        </w:rPr>
      </w:pPr>
      <w:r w:rsidRPr="00730DA0">
        <w:rPr>
          <w:rFonts w:ascii="Times New Roman" w:hAnsi="Times New Roman" w:cs="Times New Roman"/>
          <w:sz w:val="24"/>
          <w:szCs w:val="24"/>
        </w:rPr>
        <w:t>Grounds 4,5,6,7 and 8 raise only issues of fact and as such cannot stand as they off</w:t>
      </w:r>
      <w:r w:rsidRPr="00730DA0">
        <w:rPr>
          <w:rFonts w:ascii="Times New Roman" w:hAnsi="Times New Roman" w:cs="Times New Roman"/>
          <w:sz w:val="24"/>
          <w:szCs w:val="24"/>
        </w:rPr>
        <w:t xml:space="preserve">end </w:t>
      </w:r>
      <w:r w:rsidRPr="00730DA0">
        <w:rPr>
          <w:rStyle w:val="BodytextItalic"/>
          <w:rFonts w:ascii="Times New Roman" w:hAnsi="Times New Roman" w:cs="Times New Roman"/>
          <w:sz w:val="24"/>
          <w:szCs w:val="24"/>
        </w:rPr>
        <w:t>Section 45</w:t>
      </w:r>
      <w:r w:rsidRPr="00730DA0">
        <w:rPr>
          <w:rFonts w:ascii="Times New Roman" w:hAnsi="Times New Roman" w:cs="Times New Roman"/>
          <w:sz w:val="24"/>
          <w:szCs w:val="24"/>
        </w:rPr>
        <w:t xml:space="preserve"> of the Criminal Procedure Code Act. They are all accordingly struck out.</w:t>
      </w:r>
    </w:p>
    <w:p w:rsidR="002421D8" w:rsidRPr="00730DA0" w:rsidRDefault="00730DA0" w:rsidP="00730DA0">
      <w:pPr>
        <w:pStyle w:val="BodyText21"/>
        <w:shd w:val="clear" w:color="auto" w:fill="auto"/>
        <w:spacing w:before="0" w:after="0" w:line="360" w:lineRule="auto"/>
        <w:ind w:left="600" w:right="40" w:firstLine="0"/>
        <w:jc w:val="both"/>
        <w:rPr>
          <w:rFonts w:ascii="Times New Roman" w:hAnsi="Times New Roman" w:cs="Times New Roman"/>
          <w:sz w:val="24"/>
          <w:szCs w:val="24"/>
        </w:rPr>
      </w:pPr>
      <w:r w:rsidRPr="00730DA0">
        <w:rPr>
          <w:rFonts w:ascii="Times New Roman" w:hAnsi="Times New Roman" w:cs="Times New Roman"/>
          <w:sz w:val="24"/>
          <w:szCs w:val="24"/>
        </w:rPr>
        <w:t xml:space="preserve">Ground 3 is in respect of sentence. Under </w:t>
      </w:r>
      <w:r w:rsidRPr="00730DA0">
        <w:rPr>
          <w:rStyle w:val="BodytextItalic"/>
          <w:rFonts w:ascii="Times New Roman" w:hAnsi="Times New Roman" w:cs="Times New Roman"/>
          <w:sz w:val="24"/>
          <w:szCs w:val="24"/>
        </w:rPr>
        <w:t>Section 45</w:t>
      </w:r>
      <w:r w:rsidRPr="00730DA0">
        <w:rPr>
          <w:rFonts w:ascii="Times New Roman" w:hAnsi="Times New Roman" w:cs="Times New Roman"/>
          <w:sz w:val="24"/>
          <w:szCs w:val="24"/>
        </w:rPr>
        <w:t xml:space="preserve"> of the Criminal Procedure Code Act (Supra), the appellant can only appeal against</w:t>
      </w:r>
      <w:r w:rsidR="00EF475D" w:rsidRPr="00730DA0">
        <w:rPr>
          <w:rFonts w:ascii="Times New Roman" w:hAnsi="Times New Roman" w:cs="Times New Roman"/>
          <w:sz w:val="24"/>
          <w:szCs w:val="24"/>
        </w:rPr>
        <w:t xml:space="preserve"> </w:t>
      </w:r>
      <w:r w:rsidRPr="00730DA0">
        <w:rPr>
          <w:rFonts w:ascii="Times New Roman" w:hAnsi="Times New Roman" w:cs="Times New Roman"/>
          <w:sz w:val="24"/>
          <w:szCs w:val="24"/>
        </w:rPr>
        <w:t>the legality /l</w:t>
      </w:r>
      <w:r w:rsidRPr="00730DA0">
        <w:rPr>
          <w:rFonts w:ascii="Times New Roman" w:hAnsi="Times New Roman" w:cs="Times New Roman"/>
          <w:sz w:val="24"/>
          <w:szCs w:val="24"/>
        </w:rPr>
        <w:t xml:space="preserve">awfulness and not severity of sentence. This ground does not at all state that appeal is against the legality/lawfulness of sentence. The ground clearly offends both the Criminal Procedure Code Act (Supra) and </w:t>
      </w:r>
      <w:r w:rsidRPr="00730DA0">
        <w:rPr>
          <w:rStyle w:val="BodytextItalic"/>
          <w:rFonts w:ascii="Times New Roman" w:hAnsi="Times New Roman" w:cs="Times New Roman"/>
          <w:sz w:val="24"/>
          <w:szCs w:val="24"/>
        </w:rPr>
        <w:t>Rule 66(2)</w:t>
      </w:r>
      <w:r w:rsidRPr="00730DA0">
        <w:rPr>
          <w:rFonts w:ascii="Times New Roman" w:hAnsi="Times New Roman" w:cs="Times New Roman"/>
          <w:sz w:val="24"/>
          <w:szCs w:val="24"/>
        </w:rPr>
        <w:t xml:space="preserve"> of the Rules of this Court which re</w:t>
      </w:r>
      <w:r w:rsidRPr="00730DA0">
        <w:rPr>
          <w:rFonts w:ascii="Times New Roman" w:hAnsi="Times New Roman" w:cs="Times New Roman"/>
          <w:sz w:val="24"/>
          <w:szCs w:val="24"/>
        </w:rPr>
        <w:t>quires the memorandum of appeal to set forth concisely the grounds of the objection to the decision appealed from. Ground 3 is accordingly struck out.</w:t>
      </w:r>
    </w:p>
    <w:p w:rsidR="002421D8" w:rsidRPr="00730DA0" w:rsidRDefault="00730DA0" w:rsidP="00730DA0">
      <w:pPr>
        <w:pStyle w:val="BodyText21"/>
        <w:shd w:val="clear" w:color="auto" w:fill="auto"/>
        <w:spacing w:before="0" w:after="154" w:line="360" w:lineRule="auto"/>
        <w:ind w:left="20" w:firstLine="0"/>
        <w:jc w:val="both"/>
        <w:rPr>
          <w:rFonts w:ascii="Times New Roman" w:hAnsi="Times New Roman" w:cs="Times New Roman"/>
          <w:sz w:val="24"/>
          <w:szCs w:val="24"/>
        </w:rPr>
      </w:pPr>
      <w:r w:rsidRPr="00730DA0">
        <w:rPr>
          <w:rFonts w:ascii="Times New Roman" w:hAnsi="Times New Roman" w:cs="Times New Roman"/>
          <w:sz w:val="24"/>
          <w:szCs w:val="24"/>
        </w:rPr>
        <w:t>This leaves only grounds 1 and 2 for resolution.</w:t>
      </w:r>
    </w:p>
    <w:p w:rsidR="002421D8" w:rsidRPr="00730DA0" w:rsidRDefault="00730DA0" w:rsidP="00730DA0">
      <w:pPr>
        <w:pStyle w:val="BodyText21"/>
        <w:shd w:val="clear" w:color="auto" w:fill="auto"/>
        <w:spacing w:before="0" w:after="272" w:line="360" w:lineRule="auto"/>
        <w:ind w:left="20" w:right="40" w:firstLine="0"/>
        <w:jc w:val="both"/>
        <w:rPr>
          <w:rFonts w:ascii="Times New Roman" w:hAnsi="Times New Roman" w:cs="Times New Roman"/>
          <w:sz w:val="24"/>
          <w:szCs w:val="24"/>
        </w:rPr>
      </w:pPr>
      <w:r w:rsidRPr="00730DA0">
        <w:rPr>
          <w:rFonts w:ascii="Times New Roman" w:hAnsi="Times New Roman" w:cs="Times New Roman"/>
          <w:sz w:val="24"/>
          <w:szCs w:val="24"/>
        </w:rPr>
        <w:lastRenderedPageBreak/>
        <w:t xml:space="preserve">It must be noted that during the hearing of the appeal </w:t>
      </w:r>
      <w:r w:rsidRPr="00730DA0">
        <w:rPr>
          <w:rFonts w:ascii="Times New Roman" w:hAnsi="Times New Roman" w:cs="Times New Roman"/>
          <w:sz w:val="24"/>
          <w:szCs w:val="24"/>
        </w:rPr>
        <w:t xml:space="preserve">the Court brought to the attention of Mr. </w:t>
      </w:r>
      <w:proofErr w:type="spellStart"/>
      <w:r w:rsidRPr="00730DA0">
        <w:rPr>
          <w:rFonts w:ascii="Times New Roman" w:hAnsi="Times New Roman" w:cs="Times New Roman"/>
          <w:sz w:val="24"/>
          <w:szCs w:val="24"/>
        </w:rPr>
        <w:t>Mbabazi</w:t>
      </w:r>
      <w:proofErr w:type="spellEnd"/>
      <w:r w:rsidRPr="00730DA0">
        <w:rPr>
          <w:rFonts w:ascii="Times New Roman" w:hAnsi="Times New Roman" w:cs="Times New Roman"/>
          <w:sz w:val="24"/>
          <w:szCs w:val="24"/>
        </w:rPr>
        <w:t>, learned counsel for the appellant, that the memorandum of appeal offended the law cited above. Nonetheless he chose to proceed without seeking leave to amend or substitute any of the grounds with those pro</w:t>
      </w:r>
      <w:r w:rsidRPr="00730DA0">
        <w:rPr>
          <w:rFonts w:ascii="Times New Roman" w:hAnsi="Times New Roman" w:cs="Times New Roman"/>
          <w:sz w:val="24"/>
          <w:szCs w:val="24"/>
        </w:rPr>
        <w:t>per in law. Instead he asked court to sever the offending grounds.</w:t>
      </w:r>
    </w:p>
    <w:p w:rsidR="002421D8" w:rsidRPr="00730DA0" w:rsidRDefault="00730DA0" w:rsidP="00730DA0">
      <w:pPr>
        <w:pStyle w:val="Bodytext20"/>
        <w:shd w:val="clear" w:color="auto" w:fill="auto"/>
        <w:spacing w:after="249" w:line="360" w:lineRule="auto"/>
        <w:ind w:left="20"/>
        <w:jc w:val="both"/>
        <w:rPr>
          <w:rFonts w:ascii="Times New Roman" w:hAnsi="Times New Roman" w:cs="Times New Roman"/>
          <w:sz w:val="24"/>
          <w:szCs w:val="24"/>
        </w:rPr>
      </w:pPr>
      <w:r w:rsidRPr="00730DA0">
        <w:rPr>
          <w:rStyle w:val="Bodytext22"/>
          <w:rFonts w:ascii="Times New Roman" w:hAnsi="Times New Roman" w:cs="Times New Roman"/>
          <w:b/>
          <w:bCs/>
          <w:sz w:val="24"/>
          <w:szCs w:val="24"/>
        </w:rPr>
        <w:t>Ground one:</w:t>
      </w:r>
    </w:p>
    <w:p w:rsidR="002421D8" w:rsidRPr="00730DA0" w:rsidRDefault="00730DA0" w:rsidP="00730DA0">
      <w:pPr>
        <w:pStyle w:val="BodyText21"/>
        <w:shd w:val="clear" w:color="auto" w:fill="auto"/>
        <w:spacing w:before="0" w:after="144" w:line="360" w:lineRule="auto"/>
        <w:ind w:left="20" w:firstLine="0"/>
        <w:jc w:val="both"/>
        <w:rPr>
          <w:rFonts w:ascii="Times New Roman" w:hAnsi="Times New Roman" w:cs="Times New Roman"/>
          <w:sz w:val="24"/>
          <w:szCs w:val="24"/>
        </w:rPr>
      </w:pPr>
      <w:r w:rsidRPr="00730DA0">
        <w:rPr>
          <w:rFonts w:ascii="Times New Roman" w:hAnsi="Times New Roman" w:cs="Times New Roman"/>
          <w:sz w:val="24"/>
          <w:szCs w:val="24"/>
        </w:rPr>
        <w:t>This ground is set out as follows</w:t>
      </w:r>
    </w:p>
    <w:p w:rsidR="002421D8" w:rsidRPr="00730DA0" w:rsidRDefault="00730DA0" w:rsidP="00730DA0">
      <w:pPr>
        <w:pStyle w:val="Bodytext60"/>
        <w:shd w:val="clear" w:color="auto" w:fill="auto"/>
        <w:spacing w:before="0" w:after="306" w:line="360" w:lineRule="auto"/>
        <w:ind w:left="760" w:right="40" w:firstLine="0"/>
        <w:rPr>
          <w:rFonts w:ascii="Times New Roman" w:hAnsi="Times New Roman" w:cs="Times New Roman"/>
          <w:sz w:val="24"/>
          <w:szCs w:val="24"/>
        </w:rPr>
      </w:pPr>
      <w:r w:rsidRPr="00730DA0">
        <w:rPr>
          <w:rFonts w:ascii="Times New Roman" w:hAnsi="Times New Roman" w:cs="Times New Roman"/>
          <w:sz w:val="24"/>
          <w:szCs w:val="24"/>
        </w:rPr>
        <w:t xml:space="preserve">“The Learned Appellate Judge erred in </w:t>
      </w:r>
      <w:r w:rsidRPr="00730DA0">
        <w:rPr>
          <w:rStyle w:val="Bodytext61"/>
          <w:rFonts w:ascii="Times New Roman" w:hAnsi="Times New Roman" w:cs="Times New Roman"/>
          <w:b/>
          <w:bCs/>
          <w:i/>
          <w:iCs/>
          <w:sz w:val="24"/>
          <w:szCs w:val="24"/>
        </w:rPr>
        <w:t>law and fact</w:t>
      </w:r>
      <w:r w:rsidRPr="00730DA0">
        <w:rPr>
          <w:rFonts w:ascii="Times New Roman" w:hAnsi="Times New Roman" w:cs="Times New Roman"/>
          <w:sz w:val="24"/>
          <w:szCs w:val="24"/>
        </w:rPr>
        <w:t xml:space="preserve"> to uphold the Trial Magistrate’s decision to use a retracted extra-judicial statement of a c</w:t>
      </w:r>
      <w:r w:rsidRPr="00730DA0">
        <w:rPr>
          <w:rFonts w:ascii="Times New Roman" w:hAnsi="Times New Roman" w:cs="Times New Roman"/>
          <w:sz w:val="24"/>
          <w:szCs w:val="24"/>
        </w:rPr>
        <w:t>o-accused against the Appellant</w:t>
      </w:r>
    </w:p>
    <w:p w:rsidR="002421D8" w:rsidRPr="00730DA0" w:rsidRDefault="00730DA0" w:rsidP="00730DA0">
      <w:pPr>
        <w:pStyle w:val="BodyText21"/>
        <w:shd w:val="clear" w:color="auto" w:fill="auto"/>
        <w:spacing w:before="0" w:after="180" w:line="360" w:lineRule="auto"/>
        <w:ind w:left="20" w:right="40" w:firstLine="0"/>
        <w:jc w:val="both"/>
        <w:rPr>
          <w:rFonts w:ascii="Times New Roman" w:hAnsi="Times New Roman" w:cs="Times New Roman"/>
          <w:sz w:val="24"/>
          <w:szCs w:val="24"/>
        </w:rPr>
      </w:pPr>
      <w:r w:rsidRPr="00730DA0">
        <w:rPr>
          <w:rFonts w:ascii="Times New Roman" w:hAnsi="Times New Roman" w:cs="Times New Roman"/>
          <w:sz w:val="24"/>
          <w:szCs w:val="24"/>
        </w:rPr>
        <w:t xml:space="preserve">At the trial the appellant was jointly charged with one </w:t>
      </w:r>
      <w:proofErr w:type="spellStart"/>
      <w:r w:rsidRPr="00730DA0">
        <w:rPr>
          <w:rFonts w:ascii="Times New Roman" w:hAnsi="Times New Roman" w:cs="Times New Roman"/>
          <w:sz w:val="24"/>
          <w:szCs w:val="24"/>
        </w:rPr>
        <w:t>Okuku</w:t>
      </w:r>
      <w:proofErr w:type="spellEnd"/>
      <w:r w:rsidRPr="00730DA0">
        <w:rPr>
          <w:rFonts w:ascii="Times New Roman" w:hAnsi="Times New Roman" w:cs="Times New Roman"/>
          <w:sz w:val="24"/>
          <w:szCs w:val="24"/>
        </w:rPr>
        <w:t xml:space="preserve"> Martin </w:t>
      </w:r>
      <w:proofErr w:type="spellStart"/>
      <w:r w:rsidRPr="00730DA0">
        <w:rPr>
          <w:rFonts w:ascii="Times New Roman" w:hAnsi="Times New Roman" w:cs="Times New Roman"/>
          <w:sz w:val="24"/>
          <w:szCs w:val="24"/>
        </w:rPr>
        <w:t>Osebert</w:t>
      </w:r>
      <w:proofErr w:type="spellEnd"/>
      <w:r w:rsidRPr="00730DA0">
        <w:rPr>
          <w:rFonts w:ascii="Times New Roman" w:hAnsi="Times New Roman" w:cs="Times New Roman"/>
          <w:sz w:val="24"/>
          <w:szCs w:val="24"/>
        </w:rPr>
        <w:t xml:space="preserve"> herein referred to as A1 or the co-accused. The trial Magistrate in her Judgment stated as follows in respect of </w:t>
      </w:r>
      <w:r w:rsidRPr="00730DA0">
        <w:rPr>
          <w:rStyle w:val="BodytextSpacing1pt"/>
          <w:rFonts w:ascii="Times New Roman" w:hAnsi="Times New Roman" w:cs="Times New Roman"/>
          <w:sz w:val="24"/>
          <w:szCs w:val="24"/>
        </w:rPr>
        <w:t xml:space="preserve">Al’s </w:t>
      </w:r>
      <w:r w:rsidRPr="00730DA0">
        <w:rPr>
          <w:rFonts w:ascii="Times New Roman" w:hAnsi="Times New Roman" w:cs="Times New Roman"/>
          <w:sz w:val="24"/>
          <w:szCs w:val="24"/>
        </w:rPr>
        <w:t>evidence.</w:t>
      </w:r>
    </w:p>
    <w:p w:rsidR="002421D8" w:rsidRPr="00730DA0" w:rsidRDefault="00730DA0" w:rsidP="00730DA0">
      <w:pPr>
        <w:pStyle w:val="Bodytext60"/>
        <w:shd w:val="clear" w:color="auto" w:fill="auto"/>
        <w:spacing w:before="0" w:after="389" w:line="360" w:lineRule="auto"/>
        <w:ind w:left="760" w:right="40" w:firstLine="0"/>
        <w:rPr>
          <w:rFonts w:ascii="Times New Roman" w:hAnsi="Times New Roman" w:cs="Times New Roman"/>
          <w:sz w:val="24"/>
          <w:szCs w:val="24"/>
        </w:rPr>
      </w:pPr>
      <w:r w:rsidRPr="00730DA0">
        <w:rPr>
          <w:rFonts w:ascii="Times New Roman" w:hAnsi="Times New Roman" w:cs="Times New Roman"/>
          <w:sz w:val="24"/>
          <w:szCs w:val="24"/>
        </w:rPr>
        <w:t xml:space="preserve">“Turning to the </w:t>
      </w:r>
      <w:r w:rsidRPr="00730DA0">
        <w:rPr>
          <w:rFonts w:ascii="Times New Roman" w:hAnsi="Times New Roman" w:cs="Times New Roman"/>
          <w:sz w:val="24"/>
          <w:szCs w:val="24"/>
        </w:rPr>
        <w:t>question whether A2 had a fraudulent intent, I find as proven the following facts</w:t>
      </w:r>
    </w:p>
    <w:p w:rsidR="002421D8" w:rsidRPr="00730DA0" w:rsidRDefault="00730DA0" w:rsidP="00730DA0">
      <w:pPr>
        <w:pStyle w:val="Bodytext60"/>
        <w:numPr>
          <w:ilvl w:val="0"/>
          <w:numId w:val="3"/>
        </w:numPr>
        <w:shd w:val="clear" w:color="auto" w:fill="auto"/>
        <w:tabs>
          <w:tab w:val="left" w:pos="1084"/>
        </w:tabs>
        <w:spacing w:before="0" w:after="114" w:line="360" w:lineRule="auto"/>
        <w:ind w:left="760" w:firstLine="0"/>
        <w:rPr>
          <w:rFonts w:ascii="Times New Roman" w:hAnsi="Times New Roman" w:cs="Times New Roman"/>
          <w:sz w:val="24"/>
          <w:szCs w:val="24"/>
        </w:rPr>
      </w:pPr>
      <w:r w:rsidRPr="00730DA0">
        <w:rPr>
          <w:rFonts w:ascii="Times New Roman" w:hAnsi="Times New Roman" w:cs="Times New Roman"/>
          <w:sz w:val="24"/>
          <w:szCs w:val="24"/>
        </w:rPr>
        <w:t>He did not serve notice of change of advocates to P3</w:t>
      </w:r>
    </w:p>
    <w:p w:rsidR="002421D8" w:rsidRPr="00730DA0" w:rsidRDefault="00730DA0" w:rsidP="00730DA0">
      <w:pPr>
        <w:pStyle w:val="Bodytext20"/>
        <w:shd w:val="clear" w:color="auto" w:fill="auto"/>
        <w:spacing w:after="488" w:line="360" w:lineRule="auto"/>
        <w:ind w:left="1180"/>
        <w:jc w:val="both"/>
        <w:rPr>
          <w:rFonts w:ascii="Times New Roman" w:hAnsi="Times New Roman" w:cs="Times New Roman"/>
          <w:sz w:val="24"/>
          <w:szCs w:val="24"/>
        </w:rPr>
      </w:pPr>
      <w:r w:rsidRPr="00730DA0">
        <w:rPr>
          <w:rStyle w:val="Bodytext2Italic"/>
          <w:rFonts w:ascii="Times New Roman" w:hAnsi="Times New Roman" w:cs="Times New Roman"/>
          <w:b/>
          <w:bCs/>
          <w:sz w:val="24"/>
          <w:szCs w:val="24"/>
        </w:rPr>
        <w:t>and</w:t>
      </w:r>
      <w:r w:rsidRPr="00730DA0">
        <w:rPr>
          <w:rFonts w:ascii="Times New Roman" w:hAnsi="Times New Roman" w:cs="Times New Roman"/>
          <w:sz w:val="24"/>
          <w:szCs w:val="24"/>
        </w:rPr>
        <w:t xml:space="preserve"> 6.</w:t>
      </w:r>
    </w:p>
    <w:p w:rsidR="002421D8" w:rsidRPr="00730DA0" w:rsidRDefault="002421D8" w:rsidP="00730DA0">
      <w:pPr>
        <w:spacing w:line="360" w:lineRule="auto"/>
        <w:jc w:val="both"/>
        <w:rPr>
          <w:rFonts w:ascii="Times New Roman" w:hAnsi="Times New Roman" w:cs="Times New Roman"/>
        </w:rPr>
      </w:pPr>
    </w:p>
    <w:p w:rsidR="002421D8" w:rsidRPr="00730DA0" w:rsidRDefault="002421D8" w:rsidP="00730DA0">
      <w:pPr>
        <w:spacing w:line="360" w:lineRule="auto"/>
        <w:jc w:val="both"/>
        <w:rPr>
          <w:rFonts w:ascii="Times New Roman" w:hAnsi="Times New Roman" w:cs="Times New Roman"/>
        </w:rPr>
        <w:sectPr w:rsidR="002421D8" w:rsidRPr="00730DA0">
          <w:footerReference w:type="default" r:id="rId9"/>
          <w:pgSz w:w="12240" w:h="15840"/>
          <w:pgMar w:top="428" w:right="1109" w:bottom="770" w:left="1138" w:header="0" w:footer="3" w:gutter="0"/>
          <w:cols w:space="720"/>
          <w:noEndnote/>
          <w:docGrid w:linePitch="360"/>
        </w:sectPr>
      </w:pPr>
    </w:p>
    <w:p w:rsidR="002421D8" w:rsidRPr="00730DA0" w:rsidRDefault="00730DA0" w:rsidP="00730DA0">
      <w:pPr>
        <w:pStyle w:val="Bodytext60"/>
        <w:numPr>
          <w:ilvl w:val="0"/>
          <w:numId w:val="3"/>
        </w:numPr>
        <w:shd w:val="clear" w:color="auto" w:fill="auto"/>
        <w:tabs>
          <w:tab w:val="left" w:pos="386"/>
        </w:tabs>
        <w:spacing w:before="0" w:after="397" w:line="360" w:lineRule="auto"/>
        <w:ind w:left="420" w:right="340" w:hanging="380"/>
        <w:rPr>
          <w:rFonts w:ascii="Times New Roman" w:hAnsi="Times New Roman" w:cs="Times New Roman"/>
          <w:sz w:val="24"/>
          <w:szCs w:val="24"/>
        </w:rPr>
      </w:pPr>
      <w:r w:rsidRPr="00730DA0">
        <w:rPr>
          <w:rFonts w:ascii="Times New Roman" w:hAnsi="Times New Roman" w:cs="Times New Roman"/>
          <w:sz w:val="24"/>
          <w:szCs w:val="24"/>
        </w:rPr>
        <w:lastRenderedPageBreak/>
        <w:t>He did not contact PW3 (</w:t>
      </w:r>
      <w:proofErr w:type="spellStart"/>
      <w:r w:rsidRPr="00730DA0">
        <w:rPr>
          <w:rFonts w:ascii="Times New Roman" w:hAnsi="Times New Roman" w:cs="Times New Roman"/>
          <w:sz w:val="24"/>
          <w:szCs w:val="24"/>
        </w:rPr>
        <w:t>Rutisya</w:t>
      </w:r>
      <w:proofErr w:type="spellEnd"/>
      <w:r w:rsidRPr="00730DA0">
        <w:rPr>
          <w:rFonts w:ascii="Times New Roman" w:hAnsi="Times New Roman" w:cs="Times New Roman"/>
          <w:sz w:val="24"/>
          <w:szCs w:val="24"/>
        </w:rPr>
        <w:t>) who in the records A2 said he got from his clerk (</w:t>
      </w:r>
      <w:proofErr w:type="spellStart"/>
      <w:r w:rsidRPr="00730DA0">
        <w:rPr>
          <w:rFonts w:ascii="Times New Roman" w:hAnsi="Times New Roman" w:cs="Times New Roman"/>
          <w:sz w:val="24"/>
          <w:szCs w:val="24"/>
        </w:rPr>
        <w:t>Kiyimba</w:t>
      </w:r>
      <w:proofErr w:type="spellEnd"/>
      <w:r w:rsidRPr="00730DA0">
        <w:rPr>
          <w:rFonts w:ascii="Times New Roman" w:hAnsi="Times New Roman" w:cs="Times New Roman"/>
          <w:sz w:val="24"/>
          <w:szCs w:val="24"/>
        </w:rPr>
        <w:t xml:space="preserve">) and </w:t>
      </w:r>
      <w:proofErr w:type="spellStart"/>
      <w:r w:rsidRPr="00730DA0">
        <w:rPr>
          <w:rFonts w:ascii="Times New Roman" w:hAnsi="Times New Roman" w:cs="Times New Roman"/>
          <w:sz w:val="24"/>
          <w:szCs w:val="24"/>
        </w:rPr>
        <w:t>Okuku</w:t>
      </w:r>
      <w:proofErr w:type="spellEnd"/>
      <w:r w:rsidRPr="00730DA0">
        <w:rPr>
          <w:rFonts w:ascii="Times New Roman" w:hAnsi="Times New Roman" w:cs="Times New Roman"/>
          <w:sz w:val="24"/>
          <w:szCs w:val="24"/>
        </w:rPr>
        <w:t xml:space="preserve"> was lead counsel in the </w:t>
      </w:r>
      <w:r w:rsidRPr="00730DA0">
        <w:rPr>
          <w:rFonts w:ascii="Times New Roman" w:hAnsi="Times New Roman" w:cs="Times New Roman"/>
          <w:sz w:val="24"/>
          <w:szCs w:val="24"/>
        </w:rPr>
        <w:t>matter</w:t>
      </w:r>
      <w:r w:rsidRPr="00730DA0">
        <w:rPr>
          <w:rStyle w:val="Bodytext6NotItalic"/>
          <w:rFonts w:ascii="Times New Roman" w:hAnsi="Times New Roman" w:cs="Times New Roman"/>
          <w:b/>
          <w:bCs/>
          <w:sz w:val="24"/>
          <w:szCs w:val="24"/>
        </w:rPr>
        <w:t>.</w:t>
      </w:r>
    </w:p>
    <w:p w:rsidR="002421D8" w:rsidRPr="00730DA0" w:rsidRDefault="00730DA0" w:rsidP="00730DA0">
      <w:pPr>
        <w:pStyle w:val="Bodytext60"/>
        <w:numPr>
          <w:ilvl w:val="0"/>
          <w:numId w:val="3"/>
        </w:numPr>
        <w:shd w:val="clear" w:color="auto" w:fill="auto"/>
        <w:tabs>
          <w:tab w:val="left" w:pos="395"/>
        </w:tabs>
        <w:spacing w:before="0" w:after="325" w:line="360" w:lineRule="auto"/>
        <w:ind w:left="60" w:firstLine="0"/>
        <w:rPr>
          <w:rFonts w:ascii="Times New Roman" w:hAnsi="Times New Roman" w:cs="Times New Roman"/>
          <w:sz w:val="24"/>
          <w:szCs w:val="24"/>
        </w:rPr>
      </w:pPr>
      <w:r w:rsidRPr="00730DA0">
        <w:rPr>
          <w:rFonts w:ascii="Times New Roman" w:hAnsi="Times New Roman" w:cs="Times New Roman"/>
          <w:sz w:val="24"/>
          <w:szCs w:val="24"/>
        </w:rPr>
        <w:t>Acted in three days to get a settlement.</w:t>
      </w:r>
    </w:p>
    <w:p w:rsidR="002421D8" w:rsidRPr="00730DA0" w:rsidRDefault="00730DA0" w:rsidP="00730DA0">
      <w:pPr>
        <w:pStyle w:val="Bodytext60"/>
        <w:numPr>
          <w:ilvl w:val="0"/>
          <w:numId w:val="3"/>
        </w:numPr>
        <w:shd w:val="clear" w:color="auto" w:fill="auto"/>
        <w:tabs>
          <w:tab w:val="left" w:pos="386"/>
        </w:tabs>
        <w:spacing w:before="0" w:after="297" w:line="360" w:lineRule="auto"/>
        <w:ind w:left="420" w:right="340" w:hanging="380"/>
        <w:rPr>
          <w:rFonts w:ascii="Times New Roman" w:hAnsi="Times New Roman" w:cs="Times New Roman"/>
          <w:sz w:val="24"/>
          <w:szCs w:val="24"/>
        </w:rPr>
      </w:pPr>
      <w:r w:rsidRPr="00730DA0">
        <w:rPr>
          <w:rFonts w:ascii="Times New Roman" w:hAnsi="Times New Roman" w:cs="Times New Roman"/>
          <w:sz w:val="24"/>
          <w:szCs w:val="24"/>
        </w:rPr>
        <w:t>Passed on costs and special damages to PW6 (</w:t>
      </w:r>
      <w:proofErr w:type="spellStart"/>
      <w:r w:rsidRPr="00730DA0">
        <w:rPr>
          <w:rFonts w:ascii="Times New Roman" w:hAnsi="Times New Roman" w:cs="Times New Roman"/>
          <w:sz w:val="24"/>
          <w:szCs w:val="24"/>
        </w:rPr>
        <w:t>Kasirye</w:t>
      </w:r>
      <w:proofErr w:type="spellEnd"/>
      <w:r w:rsidRPr="00730DA0">
        <w:rPr>
          <w:rFonts w:ascii="Times New Roman" w:hAnsi="Times New Roman" w:cs="Times New Roman"/>
          <w:sz w:val="24"/>
          <w:szCs w:val="24"/>
        </w:rPr>
        <w:t xml:space="preserve">) upon </w:t>
      </w:r>
      <w:proofErr w:type="spellStart"/>
      <w:r w:rsidRPr="00730DA0">
        <w:rPr>
          <w:rFonts w:ascii="Times New Roman" w:hAnsi="Times New Roman" w:cs="Times New Roman"/>
          <w:sz w:val="24"/>
          <w:szCs w:val="24"/>
        </w:rPr>
        <w:t>Kasirye's</w:t>
      </w:r>
      <w:proofErr w:type="spellEnd"/>
      <w:r w:rsidRPr="00730DA0">
        <w:rPr>
          <w:rFonts w:ascii="Times New Roman" w:hAnsi="Times New Roman" w:cs="Times New Roman"/>
          <w:sz w:val="24"/>
          <w:szCs w:val="24"/>
        </w:rPr>
        <w:t xml:space="preserve"> demand.</w:t>
      </w:r>
    </w:p>
    <w:p w:rsidR="002421D8" w:rsidRPr="00730DA0" w:rsidRDefault="00730DA0" w:rsidP="00730DA0">
      <w:pPr>
        <w:pStyle w:val="Bodytext60"/>
        <w:numPr>
          <w:ilvl w:val="0"/>
          <w:numId w:val="3"/>
        </w:numPr>
        <w:shd w:val="clear" w:color="auto" w:fill="auto"/>
        <w:tabs>
          <w:tab w:val="left" w:pos="378"/>
        </w:tabs>
        <w:spacing w:before="0" w:after="400" w:line="360" w:lineRule="auto"/>
        <w:ind w:left="420" w:right="340" w:hanging="380"/>
        <w:rPr>
          <w:rFonts w:ascii="Times New Roman" w:hAnsi="Times New Roman" w:cs="Times New Roman"/>
          <w:sz w:val="24"/>
          <w:szCs w:val="24"/>
        </w:rPr>
      </w:pPr>
      <w:r w:rsidRPr="00730DA0">
        <w:rPr>
          <w:rFonts w:ascii="Times New Roman" w:hAnsi="Times New Roman" w:cs="Times New Roman"/>
          <w:sz w:val="24"/>
          <w:szCs w:val="24"/>
        </w:rPr>
        <w:t>He acted without the file which contained in the matter.</w:t>
      </w:r>
    </w:p>
    <w:p w:rsidR="002421D8" w:rsidRPr="00730DA0" w:rsidRDefault="00730DA0" w:rsidP="00730DA0">
      <w:pPr>
        <w:pStyle w:val="Bodytext60"/>
        <w:numPr>
          <w:ilvl w:val="0"/>
          <w:numId w:val="3"/>
        </w:numPr>
        <w:shd w:val="clear" w:color="auto" w:fill="auto"/>
        <w:tabs>
          <w:tab w:val="left" w:pos="388"/>
        </w:tabs>
        <w:spacing w:before="0" w:after="328" w:line="360" w:lineRule="auto"/>
        <w:ind w:left="60" w:firstLine="0"/>
        <w:rPr>
          <w:rFonts w:ascii="Times New Roman" w:hAnsi="Times New Roman" w:cs="Times New Roman"/>
          <w:sz w:val="24"/>
          <w:szCs w:val="24"/>
        </w:rPr>
      </w:pPr>
      <w:r w:rsidRPr="00730DA0">
        <w:rPr>
          <w:rFonts w:ascii="Times New Roman" w:hAnsi="Times New Roman" w:cs="Times New Roman"/>
          <w:sz w:val="24"/>
          <w:szCs w:val="24"/>
        </w:rPr>
        <w:t>His evidence on how he disbursed the money is false.</w:t>
      </w:r>
    </w:p>
    <w:p w:rsidR="002421D8" w:rsidRPr="00730DA0" w:rsidRDefault="00730DA0" w:rsidP="00730DA0">
      <w:pPr>
        <w:pStyle w:val="Bodytext60"/>
        <w:shd w:val="clear" w:color="auto" w:fill="auto"/>
        <w:spacing w:before="0" w:after="303" w:line="360" w:lineRule="auto"/>
        <w:ind w:left="60" w:right="340" w:firstLine="0"/>
        <w:rPr>
          <w:rFonts w:ascii="Times New Roman" w:hAnsi="Times New Roman" w:cs="Times New Roman"/>
          <w:sz w:val="24"/>
          <w:szCs w:val="24"/>
        </w:rPr>
      </w:pPr>
      <w:r w:rsidRPr="00730DA0">
        <w:rPr>
          <w:rStyle w:val="Bodytext61"/>
          <w:rFonts w:ascii="Times New Roman" w:hAnsi="Times New Roman" w:cs="Times New Roman"/>
          <w:b/>
          <w:bCs/>
          <w:i/>
          <w:iCs/>
          <w:sz w:val="24"/>
          <w:szCs w:val="24"/>
        </w:rPr>
        <w:t>To crown it all</w:t>
      </w:r>
      <w:r w:rsidRPr="00730DA0">
        <w:rPr>
          <w:rStyle w:val="Bodytext6NotItalic"/>
          <w:rFonts w:ascii="Times New Roman" w:hAnsi="Times New Roman" w:cs="Times New Roman"/>
          <w:b/>
          <w:bCs/>
          <w:sz w:val="24"/>
          <w:szCs w:val="24"/>
        </w:rPr>
        <w:t xml:space="preserve">, </w:t>
      </w:r>
      <w:r w:rsidRPr="00730DA0">
        <w:rPr>
          <w:rFonts w:ascii="Times New Roman" w:hAnsi="Times New Roman" w:cs="Times New Roman"/>
          <w:sz w:val="24"/>
          <w:szCs w:val="24"/>
        </w:rPr>
        <w:t>there is Al’s charge and caution statement in which he said that A2 gave him</w:t>
      </w:r>
      <w:r w:rsidRPr="00730DA0">
        <w:rPr>
          <w:rStyle w:val="Bodytext6NotItalic"/>
          <w:rFonts w:ascii="Times New Roman" w:hAnsi="Times New Roman" w:cs="Times New Roman"/>
          <w:b/>
          <w:bCs/>
          <w:sz w:val="24"/>
          <w:szCs w:val="24"/>
        </w:rPr>
        <w:t xml:space="preserve"> 32ml=, </w:t>
      </w:r>
      <w:r w:rsidRPr="00730DA0">
        <w:rPr>
          <w:rFonts w:ascii="Times New Roman" w:hAnsi="Times New Roman" w:cs="Times New Roman"/>
          <w:sz w:val="24"/>
          <w:szCs w:val="24"/>
        </w:rPr>
        <w:t xml:space="preserve">and told him that the rest of the money was to be given to the people who helped him process the cases and that it was not for the children. </w:t>
      </w:r>
      <w:r w:rsidRPr="00730DA0">
        <w:rPr>
          <w:rStyle w:val="Bodytext6NotBold0"/>
          <w:rFonts w:ascii="Times New Roman" w:hAnsi="Times New Roman" w:cs="Times New Roman"/>
          <w:i/>
          <w:iCs/>
          <w:sz w:val="24"/>
          <w:szCs w:val="24"/>
        </w:rPr>
        <w:t>(Emphasis added).</w:t>
      </w:r>
    </w:p>
    <w:p w:rsidR="002421D8" w:rsidRPr="00730DA0" w:rsidRDefault="00730DA0" w:rsidP="00730DA0">
      <w:pPr>
        <w:pStyle w:val="Bodytext60"/>
        <w:shd w:val="clear" w:color="auto" w:fill="auto"/>
        <w:spacing w:before="0" w:after="340" w:line="360" w:lineRule="auto"/>
        <w:ind w:left="60" w:right="340" w:firstLine="0"/>
        <w:rPr>
          <w:rFonts w:ascii="Times New Roman" w:hAnsi="Times New Roman" w:cs="Times New Roman"/>
          <w:sz w:val="24"/>
          <w:szCs w:val="24"/>
        </w:rPr>
      </w:pPr>
      <w:r w:rsidRPr="00730DA0">
        <w:rPr>
          <w:rFonts w:ascii="Times New Roman" w:hAnsi="Times New Roman" w:cs="Times New Roman"/>
          <w:sz w:val="24"/>
          <w:szCs w:val="24"/>
        </w:rPr>
        <w:t xml:space="preserve">The </w:t>
      </w:r>
      <w:proofErr w:type="spellStart"/>
      <w:r w:rsidRPr="00730DA0">
        <w:rPr>
          <w:rFonts w:ascii="Times New Roman" w:hAnsi="Times New Roman" w:cs="Times New Roman"/>
          <w:sz w:val="24"/>
          <w:szCs w:val="24"/>
        </w:rPr>
        <w:t>defence</w:t>
      </w:r>
      <w:proofErr w:type="spellEnd"/>
      <w:r w:rsidRPr="00730DA0">
        <w:rPr>
          <w:rFonts w:ascii="Times New Roman" w:hAnsi="Times New Roman" w:cs="Times New Roman"/>
          <w:sz w:val="24"/>
          <w:szCs w:val="24"/>
        </w:rPr>
        <w:t xml:space="preserve"> a</w:t>
      </w:r>
      <w:r w:rsidRPr="00730DA0">
        <w:rPr>
          <w:rFonts w:ascii="Times New Roman" w:hAnsi="Times New Roman" w:cs="Times New Roman"/>
          <w:sz w:val="24"/>
          <w:szCs w:val="24"/>
        </w:rPr>
        <w:t>ssailed the charge and caution statement, saying it is not a confession, and that since it was made by A1 it cannot be used against A2.</w:t>
      </w:r>
    </w:p>
    <w:p w:rsidR="002421D8" w:rsidRPr="00730DA0" w:rsidRDefault="00730DA0" w:rsidP="00730DA0">
      <w:pPr>
        <w:pStyle w:val="Bodytext60"/>
        <w:shd w:val="clear" w:color="auto" w:fill="auto"/>
        <w:spacing w:before="0" w:after="895" w:line="360" w:lineRule="auto"/>
        <w:ind w:left="60" w:right="340" w:firstLine="0"/>
        <w:rPr>
          <w:rFonts w:ascii="Times New Roman" w:hAnsi="Times New Roman" w:cs="Times New Roman"/>
          <w:sz w:val="24"/>
          <w:szCs w:val="24"/>
        </w:rPr>
      </w:pPr>
      <w:r w:rsidRPr="00730DA0">
        <w:rPr>
          <w:rFonts w:ascii="Times New Roman" w:hAnsi="Times New Roman" w:cs="Times New Roman"/>
          <w:sz w:val="24"/>
          <w:szCs w:val="24"/>
        </w:rPr>
        <w:t>I perused the document, exhibit P. 17. In the statement A1 admitted receipt of money. He admitted that he was just handp</w:t>
      </w:r>
      <w:r w:rsidRPr="00730DA0">
        <w:rPr>
          <w:rFonts w:ascii="Times New Roman" w:hAnsi="Times New Roman" w:cs="Times New Roman"/>
          <w:sz w:val="24"/>
          <w:szCs w:val="24"/>
        </w:rPr>
        <w:t xml:space="preserve">icked by unidentified persons who briefed him on how </w:t>
      </w:r>
      <w:proofErr w:type="spellStart"/>
      <w:r w:rsidRPr="00730DA0">
        <w:rPr>
          <w:rFonts w:ascii="Times New Roman" w:hAnsi="Times New Roman" w:cs="Times New Roman"/>
          <w:sz w:val="24"/>
          <w:szCs w:val="24"/>
        </w:rPr>
        <w:t>Bizu</w:t>
      </w:r>
      <w:proofErr w:type="spellEnd"/>
      <w:r w:rsidRPr="00730DA0">
        <w:rPr>
          <w:rFonts w:ascii="Times New Roman" w:hAnsi="Times New Roman" w:cs="Times New Roman"/>
          <w:sz w:val="24"/>
          <w:szCs w:val="24"/>
        </w:rPr>
        <w:t xml:space="preserve"> died and left children. Those persons connected him to A2 who drafted a letter that A1 was Next Friend of the children, which letter he (Al) signed. When it came to the sharing of the money Al in hi</w:t>
      </w:r>
      <w:r w:rsidRPr="00730DA0">
        <w:rPr>
          <w:rFonts w:ascii="Times New Roman" w:hAnsi="Times New Roman" w:cs="Times New Roman"/>
          <w:sz w:val="24"/>
          <w:szCs w:val="24"/>
        </w:rPr>
        <w:t>s statement said that A2 told him the rest of the money was for the people who</w:t>
      </w:r>
      <w:r w:rsidR="00EF475D" w:rsidRPr="00730DA0">
        <w:rPr>
          <w:rFonts w:ascii="Times New Roman" w:hAnsi="Times New Roman" w:cs="Times New Roman"/>
          <w:sz w:val="24"/>
          <w:szCs w:val="24"/>
        </w:rPr>
        <w:t xml:space="preserve"> </w:t>
      </w:r>
      <w:r w:rsidRPr="00730DA0">
        <w:rPr>
          <w:rFonts w:ascii="Times New Roman" w:hAnsi="Times New Roman" w:cs="Times New Roman"/>
          <w:sz w:val="24"/>
          <w:szCs w:val="24"/>
        </w:rPr>
        <w:t xml:space="preserve">helped him process the cases and not for the children. </w:t>
      </w:r>
      <w:r w:rsidRPr="00730DA0">
        <w:rPr>
          <w:rStyle w:val="Bodytext61"/>
          <w:rFonts w:ascii="Times New Roman" w:hAnsi="Times New Roman" w:cs="Times New Roman"/>
          <w:b/>
          <w:bCs/>
          <w:i/>
          <w:iCs/>
          <w:sz w:val="24"/>
          <w:szCs w:val="24"/>
        </w:rPr>
        <w:t>In</w:t>
      </w:r>
      <w:r w:rsidRPr="00730DA0">
        <w:rPr>
          <w:rFonts w:ascii="Times New Roman" w:hAnsi="Times New Roman" w:cs="Times New Roman"/>
          <w:sz w:val="24"/>
          <w:szCs w:val="24"/>
        </w:rPr>
        <w:t xml:space="preserve"> </w:t>
      </w:r>
      <w:r w:rsidRPr="00730DA0">
        <w:rPr>
          <w:rStyle w:val="Bodytext61"/>
          <w:rFonts w:ascii="Times New Roman" w:hAnsi="Times New Roman" w:cs="Times New Roman"/>
          <w:b/>
          <w:bCs/>
          <w:i/>
          <w:iCs/>
          <w:sz w:val="24"/>
          <w:szCs w:val="24"/>
        </w:rPr>
        <w:t>mu mew the above information is an admission of</w:t>
      </w:r>
      <w:r w:rsidRPr="00730DA0">
        <w:rPr>
          <w:rFonts w:ascii="Times New Roman" w:hAnsi="Times New Roman" w:cs="Times New Roman"/>
          <w:sz w:val="24"/>
          <w:szCs w:val="24"/>
        </w:rPr>
        <w:t xml:space="preserve"> </w:t>
      </w:r>
      <w:r w:rsidRPr="00730DA0">
        <w:rPr>
          <w:rStyle w:val="Bodytext61"/>
          <w:rFonts w:ascii="Times New Roman" w:hAnsi="Times New Roman" w:cs="Times New Roman"/>
          <w:b/>
          <w:bCs/>
          <w:i/>
          <w:iCs/>
          <w:sz w:val="24"/>
          <w:szCs w:val="24"/>
        </w:rPr>
        <w:t>substantial f</w:t>
      </w:r>
      <w:r w:rsidRPr="00730DA0">
        <w:rPr>
          <w:rStyle w:val="Bodytext61"/>
          <w:rFonts w:ascii="Times New Roman" w:hAnsi="Times New Roman" w:cs="Times New Roman"/>
          <w:b/>
          <w:bCs/>
          <w:i/>
          <w:iCs/>
          <w:sz w:val="24"/>
          <w:szCs w:val="24"/>
        </w:rPr>
        <w:t>acts which constitute the offences charged.</w:t>
      </w:r>
      <w:r w:rsidRPr="00730DA0">
        <w:rPr>
          <w:rFonts w:ascii="Times New Roman" w:hAnsi="Times New Roman" w:cs="Times New Roman"/>
          <w:sz w:val="24"/>
          <w:szCs w:val="24"/>
        </w:rPr>
        <w:t xml:space="preserve"> </w:t>
      </w:r>
      <w:r w:rsidRPr="00730DA0">
        <w:rPr>
          <w:rStyle w:val="Bodytext61"/>
          <w:rFonts w:ascii="Times New Roman" w:hAnsi="Times New Roman" w:cs="Times New Roman"/>
          <w:b/>
          <w:bCs/>
          <w:i/>
          <w:iCs/>
          <w:sz w:val="24"/>
          <w:szCs w:val="24"/>
        </w:rPr>
        <w:t>It certainly amounts to a confession</w:t>
      </w:r>
      <w:r w:rsidRPr="00730DA0">
        <w:rPr>
          <w:rStyle w:val="Bodytext6NotItalic"/>
          <w:rFonts w:ascii="Times New Roman" w:hAnsi="Times New Roman" w:cs="Times New Roman"/>
          <w:b/>
          <w:bCs/>
          <w:sz w:val="24"/>
          <w:szCs w:val="24"/>
        </w:rPr>
        <w:t xml:space="preserve"> . </w:t>
      </w:r>
      <w:r w:rsidRPr="00730DA0">
        <w:rPr>
          <w:rFonts w:ascii="Times New Roman" w:hAnsi="Times New Roman" w:cs="Times New Roman"/>
          <w:sz w:val="24"/>
          <w:szCs w:val="24"/>
        </w:rPr>
        <w:t>The case of Swami v King Emperor 1939 1 AER 696 is relevant.</w:t>
      </w:r>
    </w:p>
    <w:p w:rsidR="002421D8" w:rsidRPr="00730DA0" w:rsidRDefault="00730DA0" w:rsidP="00730DA0">
      <w:pPr>
        <w:pStyle w:val="Bodytext60"/>
        <w:shd w:val="clear" w:color="auto" w:fill="auto"/>
        <w:spacing w:before="0" w:after="257" w:line="360" w:lineRule="auto"/>
        <w:ind w:left="720" w:right="300" w:firstLine="0"/>
        <w:rPr>
          <w:rFonts w:ascii="Times New Roman" w:hAnsi="Times New Roman" w:cs="Times New Roman"/>
          <w:sz w:val="24"/>
          <w:szCs w:val="24"/>
        </w:rPr>
      </w:pPr>
      <w:r w:rsidRPr="00730DA0">
        <w:rPr>
          <w:rFonts w:ascii="Times New Roman" w:hAnsi="Times New Roman" w:cs="Times New Roman"/>
          <w:sz w:val="24"/>
          <w:szCs w:val="24"/>
        </w:rPr>
        <w:t xml:space="preserve">On the concern that A2 cannot be adversely affected by a confession by A1 the legal position as propounded in </w:t>
      </w:r>
      <w:r w:rsidRPr="00730DA0">
        <w:rPr>
          <w:rStyle w:val="Bodytext61"/>
          <w:rFonts w:ascii="Times New Roman" w:hAnsi="Times New Roman" w:cs="Times New Roman"/>
          <w:b/>
          <w:bCs/>
          <w:i/>
          <w:iCs/>
          <w:sz w:val="24"/>
          <w:szCs w:val="24"/>
        </w:rPr>
        <w:t>UGANDA V KAMUSINI S/o SEKU</w:t>
      </w:r>
      <w:r w:rsidRPr="00730DA0">
        <w:rPr>
          <w:rStyle w:val="Bodytext6NotItalic0"/>
          <w:rFonts w:ascii="Times New Roman" w:hAnsi="Times New Roman" w:cs="Times New Roman"/>
          <w:b/>
          <w:bCs/>
          <w:sz w:val="24"/>
          <w:szCs w:val="24"/>
        </w:rPr>
        <w:t xml:space="preserve"> &amp; 1 </w:t>
      </w:r>
      <w:r w:rsidRPr="00730DA0">
        <w:rPr>
          <w:rStyle w:val="Bodytext61"/>
          <w:rFonts w:ascii="Times New Roman" w:hAnsi="Times New Roman" w:cs="Times New Roman"/>
          <w:b/>
          <w:bCs/>
          <w:i/>
          <w:iCs/>
          <w:sz w:val="24"/>
          <w:szCs w:val="24"/>
        </w:rPr>
        <w:t>1976 HCB 160.</w:t>
      </w:r>
    </w:p>
    <w:p w:rsidR="002421D8" w:rsidRPr="00730DA0" w:rsidRDefault="00730DA0" w:rsidP="00730DA0">
      <w:pPr>
        <w:pStyle w:val="Bodytext60"/>
        <w:shd w:val="clear" w:color="auto" w:fill="auto"/>
        <w:spacing w:before="0" w:line="360" w:lineRule="auto"/>
        <w:ind w:left="720" w:right="300" w:firstLine="0"/>
        <w:rPr>
          <w:rFonts w:ascii="Times New Roman" w:hAnsi="Times New Roman" w:cs="Times New Roman"/>
          <w:sz w:val="24"/>
          <w:szCs w:val="24"/>
        </w:rPr>
      </w:pPr>
      <w:r w:rsidRPr="00730DA0">
        <w:rPr>
          <w:rFonts w:ascii="Times New Roman" w:hAnsi="Times New Roman" w:cs="Times New Roman"/>
          <w:sz w:val="24"/>
          <w:szCs w:val="24"/>
        </w:rPr>
        <w:t>Is that the law permits a confession made by an accused implicating a co accused to be only admissible if the accused implicates himself substantially to the same extent as others a</w:t>
      </w:r>
      <w:r w:rsidRPr="00730DA0">
        <w:rPr>
          <w:rStyle w:val="Bodytext61"/>
          <w:rFonts w:ascii="Times New Roman" w:hAnsi="Times New Roman" w:cs="Times New Roman"/>
          <w:b/>
          <w:bCs/>
          <w:i/>
          <w:iCs/>
          <w:sz w:val="24"/>
          <w:szCs w:val="24"/>
        </w:rPr>
        <w:t>nd exposes himself to the same</w:t>
      </w:r>
      <w:r w:rsidRPr="00730DA0">
        <w:rPr>
          <w:rStyle w:val="Bodytext61"/>
          <w:rFonts w:ascii="Times New Roman" w:hAnsi="Times New Roman" w:cs="Times New Roman"/>
          <w:b/>
          <w:bCs/>
          <w:i/>
          <w:iCs/>
          <w:sz w:val="24"/>
          <w:szCs w:val="24"/>
        </w:rPr>
        <w:t xml:space="preserve"> risk or</w:t>
      </w:r>
      <w:r w:rsidRPr="00730DA0">
        <w:rPr>
          <w:rFonts w:ascii="Times New Roman" w:hAnsi="Times New Roman" w:cs="Times New Roman"/>
          <w:sz w:val="24"/>
          <w:szCs w:val="24"/>
        </w:rPr>
        <w:t xml:space="preserve"> </w:t>
      </w:r>
      <w:r w:rsidRPr="00730DA0">
        <w:rPr>
          <w:rStyle w:val="Bodytext61"/>
          <w:rFonts w:ascii="Times New Roman" w:hAnsi="Times New Roman" w:cs="Times New Roman"/>
          <w:b/>
          <w:bCs/>
          <w:i/>
          <w:iCs/>
          <w:sz w:val="24"/>
          <w:szCs w:val="24"/>
        </w:rPr>
        <w:t>even to a greater risk than others.</w:t>
      </w:r>
    </w:p>
    <w:p w:rsidR="002421D8" w:rsidRPr="00730DA0" w:rsidRDefault="00730DA0" w:rsidP="00730DA0">
      <w:pPr>
        <w:pStyle w:val="Bodytext60"/>
        <w:shd w:val="clear" w:color="auto" w:fill="auto"/>
        <w:spacing w:before="0" w:after="303" w:line="360" w:lineRule="auto"/>
        <w:ind w:left="720" w:right="300" w:firstLine="0"/>
        <w:rPr>
          <w:rFonts w:ascii="Times New Roman" w:hAnsi="Times New Roman" w:cs="Times New Roman"/>
          <w:sz w:val="24"/>
          <w:szCs w:val="24"/>
        </w:rPr>
      </w:pPr>
      <w:r w:rsidRPr="00730DA0">
        <w:rPr>
          <w:rFonts w:ascii="Times New Roman" w:hAnsi="Times New Roman" w:cs="Times New Roman"/>
          <w:sz w:val="24"/>
          <w:szCs w:val="24"/>
        </w:rPr>
        <w:lastRenderedPageBreak/>
        <w:t>In this case</w:t>
      </w:r>
      <w:r w:rsidRPr="00730DA0">
        <w:rPr>
          <w:rStyle w:val="Bodytext6NotItalic"/>
          <w:rFonts w:ascii="Times New Roman" w:hAnsi="Times New Roman" w:cs="Times New Roman"/>
          <w:b/>
          <w:bCs/>
          <w:sz w:val="24"/>
          <w:szCs w:val="24"/>
        </w:rPr>
        <w:t xml:space="preserve">, </w:t>
      </w:r>
      <w:r w:rsidRPr="00730DA0">
        <w:rPr>
          <w:rFonts w:ascii="Times New Roman" w:hAnsi="Times New Roman" w:cs="Times New Roman"/>
          <w:sz w:val="24"/>
          <w:szCs w:val="24"/>
        </w:rPr>
        <w:t>by the accused (A 1) saying that he was handpicked and he accepted to act as Next Friend, and even obtained money (32m/=), he implicated himself substantially with the offence of obtaining money by</w:t>
      </w:r>
      <w:r w:rsidRPr="00730DA0">
        <w:rPr>
          <w:rFonts w:ascii="Times New Roman" w:hAnsi="Times New Roman" w:cs="Times New Roman"/>
          <w:sz w:val="24"/>
          <w:szCs w:val="24"/>
        </w:rPr>
        <w:t xml:space="preserve"> false pretences. When he said that A2 gave him</w:t>
      </w:r>
      <w:r w:rsidRPr="00730DA0">
        <w:rPr>
          <w:rStyle w:val="Bodytext6NotItalic"/>
          <w:rFonts w:ascii="Times New Roman" w:hAnsi="Times New Roman" w:cs="Times New Roman"/>
          <w:b/>
          <w:bCs/>
          <w:sz w:val="24"/>
          <w:szCs w:val="24"/>
        </w:rPr>
        <w:t xml:space="preserve"> 32m/= </w:t>
      </w:r>
      <w:r w:rsidRPr="00730DA0">
        <w:rPr>
          <w:rFonts w:ascii="Times New Roman" w:hAnsi="Times New Roman" w:cs="Times New Roman"/>
          <w:sz w:val="24"/>
          <w:szCs w:val="24"/>
        </w:rPr>
        <w:t>and said the rest was for other people</w:t>
      </w:r>
      <w:r w:rsidRPr="00730DA0">
        <w:rPr>
          <w:rStyle w:val="Bodytext6NotItalic"/>
          <w:rFonts w:ascii="Times New Roman" w:hAnsi="Times New Roman" w:cs="Times New Roman"/>
          <w:b/>
          <w:bCs/>
          <w:sz w:val="24"/>
          <w:szCs w:val="24"/>
        </w:rPr>
        <w:t xml:space="preserve">, </w:t>
      </w:r>
      <w:r w:rsidRPr="00730DA0">
        <w:rPr>
          <w:rFonts w:ascii="Times New Roman" w:hAnsi="Times New Roman" w:cs="Times New Roman"/>
          <w:sz w:val="24"/>
          <w:szCs w:val="24"/>
        </w:rPr>
        <w:t>but not the children</w:t>
      </w:r>
      <w:r w:rsidRPr="00730DA0">
        <w:rPr>
          <w:rStyle w:val="Bodytext6NotItalic"/>
          <w:rFonts w:ascii="Times New Roman" w:hAnsi="Times New Roman" w:cs="Times New Roman"/>
          <w:b/>
          <w:bCs/>
          <w:sz w:val="24"/>
          <w:szCs w:val="24"/>
        </w:rPr>
        <w:t xml:space="preserve">, </w:t>
      </w:r>
      <w:r w:rsidRPr="00730DA0">
        <w:rPr>
          <w:rFonts w:ascii="Times New Roman" w:hAnsi="Times New Roman" w:cs="Times New Roman"/>
          <w:sz w:val="24"/>
          <w:szCs w:val="24"/>
        </w:rPr>
        <w:t>he implicated A2 to the same extent as himself. The statement is therefore admissible against A2 as well.</w:t>
      </w:r>
      <w:r w:rsidR="00EF475D" w:rsidRPr="00730DA0">
        <w:rPr>
          <w:rFonts w:ascii="Times New Roman" w:hAnsi="Times New Roman" w:cs="Times New Roman"/>
          <w:sz w:val="24"/>
          <w:szCs w:val="24"/>
        </w:rPr>
        <w:t>”</w:t>
      </w:r>
    </w:p>
    <w:p w:rsidR="002421D8" w:rsidRPr="00730DA0" w:rsidRDefault="00730DA0" w:rsidP="00730DA0">
      <w:pPr>
        <w:pStyle w:val="BodyText21"/>
        <w:shd w:val="clear" w:color="auto" w:fill="auto"/>
        <w:spacing w:before="0" w:line="360" w:lineRule="auto"/>
        <w:ind w:left="20" w:right="300" w:firstLine="0"/>
        <w:jc w:val="both"/>
        <w:rPr>
          <w:rFonts w:ascii="Times New Roman" w:hAnsi="Times New Roman" w:cs="Times New Roman"/>
          <w:sz w:val="24"/>
          <w:szCs w:val="24"/>
        </w:rPr>
      </w:pPr>
      <w:r w:rsidRPr="00730DA0">
        <w:rPr>
          <w:rFonts w:ascii="Times New Roman" w:hAnsi="Times New Roman" w:cs="Times New Roman"/>
          <w:sz w:val="24"/>
          <w:szCs w:val="24"/>
        </w:rPr>
        <w:t>From the above excerpt we are sa</w:t>
      </w:r>
      <w:r w:rsidRPr="00730DA0">
        <w:rPr>
          <w:rFonts w:ascii="Times New Roman" w:hAnsi="Times New Roman" w:cs="Times New Roman"/>
          <w:sz w:val="24"/>
          <w:szCs w:val="24"/>
        </w:rPr>
        <w:t xml:space="preserve">tisfied that the trial Magistrate properly evaluated the evidence. She also correctly applied the law to the facts. The appellant who was A2 at the trial, was in </w:t>
      </w:r>
      <w:r w:rsidRPr="00730DA0">
        <w:rPr>
          <w:rStyle w:val="BodytextSpacing1pt"/>
          <w:rFonts w:ascii="Times New Roman" w:hAnsi="Times New Roman" w:cs="Times New Roman"/>
          <w:sz w:val="24"/>
          <w:szCs w:val="24"/>
        </w:rPr>
        <w:t xml:space="preserve">Al’s </w:t>
      </w:r>
      <w:r w:rsidRPr="00730DA0">
        <w:rPr>
          <w:rFonts w:ascii="Times New Roman" w:hAnsi="Times New Roman" w:cs="Times New Roman"/>
          <w:sz w:val="24"/>
          <w:szCs w:val="24"/>
        </w:rPr>
        <w:t>charge and caution statement to police, implicated to the same extent as Al. That confess</w:t>
      </w:r>
      <w:r w:rsidRPr="00730DA0">
        <w:rPr>
          <w:rFonts w:ascii="Times New Roman" w:hAnsi="Times New Roman" w:cs="Times New Roman"/>
          <w:sz w:val="24"/>
          <w:szCs w:val="24"/>
        </w:rPr>
        <w:t>ion was therefore admissible and could be used against the co-accused now the appellant.</w:t>
      </w:r>
    </w:p>
    <w:p w:rsidR="002421D8" w:rsidRPr="00730DA0" w:rsidRDefault="00730DA0" w:rsidP="00730DA0">
      <w:pPr>
        <w:pStyle w:val="BodyText21"/>
        <w:shd w:val="clear" w:color="auto" w:fill="auto"/>
        <w:spacing w:before="0" w:after="0" w:line="360" w:lineRule="auto"/>
        <w:ind w:left="20" w:right="300" w:firstLine="0"/>
        <w:jc w:val="both"/>
        <w:rPr>
          <w:rFonts w:ascii="Times New Roman" w:hAnsi="Times New Roman" w:cs="Times New Roman"/>
          <w:sz w:val="24"/>
          <w:szCs w:val="24"/>
        </w:rPr>
      </w:pPr>
      <w:r w:rsidRPr="00730DA0">
        <w:rPr>
          <w:rFonts w:ascii="Times New Roman" w:hAnsi="Times New Roman" w:cs="Times New Roman"/>
          <w:sz w:val="24"/>
          <w:szCs w:val="24"/>
        </w:rPr>
        <w:t>However, such evidence is of the weakest nature against the co</w:t>
      </w:r>
      <w:r w:rsidRPr="00730DA0">
        <w:rPr>
          <w:rFonts w:ascii="Times New Roman" w:hAnsi="Times New Roman" w:cs="Times New Roman"/>
          <w:sz w:val="24"/>
          <w:szCs w:val="24"/>
        </w:rPr>
        <w:softHyphen/>
      </w:r>
      <w:r w:rsidR="00EF475D" w:rsidRPr="00730DA0">
        <w:rPr>
          <w:rFonts w:ascii="Times New Roman" w:hAnsi="Times New Roman" w:cs="Times New Roman"/>
          <w:sz w:val="24"/>
          <w:szCs w:val="24"/>
        </w:rPr>
        <w:t xml:space="preserve"> </w:t>
      </w:r>
      <w:r w:rsidRPr="00730DA0">
        <w:rPr>
          <w:rFonts w:ascii="Times New Roman" w:hAnsi="Times New Roman" w:cs="Times New Roman"/>
          <w:sz w:val="24"/>
          <w:szCs w:val="24"/>
        </w:rPr>
        <w:t>accused who was not availed an opportunity to cross examine Al to</w:t>
      </w:r>
      <w:r w:rsidR="00EF475D" w:rsidRPr="00730DA0">
        <w:rPr>
          <w:rFonts w:ascii="Times New Roman" w:hAnsi="Times New Roman" w:cs="Times New Roman"/>
          <w:sz w:val="24"/>
          <w:szCs w:val="24"/>
        </w:rPr>
        <w:t xml:space="preserve"> </w:t>
      </w:r>
      <w:r w:rsidRPr="00730DA0">
        <w:rPr>
          <w:rFonts w:ascii="Times New Roman" w:hAnsi="Times New Roman" w:cs="Times New Roman"/>
          <w:sz w:val="24"/>
          <w:szCs w:val="24"/>
        </w:rPr>
        <w:t xml:space="preserve">the extent that it implicated him. Al gave unsworn evidence and therefore could not be cross examined. His evidence against the appellant as contained in </w:t>
      </w:r>
      <w:r w:rsidRPr="00730DA0">
        <w:rPr>
          <w:rFonts w:ascii="Times New Roman" w:hAnsi="Times New Roman" w:cs="Times New Roman"/>
          <w:sz w:val="24"/>
          <w:szCs w:val="24"/>
        </w:rPr>
        <w:t>the charge and caution statement was of the weakest nature and on its own could not have been sufficient to sustain a conviction as against the appellant.</w:t>
      </w:r>
    </w:p>
    <w:p w:rsidR="002421D8" w:rsidRPr="00730DA0" w:rsidRDefault="00730DA0" w:rsidP="00730DA0">
      <w:pPr>
        <w:pStyle w:val="BodyText21"/>
        <w:shd w:val="clear" w:color="auto" w:fill="auto"/>
        <w:spacing w:before="0" w:after="88" w:line="360" w:lineRule="auto"/>
        <w:ind w:left="20" w:right="340" w:firstLine="0"/>
        <w:jc w:val="both"/>
        <w:rPr>
          <w:rFonts w:ascii="Times New Roman" w:hAnsi="Times New Roman" w:cs="Times New Roman"/>
          <w:sz w:val="24"/>
          <w:szCs w:val="24"/>
        </w:rPr>
      </w:pPr>
      <w:r w:rsidRPr="00730DA0">
        <w:rPr>
          <w:rFonts w:ascii="Times New Roman" w:hAnsi="Times New Roman" w:cs="Times New Roman"/>
          <w:sz w:val="24"/>
          <w:szCs w:val="24"/>
        </w:rPr>
        <w:t xml:space="preserve">The Supreme Court in </w:t>
      </w:r>
      <w:proofErr w:type="spellStart"/>
      <w:r w:rsidRPr="00730DA0">
        <w:rPr>
          <w:rStyle w:val="BodytextBold0"/>
          <w:rFonts w:ascii="Times New Roman" w:hAnsi="Times New Roman" w:cs="Times New Roman"/>
          <w:sz w:val="24"/>
          <w:szCs w:val="24"/>
        </w:rPr>
        <w:t>Oryem</w:t>
      </w:r>
      <w:proofErr w:type="spellEnd"/>
      <w:r w:rsidRPr="00730DA0">
        <w:rPr>
          <w:rStyle w:val="BodytextBold0"/>
          <w:rFonts w:ascii="Times New Roman" w:hAnsi="Times New Roman" w:cs="Times New Roman"/>
          <w:sz w:val="24"/>
          <w:szCs w:val="24"/>
        </w:rPr>
        <w:t xml:space="preserve"> Richard and another </w:t>
      </w:r>
      <w:proofErr w:type="spellStart"/>
      <w:r w:rsidRPr="00730DA0">
        <w:rPr>
          <w:rStyle w:val="BodytextBold0"/>
          <w:rFonts w:ascii="Times New Roman" w:hAnsi="Times New Roman" w:cs="Times New Roman"/>
          <w:sz w:val="24"/>
          <w:szCs w:val="24"/>
        </w:rPr>
        <w:t>vs</w:t>
      </w:r>
      <w:proofErr w:type="spellEnd"/>
      <w:r w:rsidRPr="00730DA0">
        <w:rPr>
          <w:rStyle w:val="BodytextBold0"/>
          <w:rFonts w:ascii="Times New Roman" w:hAnsi="Times New Roman" w:cs="Times New Roman"/>
          <w:sz w:val="24"/>
          <w:szCs w:val="24"/>
        </w:rPr>
        <w:t xml:space="preserve"> Uganda (Criminal Appeal No 2 of 2002)</w:t>
      </w:r>
      <w:r w:rsidRPr="00730DA0">
        <w:rPr>
          <w:rStyle w:val="BodytextBold"/>
          <w:rFonts w:ascii="Times New Roman" w:hAnsi="Times New Roman" w:cs="Times New Roman"/>
          <w:sz w:val="24"/>
          <w:szCs w:val="24"/>
        </w:rPr>
        <w:t xml:space="preserve"> </w:t>
      </w:r>
      <w:r w:rsidRPr="00730DA0">
        <w:rPr>
          <w:rFonts w:ascii="Times New Roman" w:hAnsi="Times New Roman" w:cs="Times New Roman"/>
          <w:sz w:val="24"/>
          <w:szCs w:val="24"/>
        </w:rPr>
        <w:t xml:space="preserve">while </w:t>
      </w:r>
      <w:r w:rsidRPr="00730DA0">
        <w:rPr>
          <w:rFonts w:ascii="Times New Roman" w:hAnsi="Times New Roman" w:cs="Times New Roman"/>
          <w:sz w:val="24"/>
          <w:szCs w:val="24"/>
        </w:rPr>
        <w:t>discussing a similar matter stated as follows</w:t>
      </w:r>
    </w:p>
    <w:p w:rsidR="00EF475D" w:rsidRPr="00730DA0" w:rsidRDefault="00730DA0" w:rsidP="00730DA0">
      <w:pPr>
        <w:pStyle w:val="Bodytext60"/>
        <w:shd w:val="clear" w:color="auto" w:fill="auto"/>
        <w:spacing w:before="0" w:after="1462" w:line="360" w:lineRule="auto"/>
        <w:ind w:left="760" w:right="340" w:firstLine="0"/>
        <w:rPr>
          <w:rFonts w:ascii="Times New Roman" w:hAnsi="Times New Roman" w:cs="Times New Roman"/>
          <w:sz w:val="24"/>
          <w:szCs w:val="24"/>
        </w:rPr>
      </w:pPr>
      <w:r w:rsidRPr="00730DA0">
        <w:rPr>
          <w:rFonts w:ascii="Times New Roman" w:hAnsi="Times New Roman" w:cs="Times New Roman"/>
          <w:sz w:val="24"/>
          <w:szCs w:val="24"/>
        </w:rPr>
        <w:t xml:space="preserve">“It is trite </w:t>
      </w:r>
      <w:r w:rsidR="00EF475D" w:rsidRPr="00730DA0">
        <w:rPr>
          <w:rFonts w:ascii="Times New Roman" w:hAnsi="Times New Roman" w:cs="Times New Roman"/>
          <w:sz w:val="24"/>
          <w:szCs w:val="24"/>
        </w:rPr>
        <w:t>law, which</w:t>
      </w:r>
      <w:r w:rsidRPr="00730DA0">
        <w:rPr>
          <w:rFonts w:ascii="Times New Roman" w:hAnsi="Times New Roman" w:cs="Times New Roman"/>
          <w:sz w:val="24"/>
          <w:szCs w:val="24"/>
        </w:rPr>
        <w:t xml:space="preserve"> in a case where two or more accused persons are jointly tried for the same offence, a confession by one implicating another, cannot be used as a basis for the conviction of that other. Un</w:t>
      </w:r>
      <w:r w:rsidRPr="00730DA0">
        <w:rPr>
          <w:rFonts w:ascii="Times New Roman" w:hAnsi="Times New Roman" w:cs="Times New Roman"/>
          <w:sz w:val="24"/>
          <w:szCs w:val="24"/>
        </w:rPr>
        <w:t xml:space="preserve">der section 28 of the Evidence Act, it may only be used to supplement substantial evidence against the co-accused. Such confession is even not to be equated to accomplice evidence, as implied by the Court of Appeal in the instant case. See </w:t>
      </w:r>
      <w:proofErr w:type="spellStart"/>
      <w:r w:rsidRPr="00730DA0">
        <w:rPr>
          <w:rStyle w:val="Bodytext61"/>
          <w:rFonts w:ascii="Times New Roman" w:hAnsi="Times New Roman" w:cs="Times New Roman"/>
          <w:b/>
          <w:bCs/>
          <w:i/>
          <w:iCs/>
          <w:sz w:val="24"/>
          <w:szCs w:val="24"/>
        </w:rPr>
        <w:t>Gopa</w:t>
      </w:r>
      <w:proofErr w:type="spellEnd"/>
      <w:r w:rsidRPr="00730DA0">
        <w:rPr>
          <w:rStyle w:val="Bodytext61"/>
          <w:rFonts w:ascii="Times New Roman" w:hAnsi="Times New Roman" w:cs="Times New Roman"/>
          <w:b/>
          <w:bCs/>
          <w:i/>
          <w:iCs/>
          <w:sz w:val="24"/>
          <w:szCs w:val="24"/>
        </w:rPr>
        <w:t xml:space="preserve"> and others</w:t>
      </w:r>
      <w:r w:rsidRPr="00730DA0">
        <w:rPr>
          <w:rFonts w:ascii="Times New Roman" w:hAnsi="Times New Roman" w:cs="Times New Roman"/>
          <w:sz w:val="24"/>
          <w:szCs w:val="24"/>
        </w:rPr>
        <w:t xml:space="preserve"> </w:t>
      </w:r>
      <w:r w:rsidRPr="00730DA0">
        <w:rPr>
          <w:rFonts w:ascii="Times New Roman" w:hAnsi="Times New Roman" w:cs="Times New Roman"/>
          <w:sz w:val="24"/>
          <w:szCs w:val="24"/>
        </w:rPr>
        <w:t xml:space="preserve">vs. R (supra), and </w:t>
      </w:r>
      <w:r w:rsidRPr="00730DA0">
        <w:rPr>
          <w:rStyle w:val="Bodytext61"/>
          <w:rFonts w:ascii="Times New Roman" w:hAnsi="Times New Roman" w:cs="Times New Roman"/>
          <w:b/>
          <w:bCs/>
          <w:i/>
          <w:iCs/>
          <w:sz w:val="24"/>
          <w:szCs w:val="24"/>
        </w:rPr>
        <w:t>Ezra</w:t>
      </w:r>
      <w:r w:rsidRPr="00730DA0">
        <w:rPr>
          <w:rFonts w:ascii="Times New Roman" w:hAnsi="Times New Roman" w:cs="Times New Roman"/>
          <w:sz w:val="24"/>
          <w:szCs w:val="24"/>
        </w:rPr>
        <w:t xml:space="preserve"> </w:t>
      </w:r>
      <w:r w:rsidRPr="00730DA0">
        <w:rPr>
          <w:rStyle w:val="Bodytext61"/>
          <w:rFonts w:ascii="Times New Roman" w:hAnsi="Times New Roman" w:cs="Times New Roman"/>
          <w:b/>
          <w:bCs/>
          <w:i/>
          <w:iCs/>
          <w:sz w:val="24"/>
          <w:szCs w:val="24"/>
        </w:rPr>
        <w:t>Kyabanamaizi and others v R</w:t>
      </w:r>
      <w:r w:rsidRPr="00730DA0">
        <w:rPr>
          <w:rFonts w:ascii="Times New Roman" w:hAnsi="Times New Roman" w:cs="Times New Roman"/>
          <w:sz w:val="24"/>
          <w:szCs w:val="24"/>
        </w:rPr>
        <w:t xml:space="preserve"> (1962) EA 309. Accomplice evidence, which is adequately corroborated, can be a lawful basis for a con</w:t>
      </w:r>
      <w:r w:rsidR="00003F7E" w:rsidRPr="00730DA0">
        <w:rPr>
          <w:rFonts w:ascii="Times New Roman" w:hAnsi="Times New Roman" w:cs="Times New Roman"/>
          <w:sz w:val="24"/>
          <w:szCs w:val="24"/>
        </w:rPr>
        <w:t>vi</w:t>
      </w:r>
      <w:r w:rsidRPr="00730DA0">
        <w:rPr>
          <w:rFonts w:ascii="Times New Roman" w:hAnsi="Times New Roman" w:cs="Times New Roman"/>
          <w:sz w:val="24"/>
          <w:szCs w:val="24"/>
        </w:rPr>
        <w:t>ction. A confession, such as Exh.P2 in the instant case, cannot be. Indeed, it is a weak form of evid</w:t>
      </w:r>
      <w:r w:rsidRPr="00730DA0">
        <w:rPr>
          <w:rFonts w:ascii="Times New Roman" w:hAnsi="Times New Roman" w:cs="Times New Roman"/>
          <w:sz w:val="24"/>
          <w:szCs w:val="24"/>
        </w:rPr>
        <w:t>ence, because it is made in absence of the implicated co-accused, and its veracity is not tested through cross-examination.</w:t>
      </w:r>
      <w:r w:rsidRPr="00730DA0">
        <w:rPr>
          <w:rStyle w:val="Bodytext6NotBold1"/>
          <w:rFonts w:ascii="Times New Roman" w:hAnsi="Times New Roman" w:cs="Times New Roman"/>
          <w:sz w:val="24"/>
          <w:szCs w:val="24"/>
        </w:rPr>
        <w:t xml:space="preserve">See also the decision of this Court in </w:t>
      </w:r>
      <w:r w:rsidRPr="00730DA0">
        <w:rPr>
          <w:rFonts w:ascii="Times New Roman" w:hAnsi="Times New Roman" w:cs="Times New Roman"/>
          <w:sz w:val="24"/>
          <w:szCs w:val="24"/>
        </w:rPr>
        <w:t>Thomas Nkulungira versus Uganda: Court of Appeal (Criminal Appeal No. 168 of 2011)</w:t>
      </w:r>
      <w:r w:rsidR="00EF475D" w:rsidRPr="00730DA0">
        <w:rPr>
          <w:rFonts w:ascii="Times New Roman" w:hAnsi="Times New Roman" w:cs="Times New Roman"/>
          <w:sz w:val="24"/>
          <w:szCs w:val="24"/>
        </w:rPr>
        <w:t xml:space="preserve"> </w:t>
      </w:r>
      <w:r w:rsidRPr="00730DA0">
        <w:rPr>
          <w:rFonts w:ascii="Times New Roman" w:hAnsi="Times New Roman" w:cs="Times New Roman"/>
          <w:sz w:val="24"/>
          <w:szCs w:val="24"/>
        </w:rPr>
        <w:t>(Unreported)</w:t>
      </w:r>
      <w:r w:rsidR="00EF475D" w:rsidRPr="00730DA0">
        <w:rPr>
          <w:rFonts w:ascii="Times New Roman" w:hAnsi="Times New Roman" w:cs="Times New Roman"/>
          <w:sz w:val="24"/>
          <w:szCs w:val="24"/>
        </w:rPr>
        <w:t xml:space="preserve"> </w:t>
      </w:r>
      <w:r w:rsidRPr="00730DA0">
        <w:rPr>
          <w:rFonts w:ascii="Times New Roman" w:hAnsi="Times New Roman" w:cs="Times New Roman"/>
          <w:sz w:val="24"/>
          <w:szCs w:val="24"/>
        </w:rPr>
        <w:t xml:space="preserve">However, in this case the appellant’s conviction was not solely or even largely based on </w:t>
      </w:r>
      <w:r w:rsidRPr="00730DA0">
        <w:rPr>
          <w:rStyle w:val="BodytextSpacing1pt"/>
          <w:rFonts w:ascii="Times New Roman" w:hAnsi="Times New Roman" w:cs="Times New Roman"/>
          <w:sz w:val="24"/>
          <w:szCs w:val="24"/>
        </w:rPr>
        <w:t>Al’s</w:t>
      </w:r>
      <w:r w:rsidRPr="00730DA0">
        <w:rPr>
          <w:rFonts w:ascii="Times New Roman" w:hAnsi="Times New Roman" w:cs="Times New Roman"/>
          <w:sz w:val="24"/>
          <w:szCs w:val="24"/>
        </w:rPr>
        <w:t xml:space="preserve"> confession or testimony. In the excerpt of the trial Magistrate's Judgment reproduced above, it is clear that there was other substantial evidence relied upon to </w:t>
      </w:r>
      <w:r w:rsidRPr="00730DA0">
        <w:rPr>
          <w:rFonts w:ascii="Times New Roman" w:hAnsi="Times New Roman" w:cs="Times New Roman"/>
          <w:sz w:val="24"/>
          <w:szCs w:val="24"/>
        </w:rPr>
        <w:t xml:space="preserve">convict the appellant. In the trial Magistrate’s own words the evidence of Al was </w:t>
      </w:r>
      <w:r w:rsidRPr="00730DA0">
        <w:rPr>
          <w:rStyle w:val="BodytextItalic0"/>
          <w:rFonts w:ascii="Times New Roman" w:hAnsi="Times New Roman" w:cs="Times New Roman"/>
          <w:sz w:val="24"/>
          <w:szCs w:val="24"/>
        </w:rPr>
        <w:t>“to crown it all</w:t>
      </w:r>
      <w:r w:rsidRPr="00730DA0">
        <w:rPr>
          <w:rStyle w:val="BodyText1"/>
          <w:rFonts w:ascii="Times New Roman" w:hAnsi="Times New Roman" w:cs="Times New Roman"/>
          <w:sz w:val="24"/>
          <w:szCs w:val="24"/>
        </w:rPr>
        <w:t>..</w:t>
      </w:r>
      <w:r w:rsidRPr="00730DA0">
        <w:rPr>
          <w:rFonts w:ascii="Times New Roman" w:hAnsi="Times New Roman" w:cs="Times New Roman"/>
          <w:sz w:val="24"/>
          <w:szCs w:val="24"/>
        </w:rPr>
        <w:t xml:space="preserve"> This clearly indicates that the </w:t>
      </w:r>
      <w:r w:rsidRPr="00730DA0">
        <w:rPr>
          <w:rFonts w:ascii="Times New Roman" w:hAnsi="Times New Roman" w:cs="Times New Roman"/>
          <w:sz w:val="24"/>
          <w:szCs w:val="24"/>
        </w:rPr>
        <w:lastRenderedPageBreak/>
        <w:t>confession was not the sole or the main basis for the conviction. We find that even without the evidence of Al there was su</w:t>
      </w:r>
      <w:r w:rsidRPr="00730DA0">
        <w:rPr>
          <w:rFonts w:ascii="Times New Roman" w:hAnsi="Times New Roman" w:cs="Times New Roman"/>
          <w:sz w:val="24"/>
          <w:szCs w:val="24"/>
        </w:rPr>
        <w:t>fficient evidence adduced by the prosecution to sustain a conviction against the appellant and we so hold. Some of this evidence was appellant’s non service of notice to PW3 and PW6 that he was taking over the process, reaching a settlement in the suit wit</w:t>
      </w:r>
      <w:r w:rsidRPr="00730DA0">
        <w:rPr>
          <w:rFonts w:ascii="Times New Roman" w:hAnsi="Times New Roman" w:cs="Times New Roman"/>
          <w:sz w:val="24"/>
          <w:szCs w:val="24"/>
        </w:rPr>
        <w:t xml:space="preserve">hin three days, his agreeing to pass on costs and special damages to PW6 thus confirming he was not entitled to those costs and that he irregularly took over the matter, the inconsistence in the disbursement of the money and </w:t>
      </w:r>
      <w:r w:rsidRPr="00730DA0">
        <w:rPr>
          <w:rStyle w:val="Bodytext12pt"/>
          <w:rFonts w:ascii="Times New Roman" w:hAnsi="Times New Roman" w:cs="Times New Roman"/>
        </w:rPr>
        <w:t xml:space="preserve">where it was disbursed and the </w:t>
      </w:r>
      <w:r w:rsidRPr="00730DA0">
        <w:rPr>
          <w:rStyle w:val="Bodytext12pt"/>
          <w:rFonts w:ascii="Times New Roman" w:hAnsi="Times New Roman" w:cs="Times New Roman"/>
        </w:rPr>
        <w:t xml:space="preserve">fact that the beneficiaries did not </w:t>
      </w:r>
      <w:r w:rsidRPr="00730DA0">
        <w:rPr>
          <w:rFonts w:ascii="Times New Roman" w:hAnsi="Times New Roman" w:cs="Times New Roman"/>
          <w:sz w:val="24"/>
          <w:szCs w:val="24"/>
        </w:rPr>
        <w:t>receive the said money.</w:t>
      </w:r>
      <w:r w:rsidR="00EF475D" w:rsidRPr="00730DA0">
        <w:rPr>
          <w:rFonts w:ascii="Times New Roman" w:hAnsi="Times New Roman" w:cs="Times New Roman"/>
          <w:sz w:val="24"/>
          <w:szCs w:val="24"/>
        </w:rPr>
        <w:t xml:space="preserve"> </w:t>
      </w:r>
      <w:r w:rsidRPr="00730DA0">
        <w:rPr>
          <w:rFonts w:ascii="Times New Roman" w:hAnsi="Times New Roman" w:cs="Times New Roman"/>
          <w:sz w:val="24"/>
          <w:szCs w:val="24"/>
        </w:rPr>
        <w:t xml:space="preserve">We also hold that the learned trial Magistrate was justified when she accepted </w:t>
      </w:r>
      <w:r w:rsidRPr="00730DA0">
        <w:rPr>
          <w:rStyle w:val="BodytextSpacing1pt"/>
          <w:rFonts w:ascii="Times New Roman" w:hAnsi="Times New Roman" w:cs="Times New Roman"/>
          <w:sz w:val="24"/>
          <w:szCs w:val="24"/>
        </w:rPr>
        <w:t>Al’s</w:t>
      </w:r>
      <w:r w:rsidRPr="00730DA0">
        <w:rPr>
          <w:rFonts w:ascii="Times New Roman" w:hAnsi="Times New Roman" w:cs="Times New Roman"/>
          <w:sz w:val="24"/>
          <w:szCs w:val="24"/>
        </w:rPr>
        <w:t xml:space="preserve"> confession having been satisfied that it was true. However, that acceptance ought to have been with caution. In </w:t>
      </w:r>
      <w:r w:rsidRPr="00730DA0">
        <w:rPr>
          <w:rStyle w:val="BodytextBold0"/>
          <w:rFonts w:ascii="Times New Roman" w:hAnsi="Times New Roman" w:cs="Times New Roman"/>
          <w:sz w:val="24"/>
          <w:szCs w:val="24"/>
        </w:rPr>
        <w:t>Tuwamoi vs Uganda [1967] EA P.4</w:t>
      </w:r>
      <w:r w:rsidRPr="00730DA0">
        <w:rPr>
          <w:rStyle w:val="BodytextBold"/>
          <w:rFonts w:ascii="Times New Roman" w:hAnsi="Times New Roman" w:cs="Times New Roman"/>
          <w:sz w:val="24"/>
          <w:szCs w:val="24"/>
        </w:rPr>
        <w:t xml:space="preserve"> </w:t>
      </w:r>
      <w:r w:rsidRPr="00730DA0">
        <w:rPr>
          <w:rFonts w:ascii="Times New Roman" w:hAnsi="Times New Roman" w:cs="Times New Roman"/>
          <w:sz w:val="24"/>
          <w:szCs w:val="24"/>
        </w:rPr>
        <w:t>the Court of Appeal for East Africa held as follows</w:t>
      </w:r>
      <w:r w:rsidR="00EF475D" w:rsidRPr="00730DA0">
        <w:rPr>
          <w:rFonts w:ascii="Times New Roman" w:hAnsi="Times New Roman" w:cs="Times New Roman"/>
          <w:sz w:val="24"/>
          <w:szCs w:val="24"/>
        </w:rPr>
        <w:t xml:space="preserve"> </w:t>
      </w:r>
    </w:p>
    <w:p w:rsidR="002421D8" w:rsidRPr="00730DA0" w:rsidRDefault="00730DA0" w:rsidP="00730DA0">
      <w:pPr>
        <w:pStyle w:val="Bodytext60"/>
        <w:shd w:val="clear" w:color="auto" w:fill="auto"/>
        <w:spacing w:before="0" w:after="1462" w:line="360" w:lineRule="auto"/>
        <w:ind w:left="760" w:right="340" w:firstLine="0"/>
        <w:rPr>
          <w:rFonts w:ascii="Times New Roman" w:hAnsi="Times New Roman" w:cs="Times New Roman"/>
          <w:sz w:val="24"/>
          <w:szCs w:val="24"/>
        </w:rPr>
      </w:pPr>
      <w:r w:rsidRPr="00730DA0">
        <w:rPr>
          <w:rFonts w:ascii="Times New Roman" w:hAnsi="Times New Roman" w:cs="Times New Roman"/>
          <w:sz w:val="24"/>
          <w:szCs w:val="24"/>
        </w:rPr>
        <w:t xml:space="preserve">“A trial court </w:t>
      </w:r>
      <w:r w:rsidRPr="00730DA0">
        <w:rPr>
          <w:rStyle w:val="Bodytext61"/>
          <w:rFonts w:ascii="Times New Roman" w:hAnsi="Times New Roman" w:cs="Times New Roman"/>
          <w:b/>
          <w:bCs/>
          <w:i/>
          <w:iCs/>
          <w:sz w:val="24"/>
          <w:szCs w:val="24"/>
        </w:rPr>
        <w:t>should accept with</w:t>
      </w:r>
      <w:r w:rsidRPr="00730DA0">
        <w:rPr>
          <w:rStyle w:val="Bodytext61"/>
          <w:rFonts w:ascii="Times New Roman" w:hAnsi="Times New Roman" w:cs="Times New Roman"/>
          <w:b/>
          <w:bCs/>
          <w:i/>
          <w:iCs/>
          <w:sz w:val="24"/>
          <w:szCs w:val="24"/>
        </w:rPr>
        <w:t xml:space="preserve"> caution a confession</w:t>
      </w:r>
      <w:r w:rsidRPr="00730DA0">
        <w:rPr>
          <w:rFonts w:ascii="Times New Roman" w:hAnsi="Times New Roman" w:cs="Times New Roman"/>
          <w:sz w:val="24"/>
          <w:szCs w:val="24"/>
        </w:rPr>
        <w:t xml:space="preserve"> which has been retracted or repudiated or both retracted or repudiated and must be fully satisfied that in all circumstances of the case that the confession is true</w:t>
      </w:r>
      <w:r w:rsidR="00EF475D" w:rsidRPr="00730DA0">
        <w:rPr>
          <w:rFonts w:ascii="Times New Roman" w:hAnsi="Times New Roman" w:cs="Times New Roman"/>
          <w:sz w:val="24"/>
          <w:szCs w:val="24"/>
        </w:rPr>
        <w:t xml:space="preserve"> </w:t>
      </w:r>
      <w:r w:rsidRPr="00730DA0">
        <w:rPr>
          <w:rFonts w:ascii="Times New Roman" w:hAnsi="Times New Roman" w:cs="Times New Roman"/>
          <w:sz w:val="24"/>
          <w:szCs w:val="24"/>
        </w:rPr>
        <w:t>(Emphases added).</w:t>
      </w:r>
    </w:p>
    <w:p w:rsidR="002421D8" w:rsidRPr="00730DA0" w:rsidRDefault="00730DA0" w:rsidP="00730DA0">
      <w:pPr>
        <w:pStyle w:val="BodyText21"/>
        <w:shd w:val="clear" w:color="auto" w:fill="auto"/>
        <w:spacing w:before="0" w:after="183" w:line="360" w:lineRule="auto"/>
        <w:ind w:left="20" w:right="40" w:firstLine="0"/>
        <w:jc w:val="both"/>
        <w:rPr>
          <w:rFonts w:ascii="Times New Roman" w:hAnsi="Times New Roman" w:cs="Times New Roman"/>
          <w:sz w:val="24"/>
          <w:szCs w:val="24"/>
        </w:rPr>
      </w:pPr>
      <w:r w:rsidRPr="00730DA0">
        <w:rPr>
          <w:rFonts w:ascii="Times New Roman" w:hAnsi="Times New Roman" w:cs="Times New Roman"/>
          <w:sz w:val="24"/>
          <w:szCs w:val="24"/>
        </w:rPr>
        <w:t>In the circumstances of this case, we find that the</w:t>
      </w:r>
      <w:r w:rsidRPr="00730DA0">
        <w:rPr>
          <w:rFonts w:ascii="Times New Roman" w:hAnsi="Times New Roman" w:cs="Times New Roman"/>
          <w:sz w:val="24"/>
          <w:szCs w:val="24"/>
        </w:rPr>
        <w:t xml:space="preserve"> appellant’s case was not in any way prejudiced by the trial Magistrate failing to caution herself before she accepted this confession.</w:t>
      </w:r>
    </w:p>
    <w:p w:rsidR="002421D8" w:rsidRPr="00730DA0" w:rsidRDefault="00730DA0" w:rsidP="00730DA0">
      <w:pPr>
        <w:pStyle w:val="BodyText21"/>
        <w:shd w:val="clear" w:color="auto" w:fill="auto"/>
        <w:spacing w:before="0" w:after="272" w:line="360" w:lineRule="auto"/>
        <w:ind w:left="20" w:right="40" w:firstLine="0"/>
        <w:jc w:val="both"/>
        <w:rPr>
          <w:rFonts w:ascii="Times New Roman" w:hAnsi="Times New Roman" w:cs="Times New Roman"/>
          <w:sz w:val="24"/>
          <w:szCs w:val="24"/>
        </w:rPr>
      </w:pPr>
      <w:r w:rsidRPr="00730DA0">
        <w:rPr>
          <w:rFonts w:ascii="Times New Roman" w:hAnsi="Times New Roman" w:cs="Times New Roman"/>
          <w:sz w:val="24"/>
          <w:szCs w:val="24"/>
        </w:rPr>
        <w:t>We accordingly have no cause to interfere with the decision of the learned appellate Judge on this issue. We find no mer</w:t>
      </w:r>
      <w:r w:rsidRPr="00730DA0">
        <w:rPr>
          <w:rFonts w:ascii="Times New Roman" w:hAnsi="Times New Roman" w:cs="Times New Roman"/>
          <w:sz w:val="24"/>
          <w:szCs w:val="24"/>
        </w:rPr>
        <w:t>it in this ground of appeal and the same is accordingly dismissed.</w:t>
      </w:r>
    </w:p>
    <w:p w:rsidR="002421D8" w:rsidRPr="00730DA0" w:rsidRDefault="00730DA0" w:rsidP="00730DA0">
      <w:pPr>
        <w:pStyle w:val="Bodytext20"/>
        <w:shd w:val="clear" w:color="auto" w:fill="auto"/>
        <w:spacing w:after="151" w:line="360" w:lineRule="auto"/>
        <w:ind w:left="20"/>
        <w:jc w:val="both"/>
        <w:rPr>
          <w:rFonts w:ascii="Times New Roman" w:hAnsi="Times New Roman" w:cs="Times New Roman"/>
          <w:sz w:val="24"/>
          <w:szCs w:val="24"/>
        </w:rPr>
      </w:pPr>
      <w:r w:rsidRPr="00730DA0">
        <w:rPr>
          <w:rStyle w:val="Bodytext22"/>
          <w:rFonts w:ascii="Times New Roman" w:hAnsi="Times New Roman" w:cs="Times New Roman"/>
          <w:b/>
          <w:bCs/>
          <w:sz w:val="24"/>
          <w:szCs w:val="24"/>
        </w:rPr>
        <w:t>Ground 2:</w:t>
      </w:r>
    </w:p>
    <w:p w:rsidR="002421D8" w:rsidRPr="00730DA0" w:rsidRDefault="00730DA0" w:rsidP="00730DA0">
      <w:pPr>
        <w:pStyle w:val="Bodytext60"/>
        <w:shd w:val="clear" w:color="auto" w:fill="auto"/>
        <w:spacing w:before="0" w:after="183" w:line="360" w:lineRule="auto"/>
        <w:ind w:left="740" w:right="40" w:firstLine="0"/>
        <w:rPr>
          <w:rFonts w:ascii="Times New Roman" w:hAnsi="Times New Roman" w:cs="Times New Roman"/>
          <w:sz w:val="24"/>
          <w:szCs w:val="24"/>
        </w:rPr>
      </w:pPr>
      <w:r w:rsidRPr="00730DA0">
        <w:rPr>
          <w:rFonts w:ascii="Times New Roman" w:hAnsi="Times New Roman" w:cs="Times New Roman"/>
          <w:sz w:val="24"/>
          <w:szCs w:val="24"/>
        </w:rPr>
        <w:t xml:space="preserve">The Learned Appellate Judge erred in </w:t>
      </w:r>
      <w:r w:rsidRPr="00730DA0">
        <w:rPr>
          <w:rStyle w:val="Bodytext61"/>
          <w:rFonts w:ascii="Times New Roman" w:hAnsi="Times New Roman" w:cs="Times New Roman"/>
          <w:b/>
          <w:bCs/>
          <w:i/>
          <w:iCs/>
          <w:sz w:val="24"/>
          <w:szCs w:val="24"/>
        </w:rPr>
        <w:t>law and fact</w:t>
      </w:r>
      <w:r w:rsidRPr="00730DA0">
        <w:rPr>
          <w:rFonts w:ascii="Times New Roman" w:hAnsi="Times New Roman" w:cs="Times New Roman"/>
          <w:sz w:val="24"/>
          <w:szCs w:val="24"/>
        </w:rPr>
        <w:t xml:space="preserve"> when he failed in his duty to re-evaluate the evidence thereby occasioning a miscarriage of justice</w:t>
      </w:r>
    </w:p>
    <w:p w:rsidR="002421D8" w:rsidRPr="00730DA0" w:rsidRDefault="00730DA0" w:rsidP="00730DA0">
      <w:pPr>
        <w:pStyle w:val="BodyText21"/>
        <w:shd w:val="clear" w:color="auto" w:fill="auto"/>
        <w:spacing w:before="0" w:after="183" w:line="360" w:lineRule="auto"/>
        <w:ind w:left="20" w:right="40" w:firstLine="0"/>
        <w:jc w:val="both"/>
        <w:rPr>
          <w:rFonts w:ascii="Times New Roman" w:hAnsi="Times New Roman" w:cs="Times New Roman"/>
          <w:sz w:val="24"/>
          <w:szCs w:val="24"/>
        </w:rPr>
      </w:pPr>
      <w:r w:rsidRPr="00730DA0">
        <w:rPr>
          <w:rFonts w:ascii="Times New Roman" w:hAnsi="Times New Roman" w:cs="Times New Roman"/>
          <w:sz w:val="24"/>
          <w:szCs w:val="24"/>
        </w:rPr>
        <w:t>This ground offends the provi</w:t>
      </w:r>
      <w:r w:rsidRPr="00730DA0">
        <w:rPr>
          <w:rFonts w:ascii="Times New Roman" w:hAnsi="Times New Roman" w:cs="Times New Roman"/>
          <w:sz w:val="24"/>
          <w:szCs w:val="24"/>
        </w:rPr>
        <w:t xml:space="preserve">sions of </w:t>
      </w:r>
      <w:r w:rsidRPr="00730DA0">
        <w:rPr>
          <w:rStyle w:val="BodytextItalic"/>
          <w:rFonts w:ascii="Times New Roman" w:hAnsi="Times New Roman" w:cs="Times New Roman"/>
          <w:sz w:val="24"/>
          <w:szCs w:val="24"/>
        </w:rPr>
        <w:t>Rule 66(1)</w:t>
      </w:r>
      <w:r w:rsidRPr="00730DA0">
        <w:rPr>
          <w:rFonts w:ascii="Times New Roman" w:hAnsi="Times New Roman" w:cs="Times New Roman"/>
          <w:sz w:val="24"/>
          <w:szCs w:val="24"/>
        </w:rPr>
        <w:t xml:space="preserve"> of the Rules of this Court. It is too general whereas the Rule requires grounds of appeal to be specific.</w:t>
      </w:r>
    </w:p>
    <w:p w:rsidR="002421D8" w:rsidRPr="00730DA0" w:rsidRDefault="00730DA0" w:rsidP="00730DA0">
      <w:pPr>
        <w:pStyle w:val="BodyText21"/>
        <w:shd w:val="clear" w:color="auto" w:fill="auto"/>
        <w:spacing w:before="0" w:after="85" w:line="360" w:lineRule="auto"/>
        <w:ind w:left="20" w:right="40" w:firstLine="0"/>
        <w:jc w:val="both"/>
        <w:rPr>
          <w:rFonts w:ascii="Times New Roman" w:hAnsi="Times New Roman" w:cs="Times New Roman"/>
          <w:sz w:val="24"/>
          <w:szCs w:val="24"/>
        </w:rPr>
      </w:pPr>
      <w:r w:rsidRPr="00730DA0">
        <w:rPr>
          <w:rFonts w:ascii="Times New Roman" w:hAnsi="Times New Roman" w:cs="Times New Roman"/>
          <w:sz w:val="24"/>
          <w:szCs w:val="24"/>
        </w:rPr>
        <w:lastRenderedPageBreak/>
        <w:t xml:space="preserve">Be that as it may, we have listened carefully to the submission of all counsel. We have also carefully perused the record of </w:t>
      </w:r>
      <w:r w:rsidRPr="00730DA0">
        <w:rPr>
          <w:rFonts w:ascii="Times New Roman" w:hAnsi="Times New Roman" w:cs="Times New Roman"/>
          <w:sz w:val="24"/>
          <w:szCs w:val="24"/>
        </w:rPr>
        <w:t>appeal. We are satisfied that, as a matter of law, the learned appellate Judge of first instance, properly re-evaluated the evidence and the law before coming to the decision that he did.</w:t>
      </w:r>
    </w:p>
    <w:p w:rsidR="002421D8" w:rsidRPr="00730DA0" w:rsidRDefault="00730DA0" w:rsidP="00730DA0">
      <w:pPr>
        <w:pStyle w:val="BodyText21"/>
        <w:shd w:val="clear" w:color="auto" w:fill="auto"/>
        <w:spacing w:before="0" w:after="382" w:line="360" w:lineRule="auto"/>
        <w:ind w:left="20" w:right="40" w:firstLine="0"/>
        <w:jc w:val="both"/>
        <w:rPr>
          <w:rFonts w:ascii="Times New Roman" w:hAnsi="Times New Roman" w:cs="Times New Roman"/>
          <w:sz w:val="24"/>
          <w:szCs w:val="24"/>
        </w:rPr>
      </w:pPr>
      <w:r w:rsidRPr="00730DA0">
        <w:rPr>
          <w:rFonts w:ascii="Times New Roman" w:hAnsi="Times New Roman" w:cs="Times New Roman"/>
          <w:sz w:val="24"/>
          <w:szCs w:val="24"/>
        </w:rPr>
        <w:t>On a second appeal, this court is required to determine whether or n</w:t>
      </w:r>
      <w:r w:rsidRPr="00730DA0">
        <w:rPr>
          <w:rFonts w:ascii="Times New Roman" w:hAnsi="Times New Roman" w:cs="Times New Roman"/>
          <w:sz w:val="24"/>
          <w:szCs w:val="24"/>
        </w:rPr>
        <w:t xml:space="preserve">ot the first appellate court carried out its duty of re-evaluating the evidence. The duty of a court entertaining a second appeal was set out in </w:t>
      </w:r>
      <w:r w:rsidRPr="00730DA0">
        <w:rPr>
          <w:rStyle w:val="BodytextBold0"/>
          <w:rFonts w:ascii="Times New Roman" w:hAnsi="Times New Roman" w:cs="Times New Roman"/>
          <w:sz w:val="24"/>
          <w:szCs w:val="24"/>
        </w:rPr>
        <w:t>Kifamunte Henry Vs Uganda: Criminal Appeal</w:t>
      </w:r>
    </w:p>
    <w:p w:rsidR="002421D8" w:rsidRPr="00730DA0" w:rsidRDefault="00730DA0" w:rsidP="00730DA0">
      <w:pPr>
        <w:pStyle w:val="BodyText21"/>
        <w:shd w:val="clear" w:color="auto" w:fill="auto"/>
        <w:spacing w:before="0" w:after="243" w:line="360" w:lineRule="auto"/>
        <w:ind w:left="20" w:right="40" w:firstLine="0"/>
        <w:jc w:val="both"/>
        <w:rPr>
          <w:rFonts w:ascii="Times New Roman" w:hAnsi="Times New Roman" w:cs="Times New Roman"/>
          <w:sz w:val="24"/>
          <w:szCs w:val="24"/>
        </w:rPr>
      </w:pPr>
      <w:r w:rsidRPr="00730DA0">
        <w:rPr>
          <w:rStyle w:val="BodytextBold0"/>
          <w:rFonts w:ascii="Times New Roman" w:hAnsi="Times New Roman" w:cs="Times New Roman"/>
          <w:sz w:val="24"/>
          <w:szCs w:val="24"/>
        </w:rPr>
        <w:t>No. 10 of 1997</w:t>
      </w:r>
      <w:r w:rsidRPr="00730DA0">
        <w:rPr>
          <w:rStyle w:val="BodytextBold"/>
          <w:rFonts w:ascii="Times New Roman" w:hAnsi="Times New Roman" w:cs="Times New Roman"/>
          <w:sz w:val="24"/>
          <w:szCs w:val="24"/>
        </w:rPr>
        <w:t xml:space="preserve"> </w:t>
      </w:r>
      <w:r w:rsidRPr="00730DA0">
        <w:rPr>
          <w:rFonts w:ascii="Times New Roman" w:hAnsi="Times New Roman" w:cs="Times New Roman"/>
          <w:sz w:val="24"/>
          <w:szCs w:val="24"/>
        </w:rPr>
        <w:t>when the Supreme Court while discussing this very issue stated as follows</w:t>
      </w:r>
    </w:p>
    <w:p w:rsidR="002421D8" w:rsidRPr="00730DA0" w:rsidRDefault="00730DA0" w:rsidP="00730DA0">
      <w:pPr>
        <w:pStyle w:val="Bodytext60"/>
        <w:shd w:val="clear" w:color="auto" w:fill="auto"/>
        <w:spacing w:before="0" w:after="243" w:line="360" w:lineRule="auto"/>
        <w:ind w:left="740" w:right="40" w:firstLine="0"/>
        <w:rPr>
          <w:rFonts w:ascii="Times New Roman" w:hAnsi="Times New Roman" w:cs="Times New Roman"/>
          <w:sz w:val="24"/>
          <w:szCs w:val="24"/>
        </w:rPr>
      </w:pPr>
      <w:r w:rsidRPr="00730DA0">
        <w:rPr>
          <w:rFonts w:ascii="Times New Roman" w:hAnsi="Times New Roman" w:cs="Times New Roman"/>
          <w:sz w:val="24"/>
          <w:szCs w:val="24"/>
        </w:rPr>
        <w:t>Once it has been established that there was some competent evidence to support a finding of fact,</w:t>
      </w:r>
      <w:r w:rsidRPr="00730DA0">
        <w:rPr>
          <w:rFonts w:ascii="Times New Roman" w:hAnsi="Times New Roman" w:cs="Times New Roman"/>
          <w:sz w:val="24"/>
          <w:szCs w:val="24"/>
        </w:rPr>
        <w:t xml:space="preserve"> it is not open, on second appeal to go into the sufficiency of that evidence or the reasonableness of the finding. Even if a Court of first instance has wrongly directed itself on a point and the court of first appellate Court has wrongly held that the tr</w:t>
      </w:r>
      <w:r w:rsidRPr="00730DA0">
        <w:rPr>
          <w:rFonts w:ascii="Times New Roman" w:hAnsi="Times New Roman" w:cs="Times New Roman"/>
          <w:sz w:val="24"/>
          <w:szCs w:val="24"/>
        </w:rPr>
        <w:t xml:space="preserve">ial Court correctly directed itself yet, if the Court of first appeal has correctly directed itself on the point, the second appellate Court cannot take a different view; </w:t>
      </w:r>
      <w:r w:rsidRPr="00730DA0">
        <w:rPr>
          <w:rStyle w:val="Bodytext61"/>
          <w:rFonts w:ascii="Times New Roman" w:hAnsi="Times New Roman" w:cs="Times New Roman"/>
          <w:b/>
          <w:bCs/>
          <w:i/>
          <w:iCs/>
          <w:sz w:val="24"/>
          <w:szCs w:val="24"/>
        </w:rPr>
        <w:t>R. Mohamed Ali Hasham vs. R (1941)</w:t>
      </w:r>
      <w:r w:rsidRPr="00730DA0">
        <w:rPr>
          <w:rFonts w:ascii="Times New Roman" w:hAnsi="Times New Roman" w:cs="Times New Roman"/>
          <w:sz w:val="24"/>
          <w:szCs w:val="24"/>
        </w:rPr>
        <w:t xml:space="preserve"> 8 E.A.C.A. 93.</w:t>
      </w:r>
    </w:p>
    <w:p w:rsidR="002421D8" w:rsidRPr="00730DA0" w:rsidRDefault="00730DA0" w:rsidP="00730DA0">
      <w:pPr>
        <w:pStyle w:val="Bodytext60"/>
        <w:shd w:val="clear" w:color="auto" w:fill="auto"/>
        <w:spacing w:before="0" w:after="421" w:line="360" w:lineRule="auto"/>
        <w:ind w:left="740" w:right="40" w:firstLine="0"/>
        <w:rPr>
          <w:rFonts w:ascii="Times New Roman" w:hAnsi="Times New Roman" w:cs="Times New Roman"/>
          <w:sz w:val="24"/>
          <w:szCs w:val="24"/>
        </w:rPr>
      </w:pPr>
      <w:r w:rsidRPr="00730DA0">
        <w:rPr>
          <w:rFonts w:ascii="Times New Roman" w:hAnsi="Times New Roman" w:cs="Times New Roman"/>
          <w:sz w:val="24"/>
          <w:szCs w:val="24"/>
        </w:rPr>
        <w:t>On second appeal the Court of Appea</w:t>
      </w:r>
      <w:r w:rsidRPr="00730DA0">
        <w:rPr>
          <w:rFonts w:ascii="Times New Roman" w:hAnsi="Times New Roman" w:cs="Times New Roman"/>
          <w:sz w:val="24"/>
          <w:szCs w:val="24"/>
        </w:rPr>
        <w:t>l is precluded from questioning the findings of fact of the trial Court, pro</w:t>
      </w:r>
      <w:r w:rsidR="00EF475D" w:rsidRPr="00730DA0">
        <w:rPr>
          <w:rFonts w:ascii="Times New Roman" w:hAnsi="Times New Roman" w:cs="Times New Roman"/>
          <w:sz w:val="24"/>
          <w:szCs w:val="24"/>
        </w:rPr>
        <w:t>vi</w:t>
      </w:r>
      <w:r w:rsidRPr="00730DA0">
        <w:rPr>
          <w:rFonts w:ascii="Times New Roman" w:hAnsi="Times New Roman" w:cs="Times New Roman"/>
          <w:sz w:val="24"/>
          <w:szCs w:val="24"/>
        </w:rPr>
        <w:t>ded that there was evidence to support those findings, though it may think it possible, or even probable, that it would not have itself come to the same conclusion; it can only in</w:t>
      </w:r>
      <w:r w:rsidRPr="00730DA0">
        <w:rPr>
          <w:rFonts w:ascii="Times New Roman" w:hAnsi="Times New Roman" w:cs="Times New Roman"/>
          <w:sz w:val="24"/>
          <w:szCs w:val="24"/>
        </w:rPr>
        <w:t xml:space="preserve">terfere where it considers that there was no evidence to support the finding of fact, this being a question of law: </w:t>
      </w:r>
      <w:r w:rsidRPr="00730DA0">
        <w:rPr>
          <w:rStyle w:val="Bodytext61"/>
          <w:rFonts w:ascii="Times New Roman" w:hAnsi="Times New Roman" w:cs="Times New Roman"/>
          <w:b/>
          <w:bCs/>
          <w:i/>
          <w:iCs/>
          <w:sz w:val="24"/>
          <w:szCs w:val="24"/>
        </w:rPr>
        <w:t>R. vs. Hassan bin Said (1942) 9</w:t>
      </w:r>
      <w:r w:rsidRPr="00730DA0">
        <w:rPr>
          <w:rFonts w:ascii="Times New Roman" w:hAnsi="Times New Roman" w:cs="Times New Roman"/>
          <w:sz w:val="24"/>
          <w:szCs w:val="24"/>
        </w:rPr>
        <w:t xml:space="preserve"> E.A.C.A. 62."</w:t>
      </w:r>
    </w:p>
    <w:p w:rsidR="002421D8" w:rsidRPr="00730DA0" w:rsidRDefault="00730DA0" w:rsidP="00730DA0">
      <w:pPr>
        <w:pStyle w:val="BodyText21"/>
        <w:shd w:val="clear" w:color="auto" w:fill="auto"/>
        <w:spacing w:before="0" w:after="0" w:line="360" w:lineRule="auto"/>
        <w:ind w:left="20" w:firstLine="0"/>
        <w:jc w:val="both"/>
        <w:rPr>
          <w:rFonts w:ascii="Times New Roman" w:hAnsi="Times New Roman" w:cs="Times New Roman"/>
          <w:sz w:val="24"/>
          <w:szCs w:val="24"/>
        </w:rPr>
      </w:pPr>
      <w:r w:rsidRPr="00730DA0">
        <w:rPr>
          <w:rFonts w:ascii="Times New Roman" w:hAnsi="Times New Roman" w:cs="Times New Roman"/>
          <w:sz w:val="24"/>
          <w:szCs w:val="24"/>
        </w:rPr>
        <w:t>The above position of the law has not changed.</w:t>
      </w:r>
    </w:p>
    <w:p w:rsidR="002421D8" w:rsidRPr="00730DA0" w:rsidRDefault="00730DA0" w:rsidP="00730DA0">
      <w:pPr>
        <w:pStyle w:val="BodyText21"/>
        <w:shd w:val="clear" w:color="auto" w:fill="auto"/>
        <w:spacing w:before="0" w:after="177" w:line="360" w:lineRule="auto"/>
        <w:ind w:left="40" w:right="320" w:firstLine="0"/>
        <w:jc w:val="both"/>
        <w:rPr>
          <w:rFonts w:ascii="Times New Roman" w:hAnsi="Times New Roman" w:cs="Times New Roman"/>
          <w:sz w:val="24"/>
          <w:szCs w:val="24"/>
        </w:rPr>
      </w:pPr>
      <w:r w:rsidRPr="00730DA0">
        <w:rPr>
          <w:rFonts w:ascii="Times New Roman" w:hAnsi="Times New Roman" w:cs="Times New Roman"/>
          <w:sz w:val="24"/>
          <w:szCs w:val="24"/>
        </w:rPr>
        <w:t xml:space="preserve">We are persuaded that the learned appellate </w:t>
      </w:r>
      <w:r w:rsidRPr="00730DA0">
        <w:rPr>
          <w:rFonts w:ascii="Times New Roman" w:hAnsi="Times New Roman" w:cs="Times New Roman"/>
          <w:sz w:val="24"/>
          <w:szCs w:val="24"/>
        </w:rPr>
        <w:t>Judge did properly re</w:t>
      </w:r>
      <w:r w:rsidRPr="00730DA0">
        <w:rPr>
          <w:rFonts w:ascii="Times New Roman" w:hAnsi="Times New Roman" w:cs="Times New Roman"/>
          <w:sz w:val="24"/>
          <w:szCs w:val="24"/>
        </w:rPr>
        <w:softHyphen/>
        <w:t>evaluate the evidence before coming to the conclusion that he did.</w:t>
      </w:r>
    </w:p>
    <w:p w:rsidR="002421D8" w:rsidRPr="00730DA0" w:rsidRDefault="00730DA0" w:rsidP="00730DA0">
      <w:pPr>
        <w:pStyle w:val="BodyText21"/>
        <w:shd w:val="clear" w:color="auto" w:fill="auto"/>
        <w:spacing w:before="0" w:after="195" w:line="360" w:lineRule="auto"/>
        <w:ind w:left="40" w:right="320" w:firstLine="0"/>
        <w:jc w:val="both"/>
        <w:rPr>
          <w:rFonts w:ascii="Times New Roman" w:hAnsi="Times New Roman" w:cs="Times New Roman"/>
          <w:sz w:val="24"/>
          <w:szCs w:val="24"/>
        </w:rPr>
      </w:pPr>
      <w:r w:rsidRPr="00730DA0">
        <w:rPr>
          <w:rFonts w:ascii="Times New Roman" w:hAnsi="Times New Roman" w:cs="Times New Roman"/>
          <w:sz w:val="24"/>
          <w:szCs w:val="24"/>
        </w:rPr>
        <w:t>We therefore find no merit in ground 2 of the appeal which is also accordingly dismissed.</w:t>
      </w:r>
    </w:p>
    <w:p w:rsidR="002421D8" w:rsidRPr="00730DA0" w:rsidRDefault="00730DA0" w:rsidP="00730DA0">
      <w:pPr>
        <w:pStyle w:val="BodyText21"/>
        <w:shd w:val="clear" w:color="auto" w:fill="auto"/>
        <w:spacing w:before="0" w:after="174" w:line="360" w:lineRule="auto"/>
        <w:ind w:left="40" w:right="320" w:firstLine="0"/>
        <w:jc w:val="both"/>
        <w:rPr>
          <w:rFonts w:ascii="Times New Roman" w:hAnsi="Times New Roman" w:cs="Times New Roman"/>
          <w:sz w:val="24"/>
          <w:szCs w:val="24"/>
        </w:rPr>
      </w:pPr>
      <w:r w:rsidRPr="00730DA0">
        <w:rPr>
          <w:rFonts w:ascii="Times New Roman" w:hAnsi="Times New Roman" w:cs="Times New Roman"/>
          <w:sz w:val="24"/>
          <w:szCs w:val="24"/>
        </w:rPr>
        <w:t>This appeal therefore fails as it has no merit and it is hereby dismissed.</w:t>
      </w:r>
    </w:p>
    <w:p w:rsidR="002421D8" w:rsidRPr="00730DA0" w:rsidRDefault="00730DA0" w:rsidP="00730DA0">
      <w:pPr>
        <w:pStyle w:val="BodyText21"/>
        <w:shd w:val="clear" w:color="auto" w:fill="auto"/>
        <w:spacing w:before="0" w:after="177" w:line="360" w:lineRule="auto"/>
        <w:ind w:left="40" w:right="320" w:firstLine="0"/>
        <w:jc w:val="both"/>
        <w:rPr>
          <w:rFonts w:ascii="Times New Roman" w:hAnsi="Times New Roman" w:cs="Times New Roman"/>
          <w:sz w:val="24"/>
          <w:szCs w:val="24"/>
        </w:rPr>
      </w:pPr>
      <w:r w:rsidRPr="00730DA0">
        <w:rPr>
          <w:rFonts w:ascii="Times New Roman" w:hAnsi="Times New Roman" w:cs="Times New Roman"/>
          <w:sz w:val="24"/>
          <w:szCs w:val="24"/>
        </w:rPr>
        <w:t>Th</w:t>
      </w:r>
      <w:r w:rsidRPr="00730DA0">
        <w:rPr>
          <w:rFonts w:ascii="Times New Roman" w:hAnsi="Times New Roman" w:cs="Times New Roman"/>
          <w:sz w:val="24"/>
          <w:szCs w:val="24"/>
        </w:rPr>
        <w:t xml:space="preserve">e Court record indicates that upon conviction by the trial Court the appellant was sentenced to pay a fine of </w:t>
      </w:r>
      <w:proofErr w:type="spellStart"/>
      <w:r w:rsidRPr="00730DA0">
        <w:rPr>
          <w:rFonts w:ascii="Times New Roman" w:hAnsi="Times New Roman" w:cs="Times New Roman"/>
          <w:sz w:val="24"/>
          <w:szCs w:val="24"/>
        </w:rPr>
        <w:t>shs</w:t>
      </w:r>
      <w:proofErr w:type="spellEnd"/>
      <w:r w:rsidRPr="00730DA0">
        <w:rPr>
          <w:rFonts w:ascii="Times New Roman" w:hAnsi="Times New Roman" w:cs="Times New Roman"/>
          <w:sz w:val="24"/>
          <w:szCs w:val="24"/>
        </w:rPr>
        <w:t xml:space="preserve">. 3,000,000/= in default of which he would serve 4 years imprisonment. He was also ordered to pay </w:t>
      </w:r>
      <w:proofErr w:type="spellStart"/>
      <w:r w:rsidRPr="00730DA0">
        <w:rPr>
          <w:rFonts w:ascii="Times New Roman" w:hAnsi="Times New Roman" w:cs="Times New Roman"/>
          <w:sz w:val="24"/>
          <w:szCs w:val="24"/>
        </w:rPr>
        <w:t>shs</w:t>
      </w:r>
      <w:proofErr w:type="spellEnd"/>
      <w:r w:rsidRPr="00730DA0">
        <w:rPr>
          <w:rFonts w:ascii="Times New Roman" w:hAnsi="Times New Roman" w:cs="Times New Roman"/>
          <w:sz w:val="24"/>
          <w:szCs w:val="24"/>
        </w:rPr>
        <w:t>. 50,000,000/= as compensation to the comp</w:t>
      </w:r>
      <w:r w:rsidRPr="00730DA0">
        <w:rPr>
          <w:rFonts w:ascii="Times New Roman" w:hAnsi="Times New Roman" w:cs="Times New Roman"/>
          <w:sz w:val="24"/>
          <w:szCs w:val="24"/>
        </w:rPr>
        <w:t>lainants.</w:t>
      </w:r>
    </w:p>
    <w:p w:rsidR="002421D8" w:rsidRPr="00730DA0" w:rsidRDefault="00730DA0" w:rsidP="00730DA0">
      <w:pPr>
        <w:pStyle w:val="BodyText21"/>
        <w:shd w:val="clear" w:color="auto" w:fill="auto"/>
        <w:spacing w:before="0" w:after="183" w:line="360" w:lineRule="auto"/>
        <w:ind w:left="40" w:right="320" w:firstLine="0"/>
        <w:jc w:val="both"/>
        <w:rPr>
          <w:rFonts w:ascii="Times New Roman" w:hAnsi="Times New Roman" w:cs="Times New Roman"/>
          <w:sz w:val="24"/>
          <w:szCs w:val="24"/>
        </w:rPr>
      </w:pPr>
      <w:r w:rsidRPr="00730DA0">
        <w:rPr>
          <w:rFonts w:ascii="Times New Roman" w:hAnsi="Times New Roman" w:cs="Times New Roman"/>
          <w:sz w:val="24"/>
          <w:szCs w:val="24"/>
        </w:rPr>
        <w:lastRenderedPageBreak/>
        <w:t xml:space="preserve">We have found no evidence on record to indicate that the appellant even paid the fine or compensated the complainants. We have also not found any order by any Court staying the execution of the sentence imposed and or payment of the compensation </w:t>
      </w:r>
      <w:r w:rsidRPr="00730DA0">
        <w:rPr>
          <w:rFonts w:ascii="Times New Roman" w:hAnsi="Times New Roman" w:cs="Times New Roman"/>
          <w:sz w:val="24"/>
          <w:szCs w:val="24"/>
        </w:rPr>
        <w:t>that was ordered.</w:t>
      </w:r>
    </w:p>
    <w:p w:rsidR="002421D8" w:rsidRPr="00730DA0" w:rsidRDefault="00730DA0" w:rsidP="00730DA0">
      <w:pPr>
        <w:pStyle w:val="BodyText21"/>
        <w:shd w:val="clear" w:color="auto" w:fill="auto"/>
        <w:spacing w:before="0" w:after="183" w:line="360" w:lineRule="auto"/>
        <w:ind w:left="40" w:right="320" w:firstLine="0"/>
        <w:jc w:val="both"/>
        <w:rPr>
          <w:rFonts w:ascii="Times New Roman" w:hAnsi="Times New Roman" w:cs="Times New Roman"/>
          <w:sz w:val="24"/>
          <w:szCs w:val="24"/>
        </w:rPr>
      </w:pPr>
      <w:r w:rsidRPr="00730DA0">
        <w:rPr>
          <w:rFonts w:ascii="Times New Roman" w:hAnsi="Times New Roman" w:cs="Times New Roman"/>
          <w:sz w:val="24"/>
          <w:szCs w:val="24"/>
        </w:rPr>
        <w:t>We find therefore that in the circumstances the trial Court ought to have ordered the appellant to commence serving his prison sentence until such a time as the fine was paid if he chose to pay the same.</w:t>
      </w:r>
    </w:p>
    <w:p w:rsidR="002421D8" w:rsidRPr="00730DA0" w:rsidRDefault="00730DA0" w:rsidP="00730DA0">
      <w:pPr>
        <w:pStyle w:val="BodyText21"/>
        <w:shd w:val="clear" w:color="auto" w:fill="auto"/>
        <w:spacing w:before="0" w:after="177" w:line="360" w:lineRule="auto"/>
        <w:ind w:left="40" w:right="320" w:firstLine="0"/>
        <w:jc w:val="both"/>
        <w:rPr>
          <w:rFonts w:ascii="Times New Roman" w:hAnsi="Times New Roman" w:cs="Times New Roman"/>
          <w:sz w:val="24"/>
          <w:szCs w:val="24"/>
        </w:rPr>
      </w:pPr>
      <w:r w:rsidRPr="00730DA0">
        <w:rPr>
          <w:rFonts w:ascii="Times New Roman" w:hAnsi="Times New Roman" w:cs="Times New Roman"/>
          <w:sz w:val="24"/>
          <w:szCs w:val="24"/>
        </w:rPr>
        <w:t xml:space="preserve">In this case the appellant since </w:t>
      </w:r>
      <w:r w:rsidRPr="00730DA0">
        <w:rPr>
          <w:rFonts w:ascii="Times New Roman" w:hAnsi="Times New Roman" w:cs="Times New Roman"/>
          <w:sz w:val="24"/>
          <w:szCs w:val="24"/>
        </w:rPr>
        <w:t>his conviction and sentence by the Chief Magistrate’s Court Buganda Road on 2</w:t>
      </w:r>
      <w:r w:rsidRPr="00730DA0">
        <w:rPr>
          <w:rFonts w:ascii="Times New Roman" w:hAnsi="Times New Roman" w:cs="Times New Roman"/>
          <w:sz w:val="24"/>
          <w:szCs w:val="24"/>
          <w:vertAlign w:val="superscript"/>
        </w:rPr>
        <w:t>nd</w:t>
      </w:r>
      <w:r w:rsidRPr="00730DA0">
        <w:rPr>
          <w:rFonts w:ascii="Times New Roman" w:hAnsi="Times New Roman" w:cs="Times New Roman"/>
          <w:sz w:val="24"/>
          <w:szCs w:val="24"/>
        </w:rPr>
        <w:t xml:space="preserve"> September 2009, has neither paid the fine nor served the sentence imposed by that Court. As already stated, there is no evidence that the execution of the sentence was ever stayed.</w:t>
      </w:r>
    </w:p>
    <w:p w:rsidR="002421D8" w:rsidRPr="00730DA0" w:rsidRDefault="00730DA0" w:rsidP="00730DA0">
      <w:pPr>
        <w:pStyle w:val="BodyText21"/>
        <w:shd w:val="clear" w:color="auto" w:fill="auto"/>
        <w:spacing w:before="0" w:after="465" w:line="360" w:lineRule="auto"/>
        <w:ind w:left="40" w:right="320" w:firstLine="0"/>
        <w:jc w:val="both"/>
        <w:rPr>
          <w:rFonts w:ascii="Times New Roman" w:hAnsi="Times New Roman" w:cs="Times New Roman"/>
          <w:sz w:val="24"/>
          <w:szCs w:val="24"/>
        </w:rPr>
      </w:pPr>
      <w:r w:rsidRPr="00730DA0">
        <w:rPr>
          <w:rFonts w:ascii="Times New Roman" w:hAnsi="Times New Roman" w:cs="Times New Roman"/>
          <w:sz w:val="24"/>
          <w:szCs w:val="24"/>
        </w:rPr>
        <w:t xml:space="preserve">It is trite law that an appeal does not operate as a stay of execution or </w:t>
      </w:r>
      <w:r w:rsidRPr="00730DA0">
        <w:rPr>
          <w:rFonts w:ascii="Times New Roman" w:hAnsi="Times New Roman" w:cs="Times New Roman"/>
          <w:sz w:val="24"/>
          <w:szCs w:val="24"/>
        </w:rPr>
        <w:t xml:space="preserve">sentence. </w:t>
      </w:r>
      <w:r w:rsidRPr="00730DA0">
        <w:rPr>
          <w:rStyle w:val="BodytextItalic"/>
          <w:rFonts w:ascii="Times New Roman" w:hAnsi="Times New Roman" w:cs="Times New Roman"/>
          <w:sz w:val="24"/>
          <w:szCs w:val="24"/>
        </w:rPr>
        <w:t>Rule 6(2)</w:t>
      </w:r>
      <w:r w:rsidRPr="00730DA0">
        <w:rPr>
          <w:rFonts w:ascii="Times New Roman" w:hAnsi="Times New Roman" w:cs="Times New Roman"/>
          <w:sz w:val="24"/>
          <w:szCs w:val="24"/>
        </w:rPr>
        <w:t xml:space="preserve"> of the Rules of this Court stipulates that;-</w:t>
      </w:r>
    </w:p>
    <w:p w:rsidR="002421D8" w:rsidRPr="00730DA0" w:rsidRDefault="002421D8" w:rsidP="00730DA0">
      <w:pPr>
        <w:spacing w:line="360" w:lineRule="auto"/>
        <w:jc w:val="both"/>
        <w:rPr>
          <w:rFonts w:ascii="Times New Roman" w:hAnsi="Times New Roman" w:cs="Times New Roman"/>
        </w:rPr>
      </w:pPr>
    </w:p>
    <w:p w:rsidR="002421D8" w:rsidRPr="00730DA0" w:rsidRDefault="00730DA0" w:rsidP="00730DA0">
      <w:pPr>
        <w:pStyle w:val="Bodytext60"/>
        <w:shd w:val="clear" w:color="auto" w:fill="auto"/>
        <w:tabs>
          <w:tab w:val="left" w:leader="dot" w:pos="1858"/>
        </w:tabs>
        <w:spacing w:before="0" w:after="0" w:line="360" w:lineRule="auto"/>
        <w:ind w:right="320" w:firstLine="0"/>
        <w:rPr>
          <w:rFonts w:ascii="Times New Roman" w:hAnsi="Times New Roman" w:cs="Times New Roman"/>
          <w:sz w:val="24"/>
          <w:szCs w:val="24"/>
        </w:rPr>
      </w:pPr>
      <w:r w:rsidRPr="00730DA0">
        <w:rPr>
          <w:rFonts w:ascii="Times New Roman" w:hAnsi="Times New Roman" w:cs="Times New Roman"/>
          <w:sz w:val="24"/>
          <w:szCs w:val="24"/>
        </w:rPr>
        <w:t>“6(2)</w:t>
      </w:r>
      <w:r w:rsidRPr="00730DA0">
        <w:rPr>
          <w:rStyle w:val="Bodytext6NotItalic"/>
          <w:rFonts w:ascii="Times New Roman" w:hAnsi="Times New Roman" w:cs="Times New Roman"/>
          <w:b/>
          <w:bCs/>
          <w:sz w:val="24"/>
          <w:szCs w:val="24"/>
        </w:rPr>
        <w:t xml:space="preserve"> </w:t>
      </w:r>
      <w:r w:rsidRPr="00730DA0">
        <w:rPr>
          <w:rStyle w:val="Bodytext6NotItalic"/>
          <w:rFonts w:ascii="Times New Roman" w:hAnsi="Times New Roman" w:cs="Times New Roman"/>
          <w:b/>
          <w:bCs/>
          <w:sz w:val="24"/>
          <w:szCs w:val="24"/>
        </w:rPr>
        <w:tab/>
        <w:t xml:space="preserve"> </w:t>
      </w:r>
      <w:r w:rsidRPr="00730DA0">
        <w:rPr>
          <w:rFonts w:ascii="Times New Roman" w:hAnsi="Times New Roman" w:cs="Times New Roman"/>
          <w:sz w:val="24"/>
          <w:szCs w:val="24"/>
        </w:rPr>
        <w:t xml:space="preserve">the institution of an appeal </w:t>
      </w:r>
      <w:r w:rsidRPr="00730DA0">
        <w:rPr>
          <w:rStyle w:val="Bodytext61"/>
          <w:rFonts w:ascii="Times New Roman" w:hAnsi="Times New Roman" w:cs="Times New Roman"/>
          <w:b/>
          <w:bCs/>
          <w:i/>
          <w:iCs/>
          <w:sz w:val="24"/>
          <w:szCs w:val="24"/>
        </w:rPr>
        <w:t>shall not</w:t>
      </w:r>
      <w:r w:rsidR="00003F7E" w:rsidRPr="00730DA0">
        <w:rPr>
          <w:rStyle w:val="Bodytext61"/>
          <w:rFonts w:ascii="Times New Roman" w:hAnsi="Times New Roman" w:cs="Times New Roman"/>
          <w:b/>
          <w:bCs/>
          <w:i/>
          <w:iCs/>
          <w:sz w:val="24"/>
          <w:szCs w:val="24"/>
        </w:rPr>
        <w:t xml:space="preserve"> </w:t>
      </w:r>
      <w:r w:rsidRPr="00730DA0">
        <w:rPr>
          <w:rFonts w:ascii="Times New Roman" w:hAnsi="Times New Roman" w:cs="Times New Roman"/>
          <w:sz w:val="24"/>
          <w:szCs w:val="24"/>
        </w:rPr>
        <w:t xml:space="preserve">operate to suspend any </w:t>
      </w:r>
      <w:r w:rsidRPr="00730DA0">
        <w:rPr>
          <w:rFonts w:ascii="Times New Roman" w:hAnsi="Times New Roman" w:cs="Times New Roman"/>
          <w:sz w:val="24"/>
          <w:szCs w:val="24"/>
        </w:rPr>
        <w:t xml:space="preserve">sentence or to stay </w:t>
      </w:r>
      <w:r w:rsidR="00EF475D" w:rsidRPr="00730DA0">
        <w:rPr>
          <w:rFonts w:ascii="Times New Roman" w:hAnsi="Times New Roman" w:cs="Times New Roman"/>
          <w:sz w:val="24"/>
          <w:szCs w:val="24"/>
        </w:rPr>
        <w:t>ex</w:t>
      </w:r>
      <w:r w:rsidRPr="00730DA0">
        <w:rPr>
          <w:rFonts w:ascii="Times New Roman" w:hAnsi="Times New Roman" w:cs="Times New Roman"/>
          <w:sz w:val="24"/>
          <w:szCs w:val="24"/>
        </w:rPr>
        <w:t>ecution</w:t>
      </w:r>
      <w:r w:rsidRPr="00730DA0">
        <w:rPr>
          <w:rStyle w:val="Bodytext6NotItalic"/>
          <w:rFonts w:ascii="Times New Roman" w:hAnsi="Times New Roman" w:cs="Times New Roman"/>
          <w:b/>
          <w:bCs/>
          <w:sz w:val="24"/>
          <w:szCs w:val="24"/>
        </w:rPr>
        <w:t>...”</w:t>
      </w:r>
    </w:p>
    <w:p w:rsidR="002421D8" w:rsidRPr="00730DA0" w:rsidRDefault="00730DA0" w:rsidP="00730DA0">
      <w:pPr>
        <w:pStyle w:val="BodyText21"/>
        <w:shd w:val="clear" w:color="auto" w:fill="auto"/>
        <w:spacing w:before="0" w:after="214" w:line="360" w:lineRule="auto"/>
        <w:ind w:left="20" w:right="320" w:firstLine="0"/>
        <w:jc w:val="both"/>
        <w:rPr>
          <w:rFonts w:ascii="Times New Roman" w:hAnsi="Times New Roman" w:cs="Times New Roman"/>
          <w:sz w:val="24"/>
          <w:szCs w:val="24"/>
        </w:rPr>
      </w:pPr>
      <w:r w:rsidRPr="00730DA0">
        <w:rPr>
          <w:rFonts w:ascii="Times New Roman" w:hAnsi="Times New Roman" w:cs="Times New Roman"/>
          <w:sz w:val="24"/>
          <w:szCs w:val="24"/>
        </w:rPr>
        <w:t xml:space="preserve">The appellant was given an option to pay a fine which he declined to take. It is now more than 8 years and 3 months since his conviction. We find that the option of a fine would now </w:t>
      </w:r>
      <w:r w:rsidR="00003F7E" w:rsidRPr="00730DA0">
        <w:rPr>
          <w:rFonts w:ascii="Times New Roman" w:hAnsi="Times New Roman" w:cs="Times New Roman"/>
          <w:sz w:val="24"/>
          <w:szCs w:val="24"/>
        </w:rPr>
        <w:t>no longer</w:t>
      </w:r>
      <w:r w:rsidRPr="00730DA0">
        <w:rPr>
          <w:rFonts w:ascii="Times New Roman" w:hAnsi="Times New Roman" w:cs="Times New Roman"/>
          <w:sz w:val="24"/>
          <w:szCs w:val="24"/>
        </w:rPr>
        <w:t xml:space="preserve"> serve the purpose for which it was intended and we hereby invoke </w:t>
      </w:r>
      <w:r w:rsidRPr="00730DA0">
        <w:rPr>
          <w:rStyle w:val="BodytextItalic"/>
          <w:rFonts w:ascii="Times New Roman" w:hAnsi="Times New Roman" w:cs="Times New Roman"/>
          <w:sz w:val="24"/>
          <w:szCs w:val="24"/>
        </w:rPr>
        <w:t>Section 11</w:t>
      </w:r>
      <w:r w:rsidRPr="00730DA0">
        <w:rPr>
          <w:rFonts w:ascii="Times New Roman" w:hAnsi="Times New Roman" w:cs="Times New Roman"/>
          <w:sz w:val="24"/>
          <w:szCs w:val="24"/>
        </w:rPr>
        <w:t xml:space="preserve"> of the Judicature Act and revoke it.</w:t>
      </w:r>
    </w:p>
    <w:p w:rsidR="002421D8" w:rsidRPr="00730DA0" w:rsidRDefault="00730DA0" w:rsidP="00730DA0">
      <w:pPr>
        <w:pStyle w:val="BodyText21"/>
        <w:shd w:val="clear" w:color="auto" w:fill="auto"/>
        <w:spacing w:before="0" w:after="154" w:line="360" w:lineRule="auto"/>
        <w:ind w:left="20" w:firstLine="0"/>
        <w:jc w:val="both"/>
        <w:rPr>
          <w:rFonts w:ascii="Times New Roman" w:hAnsi="Times New Roman" w:cs="Times New Roman"/>
          <w:sz w:val="24"/>
          <w:szCs w:val="24"/>
        </w:rPr>
      </w:pPr>
      <w:r w:rsidRPr="00730DA0">
        <w:rPr>
          <w:rFonts w:ascii="Times New Roman" w:hAnsi="Times New Roman" w:cs="Times New Roman"/>
          <w:sz w:val="24"/>
          <w:szCs w:val="24"/>
        </w:rPr>
        <w:t>We make the following orders</w:t>
      </w:r>
    </w:p>
    <w:p w:rsidR="002421D8" w:rsidRPr="00730DA0" w:rsidRDefault="00730DA0" w:rsidP="00730DA0">
      <w:pPr>
        <w:pStyle w:val="Bodytext60"/>
        <w:numPr>
          <w:ilvl w:val="0"/>
          <w:numId w:val="4"/>
        </w:numPr>
        <w:shd w:val="clear" w:color="auto" w:fill="auto"/>
        <w:tabs>
          <w:tab w:val="left" w:pos="666"/>
        </w:tabs>
        <w:spacing w:before="0" w:after="120" w:line="360" w:lineRule="auto"/>
        <w:ind w:left="680" w:right="320" w:hanging="360"/>
        <w:rPr>
          <w:rFonts w:ascii="Times New Roman" w:hAnsi="Times New Roman" w:cs="Times New Roman"/>
          <w:sz w:val="24"/>
          <w:szCs w:val="24"/>
        </w:rPr>
      </w:pPr>
      <w:r w:rsidRPr="00730DA0">
        <w:rPr>
          <w:rFonts w:ascii="Times New Roman" w:hAnsi="Times New Roman" w:cs="Times New Roman"/>
          <w:sz w:val="24"/>
          <w:szCs w:val="24"/>
        </w:rPr>
        <w:t>The appellant commences to serve the sentence of 4 (four) years imprisonment</w:t>
      </w:r>
      <w:r w:rsidRPr="00730DA0">
        <w:rPr>
          <w:rStyle w:val="Bodytext6NotItalic"/>
          <w:rFonts w:ascii="Times New Roman" w:hAnsi="Times New Roman" w:cs="Times New Roman"/>
          <w:b/>
          <w:bCs/>
          <w:sz w:val="24"/>
          <w:szCs w:val="24"/>
        </w:rPr>
        <w:t>.</w:t>
      </w:r>
    </w:p>
    <w:p w:rsidR="002421D8" w:rsidRPr="00730DA0" w:rsidRDefault="00730DA0" w:rsidP="00730DA0">
      <w:pPr>
        <w:pStyle w:val="Bodytext60"/>
        <w:numPr>
          <w:ilvl w:val="0"/>
          <w:numId w:val="4"/>
        </w:numPr>
        <w:shd w:val="clear" w:color="auto" w:fill="auto"/>
        <w:tabs>
          <w:tab w:val="left" w:pos="784"/>
        </w:tabs>
        <w:spacing w:before="0" w:after="0" w:line="360" w:lineRule="auto"/>
        <w:ind w:left="680" w:right="320" w:hanging="360"/>
        <w:rPr>
          <w:rFonts w:ascii="Times New Roman" w:hAnsi="Times New Roman" w:cs="Times New Roman"/>
          <w:sz w:val="24"/>
          <w:szCs w:val="24"/>
        </w:rPr>
      </w:pPr>
      <w:r w:rsidRPr="00730DA0">
        <w:rPr>
          <w:rFonts w:ascii="Times New Roman" w:hAnsi="Times New Roman" w:cs="Times New Roman"/>
          <w:sz w:val="24"/>
          <w:szCs w:val="24"/>
        </w:rPr>
        <w:t xml:space="preserve">The appellant is also to pay compensation of </w:t>
      </w:r>
      <w:proofErr w:type="spellStart"/>
      <w:r w:rsidRPr="00730DA0">
        <w:rPr>
          <w:rFonts w:ascii="Times New Roman" w:hAnsi="Times New Roman" w:cs="Times New Roman"/>
          <w:sz w:val="24"/>
          <w:szCs w:val="24"/>
        </w:rPr>
        <w:t>shs</w:t>
      </w:r>
      <w:proofErr w:type="spellEnd"/>
      <w:r w:rsidRPr="00730DA0">
        <w:rPr>
          <w:rFonts w:ascii="Times New Roman" w:hAnsi="Times New Roman" w:cs="Times New Roman"/>
          <w:sz w:val="24"/>
          <w:szCs w:val="24"/>
        </w:rPr>
        <w:t>. 50,000,000/= (fifty million shillings) with interes</w:t>
      </w:r>
      <w:r w:rsidRPr="00730DA0">
        <w:rPr>
          <w:rFonts w:ascii="Times New Roman" w:hAnsi="Times New Roman" w:cs="Times New Roman"/>
          <w:sz w:val="24"/>
          <w:szCs w:val="24"/>
        </w:rPr>
        <w:t>t at</w:t>
      </w:r>
    </w:p>
    <w:p w:rsidR="002421D8" w:rsidRPr="00730DA0" w:rsidRDefault="00730DA0" w:rsidP="00730DA0">
      <w:pPr>
        <w:pStyle w:val="Bodytext60"/>
        <w:numPr>
          <w:ilvl w:val="0"/>
          <w:numId w:val="2"/>
        </w:numPr>
        <w:shd w:val="clear" w:color="auto" w:fill="auto"/>
        <w:tabs>
          <w:tab w:val="left" w:pos="1144"/>
          <w:tab w:val="left" w:pos="1144"/>
        </w:tabs>
        <w:spacing w:before="0" w:after="120" w:line="360" w:lineRule="auto"/>
        <w:ind w:left="680" w:right="320" w:firstLine="0"/>
        <w:rPr>
          <w:rFonts w:ascii="Times New Roman" w:hAnsi="Times New Roman" w:cs="Times New Roman"/>
          <w:sz w:val="24"/>
          <w:szCs w:val="24"/>
        </w:rPr>
      </w:pPr>
      <w:r w:rsidRPr="00730DA0">
        <w:rPr>
          <w:rFonts w:ascii="Times New Roman" w:hAnsi="Times New Roman" w:cs="Times New Roman"/>
          <w:sz w:val="24"/>
          <w:szCs w:val="24"/>
        </w:rPr>
        <w:t>percent per annum as from the date of sentence of 2</w:t>
      </w:r>
      <w:r w:rsidRPr="00730DA0">
        <w:rPr>
          <w:rFonts w:ascii="Times New Roman" w:hAnsi="Times New Roman" w:cs="Times New Roman"/>
          <w:sz w:val="24"/>
          <w:szCs w:val="24"/>
          <w:vertAlign w:val="superscript"/>
        </w:rPr>
        <w:t>nd</w:t>
      </w:r>
      <w:r w:rsidRPr="00730DA0">
        <w:rPr>
          <w:rFonts w:ascii="Times New Roman" w:hAnsi="Times New Roman" w:cs="Times New Roman"/>
          <w:sz w:val="24"/>
          <w:szCs w:val="24"/>
        </w:rPr>
        <w:t xml:space="preserve"> September 2008 till payment in full.</w:t>
      </w:r>
    </w:p>
    <w:p w:rsidR="002421D8" w:rsidRPr="00730DA0" w:rsidRDefault="00730DA0" w:rsidP="00730DA0">
      <w:pPr>
        <w:pStyle w:val="Bodytext60"/>
        <w:numPr>
          <w:ilvl w:val="0"/>
          <w:numId w:val="4"/>
        </w:numPr>
        <w:shd w:val="clear" w:color="auto" w:fill="auto"/>
        <w:tabs>
          <w:tab w:val="left" w:pos="651"/>
        </w:tabs>
        <w:spacing w:before="0" w:after="160" w:line="360" w:lineRule="auto"/>
        <w:ind w:left="680" w:right="320" w:hanging="360"/>
        <w:rPr>
          <w:rFonts w:ascii="Times New Roman" w:hAnsi="Times New Roman" w:cs="Times New Roman"/>
          <w:sz w:val="24"/>
          <w:szCs w:val="24"/>
        </w:rPr>
      </w:pPr>
      <w:r w:rsidRPr="00730DA0">
        <w:rPr>
          <w:rFonts w:ascii="Times New Roman" w:hAnsi="Times New Roman" w:cs="Times New Roman"/>
          <w:sz w:val="24"/>
          <w:szCs w:val="24"/>
        </w:rPr>
        <w:t xml:space="preserve">All the money is to be paid to the Registrar of this Court who shall pass it on to the orphans/beneficiaries through their lawyers, </w:t>
      </w:r>
      <w:proofErr w:type="spellStart"/>
      <w:r w:rsidRPr="00730DA0">
        <w:rPr>
          <w:rFonts w:ascii="Times New Roman" w:hAnsi="Times New Roman" w:cs="Times New Roman"/>
          <w:sz w:val="24"/>
          <w:szCs w:val="24"/>
        </w:rPr>
        <w:t>messrs</w:t>
      </w:r>
      <w:proofErr w:type="spellEnd"/>
      <w:r w:rsidRPr="00730DA0">
        <w:rPr>
          <w:rFonts w:ascii="Times New Roman" w:hAnsi="Times New Roman" w:cs="Times New Roman"/>
          <w:sz w:val="24"/>
          <w:szCs w:val="24"/>
        </w:rPr>
        <w:t xml:space="preserve"> </w:t>
      </w:r>
      <w:proofErr w:type="spellStart"/>
      <w:r w:rsidRPr="00730DA0">
        <w:rPr>
          <w:rFonts w:ascii="Times New Roman" w:hAnsi="Times New Roman" w:cs="Times New Roman"/>
          <w:sz w:val="24"/>
          <w:szCs w:val="24"/>
        </w:rPr>
        <w:t>Kasirye</w:t>
      </w:r>
      <w:proofErr w:type="spellEnd"/>
      <w:r w:rsidRPr="00730DA0">
        <w:rPr>
          <w:rFonts w:ascii="Times New Roman" w:hAnsi="Times New Roman" w:cs="Times New Roman"/>
          <w:sz w:val="24"/>
          <w:szCs w:val="24"/>
        </w:rPr>
        <w:t xml:space="preserve"> and </w:t>
      </w:r>
      <w:proofErr w:type="spellStart"/>
      <w:r w:rsidRPr="00730DA0">
        <w:rPr>
          <w:rFonts w:ascii="Times New Roman" w:hAnsi="Times New Roman" w:cs="Times New Roman"/>
          <w:sz w:val="24"/>
          <w:szCs w:val="24"/>
        </w:rPr>
        <w:t>Byaruhanga</w:t>
      </w:r>
      <w:proofErr w:type="spellEnd"/>
      <w:r w:rsidRPr="00730DA0">
        <w:rPr>
          <w:rFonts w:ascii="Times New Roman" w:hAnsi="Times New Roman" w:cs="Times New Roman"/>
          <w:sz w:val="24"/>
          <w:szCs w:val="24"/>
        </w:rPr>
        <w:t xml:space="preserve"> Co. Advocates, to whom a copy of this Judgment is to be served by the Court Registrar.</w:t>
      </w:r>
    </w:p>
    <w:p w:rsidR="002421D8" w:rsidRPr="00730DA0" w:rsidRDefault="00730DA0" w:rsidP="00730DA0">
      <w:pPr>
        <w:pStyle w:val="Bodytext60"/>
        <w:numPr>
          <w:ilvl w:val="0"/>
          <w:numId w:val="4"/>
        </w:numPr>
        <w:shd w:val="clear" w:color="auto" w:fill="auto"/>
        <w:tabs>
          <w:tab w:val="left" w:pos="676"/>
        </w:tabs>
        <w:spacing w:before="0" w:after="80" w:line="360" w:lineRule="auto"/>
        <w:ind w:left="680" w:right="320" w:hanging="360"/>
        <w:rPr>
          <w:rFonts w:ascii="Times New Roman" w:hAnsi="Times New Roman" w:cs="Times New Roman"/>
          <w:sz w:val="24"/>
          <w:szCs w:val="24"/>
        </w:rPr>
      </w:pPr>
      <w:r w:rsidRPr="00730DA0">
        <w:rPr>
          <w:rFonts w:ascii="Times New Roman" w:hAnsi="Times New Roman" w:cs="Times New Roman"/>
          <w:sz w:val="24"/>
          <w:szCs w:val="24"/>
        </w:rPr>
        <w:t xml:space="preserve">Should the appellant fail to pay in full within 7 (seven) days from the date of this </w:t>
      </w:r>
      <w:r w:rsidRPr="00730DA0">
        <w:rPr>
          <w:rFonts w:ascii="Times New Roman" w:hAnsi="Times New Roman" w:cs="Times New Roman"/>
          <w:sz w:val="24"/>
          <w:szCs w:val="24"/>
        </w:rPr>
        <w:lastRenderedPageBreak/>
        <w:t xml:space="preserve">Judgment the said compensation sum of </w:t>
      </w:r>
      <w:proofErr w:type="spellStart"/>
      <w:r w:rsidRPr="00730DA0">
        <w:rPr>
          <w:rFonts w:ascii="Times New Roman" w:hAnsi="Times New Roman" w:cs="Times New Roman"/>
          <w:sz w:val="24"/>
          <w:szCs w:val="24"/>
        </w:rPr>
        <w:t>shs</w:t>
      </w:r>
      <w:proofErr w:type="spellEnd"/>
      <w:r w:rsidRPr="00730DA0">
        <w:rPr>
          <w:rFonts w:ascii="Times New Roman" w:hAnsi="Times New Roman" w:cs="Times New Roman"/>
          <w:sz w:val="24"/>
          <w:szCs w:val="24"/>
        </w:rPr>
        <w:t xml:space="preserve"> 50,000,000/= (fifty million shi</w:t>
      </w:r>
      <w:r w:rsidRPr="00730DA0">
        <w:rPr>
          <w:rFonts w:ascii="Times New Roman" w:hAnsi="Times New Roman" w:cs="Times New Roman"/>
          <w:sz w:val="24"/>
          <w:szCs w:val="24"/>
        </w:rPr>
        <w:t>llings) with interest thereon, maybe recovered as a civil debt by the Registrar of this Court and or M/s. Kasirye and Byaruhanga Co. Advocates, the advocates for the beneficiaries</w:t>
      </w:r>
      <w:r w:rsidRPr="00730DA0">
        <w:rPr>
          <w:rStyle w:val="Bodytext6NotItalic"/>
          <w:rFonts w:ascii="Times New Roman" w:hAnsi="Times New Roman" w:cs="Times New Roman"/>
          <w:b/>
          <w:bCs/>
          <w:sz w:val="24"/>
          <w:szCs w:val="24"/>
        </w:rPr>
        <w:t>.</w:t>
      </w:r>
    </w:p>
    <w:p w:rsidR="002421D8" w:rsidRPr="00730DA0" w:rsidRDefault="00730DA0" w:rsidP="00730DA0">
      <w:pPr>
        <w:pStyle w:val="BodyText21"/>
        <w:shd w:val="clear" w:color="auto" w:fill="auto"/>
        <w:spacing w:before="0" w:after="0" w:line="360" w:lineRule="auto"/>
        <w:ind w:left="20" w:right="320" w:firstLine="0"/>
        <w:jc w:val="both"/>
        <w:rPr>
          <w:rFonts w:ascii="Times New Roman" w:hAnsi="Times New Roman" w:cs="Times New Roman"/>
          <w:sz w:val="24"/>
          <w:szCs w:val="24"/>
        </w:rPr>
        <w:sectPr w:rsidR="002421D8" w:rsidRPr="00730DA0">
          <w:footerReference w:type="default" r:id="rId10"/>
          <w:pgSz w:w="12240" w:h="15840"/>
          <w:pgMar w:top="1018" w:right="1236" w:bottom="986" w:left="1290" w:header="0" w:footer="3" w:gutter="0"/>
          <w:cols w:space="720"/>
          <w:noEndnote/>
          <w:docGrid w:linePitch="360"/>
        </w:sectPr>
      </w:pPr>
      <w:r w:rsidRPr="00730DA0">
        <w:rPr>
          <w:rFonts w:ascii="Times New Roman" w:hAnsi="Times New Roman" w:cs="Times New Roman"/>
          <w:sz w:val="24"/>
          <w:szCs w:val="24"/>
        </w:rPr>
        <w:t>Before we take leave of this matter, we direct that a cop</w:t>
      </w:r>
      <w:r w:rsidRPr="00730DA0">
        <w:rPr>
          <w:rFonts w:ascii="Times New Roman" w:hAnsi="Times New Roman" w:cs="Times New Roman"/>
          <w:sz w:val="24"/>
          <w:szCs w:val="24"/>
        </w:rPr>
        <w:t>y of this Judgment be served upon the secretary to the Law Council, for the Law council, if it sees it fit to commence investigations against the</w:t>
      </w:r>
    </w:p>
    <w:p w:rsidR="002421D8" w:rsidRPr="00730DA0" w:rsidRDefault="00730DA0" w:rsidP="00730DA0">
      <w:pPr>
        <w:pStyle w:val="BodyText21"/>
        <w:shd w:val="clear" w:color="auto" w:fill="auto"/>
        <w:spacing w:before="0" w:after="817" w:line="360" w:lineRule="auto"/>
        <w:ind w:right="20" w:firstLine="0"/>
        <w:jc w:val="both"/>
        <w:rPr>
          <w:rFonts w:ascii="Times New Roman" w:hAnsi="Times New Roman" w:cs="Times New Roman"/>
          <w:sz w:val="24"/>
          <w:szCs w:val="24"/>
        </w:rPr>
      </w:pPr>
      <w:r w:rsidRPr="00730DA0">
        <w:rPr>
          <w:rFonts w:ascii="Times New Roman" w:hAnsi="Times New Roman" w:cs="Times New Roman"/>
          <w:sz w:val="24"/>
          <w:szCs w:val="24"/>
        </w:rPr>
        <w:lastRenderedPageBreak/>
        <w:t>appellant and any other advocates named in this Judgment and that of the High Court as having played some role</w:t>
      </w:r>
      <w:r w:rsidRPr="00730DA0">
        <w:rPr>
          <w:rFonts w:ascii="Times New Roman" w:hAnsi="Times New Roman" w:cs="Times New Roman"/>
          <w:sz w:val="24"/>
          <w:szCs w:val="24"/>
        </w:rPr>
        <w:t xml:space="preserve"> in the mishandling of the beneficiaries money for possible professional misconduct.</w:t>
      </w:r>
    </w:p>
    <w:p w:rsidR="002421D8" w:rsidRPr="00730DA0" w:rsidRDefault="00730DA0" w:rsidP="00730DA0">
      <w:pPr>
        <w:pStyle w:val="BodyText21"/>
        <w:shd w:val="clear" w:color="auto" w:fill="auto"/>
        <w:tabs>
          <w:tab w:val="left" w:leader="dot" w:pos="4439"/>
          <w:tab w:val="left" w:leader="dot" w:pos="5555"/>
          <w:tab w:val="left" w:pos="7646"/>
          <w:tab w:val="left" w:leader="dot" w:pos="8525"/>
        </w:tabs>
        <w:spacing w:before="0" w:after="668" w:line="360" w:lineRule="auto"/>
        <w:ind w:firstLine="0"/>
        <w:jc w:val="both"/>
        <w:rPr>
          <w:rFonts w:ascii="Times New Roman" w:hAnsi="Times New Roman" w:cs="Times New Roman"/>
          <w:sz w:val="24"/>
          <w:szCs w:val="24"/>
        </w:rPr>
      </w:pPr>
      <w:r w:rsidRPr="00730DA0">
        <w:rPr>
          <w:rStyle w:val="BodytextBold"/>
          <w:rFonts w:ascii="Times New Roman" w:hAnsi="Times New Roman" w:cs="Times New Roman"/>
          <w:sz w:val="24"/>
          <w:szCs w:val="24"/>
        </w:rPr>
        <w:t xml:space="preserve">Dated </w:t>
      </w:r>
      <w:r w:rsidRPr="00730DA0">
        <w:rPr>
          <w:rFonts w:ascii="Times New Roman" w:hAnsi="Times New Roman" w:cs="Times New Roman"/>
          <w:sz w:val="24"/>
          <w:szCs w:val="24"/>
        </w:rPr>
        <w:t xml:space="preserve">at </w:t>
      </w:r>
      <w:r w:rsidRPr="00730DA0">
        <w:rPr>
          <w:rStyle w:val="BodytextBold"/>
          <w:rFonts w:ascii="Times New Roman" w:hAnsi="Times New Roman" w:cs="Times New Roman"/>
          <w:sz w:val="24"/>
          <w:szCs w:val="24"/>
        </w:rPr>
        <w:t xml:space="preserve">Kampala </w:t>
      </w:r>
      <w:r w:rsidRPr="00730DA0">
        <w:rPr>
          <w:rFonts w:ascii="Times New Roman" w:hAnsi="Times New Roman" w:cs="Times New Roman"/>
          <w:sz w:val="24"/>
          <w:szCs w:val="24"/>
        </w:rPr>
        <w:t>this</w:t>
      </w:r>
      <w:r w:rsidR="00003F7E" w:rsidRPr="00730DA0">
        <w:rPr>
          <w:rFonts w:ascii="Times New Roman" w:hAnsi="Times New Roman" w:cs="Times New Roman"/>
          <w:sz w:val="24"/>
          <w:szCs w:val="24"/>
        </w:rPr>
        <w:t xml:space="preserve"> 25</w:t>
      </w:r>
      <w:r w:rsidR="00003F7E" w:rsidRPr="00730DA0">
        <w:rPr>
          <w:rFonts w:ascii="Times New Roman" w:hAnsi="Times New Roman" w:cs="Times New Roman"/>
          <w:sz w:val="24"/>
          <w:szCs w:val="24"/>
          <w:vertAlign w:val="superscript"/>
        </w:rPr>
        <w:t>TH</w:t>
      </w:r>
      <w:r w:rsidR="00003F7E" w:rsidRPr="00730DA0">
        <w:rPr>
          <w:rFonts w:ascii="Times New Roman" w:hAnsi="Times New Roman" w:cs="Times New Roman"/>
          <w:sz w:val="24"/>
          <w:szCs w:val="24"/>
        </w:rPr>
        <w:t xml:space="preserve"> </w:t>
      </w:r>
      <w:r w:rsidRPr="00730DA0">
        <w:rPr>
          <w:rFonts w:ascii="Times New Roman" w:hAnsi="Times New Roman" w:cs="Times New Roman"/>
          <w:sz w:val="24"/>
          <w:szCs w:val="24"/>
        </w:rPr>
        <w:t>day of</w:t>
      </w:r>
      <w:r w:rsidR="00003F7E" w:rsidRPr="00730DA0">
        <w:rPr>
          <w:rFonts w:ascii="Times New Roman" w:hAnsi="Times New Roman" w:cs="Times New Roman"/>
          <w:sz w:val="24"/>
          <w:szCs w:val="24"/>
        </w:rPr>
        <w:t xml:space="preserve"> MAY </w:t>
      </w:r>
      <w:r w:rsidRPr="00730DA0">
        <w:rPr>
          <w:rFonts w:ascii="Times New Roman" w:hAnsi="Times New Roman" w:cs="Times New Roman"/>
          <w:sz w:val="24"/>
          <w:szCs w:val="24"/>
        </w:rPr>
        <w:t>2016.</w:t>
      </w:r>
    </w:p>
    <w:p w:rsidR="00003F7E" w:rsidRPr="00730DA0" w:rsidRDefault="00003F7E" w:rsidP="00730DA0">
      <w:pPr>
        <w:pStyle w:val="BodyText21"/>
        <w:shd w:val="clear" w:color="auto" w:fill="auto"/>
        <w:tabs>
          <w:tab w:val="left" w:leader="dot" w:pos="4439"/>
          <w:tab w:val="left" w:leader="dot" w:pos="5555"/>
          <w:tab w:val="left" w:pos="7646"/>
          <w:tab w:val="left" w:leader="dot" w:pos="8525"/>
        </w:tabs>
        <w:spacing w:before="0" w:after="668" w:line="360" w:lineRule="auto"/>
        <w:ind w:firstLine="0"/>
        <w:jc w:val="both"/>
        <w:rPr>
          <w:rFonts w:ascii="Times New Roman" w:hAnsi="Times New Roman" w:cs="Times New Roman"/>
          <w:sz w:val="24"/>
          <w:szCs w:val="24"/>
        </w:rPr>
      </w:pPr>
    </w:p>
    <w:p w:rsidR="00003F7E" w:rsidRPr="00730DA0" w:rsidRDefault="00003F7E" w:rsidP="00730DA0">
      <w:pPr>
        <w:pStyle w:val="BodyText21"/>
        <w:shd w:val="clear" w:color="auto" w:fill="auto"/>
        <w:tabs>
          <w:tab w:val="left" w:leader="dot" w:pos="4439"/>
          <w:tab w:val="left" w:leader="dot" w:pos="5555"/>
          <w:tab w:val="left" w:pos="7646"/>
          <w:tab w:val="left" w:leader="dot" w:pos="8525"/>
        </w:tabs>
        <w:spacing w:before="0" w:after="668" w:line="360" w:lineRule="auto"/>
        <w:ind w:firstLine="0"/>
        <w:jc w:val="both"/>
        <w:rPr>
          <w:rFonts w:ascii="Times New Roman" w:hAnsi="Times New Roman" w:cs="Times New Roman"/>
          <w:sz w:val="24"/>
          <w:szCs w:val="24"/>
        </w:rPr>
      </w:pPr>
    </w:p>
    <w:p w:rsidR="00003F7E" w:rsidRPr="00730DA0" w:rsidRDefault="00003F7E" w:rsidP="00730DA0">
      <w:pPr>
        <w:pStyle w:val="BodyText21"/>
        <w:shd w:val="clear" w:color="auto" w:fill="auto"/>
        <w:tabs>
          <w:tab w:val="left" w:leader="dot" w:pos="4439"/>
          <w:tab w:val="left" w:leader="dot" w:pos="5555"/>
          <w:tab w:val="left" w:pos="7646"/>
          <w:tab w:val="left" w:leader="dot" w:pos="8525"/>
        </w:tabs>
        <w:spacing w:before="0" w:after="668" w:line="360" w:lineRule="auto"/>
        <w:ind w:firstLine="0"/>
        <w:jc w:val="both"/>
        <w:rPr>
          <w:rFonts w:ascii="Times New Roman" w:hAnsi="Times New Roman" w:cs="Times New Roman"/>
          <w:sz w:val="24"/>
          <w:szCs w:val="24"/>
        </w:rPr>
      </w:pPr>
      <w:r w:rsidRPr="00730DA0">
        <w:rPr>
          <w:rFonts w:ascii="Times New Roman" w:hAnsi="Times New Roman" w:cs="Times New Roman"/>
          <w:sz w:val="24"/>
          <w:szCs w:val="24"/>
        </w:rPr>
        <w:t xml:space="preserve">              HON.REMMY KASULE</w:t>
      </w:r>
    </w:p>
    <w:p w:rsidR="002421D8" w:rsidRPr="00730DA0" w:rsidRDefault="00003F7E" w:rsidP="00730DA0">
      <w:pPr>
        <w:pStyle w:val="BodyText21"/>
        <w:shd w:val="clear" w:color="auto" w:fill="auto"/>
        <w:tabs>
          <w:tab w:val="left" w:leader="dot" w:pos="4439"/>
          <w:tab w:val="left" w:leader="dot" w:pos="5555"/>
          <w:tab w:val="left" w:pos="7646"/>
          <w:tab w:val="left" w:leader="dot" w:pos="8525"/>
        </w:tabs>
        <w:spacing w:before="0" w:after="668" w:line="360" w:lineRule="auto"/>
        <w:ind w:firstLine="0"/>
        <w:jc w:val="both"/>
        <w:rPr>
          <w:rFonts w:ascii="Times New Roman" w:hAnsi="Times New Roman" w:cs="Times New Roman"/>
          <w:sz w:val="24"/>
          <w:szCs w:val="24"/>
        </w:rPr>
        <w:sectPr w:rsidR="002421D8" w:rsidRPr="00730DA0">
          <w:headerReference w:type="default" r:id="rId11"/>
          <w:footerReference w:type="default" r:id="rId12"/>
          <w:type w:val="continuous"/>
          <w:pgSz w:w="12240" w:h="15840"/>
          <w:pgMar w:top="1488" w:right="1163" w:bottom="4458" w:left="1717" w:header="0" w:footer="3" w:gutter="0"/>
          <w:cols w:space="720"/>
          <w:noEndnote/>
          <w:docGrid w:linePitch="360"/>
        </w:sectPr>
      </w:pPr>
      <w:r w:rsidRPr="00730DA0">
        <w:rPr>
          <w:rFonts w:ascii="Times New Roman" w:hAnsi="Times New Roman" w:cs="Times New Roman"/>
          <w:sz w:val="24"/>
          <w:szCs w:val="24"/>
        </w:rPr>
        <w:t xml:space="preserve">               JUSTICE OF APPEAL</w:t>
      </w:r>
    </w:p>
    <w:p w:rsidR="002421D8" w:rsidRPr="00730DA0" w:rsidRDefault="002421D8" w:rsidP="00730DA0">
      <w:pPr>
        <w:spacing w:line="360" w:lineRule="auto"/>
        <w:jc w:val="both"/>
        <w:rPr>
          <w:rFonts w:ascii="Times New Roman" w:hAnsi="Times New Roman" w:cs="Times New Roman"/>
        </w:rPr>
        <w:sectPr w:rsidR="002421D8" w:rsidRPr="00730DA0">
          <w:type w:val="continuous"/>
          <w:pgSz w:w="12240" w:h="15840"/>
          <w:pgMar w:top="0" w:right="0" w:bottom="0" w:left="0" w:header="0" w:footer="3" w:gutter="0"/>
          <w:cols w:space="720"/>
          <w:noEndnote/>
          <w:docGrid w:linePitch="360"/>
        </w:sectPr>
      </w:pPr>
    </w:p>
    <w:p w:rsidR="00003F7E" w:rsidRPr="00730DA0" w:rsidRDefault="00882392" w:rsidP="00730DA0">
      <w:pPr>
        <w:pStyle w:val="Bodytext20"/>
        <w:shd w:val="clear" w:color="auto" w:fill="auto"/>
        <w:spacing w:after="704" w:line="360" w:lineRule="auto"/>
        <w:ind w:right="240"/>
        <w:jc w:val="both"/>
        <w:rPr>
          <w:rFonts w:ascii="Times New Roman" w:hAnsi="Times New Roman" w:cs="Times New Roman"/>
          <w:sz w:val="24"/>
          <w:szCs w:val="24"/>
        </w:rPr>
      </w:pPr>
      <w:r w:rsidRPr="00730DA0">
        <w:rPr>
          <w:rFonts w:ascii="Times New Roman" w:hAnsi="Times New Roman" w:cs="Times New Roman"/>
          <w:sz w:val="24"/>
          <w:szCs w:val="24"/>
        </w:rPr>
        <w:lastRenderedPageBreak/>
        <w:t xml:space="preserve">                </w:t>
      </w:r>
      <w:r w:rsidR="00730DA0" w:rsidRPr="00730DA0">
        <w:rPr>
          <w:rFonts w:ascii="Times New Roman" w:hAnsi="Times New Roman" w:cs="Times New Roman"/>
          <w:sz w:val="24"/>
          <w:szCs w:val="24"/>
        </w:rPr>
        <w:t xml:space="preserve">HON. RICHARD BUTEERA </w:t>
      </w:r>
    </w:p>
    <w:p w:rsidR="002421D8" w:rsidRPr="00730DA0" w:rsidRDefault="00882392" w:rsidP="00730DA0">
      <w:pPr>
        <w:pStyle w:val="Bodytext20"/>
        <w:shd w:val="clear" w:color="auto" w:fill="auto"/>
        <w:spacing w:after="704" w:line="360" w:lineRule="auto"/>
        <w:ind w:right="240"/>
        <w:jc w:val="both"/>
        <w:rPr>
          <w:rFonts w:ascii="Times New Roman" w:hAnsi="Times New Roman" w:cs="Times New Roman"/>
          <w:sz w:val="24"/>
          <w:szCs w:val="24"/>
        </w:rPr>
      </w:pPr>
      <w:r w:rsidRPr="00730DA0">
        <w:rPr>
          <w:rFonts w:ascii="Times New Roman" w:hAnsi="Times New Roman" w:cs="Times New Roman"/>
          <w:sz w:val="24"/>
          <w:szCs w:val="24"/>
        </w:rPr>
        <w:t xml:space="preserve">                      </w:t>
      </w:r>
      <w:r w:rsidR="00730DA0" w:rsidRPr="00730DA0">
        <w:rPr>
          <w:rFonts w:ascii="Times New Roman" w:hAnsi="Times New Roman" w:cs="Times New Roman"/>
          <w:sz w:val="24"/>
          <w:szCs w:val="24"/>
        </w:rPr>
        <w:t>JUSTICE OF APPEAL</w:t>
      </w:r>
    </w:p>
    <w:p w:rsidR="002421D8" w:rsidRPr="00730DA0" w:rsidRDefault="002421D8" w:rsidP="00730DA0">
      <w:pPr>
        <w:spacing w:line="360" w:lineRule="auto"/>
        <w:jc w:val="both"/>
        <w:rPr>
          <w:rFonts w:ascii="Times New Roman" w:hAnsi="Times New Roman" w:cs="Times New Roman"/>
        </w:rPr>
      </w:pPr>
    </w:p>
    <w:p w:rsidR="00003F7E" w:rsidRPr="00730DA0" w:rsidRDefault="00882392" w:rsidP="00730DA0">
      <w:pPr>
        <w:pStyle w:val="Bodytext20"/>
        <w:shd w:val="clear" w:color="auto" w:fill="auto"/>
        <w:spacing w:after="0" w:line="360" w:lineRule="auto"/>
        <w:ind w:right="240"/>
        <w:jc w:val="both"/>
        <w:rPr>
          <w:rFonts w:ascii="Times New Roman" w:hAnsi="Times New Roman" w:cs="Times New Roman"/>
          <w:sz w:val="24"/>
          <w:szCs w:val="24"/>
        </w:rPr>
      </w:pPr>
      <w:r w:rsidRPr="00730DA0">
        <w:rPr>
          <w:rFonts w:ascii="Times New Roman" w:hAnsi="Times New Roman" w:cs="Times New Roman"/>
          <w:sz w:val="24"/>
          <w:szCs w:val="24"/>
        </w:rPr>
        <w:t xml:space="preserve">               </w:t>
      </w:r>
      <w:r w:rsidR="00730DA0" w:rsidRPr="00730DA0">
        <w:rPr>
          <w:rFonts w:ascii="Times New Roman" w:hAnsi="Times New Roman" w:cs="Times New Roman"/>
          <w:sz w:val="24"/>
          <w:szCs w:val="24"/>
        </w:rPr>
        <w:t>HON. KENNET</w:t>
      </w:r>
      <w:r w:rsidR="00003F7E" w:rsidRPr="00730DA0">
        <w:rPr>
          <w:rFonts w:ascii="Times New Roman" w:hAnsi="Times New Roman" w:cs="Times New Roman"/>
          <w:sz w:val="24"/>
          <w:szCs w:val="24"/>
        </w:rPr>
        <w:t xml:space="preserve">H </w:t>
      </w:r>
      <w:r w:rsidR="00730DA0" w:rsidRPr="00730DA0">
        <w:rPr>
          <w:rFonts w:ascii="Times New Roman" w:hAnsi="Times New Roman" w:cs="Times New Roman"/>
          <w:sz w:val="24"/>
          <w:szCs w:val="24"/>
        </w:rPr>
        <w:t>KAKURU</w:t>
      </w:r>
    </w:p>
    <w:p w:rsidR="00003F7E" w:rsidRPr="00730DA0" w:rsidRDefault="00730DA0" w:rsidP="00730DA0">
      <w:pPr>
        <w:pStyle w:val="Bodytext20"/>
        <w:shd w:val="clear" w:color="auto" w:fill="auto"/>
        <w:spacing w:after="0" w:line="360" w:lineRule="auto"/>
        <w:ind w:right="240"/>
        <w:jc w:val="both"/>
        <w:rPr>
          <w:rFonts w:ascii="Times New Roman" w:hAnsi="Times New Roman" w:cs="Times New Roman"/>
          <w:sz w:val="24"/>
          <w:szCs w:val="24"/>
        </w:rPr>
      </w:pPr>
      <w:r w:rsidRPr="00730DA0">
        <w:rPr>
          <w:rFonts w:ascii="Times New Roman" w:hAnsi="Times New Roman" w:cs="Times New Roman"/>
          <w:sz w:val="24"/>
          <w:szCs w:val="24"/>
        </w:rPr>
        <w:t xml:space="preserve"> </w:t>
      </w:r>
    </w:p>
    <w:p w:rsidR="002421D8" w:rsidRPr="00730DA0" w:rsidRDefault="00882392" w:rsidP="00730DA0">
      <w:pPr>
        <w:pStyle w:val="Bodytext20"/>
        <w:shd w:val="clear" w:color="auto" w:fill="auto"/>
        <w:spacing w:after="0" w:line="360" w:lineRule="auto"/>
        <w:ind w:right="240"/>
        <w:jc w:val="both"/>
        <w:rPr>
          <w:rFonts w:ascii="Times New Roman" w:hAnsi="Times New Roman" w:cs="Times New Roman"/>
          <w:sz w:val="24"/>
          <w:szCs w:val="24"/>
        </w:rPr>
      </w:pPr>
      <w:r w:rsidRPr="00730DA0">
        <w:rPr>
          <w:rFonts w:ascii="Times New Roman" w:hAnsi="Times New Roman" w:cs="Times New Roman"/>
          <w:sz w:val="24"/>
          <w:szCs w:val="24"/>
        </w:rPr>
        <w:lastRenderedPageBreak/>
        <w:t xml:space="preserve">                 </w:t>
      </w:r>
      <w:r w:rsidR="00730DA0" w:rsidRPr="00730DA0">
        <w:rPr>
          <w:rFonts w:ascii="Times New Roman" w:hAnsi="Times New Roman" w:cs="Times New Roman"/>
          <w:sz w:val="24"/>
          <w:szCs w:val="24"/>
        </w:rPr>
        <w:t>JUSTICE OF APPEAL</w:t>
      </w:r>
    </w:p>
    <w:sectPr w:rsidR="002421D8" w:rsidRPr="00730DA0">
      <w:type w:val="continuous"/>
      <w:pgSz w:w="12240" w:h="15840"/>
      <w:pgMar w:top="1503" w:right="3776" w:bottom="4473" w:left="11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75D" w:rsidRDefault="00EF475D">
      <w:r>
        <w:separator/>
      </w:r>
    </w:p>
  </w:endnote>
  <w:endnote w:type="continuationSeparator" w:id="0">
    <w:p w:rsidR="00EF475D" w:rsidRDefault="00EF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D8" w:rsidRDefault="00882392">
    <w:pPr>
      <w:rPr>
        <w:sz w:val="2"/>
        <w:szCs w:val="2"/>
      </w:rPr>
    </w:pPr>
    <w:r>
      <w:rPr>
        <w:noProof/>
      </w:rPr>
      <mc:AlternateContent>
        <mc:Choice Requires="wps">
          <w:drawing>
            <wp:anchor distT="0" distB="0" distL="63500" distR="63500" simplePos="0" relativeHeight="314572416" behindDoc="1" locked="0" layoutInCell="1" allowOverlap="1" wp14:anchorId="18791807" wp14:editId="789B8E0B">
              <wp:simplePos x="0" y="0"/>
              <wp:positionH relativeFrom="page">
                <wp:posOffset>3764915</wp:posOffset>
              </wp:positionH>
              <wp:positionV relativeFrom="page">
                <wp:posOffset>8596630</wp:posOffset>
              </wp:positionV>
              <wp:extent cx="67945" cy="162560"/>
              <wp:effectExtent l="254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1D8" w:rsidRDefault="00730DA0">
                          <w:pPr>
                            <w:pStyle w:val="Headerorfooter0"/>
                            <w:shd w:val="clear" w:color="auto" w:fill="auto"/>
                            <w:spacing w:line="240" w:lineRule="auto"/>
                          </w:pPr>
                          <w:r>
                            <w:fldChar w:fldCharType="begin"/>
                          </w:r>
                          <w:r>
                            <w:instrText xml:space="preserve"> PAGE \* MERGEFORMAT </w:instrText>
                          </w:r>
                          <w:r>
                            <w:fldChar w:fldCharType="separate"/>
                          </w:r>
                          <w:r w:rsidRPr="00730DA0">
                            <w:rPr>
                              <w:rStyle w:val="Headerorfooter105pt"/>
                              <w:noProof/>
                            </w:rPr>
                            <w:t>1</w:t>
                          </w:r>
                          <w:r>
                            <w:rPr>
                              <w:rStyle w:val="Headerorfooter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6.45pt;margin-top:676.9pt;width:5.35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V2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" filled="f" stroked="f">
              <v:textbox style="mso-fit-shape-to-text:t" inset="0,0,0,0">
                <w:txbxContent>
                  <w:p w:rsidR="002421D8" w:rsidRDefault="00730DA0">
                    <w:pPr>
                      <w:pStyle w:val="Headerorfooter0"/>
                      <w:shd w:val="clear" w:color="auto" w:fill="auto"/>
                      <w:spacing w:line="240" w:lineRule="auto"/>
                    </w:pPr>
                    <w:r>
                      <w:fldChar w:fldCharType="begin"/>
                    </w:r>
                    <w:r>
                      <w:instrText xml:space="preserve"> PAGE \* MERGEFORMAT </w:instrText>
                    </w:r>
                    <w:r>
                      <w:fldChar w:fldCharType="separate"/>
                    </w:r>
                    <w:r w:rsidRPr="00730DA0">
                      <w:rPr>
                        <w:rStyle w:val="Headerorfooter105pt"/>
                        <w:noProof/>
                      </w:rPr>
                      <w:t>1</w:t>
                    </w:r>
                    <w:r>
                      <w:rPr>
                        <w:rStyle w:val="Headerorfooter105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D8" w:rsidRDefault="002421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D8" w:rsidRDefault="00882392">
    <w:pPr>
      <w:rPr>
        <w:sz w:val="2"/>
        <w:szCs w:val="2"/>
      </w:rPr>
    </w:pPr>
    <w:r>
      <w:rPr>
        <w:noProof/>
      </w:rPr>
      <mc:AlternateContent>
        <mc:Choice Requires="wps">
          <w:drawing>
            <wp:anchor distT="0" distB="0" distL="63500" distR="63500" simplePos="0" relativeHeight="314572419" behindDoc="1" locked="0" layoutInCell="1" allowOverlap="1" wp14:anchorId="18BD9751" wp14:editId="3C62BB45">
              <wp:simplePos x="0" y="0"/>
              <wp:positionH relativeFrom="page">
                <wp:posOffset>4034790</wp:posOffset>
              </wp:positionH>
              <wp:positionV relativeFrom="page">
                <wp:posOffset>9026525</wp:posOffset>
              </wp:positionV>
              <wp:extent cx="128905" cy="15494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1D8" w:rsidRDefault="00730DA0">
                          <w:pPr>
                            <w:pStyle w:val="Headerorfooter0"/>
                            <w:shd w:val="clear" w:color="auto" w:fill="auto"/>
                            <w:spacing w:line="240" w:lineRule="auto"/>
                          </w:pPr>
                          <w:r>
                            <w:fldChar w:fldCharType="begin"/>
                          </w:r>
                          <w:r>
                            <w:instrText xml:space="preserve"> PAGE \* MERGEFORMAT </w:instrText>
                          </w:r>
                          <w:r>
                            <w:fldChar w:fldCharType="separate"/>
                          </w:r>
                          <w:r w:rsidRPr="00730DA0">
                            <w:rPr>
                              <w:rStyle w:val="Headerorfooter1"/>
                              <w:noProof/>
                            </w:rPr>
                            <w:t>11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7.7pt;margin-top:710.75pt;width:10.15pt;height:12.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" filled="f" stroked="f">
              <v:textbox style="mso-fit-shape-to-text:t" inset="0,0,0,0">
                <w:txbxContent>
                  <w:p w:rsidR="002421D8" w:rsidRDefault="00730DA0">
                    <w:pPr>
                      <w:pStyle w:val="Headerorfooter0"/>
                      <w:shd w:val="clear" w:color="auto" w:fill="auto"/>
                      <w:spacing w:line="240" w:lineRule="auto"/>
                    </w:pPr>
                    <w:r>
                      <w:fldChar w:fldCharType="begin"/>
                    </w:r>
                    <w:r>
                      <w:instrText xml:space="preserve"> PAGE \* MERGEFORMAT </w:instrText>
                    </w:r>
                    <w:r>
                      <w:fldChar w:fldCharType="separate"/>
                    </w:r>
                    <w:r w:rsidRPr="00730DA0">
                      <w:rPr>
                        <w:rStyle w:val="Headerorfooter1"/>
                        <w:noProof/>
                      </w:rPr>
                      <w:t>11</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75D" w:rsidRDefault="00EF475D"/>
  </w:footnote>
  <w:footnote w:type="continuationSeparator" w:id="0">
    <w:p w:rsidR="00EF475D" w:rsidRDefault="00EF47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D8" w:rsidRDefault="00882392">
    <w:pPr>
      <w:rPr>
        <w:sz w:val="2"/>
        <w:szCs w:val="2"/>
      </w:rPr>
    </w:pPr>
    <w:r>
      <w:rPr>
        <w:noProof/>
      </w:rPr>
      <mc:AlternateContent>
        <mc:Choice Requires="wps">
          <w:drawing>
            <wp:anchor distT="0" distB="0" distL="63500" distR="63500" simplePos="0" relativeHeight="314572418" behindDoc="1" locked="0" layoutInCell="1" allowOverlap="1" wp14:anchorId="02A54378" wp14:editId="191A15A8">
              <wp:simplePos x="0" y="0"/>
              <wp:positionH relativeFrom="page">
                <wp:posOffset>734060</wp:posOffset>
              </wp:positionH>
              <wp:positionV relativeFrom="page">
                <wp:posOffset>2494915</wp:posOffset>
              </wp:positionV>
              <wp:extent cx="128905" cy="154940"/>
              <wp:effectExtent l="63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1D8" w:rsidRDefault="00730DA0">
                          <w:pPr>
                            <w:pStyle w:val="Headerorfooter0"/>
                            <w:shd w:val="clear" w:color="auto" w:fill="auto"/>
                            <w:spacing w:line="240" w:lineRule="auto"/>
                          </w:pPr>
                          <w:r>
                            <w:rPr>
                              <w:rStyle w:val="Headerorfooter1"/>
                            </w:rPr>
                            <w:t>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7.8pt;margin-top:196.45pt;width:10.15pt;height:1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" filled="f" stroked="f">
              <v:textbox style="mso-fit-shape-to-text:t" inset="0,0,0,0">
                <w:txbxContent>
                  <w:p w:rsidR="002421D8" w:rsidRDefault="00730DA0">
                    <w:pPr>
                      <w:pStyle w:val="Headerorfooter0"/>
                      <w:shd w:val="clear" w:color="auto" w:fill="auto"/>
                      <w:spacing w:line="240" w:lineRule="auto"/>
                    </w:pPr>
                    <w:r>
                      <w:rPr>
                        <w:rStyle w:val="Headerorfooter1"/>
                      </w:rPr>
                      <w:t>10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2781"/>
    <w:multiLevelType w:val="multilevel"/>
    <w:tmpl w:val="782A81EA"/>
    <w:lvl w:ilvl="0">
      <w:start w:val="20"/>
      <w:numFmt w:val="decimal"/>
      <w:lvlText w:val="%1"/>
      <w:lvlJc w:val="left"/>
      <w:rPr>
        <w:rFonts w:ascii="Bookman Old Style" w:eastAsia="Bookman Old Style" w:hAnsi="Bookman Old Style" w:cs="Bookman Old Style"/>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90192D"/>
    <w:multiLevelType w:val="multilevel"/>
    <w:tmpl w:val="01C2A960"/>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930E2D"/>
    <w:multiLevelType w:val="multilevel"/>
    <w:tmpl w:val="15A6CCEC"/>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DC5F72"/>
    <w:multiLevelType w:val="multilevel"/>
    <w:tmpl w:val="B8F0802A"/>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81"/>
  <w:drawingGridVerticalSpacing w:val="181"/>
  <w:characterSpacingControl w:val="compressPunctuation"/>
  <w:hdrShapeDefaults>
    <o:shapedefaults v:ext="edit" spidmax="20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D8"/>
    <w:rsid w:val="00003F7E"/>
    <w:rsid w:val="002421D8"/>
    <w:rsid w:val="00730DA0"/>
    <w:rsid w:val="00882392"/>
    <w:rsid w:val="00CE4D92"/>
    <w:rsid w:val="00EF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6"/>
      <w:szCs w:val="26"/>
      <w:u w:val="non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4"/>
      <w:u w:val="none"/>
    </w:rPr>
  </w:style>
  <w:style w:type="character" w:customStyle="1" w:styleId="Bodytext3">
    <w:name w:val="Body text (3)_"/>
    <w:basedOn w:val="DefaultParagraphFont"/>
    <w:link w:val="Bodytext30"/>
    <w:rPr>
      <w:rFonts w:ascii="MS Mincho" w:eastAsia="MS Mincho" w:hAnsi="MS Mincho" w:cs="MS Mincho"/>
      <w:b w:val="0"/>
      <w:bCs w:val="0"/>
      <w:i/>
      <w:iCs/>
      <w:smallCaps w:val="0"/>
      <w:strike w:val="0"/>
      <w:sz w:val="9"/>
      <w:szCs w:val="9"/>
      <w:u w:val="none"/>
    </w:rPr>
  </w:style>
  <w:style w:type="character" w:customStyle="1" w:styleId="Bodytext31">
    <w:name w:val="Body text (3)"/>
    <w:basedOn w:val="Bodytext3"/>
    <w:rPr>
      <w:rFonts w:ascii="MS Mincho" w:eastAsia="MS Mincho" w:hAnsi="MS Mincho" w:cs="MS Mincho"/>
      <w:b w:val="0"/>
      <w:bCs w:val="0"/>
      <w:i/>
      <w:iCs/>
      <w:smallCaps w:val="0"/>
      <w:strike w:val="0"/>
      <w:color w:val="000000"/>
      <w:spacing w:val="0"/>
      <w:w w:val="100"/>
      <w:position w:val="0"/>
      <w:sz w:val="9"/>
      <w:szCs w:val="9"/>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z w:val="26"/>
      <w:szCs w:val="26"/>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5">
    <w:name w:val="Body text (5)_"/>
    <w:basedOn w:val="DefaultParagraphFont"/>
    <w:link w:val="Bodytext50"/>
    <w:rPr>
      <w:rFonts w:ascii="Consolas" w:eastAsia="Consolas" w:hAnsi="Consolas" w:cs="Consolas"/>
      <w:b w:val="0"/>
      <w:bCs w:val="0"/>
      <w:i w:val="0"/>
      <w:iCs w:val="0"/>
      <w:smallCaps w:val="0"/>
      <w:strike w:val="0"/>
      <w:sz w:val="20"/>
      <w:szCs w:val="20"/>
      <w:u w:val="none"/>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26"/>
      <w:szCs w:val="26"/>
      <w:u w:val="none"/>
    </w:rPr>
  </w:style>
  <w:style w:type="character" w:customStyle="1" w:styleId="Bodytext61">
    <w:name w:val="Body text (6)"/>
    <w:basedOn w:val="Bodytext6"/>
    <w:rPr>
      <w:rFonts w:ascii="Bookman Old Style" w:eastAsia="Bookman Old Style" w:hAnsi="Bookman Old Style" w:cs="Bookman Old Style"/>
      <w:b/>
      <w:bCs/>
      <w:i/>
      <w:iCs/>
      <w:smallCaps w:val="0"/>
      <w:strike w:val="0"/>
      <w:color w:val="000000"/>
      <w:spacing w:val="0"/>
      <w:w w:val="100"/>
      <w:position w:val="0"/>
      <w:sz w:val="26"/>
      <w:szCs w:val="26"/>
      <w:u w:val="single"/>
      <w:lang w:val="en-US"/>
    </w:rPr>
  </w:style>
  <w:style w:type="character" w:customStyle="1" w:styleId="Bodytext6NotItalic">
    <w:name w:val="Body text (6) + Not Italic"/>
    <w:basedOn w:val="Bodytext6"/>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6NotBold">
    <w:name w:val="Body text (6) + Not Bold"/>
    <w:basedOn w:val="Bodytext6"/>
    <w:rPr>
      <w:rFonts w:ascii="Bookman Old Style" w:eastAsia="Bookman Old Style" w:hAnsi="Bookman Old Style" w:cs="Bookman Old Style"/>
      <w:b/>
      <w:bCs/>
      <w:i/>
      <w:iCs/>
      <w:smallCaps w:val="0"/>
      <w:strike w:val="0"/>
      <w:color w:val="000000"/>
      <w:spacing w:val="0"/>
      <w:w w:val="100"/>
      <w:position w:val="0"/>
      <w:sz w:val="26"/>
      <w:szCs w:val="26"/>
      <w:u w:val="none"/>
    </w:rPr>
  </w:style>
  <w:style w:type="character" w:customStyle="1" w:styleId="Bodytext6FranklinGothicMediumCond">
    <w:name w:val="Body text (6) + Franklin Gothic Medium Cond"/>
    <w:aliases w:val="12.5 pt,Not Bold"/>
    <w:basedOn w:val="Bodytext6"/>
    <w:rPr>
      <w:rFonts w:ascii="Franklin Gothic Medium Cond" w:eastAsia="Franklin Gothic Medium Cond" w:hAnsi="Franklin Gothic Medium Cond" w:cs="Franklin Gothic Medium Cond"/>
      <w:b/>
      <w:bCs/>
      <w:i/>
      <w:iCs/>
      <w:smallCaps w:val="0"/>
      <w:strike w:val="0"/>
      <w:color w:val="000000"/>
      <w:spacing w:val="0"/>
      <w:w w:val="100"/>
      <w:position w:val="0"/>
      <w:sz w:val="25"/>
      <w:szCs w:val="25"/>
      <w:u w:val="none"/>
    </w:rPr>
  </w:style>
  <w:style w:type="character" w:customStyle="1" w:styleId="Bodytext6NotBold0">
    <w:name w:val="Body text (6) + Not Bold"/>
    <w:basedOn w:val="Bodytext6"/>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6Calibri">
    <w:name w:val="Body text (6) + Calibri"/>
    <w:aliases w:val="10.5 pt,Not Bold,Not Italic"/>
    <w:basedOn w:val="Bodytext6"/>
    <w:rPr>
      <w:rFonts w:ascii="Calibri" w:eastAsia="Calibri" w:hAnsi="Calibri" w:cs="Calibri"/>
      <w:b/>
      <w:bCs/>
      <w:i/>
      <w:iCs/>
      <w:smallCaps w:val="0"/>
      <w:strike w:val="0"/>
      <w:color w:val="000000"/>
      <w:spacing w:val="0"/>
      <w:w w:val="100"/>
      <w:position w:val="0"/>
      <w:sz w:val="21"/>
      <w:szCs w:val="21"/>
      <w:u w:val="none"/>
      <w:lang w:val="en-US"/>
    </w:rPr>
  </w:style>
  <w:style w:type="character" w:customStyle="1" w:styleId="Bodytext6NotBold1">
    <w:name w:val="Body text (6) + Not Bold"/>
    <w:aliases w:val="Not Italic"/>
    <w:basedOn w:val="Bodytext6"/>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6Calibri0">
    <w:name w:val="Body text (6) + Calibri"/>
    <w:aliases w:val="10 pt,Not Bold,Not Italic"/>
    <w:basedOn w:val="Bodytext6"/>
    <w:rPr>
      <w:rFonts w:ascii="Calibri" w:eastAsia="Calibri" w:hAnsi="Calibri" w:cs="Calibri"/>
      <w:b/>
      <w:bCs/>
      <w:i/>
      <w:iCs/>
      <w:smallCaps w:val="0"/>
      <w:strike w:val="0"/>
      <w:color w:val="000000"/>
      <w:spacing w:val="0"/>
      <w:w w:val="100"/>
      <w:position w:val="0"/>
      <w:sz w:val="20"/>
      <w:szCs w:val="20"/>
      <w:u w:val="none"/>
      <w:lang w:val="en-US"/>
    </w:rPr>
  </w:style>
  <w:style w:type="character" w:customStyle="1" w:styleId="BodytextCalibri">
    <w:name w:val="Body text + Calibri"/>
    <w:aliases w:val="10 pt"/>
    <w:basedOn w:val="Bodytext"/>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Calibri0">
    <w:name w:val="Body text + Calibri"/>
    <w:aliases w:val="9.5 pt"/>
    <w:basedOn w:val="Bodytext"/>
    <w:rPr>
      <w:rFonts w:ascii="Calibri" w:eastAsia="Calibri" w:hAnsi="Calibri" w:cs="Calibri"/>
      <w:b w:val="0"/>
      <w:bCs w:val="0"/>
      <w:i w:val="0"/>
      <w:iCs w:val="0"/>
      <w:smallCaps w:val="0"/>
      <w:strike w:val="0"/>
      <w:color w:val="000000"/>
      <w:spacing w:val="0"/>
      <w:w w:val="100"/>
      <w:position w:val="0"/>
      <w:sz w:val="19"/>
      <w:szCs w:val="19"/>
      <w:u w:val="none"/>
      <w:lang w:val="en-US"/>
    </w:rPr>
  </w:style>
  <w:style w:type="character" w:customStyle="1" w:styleId="Bodytext95pt">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05pt">
    <w:name w:val="Header or footer + 10.5 pt"/>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BodytextSpacing1pt">
    <w:name w:val="Body text + Spacing 1 pt"/>
    <w:basedOn w:val="Bodytext"/>
    <w:rPr>
      <w:rFonts w:ascii="Bookman Old Style" w:eastAsia="Bookman Old Style" w:hAnsi="Bookman Old Style" w:cs="Bookman Old Style"/>
      <w:b w:val="0"/>
      <w:bCs w:val="0"/>
      <w:i w:val="0"/>
      <w:iCs w:val="0"/>
      <w:smallCaps w:val="0"/>
      <w:strike w:val="0"/>
      <w:color w:val="000000"/>
      <w:spacing w:val="30"/>
      <w:w w:val="100"/>
      <w:position w:val="0"/>
      <w:sz w:val="26"/>
      <w:szCs w:val="26"/>
      <w:u w:val="none"/>
      <w:lang w:val="en-US"/>
    </w:rPr>
  </w:style>
  <w:style w:type="character" w:customStyle="1" w:styleId="Bodytext2Italic">
    <w:name w:val="Body text (2) + Italic"/>
    <w:basedOn w:val="Bodytext2"/>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6NotItalic0">
    <w:name w:val="Body text (6) + Not Italic"/>
    <w:basedOn w:val="Bodytext6"/>
    <w:rPr>
      <w:rFonts w:ascii="Bookman Old Style" w:eastAsia="Bookman Old Style" w:hAnsi="Bookman Old Style" w:cs="Bookman Old Style"/>
      <w:b/>
      <w:bCs/>
      <w:i/>
      <w:iCs/>
      <w:smallCaps w:val="0"/>
      <w:strike w:val="0"/>
      <w:color w:val="000000"/>
      <w:spacing w:val="0"/>
      <w:w w:val="100"/>
      <w:position w:val="0"/>
      <w:sz w:val="26"/>
      <w:szCs w:val="26"/>
      <w:u w:val="single"/>
      <w:lang w:val="en-US"/>
    </w:rPr>
  </w:style>
  <w:style w:type="character" w:customStyle="1" w:styleId="Bodytext7">
    <w:name w:val="Body text (7)_"/>
    <w:basedOn w:val="DefaultParagraphFont"/>
    <w:link w:val="Bodytext70"/>
    <w:rPr>
      <w:rFonts w:ascii="Calibri" w:eastAsia="Calibri" w:hAnsi="Calibri" w:cs="Calibri"/>
      <w:b w:val="0"/>
      <w:bCs w:val="0"/>
      <w:i w:val="0"/>
      <w:iCs w:val="0"/>
      <w:smallCaps w:val="0"/>
      <w:strike w:val="0"/>
      <w:sz w:val="19"/>
      <w:szCs w:val="19"/>
      <w:u w:val="none"/>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singl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single"/>
      <w:lang w:val="en-US"/>
    </w:rPr>
  </w:style>
  <w:style w:type="character" w:customStyle="1" w:styleId="Bodytext12pt">
    <w:name w:val="Body text + 12 pt"/>
    <w:basedOn w:val="Bodytex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6"/>
      <w:szCs w:val="26"/>
      <w:u w:val="none"/>
    </w:rPr>
  </w:style>
  <w:style w:type="character" w:customStyle="1" w:styleId="Heading1">
    <w:name w:val="Heading #1_"/>
    <w:basedOn w:val="DefaultParagraphFont"/>
    <w:link w:val="Heading10"/>
    <w:rPr>
      <w:rFonts w:ascii="MS Mincho" w:eastAsia="MS Mincho" w:hAnsi="MS Mincho" w:cs="MS Mincho"/>
      <w:b w:val="0"/>
      <w:bCs w:val="0"/>
      <w:i w:val="0"/>
      <w:iCs w:val="0"/>
      <w:smallCaps w:val="0"/>
      <w:strike w:val="0"/>
      <w:spacing w:val="-90"/>
      <w:sz w:val="53"/>
      <w:szCs w:val="53"/>
      <w:u w:val="none"/>
    </w:rPr>
  </w:style>
  <w:style w:type="character" w:customStyle="1" w:styleId="Heading11">
    <w:name w:val="Heading #1"/>
    <w:basedOn w:val="Heading1"/>
    <w:rPr>
      <w:rFonts w:ascii="MS Mincho" w:eastAsia="MS Mincho" w:hAnsi="MS Mincho" w:cs="MS Mincho"/>
      <w:b w:val="0"/>
      <w:bCs w:val="0"/>
      <w:i w:val="0"/>
      <w:iCs w:val="0"/>
      <w:smallCaps w:val="0"/>
      <w:strike w:val="0"/>
      <w:color w:val="000000"/>
      <w:spacing w:val="-90"/>
      <w:w w:val="100"/>
      <w:position w:val="0"/>
      <w:sz w:val="53"/>
      <w:szCs w:val="53"/>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8Calibri">
    <w:name w:val="Body text (8) + Calibri"/>
    <w:basedOn w:val="Bodytext8"/>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z w:val="11"/>
      <w:szCs w:val="11"/>
      <w:u w:val="none"/>
    </w:rPr>
  </w:style>
  <w:style w:type="character" w:customStyle="1" w:styleId="Picturecaption2SmallCaps">
    <w:name w:val="Picture caption (2) + Small Caps"/>
    <w:basedOn w:val="Picturecaption2"/>
    <w:rPr>
      <w:rFonts w:ascii="Bookman Old Style" w:eastAsia="Bookman Old Style" w:hAnsi="Bookman Old Style" w:cs="Bookman Old Style"/>
      <w:b w:val="0"/>
      <w:bCs w:val="0"/>
      <w:i w:val="0"/>
      <w:iCs w:val="0"/>
      <w:smallCaps/>
      <w:strike w:val="0"/>
      <w:color w:val="000000"/>
      <w:spacing w:val="0"/>
      <w:w w:val="100"/>
      <w:position w:val="0"/>
      <w:sz w:val="11"/>
      <w:szCs w:val="11"/>
      <w:u w:val="none"/>
      <w:lang w:val="en-US"/>
    </w:rPr>
  </w:style>
  <w:style w:type="paragraph" w:customStyle="1" w:styleId="Bodytext20">
    <w:name w:val="Body text (2)"/>
    <w:basedOn w:val="Normal"/>
    <w:link w:val="Bodytext2"/>
    <w:pPr>
      <w:shd w:val="clear" w:color="auto" w:fill="FFFFFF"/>
      <w:spacing w:after="360" w:line="0" w:lineRule="atLeast"/>
      <w:jc w:val="center"/>
    </w:pPr>
    <w:rPr>
      <w:rFonts w:ascii="Bookman Old Style" w:eastAsia="Bookman Old Style" w:hAnsi="Bookman Old Style" w:cs="Bookman Old Style"/>
      <w:b/>
      <w:bCs/>
      <w:sz w:val="26"/>
      <w:szCs w:val="26"/>
    </w:rPr>
  </w:style>
  <w:style w:type="paragraph" w:customStyle="1" w:styleId="Bodytext30">
    <w:name w:val="Body text (3)"/>
    <w:basedOn w:val="Normal"/>
    <w:link w:val="Bodytext3"/>
    <w:pPr>
      <w:shd w:val="clear" w:color="auto" w:fill="FFFFFF"/>
      <w:spacing w:line="493" w:lineRule="exact"/>
    </w:pPr>
    <w:rPr>
      <w:rFonts w:ascii="MS Mincho" w:eastAsia="MS Mincho" w:hAnsi="MS Mincho" w:cs="MS Mincho"/>
      <w:i/>
      <w:iCs/>
      <w:sz w:val="9"/>
      <w:szCs w:val="9"/>
    </w:rPr>
  </w:style>
  <w:style w:type="paragraph" w:customStyle="1" w:styleId="Bodytext40">
    <w:name w:val="Body text (4)"/>
    <w:basedOn w:val="Normal"/>
    <w:link w:val="Bodytext4"/>
    <w:pPr>
      <w:shd w:val="clear" w:color="auto" w:fill="FFFFFF"/>
      <w:spacing w:after="300" w:line="378" w:lineRule="exact"/>
      <w:jc w:val="center"/>
    </w:pPr>
    <w:rPr>
      <w:rFonts w:ascii="Bookman Old Style" w:eastAsia="Bookman Old Style" w:hAnsi="Bookman Old Style" w:cs="Bookman Old Style"/>
      <w:i/>
      <w:iCs/>
      <w:sz w:val="26"/>
      <w:szCs w:val="26"/>
    </w:rPr>
  </w:style>
  <w:style w:type="paragraph" w:customStyle="1" w:styleId="BodyText21">
    <w:name w:val="Body Text2"/>
    <w:basedOn w:val="Normal"/>
    <w:link w:val="Bodytext"/>
    <w:pPr>
      <w:shd w:val="clear" w:color="auto" w:fill="FFFFFF"/>
      <w:spacing w:before="300" w:after="120" w:line="0" w:lineRule="atLeast"/>
      <w:ind w:hanging="580"/>
      <w:jc w:val="right"/>
    </w:pPr>
    <w:rPr>
      <w:rFonts w:ascii="Bookman Old Style" w:eastAsia="Bookman Old Style" w:hAnsi="Bookman Old Style" w:cs="Bookman Old Style"/>
      <w:sz w:val="26"/>
      <w:szCs w:val="26"/>
    </w:rPr>
  </w:style>
  <w:style w:type="paragraph" w:customStyle="1" w:styleId="Bodytext50">
    <w:name w:val="Body text (5)"/>
    <w:basedOn w:val="Normal"/>
    <w:link w:val="Bodytext5"/>
    <w:pPr>
      <w:shd w:val="clear" w:color="auto" w:fill="FFFFFF"/>
      <w:spacing w:before="120" w:line="0" w:lineRule="atLeast"/>
      <w:jc w:val="center"/>
    </w:pPr>
    <w:rPr>
      <w:rFonts w:ascii="Consolas" w:eastAsia="Consolas" w:hAnsi="Consolas" w:cs="Consolas"/>
      <w:sz w:val="20"/>
      <w:szCs w:val="20"/>
    </w:rPr>
  </w:style>
  <w:style w:type="paragraph" w:customStyle="1" w:styleId="Bodytext60">
    <w:name w:val="Body text (6)"/>
    <w:basedOn w:val="Normal"/>
    <w:link w:val="Bodytext6"/>
    <w:pPr>
      <w:shd w:val="clear" w:color="auto" w:fill="FFFFFF"/>
      <w:spacing w:before="180" w:after="300" w:line="378" w:lineRule="exact"/>
      <w:ind w:hanging="580"/>
      <w:jc w:val="both"/>
    </w:pPr>
    <w:rPr>
      <w:rFonts w:ascii="Bookman Old Style" w:eastAsia="Bookman Old Style" w:hAnsi="Bookman Old Style" w:cs="Bookman Old Style"/>
      <w:b/>
      <w:bCs/>
      <w:i/>
      <w:iCs/>
      <w:sz w:val="26"/>
      <w:szCs w:val="2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Bodytext70">
    <w:name w:val="Body text (7)"/>
    <w:basedOn w:val="Normal"/>
    <w:link w:val="Bodytext7"/>
    <w:pPr>
      <w:shd w:val="clear" w:color="auto" w:fill="FFFFFF"/>
      <w:spacing w:after="120" w:line="0" w:lineRule="atLeast"/>
    </w:pPr>
    <w:rPr>
      <w:rFonts w:ascii="Calibri" w:eastAsia="Calibri" w:hAnsi="Calibri" w:cs="Calibri"/>
      <w:sz w:val="19"/>
      <w:szCs w:val="19"/>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6"/>
      <w:szCs w:val="26"/>
    </w:rPr>
  </w:style>
  <w:style w:type="paragraph" w:customStyle="1" w:styleId="Heading10">
    <w:name w:val="Heading #1"/>
    <w:basedOn w:val="Normal"/>
    <w:link w:val="Heading1"/>
    <w:pPr>
      <w:shd w:val="clear" w:color="auto" w:fill="FFFFFF"/>
      <w:spacing w:line="0" w:lineRule="atLeast"/>
      <w:jc w:val="center"/>
      <w:outlineLvl w:val="0"/>
    </w:pPr>
    <w:rPr>
      <w:rFonts w:ascii="MS Mincho" w:eastAsia="MS Mincho" w:hAnsi="MS Mincho" w:cs="MS Mincho"/>
      <w:spacing w:val="-90"/>
      <w:sz w:val="53"/>
      <w:szCs w:val="53"/>
    </w:rPr>
  </w:style>
  <w:style w:type="paragraph" w:customStyle="1" w:styleId="Bodytext80">
    <w:name w:val="Body text (8)"/>
    <w:basedOn w:val="Normal"/>
    <w:link w:val="Bodytext8"/>
    <w:pPr>
      <w:shd w:val="clear" w:color="auto" w:fill="FFFFFF"/>
      <w:spacing w:line="320" w:lineRule="exact"/>
    </w:pPr>
    <w:rPr>
      <w:rFonts w:ascii="Bookman Old Style" w:eastAsia="Bookman Old Style" w:hAnsi="Bookman Old Style" w:cs="Bookman Old Style"/>
      <w:sz w:val="22"/>
      <w:szCs w:val="22"/>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6"/>
      <w:szCs w:val="26"/>
      <w:u w:val="none"/>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4"/>
      <w:u w:val="none"/>
    </w:rPr>
  </w:style>
  <w:style w:type="character" w:customStyle="1" w:styleId="Bodytext3">
    <w:name w:val="Body text (3)_"/>
    <w:basedOn w:val="DefaultParagraphFont"/>
    <w:link w:val="Bodytext30"/>
    <w:rPr>
      <w:rFonts w:ascii="MS Mincho" w:eastAsia="MS Mincho" w:hAnsi="MS Mincho" w:cs="MS Mincho"/>
      <w:b w:val="0"/>
      <w:bCs w:val="0"/>
      <w:i/>
      <w:iCs/>
      <w:smallCaps w:val="0"/>
      <w:strike w:val="0"/>
      <w:sz w:val="9"/>
      <w:szCs w:val="9"/>
      <w:u w:val="none"/>
    </w:rPr>
  </w:style>
  <w:style w:type="character" w:customStyle="1" w:styleId="Bodytext31">
    <w:name w:val="Body text (3)"/>
    <w:basedOn w:val="Bodytext3"/>
    <w:rPr>
      <w:rFonts w:ascii="MS Mincho" w:eastAsia="MS Mincho" w:hAnsi="MS Mincho" w:cs="MS Mincho"/>
      <w:b w:val="0"/>
      <w:bCs w:val="0"/>
      <w:i/>
      <w:iCs/>
      <w:smallCaps w:val="0"/>
      <w:strike w:val="0"/>
      <w:color w:val="000000"/>
      <w:spacing w:val="0"/>
      <w:w w:val="100"/>
      <w:position w:val="0"/>
      <w:sz w:val="9"/>
      <w:szCs w:val="9"/>
      <w:u w:val="none"/>
    </w:rPr>
  </w:style>
  <w:style w:type="character" w:customStyle="1" w:styleId="Bodytext4">
    <w:name w:val="Body text (4)_"/>
    <w:basedOn w:val="DefaultParagraphFont"/>
    <w:link w:val="Bodytext40"/>
    <w:rPr>
      <w:rFonts w:ascii="Bookman Old Style" w:eastAsia="Bookman Old Style" w:hAnsi="Bookman Old Style" w:cs="Bookman Old Style"/>
      <w:b w:val="0"/>
      <w:bCs w:val="0"/>
      <w:i/>
      <w:iCs/>
      <w:smallCaps w:val="0"/>
      <w:strike w:val="0"/>
      <w:sz w:val="26"/>
      <w:szCs w:val="26"/>
      <w:u w:val="none"/>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6"/>
      <w:szCs w:val="26"/>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none"/>
      <w:lang w:val="en-US"/>
    </w:rPr>
  </w:style>
  <w:style w:type="character" w:customStyle="1" w:styleId="Bodytext5">
    <w:name w:val="Body text (5)_"/>
    <w:basedOn w:val="DefaultParagraphFont"/>
    <w:link w:val="Bodytext50"/>
    <w:rPr>
      <w:rFonts w:ascii="Consolas" w:eastAsia="Consolas" w:hAnsi="Consolas" w:cs="Consolas"/>
      <w:b w:val="0"/>
      <w:bCs w:val="0"/>
      <w:i w:val="0"/>
      <w:iCs w:val="0"/>
      <w:smallCaps w:val="0"/>
      <w:strike w:val="0"/>
      <w:sz w:val="20"/>
      <w:szCs w:val="20"/>
      <w:u w:val="none"/>
    </w:rPr>
  </w:style>
  <w:style w:type="character" w:customStyle="1" w:styleId="Bodytext6">
    <w:name w:val="Body text (6)_"/>
    <w:basedOn w:val="DefaultParagraphFont"/>
    <w:link w:val="Bodytext60"/>
    <w:rPr>
      <w:rFonts w:ascii="Bookman Old Style" w:eastAsia="Bookman Old Style" w:hAnsi="Bookman Old Style" w:cs="Bookman Old Style"/>
      <w:b/>
      <w:bCs/>
      <w:i/>
      <w:iCs/>
      <w:smallCaps w:val="0"/>
      <w:strike w:val="0"/>
      <w:sz w:val="26"/>
      <w:szCs w:val="26"/>
      <w:u w:val="none"/>
    </w:rPr>
  </w:style>
  <w:style w:type="character" w:customStyle="1" w:styleId="Bodytext61">
    <w:name w:val="Body text (6)"/>
    <w:basedOn w:val="Bodytext6"/>
    <w:rPr>
      <w:rFonts w:ascii="Bookman Old Style" w:eastAsia="Bookman Old Style" w:hAnsi="Bookman Old Style" w:cs="Bookman Old Style"/>
      <w:b/>
      <w:bCs/>
      <w:i/>
      <w:iCs/>
      <w:smallCaps w:val="0"/>
      <w:strike w:val="0"/>
      <w:color w:val="000000"/>
      <w:spacing w:val="0"/>
      <w:w w:val="100"/>
      <w:position w:val="0"/>
      <w:sz w:val="26"/>
      <w:szCs w:val="26"/>
      <w:u w:val="single"/>
      <w:lang w:val="en-US"/>
    </w:rPr>
  </w:style>
  <w:style w:type="character" w:customStyle="1" w:styleId="Bodytext6NotItalic">
    <w:name w:val="Body text (6) + Not Italic"/>
    <w:basedOn w:val="Bodytext6"/>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6NotBold">
    <w:name w:val="Body text (6) + Not Bold"/>
    <w:basedOn w:val="Bodytext6"/>
    <w:rPr>
      <w:rFonts w:ascii="Bookman Old Style" w:eastAsia="Bookman Old Style" w:hAnsi="Bookman Old Style" w:cs="Bookman Old Style"/>
      <w:b/>
      <w:bCs/>
      <w:i/>
      <w:iCs/>
      <w:smallCaps w:val="0"/>
      <w:strike w:val="0"/>
      <w:color w:val="000000"/>
      <w:spacing w:val="0"/>
      <w:w w:val="100"/>
      <w:position w:val="0"/>
      <w:sz w:val="26"/>
      <w:szCs w:val="26"/>
      <w:u w:val="none"/>
    </w:rPr>
  </w:style>
  <w:style w:type="character" w:customStyle="1" w:styleId="Bodytext6FranklinGothicMediumCond">
    <w:name w:val="Body text (6) + Franklin Gothic Medium Cond"/>
    <w:aliases w:val="12.5 pt,Not Bold"/>
    <w:basedOn w:val="Bodytext6"/>
    <w:rPr>
      <w:rFonts w:ascii="Franklin Gothic Medium Cond" w:eastAsia="Franklin Gothic Medium Cond" w:hAnsi="Franklin Gothic Medium Cond" w:cs="Franklin Gothic Medium Cond"/>
      <w:b/>
      <w:bCs/>
      <w:i/>
      <w:iCs/>
      <w:smallCaps w:val="0"/>
      <w:strike w:val="0"/>
      <w:color w:val="000000"/>
      <w:spacing w:val="0"/>
      <w:w w:val="100"/>
      <w:position w:val="0"/>
      <w:sz w:val="25"/>
      <w:szCs w:val="25"/>
      <w:u w:val="none"/>
    </w:rPr>
  </w:style>
  <w:style w:type="character" w:customStyle="1" w:styleId="Bodytext6NotBold0">
    <w:name w:val="Body text (6) + Not Bold"/>
    <w:basedOn w:val="Bodytext6"/>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6Calibri">
    <w:name w:val="Body text (6) + Calibri"/>
    <w:aliases w:val="10.5 pt,Not Bold,Not Italic"/>
    <w:basedOn w:val="Bodytext6"/>
    <w:rPr>
      <w:rFonts w:ascii="Calibri" w:eastAsia="Calibri" w:hAnsi="Calibri" w:cs="Calibri"/>
      <w:b/>
      <w:bCs/>
      <w:i/>
      <w:iCs/>
      <w:smallCaps w:val="0"/>
      <w:strike w:val="0"/>
      <w:color w:val="000000"/>
      <w:spacing w:val="0"/>
      <w:w w:val="100"/>
      <w:position w:val="0"/>
      <w:sz w:val="21"/>
      <w:szCs w:val="21"/>
      <w:u w:val="none"/>
      <w:lang w:val="en-US"/>
    </w:rPr>
  </w:style>
  <w:style w:type="character" w:customStyle="1" w:styleId="Bodytext6NotBold1">
    <w:name w:val="Body text (6) + Not Bold"/>
    <w:aliases w:val="Not Italic"/>
    <w:basedOn w:val="Bodytext6"/>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6Calibri0">
    <w:name w:val="Body text (6) + Calibri"/>
    <w:aliases w:val="10 pt,Not Bold,Not Italic"/>
    <w:basedOn w:val="Bodytext6"/>
    <w:rPr>
      <w:rFonts w:ascii="Calibri" w:eastAsia="Calibri" w:hAnsi="Calibri" w:cs="Calibri"/>
      <w:b/>
      <w:bCs/>
      <w:i/>
      <w:iCs/>
      <w:smallCaps w:val="0"/>
      <w:strike w:val="0"/>
      <w:color w:val="000000"/>
      <w:spacing w:val="0"/>
      <w:w w:val="100"/>
      <w:position w:val="0"/>
      <w:sz w:val="20"/>
      <w:szCs w:val="20"/>
      <w:u w:val="none"/>
      <w:lang w:val="en-US"/>
    </w:rPr>
  </w:style>
  <w:style w:type="character" w:customStyle="1" w:styleId="BodytextCalibri">
    <w:name w:val="Body text + Calibri"/>
    <w:aliases w:val="10 pt"/>
    <w:basedOn w:val="Bodytext"/>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Calibri0">
    <w:name w:val="Body text + Calibri"/>
    <w:aliases w:val="9.5 pt"/>
    <w:basedOn w:val="Bodytext"/>
    <w:rPr>
      <w:rFonts w:ascii="Calibri" w:eastAsia="Calibri" w:hAnsi="Calibri" w:cs="Calibri"/>
      <w:b w:val="0"/>
      <w:bCs w:val="0"/>
      <w:i w:val="0"/>
      <w:iCs w:val="0"/>
      <w:smallCaps w:val="0"/>
      <w:strike w:val="0"/>
      <w:color w:val="000000"/>
      <w:spacing w:val="0"/>
      <w:w w:val="100"/>
      <w:position w:val="0"/>
      <w:sz w:val="19"/>
      <w:szCs w:val="19"/>
      <w:u w:val="none"/>
      <w:lang w:val="en-US"/>
    </w:rPr>
  </w:style>
  <w:style w:type="character" w:customStyle="1" w:styleId="Bodytext95pt">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05pt">
    <w:name w:val="Header or footer + 10.5 pt"/>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single"/>
      <w:lang w:val="en-US"/>
    </w:rPr>
  </w:style>
  <w:style w:type="character" w:customStyle="1" w:styleId="BodytextSpacing1pt">
    <w:name w:val="Body text + Spacing 1 pt"/>
    <w:basedOn w:val="Bodytext"/>
    <w:rPr>
      <w:rFonts w:ascii="Bookman Old Style" w:eastAsia="Bookman Old Style" w:hAnsi="Bookman Old Style" w:cs="Bookman Old Style"/>
      <w:b w:val="0"/>
      <w:bCs w:val="0"/>
      <w:i w:val="0"/>
      <w:iCs w:val="0"/>
      <w:smallCaps w:val="0"/>
      <w:strike w:val="0"/>
      <w:color w:val="000000"/>
      <w:spacing w:val="30"/>
      <w:w w:val="100"/>
      <w:position w:val="0"/>
      <w:sz w:val="26"/>
      <w:szCs w:val="26"/>
      <w:u w:val="none"/>
      <w:lang w:val="en-US"/>
    </w:rPr>
  </w:style>
  <w:style w:type="character" w:customStyle="1" w:styleId="Bodytext2Italic">
    <w:name w:val="Body text (2) + Italic"/>
    <w:basedOn w:val="Bodytext2"/>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6NotItalic0">
    <w:name w:val="Body text (6) + Not Italic"/>
    <w:basedOn w:val="Bodytext6"/>
    <w:rPr>
      <w:rFonts w:ascii="Bookman Old Style" w:eastAsia="Bookman Old Style" w:hAnsi="Bookman Old Style" w:cs="Bookman Old Style"/>
      <w:b/>
      <w:bCs/>
      <w:i/>
      <w:iCs/>
      <w:smallCaps w:val="0"/>
      <w:strike w:val="0"/>
      <w:color w:val="000000"/>
      <w:spacing w:val="0"/>
      <w:w w:val="100"/>
      <w:position w:val="0"/>
      <w:sz w:val="26"/>
      <w:szCs w:val="26"/>
      <w:u w:val="single"/>
      <w:lang w:val="en-US"/>
    </w:rPr>
  </w:style>
  <w:style w:type="character" w:customStyle="1" w:styleId="Bodytext7">
    <w:name w:val="Body text (7)_"/>
    <w:basedOn w:val="DefaultParagraphFont"/>
    <w:link w:val="Bodytext70"/>
    <w:rPr>
      <w:rFonts w:ascii="Calibri" w:eastAsia="Calibri" w:hAnsi="Calibri" w:cs="Calibri"/>
      <w:b w:val="0"/>
      <w:bCs w:val="0"/>
      <w:i w:val="0"/>
      <w:iCs w:val="0"/>
      <w:smallCaps w:val="0"/>
      <w:strike w:val="0"/>
      <w:sz w:val="19"/>
      <w:szCs w:val="19"/>
      <w:u w:val="none"/>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6"/>
      <w:szCs w:val="26"/>
      <w:u w:val="none"/>
      <w:lang w:val="en-US"/>
    </w:rPr>
  </w:style>
  <w:style w:type="character" w:customStyle="1" w:styleId="BodytextItalic0">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6"/>
      <w:szCs w:val="26"/>
      <w:u w:val="singl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6"/>
      <w:szCs w:val="26"/>
      <w:u w:val="single"/>
      <w:lang w:val="en-US"/>
    </w:rPr>
  </w:style>
  <w:style w:type="character" w:customStyle="1" w:styleId="Bodytext12pt">
    <w:name w:val="Body text + 12 pt"/>
    <w:basedOn w:val="Bodytex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6"/>
      <w:szCs w:val="26"/>
      <w:u w:val="none"/>
    </w:rPr>
  </w:style>
  <w:style w:type="character" w:customStyle="1" w:styleId="Heading1">
    <w:name w:val="Heading #1_"/>
    <w:basedOn w:val="DefaultParagraphFont"/>
    <w:link w:val="Heading10"/>
    <w:rPr>
      <w:rFonts w:ascii="MS Mincho" w:eastAsia="MS Mincho" w:hAnsi="MS Mincho" w:cs="MS Mincho"/>
      <w:b w:val="0"/>
      <w:bCs w:val="0"/>
      <w:i w:val="0"/>
      <w:iCs w:val="0"/>
      <w:smallCaps w:val="0"/>
      <w:strike w:val="0"/>
      <w:spacing w:val="-90"/>
      <w:sz w:val="53"/>
      <w:szCs w:val="53"/>
      <w:u w:val="none"/>
    </w:rPr>
  </w:style>
  <w:style w:type="character" w:customStyle="1" w:styleId="Heading11">
    <w:name w:val="Heading #1"/>
    <w:basedOn w:val="Heading1"/>
    <w:rPr>
      <w:rFonts w:ascii="MS Mincho" w:eastAsia="MS Mincho" w:hAnsi="MS Mincho" w:cs="MS Mincho"/>
      <w:b w:val="0"/>
      <w:bCs w:val="0"/>
      <w:i w:val="0"/>
      <w:iCs w:val="0"/>
      <w:smallCaps w:val="0"/>
      <w:strike w:val="0"/>
      <w:color w:val="000000"/>
      <w:spacing w:val="-90"/>
      <w:w w:val="100"/>
      <w:position w:val="0"/>
      <w:sz w:val="53"/>
      <w:szCs w:val="53"/>
      <w:u w:val="none"/>
      <w:lang w:val="en-US"/>
    </w:rPr>
  </w:style>
  <w:style w:type="character" w:customStyle="1" w:styleId="Bodytext8">
    <w:name w:val="Body text (8)_"/>
    <w:basedOn w:val="DefaultParagraphFont"/>
    <w:link w:val="Bodytext80"/>
    <w:rPr>
      <w:rFonts w:ascii="Bookman Old Style" w:eastAsia="Bookman Old Style" w:hAnsi="Bookman Old Style" w:cs="Bookman Old Style"/>
      <w:b w:val="0"/>
      <w:bCs w:val="0"/>
      <w:i w:val="0"/>
      <w:iCs w:val="0"/>
      <w:smallCaps w:val="0"/>
      <w:strike w:val="0"/>
      <w:sz w:val="22"/>
      <w:szCs w:val="22"/>
      <w:u w:val="none"/>
    </w:rPr>
  </w:style>
  <w:style w:type="character" w:customStyle="1" w:styleId="Bodytext8Calibri">
    <w:name w:val="Body text (8) + Calibri"/>
    <w:basedOn w:val="Bodytext8"/>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Picturecaption2">
    <w:name w:val="Picture caption (2)_"/>
    <w:basedOn w:val="DefaultParagraphFont"/>
    <w:link w:val="Picturecaption20"/>
    <w:rPr>
      <w:rFonts w:ascii="Bookman Old Style" w:eastAsia="Bookman Old Style" w:hAnsi="Bookman Old Style" w:cs="Bookman Old Style"/>
      <w:b w:val="0"/>
      <w:bCs w:val="0"/>
      <w:i w:val="0"/>
      <w:iCs w:val="0"/>
      <w:smallCaps w:val="0"/>
      <w:strike w:val="0"/>
      <w:sz w:val="11"/>
      <w:szCs w:val="11"/>
      <w:u w:val="none"/>
    </w:rPr>
  </w:style>
  <w:style w:type="character" w:customStyle="1" w:styleId="Picturecaption2SmallCaps">
    <w:name w:val="Picture caption (2) + Small Caps"/>
    <w:basedOn w:val="Picturecaption2"/>
    <w:rPr>
      <w:rFonts w:ascii="Bookman Old Style" w:eastAsia="Bookman Old Style" w:hAnsi="Bookman Old Style" w:cs="Bookman Old Style"/>
      <w:b w:val="0"/>
      <w:bCs w:val="0"/>
      <w:i w:val="0"/>
      <w:iCs w:val="0"/>
      <w:smallCaps/>
      <w:strike w:val="0"/>
      <w:color w:val="000000"/>
      <w:spacing w:val="0"/>
      <w:w w:val="100"/>
      <w:position w:val="0"/>
      <w:sz w:val="11"/>
      <w:szCs w:val="11"/>
      <w:u w:val="none"/>
      <w:lang w:val="en-US"/>
    </w:rPr>
  </w:style>
  <w:style w:type="paragraph" w:customStyle="1" w:styleId="Bodytext20">
    <w:name w:val="Body text (2)"/>
    <w:basedOn w:val="Normal"/>
    <w:link w:val="Bodytext2"/>
    <w:pPr>
      <w:shd w:val="clear" w:color="auto" w:fill="FFFFFF"/>
      <w:spacing w:after="360" w:line="0" w:lineRule="atLeast"/>
      <w:jc w:val="center"/>
    </w:pPr>
    <w:rPr>
      <w:rFonts w:ascii="Bookman Old Style" w:eastAsia="Bookman Old Style" w:hAnsi="Bookman Old Style" w:cs="Bookman Old Style"/>
      <w:b/>
      <w:bCs/>
      <w:sz w:val="26"/>
      <w:szCs w:val="26"/>
    </w:rPr>
  </w:style>
  <w:style w:type="paragraph" w:customStyle="1" w:styleId="Bodytext30">
    <w:name w:val="Body text (3)"/>
    <w:basedOn w:val="Normal"/>
    <w:link w:val="Bodytext3"/>
    <w:pPr>
      <w:shd w:val="clear" w:color="auto" w:fill="FFFFFF"/>
      <w:spacing w:line="493" w:lineRule="exact"/>
    </w:pPr>
    <w:rPr>
      <w:rFonts w:ascii="MS Mincho" w:eastAsia="MS Mincho" w:hAnsi="MS Mincho" w:cs="MS Mincho"/>
      <w:i/>
      <w:iCs/>
      <w:sz w:val="9"/>
      <w:szCs w:val="9"/>
    </w:rPr>
  </w:style>
  <w:style w:type="paragraph" w:customStyle="1" w:styleId="Bodytext40">
    <w:name w:val="Body text (4)"/>
    <w:basedOn w:val="Normal"/>
    <w:link w:val="Bodytext4"/>
    <w:pPr>
      <w:shd w:val="clear" w:color="auto" w:fill="FFFFFF"/>
      <w:spacing w:after="300" w:line="378" w:lineRule="exact"/>
      <w:jc w:val="center"/>
    </w:pPr>
    <w:rPr>
      <w:rFonts w:ascii="Bookman Old Style" w:eastAsia="Bookman Old Style" w:hAnsi="Bookman Old Style" w:cs="Bookman Old Style"/>
      <w:i/>
      <w:iCs/>
      <w:sz w:val="26"/>
      <w:szCs w:val="26"/>
    </w:rPr>
  </w:style>
  <w:style w:type="paragraph" w:customStyle="1" w:styleId="BodyText21">
    <w:name w:val="Body Text2"/>
    <w:basedOn w:val="Normal"/>
    <w:link w:val="Bodytext"/>
    <w:pPr>
      <w:shd w:val="clear" w:color="auto" w:fill="FFFFFF"/>
      <w:spacing w:before="300" w:after="120" w:line="0" w:lineRule="atLeast"/>
      <w:ind w:hanging="580"/>
      <w:jc w:val="right"/>
    </w:pPr>
    <w:rPr>
      <w:rFonts w:ascii="Bookman Old Style" w:eastAsia="Bookman Old Style" w:hAnsi="Bookman Old Style" w:cs="Bookman Old Style"/>
      <w:sz w:val="26"/>
      <w:szCs w:val="26"/>
    </w:rPr>
  </w:style>
  <w:style w:type="paragraph" w:customStyle="1" w:styleId="Bodytext50">
    <w:name w:val="Body text (5)"/>
    <w:basedOn w:val="Normal"/>
    <w:link w:val="Bodytext5"/>
    <w:pPr>
      <w:shd w:val="clear" w:color="auto" w:fill="FFFFFF"/>
      <w:spacing w:before="120" w:line="0" w:lineRule="atLeast"/>
      <w:jc w:val="center"/>
    </w:pPr>
    <w:rPr>
      <w:rFonts w:ascii="Consolas" w:eastAsia="Consolas" w:hAnsi="Consolas" w:cs="Consolas"/>
      <w:sz w:val="20"/>
      <w:szCs w:val="20"/>
    </w:rPr>
  </w:style>
  <w:style w:type="paragraph" w:customStyle="1" w:styleId="Bodytext60">
    <w:name w:val="Body text (6)"/>
    <w:basedOn w:val="Normal"/>
    <w:link w:val="Bodytext6"/>
    <w:pPr>
      <w:shd w:val="clear" w:color="auto" w:fill="FFFFFF"/>
      <w:spacing w:before="180" w:after="300" w:line="378" w:lineRule="exact"/>
      <w:ind w:hanging="580"/>
      <w:jc w:val="both"/>
    </w:pPr>
    <w:rPr>
      <w:rFonts w:ascii="Bookman Old Style" w:eastAsia="Bookman Old Style" w:hAnsi="Bookman Old Style" w:cs="Bookman Old Style"/>
      <w:b/>
      <w:bCs/>
      <w:i/>
      <w:iCs/>
      <w:sz w:val="26"/>
      <w:szCs w:val="26"/>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0"/>
      <w:szCs w:val="20"/>
    </w:rPr>
  </w:style>
  <w:style w:type="paragraph" w:customStyle="1" w:styleId="Bodytext70">
    <w:name w:val="Body text (7)"/>
    <w:basedOn w:val="Normal"/>
    <w:link w:val="Bodytext7"/>
    <w:pPr>
      <w:shd w:val="clear" w:color="auto" w:fill="FFFFFF"/>
      <w:spacing w:after="120" w:line="0" w:lineRule="atLeast"/>
    </w:pPr>
    <w:rPr>
      <w:rFonts w:ascii="Calibri" w:eastAsia="Calibri" w:hAnsi="Calibri" w:cs="Calibri"/>
      <w:sz w:val="19"/>
      <w:szCs w:val="19"/>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6"/>
      <w:szCs w:val="26"/>
    </w:rPr>
  </w:style>
  <w:style w:type="paragraph" w:customStyle="1" w:styleId="Heading10">
    <w:name w:val="Heading #1"/>
    <w:basedOn w:val="Normal"/>
    <w:link w:val="Heading1"/>
    <w:pPr>
      <w:shd w:val="clear" w:color="auto" w:fill="FFFFFF"/>
      <w:spacing w:line="0" w:lineRule="atLeast"/>
      <w:jc w:val="center"/>
      <w:outlineLvl w:val="0"/>
    </w:pPr>
    <w:rPr>
      <w:rFonts w:ascii="MS Mincho" w:eastAsia="MS Mincho" w:hAnsi="MS Mincho" w:cs="MS Mincho"/>
      <w:spacing w:val="-90"/>
      <w:sz w:val="53"/>
      <w:szCs w:val="53"/>
    </w:rPr>
  </w:style>
  <w:style w:type="paragraph" w:customStyle="1" w:styleId="Bodytext80">
    <w:name w:val="Body text (8)"/>
    <w:basedOn w:val="Normal"/>
    <w:link w:val="Bodytext8"/>
    <w:pPr>
      <w:shd w:val="clear" w:color="auto" w:fill="FFFFFF"/>
      <w:spacing w:line="320" w:lineRule="exact"/>
    </w:pPr>
    <w:rPr>
      <w:rFonts w:ascii="Bookman Old Style" w:eastAsia="Bookman Old Style" w:hAnsi="Bookman Old Style" w:cs="Bookman Old Style"/>
      <w:sz w:val="22"/>
      <w:szCs w:val="22"/>
    </w:rPr>
  </w:style>
  <w:style w:type="paragraph" w:customStyle="1" w:styleId="Picturecaption20">
    <w:name w:val="Picture caption (2)"/>
    <w:basedOn w:val="Normal"/>
    <w:link w:val="Picturecaption2"/>
    <w:pPr>
      <w:shd w:val="clear" w:color="auto" w:fill="FFFFFF"/>
      <w:spacing w:line="0" w:lineRule="atLeast"/>
    </w:pPr>
    <w:rPr>
      <w:rFonts w:ascii="Bookman Old Style" w:eastAsia="Bookman Old Style" w:hAnsi="Bookman Old Style" w:cs="Bookman Old Style"/>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2430-21C4-4912-9197-59E3021F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2853</Words>
  <Characters>16267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2016-05-27T10:37:00Z</dcterms:created>
  <dcterms:modified xsi:type="dcterms:W3CDTF">2016-05-27T10:37:00Z</dcterms:modified>
</cp:coreProperties>
</file>