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D2" w:rsidRPr="00E004BC" w:rsidRDefault="00E004BC" w:rsidP="00E004BC">
      <w:pPr>
        <w:pStyle w:val="Bodytext20"/>
        <w:shd w:val="clear" w:color="auto" w:fill="auto"/>
        <w:spacing w:line="360" w:lineRule="auto"/>
        <w:ind w:firstLine="0"/>
        <w:jc w:val="both"/>
        <w:rPr>
          <w:rFonts w:ascii="Times New Roman" w:hAnsi="Times New Roman" w:cs="Times New Roman"/>
          <w:sz w:val="24"/>
          <w:szCs w:val="24"/>
        </w:rPr>
      </w:pPr>
      <w:r w:rsidRPr="00E004BC">
        <w:rPr>
          <w:rFonts w:ascii="Times New Roman" w:hAnsi="Times New Roman" w:cs="Times New Roman"/>
          <w:sz w:val="24"/>
          <w:szCs w:val="24"/>
        </w:rPr>
        <w:t>THE REPUBLIC OF UGANDA</w:t>
      </w:r>
    </w:p>
    <w:p w:rsidR="00245CA0" w:rsidRPr="00E004BC" w:rsidRDefault="00E004BC" w:rsidP="00E004BC">
      <w:pPr>
        <w:pStyle w:val="Bodytext20"/>
        <w:shd w:val="clear" w:color="auto" w:fill="auto"/>
        <w:spacing w:line="360" w:lineRule="auto"/>
        <w:ind w:firstLine="0"/>
        <w:jc w:val="both"/>
        <w:rPr>
          <w:rFonts w:ascii="Times New Roman" w:hAnsi="Times New Roman" w:cs="Times New Roman"/>
          <w:sz w:val="24"/>
          <w:szCs w:val="24"/>
        </w:rPr>
        <w:sectPr w:rsidR="00245CA0" w:rsidRPr="00E004BC">
          <w:footerReference w:type="even" r:id="rId8"/>
          <w:footerReference w:type="default" r:id="rId9"/>
          <w:type w:val="continuous"/>
          <w:pgSz w:w="12240" w:h="18720"/>
          <w:pgMar w:top="1473" w:right="2468" w:bottom="1444" w:left="2674" w:header="0" w:footer="3" w:gutter="0"/>
          <w:cols w:space="720"/>
          <w:noEndnote/>
          <w:titlePg/>
          <w:docGrid w:linePitch="360"/>
        </w:sectPr>
      </w:pPr>
      <w:r w:rsidRPr="00E004BC">
        <w:rPr>
          <w:rFonts w:ascii="Times New Roman" w:hAnsi="Times New Roman" w:cs="Times New Roman"/>
          <w:sz w:val="24"/>
          <w:szCs w:val="24"/>
        </w:rPr>
        <w:t xml:space="preserve"> IN THE COURT OF APPEAL OF UGANDA AT KAMPALA CIVIL APPLICATION N0.274 OF 2014</w:t>
      </w: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before="84" w:after="84"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sectPr w:rsidR="00245CA0" w:rsidRPr="00E004BC">
          <w:type w:val="continuous"/>
          <w:pgSz w:w="12240" w:h="18720"/>
          <w:pgMar w:top="0" w:right="0" w:bottom="0" w:left="0" w:header="0" w:footer="3" w:gutter="0"/>
          <w:cols w:space="720"/>
          <w:noEndnote/>
          <w:docGrid w:linePitch="360"/>
        </w:sectPr>
      </w:pPr>
    </w:p>
    <w:p w:rsidR="00245CA0" w:rsidRPr="00E004BC" w:rsidRDefault="00E004BC" w:rsidP="00E004BC">
      <w:pPr>
        <w:pStyle w:val="Bodytext20"/>
        <w:shd w:val="clear" w:color="auto" w:fill="auto"/>
        <w:spacing w:line="360" w:lineRule="auto"/>
        <w:ind w:firstLine="0"/>
        <w:jc w:val="both"/>
        <w:rPr>
          <w:rFonts w:ascii="Times New Roman" w:hAnsi="Times New Roman" w:cs="Times New Roman"/>
          <w:sz w:val="24"/>
          <w:szCs w:val="24"/>
        </w:rPr>
        <w:sectPr w:rsidR="00245CA0" w:rsidRPr="00E004BC">
          <w:type w:val="continuous"/>
          <w:pgSz w:w="12240" w:h="18720"/>
          <w:pgMar w:top="1473" w:right="8376" w:bottom="1444" w:left="1397" w:header="0" w:footer="3" w:gutter="0"/>
          <w:cols w:space="720"/>
          <w:noEndnote/>
          <w:docGrid w:linePitch="360"/>
        </w:sectPr>
      </w:pPr>
      <w:r>
        <w:rPr>
          <w:rFonts w:ascii="Times New Roman" w:hAnsi="Times New Roman" w:cs="Times New Roman"/>
          <w:noProof/>
          <w:sz w:val="24"/>
          <w:szCs w:val="24"/>
        </w:rPr>
        <w:lastRenderedPageBreak/>
        <mc:AlternateContent>
          <mc:Choice Requires="wps">
            <w:drawing>
              <wp:anchor distT="0" distB="0" distL="63500" distR="63500" simplePos="0" relativeHeight="377487104" behindDoc="1" locked="0" layoutInCell="1" allowOverlap="1">
                <wp:simplePos x="0" y="0"/>
                <wp:positionH relativeFrom="margin">
                  <wp:posOffset>4552950</wp:posOffset>
                </wp:positionH>
                <wp:positionV relativeFrom="paragraph">
                  <wp:posOffset>6350</wp:posOffset>
                </wp:positionV>
                <wp:extent cx="997585" cy="146050"/>
                <wp:effectExtent l="0" t="0" r="2540" b="4445"/>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A0" w:rsidRDefault="00E004BC">
                            <w:pPr>
                              <w:pStyle w:val="Bodytext20"/>
                              <w:shd w:val="clear" w:color="auto" w:fill="auto"/>
                              <w:spacing w:line="230" w:lineRule="exact"/>
                              <w:ind w:left="100" w:firstLine="0"/>
                              <w:jc w:val="left"/>
                            </w:pPr>
                            <w:r>
                              <w:rPr>
                                <w:rStyle w:val="Bodytext2Exact"/>
                                <w:b/>
                                <w:bCs/>
                                <w:spacing w:val="0"/>
                              </w:rPr>
                              <w:t>APPLICANT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58.5pt;margin-top:.5pt;width:78.55pt;height:11.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" filled="f" stroked="f">
                <v:textbox style="mso-fit-shape-to-text:t" inset="0,0,0,0">
                  <w:txbxContent>
                    <w:p w:rsidR="00245CA0" w:rsidRDefault="00E004BC">
                      <w:pPr>
                        <w:pStyle w:val="Bodytext20"/>
                        <w:shd w:val="clear" w:color="auto" w:fill="auto"/>
                        <w:spacing w:line="230" w:lineRule="exact"/>
                        <w:ind w:left="100" w:firstLine="0"/>
                        <w:jc w:val="left"/>
                      </w:pPr>
                      <w:r>
                        <w:rPr>
                          <w:rStyle w:val="Bodytext2Exact"/>
                          <w:b/>
                          <w:bCs/>
                          <w:spacing w:val="0"/>
                        </w:rPr>
                        <w:t>APPLICANT</w:t>
                      </w:r>
                    </w:p>
                  </w:txbxContent>
                </v:textbox>
                <w10:wrap type="square" anchorx="margin"/>
              </v:shape>
            </w:pict>
          </mc:Fallback>
        </mc:AlternateContent>
      </w:r>
      <w:r w:rsidRPr="00E004BC">
        <w:rPr>
          <w:rFonts w:ascii="Times New Roman" w:hAnsi="Times New Roman" w:cs="Times New Roman"/>
          <w:sz w:val="24"/>
          <w:szCs w:val="24"/>
        </w:rPr>
        <w:t>ANDREW MAVIRI</w:t>
      </w: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sectPr w:rsidR="00245CA0" w:rsidRPr="00E004BC">
          <w:type w:val="continuous"/>
          <w:pgSz w:w="12240" w:h="18720"/>
          <w:pgMar w:top="0" w:right="0" w:bottom="0" w:left="0" w:header="0" w:footer="3" w:gutter="0"/>
          <w:cols w:space="720"/>
          <w:noEndnote/>
          <w:docGrid w:linePitch="360"/>
        </w:sectPr>
      </w:pPr>
    </w:p>
    <w:p w:rsidR="00245CA0" w:rsidRPr="00E004BC" w:rsidRDefault="00E004BC" w:rsidP="00E004BC">
      <w:pPr>
        <w:pStyle w:val="Bodytext20"/>
        <w:shd w:val="clear" w:color="auto" w:fill="auto"/>
        <w:spacing w:after="187" w:line="360" w:lineRule="auto"/>
        <w:ind w:right="34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04BC">
        <w:rPr>
          <w:rFonts w:ascii="Times New Roman" w:hAnsi="Times New Roman" w:cs="Times New Roman"/>
          <w:sz w:val="24"/>
          <w:szCs w:val="24"/>
        </w:rPr>
        <w:t>VERSUS</w:t>
      </w:r>
    </w:p>
    <w:p w:rsidR="00E55DD2" w:rsidRPr="00E004BC" w:rsidRDefault="00E55DD2" w:rsidP="00E004BC">
      <w:pPr>
        <w:pStyle w:val="Bodytext20"/>
        <w:shd w:val="clear" w:color="auto" w:fill="auto"/>
        <w:spacing w:after="187" w:line="360" w:lineRule="auto"/>
        <w:ind w:right="340" w:firstLine="0"/>
        <w:jc w:val="both"/>
        <w:rPr>
          <w:rFonts w:ascii="Times New Roman" w:hAnsi="Times New Roman" w:cs="Times New Roman"/>
          <w:sz w:val="24"/>
          <w:szCs w:val="24"/>
        </w:rPr>
      </w:pPr>
    </w:p>
    <w:p w:rsidR="00245CA0" w:rsidRPr="00E004BC" w:rsidRDefault="00E004BC" w:rsidP="00E004BC">
      <w:pPr>
        <w:pStyle w:val="Bodytext20"/>
        <w:shd w:val="clear" w:color="auto" w:fill="auto"/>
        <w:spacing w:after="597" w:line="360" w:lineRule="auto"/>
        <w:ind w:right="34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simplePos x="0" y="0"/>
                <wp:positionH relativeFrom="margin">
                  <wp:posOffset>4552950</wp:posOffset>
                </wp:positionH>
                <wp:positionV relativeFrom="paragraph">
                  <wp:posOffset>3175</wp:posOffset>
                </wp:positionV>
                <wp:extent cx="1344930" cy="146050"/>
                <wp:effectExtent l="0" t="3175" r="0" b="4445"/>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A0" w:rsidRDefault="00E004BC">
                            <w:pPr>
                              <w:pStyle w:val="Bodytext20"/>
                              <w:shd w:val="clear" w:color="auto" w:fill="auto"/>
                              <w:spacing w:line="230" w:lineRule="exact"/>
                              <w:ind w:left="100" w:firstLine="0"/>
                              <w:jc w:val="left"/>
                            </w:pPr>
                            <w:r>
                              <w:rPr>
                                <w:rStyle w:val="Bodytext2Exact"/>
                                <w:b/>
                                <w:bCs/>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58.5pt;margin-top:.25pt;width:105.9pt;height:1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" filled="f" stroked="f">
                <v:textbox style="mso-fit-shape-to-text:t" inset="0,0,0,0">
                  <w:txbxContent>
                    <w:p w:rsidR="00245CA0" w:rsidRDefault="00E004BC">
                      <w:pPr>
                        <w:pStyle w:val="Bodytext20"/>
                        <w:shd w:val="clear" w:color="auto" w:fill="auto"/>
                        <w:spacing w:line="230" w:lineRule="exact"/>
                        <w:ind w:left="100" w:firstLine="0"/>
                        <w:jc w:val="left"/>
                      </w:pPr>
                      <w:r>
                        <w:rPr>
                          <w:rStyle w:val="Bodytext2Exact"/>
                          <w:b/>
                          <w:bCs/>
                          <w:spacing w:val="0"/>
                        </w:rPr>
                        <w:t>RESPONDENTS</w:t>
                      </w:r>
                    </w:p>
                  </w:txbxContent>
                </v:textbox>
                <w10:wrap type="square" anchorx="margin"/>
              </v:shape>
            </w:pict>
          </mc:Fallback>
        </mc:AlternateContent>
      </w:r>
      <w:r w:rsidRPr="00E004BC">
        <w:rPr>
          <w:rFonts w:ascii="Times New Roman" w:hAnsi="Times New Roman" w:cs="Times New Roman"/>
          <w:sz w:val="24"/>
          <w:szCs w:val="24"/>
        </w:rPr>
        <w:t>JOMAYI PROPERTY CONSULTANTS LTD</w:t>
      </w:r>
    </w:p>
    <w:p w:rsidR="00245CA0" w:rsidRPr="00E004BC" w:rsidRDefault="00E004BC" w:rsidP="00E004BC">
      <w:pPr>
        <w:pStyle w:val="Bodytext20"/>
        <w:shd w:val="clear" w:color="auto" w:fill="auto"/>
        <w:spacing w:line="360" w:lineRule="auto"/>
        <w:ind w:firstLine="0"/>
        <w:jc w:val="both"/>
        <w:rPr>
          <w:rFonts w:ascii="Times New Roman" w:hAnsi="Times New Roman" w:cs="Times New Roman"/>
          <w:sz w:val="24"/>
          <w:szCs w:val="24"/>
        </w:rPr>
        <w:sectPr w:rsidR="00245CA0" w:rsidRPr="00E004BC">
          <w:type w:val="continuous"/>
          <w:pgSz w:w="12240" w:h="18720"/>
          <w:pgMar w:top="1473" w:right="5353" w:bottom="1444" w:left="1407" w:header="0" w:footer="3" w:gutter="0"/>
          <w:cols w:space="720"/>
          <w:noEndnote/>
          <w:docGrid w:linePitch="360"/>
        </w:sectPr>
      </w:pPr>
      <w:r w:rsidRPr="00E004BC">
        <w:rPr>
          <w:rFonts w:ascii="Times New Roman" w:hAnsi="Times New Roman" w:cs="Times New Roman"/>
          <w:sz w:val="24"/>
          <w:szCs w:val="24"/>
        </w:rPr>
        <w:t>CORAM:</w:t>
      </w: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sectPr w:rsidR="00245CA0" w:rsidRPr="00E004BC">
          <w:type w:val="continuous"/>
          <w:pgSz w:w="12240" w:h="18720"/>
          <w:pgMar w:top="0" w:right="0" w:bottom="0" w:left="0" w:header="0" w:footer="3" w:gutter="0"/>
          <w:cols w:space="720"/>
          <w:noEndnote/>
          <w:docGrid w:linePitch="360"/>
        </w:sectPr>
      </w:pPr>
    </w:p>
    <w:p w:rsidR="00245CA0" w:rsidRPr="00E004BC" w:rsidRDefault="00E004BC" w:rsidP="00E004BC">
      <w:pPr>
        <w:pStyle w:val="Bodytext20"/>
        <w:shd w:val="clear" w:color="auto" w:fill="auto"/>
        <w:spacing w:after="607" w:line="360" w:lineRule="auto"/>
        <w:ind w:firstLine="0"/>
        <w:jc w:val="both"/>
        <w:rPr>
          <w:rFonts w:ascii="Times New Roman" w:hAnsi="Times New Roman" w:cs="Times New Roman"/>
          <w:sz w:val="24"/>
          <w:szCs w:val="24"/>
        </w:rPr>
      </w:pPr>
      <w:r w:rsidRPr="00E004BC">
        <w:rPr>
          <w:rFonts w:ascii="Times New Roman" w:hAnsi="Times New Roman" w:cs="Times New Roman"/>
          <w:sz w:val="24"/>
          <w:szCs w:val="24"/>
        </w:rPr>
        <w:lastRenderedPageBreak/>
        <w:t>HON MR.JUSTICE A.S.NSHIMYE, JA</w:t>
      </w:r>
    </w:p>
    <w:p w:rsidR="00245CA0" w:rsidRPr="00E004BC" w:rsidRDefault="00E004BC" w:rsidP="00E004BC">
      <w:pPr>
        <w:pStyle w:val="Bodytext20"/>
        <w:shd w:val="clear" w:color="auto" w:fill="auto"/>
        <w:spacing w:after="602" w:line="360" w:lineRule="auto"/>
        <w:ind w:firstLine="0"/>
        <w:jc w:val="both"/>
        <w:rPr>
          <w:rFonts w:ascii="Times New Roman" w:hAnsi="Times New Roman" w:cs="Times New Roman"/>
          <w:sz w:val="24"/>
          <w:szCs w:val="24"/>
        </w:rPr>
      </w:pPr>
      <w:r w:rsidRPr="00E004BC">
        <w:rPr>
          <w:rFonts w:ascii="Times New Roman" w:hAnsi="Times New Roman" w:cs="Times New Roman"/>
          <w:sz w:val="24"/>
          <w:szCs w:val="24"/>
        </w:rPr>
        <w:t xml:space="preserve">HON.MR.JUSTICE, RUBBY AWERI </w:t>
      </w:r>
      <w:r w:rsidRPr="00E004BC">
        <w:rPr>
          <w:rFonts w:ascii="Times New Roman" w:hAnsi="Times New Roman" w:cs="Times New Roman"/>
          <w:sz w:val="24"/>
          <w:szCs w:val="24"/>
        </w:rPr>
        <w:t>OPIO, JA</w:t>
      </w:r>
    </w:p>
    <w:p w:rsidR="00245CA0" w:rsidRPr="00E004BC" w:rsidRDefault="00E004BC" w:rsidP="00E004BC">
      <w:pPr>
        <w:pStyle w:val="Bodytext20"/>
        <w:shd w:val="clear" w:color="auto" w:fill="auto"/>
        <w:spacing w:line="360" w:lineRule="auto"/>
        <w:ind w:firstLine="0"/>
        <w:jc w:val="both"/>
        <w:rPr>
          <w:rFonts w:ascii="Times New Roman" w:hAnsi="Times New Roman" w:cs="Times New Roman"/>
          <w:sz w:val="24"/>
          <w:szCs w:val="24"/>
        </w:rPr>
        <w:sectPr w:rsidR="00245CA0" w:rsidRPr="00E004BC">
          <w:type w:val="continuous"/>
          <w:pgSz w:w="12240" w:h="18720"/>
          <w:pgMar w:top="1473" w:right="3116" w:bottom="1444" w:left="2842" w:header="0" w:footer="3" w:gutter="0"/>
          <w:cols w:space="720"/>
          <w:noEndnote/>
          <w:docGrid w:linePitch="360"/>
        </w:sectPr>
      </w:pPr>
      <w:r w:rsidRPr="00E004BC">
        <w:rPr>
          <w:rFonts w:ascii="Times New Roman" w:hAnsi="Times New Roman" w:cs="Times New Roman"/>
          <w:sz w:val="24"/>
          <w:szCs w:val="24"/>
        </w:rPr>
        <w:t>HON.MR.JUSTICE GEOFFREY KIRYABWIRE, JA</w:t>
      </w: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before="4" w:after="4"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sectPr w:rsidR="00245CA0" w:rsidRPr="00E004BC">
          <w:type w:val="continuous"/>
          <w:pgSz w:w="12240" w:h="18720"/>
          <w:pgMar w:top="0" w:right="0" w:bottom="0" w:left="0" w:header="0" w:footer="3" w:gutter="0"/>
          <w:cols w:space="720"/>
          <w:noEndnote/>
          <w:docGrid w:linePitch="360"/>
        </w:sectPr>
      </w:pPr>
    </w:p>
    <w:p w:rsidR="00245CA0" w:rsidRPr="00E004BC" w:rsidRDefault="00E004BC" w:rsidP="00E004BC">
      <w:pPr>
        <w:pStyle w:val="Heading10"/>
        <w:keepNext/>
        <w:keepLines/>
        <w:shd w:val="clear" w:color="auto" w:fill="auto"/>
        <w:spacing w:after="183" w:line="360" w:lineRule="auto"/>
        <w:ind w:left="20"/>
        <w:rPr>
          <w:rFonts w:ascii="Times New Roman" w:hAnsi="Times New Roman" w:cs="Times New Roman"/>
          <w:sz w:val="24"/>
          <w:szCs w:val="24"/>
        </w:rPr>
      </w:pPr>
      <w:bookmarkStart w:id="0" w:name="bookmark0"/>
      <w:r w:rsidRPr="00E004BC">
        <w:rPr>
          <w:rFonts w:ascii="Times New Roman" w:hAnsi="Times New Roman" w:cs="Times New Roman"/>
          <w:sz w:val="24"/>
          <w:szCs w:val="24"/>
        </w:rPr>
        <w:lastRenderedPageBreak/>
        <w:t>RULING OF THE COURT</w:t>
      </w:r>
      <w:bookmarkEnd w:id="0"/>
    </w:p>
    <w:p w:rsidR="00245CA0" w:rsidRPr="00E004BC" w:rsidRDefault="00E004BC" w:rsidP="00E004BC">
      <w:pPr>
        <w:pStyle w:val="Bodytext20"/>
        <w:shd w:val="clear" w:color="auto" w:fill="auto"/>
        <w:spacing w:after="360" w:line="360" w:lineRule="auto"/>
        <w:ind w:left="20" w:right="80" w:firstLine="700"/>
        <w:jc w:val="both"/>
        <w:rPr>
          <w:rFonts w:ascii="Times New Roman" w:hAnsi="Times New Roman" w:cs="Times New Roman"/>
          <w:sz w:val="24"/>
          <w:szCs w:val="24"/>
        </w:rPr>
      </w:pPr>
      <w:r w:rsidRPr="00E004BC">
        <w:rPr>
          <w:rStyle w:val="Bodytext2NotBold"/>
          <w:rFonts w:ascii="Times New Roman" w:hAnsi="Times New Roman" w:cs="Times New Roman"/>
          <w:sz w:val="24"/>
          <w:szCs w:val="24"/>
        </w:rPr>
        <w:t xml:space="preserve">This application was brought by way of Notice of Motion under </w:t>
      </w:r>
      <w:r w:rsidRPr="00E004BC">
        <w:rPr>
          <w:rFonts w:ascii="Times New Roman" w:hAnsi="Times New Roman" w:cs="Times New Roman"/>
          <w:sz w:val="24"/>
          <w:szCs w:val="24"/>
        </w:rPr>
        <w:t>Rules 43, 82, 83 and 84 of the Judicature (Court of Appeal) Rules, SI 13-10.</w:t>
      </w:r>
    </w:p>
    <w:p w:rsidR="00245CA0" w:rsidRPr="00E004BC" w:rsidRDefault="00E004BC" w:rsidP="00E004BC">
      <w:pPr>
        <w:pStyle w:val="BodyText1"/>
        <w:shd w:val="clear" w:color="auto" w:fill="auto"/>
        <w:spacing w:before="0" w:after="187" w:line="360" w:lineRule="auto"/>
        <w:ind w:left="20" w:firstLine="0"/>
        <w:rPr>
          <w:rFonts w:ascii="Times New Roman" w:hAnsi="Times New Roman" w:cs="Times New Roman"/>
          <w:sz w:val="24"/>
          <w:szCs w:val="24"/>
        </w:rPr>
      </w:pPr>
      <w:r w:rsidRPr="00E004BC">
        <w:rPr>
          <w:rFonts w:ascii="Times New Roman" w:hAnsi="Times New Roman" w:cs="Times New Roman"/>
          <w:sz w:val="24"/>
          <w:szCs w:val="24"/>
        </w:rPr>
        <w:t>It is</w:t>
      </w:r>
      <w:r w:rsidRPr="00E004BC">
        <w:rPr>
          <w:rFonts w:ascii="Times New Roman" w:hAnsi="Times New Roman" w:cs="Times New Roman"/>
          <w:sz w:val="24"/>
          <w:szCs w:val="24"/>
        </w:rPr>
        <w:t xml:space="preserve"> premised on two grounds namely:-</w:t>
      </w:r>
    </w:p>
    <w:p w:rsidR="00245CA0" w:rsidRPr="00E004BC" w:rsidRDefault="00E004BC" w:rsidP="00E004BC">
      <w:pPr>
        <w:pStyle w:val="Bodytext30"/>
        <w:numPr>
          <w:ilvl w:val="0"/>
          <w:numId w:val="1"/>
        </w:numPr>
        <w:shd w:val="clear" w:color="auto" w:fill="auto"/>
        <w:tabs>
          <w:tab w:val="left" w:pos="418"/>
        </w:tabs>
        <w:spacing w:before="0" w:after="176" w:line="360" w:lineRule="auto"/>
        <w:ind w:left="20" w:right="80" w:firstLine="0"/>
        <w:rPr>
          <w:rFonts w:ascii="Times New Roman" w:hAnsi="Times New Roman" w:cs="Times New Roman"/>
          <w:sz w:val="24"/>
          <w:szCs w:val="24"/>
        </w:rPr>
      </w:pPr>
      <w:r w:rsidRPr="00E004BC">
        <w:rPr>
          <w:rFonts w:ascii="Times New Roman" w:hAnsi="Times New Roman" w:cs="Times New Roman"/>
          <w:sz w:val="24"/>
          <w:szCs w:val="24"/>
        </w:rPr>
        <w:t>That some essential step in the proceedings was not taken by the respondent within the prescribed time.</w:t>
      </w:r>
    </w:p>
    <w:p w:rsidR="00245CA0" w:rsidRPr="00E004BC" w:rsidRDefault="00E004BC" w:rsidP="00E004BC">
      <w:pPr>
        <w:pStyle w:val="Bodytext30"/>
        <w:numPr>
          <w:ilvl w:val="0"/>
          <w:numId w:val="1"/>
        </w:numPr>
        <w:shd w:val="clear" w:color="auto" w:fill="auto"/>
        <w:tabs>
          <w:tab w:val="left" w:pos="385"/>
        </w:tabs>
        <w:spacing w:before="0" w:after="364" w:line="360" w:lineRule="auto"/>
        <w:ind w:left="20" w:right="80" w:firstLine="0"/>
        <w:rPr>
          <w:rFonts w:ascii="Times New Roman" w:hAnsi="Times New Roman" w:cs="Times New Roman"/>
          <w:sz w:val="24"/>
          <w:szCs w:val="24"/>
        </w:rPr>
      </w:pPr>
      <w:r w:rsidRPr="00E004BC">
        <w:rPr>
          <w:rFonts w:ascii="Times New Roman" w:hAnsi="Times New Roman" w:cs="Times New Roman"/>
          <w:sz w:val="24"/>
          <w:szCs w:val="24"/>
        </w:rPr>
        <w:t xml:space="preserve">That the appellants failed to lodge the appeal within 60 days from the date of receipt of the record from the High </w:t>
      </w:r>
      <w:r w:rsidRPr="00E004BC">
        <w:rPr>
          <w:rFonts w:ascii="Times New Roman" w:hAnsi="Times New Roman" w:cs="Times New Roman"/>
          <w:sz w:val="24"/>
          <w:szCs w:val="24"/>
        </w:rPr>
        <w:t>Court.</w:t>
      </w:r>
    </w:p>
    <w:p w:rsidR="00245CA0" w:rsidRPr="00E004BC" w:rsidRDefault="00E004BC" w:rsidP="00E004BC">
      <w:pPr>
        <w:pStyle w:val="BodyText1"/>
        <w:shd w:val="clear" w:color="auto" w:fill="auto"/>
        <w:spacing w:before="0" w:after="187" w:line="360" w:lineRule="auto"/>
        <w:ind w:left="20" w:firstLine="0"/>
        <w:rPr>
          <w:rFonts w:ascii="Times New Roman" w:hAnsi="Times New Roman" w:cs="Times New Roman"/>
          <w:sz w:val="24"/>
          <w:szCs w:val="24"/>
        </w:rPr>
      </w:pPr>
      <w:r w:rsidRPr="00E004BC">
        <w:rPr>
          <w:rFonts w:ascii="Times New Roman" w:hAnsi="Times New Roman" w:cs="Times New Roman"/>
          <w:sz w:val="24"/>
          <w:szCs w:val="24"/>
        </w:rPr>
        <w:t>The application accordingly seeks for orders that:-</w:t>
      </w:r>
    </w:p>
    <w:p w:rsidR="00245CA0" w:rsidRPr="00E004BC" w:rsidRDefault="00E004BC" w:rsidP="00E004BC">
      <w:pPr>
        <w:pStyle w:val="BodyText1"/>
        <w:numPr>
          <w:ilvl w:val="0"/>
          <w:numId w:val="2"/>
        </w:numPr>
        <w:shd w:val="clear" w:color="auto" w:fill="auto"/>
        <w:tabs>
          <w:tab w:val="left" w:pos="490"/>
        </w:tabs>
        <w:spacing w:before="0" w:after="360" w:line="360" w:lineRule="auto"/>
        <w:ind w:left="20" w:right="80" w:firstLine="0"/>
        <w:rPr>
          <w:rFonts w:ascii="Times New Roman" w:hAnsi="Times New Roman" w:cs="Times New Roman"/>
          <w:sz w:val="24"/>
          <w:szCs w:val="24"/>
        </w:rPr>
      </w:pPr>
      <w:r w:rsidRPr="00E004BC">
        <w:rPr>
          <w:rFonts w:ascii="Times New Roman" w:hAnsi="Times New Roman" w:cs="Times New Roman"/>
          <w:sz w:val="24"/>
          <w:szCs w:val="24"/>
        </w:rPr>
        <w:t>The Notice of Appeal filed in the High Court by the respondent on 28/2/2014, be struck out or be deemed to have been withdrawn.</w:t>
      </w:r>
    </w:p>
    <w:p w:rsidR="00E004BC" w:rsidRDefault="00E004BC" w:rsidP="00E004BC">
      <w:pPr>
        <w:pStyle w:val="BodyText1"/>
        <w:numPr>
          <w:ilvl w:val="0"/>
          <w:numId w:val="2"/>
        </w:numPr>
        <w:shd w:val="clear" w:color="auto" w:fill="auto"/>
        <w:tabs>
          <w:tab w:val="left" w:pos="433"/>
        </w:tabs>
        <w:spacing w:before="0" w:after="0" w:line="360" w:lineRule="auto"/>
        <w:ind w:left="20" w:firstLine="0"/>
        <w:rPr>
          <w:rFonts w:ascii="Times New Roman" w:hAnsi="Times New Roman" w:cs="Times New Roman"/>
          <w:sz w:val="24"/>
          <w:szCs w:val="24"/>
        </w:rPr>
      </w:pPr>
      <w:r w:rsidRPr="00E004BC">
        <w:rPr>
          <w:rFonts w:ascii="Times New Roman" w:hAnsi="Times New Roman" w:cs="Times New Roman"/>
          <w:sz w:val="24"/>
          <w:szCs w:val="24"/>
        </w:rPr>
        <w:lastRenderedPageBreak/>
        <w:t>Costs of this application be provided for.</w:t>
      </w:r>
    </w:p>
    <w:p w:rsidR="00245CA0" w:rsidRPr="00E004BC" w:rsidRDefault="00E004BC" w:rsidP="00E004BC">
      <w:pPr>
        <w:pStyle w:val="BodyText1"/>
        <w:shd w:val="clear" w:color="auto" w:fill="auto"/>
        <w:tabs>
          <w:tab w:val="left" w:pos="433"/>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T</w:t>
      </w:r>
      <w:r w:rsidRPr="00E004BC">
        <w:rPr>
          <w:rFonts w:ascii="Times New Roman" w:hAnsi="Times New Roman" w:cs="Times New Roman"/>
          <w:sz w:val="24"/>
          <w:szCs w:val="24"/>
        </w:rPr>
        <w:t xml:space="preserve">he grounds upon which this application is premised are elaborated in the affidavit in support of the notice of motion deponed by Ms. </w:t>
      </w:r>
      <w:r w:rsidRPr="00E004BC">
        <w:rPr>
          <w:rFonts w:ascii="Times New Roman" w:hAnsi="Times New Roman" w:cs="Times New Roman"/>
          <w:sz w:val="24"/>
          <w:szCs w:val="24"/>
        </w:rPr>
        <w:t>Pamella Kansiime, an Advocate with M/s KGN Advocates who also represented the applicant in the High Court.</w:t>
      </w:r>
    </w:p>
    <w:p w:rsidR="00245CA0" w:rsidRPr="00E004BC" w:rsidRDefault="00E004BC" w:rsidP="00E004BC">
      <w:pPr>
        <w:pStyle w:val="BodyText1"/>
        <w:shd w:val="clear" w:color="auto" w:fill="auto"/>
        <w:spacing w:before="0" w:after="248" w:line="360" w:lineRule="auto"/>
        <w:ind w:left="20" w:firstLine="0"/>
        <w:rPr>
          <w:rFonts w:ascii="Times New Roman" w:hAnsi="Times New Roman" w:cs="Times New Roman"/>
          <w:sz w:val="24"/>
          <w:szCs w:val="24"/>
        </w:rPr>
      </w:pPr>
      <w:r w:rsidRPr="00E004BC">
        <w:rPr>
          <w:rFonts w:ascii="Times New Roman" w:hAnsi="Times New Roman" w:cs="Times New Roman"/>
          <w:sz w:val="24"/>
          <w:szCs w:val="24"/>
        </w:rPr>
        <w:t>The salient paragraphs in the above affidavit are paragraph 3-7:-</w:t>
      </w:r>
    </w:p>
    <w:p w:rsidR="00245CA0" w:rsidRPr="00E004BC" w:rsidRDefault="00E004BC" w:rsidP="00E004BC">
      <w:pPr>
        <w:pStyle w:val="Bodytext40"/>
        <w:shd w:val="clear" w:color="auto" w:fill="auto"/>
        <w:spacing w:before="0" w:line="360" w:lineRule="auto"/>
        <w:ind w:left="720"/>
        <w:jc w:val="both"/>
        <w:rPr>
          <w:rFonts w:ascii="Times New Roman" w:hAnsi="Times New Roman" w:cs="Times New Roman"/>
          <w:sz w:val="24"/>
          <w:szCs w:val="24"/>
        </w:rPr>
      </w:pPr>
      <w:r w:rsidRPr="00E004BC">
        <w:rPr>
          <w:rFonts w:ascii="Times New Roman" w:hAnsi="Times New Roman" w:cs="Times New Roman"/>
          <w:sz w:val="24"/>
          <w:szCs w:val="24"/>
        </w:rPr>
        <w:t>it</w:t>
      </w:r>
    </w:p>
    <w:p w:rsidR="00245CA0" w:rsidRPr="00E004BC" w:rsidRDefault="00E004BC" w:rsidP="00E004BC">
      <w:pPr>
        <w:pStyle w:val="Bodytext30"/>
        <w:numPr>
          <w:ilvl w:val="0"/>
          <w:numId w:val="1"/>
        </w:numPr>
        <w:shd w:val="clear" w:color="auto" w:fill="auto"/>
        <w:tabs>
          <w:tab w:val="left" w:pos="1090"/>
        </w:tabs>
        <w:spacing w:before="0" w:line="360" w:lineRule="auto"/>
        <w:ind w:left="1100" w:right="40" w:hanging="360"/>
        <w:rPr>
          <w:rFonts w:ascii="Times New Roman" w:hAnsi="Times New Roman" w:cs="Times New Roman"/>
          <w:sz w:val="24"/>
          <w:szCs w:val="24"/>
        </w:rPr>
      </w:pPr>
      <w:r w:rsidRPr="00E004BC">
        <w:rPr>
          <w:rFonts w:ascii="Times New Roman" w:hAnsi="Times New Roman" w:cs="Times New Roman"/>
          <w:sz w:val="24"/>
          <w:szCs w:val="24"/>
        </w:rPr>
        <w:t>Being dissatisfied with the decision of the High Court, the respondent filed a n</w:t>
      </w:r>
      <w:r w:rsidRPr="00E004BC">
        <w:rPr>
          <w:rFonts w:ascii="Times New Roman" w:hAnsi="Times New Roman" w:cs="Times New Roman"/>
          <w:sz w:val="24"/>
          <w:szCs w:val="24"/>
        </w:rPr>
        <w:t>otice of appeal in the High Court on the 28/2/2014 and the same was transmitted to the Court of Appeal.</w:t>
      </w:r>
    </w:p>
    <w:p w:rsidR="00245CA0" w:rsidRPr="00E004BC" w:rsidRDefault="00E004BC" w:rsidP="00E004BC">
      <w:pPr>
        <w:pStyle w:val="Bodytext30"/>
        <w:numPr>
          <w:ilvl w:val="0"/>
          <w:numId w:val="1"/>
        </w:numPr>
        <w:shd w:val="clear" w:color="auto" w:fill="auto"/>
        <w:tabs>
          <w:tab w:val="left" w:pos="1100"/>
        </w:tabs>
        <w:spacing w:before="0" w:line="360" w:lineRule="auto"/>
        <w:ind w:left="1100" w:right="40" w:hanging="360"/>
        <w:rPr>
          <w:rFonts w:ascii="Times New Roman" w:hAnsi="Times New Roman" w:cs="Times New Roman"/>
          <w:sz w:val="24"/>
          <w:szCs w:val="24"/>
        </w:rPr>
      </w:pPr>
      <w:r w:rsidRPr="00E004BC">
        <w:rPr>
          <w:rFonts w:ascii="Times New Roman" w:hAnsi="Times New Roman" w:cs="Times New Roman"/>
          <w:sz w:val="24"/>
          <w:szCs w:val="24"/>
        </w:rPr>
        <w:t>M/S KGN Advocates was also served with a copy of the Notice of Appeal on 28/2/2014 and a copy of the said Notice of Appeal is attached and marked "A</w:t>
      </w:r>
    </w:p>
    <w:p w:rsidR="00245CA0" w:rsidRPr="00E004BC" w:rsidRDefault="00E004BC" w:rsidP="00E004BC">
      <w:pPr>
        <w:pStyle w:val="Bodytext30"/>
        <w:numPr>
          <w:ilvl w:val="0"/>
          <w:numId w:val="1"/>
        </w:numPr>
        <w:shd w:val="clear" w:color="auto" w:fill="auto"/>
        <w:tabs>
          <w:tab w:val="left" w:pos="1114"/>
        </w:tabs>
        <w:spacing w:before="0" w:line="360" w:lineRule="auto"/>
        <w:ind w:left="1100" w:right="40" w:hanging="360"/>
        <w:rPr>
          <w:rFonts w:ascii="Times New Roman" w:hAnsi="Times New Roman" w:cs="Times New Roman"/>
          <w:sz w:val="24"/>
          <w:szCs w:val="24"/>
        </w:rPr>
      </w:pPr>
      <w:r w:rsidRPr="00E004BC">
        <w:rPr>
          <w:rFonts w:ascii="Times New Roman" w:hAnsi="Times New Roman" w:cs="Times New Roman"/>
          <w:sz w:val="24"/>
          <w:szCs w:val="24"/>
        </w:rPr>
        <w:t>Our</w:t>
      </w:r>
      <w:r w:rsidRPr="00E004BC">
        <w:rPr>
          <w:rFonts w:ascii="Times New Roman" w:hAnsi="Times New Roman" w:cs="Times New Roman"/>
          <w:sz w:val="24"/>
          <w:szCs w:val="24"/>
        </w:rPr>
        <w:t xml:space="preserve"> firm was also served with a letter requesting for proceedings dated 25/2/2014 and a copy of the said letter is hereto attached and marked "B".</w:t>
      </w:r>
    </w:p>
    <w:p w:rsidR="00245CA0" w:rsidRPr="00E004BC" w:rsidRDefault="00E004BC" w:rsidP="00E004BC">
      <w:pPr>
        <w:pStyle w:val="Bodytext30"/>
        <w:numPr>
          <w:ilvl w:val="0"/>
          <w:numId w:val="1"/>
        </w:numPr>
        <w:shd w:val="clear" w:color="auto" w:fill="auto"/>
        <w:tabs>
          <w:tab w:val="left" w:pos="1066"/>
        </w:tabs>
        <w:spacing w:before="0" w:after="600" w:line="360" w:lineRule="auto"/>
        <w:ind w:left="1100" w:right="40" w:hanging="360"/>
        <w:rPr>
          <w:rFonts w:ascii="Times New Roman" w:hAnsi="Times New Roman" w:cs="Times New Roman"/>
          <w:sz w:val="24"/>
          <w:szCs w:val="24"/>
        </w:rPr>
      </w:pPr>
      <w:r w:rsidRPr="00E004BC">
        <w:rPr>
          <w:rFonts w:ascii="Times New Roman" w:hAnsi="Times New Roman" w:cs="Times New Roman"/>
          <w:sz w:val="24"/>
          <w:szCs w:val="24"/>
        </w:rPr>
        <w:t xml:space="preserve">Acting upon the said request for the record of proceedings, the Commercial Court prepared the record of </w:t>
      </w:r>
      <w:r w:rsidRPr="00E004BC">
        <w:rPr>
          <w:rFonts w:ascii="Times New Roman" w:hAnsi="Times New Roman" w:cs="Times New Roman"/>
          <w:sz w:val="24"/>
          <w:szCs w:val="24"/>
        </w:rPr>
        <w:t>proceedings in HCCS No. 334 of 2014 and the same was availed to the respondent on the 29</w:t>
      </w:r>
      <w:r w:rsidRPr="00E004BC">
        <w:rPr>
          <w:rStyle w:val="Bodytext311pt"/>
          <w:rFonts w:ascii="Times New Roman" w:hAnsi="Times New Roman" w:cs="Times New Roman"/>
          <w:sz w:val="24"/>
          <w:szCs w:val="24"/>
        </w:rPr>
        <w:t xml:space="preserve">* </w:t>
      </w:r>
      <w:r w:rsidRPr="00E004BC">
        <w:rPr>
          <w:rFonts w:ascii="Times New Roman" w:hAnsi="Times New Roman" w:cs="Times New Roman"/>
          <w:sz w:val="24"/>
          <w:szCs w:val="24"/>
        </w:rPr>
        <w:t>day of March 2014. A photocopy of the letter dated 2/2/2014 by the Registrar Commercial Division of the High Court confirming receipt of the proceedings by Golooba Mo</w:t>
      </w:r>
      <w:r w:rsidRPr="00E004BC">
        <w:rPr>
          <w:rFonts w:ascii="Times New Roman" w:hAnsi="Times New Roman" w:cs="Times New Roman"/>
          <w:sz w:val="24"/>
          <w:szCs w:val="24"/>
        </w:rPr>
        <w:t>hamad, Advocate on behalf of Kavuma, Kabenge &amp; Co. Advocate is attached hereto and marked “C" while our letter of insuring to the Registrar is attached</w:t>
      </w:r>
    </w:p>
    <w:p w:rsidR="00245CA0" w:rsidRPr="00E004BC" w:rsidRDefault="00E004BC" w:rsidP="00E004BC">
      <w:pPr>
        <w:pStyle w:val="Bodytext30"/>
        <w:numPr>
          <w:ilvl w:val="0"/>
          <w:numId w:val="1"/>
        </w:numPr>
        <w:shd w:val="clear" w:color="auto" w:fill="auto"/>
        <w:tabs>
          <w:tab w:val="left" w:pos="1110"/>
        </w:tabs>
        <w:spacing w:before="0" w:after="205" w:line="360" w:lineRule="auto"/>
        <w:ind w:left="1100" w:right="40" w:hanging="360"/>
        <w:rPr>
          <w:rFonts w:ascii="Times New Roman" w:hAnsi="Times New Roman" w:cs="Times New Roman"/>
          <w:sz w:val="24"/>
          <w:szCs w:val="24"/>
        </w:rPr>
      </w:pPr>
      <w:r w:rsidRPr="00E004BC">
        <w:rPr>
          <w:rFonts w:ascii="Times New Roman" w:hAnsi="Times New Roman" w:cs="Times New Roman"/>
          <w:sz w:val="24"/>
          <w:szCs w:val="24"/>
        </w:rPr>
        <w:t>That upon receipt of a confirmation of receipt of the proceeding by the Registrar of the Commercial Cour</w:t>
      </w:r>
      <w:r w:rsidRPr="00E004BC">
        <w:rPr>
          <w:rFonts w:ascii="Times New Roman" w:hAnsi="Times New Roman" w:cs="Times New Roman"/>
          <w:sz w:val="24"/>
          <w:szCs w:val="24"/>
        </w:rPr>
        <w:t>t, we wrote to the Registrar Court of Appeal to confirm whether an appeal had been filed by the</w:t>
      </w:r>
    </w:p>
    <w:p w:rsidR="00245CA0" w:rsidRPr="00E004BC" w:rsidRDefault="00245CA0" w:rsidP="00E004BC">
      <w:pPr>
        <w:spacing w:line="360" w:lineRule="auto"/>
        <w:jc w:val="both"/>
        <w:rPr>
          <w:rFonts w:ascii="Times New Roman" w:hAnsi="Times New Roman" w:cs="Times New Roman"/>
        </w:rPr>
        <w:sectPr w:rsidR="00245CA0" w:rsidRPr="00E004BC">
          <w:type w:val="continuous"/>
          <w:pgSz w:w="12240" w:h="18720"/>
          <w:pgMar w:top="1549" w:right="1373" w:bottom="1769" w:left="1397" w:header="0" w:footer="3" w:gutter="0"/>
          <w:cols w:space="720"/>
          <w:noEndnote/>
          <w:docGrid w:linePitch="360"/>
        </w:sectPr>
      </w:pPr>
    </w:p>
    <w:p w:rsidR="00245CA0" w:rsidRPr="00E004BC" w:rsidRDefault="00E004BC" w:rsidP="00E004BC">
      <w:pPr>
        <w:pStyle w:val="Bodytext30"/>
        <w:shd w:val="clear" w:color="auto" w:fill="auto"/>
        <w:spacing w:before="0" w:after="176" w:line="360" w:lineRule="auto"/>
        <w:ind w:left="460" w:right="20" w:firstLine="0"/>
        <w:rPr>
          <w:rFonts w:ascii="Times New Roman" w:hAnsi="Times New Roman" w:cs="Times New Roman"/>
          <w:sz w:val="24"/>
          <w:szCs w:val="24"/>
        </w:rPr>
      </w:pPr>
      <w:r w:rsidRPr="00E004BC">
        <w:rPr>
          <w:rFonts w:ascii="Times New Roman" w:hAnsi="Times New Roman" w:cs="Times New Roman"/>
          <w:sz w:val="24"/>
          <w:szCs w:val="24"/>
        </w:rPr>
        <w:lastRenderedPageBreak/>
        <w:t>respondent in the Co</w:t>
      </w:r>
      <w:r w:rsidRPr="00E004BC">
        <w:rPr>
          <w:rFonts w:ascii="Times New Roman" w:hAnsi="Times New Roman" w:cs="Times New Roman"/>
          <w:sz w:val="24"/>
          <w:szCs w:val="24"/>
        </w:rPr>
        <w:t>urt of Appeal. A photocopy of the letter is attached and marked “E".</w:t>
      </w:r>
    </w:p>
    <w:p w:rsidR="00245CA0" w:rsidRPr="00E004BC" w:rsidRDefault="00E004BC" w:rsidP="00E004BC">
      <w:pPr>
        <w:pStyle w:val="Bodytext30"/>
        <w:numPr>
          <w:ilvl w:val="0"/>
          <w:numId w:val="1"/>
        </w:numPr>
        <w:shd w:val="clear" w:color="auto" w:fill="auto"/>
        <w:tabs>
          <w:tab w:val="left" w:pos="469"/>
        </w:tabs>
        <w:spacing w:before="0" w:line="360" w:lineRule="auto"/>
        <w:ind w:left="460" w:right="20"/>
        <w:rPr>
          <w:rFonts w:ascii="Times New Roman" w:hAnsi="Times New Roman" w:cs="Times New Roman"/>
          <w:sz w:val="24"/>
          <w:szCs w:val="24"/>
        </w:rPr>
      </w:pPr>
      <w:r w:rsidRPr="00E004BC">
        <w:rPr>
          <w:rFonts w:ascii="Times New Roman" w:hAnsi="Times New Roman" w:cs="Times New Roman"/>
          <w:sz w:val="24"/>
          <w:szCs w:val="24"/>
        </w:rPr>
        <w:t>That when</w:t>
      </w:r>
      <w:r w:rsidRPr="00E004BC">
        <w:rPr>
          <w:rStyle w:val="Bodytext311pt"/>
          <w:rFonts w:ascii="Times New Roman" w:hAnsi="Times New Roman" w:cs="Times New Roman"/>
          <w:sz w:val="24"/>
          <w:szCs w:val="24"/>
        </w:rPr>
        <w:t xml:space="preserve"> / </w:t>
      </w:r>
      <w:r w:rsidRPr="00E004BC">
        <w:rPr>
          <w:rFonts w:ascii="Times New Roman" w:hAnsi="Times New Roman" w:cs="Times New Roman"/>
          <w:sz w:val="24"/>
          <w:szCs w:val="24"/>
        </w:rPr>
        <w:t>delivered the letter to the Court of Appeal,</w:t>
      </w:r>
      <w:r w:rsidRPr="00E004BC">
        <w:rPr>
          <w:rStyle w:val="Bodytext311pt"/>
          <w:rFonts w:ascii="Times New Roman" w:hAnsi="Times New Roman" w:cs="Times New Roman"/>
          <w:sz w:val="24"/>
          <w:szCs w:val="24"/>
        </w:rPr>
        <w:t xml:space="preserve"> / </w:t>
      </w:r>
      <w:r w:rsidRPr="00E004BC">
        <w:rPr>
          <w:rFonts w:ascii="Times New Roman" w:hAnsi="Times New Roman" w:cs="Times New Roman"/>
          <w:sz w:val="24"/>
          <w:szCs w:val="24"/>
        </w:rPr>
        <w:t>was availed a Register of Appeals and upon perusal of the same,</w:t>
      </w:r>
      <w:r w:rsidRPr="00E004BC">
        <w:rPr>
          <w:rStyle w:val="Bodytext311pt"/>
          <w:rFonts w:ascii="Times New Roman" w:hAnsi="Times New Roman" w:cs="Times New Roman"/>
          <w:sz w:val="24"/>
          <w:szCs w:val="24"/>
        </w:rPr>
        <w:t xml:space="preserve"> / </w:t>
      </w:r>
      <w:r w:rsidRPr="00E004BC">
        <w:rPr>
          <w:rFonts w:ascii="Times New Roman" w:hAnsi="Times New Roman" w:cs="Times New Roman"/>
          <w:sz w:val="24"/>
          <w:szCs w:val="24"/>
        </w:rPr>
        <w:t>did not find any appeal filed by the respondent against the ju</w:t>
      </w:r>
      <w:r w:rsidRPr="00E004BC">
        <w:rPr>
          <w:rFonts w:ascii="Times New Roman" w:hAnsi="Times New Roman" w:cs="Times New Roman"/>
          <w:sz w:val="24"/>
          <w:szCs w:val="24"/>
        </w:rPr>
        <w:t>dgment of the High Court.</w:t>
      </w:r>
    </w:p>
    <w:p w:rsidR="00245CA0" w:rsidRPr="00E004BC" w:rsidRDefault="00E004BC" w:rsidP="00E004BC">
      <w:pPr>
        <w:pStyle w:val="Bodytext30"/>
        <w:numPr>
          <w:ilvl w:val="0"/>
          <w:numId w:val="1"/>
        </w:numPr>
        <w:shd w:val="clear" w:color="auto" w:fill="auto"/>
        <w:tabs>
          <w:tab w:val="left" w:pos="478"/>
        </w:tabs>
        <w:spacing w:before="0" w:after="360" w:line="360" w:lineRule="auto"/>
        <w:ind w:left="460" w:right="20"/>
        <w:rPr>
          <w:rFonts w:ascii="Times New Roman" w:hAnsi="Times New Roman" w:cs="Times New Roman"/>
          <w:sz w:val="24"/>
          <w:szCs w:val="24"/>
        </w:rPr>
      </w:pPr>
      <w:r w:rsidRPr="00E004BC">
        <w:rPr>
          <w:rFonts w:ascii="Times New Roman" w:hAnsi="Times New Roman" w:cs="Times New Roman"/>
          <w:sz w:val="24"/>
          <w:szCs w:val="24"/>
        </w:rPr>
        <w:t>That as an Advocate of Courts of Judicature,</w:t>
      </w:r>
      <w:r w:rsidRPr="00E004BC">
        <w:rPr>
          <w:rStyle w:val="Bodytext311pt"/>
          <w:rFonts w:ascii="Times New Roman" w:hAnsi="Times New Roman" w:cs="Times New Roman"/>
          <w:sz w:val="24"/>
          <w:szCs w:val="24"/>
        </w:rPr>
        <w:t xml:space="preserve"> / </w:t>
      </w:r>
      <w:r w:rsidRPr="00E004BC">
        <w:rPr>
          <w:rFonts w:ascii="Times New Roman" w:hAnsi="Times New Roman" w:cs="Times New Roman"/>
          <w:sz w:val="24"/>
          <w:szCs w:val="24"/>
        </w:rPr>
        <w:t>know that an appeal ought to be lodged within 60days from the date of receipt of the record of proceeding from the High Court".</w:t>
      </w:r>
    </w:p>
    <w:p w:rsidR="00245CA0" w:rsidRPr="00E004BC" w:rsidRDefault="00E004BC" w:rsidP="00E004BC">
      <w:pPr>
        <w:pStyle w:val="BodyText1"/>
        <w:shd w:val="clear" w:color="auto" w:fill="auto"/>
        <w:spacing w:before="0" w:after="127" w:line="360" w:lineRule="auto"/>
        <w:ind w:left="460" w:firstLine="0"/>
        <w:rPr>
          <w:rFonts w:ascii="Times New Roman" w:hAnsi="Times New Roman" w:cs="Times New Roman"/>
          <w:sz w:val="24"/>
          <w:szCs w:val="24"/>
        </w:rPr>
      </w:pPr>
      <w:r w:rsidRPr="00E004BC">
        <w:rPr>
          <w:rFonts w:ascii="Times New Roman" w:hAnsi="Times New Roman" w:cs="Times New Roman"/>
          <w:sz w:val="24"/>
          <w:szCs w:val="24"/>
        </w:rPr>
        <w:t>The salient paragraphs of Grace Nakalema’s affidavit in</w:t>
      </w:r>
      <w:r w:rsidRPr="00E004BC">
        <w:rPr>
          <w:rFonts w:ascii="Times New Roman" w:hAnsi="Times New Roman" w:cs="Times New Roman"/>
          <w:sz w:val="24"/>
          <w:szCs w:val="24"/>
        </w:rPr>
        <w:t xml:space="preserve"> reply are</w:t>
      </w:r>
    </w:p>
    <w:p w:rsidR="00245CA0" w:rsidRPr="00E004BC" w:rsidRDefault="00E004BC" w:rsidP="00E004BC">
      <w:pPr>
        <w:pStyle w:val="BodyText1"/>
        <w:shd w:val="clear" w:color="auto" w:fill="auto"/>
        <w:spacing w:before="0" w:after="372" w:line="360" w:lineRule="auto"/>
        <w:ind w:left="460"/>
        <w:rPr>
          <w:rFonts w:ascii="Times New Roman" w:hAnsi="Times New Roman" w:cs="Times New Roman"/>
          <w:sz w:val="24"/>
          <w:szCs w:val="24"/>
        </w:rPr>
      </w:pPr>
      <w:r w:rsidRPr="00E004BC">
        <w:rPr>
          <w:rFonts w:ascii="Times New Roman" w:hAnsi="Times New Roman" w:cs="Times New Roman"/>
          <w:sz w:val="24"/>
          <w:szCs w:val="24"/>
        </w:rPr>
        <w:t>paragraphs 4-9.</w:t>
      </w:r>
    </w:p>
    <w:p w:rsidR="00245CA0" w:rsidRPr="00E004BC" w:rsidRDefault="00E004BC" w:rsidP="00E004BC">
      <w:pPr>
        <w:pStyle w:val="Bodytext20"/>
        <w:shd w:val="clear" w:color="auto" w:fill="auto"/>
        <w:spacing w:after="132" w:line="360" w:lineRule="auto"/>
        <w:ind w:left="460"/>
        <w:jc w:val="both"/>
        <w:rPr>
          <w:rFonts w:ascii="Times New Roman" w:hAnsi="Times New Roman" w:cs="Times New Roman"/>
          <w:sz w:val="24"/>
          <w:szCs w:val="24"/>
        </w:rPr>
      </w:pPr>
      <w:r w:rsidRPr="00E004BC">
        <w:rPr>
          <w:rFonts w:ascii="Times New Roman" w:hAnsi="Times New Roman" w:cs="Times New Roman"/>
          <w:sz w:val="24"/>
          <w:szCs w:val="24"/>
        </w:rPr>
        <w:t>The respondent defended the application relying on the affidavit in</w:t>
      </w:r>
    </w:p>
    <w:p w:rsidR="00245CA0" w:rsidRPr="00E004BC" w:rsidRDefault="00E004BC" w:rsidP="00E004BC">
      <w:pPr>
        <w:pStyle w:val="Bodytext20"/>
        <w:shd w:val="clear" w:color="auto" w:fill="auto"/>
        <w:spacing w:after="192" w:line="360" w:lineRule="auto"/>
        <w:ind w:left="460"/>
        <w:jc w:val="both"/>
        <w:rPr>
          <w:rFonts w:ascii="Times New Roman" w:hAnsi="Times New Roman" w:cs="Times New Roman"/>
          <w:sz w:val="24"/>
          <w:szCs w:val="24"/>
        </w:rPr>
      </w:pPr>
      <w:r w:rsidRPr="00E004BC">
        <w:rPr>
          <w:rFonts w:ascii="Times New Roman" w:hAnsi="Times New Roman" w:cs="Times New Roman"/>
          <w:sz w:val="24"/>
          <w:szCs w:val="24"/>
        </w:rPr>
        <w:t>reply filed by M/S Grace Nakalema.</w:t>
      </w:r>
    </w:p>
    <w:p w:rsidR="00245CA0" w:rsidRPr="00E004BC" w:rsidRDefault="00E004BC" w:rsidP="00E004BC">
      <w:pPr>
        <w:pStyle w:val="BodyText1"/>
        <w:shd w:val="clear" w:color="auto" w:fill="auto"/>
        <w:spacing w:before="0" w:line="360" w:lineRule="auto"/>
        <w:ind w:left="460" w:right="20"/>
        <w:rPr>
          <w:rFonts w:ascii="Times New Roman" w:hAnsi="Times New Roman" w:cs="Times New Roman"/>
          <w:sz w:val="24"/>
          <w:szCs w:val="24"/>
        </w:rPr>
      </w:pPr>
      <w:r w:rsidRPr="00E004BC">
        <w:rPr>
          <w:rFonts w:ascii="Times New Roman" w:hAnsi="Times New Roman" w:cs="Times New Roman"/>
          <w:sz w:val="24"/>
          <w:szCs w:val="24"/>
        </w:rPr>
        <w:t xml:space="preserve">4. </w:t>
      </w:r>
      <w:r w:rsidRPr="00E004BC">
        <w:rPr>
          <w:rStyle w:val="BodytextBold"/>
          <w:rFonts w:ascii="Times New Roman" w:hAnsi="Times New Roman" w:cs="Times New Roman"/>
          <w:sz w:val="24"/>
          <w:szCs w:val="24"/>
        </w:rPr>
        <w:t xml:space="preserve">That </w:t>
      </w:r>
      <w:r w:rsidRPr="00E004BC">
        <w:rPr>
          <w:rFonts w:ascii="Times New Roman" w:hAnsi="Times New Roman" w:cs="Times New Roman"/>
          <w:sz w:val="24"/>
          <w:szCs w:val="24"/>
        </w:rPr>
        <w:t xml:space="preserve">record of proceedings in </w:t>
      </w:r>
      <w:r w:rsidRPr="00E004BC">
        <w:rPr>
          <w:rStyle w:val="BodytextBold"/>
          <w:rFonts w:ascii="Times New Roman" w:hAnsi="Times New Roman" w:cs="Times New Roman"/>
          <w:sz w:val="24"/>
          <w:szCs w:val="24"/>
        </w:rPr>
        <w:t xml:space="preserve">Civil Suit No. 334 of 2011 was </w:t>
      </w:r>
      <w:r w:rsidRPr="00E004BC">
        <w:rPr>
          <w:rFonts w:ascii="Times New Roman" w:hAnsi="Times New Roman" w:cs="Times New Roman"/>
          <w:sz w:val="24"/>
          <w:szCs w:val="24"/>
        </w:rPr>
        <w:t>never availed to the respondent's counsel on 29/3/2014 as all</w:t>
      </w:r>
      <w:r w:rsidRPr="00E004BC">
        <w:rPr>
          <w:rFonts w:ascii="Times New Roman" w:hAnsi="Times New Roman" w:cs="Times New Roman"/>
          <w:sz w:val="24"/>
          <w:szCs w:val="24"/>
        </w:rPr>
        <w:t xml:space="preserve">eded in the affidavit of Pamella Kansiime. The proceedings collected on 29/3/2014 </w:t>
      </w:r>
      <w:r w:rsidRPr="00E004BC">
        <w:rPr>
          <w:rStyle w:val="BodytextBold"/>
          <w:rFonts w:ascii="Times New Roman" w:hAnsi="Times New Roman" w:cs="Times New Roman"/>
          <w:sz w:val="24"/>
          <w:szCs w:val="24"/>
        </w:rPr>
        <w:t xml:space="preserve">were </w:t>
      </w:r>
      <w:r w:rsidRPr="00E004BC">
        <w:rPr>
          <w:rFonts w:ascii="Times New Roman" w:hAnsi="Times New Roman" w:cs="Times New Roman"/>
          <w:sz w:val="24"/>
          <w:szCs w:val="24"/>
        </w:rPr>
        <w:t xml:space="preserve">proceedings in respect </w:t>
      </w:r>
      <w:r w:rsidRPr="00E004BC">
        <w:rPr>
          <w:rStyle w:val="BodytextBold"/>
          <w:rFonts w:ascii="Times New Roman" w:hAnsi="Times New Roman" w:cs="Times New Roman"/>
          <w:sz w:val="24"/>
          <w:szCs w:val="24"/>
        </w:rPr>
        <w:t xml:space="preserve">of Civil Suit No. 266 of 2009 ETATS Ltd VS Barclays Bank Ltd </w:t>
      </w:r>
      <w:r w:rsidRPr="00E004BC">
        <w:rPr>
          <w:rFonts w:ascii="Times New Roman" w:hAnsi="Times New Roman" w:cs="Times New Roman"/>
          <w:sz w:val="24"/>
          <w:szCs w:val="24"/>
        </w:rPr>
        <w:t>(a copy of the letter is hereto attached and marked Annexture ‘‘A".</w:t>
      </w:r>
    </w:p>
    <w:p w:rsidR="00245CA0" w:rsidRPr="00E004BC" w:rsidRDefault="00E004BC" w:rsidP="00E004BC">
      <w:pPr>
        <w:pStyle w:val="BodyText1"/>
        <w:numPr>
          <w:ilvl w:val="0"/>
          <w:numId w:val="3"/>
        </w:numPr>
        <w:shd w:val="clear" w:color="auto" w:fill="auto"/>
        <w:tabs>
          <w:tab w:val="left" w:pos="454"/>
        </w:tabs>
        <w:spacing w:before="0" w:after="424" w:line="360" w:lineRule="auto"/>
        <w:ind w:left="460" w:right="20"/>
        <w:rPr>
          <w:rFonts w:ascii="Times New Roman" w:hAnsi="Times New Roman" w:cs="Times New Roman"/>
          <w:sz w:val="24"/>
          <w:szCs w:val="24"/>
        </w:rPr>
      </w:pPr>
      <w:r w:rsidRPr="00E004BC">
        <w:rPr>
          <w:rFonts w:ascii="Times New Roman" w:hAnsi="Times New Roman" w:cs="Times New Roman"/>
          <w:sz w:val="24"/>
          <w:szCs w:val="24"/>
        </w:rPr>
        <w:t>I am aware that M</w:t>
      </w:r>
      <w:r w:rsidRPr="00E004BC">
        <w:rPr>
          <w:rFonts w:ascii="Times New Roman" w:hAnsi="Times New Roman" w:cs="Times New Roman"/>
          <w:sz w:val="24"/>
          <w:szCs w:val="24"/>
        </w:rPr>
        <w:t xml:space="preserve">r. Kintu collected the proceedings in </w:t>
      </w:r>
      <w:r w:rsidRPr="00E004BC">
        <w:rPr>
          <w:rStyle w:val="BodytextBold"/>
          <w:rFonts w:ascii="Times New Roman" w:hAnsi="Times New Roman" w:cs="Times New Roman"/>
          <w:sz w:val="24"/>
          <w:szCs w:val="24"/>
        </w:rPr>
        <w:t xml:space="preserve">Civil Suit No. 334 of 2011 on 30/6/2014 </w:t>
      </w:r>
      <w:r w:rsidRPr="00E004BC">
        <w:rPr>
          <w:rFonts w:ascii="Times New Roman" w:hAnsi="Times New Roman" w:cs="Times New Roman"/>
          <w:sz w:val="24"/>
          <w:szCs w:val="24"/>
        </w:rPr>
        <w:t>for purposes of preparing and filing the record of appeal.</w:t>
      </w:r>
    </w:p>
    <w:p w:rsidR="00245CA0" w:rsidRPr="00E004BC" w:rsidRDefault="00E004BC" w:rsidP="00E004BC">
      <w:pPr>
        <w:pStyle w:val="BodyText1"/>
        <w:numPr>
          <w:ilvl w:val="0"/>
          <w:numId w:val="3"/>
        </w:numPr>
        <w:shd w:val="clear" w:color="auto" w:fill="auto"/>
        <w:tabs>
          <w:tab w:val="left" w:pos="450"/>
        </w:tabs>
        <w:spacing w:before="0" w:after="0" w:line="360" w:lineRule="auto"/>
        <w:ind w:left="460" w:right="20"/>
        <w:rPr>
          <w:rFonts w:ascii="Times New Roman" w:hAnsi="Times New Roman" w:cs="Times New Roman"/>
          <w:sz w:val="24"/>
          <w:szCs w:val="24"/>
        </w:rPr>
      </w:pPr>
      <w:r w:rsidRPr="00E004BC">
        <w:rPr>
          <w:rFonts w:ascii="Times New Roman" w:hAnsi="Times New Roman" w:cs="Times New Roman"/>
          <w:sz w:val="24"/>
          <w:szCs w:val="24"/>
        </w:rPr>
        <w:t xml:space="preserve">Upon perusal of the record, we discovered that the same had typing errors and we returned it to the Registrar for </w:t>
      </w:r>
      <w:r w:rsidRPr="00E004BC">
        <w:rPr>
          <w:rFonts w:ascii="Times New Roman" w:hAnsi="Times New Roman" w:cs="Times New Roman"/>
          <w:sz w:val="24"/>
          <w:szCs w:val="24"/>
        </w:rPr>
        <w:t>correction. The same letter was copied and served on the applicant’s lawyers M/S</w:t>
      </w:r>
    </w:p>
    <w:p w:rsidR="00245CA0" w:rsidRPr="00E004BC" w:rsidRDefault="00E004BC" w:rsidP="00E004BC">
      <w:pPr>
        <w:pStyle w:val="BodyText1"/>
        <w:shd w:val="clear" w:color="auto" w:fill="auto"/>
        <w:spacing w:before="0" w:after="360" w:line="360" w:lineRule="auto"/>
        <w:ind w:left="1080" w:right="40" w:firstLine="0"/>
        <w:rPr>
          <w:rFonts w:ascii="Times New Roman" w:hAnsi="Times New Roman" w:cs="Times New Roman"/>
          <w:sz w:val="24"/>
          <w:szCs w:val="24"/>
        </w:rPr>
      </w:pPr>
      <w:r w:rsidRPr="00E004BC">
        <w:rPr>
          <w:rFonts w:ascii="Times New Roman" w:hAnsi="Times New Roman" w:cs="Times New Roman"/>
          <w:sz w:val="24"/>
          <w:szCs w:val="24"/>
        </w:rPr>
        <w:t>KGN Advocates who did not acknowledge service and is attached and marked annexture "B”.</w:t>
      </w:r>
    </w:p>
    <w:p w:rsidR="00245CA0" w:rsidRPr="00E004BC" w:rsidRDefault="00E004BC" w:rsidP="00E004BC">
      <w:pPr>
        <w:pStyle w:val="BodyText1"/>
        <w:numPr>
          <w:ilvl w:val="0"/>
          <w:numId w:val="3"/>
        </w:numPr>
        <w:shd w:val="clear" w:color="auto" w:fill="auto"/>
        <w:tabs>
          <w:tab w:val="left" w:pos="1085"/>
        </w:tabs>
        <w:spacing w:before="0" w:after="356" w:line="360" w:lineRule="auto"/>
        <w:ind w:left="1080" w:right="40" w:hanging="360"/>
        <w:rPr>
          <w:rFonts w:ascii="Times New Roman" w:hAnsi="Times New Roman" w:cs="Times New Roman"/>
          <w:sz w:val="24"/>
          <w:szCs w:val="24"/>
        </w:rPr>
      </w:pPr>
      <w:r w:rsidRPr="00E004BC">
        <w:rPr>
          <w:rFonts w:ascii="Times New Roman" w:hAnsi="Times New Roman" w:cs="Times New Roman"/>
          <w:sz w:val="24"/>
          <w:szCs w:val="24"/>
        </w:rPr>
        <w:t xml:space="preserve">I am aware the edited version of the record of proceedings was later availed and </w:t>
      </w:r>
      <w:r w:rsidRPr="00E004BC">
        <w:rPr>
          <w:rFonts w:ascii="Times New Roman" w:hAnsi="Times New Roman" w:cs="Times New Roman"/>
          <w:sz w:val="24"/>
          <w:szCs w:val="24"/>
        </w:rPr>
        <w:t>collected by Mr. Kintu Nteza on 29/8/2014 (a copy of the Registrar’s letter inviting the advocates for collecting the edited version of proceedings is attached hereto and marked annexutre "C".</w:t>
      </w:r>
    </w:p>
    <w:p w:rsidR="00245CA0" w:rsidRPr="00E004BC" w:rsidRDefault="00E004BC" w:rsidP="00E004BC">
      <w:pPr>
        <w:pStyle w:val="BodyText1"/>
        <w:numPr>
          <w:ilvl w:val="0"/>
          <w:numId w:val="3"/>
        </w:numPr>
        <w:shd w:val="clear" w:color="auto" w:fill="auto"/>
        <w:tabs>
          <w:tab w:val="left" w:pos="1085"/>
        </w:tabs>
        <w:spacing w:before="0" w:after="360" w:line="360" w:lineRule="auto"/>
        <w:ind w:left="1080" w:right="40" w:hanging="360"/>
        <w:rPr>
          <w:rFonts w:ascii="Times New Roman" w:hAnsi="Times New Roman" w:cs="Times New Roman"/>
          <w:sz w:val="24"/>
          <w:szCs w:val="24"/>
        </w:rPr>
      </w:pPr>
      <w:r w:rsidRPr="00E004BC">
        <w:rPr>
          <w:rFonts w:ascii="Times New Roman" w:hAnsi="Times New Roman" w:cs="Times New Roman"/>
          <w:sz w:val="24"/>
          <w:szCs w:val="24"/>
        </w:rPr>
        <w:t>In answer to paragraph 9 and 10 of the applicant's affidavit in</w:t>
      </w:r>
      <w:r w:rsidRPr="00E004BC">
        <w:rPr>
          <w:rFonts w:ascii="Times New Roman" w:hAnsi="Times New Roman" w:cs="Times New Roman"/>
          <w:sz w:val="24"/>
          <w:szCs w:val="24"/>
        </w:rPr>
        <w:t xml:space="preserve"> support, am aware that the record of appeal was lodged on the 6/410/2014, after 37 days having received the record of proceeding from the lower court on 29/8/2014 as confirmed by the </w:t>
      </w:r>
      <w:r w:rsidRPr="00E004BC">
        <w:rPr>
          <w:rFonts w:ascii="Times New Roman" w:hAnsi="Times New Roman" w:cs="Times New Roman"/>
          <w:sz w:val="24"/>
          <w:szCs w:val="24"/>
        </w:rPr>
        <w:lastRenderedPageBreak/>
        <w:t>Registrar's certificate hereto attached and marked annexture</w:t>
      </w:r>
      <w:bookmarkStart w:id="1" w:name="_GoBack"/>
      <w:bookmarkEnd w:id="1"/>
      <w:r w:rsidRPr="00E004BC">
        <w:rPr>
          <w:rFonts w:ascii="Times New Roman" w:hAnsi="Times New Roman" w:cs="Times New Roman"/>
          <w:sz w:val="24"/>
          <w:szCs w:val="24"/>
        </w:rPr>
        <w:t xml:space="preserve"> “D”.</w:t>
      </w:r>
    </w:p>
    <w:p w:rsidR="00245CA0" w:rsidRPr="00E004BC" w:rsidRDefault="00E004BC" w:rsidP="00E004BC">
      <w:pPr>
        <w:pStyle w:val="BodyText1"/>
        <w:numPr>
          <w:ilvl w:val="0"/>
          <w:numId w:val="3"/>
        </w:numPr>
        <w:shd w:val="clear" w:color="auto" w:fill="auto"/>
        <w:tabs>
          <w:tab w:val="left" w:pos="1080"/>
        </w:tabs>
        <w:spacing w:before="0" w:after="524" w:line="360" w:lineRule="auto"/>
        <w:ind w:left="1080" w:right="40" w:hanging="360"/>
        <w:rPr>
          <w:rFonts w:ascii="Times New Roman" w:hAnsi="Times New Roman" w:cs="Times New Roman"/>
          <w:sz w:val="24"/>
          <w:szCs w:val="24"/>
        </w:rPr>
      </w:pPr>
      <w:r w:rsidRPr="00E004BC">
        <w:rPr>
          <w:rFonts w:ascii="Times New Roman" w:hAnsi="Times New Roman" w:cs="Times New Roman"/>
          <w:sz w:val="24"/>
          <w:szCs w:val="24"/>
        </w:rPr>
        <w:t>On acc</w:t>
      </w:r>
      <w:r w:rsidRPr="00E004BC">
        <w:rPr>
          <w:rFonts w:ascii="Times New Roman" w:hAnsi="Times New Roman" w:cs="Times New Roman"/>
          <w:sz w:val="24"/>
          <w:szCs w:val="24"/>
        </w:rPr>
        <w:t>ount of the above, the appeal is properly before court having been lodged within the prescribed time”.</w:t>
      </w:r>
    </w:p>
    <w:p w:rsidR="00245CA0" w:rsidRPr="00E004BC" w:rsidRDefault="00E004BC" w:rsidP="00E004BC">
      <w:pPr>
        <w:pStyle w:val="Heading20"/>
        <w:keepNext/>
        <w:keepLines/>
        <w:shd w:val="clear" w:color="auto" w:fill="auto"/>
        <w:spacing w:before="0" w:after="8" w:line="360" w:lineRule="auto"/>
        <w:ind w:left="20"/>
        <w:jc w:val="both"/>
        <w:rPr>
          <w:rFonts w:ascii="Times New Roman" w:hAnsi="Times New Roman" w:cs="Times New Roman"/>
          <w:sz w:val="24"/>
          <w:szCs w:val="24"/>
        </w:rPr>
      </w:pPr>
      <w:bookmarkStart w:id="2" w:name="bookmark1"/>
      <w:r w:rsidRPr="00E004BC">
        <w:rPr>
          <w:rFonts w:ascii="Times New Roman" w:hAnsi="Times New Roman" w:cs="Times New Roman"/>
          <w:sz w:val="24"/>
          <w:szCs w:val="24"/>
        </w:rPr>
        <w:t>REPRESENTATION</w:t>
      </w:r>
      <w:bookmarkEnd w:id="2"/>
    </w:p>
    <w:p w:rsidR="00245CA0" w:rsidRPr="00E004BC" w:rsidRDefault="00E004BC" w:rsidP="00E004BC">
      <w:pPr>
        <w:pStyle w:val="BodyText1"/>
        <w:shd w:val="clear" w:color="auto" w:fill="auto"/>
        <w:spacing w:before="0" w:after="41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At the hearing of this application, Mr. Nuwagaba Gilbert appeared for the applicant while Mr. Felix Nteza and Mr. Nsimbe Musa appeared for</w:t>
      </w:r>
      <w:r w:rsidRPr="00E004BC">
        <w:rPr>
          <w:rFonts w:ascii="Times New Roman" w:hAnsi="Times New Roman" w:cs="Times New Roman"/>
          <w:sz w:val="24"/>
          <w:szCs w:val="24"/>
        </w:rPr>
        <w:t xml:space="preserve"> the respondent.</w:t>
      </w:r>
    </w:p>
    <w:p w:rsidR="00245CA0" w:rsidRPr="00E004BC" w:rsidRDefault="00E004BC" w:rsidP="00E004BC">
      <w:pPr>
        <w:pStyle w:val="Bodytext20"/>
        <w:shd w:val="clear" w:color="auto" w:fill="auto"/>
        <w:spacing w:line="360" w:lineRule="auto"/>
        <w:ind w:left="20" w:firstLine="0"/>
        <w:jc w:val="both"/>
        <w:rPr>
          <w:rFonts w:ascii="Times New Roman" w:hAnsi="Times New Roman" w:cs="Times New Roman"/>
          <w:sz w:val="24"/>
          <w:szCs w:val="24"/>
        </w:rPr>
      </w:pPr>
      <w:r w:rsidRPr="00E004BC">
        <w:rPr>
          <w:rFonts w:ascii="Times New Roman" w:hAnsi="Times New Roman" w:cs="Times New Roman"/>
          <w:sz w:val="24"/>
          <w:szCs w:val="24"/>
        </w:rPr>
        <w:t>CASE FOR THE APPLICANT</w:t>
      </w:r>
    </w:p>
    <w:p w:rsidR="00245CA0" w:rsidRPr="00E004BC" w:rsidRDefault="00E004BC" w:rsidP="00E004BC">
      <w:pPr>
        <w:pStyle w:val="BodyText1"/>
        <w:shd w:val="clear" w:color="auto" w:fill="auto"/>
        <w:spacing w:before="0" w:after="360" w:line="360" w:lineRule="auto"/>
        <w:ind w:left="20" w:right="40" w:firstLine="720"/>
        <w:rPr>
          <w:rFonts w:ascii="Times New Roman" w:hAnsi="Times New Roman" w:cs="Times New Roman"/>
          <w:sz w:val="24"/>
          <w:szCs w:val="24"/>
        </w:rPr>
        <w:sectPr w:rsidR="00245CA0" w:rsidRPr="00E004BC">
          <w:footerReference w:type="even" r:id="rId10"/>
          <w:footerReference w:type="default" r:id="rId11"/>
          <w:pgSz w:w="12240" w:h="18720"/>
          <w:pgMar w:top="1549" w:right="1373" w:bottom="1769" w:left="1397" w:header="0" w:footer="3" w:gutter="0"/>
          <w:cols w:space="720"/>
          <w:noEndnote/>
          <w:docGrid w:linePitch="360"/>
        </w:sectPr>
      </w:pPr>
      <w:r w:rsidRPr="00E004BC">
        <w:rPr>
          <w:rFonts w:ascii="Times New Roman" w:hAnsi="Times New Roman" w:cs="Times New Roman"/>
          <w:sz w:val="24"/>
          <w:szCs w:val="24"/>
        </w:rPr>
        <w:t>Mr. Nuwagaba submitted, inter alia, that in the affidavit deponed by Kansiime Pamella, a letter requesting for the record of proceedings dated 25/2/2014 was served on the applicant’s counsel. Subsequently, the Commercial Court prepared the record and it wa</w:t>
      </w:r>
      <w:r w:rsidRPr="00E004BC">
        <w:rPr>
          <w:rFonts w:ascii="Times New Roman" w:hAnsi="Times New Roman" w:cs="Times New Roman"/>
          <w:sz w:val="24"/>
          <w:szCs w:val="24"/>
        </w:rPr>
        <w:t xml:space="preserve">s availed to the respondent on 29/3/2014. Sometime in July 2014 they inquired from the Registrar Court of Appeal where they were availed a register of appeals and upon perusal they discovered that the respondent had not filed the appeal. Mr. Nuwagaba </w:t>
      </w:r>
    </w:p>
    <w:p w:rsidR="00245CA0" w:rsidRPr="00E004BC" w:rsidRDefault="00E004BC" w:rsidP="00E004BC">
      <w:pPr>
        <w:pStyle w:val="BodyText1"/>
        <w:shd w:val="clear" w:color="auto" w:fill="auto"/>
        <w:spacing w:before="0" w:after="36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lastRenderedPageBreak/>
        <w:t>subm</w:t>
      </w:r>
      <w:r w:rsidRPr="00E004BC">
        <w:rPr>
          <w:rFonts w:ascii="Times New Roman" w:hAnsi="Times New Roman" w:cs="Times New Roman"/>
          <w:sz w:val="24"/>
          <w:szCs w:val="24"/>
        </w:rPr>
        <w:t xml:space="preserve">itted further that by the time of filing this application on the 22/7/2014, one hundred and ten </w:t>
      </w:r>
      <w:r w:rsidRPr="00E004BC">
        <w:rPr>
          <w:rStyle w:val="BodytextSpacing-1pt"/>
          <w:rFonts w:ascii="Times New Roman" w:hAnsi="Times New Roman" w:cs="Times New Roman"/>
          <w:sz w:val="24"/>
          <w:szCs w:val="24"/>
        </w:rPr>
        <w:t>(110)</w:t>
      </w:r>
      <w:r w:rsidRPr="00E004BC">
        <w:rPr>
          <w:rFonts w:ascii="Times New Roman" w:hAnsi="Times New Roman" w:cs="Times New Roman"/>
          <w:sz w:val="24"/>
          <w:szCs w:val="24"/>
        </w:rPr>
        <w:t xml:space="preserve"> days had since passed when the respondents were availed the record of proceedings. Mr. Nuwagaba contended that the allegation in Grace Nakalema's affidavi</w:t>
      </w:r>
      <w:r w:rsidRPr="00E004BC">
        <w:rPr>
          <w:rFonts w:ascii="Times New Roman" w:hAnsi="Times New Roman" w:cs="Times New Roman"/>
          <w:sz w:val="24"/>
          <w:szCs w:val="24"/>
        </w:rPr>
        <w:t>t that when they collected the record of proceedings on 30/6/2014 and discovered that the same had errors prompting them to write to the Registrar on 25/8/2015 requesting for the same to be corrected, does not afford the respondent protection. This is beca</w:t>
      </w:r>
      <w:r w:rsidRPr="00E004BC">
        <w:rPr>
          <w:rFonts w:ascii="Times New Roman" w:hAnsi="Times New Roman" w:cs="Times New Roman"/>
          <w:sz w:val="24"/>
          <w:szCs w:val="24"/>
        </w:rPr>
        <w:t>use the procedure would have been that once the proceedings are provided and errors in them are discovered but time has caught them up, then the respondent would have sought leave of court to extend time and state the reason for the prayer for extension as</w:t>
      </w:r>
      <w:r w:rsidRPr="00E004BC">
        <w:rPr>
          <w:rFonts w:ascii="Times New Roman" w:hAnsi="Times New Roman" w:cs="Times New Roman"/>
          <w:sz w:val="24"/>
          <w:szCs w:val="24"/>
        </w:rPr>
        <w:t xml:space="preserve"> the errors having been discovered in the record; which was not done in the instant case.</w:t>
      </w:r>
    </w:p>
    <w:p w:rsidR="00245CA0" w:rsidRPr="00E004BC" w:rsidRDefault="00E004BC" w:rsidP="00E004BC">
      <w:pPr>
        <w:pStyle w:val="BodyText1"/>
        <w:shd w:val="clear" w:color="auto" w:fill="auto"/>
        <w:spacing w:before="0" w:after="490" w:line="360" w:lineRule="auto"/>
        <w:ind w:left="20" w:right="60" w:firstLine="720"/>
        <w:rPr>
          <w:rFonts w:ascii="Times New Roman" w:hAnsi="Times New Roman" w:cs="Times New Roman"/>
          <w:sz w:val="24"/>
          <w:szCs w:val="24"/>
        </w:rPr>
      </w:pPr>
      <w:r w:rsidRPr="00E004BC">
        <w:rPr>
          <w:rFonts w:ascii="Times New Roman" w:hAnsi="Times New Roman" w:cs="Times New Roman"/>
          <w:sz w:val="24"/>
          <w:szCs w:val="24"/>
        </w:rPr>
        <w:t xml:space="preserve">In conclusion, Mr. Nuwagaba emphasized that Rule 82, 83 and 84 of the Judicature (Court of Appeal Rules) Directions, herein after referred to as [CAR], are mandatory </w:t>
      </w:r>
      <w:r w:rsidRPr="00E004BC">
        <w:rPr>
          <w:rFonts w:ascii="Times New Roman" w:hAnsi="Times New Roman" w:cs="Times New Roman"/>
          <w:sz w:val="24"/>
          <w:szCs w:val="24"/>
        </w:rPr>
        <w:t xml:space="preserve">in nature and where there is failure to comply with the rules the notice of appeal ought to be struck out or the notice of appeal would be deemed to have been withdrawn on account that time was not complied with. He referred to the case </w:t>
      </w:r>
      <w:r w:rsidRPr="00E004BC">
        <w:rPr>
          <w:rStyle w:val="BodytextBold"/>
          <w:rFonts w:ascii="Times New Roman" w:hAnsi="Times New Roman" w:cs="Times New Roman"/>
          <w:sz w:val="24"/>
          <w:szCs w:val="24"/>
        </w:rPr>
        <w:t>of NHCC Ltd VS Sole</w:t>
      </w:r>
      <w:r w:rsidRPr="00E004BC">
        <w:rPr>
          <w:rStyle w:val="BodytextBold"/>
          <w:rFonts w:ascii="Times New Roman" w:hAnsi="Times New Roman" w:cs="Times New Roman"/>
          <w:sz w:val="24"/>
          <w:szCs w:val="24"/>
        </w:rPr>
        <w:t>me Kyomukama, Civil Application No. 133 of 2009 and Reamtone Ltd VS Uganda Corporation Primaries Ltd Civil Application No 53 of 1997.</w:t>
      </w:r>
    </w:p>
    <w:p w:rsidR="00245CA0" w:rsidRPr="00E004BC" w:rsidRDefault="00E004BC" w:rsidP="00E004BC">
      <w:pPr>
        <w:pStyle w:val="Heading30"/>
        <w:keepNext/>
        <w:keepLines/>
        <w:shd w:val="clear" w:color="auto" w:fill="auto"/>
        <w:spacing w:before="0" w:after="0" w:line="360" w:lineRule="auto"/>
        <w:ind w:left="20"/>
        <w:rPr>
          <w:rFonts w:ascii="Times New Roman" w:hAnsi="Times New Roman" w:cs="Times New Roman"/>
          <w:sz w:val="24"/>
          <w:szCs w:val="24"/>
        </w:rPr>
      </w:pPr>
      <w:bookmarkStart w:id="3" w:name="bookmark2"/>
      <w:r w:rsidRPr="00E004BC">
        <w:rPr>
          <w:rFonts w:ascii="Times New Roman" w:hAnsi="Times New Roman" w:cs="Times New Roman"/>
          <w:sz w:val="24"/>
          <w:szCs w:val="24"/>
        </w:rPr>
        <w:t>CASE FOR THE RESPONDENT</w:t>
      </w:r>
      <w:bookmarkEnd w:id="3"/>
    </w:p>
    <w:p w:rsidR="00245CA0" w:rsidRPr="00E004BC" w:rsidRDefault="00E004BC" w:rsidP="00E004BC">
      <w:pPr>
        <w:pStyle w:val="BodyText1"/>
        <w:shd w:val="clear" w:color="auto" w:fill="auto"/>
        <w:spacing w:before="0" w:after="85" w:line="360" w:lineRule="auto"/>
        <w:ind w:left="20" w:right="60" w:firstLine="720"/>
        <w:rPr>
          <w:rFonts w:ascii="Times New Roman" w:hAnsi="Times New Roman" w:cs="Times New Roman"/>
          <w:sz w:val="24"/>
          <w:szCs w:val="24"/>
        </w:rPr>
      </w:pPr>
      <w:r w:rsidRPr="00E004BC">
        <w:rPr>
          <w:rFonts w:ascii="Times New Roman" w:hAnsi="Times New Roman" w:cs="Times New Roman"/>
          <w:sz w:val="24"/>
          <w:szCs w:val="24"/>
        </w:rPr>
        <w:t>Mr. Nteza strongly denied that the record of proceedings was availed to the respondent’s counsel o</w:t>
      </w:r>
      <w:r w:rsidRPr="00E004BC">
        <w:rPr>
          <w:rFonts w:ascii="Times New Roman" w:hAnsi="Times New Roman" w:cs="Times New Roman"/>
          <w:sz w:val="24"/>
          <w:szCs w:val="24"/>
        </w:rPr>
        <w:t xml:space="preserve">n 29/3/2014. He submitted that the record that was availed to counsel for the respondent on the above date was a record of </w:t>
      </w:r>
      <w:r w:rsidRPr="00E004BC">
        <w:rPr>
          <w:rStyle w:val="BodytextBold"/>
          <w:rFonts w:ascii="Times New Roman" w:hAnsi="Times New Roman" w:cs="Times New Roman"/>
          <w:sz w:val="24"/>
          <w:szCs w:val="24"/>
        </w:rPr>
        <w:t xml:space="preserve">Suit No.266 of 2009 Etas Ltd v. Barclays Banks Ltd. </w:t>
      </w:r>
      <w:r w:rsidRPr="00E004BC">
        <w:rPr>
          <w:rFonts w:ascii="Times New Roman" w:hAnsi="Times New Roman" w:cs="Times New Roman"/>
          <w:sz w:val="24"/>
          <w:szCs w:val="24"/>
        </w:rPr>
        <w:t xml:space="preserve">Counsel submitted that a proper record was availed to counsel for the respondent </w:t>
      </w:r>
      <w:r w:rsidRPr="00E004BC">
        <w:rPr>
          <w:rFonts w:ascii="Times New Roman" w:hAnsi="Times New Roman" w:cs="Times New Roman"/>
          <w:sz w:val="24"/>
          <w:szCs w:val="24"/>
        </w:rPr>
        <w:t>on 30/6/2014. However upon perusal of the said record, it was discovered that the same had typing errors and it was returned to the Registrar for correction in a letter dated 25/8/2014.</w:t>
      </w: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sectPr w:rsidR="00245CA0" w:rsidRPr="00E004BC">
          <w:footerReference w:type="even" r:id="rId12"/>
          <w:pgSz w:w="12240" w:h="18720"/>
          <w:pgMar w:top="1549" w:right="1373" w:bottom="1769" w:left="1397" w:header="0" w:footer="3" w:gutter="0"/>
          <w:cols w:space="720"/>
          <w:noEndnote/>
          <w:docGrid w:linePitch="360"/>
        </w:sectPr>
      </w:pPr>
    </w:p>
    <w:p w:rsidR="00245CA0" w:rsidRPr="00E004BC" w:rsidRDefault="00E004BC" w:rsidP="00E004BC">
      <w:pPr>
        <w:pStyle w:val="BodyText1"/>
        <w:shd w:val="clear" w:color="auto" w:fill="auto"/>
        <w:spacing w:before="0" w:after="176" w:line="360" w:lineRule="auto"/>
        <w:ind w:left="20" w:right="360" w:firstLine="700"/>
        <w:rPr>
          <w:rFonts w:ascii="Times New Roman" w:hAnsi="Times New Roman" w:cs="Times New Roman"/>
          <w:sz w:val="24"/>
          <w:szCs w:val="24"/>
        </w:rPr>
      </w:pPr>
      <w:r w:rsidRPr="00E004BC">
        <w:rPr>
          <w:rFonts w:ascii="Times New Roman" w:hAnsi="Times New Roman" w:cs="Times New Roman"/>
          <w:sz w:val="24"/>
          <w:szCs w:val="24"/>
        </w:rPr>
        <w:lastRenderedPageBreak/>
        <w:t xml:space="preserve">Subsequently an edited version was served on the respondent on 29/8/2014 and the same was received on 29/8/2014. Upon receipt of the same an appeal was </w:t>
      </w:r>
      <w:r w:rsidRPr="00E004BC">
        <w:rPr>
          <w:rFonts w:ascii="Times New Roman" w:hAnsi="Times New Roman" w:cs="Times New Roman"/>
          <w:sz w:val="24"/>
          <w:szCs w:val="24"/>
        </w:rPr>
        <w:t>then filed on 6/10/2014, 37 days after receipt of the record of proceedings from the lower court on 29/8/2014.</w:t>
      </w:r>
    </w:p>
    <w:p w:rsidR="00245CA0" w:rsidRPr="00E004BC" w:rsidRDefault="00E004BC" w:rsidP="00E004BC">
      <w:pPr>
        <w:pStyle w:val="BodyText1"/>
        <w:shd w:val="clear" w:color="auto" w:fill="auto"/>
        <w:spacing w:before="0" w:after="230" w:line="360" w:lineRule="auto"/>
        <w:ind w:left="20" w:right="360" w:firstLine="700"/>
        <w:rPr>
          <w:rFonts w:ascii="Times New Roman" w:hAnsi="Times New Roman" w:cs="Times New Roman"/>
          <w:sz w:val="24"/>
          <w:szCs w:val="24"/>
        </w:rPr>
      </w:pPr>
      <w:r w:rsidRPr="00E004BC">
        <w:rPr>
          <w:rFonts w:ascii="Times New Roman" w:hAnsi="Times New Roman" w:cs="Times New Roman"/>
          <w:sz w:val="24"/>
          <w:szCs w:val="24"/>
        </w:rPr>
        <w:t>The learned counsel accordingly submitted that the appeal is properly before this court and that the respondent has been vigilant in pursing this</w:t>
      </w:r>
      <w:r w:rsidRPr="00E004BC">
        <w:rPr>
          <w:rFonts w:ascii="Times New Roman" w:hAnsi="Times New Roman" w:cs="Times New Roman"/>
          <w:sz w:val="24"/>
          <w:szCs w:val="24"/>
        </w:rPr>
        <w:t xml:space="preserve"> appeal. This is because the record shows the judgment was delivered on 17/8/2014. A tentative record was availed on 30/6/2014. A request was made to have it corrected which was done. After 37 days from receipt of the edited copy of the record and an appea</w:t>
      </w:r>
      <w:r w:rsidRPr="00E004BC">
        <w:rPr>
          <w:rFonts w:ascii="Times New Roman" w:hAnsi="Times New Roman" w:cs="Times New Roman"/>
          <w:sz w:val="24"/>
          <w:szCs w:val="24"/>
        </w:rPr>
        <w:t xml:space="preserve">l was filed </w:t>
      </w:r>
      <w:r w:rsidR="00E55DD2" w:rsidRPr="00E004BC">
        <w:rPr>
          <w:rFonts w:ascii="Times New Roman" w:hAnsi="Times New Roman" w:cs="Times New Roman"/>
          <w:sz w:val="24"/>
          <w:szCs w:val="24"/>
        </w:rPr>
        <w:t>which is pending before this court?</w:t>
      </w:r>
    </w:p>
    <w:p w:rsidR="00245CA0" w:rsidRPr="00E004BC" w:rsidRDefault="00E004BC" w:rsidP="00E004BC">
      <w:pPr>
        <w:pStyle w:val="Heading30"/>
        <w:keepNext/>
        <w:keepLines/>
        <w:shd w:val="clear" w:color="auto" w:fill="auto"/>
        <w:spacing w:before="0" w:after="0" w:line="360" w:lineRule="auto"/>
        <w:ind w:left="20"/>
        <w:rPr>
          <w:rFonts w:ascii="Times New Roman" w:hAnsi="Times New Roman" w:cs="Times New Roman"/>
          <w:sz w:val="24"/>
          <w:szCs w:val="24"/>
        </w:rPr>
      </w:pPr>
      <w:bookmarkStart w:id="4" w:name="bookmark3"/>
      <w:r w:rsidRPr="00E004BC">
        <w:rPr>
          <w:rFonts w:ascii="Times New Roman" w:hAnsi="Times New Roman" w:cs="Times New Roman"/>
          <w:sz w:val="24"/>
          <w:szCs w:val="24"/>
        </w:rPr>
        <w:lastRenderedPageBreak/>
        <w:t>REJOINDER</w:t>
      </w:r>
      <w:bookmarkEnd w:id="4"/>
    </w:p>
    <w:p w:rsidR="00245CA0" w:rsidRPr="00E004BC" w:rsidRDefault="00E004BC" w:rsidP="00E004BC">
      <w:pPr>
        <w:pStyle w:val="BodyText1"/>
        <w:shd w:val="clear" w:color="auto" w:fill="auto"/>
        <w:spacing w:before="0" w:after="360" w:line="360" w:lineRule="auto"/>
        <w:ind w:left="20" w:right="360" w:firstLine="700"/>
        <w:rPr>
          <w:rFonts w:ascii="Times New Roman" w:hAnsi="Times New Roman" w:cs="Times New Roman"/>
          <w:sz w:val="24"/>
          <w:szCs w:val="24"/>
        </w:rPr>
      </w:pPr>
      <w:r w:rsidRPr="00E004BC">
        <w:rPr>
          <w:rFonts w:ascii="Times New Roman" w:hAnsi="Times New Roman" w:cs="Times New Roman"/>
          <w:sz w:val="24"/>
          <w:szCs w:val="24"/>
        </w:rPr>
        <w:t>Nuwagaba challenged the contention of the respondent’s arguments that time was frozen on 25/8/2014 in order to have an edited version of the proceedings. Counsel submitted that Rule 83 (2) of the CA</w:t>
      </w:r>
      <w:r w:rsidRPr="00E004BC">
        <w:rPr>
          <w:rFonts w:ascii="Times New Roman" w:hAnsi="Times New Roman" w:cs="Times New Roman"/>
          <w:sz w:val="24"/>
          <w:szCs w:val="24"/>
        </w:rPr>
        <w:t>R required that proof of that should have been retained and produced in court. However, there was no such proof of service. Counsel contended that the authorities cited canvass the point that proof must be retained if counsel has to rely on the letter in q</w:t>
      </w:r>
      <w:r w:rsidRPr="00E004BC">
        <w:rPr>
          <w:rFonts w:ascii="Times New Roman" w:hAnsi="Times New Roman" w:cs="Times New Roman"/>
          <w:sz w:val="24"/>
          <w:szCs w:val="24"/>
        </w:rPr>
        <w:t>uestion. Mr. Nuwagaba concluded that having seen the alleged errors as they claim, the respondent should have applied to this court for an extension of time which was not done. Counsel accordingly concluded that, this appeal is out of time and the notice o</w:t>
      </w:r>
      <w:r w:rsidRPr="00E004BC">
        <w:rPr>
          <w:rFonts w:ascii="Times New Roman" w:hAnsi="Times New Roman" w:cs="Times New Roman"/>
          <w:sz w:val="24"/>
          <w:szCs w:val="24"/>
        </w:rPr>
        <w:t>f appeal ought to be struck out with costs.</w:t>
      </w:r>
    </w:p>
    <w:p w:rsidR="00245CA0" w:rsidRPr="00E004BC" w:rsidRDefault="00E004BC" w:rsidP="00E004BC">
      <w:pPr>
        <w:pStyle w:val="Heading30"/>
        <w:keepNext/>
        <w:keepLines/>
        <w:shd w:val="clear" w:color="auto" w:fill="auto"/>
        <w:spacing w:before="0" w:after="0" w:line="360" w:lineRule="auto"/>
        <w:ind w:left="20"/>
        <w:rPr>
          <w:rFonts w:ascii="Times New Roman" w:hAnsi="Times New Roman" w:cs="Times New Roman"/>
          <w:sz w:val="24"/>
          <w:szCs w:val="24"/>
        </w:rPr>
      </w:pPr>
      <w:bookmarkStart w:id="5" w:name="bookmark4"/>
      <w:r w:rsidRPr="00E004BC">
        <w:rPr>
          <w:rFonts w:ascii="Times New Roman" w:hAnsi="Times New Roman" w:cs="Times New Roman"/>
          <w:sz w:val="24"/>
          <w:szCs w:val="24"/>
        </w:rPr>
        <w:t>COURT’S FINDINGS</w:t>
      </w:r>
      <w:bookmarkEnd w:id="5"/>
    </w:p>
    <w:p w:rsidR="00245CA0" w:rsidRPr="00E004BC" w:rsidRDefault="00E004BC" w:rsidP="00E004BC">
      <w:pPr>
        <w:pStyle w:val="BodyText1"/>
        <w:shd w:val="clear" w:color="auto" w:fill="auto"/>
        <w:spacing w:before="0" w:after="0" w:line="360" w:lineRule="auto"/>
        <w:ind w:left="20" w:right="360" w:firstLine="0"/>
        <w:rPr>
          <w:rFonts w:ascii="Times New Roman" w:hAnsi="Times New Roman" w:cs="Times New Roman"/>
          <w:sz w:val="24"/>
          <w:szCs w:val="24"/>
        </w:rPr>
      </w:pPr>
      <w:r w:rsidRPr="00E004BC">
        <w:rPr>
          <w:rFonts w:ascii="Times New Roman" w:hAnsi="Times New Roman" w:cs="Times New Roman"/>
          <w:sz w:val="24"/>
          <w:szCs w:val="24"/>
        </w:rPr>
        <w:t>Rule 82 of the CAR under which this application was lodged reads as follows:-</w:t>
      </w:r>
    </w:p>
    <w:p w:rsidR="00245CA0" w:rsidRPr="00E004BC" w:rsidRDefault="00E004BC" w:rsidP="00E004BC">
      <w:pPr>
        <w:pStyle w:val="Bodytext50"/>
        <w:shd w:val="clear" w:color="auto" w:fill="auto"/>
        <w:spacing w:after="146" w:line="360" w:lineRule="auto"/>
        <w:ind w:left="20" w:right="360" w:firstLine="0"/>
        <w:rPr>
          <w:rFonts w:ascii="Times New Roman" w:hAnsi="Times New Roman" w:cs="Times New Roman"/>
          <w:sz w:val="24"/>
          <w:szCs w:val="24"/>
        </w:rPr>
      </w:pPr>
      <w:r w:rsidRPr="00E004BC">
        <w:rPr>
          <w:rFonts w:ascii="Times New Roman" w:hAnsi="Times New Roman" w:cs="Times New Roman"/>
          <w:sz w:val="24"/>
          <w:szCs w:val="24"/>
        </w:rPr>
        <w:t xml:space="preserve">“A person on whom a notice of appeal has been served may at any time, either before or after institution of the </w:t>
      </w:r>
      <w:r w:rsidRPr="00E004BC">
        <w:rPr>
          <w:rFonts w:ascii="Times New Roman" w:hAnsi="Times New Roman" w:cs="Times New Roman"/>
          <w:sz w:val="24"/>
          <w:szCs w:val="24"/>
        </w:rPr>
        <w:t>appeal, apply to court to strike the notice or the appeal, as the case may be, on the grounds that no appeal</w:t>
      </w:r>
    </w:p>
    <w:p w:rsidR="00245CA0" w:rsidRPr="00E004BC" w:rsidRDefault="00E004BC" w:rsidP="00E004BC">
      <w:pPr>
        <w:spacing w:line="360" w:lineRule="auto"/>
        <w:jc w:val="both"/>
        <w:rPr>
          <w:rFonts w:ascii="Times New Roman" w:hAnsi="Times New Roman" w:cs="Times New Roman"/>
        </w:rPr>
      </w:pPr>
      <w:r w:rsidRPr="00E004BC">
        <w:rPr>
          <w:rFonts w:ascii="Times New Roman" w:hAnsi="Times New Roman" w:cs="Times New Roman"/>
        </w:rPr>
        <w:br w:type="page"/>
      </w:r>
    </w:p>
    <w:p w:rsidR="00245CA0" w:rsidRPr="00E004BC" w:rsidRDefault="00E004BC" w:rsidP="00E004BC">
      <w:pPr>
        <w:pStyle w:val="Bodytext50"/>
        <w:shd w:val="clear" w:color="auto" w:fill="auto"/>
        <w:spacing w:after="356" w:line="360" w:lineRule="auto"/>
        <w:ind w:right="340" w:firstLine="0"/>
        <w:rPr>
          <w:rFonts w:ascii="Times New Roman" w:hAnsi="Times New Roman" w:cs="Times New Roman"/>
          <w:sz w:val="24"/>
          <w:szCs w:val="24"/>
        </w:rPr>
      </w:pPr>
      <w:r w:rsidRPr="00E004BC">
        <w:rPr>
          <w:rFonts w:ascii="Times New Roman" w:hAnsi="Times New Roman" w:cs="Times New Roman"/>
          <w:sz w:val="24"/>
          <w:szCs w:val="24"/>
        </w:rPr>
        <w:lastRenderedPageBreak/>
        <w:t xml:space="preserve">lies or that some </w:t>
      </w:r>
      <w:r w:rsidRPr="00E004BC">
        <w:rPr>
          <w:rFonts w:ascii="Times New Roman" w:hAnsi="Times New Roman" w:cs="Times New Roman"/>
          <w:sz w:val="24"/>
          <w:szCs w:val="24"/>
        </w:rPr>
        <w:t>essential step in the proceedings has not been taken or has not been taken within the prescribed time”.</w:t>
      </w:r>
    </w:p>
    <w:p w:rsidR="00245CA0" w:rsidRPr="00E004BC" w:rsidRDefault="00E004BC" w:rsidP="00E004BC">
      <w:pPr>
        <w:pStyle w:val="BodyText1"/>
        <w:shd w:val="clear" w:color="auto" w:fill="auto"/>
        <w:spacing w:before="0" w:after="367" w:line="360" w:lineRule="auto"/>
        <w:ind w:firstLine="0"/>
        <w:rPr>
          <w:rFonts w:ascii="Times New Roman" w:hAnsi="Times New Roman" w:cs="Times New Roman"/>
          <w:sz w:val="24"/>
          <w:szCs w:val="24"/>
        </w:rPr>
      </w:pPr>
      <w:r w:rsidRPr="00E004BC">
        <w:rPr>
          <w:rFonts w:ascii="Times New Roman" w:hAnsi="Times New Roman" w:cs="Times New Roman"/>
          <w:sz w:val="24"/>
          <w:szCs w:val="24"/>
        </w:rPr>
        <w:t>Rule 83 provides as follows:-</w:t>
      </w:r>
    </w:p>
    <w:p w:rsidR="00245CA0" w:rsidRPr="00E004BC" w:rsidRDefault="00E004BC" w:rsidP="00E004BC">
      <w:pPr>
        <w:pStyle w:val="Bodytext30"/>
        <w:numPr>
          <w:ilvl w:val="0"/>
          <w:numId w:val="4"/>
        </w:numPr>
        <w:shd w:val="clear" w:color="auto" w:fill="auto"/>
        <w:tabs>
          <w:tab w:val="left" w:pos="740"/>
          <w:tab w:val="left" w:leader="dot" w:pos="980"/>
        </w:tabs>
        <w:spacing w:before="0" w:after="0" w:line="360" w:lineRule="auto"/>
        <w:ind w:left="740" w:hanging="360"/>
        <w:rPr>
          <w:rFonts w:ascii="Times New Roman" w:hAnsi="Times New Roman" w:cs="Times New Roman"/>
          <w:sz w:val="24"/>
          <w:szCs w:val="24"/>
        </w:rPr>
      </w:pPr>
      <w:r w:rsidRPr="00E004BC">
        <w:rPr>
          <w:rFonts w:ascii="Times New Roman" w:hAnsi="Times New Roman" w:cs="Times New Roman"/>
          <w:sz w:val="24"/>
          <w:szCs w:val="24"/>
        </w:rPr>
        <w:t>)</w:t>
      </w:r>
      <w:r w:rsidRPr="00E004BC">
        <w:rPr>
          <w:rStyle w:val="Bodytext311pt"/>
          <w:rFonts w:ascii="Times New Roman" w:hAnsi="Times New Roman" w:cs="Times New Roman"/>
          <w:sz w:val="24"/>
          <w:szCs w:val="24"/>
        </w:rPr>
        <w:tab/>
        <w:t xml:space="preserve"> </w:t>
      </w:r>
      <w:r w:rsidRPr="00E004BC">
        <w:rPr>
          <w:rFonts w:ascii="Times New Roman" w:hAnsi="Times New Roman" w:cs="Times New Roman"/>
          <w:sz w:val="24"/>
          <w:szCs w:val="24"/>
        </w:rPr>
        <w:t>an appeal shall be instituted in court by lodging in the registry</w:t>
      </w:r>
    </w:p>
    <w:p w:rsidR="00245CA0" w:rsidRPr="00E004BC" w:rsidRDefault="00E004BC" w:rsidP="00E004BC">
      <w:pPr>
        <w:pStyle w:val="Bodytext30"/>
        <w:shd w:val="clear" w:color="auto" w:fill="auto"/>
        <w:spacing w:before="0" w:after="0" w:line="360" w:lineRule="auto"/>
        <w:ind w:left="380" w:firstLine="360"/>
        <w:rPr>
          <w:rFonts w:ascii="Times New Roman" w:hAnsi="Times New Roman" w:cs="Times New Roman"/>
          <w:sz w:val="24"/>
          <w:szCs w:val="24"/>
        </w:rPr>
      </w:pPr>
      <w:r w:rsidRPr="00E004BC">
        <w:rPr>
          <w:rFonts w:ascii="Times New Roman" w:hAnsi="Times New Roman" w:cs="Times New Roman"/>
          <w:sz w:val="24"/>
          <w:szCs w:val="24"/>
        </w:rPr>
        <w:t>within sixty days after the date when the notice of a</w:t>
      </w:r>
      <w:r w:rsidRPr="00E004BC">
        <w:rPr>
          <w:rFonts w:ascii="Times New Roman" w:hAnsi="Times New Roman" w:cs="Times New Roman"/>
          <w:sz w:val="24"/>
          <w:szCs w:val="24"/>
        </w:rPr>
        <w:t>ppeal was lodged.</w:t>
      </w:r>
    </w:p>
    <w:p w:rsidR="00245CA0" w:rsidRPr="00E004BC" w:rsidRDefault="00E004BC" w:rsidP="00E004BC">
      <w:pPr>
        <w:pStyle w:val="Bodytext30"/>
        <w:numPr>
          <w:ilvl w:val="0"/>
          <w:numId w:val="5"/>
        </w:numPr>
        <w:shd w:val="clear" w:color="auto" w:fill="auto"/>
        <w:tabs>
          <w:tab w:val="left" w:pos="740"/>
        </w:tabs>
        <w:spacing w:before="0" w:after="0" w:line="360" w:lineRule="auto"/>
        <w:ind w:left="740" w:hanging="360"/>
        <w:rPr>
          <w:rFonts w:ascii="Times New Roman" w:hAnsi="Times New Roman" w:cs="Times New Roman"/>
          <w:sz w:val="24"/>
          <w:szCs w:val="24"/>
        </w:rPr>
      </w:pPr>
      <w:r w:rsidRPr="00E004BC">
        <w:rPr>
          <w:rFonts w:ascii="Times New Roman" w:hAnsi="Times New Roman" w:cs="Times New Roman"/>
          <w:sz w:val="24"/>
          <w:szCs w:val="24"/>
        </w:rPr>
        <w:t>a memorandum of appeal, in six copies, or as the registrar shall direct;</w:t>
      </w:r>
    </w:p>
    <w:p w:rsidR="00245CA0" w:rsidRPr="00E004BC" w:rsidRDefault="00E004BC" w:rsidP="00E004BC">
      <w:pPr>
        <w:pStyle w:val="Bodytext30"/>
        <w:numPr>
          <w:ilvl w:val="0"/>
          <w:numId w:val="5"/>
        </w:numPr>
        <w:shd w:val="clear" w:color="auto" w:fill="auto"/>
        <w:tabs>
          <w:tab w:val="left" w:pos="740"/>
        </w:tabs>
        <w:spacing w:before="0" w:after="0" w:line="360" w:lineRule="auto"/>
        <w:ind w:left="740" w:hanging="360"/>
        <w:rPr>
          <w:rFonts w:ascii="Times New Roman" w:hAnsi="Times New Roman" w:cs="Times New Roman"/>
          <w:sz w:val="24"/>
          <w:szCs w:val="24"/>
        </w:rPr>
      </w:pPr>
      <w:r w:rsidRPr="00E004BC">
        <w:rPr>
          <w:rFonts w:ascii="Times New Roman" w:hAnsi="Times New Roman" w:cs="Times New Roman"/>
          <w:sz w:val="24"/>
          <w:szCs w:val="24"/>
        </w:rPr>
        <w:t>the record of appeal, in six copies, or as the registrar shall direct;</w:t>
      </w:r>
    </w:p>
    <w:p w:rsidR="00245CA0" w:rsidRPr="00E004BC" w:rsidRDefault="00E004BC" w:rsidP="00E004BC">
      <w:pPr>
        <w:pStyle w:val="Bodytext30"/>
        <w:numPr>
          <w:ilvl w:val="0"/>
          <w:numId w:val="5"/>
        </w:numPr>
        <w:shd w:val="clear" w:color="auto" w:fill="auto"/>
        <w:tabs>
          <w:tab w:val="left" w:pos="759"/>
        </w:tabs>
        <w:spacing w:before="0" w:after="0" w:line="360" w:lineRule="auto"/>
        <w:ind w:left="740" w:hanging="360"/>
        <w:rPr>
          <w:rFonts w:ascii="Times New Roman" w:hAnsi="Times New Roman" w:cs="Times New Roman"/>
          <w:sz w:val="24"/>
          <w:szCs w:val="24"/>
        </w:rPr>
      </w:pPr>
      <w:r w:rsidRPr="00E004BC">
        <w:rPr>
          <w:rFonts w:ascii="Times New Roman" w:hAnsi="Times New Roman" w:cs="Times New Roman"/>
          <w:sz w:val="24"/>
          <w:szCs w:val="24"/>
        </w:rPr>
        <w:t>The prescribed fee;</w:t>
      </w:r>
    </w:p>
    <w:p w:rsidR="00245CA0" w:rsidRPr="00E004BC" w:rsidRDefault="00E004BC" w:rsidP="00E004BC">
      <w:pPr>
        <w:pStyle w:val="Bodytext30"/>
        <w:numPr>
          <w:ilvl w:val="0"/>
          <w:numId w:val="5"/>
        </w:numPr>
        <w:shd w:val="clear" w:color="auto" w:fill="auto"/>
        <w:tabs>
          <w:tab w:val="left" w:pos="726"/>
        </w:tabs>
        <w:spacing w:before="0" w:after="0" w:line="360" w:lineRule="auto"/>
        <w:ind w:left="740" w:hanging="360"/>
        <w:rPr>
          <w:rFonts w:ascii="Times New Roman" w:hAnsi="Times New Roman" w:cs="Times New Roman"/>
          <w:sz w:val="24"/>
          <w:szCs w:val="24"/>
        </w:rPr>
      </w:pPr>
      <w:r w:rsidRPr="00E004BC">
        <w:rPr>
          <w:rFonts w:ascii="Times New Roman" w:hAnsi="Times New Roman" w:cs="Times New Roman"/>
          <w:sz w:val="24"/>
          <w:szCs w:val="24"/>
        </w:rPr>
        <w:t>security for the costs of the appeal.</w:t>
      </w:r>
    </w:p>
    <w:p w:rsidR="00245CA0" w:rsidRPr="00E004BC" w:rsidRDefault="00E004BC" w:rsidP="00E004BC">
      <w:pPr>
        <w:pStyle w:val="Bodytext50"/>
        <w:numPr>
          <w:ilvl w:val="0"/>
          <w:numId w:val="6"/>
        </w:numPr>
        <w:shd w:val="clear" w:color="auto" w:fill="auto"/>
        <w:tabs>
          <w:tab w:val="left" w:pos="778"/>
        </w:tabs>
        <w:spacing w:after="180" w:line="360" w:lineRule="auto"/>
        <w:ind w:left="740" w:right="340"/>
        <w:rPr>
          <w:rFonts w:ascii="Times New Roman" w:hAnsi="Times New Roman" w:cs="Times New Roman"/>
          <w:sz w:val="24"/>
          <w:szCs w:val="24"/>
        </w:rPr>
      </w:pPr>
      <w:r w:rsidRPr="00E004BC">
        <w:rPr>
          <w:rStyle w:val="Bodytext5NotBold"/>
          <w:rFonts w:ascii="Times New Roman" w:hAnsi="Times New Roman" w:cs="Times New Roman"/>
          <w:i/>
          <w:iCs/>
          <w:sz w:val="24"/>
          <w:szCs w:val="24"/>
        </w:rPr>
        <w:t xml:space="preserve">Where an application for a copy of the proceedings in the High Court has been made within thirty days after the date of the decision against which it is desired to appeal, </w:t>
      </w:r>
      <w:r w:rsidRPr="00E004BC">
        <w:rPr>
          <w:rFonts w:ascii="Times New Roman" w:hAnsi="Times New Roman" w:cs="Times New Roman"/>
          <w:sz w:val="24"/>
          <w:szCs w:val="24"/>
        </w:rPr>
        <w:t>there shall, in computing the time within which to appeal is to be instituted, be ex</w:t>
      </w:r>
      <w:r w:rsidRPr="00E004BC">
        <w:rPr>
          <w:rFonts w:ascii="Times New Roman" w:hAnsi="Times New Roman" w:cs="Times New Roman"/>
          <w:sz w:val="24"/>
          <w:szCs w:val="24"/>
        </w:rPr>
        <w:t>cluded such time as may be certified by the registrar of the High Court as having been required for the preparation and delivery of the appeal of that copy.</w:t>
      </w:r>
    </w:p>
    <w:p w:rsidR="00245CA0" w:rsidRPr="00E004BC" w:rsidRDefault="00E004BC" w:rsidP="00E004BC">
      <w:pPr>
        <w:pStyle w:val="Bodytext30"/>
        <w:numPr>
          <w:ilvl w:val="0"/>
          <w:numId w:val="6"/>
        </w:numPr>
        <w:shd w:val="clear" w:color="auto" w:fill="auto"/>
        <w:tabs>
          <w:tab w:val="left" w:pos="716"/>
        </w:tabs>
        <w:spacing w:before="0" w:after="184" w:line="360" w:lineRule="auto"/>
        <w:ind w:left="740" w:right="340" w:hanging="360"/>
        <w:rPr>
          <w:rFonts w:ascii="Times New Roman" w:hAnsi="Times New Roman" w:cs="Times New Roman"/>
          <w:sz w:val="24"/>
          <w:szCs w:val="24"/>
        </w:rPr>
      </w:pPr>
      <w:r w:rsidRPr="00E004BC">
        <w:rPr>
          <w:rFonts w:ascii="Times New Roman" w:hAnsi="Times New Roman" w:cs="Times New Roman"/>
          <w:sz w:val="24"/>
          <w:szCs w:val="24"/>
        </w:rPr>
        <w:t>An appellant shall not be entitled to rely on sub rule (2) of this rule, unless his or her applicat</w:t>
      </w:r>
      <w:r w:rsidRPr="00E004BC">
        <w:rPr>
          <w:rFonts w:ascii="Times New Roman" w:hAnsi="Times New Roman" w:cs="Times New Roman"/>
          <w:sz w:val="24"/>
          <w:szCs w:val="24"/>
        </w:rPr>
        <w:t>ion for the copy was in writing and a copy of it was served on the respondent, and the appellant has retained proof of the service".</w:t>
      </w:r>
    </w:p>
    <w:p w:rsidR="00245CA0" w:rsidRPr="00E004BC" w:rsidRDefault="00E004BC" w:rsidP="00E004BC">
      <w:pPr>
        <w:pStyle w:val="BodyText1"/>
        <w:shd w:val="clear" w:color="auto" w:fill="auto"/>
        <w:spacing w:before="0" w:after="86" w:line="360" w:lineRule="auto"/>
        <w:ind w:left="380" w:right="340" w:firstLine="360"/>
        <w:rPr>
          <w:rFonts w:ascii="Times New Roman" w:hAnsi="Times New Roman" w:cs="Times New Roman"/>
          <w:sz w:val="24"/>
          <w:szCs w:val="24"/>
        </w:rPr>
      </w:pPr>
      <w:r w:rsidRPr="00E004BC">
        <w:rPr>
          <w:rFonts w:ascii="Times New Roman" w:hAnsi="Times New Roman" w:cs="Times New Roman"/>
          <w:sz w:val="24"/>
          <w:szCs w:val="24"/>
        </w:rPr>
        <w:t>It is clear from the above provisions that rule 83 (1) provides that appeals must be filed within 60 days of the date of the initial decision. On the other hand Rule 83(2) and 83 (3) permit an appellant to exclude from the computation of the 60 days’ limi</w:t>
      </w:r>
      <w:r w:rsidRPr="00E004BC">
        <w:rPr>
          <w:rFonts w:ascii="Times New Roman" w:hAnsi="Times New Roman" w:cs="Times New Roman"/>
          <w:sz w:val="24"/>
          <w:szCs w:val="24"/>
        </w:rPr>
        <w:t>t, the time taken by the Registrar to prepare and deliver copies of typed proceedings to the appellant, provided the application for the proceedings was in writing and that a copy of the said letter/application was served upon the respondent;</w:t>
      </w:r>
    </w:p>
    <w:p w:rsidR="00245CA0" w:rsidRPr="00E004BC" w:rsidRDefault="00E004BC" w:rsidP="00E004BC">
      <w:pPr>
        <w:spacing w:line="360" w:lineRule="auto"/>
        <w:jc w:val="both"/>
        <w:rPr>
          <w:rFonts w:ascii="Times New Roman" w:hAnsi="Times New Roman" w:cs="Times New Roman"/>
        </w:rPr>
      </w:pPr>
      <w:r w:rsidRPr="00E004BC">
        <w:rPr>
          <w:rFonts w:ascii="Times New Roman" w:hAnsi="Times New Roman" w:cs="Times New Roman"/>
        </w:rPr>
        <w:br w:type="page"/>
      </w:r>
    </w:p>
    <w:p w:rsidR="00245CA0" w:rsidRPr="00E004BC" w:rsidRDefault="00E004BC" w:rsidP="00E004BC">
      <w:pPr>
        <w:spacing w:line="360" w:lineRule="auto"/>
        <w:jc w:val="both"/>
        <w:rPr>
          <w:rFonts w:ascii="Times New Roman" w:hAnsi="Times New Roman" w:cs="Times New Roman"/>
        </w:rPr>
      </w:pPr>
      <w:r w:rsidRPr="00E004BC">
        <w:rPr>
          <w:rFonts w:ascii="Times New Roman" w:hAnsi="Times New Roman" w:cs="Times New Roman"/>
        </w:rPr>
        <w:lastRenderedPageBreak/>
        <w:br w:type="page"/>
      </w:r>
    </w:p>
    <w:p w:rsidR="00245CA0" w:rsidRPr="00E004BC" w:rsidRDefault="00E004BC" w:rsidP="00E004BC">
      <w:pPr>
        <w:pStyle w:val="Bodytext20"/>
        <w:shd w:val="clear" w:color="auto" w:fill="auto"/>
        <w:spacing w:after="176" w:line="360" w:lineRule="auto"/>
        <w:ind w:left="360" w:right="40" w:firstLine="0"/>
        <w:jc w:val="both"/>
        <w:rPr>
          <w:rFonts w:ascii="Times New Roman" w:hAnsi="Times New Roman" w:cs="Times New Roman"/>
          <w:sz w:val="24"/>
          <w:szCs w:val="24"/>
        </w:rPr>
      </w:pPr>
      <w:r w:rsidRPr="00E004BC">
        <w:rPr>
          <w:rStyle w:val="Bodytext2NotBold"/>
          <w:rFonts w:ascii="Times New Roman" w:hAnsi="Times New Roman" w:cs="Times New Roman"/>
          <w:sz w:val="24"/>
          <w:szCs w:val="24"/>
        </w:rPr>
        <w:lastRenderedPageBreak/>
        <w:t xml:space="preserve">The above provisions have already been interpreted by this Court in a number of cases. See:- </w:t>
      </w:r>
      <w:r w:rsidRPr="00E004BC">
        <w:rPr>
          <w:rFonts w:ascii="Times New Roman" w:hAnsi="Times New Roman" w:cs="Times New Roman"/>
          <w:sz w:val="24"/>
          <w:szCs w:val="24"/>
        </w:rPr>
        <w:t>NHCC Ltd VS Salome Kyomuka Ma, Court of Appeal, Civil</w:t>
      </w:r>
      <w:r w:rsidRPr="00E004BC">
        <w:rPr>
          <w:rFonts w:ascii="Times New Roman" w:hAnsi="Times New Roman" w:cs="Times New Roman"/>
          <w:sz w:val="24"/>
          <w:szCs w:val="24"/>
        </w:rPr>
        <w:t xml:space="preserve"> Application No. 133 of 2009 and Reamton Ltd VS Uganda Corporation Creameries Ltd &amp; another Court of Appeal, Civil Application No. 53 of 1997.</w:t>
      </w:r>
    </w:p>
    <w:p w:rsidR="00245CA0" w:rsidRPr="00E004BC" w:rsidRDefault="00E004BC" w:rsidP="00E004BC">
      <w:pPr>
        <w:pStyle w:val="BodyText1"/>
        <w:shd w:val="clear" w:color="auto" w:fill="auto"/>
        <w:spacing w:before="0" w:after="180" w:line="360" w:lineRule="auto"/>
        <w:ind w:left="20" w:right="40" w:firstLine="340"/>
        <w:rPr>
          <w:rFonts w:ascii="Times New Roman" w:hAnsi="Times New Roman" w:cs="Times New Roman"/>
          <w:sz w:val="24"/>
          <w:szCs w:val="24"/>
        </w:rPr>
      </w:pPr>
      <w:r w:rsidRPr="00E004BC">
        <w:rPr>
          <w:rFonts w:ascii="Times New Roman" w:hAnsi="Times New Roman" w:cs="Times New Roman"/>
          <w:sz w:val="24"/>
          <w:szCs w:val="24"/>
        </w:rPr>
        <w:t>In the instant case, it is the contention of the applicant that the respondent did not take essential step within</w:t>
      </w:r>
      <w:r w:rsidRPr="00E004BC">
        <w:rPr>
          <w:rFonts w:ascii="Times New Roman" w:hAnsi="Times New Roman" w:cs="Times New Roman"/>
          <w:sz w:val="24"/>
          <w:szCs w:val="24"/>
        </w:rPr>
        <w:t xml:space="preserve"> the prescribed time in the proceeding and that the respondent failed to lodge the appeal within the 60 days from the date of receipt of the record from the High Court.</w:t>
      </w:r>
    </w:p>
    <w:p w:rsidR="00245CA0" w:rsidRPr="00E004BC" w:rsidRDefault="00E004BC" w:rsidP="00E004BC">
      <w:pPr>
        <w:pStyle w:val="BodyText1"/>
        <w:shd w:val="clear" w:color="auto" w:fill="auto"/>
        <w:spacing w:before="0" w:after="180" w:line="360" w:lineRule="auto"/>
        <w:ind w:left="20" w:right="40" w:firstLine="340"/>
        <w:rPr>
          <w:rFonts w:ascii="Times New Roman" w:hAnsi="Times New Roman" w:cs="Times New Roman"/>
          <w:sz w:val="24"/>
          <w:szCs w:val="24"/>
        </w:rPr>
      </w:pPr>
      <w:r w:rsidRPr="00E004BC">
        <w:rPr>
          <w:rFonts w:ascii="Times New Roman" w:hAnsi="Times New Roman" w:cs="Times New Roman"/>
          <w:sz w:val="24"/>
          <w:szCs w:val="24"/>
        </w:rPr>
        <w:t>The respondent denied the above allegations and contended, inter alia, that the essenti</w:t>
      </w:r>
      <w:r w:rsidRPr="00E004BC">
        <w:rPr>
          <w:rFonts w:ascii="Times New Roman" w:hAnsi="Times New Roman" w:cs="Times New Roman"/>
          <w:sz w:val="24"/>
          <w:szCs w:val="24"/>
        </w:rPr>
        <w:t>al step in the proceeding was taken within the prescribed time and that they lodged the appeal within 60 days from the date of receipt of the record from the High Court.</w:t>
      </w:r>
    </w:p>
    <w:p w:rsidR="00245CA0" w:rsidRPr="00E004BC" w:rsidRDefault="00E004BC" w:rsidP="00E004BC">
      <w:pPr>
        <w:pStyle w:val="BodyText1"/>
        <w:shd w:val="clear" w:color="auto" w:fill="auto"/>
        <w:spacing w:before="0" w:after="1105" w:line="360" w:lineRule="auto"/>
        <w:ind w:left="20" w:right="40" w:firstLine="340"/>
        <w:rPr>
          <w:rFonts w:ascii="Times New Roman" w:hAnsi="Times New Roman" w:cs="Times New Roman"/>
          <w:sz w:val="24"/>
          <w:szCs w:val="24"/>
        </w:rPr>
      </w:pPr>
      <w:r w:rsidRPr="00E004BC">
        <w:rPr>
          <w:rFonts w:ascii="Times New Roman" w:hAnsi="Times New Roman" w:cs="Times New Roman"/>
          <w:sz w:val="24"/>
          <w:szCs w:val="24"/>
        </w:rPr>
        <w:t xml:space="preserve">The import of failure to take essential step in the proceeding was explained in </w:t>
      </w:r>
      <w:r w:rsidRPr="00E004BC">
        <w:rPr>
          <w:rStyle w:val="BodytextBold"/>
          <w:rFonts w:ascii="Times New Roman" w:hAnsi="Times New Roman" w:cs="Times New Roman"/>
          <w:sz w:val="24"/>
          <w:szCs w:val="24"/>
        </w:rPr>
        <w:t>Bakalu</w:t>
      </w:r>
      <w:r w:rsidRPr="00E004BC">
        <w:rPr>
          <w:rStyle w:val="BodytextBold"/>
          <w:rFonts w:ascii="Times New Roman" w:hAnsi="Times New Roman" w:cs="Times New Roman"/>
          <w:sz w:val="24"/>
          <w:szCs w:val="24"/>
        </w:rPr>
        <w:t xml:space="preserve">ba Mukasa Peter &amp; another VS Nalugo Mary Margret Sekiziyivu, Court of Appeal Election Petition Application No. 24 of 2011, </w:t>
      </w:r>
      <w:r w:rsidRPr="00E004BC">
        <w:rPr>
          <w:rFonts w:ascii="Times New Roman" w:hAnsi="Times New Roman" w:cs="Times New Roman"/>
          <w:sz w:val="24"/>
          <w:szCs w:val="24"/>
        </w:rPr>
        <w:t>where it was held inter alia, that taking an essential step is the performance of an act by a party whose duty is to perform that fun</w:t>
      </w:r>
      <w:r w:rsidRPr="00E004BC">
        <w:rPr>
          <w:rFonts w:ascii="Times New Roman" w:hAnsi="Times New Roman" w:cs="Times New Roman"/>
          <w:sz w:val="24"/>
          <w:szCs w:val="24"/>
        </w:rPr>
        <w:t>damentally necessary action demanded by the legal process, so that subject to permission by the court, if the action is not performed as by law prescribed, then whatever legal process has been done before, becomes a nullity, as against the party who has th</w:t>
      </w:r>
      <w:r w:rsidRPr="00E004BC">
        <w:rPr>
          <w:rFonts w:ascii="Times New Roman" w:hAnsi="Times New Roman" w:cs="Times New Roman"/>
          <w:sz w:val="24"/>
          <w:szCs w:val="24"/>
        </w:rPr>
        <w:t xml:space="preserve">e duty to perform that act. It was further held in that case that delay in taking the right time hinders successful parties from enjoying the fruit of their judgment which was obtained in their favour. See also </w:t>
      </w:r>
      <w:r w:rsidRPr="00E004BC">
        <w:rPr>
          <w:rStyle w:val="BodytextBold"/>
          <w:rFonts w:ascii="Times New Roman" w:hAnsi="Times New Roman" w:cs="Times New Roman"/>
          <w:sz w:val="24"/>
          <w:szCs w:val="24"/>
        </w:rPr>
        <w:t>Okwanga Valentino &amp; others VS Gulu District L</w:t>
      </w:r>
      <w:r w:rsidRPr="00E004BC">
        <w:rPr>
          <w:rStyle w:val="BodytextBold"/>
          <w:rFonts w:ascii="Times New Roman" w:hAnsi="Times New Roman" w:cs="Times New Roman"/>
          <w:sz w:val="24"/>
          <w:szCs w:val="24"/>
        </w:rPr>
        <w:t>ocal Council Government, Court of Appeal Civil Appeal No. 265 of 2013.</w:t>
      </w:r>
    </w:p>
    <w:p w:rsidR="00245CA0" w:rsidRPr="00E004BC" w:rsidRDefault="00245CA0" w:rsidP="00E004BC">
      <w:pPr>
        <w:spacing w:line="360" w:lineRule="auto"/>
        <w:jc w:val="both"/>
        <w:rPr>
          <w:rFonts w:ascii="Times New Roman" w:hAnsi="Times New Roman" w:cs="Times New Roman"/>
        </w:rPr>
        <w:sectPr w:rsidR="00245CA0" w:rsidRPr="00E004BC">
          <w:type w:val="continuous"/>
          <w:pgSz w:w="12240" w:h="18720"/>
          <w:pgMar w:top="1408" w:right="674" w:bottom="1623" w:left="674" w:header="0" w:footer="3" w:gutter="970"/>
          <w:cols w:space="720"/>
          <w:noEndnote/>
          <w:docGrid w:linePitch="360"/>
        </w:sectPr>
      </w:pPr>
    </w:p>
    <w:p w:rsidR="00245CA0" w:rsidRPr="00E004BC" w:rsidRDefault="00E004BC" w:rsidP="00E004BC">
      <w:pPr>
        <w:pStyle w:val="BodyText1"/>
        <w:shd w:val="clear" w:color="auto" w:fill="auto"/>
        <w:spacing w:before="0" w:after="120" w:line="360" w:lineRule="auto"/>
        <w:ind w:left="20" w:right="40" w:firstLine="360"/>
        <w:rPr>
          <w:rFonts w:ascii="Times New Roman" w:hAnsi="Times New Roman" w:cs="Times New Roman"/>
          <w:sz w:val="24"/>
          <w:szCs w:val="24"/>
        </w:rPr>
      </w:pPr>
      <w:r w:rsidRPr="00E004BC">
        <w:rPr>
          <w:rFonts w:ascii="Times New Roman" w:hAnsi="Times New Roman" w:cs="Times New Roman"/>
          <w:sz w:val="24"/>
          <w:szCs w:val="24"/>
        </w:rPr>
        <w:lastRenderedPageBreak/>
        <w:t xml:space="preserve">In the instant application, it is clear from the record that a letter requesting for the record of proceedings dated </w:t>
      </w:r>
      <w:r w:rsidRPr="00E004BC">
        <w:rPr>
          <w:rStyle w:val="BodytextBold"/>
          <w:rFonts w:ascii="Times New Roman" w:hAnsi="Times New Roman" w:cs="Times New Roman"/>
          <w:sz w:val="24"/>
          <w:szCs w:val="24"/>
        </w:rPr>
        <w:t xml:space="preserve">25/2/2014 </w:t>
      </w:r>
      <w:r w:rsidRPr="00E004BC">
        <w:rPr>
          <w:rFonts w:ascii="Times New Roman" w:hAnsi="Times New Roman" w:cs="Times New Roman"/>
          <w:sz w:val="24"/>
          <w:szCs w:val="24"/>
        </w:rPr>
        <w:t xml:space="preserve">was served on the applicant’s counsel. Subsequently, the Commercial Court prepared the record and availed to the respondent on </w:t>
      </w:r>
      <w:r w:rsidRPr="00E004BC">
        <w:rPr>
          <w:rStyle w:val="BodytextBold"/>
          <w:rFonts w:ascii="Times New Roman" w:hAnsi="Times New Roman" w:cs="Times New Roman"/>
          <w:sz w:val="24"/>
          <w:szCs w:val="24"/>
        </w:rPr>
        <w:t>29</w:t>
      </w:r>
      <w:r w:rsidRPr="00E004BC">
        <w:rPr>
          <w:rStyle w:val="BodytextBold"/>
          <w:rFonts w:ascii="Times New Roman" w:hAnsi="Times New Roman" w:cs="Times New Roman"/>
          <w:sz w:val="24"/>
          <w:szCs w:val="24"/>
        </w:rPr>
        <w:t>/3/ 2014.</w:t>
      </w:r>
    </w:p>
    <w:p w:rsidR="00245CA0" w:rsidRPr="00E004BC" w:rsidRDefault="00E004BC" w:rsidP="00E004BC">
      <w:pPr>
        <w:pStyle w:val="BodyText1"/>
        <w:shd w:val="clear" w:color="auto" w:fill="auto"/>
        <w:spacing w:before="0" w:after="120" w:line="360" w:lineRule="auto"/>
        <w:ind w:left="20" w:right="40" w:firstLine="360"/>
        <w:rPr>
          <w:rFonts w:ascii="Times New Roman" w:hAnsi="Times New Roman" w:cs="Times New Roman"/>
          <w:sz w:val="24"/>
          <w:szCs w:val="24"/>
        </w:rPr>
      </w:pPr>
      <w:r w:rsidRPr="00E004BC">
        <w:rPr>
          <w:rFonts w:ascii="Times New Roman" w:hAnsi="Times New Roman" w:cs="Times New Roman"/>
          <w:sz w:val="24"/>
          <w:szCs w:val="24"/>
        </w:rPr>
        <w:t xml:space="preserve">However, the above record was in respect of a different case </w:t>
      </w:r>
      <w:r w:rsidR="00E55DD2" w:rsidRPr="00E004BC">
        <w:rPr>
          <w:rFonts w:ascii="Times New Roman" w:hAnsi="Times New Roman" w:cs="Times New Roman"/>
          <w:sz w:val="24"/>
          <w:szCs w:val="24"/>
        </w:rPr>
        <w:t>i.e.</w:t>
      </w:r>
      <w:r w:rsidRPr="00E004BC">
        <w:rPr>
          <w:rFonts w:ascii="Times New Roman" w:hAnsi="Times New Roman" w:cs="Times New Roman"/>
          <w:sz w:val="24"/>
          <w:szCs w:val="24"/>
        </w:rPr>
        <w:t xml:space="preserve"> </w:t>
      </w:r>
      <w:r w:rsidRPr="00E004BC">
        <w:rPr>
          <w:rStyle w:val="BodytextBold"/>
          <w:rFonts w:ascii="Times New Roman" w:hAnsi="Times New Roman" w:cs="Times New Roman"/>
          <w:sz w:val="24"/>
          <w:szCs w:val="24"/>
        </w:rPr>
        <w:t xml:space="preserve">Civil Suit No. </w:t>
      </w:r>
      <w:r w:rsidRPr="00E004BC">
        <w:rPr>
          <w:rFonts w:ascii="Times New Roman" w:hAnsi="Times New Roman" w:cs="Times New Roman"/>
          <w:sz w:val="24"/>
          <w:szCs w:val="24"/>
        </w:rPr>
        <w:t xml:space="preserve">266 </w:t>
      </w:r>
      <w:r w:rsidRPr="00E004BC">
        <w:rPr>
          <w:rStyle w:val="BodytextBold"/>
          <w:rFonts w:ascii="Times New Roman" w:hAnsi="Times New Roman" w:cs="Times New Roman"/>
          <w:sz w:val="24"/>
          <w:szCs w:val="24"/>
        </w:rPr>
        <w:t xml:space="preserve">of </w:t>
      </w:r>
      <w:r w:rsidRPr="00E004BC">
        <w:rPr>
          <w:rFonts w:ascii="Times New Roman" w:hAnsi="Times New Roman" w:cs="Times New Roman"/>
          <w:sz w:val="24"/>
          <w:szCs w:val="24"/>
        </w:rPr>
        <w:t xml:space="preserve">2009 </w:t>
      </w:r>
      <w:r w:rsidRPr="00E004BC">
        <w:rPr>
          <w:rStyle w:val="BodytextBold"/>
          <w:rFonts w:ascii="Times New Roman" w:hAnsi="Times New Roman" w:cs="Times New Roman"/>
          <w:sz w:val="24"/>
          <w:szCs w:val="24"/>
        </w:rPr>
        <w:t xml:space="preserve">Etas Ltd VS Barclays Bank Ltd. </w:t>
      </w:r>
      <w:r w:rsidRPr="00E004BC">
        <w:rPr>
          <w:rFonts w:ascii="Times New Roman" w:hAnsi="Times New Roman" w:cs="Times New Roman"/>
          <w:sz w:val="24"/>
          <w:szCs w:val="24"/>
        </w:rPr>
        <w:t xml:space="preserve">A proper record of proceedings was availed to counsel for the respondent on </w:t>
      </w:r>
      <w:r w:rsidRPr="00E004BC">
        <w:rPr>
          <w:rStyle w:val="BodytextBold"/>
          <w:rFonts w:ascii="Times New Roman" w:hAnsi="Times New Roman" w:cs="Times New Roman"/>
          <w:sz w:val="24"/>
          <w:szCs w:val="24"/>
        </w:rPr>
        <w:t xml:space="preserve">30/6/2014. </w:t>
      </w:r>
      <w:r w:rsidRPr="00E004BC">
        <w:rPr>
          <w:rFonts w:ascii="Times New Roman" w:hAnsi="Times New Roman" w:cs="Times New Roman"/>
          <w:sz w:val="24"/>
          <w:szCs w:val="24"/>
        </w:rPr>
        <w:t>It was however, the contention of th</w:t>
      </w:r>
      <w:r w:rsidRPr="00E004BC">
        <w:rPr>
          <w:rFonts w:ascii="Times New Roman" w:hAnsi="Times New Roman" w:cs="Times New Roman"/>
          <w:sz w:val="24"/>
          <w:szCs w:val="24"/>
        </w:rPr>
        <w:t xml:space="preserve">e respondent that after perusing the above record it was discovered that the said record had some typing errors, whereupon, in </w:t>
      </w:r>
      <w:r w:rsidRPr="00E004BC">
        <w:rPr>
          <w:rStyle w:val="BodytextBold"/>
          <w:rFonts w:ascii="Times New Roman" w:hAnsi="Times New Roman" w:cs="Times New Roman"/>
          <w:sz w:val="24"/>
          <w:szCs w:val="24"/>
        </w:rPr>
        <w:t xml:space="preserve">a </w:t>
      </w:r>
      <w:r w:rsidRPr="00E004BC">
        <w:rPr>
          <w:rFonts w:ascii="Times New Roman" w:hAnsi="Times New Roman" w:cs="Times New Roman"/>
          <w:sz w:val="24"/>
          <w:szCs w:val="24"/>
        </w:rPr>
        <w:t xml:space="preserve">letter dated </w:t>
      </w:r>
      <w:r w:rsidRPr="00E004BC">
        <w:rPr>
          <w:rStyle w:val="BodytextBold"/>
          <w:rFonts w:ascii="Times New Roman" w:hAnsi="Times New Roman" w:cs="Times New Roman"/>
          <w:sz w:val="24"/>
          <w:szCs w:val="24"/>
        </w:rPr>
        <w:t xml:space="preserve">28/8/2014, </w:t>
      </w:r>
      <w:r w:rsidRPr="00E004BC">
        <w:rPr>
          <w:rFonts w:ascii="Times New Roman" w:hAnsi="Times New Roman" w:cs="Times New Roman"/>
          <w:sz w:val="24"/>
          <w:szCs w:val="24"/>
        </w:rPr>
        <w:t>the same was returned to the Registrar for correction. The Registrar subsequently served the edited ver</w:t>
      </w:r>
      <w:r w:rsidRPr="00E004BC">
        <w:rPr>
          <w:rFonts w:ascii="Times New Roman" w:hAnsi="Times New Roman" w:cs="Times New Roman"/>
          <w:sz w:val="24"/>
          <w:szCs w:val="24"/>
        </w:rPr>
        <w:t xml:space="preserve">sion on the respondent on </w:t>
      </w:r>
      <w:r w:rsidRPr="00E004BC">
        <w:rPr>
          <w:rStyle w:val="BodytextBold"/>
          <w:rFonts w:ascii="Times New Roman" w:hAnsi="Times New Roman" w:cs="Times New Roman"/>
          <w:sz w:val="24"/>
          <w:szCs w:val="24"/>
        </w:rPr>
        <w:t xml:space="preserve">29/8/2014. </w:t>
      </w:r>
      <w:r w:rsidRPr="00E004BC">
        <w:rPr>
          <w:rFonts w:ascii="Times New Roman" w:hAnsi="Times New Roman" w:cs="Times New Roman"/>
          <w:sz w:val="24"/>
          <w:szCs w:val="24"/>
        </w:rPr>
        <w:t xml:space="preserve">The same was received on </w:t>
      </w:r>
      <w:r w:rsidRPr="00E004BC">
        <w:rPr>
          <w:rStyle w:val="BodytextBold"/>
          <w:rFonts w:ascii="Times New Roman" w:hAnsi="Times New Roman" w:cs="Times New Roman"/>
          <w:sz w:val="24"/>
          <w:szCs w:val="24"/>
        </w:rPr>
        <w:t xml:space="preserve">29/8/2014. </w:t>
      </w:r>
      <w:r w:rsidRPr="00E004BC">
        <w:rPr>
          <w:rFonts w:ascii="Times New Roman" w:hAnsi="Times New Roman" w:cs="Times New Roman"/>
          <w:sz w:val="24"/>
          <w:szCs w:val="24"/>
        </w:rPr>
        <w:t xml:space="preserve">Upon receipt of the record, an appeal was filed on </w:t>
      </w:r>
      <w:r w:rsidRPr="00E004BC">
        <w:rPr>
          <w:rStyle w:val="BodytextBold"/>
          <w:rFonts w:ascii="Times New Roman" w:hAnsi="Times New Roman" w:cs="Times New Roman"/>
          <w:sz w:val="24"/>
          <w:szCs w:val="24"/>
        </w:rPr>
        <w:t xml:space="preserve">6/10/2014, </w:t>
      </w:r>
      <w:r w:rsidRPr="00E004BC">
        <w:rPr>
          <w:rFonts w:ascii="Times New Roman" w:hAnsi="Times New Roman" w:cs="Times New Roman"/>
          <w:sz w:val="24"/>
          <w:szCs w:val="24"/>
        </w:rPr>
        <w:t xml:space="preserve">which was </w:t>
      </w:r>
      <w:r w:rsidRPr="00E004BC">
        <w:rPr>
          <w:rStyle w:val="BodytextBold"/>
          <w:rFonts w:ascii="Times New Roman" w:hAnsi="Times New Roman" w:cs="Times New Roman"/>
          <w:sz w:val="24"/>
          <w:szCs w:val="24"/>
        </w:rPr>
        <w:t xml:space="preserve">37 </w:t>
      </w:r>
      <w:r w:rsidRPr="00E004BC">
        <w:rPr>
          <w:rFonts w:ascii="Times New Roman" w:hAnsi="Times New Roman" w:cs="Times New Roman"/>
          <w:sz w:val="24"/>
          <w:szCs w:val="24"/>
        </w:rPr>
        <w:t xml:space="preserve">days after receipt of the record of proceedings from the lower court on </w:t>
      </w:r>
      <w:r w:rsidRPr="00E004BC">
        <w:rPr>
          <w:rStyle w:val="BodytextBold"/>
          <w:rFonts w:ascii="Times New Roman" w:hAnsi="Times New Roman" w:cs="Times New Roman"/>
          <w:sz w:val="24"/>
          <w:szCs w:val="24"/>
        </w:rPr>
        <w:t xml:space="preserve">29/8/2014. </w:t>
      </w:r>
      <w:r w:rsidRPr="00E004BC">
        <w:rPr>
          <w:rFonts w:ascii="Times New Roman" w:hAnsi="Times New Roman" w:cs="Times New Roman"/>
          <w:sz w:val="24"/>
          <w:szCs w:val="24"/>
        </w:rPr>
        <w:t xml:space="preserve">It was the contention of </w:t>
      </w:r>
      <w:r w:rsidRPr="00E004BC">
        <w:rPr>
          <w:rFonts w:ascii="Times New Roman" w:hAnsi="Times New Roman" w:cs="Times New Roman"/>
          <w:sz w:val="24"/>
          <w:szCs w:val="24"/>
        </w:rPr>
        <w:t xml:space="preserve">counsel for the respondent that the time within which the respondent was supposed to have lodged the appeal was frozen on </w:t>
      </w:r>
      <w:r w:rsidRPr="00E004BC">
        <w:rPr>
          <w:rStyle w:val="BodytextBold"/>
          <w:rFonts w:ascii="Times New Roman" w:hAnsi="Times New Roman" w:cs="Times New Roman"/>
          <w:sz w:val="24"/>
          <w:szCs w:val="24"/>
        </w:rPr>
        <w:t xml:space="preserve">25/8/2014 </w:t>
      </w:r>
      <w:r w:rsidRPr="00E004BC">
        <w:rPr>
          <w:rFonts w:ascii="Times New Roman" w:hAnsi="Times New Roman" w:cs="Times New Roman"/>
          <w:sz w:val="24"/>
          <w:szCs w:val="24"/>
        </w:rPr>
        <w:t>when the respondent's counsel wrote to the court requesting for an edited version of the record of proceedings.</w:t>
      </w:r>
    </w:p>
    <w:p w:rsidR="00245CA0" w:rsidRPr="00E004BC" w:rsidRDefault="00E004BC" w:rsidP="00E004BC">
      <w:pPr>
        <w:pStyle w:val="BodyText1"/>
        <w:shd w:val="clear" w:color="auto" w:fill="auto"/>
        <w:spacing w:before="0" w:after="124"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lastRenderedPageBreak/>
        <w:t>In applicati</w:t>
      </w:r>
      <w:r w:rsidRPr="00E004BC">
        <w:rPr>
          <w:rFonts w:ascii="Times New Roman" w:hAnsi="Times New Roman" w:cs="Times New Roman"/>
          <w:sz w:val="24"/>
          <w:szCs w:val="24"/>
        </w:rPr>
        <w:t xml:space="preserve">on of this nature, it is critical to establish as a fact when the record of proceedings was ready for collection and from there establish the legal time </w:t>
      </w:r>
      <w:r w:rsidRPr="00E004BC">
        <w:rPr>
          <w:rStyle w:val="BodytextBold"/>
          <w:rFonts w:ascii="Times New Roman" w:hAnsi="Times New Roman" w:cs="Times New Roman"/>
          <w:sz w:val="24"/>
          <w:szCs w:val="24"/>
        </w:rPr>
        <w:t xml:space="preserve">lines: see Okwanga Valentino &amp; others VS Gulu District Local Council Government, Court of Appeal Civil </w:t>
      </w:r>
      <w:r w:rsidRPr="00E004BC">
        <w:rPr>
          <w:rStyle w:val="BodytextBold"/>
          <w:rFonts w:ascii="Times New Roman" w:hAnsi="Times New Roman" w:cs="Times New Roman"/>
          <w:sz w:val="24"/>
          <w:szCs w:val="24"/>
        </w:rPr>
        <w:t xml:space="preserve">Appeal No. </w:t>
      </w:r>
      <w:r w:rsidRPr="00E004BC">
        <w:rPr>
          <w:rFonts w:ascii="Times New Roman" w:hAnsi="Times New Roman" w:cs="Times New Roman"/>
          <w:sz w:val="24"/>
          <w:szCs w:val="24"/>
        </w:rPr>
        <w:t xml:space="preserve">265 </w:t>
      </w:r>
      <w:r w:rsidRPr="00E004BC">
        <w:rPr>
          <w:rStyle w:val="BodytextBold"/>
          <w:rFonts w:ascii="Times New Roman" w:hAnsi="Times New Roman" w:cs="Times New Roman"/>
          <w:sz w:val="24"/>
          <w:szCs w:val="24"/>
        </w:rPr>
        <w:t xml:space="preserve">of </w:t>
      </w:r>
      <w:r w:rsidRPr="00E004BC">
        <w:rPr>
          <w:rStyle w:val="BodytextSpacing-1pt"/>
          <w:rFonts w:ascii="Times New Roman" w:hAnsi="Times New Roman" w:cs="Times New Roman"/>
          <w:sz w:val="24"/>
          <w:szCs w:val="24"/>
        </w:rPr>
        <w:t>2013</w:t>
      </w:r>
      <w:r w:rsidRPr="00E004BC">
        <w:rPr>
          <w:rFonts w:ascii="Times New Roman" w:hAnsi="Times New Roman" w:cs="Times New Roman"/>
          <w:sz w:val="24"/>
          <w:szCs w:val="24"/>
        </w:rPr>
        <w:t xml:space="preserve"> </w:t>
      </w:r>
      <w:r w:rsidRPr="00E004BC">
        <w:rPr>
          <w:rStyle w:val="BodytextBold"/>
          <w:rFonts w:ascii="Times New Roman" w:hAnsi="Times New Roman" w:cs="Times New Roman"/>
          <w:sz w:val="24"/>
          <w:szCs w:val="24"/>
        </w:rPr>
        <w:t>(Supra</w:t>
      </w:r>
    </w:p>
    <w:p w:rsidR="00245CA0" w:rsidRPr="00E004BC" w:rsidRDefault="00E004BC" w:rsidP="00E004BC">
      <w:pPr>
        <w:pStyle w:val="BodyText1"/>
        <w:shd w:val="clear" w:color="auto" w:fill="auto"/>
        <w:spacing w:before="0" w:after="26"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 xml:space="preserve">We are satisfied that the record of proceedings as availed to the respondent on </w:t>
      </w:r>
      <w:r w:rsidRPr="00E004BC">
        <w:rPr>
          <w:rStyle w:val="BodytextBold"/>
          <w:rFonts w:ascii="Times New Roman" w:hAnsi="Times New Roman" w:cs="Times New Roman"/>
          <w:sz w:val="24"/>
          <w:szCs w:val="24"/>
        </w:rPr>
        <w:t xml:space="preserve">29/3/2014 </w:t>
      </w:r>
      <w:r w:rsidRPr="00E004BC">
        <w:rPr>
          <w:rFonts w:ascii="Times New Roman" w:hAnsi="Times New Roman" w:cs="Times New Roman"/>
          <w:sz w:val="24"/>
          <w:szCs w:val="24"/>
        </w:rPr>
        <w:t xml:space="preserve">was invalid </w:t>
      </w:r>
      <w:r w:rsidRPr="00E004BC">
        <w:rPr>
          <w:rFonts w:ascii="Times New Roman" w:hAnsi="Times New Roman" w:cs="Times New Roman"/>
          <w:sz w:val="24"/>
          <w:szCs w:val="24"/>
        </w:rPr>
        <w:t xml:space="preserve">as it was in respect of a different case i.e </w:t>
      </w:r>
      <w:r w:rsidRPr="00E004BC">
        <w:rPr>
          <w:rStyle w:val="BodytextBold"/>
          <w:rFonts w:ascii="Times New Roman" w:hAnsi="Times New Roman" w:cs="Times New Roman"/>
          <w:sz w:val="24"/>
          <w:szCs w:val="24"/>
        </w:rPr>
        <w:t xml:space="preserve">Civil Suit No. </w:t>
      </w:r>
      <w:r w:rsidRPr="00E004BC">
        <w:rPr>
          <w:rFonts w:ascii="Times New Roman" w:hAnsi="Times New Roman" w:cs="Times New Roman"/>
          <w:sz w:val="24"/>
          <w:szCs w:val="24"/>
        </w:rPr>
        <w:t xml:space="preserve">266 </w:t>
      </w:r>
      <w:r w:rsidRPr="00E004BC">
        <w:rPr>
          <w:rStyle w:val="BodytextBold"/>
          <w:rFonts w:ascii="Times New Roman" w:hAnsi="Times New Roman" w:cs="Times New Roman"/>
          <w:sz w:val="24"/>
          <w:szCs w:val="24"/>
        </w:rPr>
        <w:t xml:space="preserve">of </w:t>
      </w:r>
      <w:r w:rsidRPr="00E004BC">
        <w:rPr>
          <w:rFonts w:ascii="Times New Roman" w:hAnsi="Times New Roman" w:cs="Times New Roman"/>
          <w:sz w:val="24"/>
          <w:szCs w:val="24"/>
        </w:rPr>
        <w:t xml:space="preserve">2009, </w:t>
      </w:r>
      <w:r w:rsidRPr="00E004BC">
        <w:rPr>
          <w:rStyle w:val="BodytextBold"/>
          <w:rFonts w:ascii="Times New Roman" w:hAnsi="Times New Roman" w:cs="Times New Roman"/>
          <w:sz w:val="24"/>
          <w:szCs w:val="24"/>
        </w:rPr>
        <w:t xml:space="preserve">Etas Ltd VS Barclays Bank Ltd. </w:t>
      </w:r>
      <w:r w:rsidRPr="00E004BC">
        <w:rPr>
          <w:rFonts w:ascii="Times New Roman" w:hAnsi="Times New Roman" w:cs="Times New Roman"/>
          <w:sz w:val="24"/>
          <w:szCs w:val="24"/>
        </w:rPr>
        <w:t>The learned Registrar tried to justify his oversight by saying that the proceeding he availed to the respondent were the right one except that there was</w:t>
      </w:r>
      <w:r w:rsidRPr="00E004BC">
        <w:rPr>
          <w:rFonts w:ascii="Times New Roman" w:hAnsi="Times New Roman" w:cs="Times New Roman"/>
          <w:sz w:val="24"/>
          <w:szCs w:val="24"/>
        </w:rPr>
        <w:t xml:space="preserve"> a typing error regarding the parties which were referred to as </w:t>
      </w:r>
      <w:r w:rsidRPr="00E004BC">
        <w:rPr>
          <w:rStyle w:val="BodytextBold"/>
          <w:rFonts w:ascii="Times New Roman" w:hAnsi="Times New Roman" w:cs="Times New Roman"/>
          <w:sz w:val="24"/>
          <w:szCs w:val="24"/>
        </w:rPr>
        <w:t>Etas Ltd VS Barclays</w:t>
      </w:r>
    </w:p>
    <w:p w:rsidR="00245CA0" w:rsidRPr="00E004BC" w:rsidRDefault="00E004BC" w:rsidP="00E004BC">
      <w:pPr>
        <w:spacing w:line="360" w:lineRule="auto"/>
        <w:jc w:val="both"/>
        <w:rPr>
          <w:rFonts w:ascii="Times New Roman" w:hAnsi="Times New Roman" w:cs="Times New Roman"/>
        </w:rPr>
      </w:pPr>
      <w:r w:rsidRPr="00E004BC">
        <w:rPr>
          <w:rFonts w:ascii="Times New Roman" w:hAnsi="Times New Roman" w:cs="Times New Roman"/>
        </w:rPr>
        <w:br w:type="page"/>
      </w:r>
    </w:p>
    <w:p w:rsidR="00245CA0" w:rsidRPr="00E004BC" w:rsidRDefault="00E004BC" w:rsidP="00E004BC">
      <w:pPr>
        <w:spacing w:line="360" w:lineRule="auto"/>
        <w:jc w:val="both"/>
        <w:rPr>
          <w:rFonts w:ascii="Times New Roman" w:hAnsi="Times New Roman" w:cs="Times New Roman"/>
        </w:rPr>
      </w:pPr>
      <w:r w:rsidRPr="00E004BC">
        <w:rPr>
          <w:rFonts w:ascii="Times New Roman" w:hAnsi="Times New Roman" w:cs="Times New Roman"/>
        </w:rPr>
        <w:lastRenderedPageBreak/>
        <w:br w:type="page"/>
      </w:r>
    </w:p>
    <w:p w:rsidR="00245CA0" w:rsidRPr="00E004BC" w:rsidRDefault="00E004BC" w:rsidP="00E004BC">
      <w:pPr>
        <w:pStyle w:val="BodyText1"/>
        <w:shd w:val="clear" w:color="auto" w:fill="auto"/>
        <w:spacing w:before="0" w:after="176" w:line="360" w:lineRule="auto"/>
        <w:ind w:left="20" w:right="560" w:firstLine="0"/>
        <w:rPr>
          <w:rFonts w:ascii="Times New Roman" w:hAnsi="Times New Roman" w:cs="Times New Roman"/>
          <w:sz w:val="24"/>
          <w:szCs w:val="24"/>
        </w:rPr>
      </w:pPr>
      <w:r w:rsidRPr="00E004BC">
        <w:rPr>
          <w:rStyle w:val="BodytextBold"/>
          <w:rFonts w:ascii="Times New Roman" w:hAnsi="Times New Roman" w:cs="Times New Roman"/>
          <w:sz w:val="24"/>
          <w:szCs w:val="24"/>
        </w:rPr>
        <w:lastRenderedPageBreak/>
        <w:t xml:space="preserve">Bank of Uganda Ltd. </w:t>
      </w:r>
      <w:r w:rsidRPr="00E004BC">
        <w:rPr>
          <w:rFonts w:ascii="Times New Roman" w:hAnsi="Times New Roman" w:cs="Times New Roman"/>
          <w:sz w:val="24"/>
          <w:szCs w:val="24"/>
        </w:rPr>
        <w:t>We are unable to believe the</w:t>
      </w:r>
      <w:r w:rsidRPr="00E004BC">
        <w:rPr>
          <w:rFonts w:ascii="Times New Roman" w:hAnsi="Times New Roman" w:cs="Times New Roman"/>
          <w:sz w:val="24"/>
          <w:szCs w:val="24"/>
        </w:rPr>
        <w:t xml:space="preserve"> above explanation in the absence of an attached copy of the said record for the avoidance of doubt. Consequently, we are in agreement with counsel for the respondent that the record of proceedings delivered on 29/3/2014 was a wrong one and that the proper</w:t>
      </w:r>
      <w:r w:rsidRPr="00E004BC">
        <w:rPr>
          <w:rFonts w:ascii="Times New Roman" w:hAnsi="Times New Roman" w:cs="Times New Roman"/>
          <w:sz w:val="24"/>
          <w:szCs w:val="24"/>
        </w:rPr>
        <w:t xml:space="preserve"> record of proceedings was supplied and delivered on 30/6/2014.</w:t>
      </w:r>
    </w:p>
    <w:p w:rsidR="00245CA0" w:rsidRPr="00E004BC" w:rsidRDefault="00E004BC" w:rsidP="00E004BC">
      <w:pPr>
        <w:pStyle w:val="BodyText1"/>
        <w:shd w:val="clear" w:color="auto" w:fill="auto"/>
        <w:spacing w:before="0" w:after="184" w:line="360" w:lineRule="auto"/>
        <w:ind w:left="20" w:right="560" w:firstLine="720"/>
        <w:rPr>
          <w:rFonts w:ascii="Times New Roman" w:hAnsi="Times New Roman" w:cs="Times New Roman"/>
          <w:sz w:val="24"/>
          <w:szCs w:val="24"/>
        </w:rPr>
      </w:pPr>
      <w:r w:rsidRPr="00E004BC">
        <w:rPr>
          <w:rFonts w:ascii="Times New Roman" w:hAnsi="Times New Roman" w:cs="Times New Roman"/>
          <w:sz w:val="24"/>
          <w:szCs w:val="24"/>
        </w:rPr>
        <w:t>As far as we are concerned the legal time line therefore started running from 30/6/2014 when the correct record of proceeding was supplied to the respondent. We do not agree with the responden</w:t>
      </w:r>
      <w:r w:rsidRPr="00E004BC">
        <w:rPr>
          <w:rFonts w:ascii="Times New Roman" w:hAnsi="Times New Roman" w:cs="Times New Roman"/>
          <w:sz w:val="24"/>
          <w:szCs w:val="24"/>
        </w:rPr>
        <w:t>t that time within which the respondent was supposed to lodge the appeal was frozen on 25/8/2014 when the respondent counsel wrote to the court requesting for an edited version of the record of proceedings. In the first place, there is no proof that the re</w:t>
      </w:r>
      <w:r w:rsidRPr="00E004BC">
        <w:rPr>
          <w:rFonts w:ascii="Times New Roman" w:hAnsi="Times New Roman" w:cs="Times New Roman"/>
          <w:sz w:val="24"/>
          <w:szCs w:val="24"/>
        </w:rPr>
        <w:t xml:space="preserve">spondent served the said letter requesting for edited copy of the proceeding and retained them as required by rule 83 (3) and the authority in </w:t>
      </w:r>
      <w:r w:rsidRPr="00E004BC">
        <w:rPr>
          <w:rStyle w:val="BodytextBold"/>
          <w:rFonts w:ascii="Times New Roman" w:hAnsi="Times New Roman" w:cs="Times New Roman"/>
          <w:sz w:val="24"/>
          <w:szCs w:val="24"/>
        </w:rPr>
        <w:t xml:space="preserve">NHCCL VS Kyomukama and Reamurtone Ltd VS UCP Ltd (Supra). </w:t>
      </w:r>
      <w:r w:rsidRPr="00E004BC">
        <w:rPr>
          <w:rFonts w:ascii="Times New Roman" w:hAnsi="Times New Roman" w:cs="Times New Roman"/>
          <w:sz w:val="24"/>
          <w:szCs w:val="24"/>
        </w:rPr>
        <w:t>Secondly, Rule 83 being mandatory should not be interpr</w:t>
      </w:r>
      <w:r w:rsidRPr="00E004BC">
        <w:rPr>
          <w:rFonts w:ascii="Times New Roman" w:hAnsi="Times New Roman" w:cs="Times New Roman"/>
          <w:sz w:val="24"/>
          <w:szCs w:val="24"/>
        </w:rPr>
        <w:t>eted liberally. Therefore, it was incumbent upon the respondent, after receiving the record of proceedings on 30/6/2014, to take the necessary step to file the appeal immediately. Where they felt they had hit a snag in one way or another, the correct proce</w:t>
      </w:r>
      <w:r w:rsidRPr="00E004BC">
        <w:rPr>
          <w:rFonts w:ascii="Times New Roman" w:hAnsi="Times New Roman" w:cs="Times New Roman"/>
          <w:sz w:val="24"/>
          <w:szCs w:val="24"/>
        </w:rPr>
        <w:t>dure would have been to apply to court to have the time enlarged. In the instant case, the respondent having received the proceedings and discovered errors, and since time was running out, they needed to seek leave of court to extend time and state the rea</w:t>
      </w:r>
      <w:r w:rsidRPr="00E004BC">
        <w:rPr>
          <w:rFonts w:ascii="Times New Roman" w:hAnsi="Times New Roman" w:cs="Times New Roman"/>
          <w:sz w:val="24"/>
          <w:szCs w:val="24"/>
        </w:rPr>
        <w:t>son for the application as the errors having been discovered. We also find it absurd that it took the respondent nearly 60 days to detect the alleged typing errors in the proceedings.</w:t>
      </w:r>
    </w:p>
    <w:p w:rsidR="00245CA0" w:rsidRPr="00E004BC" w:rsidRDefault="00E004BC" w:rsidP="00E004BC">
      <w:pPr>
        <w:pStyle w:val="BodyText1"/>
        <w:shd w:val="clear" w:color="auto" w:fill="auto"/>
        <w:spacing w:before="0" w:after="0" w:line="360" w:lineRule="auto"/>
        <w:ind w:left="20" w:right="560" w:firstLine="720"/>
        <w:rPr>
          <w:rFonts w:ascii="Times New Roman" w:hAnsi="Times New Roman" w:cs="Times New Roman"/>
          <w:sz w:val="24"/>
          <w:szCs w:val="24"/>
        </w:rPr>
      </w:pPr>
      <w:r w:rsidRPr="00E004BC">
        <w:rPr>
          <w:rFonts w:ascii="Times New Roman" w:hAnsi="Times New Roman" w:cs="Times New Roman"/>
          <w:sz w:val="24"/>
          <w:szCs w:val="24"/>
        </w:rPr>
        <w:t>It is highly probable that, the respondent could have realized that they</w:t>
      </w:r>
      <w:r w:rsidRPr="00E004BC">
        <w:rPr>
          <w:rFonts w:ascii="Times New Roman" w:hAnsi="Times New Roman" w:cs="Times New Roman"/>
          <w:sz w:val="24"/>
          <w:szCs w:val="24"/>
        </w:rPr>
        <w:t xml:space="preserve"> were out of time and then decided to manipulate the record of proceedings more especially after realizing that the application to strike out the notice of appeal had already been lodged on 22/7/2014. In order to circumvent the</w:t>
      </w:r>
    </w:p>
    <w:p w:rsidR="00245CA0" w:rsidRPr="00E004BC" w:rsidRDefault="00E004BC" w:rsidP="00E004BC">
      <w:pPr>
        <w:spacing w:line="360" w:lineRule="auto"/>
        <w:jc w:val="both"/>
        <w:rPr>
          <w:rFonts w:ascii="Times New Roman" w:hAnsi="Times New Roman" w:cs="Times New Roman"/>
        </w:rPr>
      </w:pPr>
      <w:r w:rsidRPr="00E004BC">
        <w:rPr>
          <w:rFonts w:ascii="Times New Roman" w:hAnsi="Times New Roman" w:cs="Times New Roman"/>
        </w:rPr>
        <w:br w:type="page"/>
      </w:r>
    </w:p>
    <w:p w:rsidR="00245CA0" w:rsidRPr="00E004BC" w:rsidRDefault="00E004BC" w:rsidP="00E004BC">
      <w:pPr>
        <w:pStyle w:val="BodyText1"/>
        <w:shd w:val="clear" w:color="auto" w:fill="auto"/>
        <w:spacing w:before="0" w:after="120" w:line="360" w:lineRule="auto"/>
        <w:ind w:left="20" w:right="40" w:firstLine="0"/>
        <w:rPr>
          <w:rFonts w:ascii="Times New Roman" w:hAnsi="Times New Roman" w:cs="Times New Roman"/>
          <w:sz w:val="24"/>
          <w:szCs w:val="24"/>
        </w:rPr>
      </w:pPr>
      <w:r w:rsidRPr="00E004BC">
        <w:rPr>
          <w:rFonts w:ascii="Times New Roman" w:hAnsi="Times New Roman" w:cs="Times New Roman"/>
          <w:sz w:val="24"/>
          <w:szCs w:val="24"/>
        </w:rPr>
        <w:lastRenderedPageBreak/>
        <w:t>mandatory provisions of the rules, they had to claim that the proceedings had errors after warehousing the record of proceeding for nearly sixty days without t</w:t>
      </w:r>
      <w:r w:rsidRPr="00E004BC">
        <w:rPr>
          <w:rFonts w:ascii="Times New Roman" w:hAnsi="Times New Roman" w:cs="Times New Roman"/>
          <w:sz w:val="24"/>
          <w:szCs w:val="24"/>
        </w:rPr>
        <w:t>aking the necessary steps to file the appeal.</w:t>
      </w:r>
    </w:p>
    <w:p w:rsidR="00245CA0" w:rsidRPr="00E004BC" w:rsidRDefault="00E004BC" w:rsidP="00E004BC">
      <w:pPr>
        <w:pStyle w:val="BodyText1"/>
        <w:shd w:val="clear" w:color="auto" w:fill="auto"/>
        <w:spacing w:before="0" w:after="12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We are of the firm view that allowing litigants to circumvent the rules would set a dangerous precedent in this court as it would lead to abuse of court process.</w:t>
      </w:r>
    </w:p>
    <w:p w:rsidR="00245CA0" w:rsidRPr="00E004BC" w:rsidRDefault="00E004BC" w:rsidP="00E004BC">
      <w:pPr>
        <w:pStyle w:val="BodyText1"/>
        <w:shd w:val="clear" w:color="auto" w:fill="auto"/>
        <w:spacing w:before="0" w:after="116"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In the premises, we find that the respondent did</w:t>
      </w:r>
      <w:r w:rsidRPr="00E004BC">
        <w:rPr>
          <w:rFonts w:ascii="Times New Roman" w:hAnsi="Times New Roman" w:cs="Times New Roman"/>
          <w:sz w:val="24"/>
          <w:szCs w:val="24"/>
        </w:rPr>
        <w:t xml:space="preserve"> not take essential step in the proceedings within the prescribed time. We hold that the appeal was not lodged within 60 days from the date of receipt of the record from the High Court.</w:t>
      </w:r>
    </w:p>
    <w:p w:rsidR="00245CA0" w:rsidRPr="00E004BC" w:rsidRDefault="00E004BC" w:rsidP="00E004BC">
      <w:pPr>
        <w:pStyle w:val="BodyText1"/>
        <w:shd w:val="clear" w:color="auto" w:fill="auto"/>
        <w:spacing w:before="0" w:after="320" w:line="360" w:lineRule="auto"/>
        <w:ind w:left="20" w:right="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0" behindDoc="1" locked="0" layoutInCell="1" allowOverlap="1">
                <wp:simplePos x="0" y="0"/>
                <wp:positionH relativeFrom="margin">
                  <wp:posOffset>1677670</wp:posOffset>
                </wp:positionH>
                <wp:positionV relativeFrom="paragraph">
                  <wp:posOffset>1776730</wp:posOffset>
                </wp:positionV>
                <wp:extent cx="374650" cy="146050"/>
                <wp:effectExtent l="127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A0" w:rsidRDefault="00245CA0">
                            <w:pPr>
                              <w:pStyle w:val="Picturecaption"/>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2.1pt;margin-top:139.9pt;width:29.5pt;height:11.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ZkrQIAAK8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" filled="f" stroked="f">
                <v:textbox style="mso-fit-shape-to-text:t" inset="0,0,0,0">
                  <w:txbxContent>
                    <w:p w:rsidR="00245CA0" w:rsidRDefault="00245CA0">
                      <w:pPr>
                        <w:pStyle w:val="Picturecaption"/>
                        <w:shd w:val="clear" w:color="auto" w:fill="auto"/>
                        <w:spacing w:line="230" w:lineRule="exact"/>
                      </w:pPr>
                    </w:p>
                  </w:txbxContent>
                </v:textbox>
                <w10:wrap type="square" anchorx="margin"/>
              </v:shape>
            </w:pict>
          </mc:Fallback>
        </mc:AlternateContent>
      </w:r>
      <w:r w:rsidRPr="00E004BC">
        <w:rPr>
          <w:rFonts w:ascii="Times New Roman" w:hAnsi="Times New Roman" w:cs="Times New Roman"/>
          <w:sz w:val="24"/>
          <w:szCs w:val="24"/>
        </w:rPr>
        <w:t>We accordingly grant the application and order that the Notice of Appeal filed by the respondent on 25/2/2014 be and is hereby struck out with costs.</w:t>
      </w:r>
    </w:p>
    <w:p w:rsidR="00E55DD2" w:rsidRPr="00E004BC" w:rsidRDefault="00E55DD2" w:rsidP="00E004BC">
      <w:pPr>
        <w:pStyle w:val="BodyText1"/>
        <w:shd w:val="clear" w:color="auto" w:fill="auto"/>
        <w:spacing w:before="0" w:after="32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Dated this 7</w:t>
      </w:r>
      <w:r w:rsidRPr="00E004BC">
        <w:rPr>
          <w:rFonts w:ascii="Times New Roman" w:hAnsi="Times New Roman" w:cs="Times New Roman"/>
          <w:sz w:val="24"/>
          <w:szCs w:val="24"/>
          <w:vertAlign w:val="superscript"/>
        </w:rPr>
        <w:t>th</w:t>
      </w:r>
      <w:r w:rsidRPr="00E004BC">
        <w:rPr>
          <w:rFonts w:ascii="Times New Roman" w:hAnsi="Times New Roman" w:cs="Times New Roman"/>
          <w:sz w:val="24"/>
          <w:szCs w:val="24"/>
        </w:rPr>
        <w:t xml:space="preserve"> Day of July 2015</w:t>
      </w:r>
    </w:p>
    <w:p w:rsidR="00E55DD2" w:rsidRPr="00E004BC" w:rsidRDefault="00E55DD2" w:rsidP="00E004BC">
      <w:pPr>
        <w:pStyle w:val="BodyText1"/>
        <w:shd w:val="clear" w:color="auto" w:fill="auto"/>
        <w:spacing w:before="0" w:after="32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Hon.</w:t>
      </w:r>
      <w:r w:rsidR="00E004BC" w:rsidRPr="00E004BC">
        <w:rPr>
          <w:rFonts w:ascii="Times New Roman" w:hAnsi="Times New Roman" w:cs="Times New Roman"/>
          <w:sz w:val="24"/>
          <w:szCs w:val="24"/>
        </w:rPr>
        <w:t xml:space="preserve"> Mr</w:t>
      </w:r>
      <w:r w:rsidRPr="00E004BC">
        <w:rPr>
          <w:rFonts w:ascii="Times New Roman" w:hAnsi="Times New Roman" w:cs="Times New Roman"/>
          <w:sz w:val="24"/>
          <w:szCs w:val="24"/>
        </w:rPr>
        <w:t>. Justice A.S. Nshimye</w:t>
      </w:r>
      <w:r w:rsidR="00E004BC" w:rsidRPr="00E004BC">
        <w:rPr>
          <w:rFonts w:ascii="Times New Roman" w:hAnsi="Times New Roman" w:cs="Times New Roman"/>
          <w:sz w:val="24"/>
          <w:szCs w:val="24"/>
        </w:rPr>
        <w:t>, J.A</w:t>
      </w:r>
    </w:p>
    <w:p w:rsidR="00E55DD2" w:rsidRPr="00E004BC" w:rsidRDefault="00E004BC" w:rsidP="00E004BC">
      <w:pPr>
        <w:pStyle w:val="BodyText1"/>
        <w:shd w:val="clear" w:color="auto" w:fill="auto"/>
        <w:spacing w:before="0" w:after="32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 xml:space="preserve">Hon </w:t>
      </w:r>
      <w:r w:rsidR="00E55DD2" w:rsidRPr="00E004BC">
        <w:rPr>
          <w:rFonts w:ascii="Times New Roman" w:hAnsi="Times New Roman" w:cs="Times New Roman"/>
          <w:sz w:val="24"/>
          <w:szCs w:val="24"/>
        </w:rPr>
        <w:t xml:space="preserve">Mr.  </w:t>
      </w:r>
      <w:r w:rsidRPr="00E004BC">
        <w:rPr>
          <w:rFonts w:ascii="Times New Roman" w:hAnsi="Times New Roman" w:cs="Times New Roman"/>
          <w:sz w:val="24"/>
          <w:szCs w:val="24"/>
        </w:rPr>
        <w:t>J</w:t>
      </w:r>
      <w:r w:rsidR="00E55DD2" w:rsidRPr="00E004BC">
        <w:rPr>
          <w:rFonts w:ascii="Times New Roman" w:hAnsi="Times New Roman" w:cs="Times New Roman"/>
          <w:sz w:val="24"/>
          <w:szCs w:val="24"/>
        </w:rPr>
        <w:t>ustice ,Rubby Aweri Opio</w:t>
      </w:r>
      <w:r w:rsidRPr="00E004BC">
        <w:rPr>
          <w:rFonts w:ascii="Times New Roman" w:hAnsi="Times New Roman" w:cs="Times New Roman"/>
          <w:sz w:val="24"/>
          <w:szCs w:val="24"/>
        </w:rPr>
        <w:t>, J.A</w:t>
      </w:r>
    </w:p>
    <w:p w:rsidR="00E55DD2" w:rsidRPr="00E004BC" w:rsidRDefault="00E55DD2" w:rsidP="00E004BC">
      <w:pPr>
        <w:pStyle w:val="BodyText1"/>
        <w:shd w:val="clear" w:color="auto" w:fill="auto"/>
        <w:spacing w:before="0" w:after="32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Hon.</w:t>
      </w:r>
      <w:r w:rsidR="00E004BC" w:rsidRPr="00E004BC">
        <w:rPr>
          <w:rFonts w:ascii="Times New Roman" w:hAnsi="Times New Roman" w:cs="Times New Roman"/>
          <w:sz w:val="24"/>
          <w:szCs w:val="24"/>
        </w:rPr>
        <w:t xml:space="preserve">  Mr.          </w:t>
      </w:r>
      <w:r w:rsidRPr="00E004BC">
        <w:rPr>
          <w:rFonts w:ascii="Times New Roman" w:hAnsi="Times New Roman" w:cs="Times New Roman"/>
          <w:sz w:val="24"/>
          <w:szCs w:val="24"/>
        </w:rPr>
        <w:t xml:space="preserve"> Justice Geoffrey Kiryabwire</w:t>
      </w:r>
      <w:r w:rsidR="00E004BC" w:rsidRPr="00E004BC">
        <w:rPr>
          <w:rFonts w:ascii="Times New Roman" w:hAnsi="Times New Roman" w:cs="Times New Roman"/>
          <w:sz w:val="24"/>
          <w:szCs w:val="24"/>
        </w:rPr>
        <w:t>, J.A</w:t>
      </w:r>
    </w:p>
    <w:p w:rsidR="00E55DD2" w:rsidRPr="00E004BC" w:rsidRDefault="00E55DD2" w:rsidP="00E004BC">
      <w:pPr>
        <w:pStyle w:val="BodyText1"/>
        <w:shd w:val="clear" w:color="auto" w:fill="auto"/>
        <w:spacing w:before="0" w:after="320" w:line="360" w:lineRule="auto"/>
        <w:ind w:left="20" w:right="40" w:firstLine="720"/>
        <w:rPr>
          <w:rFonts w:ascii="Times New Roman" w:hAnsi="Times New Roman" w:cs="Times New Roman"/>
          <w:sz w:val="24"/>
          <w:szCs w:val="24"/>
        </w:rPr>
      </w:pPr>
      <w:r w:rsidRPr="00E004BC">
        <w:rPr>
          <w:rFonts w:ascii="Times New Roman" w:hAnsi="Times New Roman" w:cs="Times New Roman"/>
          <w:sz w:val="24"/>
          <w:szCs w:val="24"/>
        </w:rPr>
        <w:t xml:space="preserve">  </w:t>
      </w: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pPr>
    </w:p>
    <w:p w:rsidR="00245CA0" w:rsidRPr="00E004BC" w:rsidRDefault="00245CA0" w:rsidP="00E004BC">
      <w:pPr>
        <w:spacing w:line="360" w:lineRule="auto"/>
        <w:jc w:val="both"/>
        <w:rPr>
          <w:rFonts w:ascii="Times New Roman" w:hAnsi="Times New Roman" w:cs="Times New Roman"/>
        </w:rPr>
        <w:sectPr w:rsidR="00245CA0" w:rsidRPr="00E004BC">
          <w:footerReference w:type="even" r:id="rId13"/>
          <w:type w:val="continuous"/>
          <w:pgSz w:w="12240" w:h="18720"/>
          <w:pgMar w:top="1374" w:right="662" w:bottom="1374" w:left="662" w:header="0" w:footer="3" w:gutter="0"/>
          <w:cols w:space="720"/>
          <w:noEndnote/>
          <w:docGrid w:linePitch="360"/>
        </w:sectPr>
      </w:pPr>
    </w:p>
    <w:p w:rsidR="00245CA0" w:rsidRPr="00E004BC" w:rsidRDefault="00245CA0" w:rsidP="00E004BC">
      <w:pPr>
        <w:spacing w:line="360" w:lineRule="auto"/>
        <w:jc w:val="both"/>
        <w:rPr>
          <w:rFonts w:ascii="Times New Roman" w:hAnsi="Times New Roman" w:cs="Times New Roman"/>
        </w:rPr>
      </w:pPr>
    </w:p>
    <w:sectPr w:rsidR="00245CA0" w:rsidRPr="00E004BC">
      <w:type w:val="continuous"/>
      <w:pgSz w:w="12240" w:h="18720"/>
      <w:pgMar w:top="1283" w:right="662" w:bottom="1249" w:left="6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D2" w:rsidRDefault="00E55DD2">
      <w:r>
        <w:separator/>
      </w:r>
    </w:p>
  </w:endnote>
  <w:endnote w:type="continuationSeparator" w:id="0">
    <w:p w:rsidR="00E55DD2" w:rsidRDefault="00E5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0" w:rsidRDefault="00E004B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6797040</wp:posOffset>
              </wp:positionH>
              <wp:positionV relativeFrom="page">
                <wp:posOffset>10476230</wp:posOffset>
              </wp:positionV>
              <wp:extent cx="66040" cy="145415"/>
              <wp:effectExtent l="0" t="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A0" w:rsidRDefault="00E004BC">
                          <w:pPr>
                            <w:pStyle w:val="Headerorfooter0"/>
                            <w:shd w:val="clear" w:color="auto" w:fill="auto"/>
                            <w:spacing w:line="240" w:lineRule="auto"/>
                          </w:pPr>
                          <w:r>
                            <w:fldChar w:fldCharType="begin"/>
                          </w:r>
                          <w:r>
                            <w:instrText xml:space="preserve"> PAGE \* MERGEFORMAT </w:instrText>
                          </w:r>
                          <w:r>
                            <w:fldChar w:fldCharType="separate"/>
                          </w:r>
                          <w:r w:rsidRPr="00E004BC">
                            <w:rPr>
                              <w:rStyle w:val="HeaderorfooterTahoma"/>
                              <w:noProof/>
                            </w:rPr>
                            <w:t>2</w:t>
                          </w:r>
                          <w:r>
                            <w:rPr>
                              <w:rStyle w:val="Headerorfooter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5.2pt;margin-top:824.9pt;width:5.2pt;height:11.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l7pwIAAKU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" filled="f" stroked="f">
              <v:textbox style="mso-fit-shape-to-text:t" inset="0,0,0,0">
                <w:txbxContent>
                  <w:p w:rsidR="00245CA0" w:rsidRDefault="00E004BC">
                    <w:pPr>
                      <w:pStyle w:val="Headerorfooter0"/>
                      <w:shd w:val="clear" w:color="auto" w:fill="auto"/>
                      <w:spacing w:line="240" w:lineRule="auto"/>
                    </w:pPr>
                    <w:r>
                      <w:fldChar w:fldCharType="begin"/>
                    </w:r>
                    <w:r>
                      <w:instrText xml:space="preserve"> PAGE \* MERGEFORMAT </w:instrText>
                    </w:r>
                    <w:r>
                      <w:fldChar w:fldCharType="separate"/>
                    </w:r>
                    <w:r w:rsidRPr="00E004BC">
                      <w:rPr>
                        <w:rStyle w:val="HeaderorfooterTahoma"/>
                        <w:noProof/>
                      </w:rPr>
                      <w:t>2</w:t>
                    </w:r>
                    <w:r>
                      <w:rPr>
                        <w:rStyle w:val="HeaderorfooterTahom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0" w:rsidRDefault="00E004B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6797040</wp:posOffset>
              </wp:positionH>
              <wp:positionV relativeFrom="page">
                <wp:posOffset>10476230</wp:posOffset>
              </wp:positionV>
              <wp:extent cx="66040" cy="145415"/>
              <wp:effectExtent l="0" t="0" r="317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A0" w:rsidRDefault="00E004BC">
                          <w:pPr>
                            <w:pStyle w:val="Headerorfooter0"/>
                            <w:shd w:val="clear" w:color="auto" w:fill="auto"/>
                            <w:spacing w:line="240" w:lineRule="auto"/>
                          </w:pPr>
                          <w:r>
                            <w:fldChar w:fldCharType="begin"/>
                          </w:r>
                          <w:r>
                            <w:instrText xml:space="preserve"> PAGE \* MERGEFORMAT </w:instrText>
                          </w:r>
                          <w:r>
                            <w:fldChar w:fldCharType="separate"/>
                          </w:r>
                          <w:r w:rsidRPr="00E004BC">
                            <w:rPr>
                              <w:rStyle w:val="HeaderorfooterTahoma"/>
                              <w:noProof/>
                            </w:rPr>
                            <w:t>3</w:t>
                          </w:r>
                          <w:r>
                            <w:rPr>
                              <w:rStyle w:val="Headerorfooter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35.2pt;margin-top:824.9pt;width:5.2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v5qgIAAKw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" filled="f" stroked="f">
              <v:textbox style="mso-fit-shape-to-text:t" inset="0,0,0,0">
                <w:txbxContent>
                  <w:p w:rsidR="00245CA0" w:rsidRDefault="00E004BC">
                    <w:pPr>
                      <w:pStyle w:val="Headerorfooter0"/>
                      <w:shd w:val="clear" w:color="auto" w:fill="auto"/>
                      <w:spacing w:line="240" w:lineRule="auto"/>
                    </w:pPr>
                    <w:r>
                      <w:fldChar w:fldCharType="begin"/>
                    </w:r>
                    <w:r>
                      <w:instrText xml:space="preserve"> PAGE \* MERGEFORMAT </w:instrText>
                    </w:r>
                    <w:r>
                      <w:fldChar w:fldCharType="separate"/>
                    </w:r>
                    <w:r w:rsidRPr="00E004BC">
                      <w:rPr>
                        <w:rStyle w:val="HeaderorfooterTahoma"/>
                        <w:noProof/>
                      </w:rPr>
                      <w:t>3</w:t>
                    </w:r>
                    <w:r>
                      <w:rPr>
                        <w:rStyle w:val="HeaderorfooterTahoma"/>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0" w:rsidRDefault="00245C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0" w:rsidRDefault="00245C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0" w:rsidRDefault="00E004B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6797040</wp:posOffset>
              </wp:positionH>
              <wp:positionV relativeFrom="page">
                <wp:posOffset>10476230</wp:posOffset>
              </wp:positionV>
              <wp:extent cx="96520" cy="145415"/>
              <wp:effectExtent l="0" t="0" r="317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CA0" w:rsidRDefault="00E004BC">
                          <w:pPr>
                            <w:pStyle w:val="Headerorfooter0"/>
                            <w:shd w:val="clear" w:color="auto" w:fill="auto"/>
                            <w:spacing w:line="240" w:lineRule="auto"/>
                          </w:pPr>
                          <w:r>
                            <w:fldChar w:fldCharType="begin"/>
                          </w:r>
                          <w:r>
                            <w:instrText xml:space="preserve"> PAGE \* MERGEFORMAT </w:instrText>
                          </w:r>
                          <w:r>
                            <w:fldChar w:fldCharType="separate"/>
                          </w:r>
                          <w:r w:rsidRPr="00E004BC">
                            <w:rPr>
                              <w:rStyle w:val="HeaderorfooterTahoma"/>
                              <w:noProof/>
                            </w:rPr>
                            <w:t>8</w:t>
                          </w:r>
                          <w:r>
                            <w:rPr>
                              <w:rStyle w:val="Headerorfooter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535.2pt;margin-top:824.9pt;width:7.6pt;height:11.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" filled="f" stroked="f">
              <v:textbox style="mso-fit-shape-to-text:t" inset="0,0,0,0">
                <w:txbxContent>
                  <w:p w:rsidR="00245CA0" w:rsidRDefault="00E004BC">
                    <w:pPr>
                      <w:pStyle w:val="Headerorfooter0"/>
                      <w:shd w:val="clear" w:color="auto" w:fill="auto"/>
                      <w:spacing w:line="240" w:lineRule="auto"/>
                    </w:pPr>
                    <w:r>
                      <w:fldChar w:fldCharType="begin"/>
                    </w:r>
                    <w:r>
                      <w:instrText xml:space="preserve"> PAGE \* MERGEFORMAT </w:instrText>
                    </w:r>
                    <w:r>
                      <w:fldChar w:fldCharType="separate"/>
                    </w:r>
                    <w:r w:rsidRPr="00E004BC">
                      <w:rPr>
                        <w:rStyle w:val="HeaderorfooterTahoma"/>
                        <w:noProof/>
                      </w:rPr>
                      <w:t>8</w:t>
                    </w:r>
                    <w:r>
                      <w:rPr>
                        <w:rStyle w:val="HeaderorfooterTahoma"/>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A0" w:rsidRDefault="00245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D2" w:rsidRDefault="00E55DD2"/>
  </w:footnote>
  <w:footnote w:type="continuationSeparator" w:id="0">
    <w:p w:rsidR="00E55DD2" w:rsidRDefault="00E55D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72A"/>
    <w:multiLevelType w:val="multilevel"/>
    <w:tmpl w:val="FF62F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1F7F91"/>
    <w:multiLevelType w:val="multilevel"/>
    <w:tmpl w:val="86E8D384"/>
    <w:lvl w:ilvl="0">
      <w:start w:val="1"/>
      <w:numFmt w:val="lowerLetter"/>
      <w:lvlText w:val="%1)"/>
      <w:lvlJc w:val="left"/>
      <w:rPr>
        <w:rFonts w:ascii="Arial" w:eastAsia="Arial" w:hAnsi="Arial" w:cs="Arial"/>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7F72C7"/>
    <w:multiLevelType w:val="multilevel"/>
    <w:tmpl w:val="FD3208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B6244D"/>
    <w:multiLevelType w:val="multilevel"/>
    <w:tmpl w:val="B3A429FE"/>
    <w:lvl w:ilvl="0">
      <w:start w:val="1"/>
      <w:numFmt w:val="decimal"/>
      <w:lvlText w:val="%1"/>
      <w:lvlJc w:val="left"/>
      <w:rPr>
        <w:rFonts w:ascii="Arial" w:eastAsia="Arial" w:hAnsi="Arial" w:cs="Arial"/>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4E57CB"/>
    <w:multiLevelType w:val="multilevel"/>
    <w:tmpl w:val="A84CF618"/>
    <w:lvl w:ilvl="0">
      <w:start w:val="5"/>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011149"/>
    <w:multiLevelType w:val="multilevel"/>
    <w:tmpl w:val="863E666E"/>
    <w:lvl w:ilvl="0">
      <w:start w:val="2"/>
      <w:numFmt w:val="decimal"/>
      <w:lvlText w:val="%1)"/>
      <w:lvlJc w:val="left"/>
      <w:rPr>
        <w:rFonts w:ascii="Arial" w:eastAsia="Arial" w:hAnsi="Arial" w:cs="Arial"/>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8"/>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A0"/>
    <w:rsid w:val="00245CA0"/>
    <w:rsid w:val="00E004BC"/>
    <w:rsid w:val="00E5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5"/>
      <w:szCs w:val="25"/>
      <w:u w:val="none"/>
    </w:rPr>
  </w:style>
  <w:style w:type="character" w:customStyle="1" w:styleId="Bodytext2Exact">
    <w:name w:val="Body text (2) Exact"/>
    <w:basedOn w:val="DefaultParagraphFont"/>
    <w:rPr>
      <w:rFonts w:ascii="Arial" w:eastAsia="Arial" w:hAnsi="Arial" w:cs="Arial"/>
      <w:b/>
      <w:bCs/>
      <w:i w:val="0"/>
      <w:iCs w:val="0"/>
      <w:smallCaps w:val="0"/>
      <w:strike w:val="0"/>
      <w:spacing w:val="7"/>
      <w:sz w:val="23"/>
      <w:szCs w:val="23"/>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5"/>
      <w:szCs w:val="25"/>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25"/>
      <w:szCs w:val="25"/>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9"/>
      <w:szCs w:val="19"/>
      <w:u w:val="none"/>
    </w:rPr>
  </w:style>
  <w:style w:type="character" w:customStyle="1" w:styleId="HeaderorfooterTahoma">
    <w:name w:val="Header or footer + Tahoma"/>
    <w:aliases w:val="Not Bold,Italic"/>
    <w:basedOn w:val="Headerorfooter"/>
    <w:rPr>
      <w:rFonts w:ascii="Tahoma" w:eastAsia="Tahoma" w:hAnsi="Tahoma" w:cs="Tahoma"/>
      <w:b/>
      <w:bCs/>
      <w:i/>
      <w:iCs/>
      <w:smallCaps w:val="0"/>
      <w:strike w:val="0"/>
      <w:color w:val="000000"/>
      <w:spacing w:val="0"/>
      <w:w w:val="100"/>
      <w:position w:val="0"/>
      <w:sz w:val="19"/>
      <w:szCs w:val="19"/>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11"/>
      <w:szCs w:val="11"/>
      <w:u w:val="none"/>
    </w:rPr>
  </w:style>
  <w:style w:type="character" w:customStyle="1" w:styleId="Bodytext311pt">
    <w:name w:val="Body text (3) + 11 pt"/>
    <w:aliases w:val="Not Italic"/>
    <w:basedOn w:val="Bodytext3"/>
    <w:rPr>
      <w:rFonts w:ascii="Arial" w:eastAsia="Arial" w:hAnsi="Arial" w:cs="Arial"/>
      <w:b w:val="0"/>
      <w:bCs w:val="0"/>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
    <w:rPr>
      <w:rFonts w:ascii="Arial" w:eastAsia="Arial" w:hAnsi="Arial" w:cs="Arial"/>
      <w:b w:val="0"/>
      <w:bCs w:val="0"/>
      <w:i/>
      <w:iCs/>
      <w:smallCaps w:val="0"/>
      <w:strike w:val="0"/>
      <w:color w:val="000000"/>
      <w:spacing w:val="0"/>
      <w:w w:val="100"/>
      <w:position w:val="0"/>
      <w:sz w:val="25"/>
      <w:szCs w:val="25"/>
      <w:u w:val="none"/>
      <w:lang w:val="en-US"/>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27"/>
      <w:szCs w:val="27"/>
      <w:u w:val="none"/>
    </w:rPr>
  </w:style>
  <w:style w:type="character" w:customStyle="1" w:styleId="BodytextSpacing-1pt">
    <w:name w:val="Body text + Spacing -1 pt"/>
    <w:basedOn w:val="Bodytext"/>
    <w:rPr>
      <w:rFonts w:ascii="Arial" w:eastAsia="Arial" w:hAnsi="Arial" w:cs="Arial"/>
      <w:b w:val="0"/>
      <w:bCs w:val="0"/>
      <w:i w:val="0"/>
      <w:iCs w:val="0"/>
      <w:smallCaps w:val="0"/>
      <w:strike w:val="0"/>
      <w:color w:val="000000"/>
      <w:spacing w:val="-20"/>
      <w:w w:val="100"/>
      <w:position w:val="0"/>
      <w:sz w:val="25"/>
      <w:szCs w:val="25"/>
      <w:u w:val="none"/>
      <w:lang w:val="en-US"/>
    </w:rPr>
  </w:style>
  <w:style w:type="character" w:customStyle="1" w:styleId="Heading3">
    <w:name w:val="Heading #3_"/>
    <w:basedOn w:val="DefaultParagraphFont"/>
    <w:link w:val="Heading30"/>
    <w:rPr>
      <w:rFonts w:ascii="Arial" w:eastAsia="Arial" w:hAnsi="Arial" w:cs="Arial"/>
      <w:b/>
      <w:bCs/>
      <w:i w:val="0"/>
      <w:iCs w:val="0"/>
      <w:smallCaps w:val="0"/>
      <w:strike w:val="0"/>
      <w:sz w:val="25"/>
      <w:szCs w:val="25"/>
      <w:u w:val="none"/>
    </w:rPr>
  </w:style>
  <w:style w:type="character" w:customStyle="1" w:styleId="Picturecaption2Exact">
    <w:name w:val="Picture caption (2) Exact"/>
    <w:basedOn w:val="DefaultParagraphFont"/>
    <w:link w:val="Picturecaption2"/>
    <w:rPr>
      <w:rFonts w:ascii="Arial" w:eastAsia="Arial" w:hAnsi="Arial" w:cs="Arial"/>
      <w:b w:val="0"/>
      <w:bCs w:val="0"/>
      <w:i w:val="0"/>
      <w:iCs w:val="0"/>
      <w:smallCaps w:val="0"/>
      <w:strike w:val="0"/>
      <w:sz w:val="17"/>
      <w:szCs w:val="17"/>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7"/>
      <w:sz w:val="23"/>
      <w:szCs w:val="23"/>
      <w:u w:val="none"/>
    </w:rPr>
  </w:style>
  <w:style w:type="character" w:customStyle="1" w:styleId="Bodytext5">
    <w:name w:val="Body text (5)_"/>
    <w:basedOn w:val="DefaultParagraphFont"/>
    <w:link w:val="Bodytext50"/>
    <w:rPr>
      <w:rFonts w:ascii="Arial" w:eastAsia="Arial" w:hAnsi="Arial" w:cs="Arial"/>
      <w:b/>
      <w:bCs/>
      <w:i/>
      <w:iCs/>
      <w:smallCaps w:val="0"/>
      <w:strike w:val="0"/>
      <w:sz w:val="25"/>
      <w:szCs w:val="25"/>
      <w:u w:val="none"/>
    </w:rPr>
  </w:style>
  <w:style w:type="character" w:customStyle="1" w:styleId="Bodytext5NotBold">
    <w:name w:val="Body text (5) + Not Bold"/>
    <w:basedOn w:val="Bodytext5"/>
    <w:rPr>
      <w:rFonts w:ascii="Arial" w:eastAsia="Arial" w:hAnsi="Arial" w:cs="Arial"/>
      <w:b/>
      <w:bCs/>
      <w:i/>
      <w:iCs/>
      <w:smallCaps w:val="0"/>
      <w:strike w:val="0"/>
      <w:color w:val="000000"/>
      <w:spacing w:val="0"/>
      <w:w w:val="100"/>
      <w:position w:val="0"/>
      <w:sz w:val="25"/>
      <w:szCs w:val="25"/>
      <w:u w:val="none"/>
      <w:lang w:val="en-US"/>
    </w:rPr>
  </w:style>
  <w:style w:type="character" w:customStyle="1" w:styleId="Picturecaption3">
    <w:name w:val="Picture caption (3)_"/>
    <w:basedOn w:val="DefaultParagraphFont"/>
    <w:link w:val="Picturecaption30"/>
    <w:rPr>
      <w:rFonts w:ascii="FrankRuehl" w:eastAsia="FrankRuehl" w:hAnsi="FrankRuehl" w:cs="FrankRuehl"/>
      <w:b w:val="0"/>
      <w:bCs w:val="0"/>
      <w:i w:val="0"/>
      <w:iCs w:val="0"/>
      <w:smallCaps w:val="0"/>
      <w:strike w:val="0"/>
      <w:spacing w:val="20"/>
      <w:sz w:val="36"/>
      <w:szCs w:val="36"/>
      <w:u w:val="none"/>
    </w:rPr>
  </w:style>
  <w:style w:type="character" w:customStyle="1" w:styleId="Bodytext6">
    <w:name w:val="Body text (6)_"/>
    <w:basedOn w:val="DefaultParagraphFont"/>
    <w:link w:val="Bodytext60"/>
    <w:rPr>
      <w:rFonts w:ascii="Tahoma" w:eastAsia="Tahoma" w:hAnsi="Tahoma" w:cs="Tahoma"/>
      <w:b/>
      <w:bCs/>
      <w:i w:val="0"/>
      <w:iCs w:val="0"/>
      <w:smallCaps w:val="0"/>
      <w:strike w:val="0"/>
      <w:sz w:val="23"/>
      <w:szCs w:val="23"/>
      <w:u w:val="none"/>
    </w:rPr>
  </w:style>
  <w:style w:type="paragraph" w:customStyle="1" w:styleId="Bodytext20">
    <w:name w:val="Body text (2)"/>
    <w:basedOn w:val="Normal"/>
    <w:link w:val="Bodytext2"/>
    <w:pPr>
      <w:shd w:val="clear" w:color="auto" w:fill="FFFFFF"/>
      <w:spacing w:line="470" w:lineRule="exact"/>
      <w:ind w:hanging="380"/>
      <w:jc w:val="center"/>
    </w:pPr>
    <w:rPr>
      <w:rFonts w:ascii="Arial" w:eastAsia="Arial" w:hAnsi="Arial" w:cs="Arial"/>
      <w:b/>
      <w:bCs/>
      <w:sz w:val="25"/>
      <w:szCs w:val="25"/>
    </w:rPr>
  </w:style>
  <w:style w:type="paragraph" w:customStyle="1" w:styleId="Heading10">
    <w:name w:val="Heading #1"/>
    <w:basedOn w:val="Normal"/>
    <w:link w:val="Heading1"/>
    <w:pPr>
      <w:shd w:val="clear" w:color="auto" w:fill="FFFFFF"/>
      <w:spacing w:after="420" w:line="0" w:lineRule="atLeast"/>
      <w:jc w:val="both"/>
      <w:outlineLvl w:val="0"/>
    </w:pPr>
    <w:rPr>
      <w:rFonts w:ascii="Arial" w:eastAsia="Arial" w:hAnsi="Arial" w:cs="Arial"/>
      <w:b/>
      <w:bCs/>
      <w:sz w:val="27"/>
      <w:szCs w:val="27"/>
    </w:rPr>
  </w:style>
  <w:style w:type="paragraph" w:customStyle="1" w:styleId="BodyText1">
    <w:name w:val="Body Text1"/>
    <w:basedOn w:val="Normal"/>
    <w:link w:val="Bodytext"/>
    <w:pPr>
      <w:shd w:val="clear" w:color="auto" w:fill="FFFFFF"/>
      <w:spacing w:before="180" w:after="420" w:line="0" w:lineRule="atLeast"/>
      <w:ind w:hanging="380"/>
      <w:jc w:val="both"/>
    </w:pPr>
    <w:rPr>
      <w:rFonts w:ascii="Arial" w:eastAsia="Arial" w:hAnsi="Arial" w:cs="Arial"/>
      <w:sz w:val="25"/>
      <w:szCs w:val="25"/>
    </w:rPr>
  </w:style>
  <w:style w:type="paragraph" w:customStyle="1" w:styleId="Bodytext30">
    <w:name w:val="Body text (3)"/>
    <w:basedOn w:val="Normal"/>
    <w:link w:val="Bodytext3"/>
    <w:pPr>
      <w:shd w:val="clear" w:color="auto" w:fill="FFFFFF"/>
      <w:spacing w:before="420" w:after="180" w:line="475" w:lineRule="exact"/>
      <w:ind w:hanging="380"/>
      <w:jc w:val="both"/>
    </w:pPr>
    <w:rPr>
      <w:rFonts w:ascii="Arial" w:eastAsia="Arial" w:hAnsi="Arial" w:cs="Arial"/>
      <w:i/>
      <w:iCs/>
      <w:sz w:val="25"/>
      <w:szCs w:val="25"/>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40">
    <w:name w:val="Body text (4)"/>
    <w:basedOn w:val="Normal"/>
    <w:link w:val="Bodytext4"/>
    <w:pPr>
      <w:shd w:val="clear" w:color="auto" w:fill="FFFFFF"/>
      <w:spacing w:before="300" w:line="0" w:lineRule="atLeast"/>
    </w:pPr>
    <w:rPr>
      <w:rFonts w:ascii="Arial" w:eastAsia="Arial" w:hAnsi="Arial" w:cs="Arial"/>
      <w:i/>
      <w:iCs/>
      <w:sz w:val="11"/>
      <w:szCs w:val="11"/>
    </w:rPr>
  </w:style>
  <w:style w:type="paragraph" w:customStyle="1" w:styleId="Heading20">
    <w:name w:val="Heading #2"/>
    <w:basedOn w:val="Normal"/>
    <w:link w:val="Heading2"/>
    <w:pPr>
      <w:shd w:val="clear" w:color="auto" w:fill="FFFFFF"/>
      <w:spacing w:before="360" w:after="240" w:line="0" w:lineRule="atLeast"/>
      <w:outlineLvl w:val="1"/>
    </w:pPr>
    <w:rPr>
      <w:rFonts w:ascii="Arial" w:eastAsia="Arial" w:hAnsi="Arial" w:cs="Arial"/>
      <w:b/>
      <w:bCs/>
      <w:sz w:val="27"/>
      <w:szCs w:val="27"/>
    </w:rPr>
  </w:style>
  <w:style w:type="paragraph" w:customStyle="1" w:styleId="Heading30">
    <w:name w:val="Heading #3"/>
    <w:basedOn w:val="Normal"/>
    <w:link w:val="Heading3"/>
    <w:pPr>
      <w:shd w:val="clear" w:color="auto" w:fill="FFFFFF"/>
      <w:spacing w:before="360" w:after="180" w:line="0" w:lineRule="atLeast"/>
      <w:jc w:val="both"/>
      <w:outlineLvl w:val="2"/>
    </w:pPr>
    <w:rPr>
      <w:rFonts w:ascii="Arial" w:eastAsia="Arial" w:hAnsi="Arial" w:cs="Arial"/>
      <w:b/>
      <w:bCs/>
      <w:sz w:val="25"/>
      <w:szCs w:val="25"/>
    </w:rPr>
  </w:style>
  <w:style w:type="paragraph" w:customStyle="1" w:styleId="Picturecaption2">
    <w:name w:val="Picture caption (2)"/>
    <w:basedOn w:val="Normal"/>
    <w:link w:val="Picturecaption2Exact"/>
    <w:pPr>
      <w:shd w:val="clear" w:color="auto" w:fill="FFFFFF"/>
      <w:spacing w:line="0" w:lineRule="atLeast"/>
    </w:pPr>
    <w:rPr>
      <w:rFonts w:ascii="Arial" w:eastAsia="Arial" w:hAnsi="Arial" w:cs="Arial"/>
      <w:sz w:val="17"/>
      <w:szCs w:val="17"/>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b/>
      <w:bCs/>
      <w:spacing w:val="7"/>
      <w:sz w:val="23"/>
      <w:szCs w:val="23"/>
    </w:rPr>
  </w:style>
  <w:style w:type="paragraph" w:customStyle="1" w:styleId="Bodytext50">
    <w:name w:val="Body text (5)"/>
    <w:basedOn w:val="Normal"/>
    <w:link w:val="Bodytext5"/>
    <w:pPr>
      <w:shd w:val="clear" w:color="auto" w:fill="FFFFFF"/>
      <w:spacing w:after="240" w:line="470" w:lineRule="exact"/>
      <w:ind w:hanging="360"/>
      <w:jc w:val="both"/>
    </w:pPr>
    <w:rPr>
      <w:rFonts w:ascii="Arial" w:eastAsia="Arial" w:hAnsi="Arial" w:cs="Arial"/>
      <w:b/>
      <w:bCs/>
      <w:i/>
      <w:iCs/>
      <w:sz w:val="25"/>
      <w:szCs w:val="25"/>
    </w:rPr>
  </w:style>
  <w:style w:type="paragraph" w:customStyle="1" w:styleId="Picturecaption30">
    <w:name w:val="Picture caption (3)"/>
    <w:basedOn w:val="Normal"/>
    <w:link w:val="Picturecaption3"/>
    <w:pPr>
      <w:shd w:val="clear" w:color="auto" w:fill="FFFFFF"/>
      <w:spacing w:line="0" w:lineRule="atLeast"/>
    </w:pPr>
    <w:rPr>
      <w:rFonts w:ascii="FrankRuehl" w:eastAsia="FrankRuehl" w:hAnsi="FrankRuehl" w:cs="FrankRuehl"/>
      <w:spacing w:val="20"/>
      <w:sz w:val="36"/>
      <w:szCs w:val="36"/>
    </w:rPr>
  </w:style>
  <w:style w:type="paragraph" w:customStyle="1" w:styleId="Bodytext60">
    <w:name w:val="Body text (6)"/>
    <w:basedOn w:val="Normal"/>
    <w:link w:val="Bodytext6"/>
    <w:pPr>
      <w:shd w:val="clear" w:color="auto" w:fill="FFFFFF"/>
      <w:spacing w:before="120" w:line="0" w:lineRule="atLeast"/>
      <w:jc w:val="both"/>
    </w:pPr>
    <w:rPr>
      <w:rFonts w:ascii="Tahoma" w:eastAsia="Tahoma" w:hAnsi="Tahoma" w:cs="Tahoma"/>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5"/>
      <w:szCs w:val="25"/>
      <w:u w:val="none"/>
    </w:rPr>
  </w:style>
  <w:style w:type="character" w:customStyle="1" w:styleId="Bodytext2Exact">
    <w:name w:val="Body text (2) Exact"/>
    <w:basedOn w:val="DefaultParagraphFont"/>
    <w:rPr>
      <w:rFonts w:ascii="Arial" w:eastAsia="Arial" w:hAnsi="Arial" w:cs="Arial"/>
      <w:b/>
      <w:bCs/>
      <w:i w:val="0"/>
      <w:iCs w:val="0"/>
      <w:smallCaps w:val="0"/>
      <w:strike w:val="0"/>
      <w:spacing w:val="7"/>
      <w:sz w:val="23"/>
      <w:szCs w:val="23"/>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5"/>
      <w:szCs w:val="25"/>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25"/>
      <w:szCs w:val="25"/>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9"/>
      <w:szCs w:val="19"/>
      <w:u w:val="none"/>
    </w:rPr>
  </w:style>
  <w:style w:type="character" w:customStyle="1" w:styleId="HeaderorfooterTahoma">
    <w:name w:val="Header or footer + Tahoma"/>
    <w:aliases w:val="Not Bold,Italic"/>
    <w:basedOn w:val="Headerorfooter"/>
    <w:rPr>
      <w:rFonts w:ascii="Tahoma" w:eastAsia="Tahoma" w:hAnsi="Tahoma" w:cs="Tahoma"/>
      <w:b/>
      <w:bCs/>
      <w:i/>
      <w:iCs/>
      <w:smallCaps w:val="0"/>
      <w:strike w:val="0"/>
      <w:color w:val="000000"/>
      <w:spacing w:val="0"/>
      <w:w w:val="100"/>
      <w:position w:val="0"/>
      <w:sz w:val="19"/>
      <w:szCs w:val="19"/>
      <w:u w:val="none"/>
    </w:rPr>
  </w:style>
  <w:style w:type="character" w:customStyle="1" w:styleId="Bodytext4">
    <w:name w:val="Body text (4)_"/>
    <w:basedOn w:val="DefaultParagraphFont"/>
    <w:link w:val="Bodytext40"/>
    <w:rPr>
      <w:rFonts w:ascii="Arial" w:eastAsia="Arial" w:hAnsi="Arial" w:cs="Arial"/>
      <w:b w:val="0"/>
      <w:bCs w:val="0"/>
      <w:i/>
      <w:iCs/>
      <w:smallCaps w:val="0"/>
      <w:strike w:val="0"/>
      <w:sz w:val="11"/>
      <w:szCs w:val="11"/>
      <w:u w:val="none"/>
    </w:rPr>
  </w:style>
  <w:style w:type="character" w:customStyle="1" w:styleId="Bodytext311pt">
    <w:name w:val="Body text (3) + 11 pt"/>
    <w:aliases w:val="Not Italic"/>
    <w:basedOn w:val="Bodytext3"/>
    <w:rPr>
      <w:rFonts w:ascii="Arial" w:eastAsia="Arial" w:hAnsi="Arial" w:cs="Arial"/>
      <w:b w:val="0"/>
      <w:bCs w:val="0"/>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
    <w:rPr>
      <w:rFonts w:ascii="Arial" w:eastAsia="Arial" w:hAnsi="Arial" w:cs="Arial"/>
      <w:b w:val="0"/>
      <w:bCs w:val="0"/>
      <w:i/>
      <w:iCs/>
      <w:smallCaps w:val="0"/>
      <w:strike w:val="0"/>
      <w:color w:val="000000"/>
      <w:spacing w:val="0"/>
      <w:w w:val="100"/>
      <w:position w:val="0"/>
      <w:sz w:val="25"/>
      <w:szCs w:val="25"/>
      <w:u w:val="none"/>
      <w:lang w:val="en-US"/>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27"/>
      <w:szCs w:val="27"/>
      <w:u w:val="none"/>
    </w:rPr>
  </w:style>
  <w:style w:type="character" w:customStyle="1" w:styleId="BodytextSpacing-1pt">
    <w:name w:val="Body text + Spacing -1 pt"/>
    <w:basedOn w:val="Bodytext"/>
    <w:rPr>
      <w:rFonts w:ascii="Arial" w:eastAsia="Arial" w:hAnsi="Arial" w:cs="Arial"/>
      <w:b w:val="0"/>
      <w:bCs w:val="0"/>
      <w:i w:val="0"/>
      <w:iCs w:val="0"/>
      <w:smallCaps w:val="0"/>
      <w:strike w:val="0"/>
      <w:color w:val="000000"/>
      <w:spacing w:val="-20"/>
      <w:w w:val="100"/>
      <w:position w:val="0"/>
      <w:sz w:val="25"/>
      <w:szCs w:val="25"/>
      <w:u w:val="none"/>
      <w:lang w:val="en-US"/>
    </w:rPr>
  </w:style>
  <w:style w:type="character" w:customStyle="1" w:styleId="Heading3">
    <w:name w:val="Heading #3_"/>
    <w:basedOn w:val="DefaultParagraphFont"/>
    <w:link w:val="Heading30"/>
    <w:rPr>
      <w:rFonts w:ascii="Arial" w:eastAsia="Arial" w:hAnsi="Arial" w:cs="Arial"/>
      <w:b/>
      <w:bCs/>
      <w:i w:val="0"/>
      <w:iCs w:val="0"/>
      <w:smallCaps w:val="0"/>
      <w:strike w:val="0"/>
      <w:sz w:val="25"/>
      <w:szCs w:val="25"/>
      <w:u w:val="none"/>
    </w:rPr>
  </w:style>
  <w:style w:type="character" w:customStyle="1" w:styleId="Picturecaption2Exact">
    <w:name w:val="Picture caption (2) Exact"/>
    <w:basedOn w:val="DefaultParagraphFont"/>
    <w:link w:val="Picturecaption2"/>
    <w:rPr>
      <w:rFonts w:ascii="Arial" w:eastAsia="Arial" w:hAnsi="Arial" w:cs="Arial"/>
      <w:b w:val="0"/>
      <w:bCs w:val="0"/>
      <w:i w:val="0"/>
      <w:iCs w:val="0"/>
      <w:smallCaps w:val="0"/>
      <w:strike w:val="0"/>
      <w:sz w:val="17"/>
      <w:szCs w:val="17"/>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7"/>
      <w:sz w:val="23"/>
      <w:szCs w:val="23"/>
      <w:u w:val="none"/>
    </w:rPr>
  </w:style>
  <w:style w:type="character" w:customStyle="1" w:styleId="Bodytext5">
    <w:name w:val="Body text (5)_"/>
    <w:basedOn w:val="DefaultParagraphFont"/>
    <w:link w:val="Bodytext50"/>
    <w:rPr>
      <w:rFonts w:ascii="Arial" w:eastAsia="Arial" w:hAnsi="Arial" w:cs="Arial"/>
      <w:b/>
      <w:bCs/>
      <w:i/>
      <w:iCs/>
      <w:smallCaps w:val="0"/>
      <w:strike w:val="0"/>
      <w:sz w:val="25"/>
      <w:szCs w:val="25"/>
      <w:u w:val="none"/>
    </w:rPr>
  </w:style>
  <w:style w:type="character" w:customStyle="1" w:styleId="Bodytext5NotBold">
    <w:name w:val="Body text (5) + Not Bold"/>
    <w:basedOn w:val="Bodytext5"/>
    <w:rPr>
      <w:rFonts w:ascii="Arial" w:eastAsia="Arial" w:hAnsi="Arial" w:cs="Arial"/>
      <w:b/>
      <w:bCs/>
      <w:i/>
      <w:iCs/>
      <w:smallCaps w:val="0"/>
      <w:strike w:val="0"/>
      <w:color w:val="000000"/>
      <w:spacing w:val="0"/>
      <w:w w:val="100"/>
      <w:position w:val="0"/>
      <w:sz w:val="25"/>
      <w:szCs w:val="25"/>
      <w:u w:val="none"/>
      <w:lang w:val="en-US"/>
    </w:rPr>
  </w:style>
  <w:style w:type="character" w:customStyle="1" w:styleId="Picturecaption3">
    <w:name w:val="Picture caption (3)_"/>
    <w:basedOn w:val="DefaultParagraphFont"/>
    <w:link w:val="Picturecaption30"/>
    <w:rPr>
      <w:rFonts w:ascii="FrankRuehl" w:eastAsia="FrankRuehl" w:hAnsi="FrankRuehl" w:cs="FrankRuehl"/>
      <w:b w:val="0"/>
      <w:bCs w:val="0"/>
      <w:i w:val="0"/>
      <w:iCs w:val="0"/>
      <w:smallCaps w:val="0"/>
      <w:strike w:val="0"/>
      <w:spacing w:val="20"/>
      <w:sz w:val="36"/>
      <w:szCs w:val="36"/>
      <w:u w:val="none"/>
    </w:rPr>
  </w:style>
  <w:style w:type="character" w:customStyle="1" w:styleId="Bodytext6">
    <w:name w:val="Body text (6)_"/>
    <w:basedOn w:val="DefaultParagraphFont"/>
    <w:link w:val="Bodytext60"/>
    <w:rPr>
      <w:rFonts w:ascii="Tahoma" w:eastAsia="Tahoma" w:hAnsi="Tahoma" w:cs="Tahoma"/>
      <w:b/>
      <w:bCs/>
      <w:i w:val="0"/>
      <w:iCs w:val="0"/>
      <w:smallCaps w:val="0"/>
      <w:strike w:val="0"/>
      <w:sz w:val="23"/>
      <w:szCs w:val="23"/>
      <w:u w:val="none"/>
    </w:rPr>
  </w:style>
  <w:style w:type="paragraph" w:customStyle="1" w:styleId="Bodytext20">
    <w:name w:val="Body text (2)"/>
    <w:basedOn w:val="Normal"/>
    <w:link w:val="Bodytext2"/>
    <w:pPr>
      <w:shd w:val="clear" w:color="auto" w:fill="FFFFFF"/>
      <w:spacing w:line="470" w:lineRule="exact"/>
      <w:ind w:hanging="380"/>
      <w:jc w:val="center"/>
    </w:pPr>
    <w:rPr>
      <w:rFonts w:ascii="Arial" w:eastAsia="Arial" w:hAnsi="Arial" w:cs="Arial"/>
      <w:b/>
      <w:bCs/>
      <w:sz w:val="25"/>
      <w:szCs w:val="25"/>
    </w:rPr>
  </w:style>
  <w:style w:type="paragraph" w:customStyle="1" w:styleId="Heading10">
    <w:name w:val="Heading #1"/>
    <w:basedOn w:val="Normal"/>
    <w:link w:val="Heading1"/>
    <w:pPr>
      <w:shd w:val="clear" w:color="auto" w:fill="FFFFFF"/>
      <w:spacing w:after="420" w:line="0" w:lineRule="atLeast"/>
      <w:jc w:val="both"/>
      <w:outlineLvl w:val="0"/>
    </w:pPr>
    <w:rPr>
      <w:rFonts w:ascii="Arial" w:eastAsia="Arial" w:hAnsi="Arial" w:cs="Arial"/>
      <w:b/>
      <w:bCs/>
      <w:sz w:val="27"/>
      <w:szCs w:val="27"/>
    </w:rPr>
  </w:style>
  <w:style w:type="paragraph" w:customStyle="1" w:styleId="BodyText1">
    <w:name w:val="Body Text1"/>
    <w:basedOn w:val="Normal"/>
    <w:link w:val="Bodytext"/>
    <w:pPr>
      <w:shd w:val="clear" w:color="auto" w:fill="FFFFFF"/>
      <w:spacing w:before="180" w:after="420" w:line="0" w:lineRule="atLeast"/>
      <w:ind w:hanging="380"/>
      <w:jc w:val="both"/>
    </w:pPr>
    <w:rPr>
      <w:rFonts w:ascii="Arial" w:eastAsia="Arial" w:hAnsi="Arial" w:cs="Arial"/>
      <w:sz w:val="25"/>
      <w:szCs w:val="25"/>
    </w:rPr>
  </w:style>
  <w:style w:type="paragraph" w:customStyle="1" w:styleId="Bodytext30">
    <w:name w:val="Body text (3)"/>
    <w:basedOn w:val="Normal"/>
    <w:link w:val="Bodytext3"/>
    <w:pPr>
      <w:shd w:val="clear" w:color="auto" w:fill="FFFFFF"/>
      <w:spacing w:before="420" w:after="180" w:line="475" w:lineRule="exact"/>
      <w:ind w:hanging="380"/>
      <w:jc w:val="both"/>
    </w:pPr>
    <w:rPr>
      <w:rFonts w:ascii="Arial" w:eastAsia="Arial" w:hAnsi="Arial" w:cs="Arial"/>
      <w:i/>
      <w:iCs/>
      <w:sz w:val="25"/>
      <w:szCs w:val="25"/>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40">
    <w:name w:val="Body text (4)"/>
    <w:basedOn w:val="Normal"/>
    <w:link w:val="Bodytext4"/>
    <w:pPr>
      <w:shd w:val="clear" w:color="auto" w:fill="FFFFFF"/>
      <w:spacing w:before="300" w:line="0" w:lineRule="atLeast"/>
    </w:pPr>
    <w:rPr>
      <w:rFonts w:ascii="Arial" w:eastAsia="Arial" w:hAnsi="Arial" w:cs="Arial"/>
      <w:i/>
      <w:iCs/>
      <w:sz w:val="11"/>
      <w:szCs w:val="11"/>
    </w:rPr>
  </w:style>
  <w:style w:type="paragraph" w:customStyle="1" w:styleId="Heading20">
    <w:name w:val="Heading #2"/>
    <w:basedOn w:val="Normal"/>
    <w:link w:val="Heading2"/>
    <w:pPr>
      <w:shd w:val="clear" w:color="auto" w:fill="FFFFFF"/>
      <w:spacing w:before="360" w:after="240" w:line="0" w:lineRule="atLeast"/>
      <w:outlineLvl w:val="1"/>
    </w:pPr>
    <w:rPr>
      <w:rFonts w:ascii="Arial" w:eastAsia="Arial" w:hAnsi="Arial" w:cs="Arial"/>
      <w:b/>
      <w:bCs/>
      <w:sz w:val="27"/>
      <w:szCs w:val="27"/>
    </w:rPr>
  </w:style>
  <w:style w:type="paragraph" w:customStyle="1" w:styleId="Heading30">
    <w:name w:val="Heading #3"/>
    <w:basedOn w:val="Normal"/>
    <w:link w:val="Heading3"/>
    <w:pPr>
      <w:shd w:val="clear" w:color="auto" w:fill="FFFFFF"/>
      <w:spacing w:before="360" w:after="180" w:line="0" w:lineRule="atLeast"/>
      <w:jc w:val="both"/>
      <w:outlineLvl w:val="2"/>
    </w:pPr>
    <w:rPr>
      <w:rFonts w:ascii="Arial" w:eastAsia="Arial" w:hAnsi="Arial" w:cs="Arial"/>
      <w:b/>
      <w:bCs/>
      <w:sz w:val="25"/>
      <w:szCs w:val="25"/>
    </w:rPr>
  </w:style>
  <w:style w:type="paragraph" w:customStyle="1" w:styleId="Picturecaption2">
    <w:name w:val="Picture caption (2)"/>
    <w:basedOn w:val="Normal"/>
    <w:link w:val="Picturecaption2Exact"/>
    <w:pPr>
      <w:shd w:val="clear" w:color="auto" w:fill="FFFFFF"/>
      <w:spacing w:line="0" w:lineRule="atLeast"/>
    </w:pPr>
    <w:rPr>
      <w:rFonts w:ascii="Arial" w:eastAsia="Arial" w:hAnsi="Arial" w:cs="Arial"/>
      <w:sz w:val="17"/>
      <w:szCs w:val="17"/>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b/>
      <w:bCs/>
      <w:spacing w:val="7"/>
      <w:sz w:val="23"/>
      <w:szCs w:val="23"/>
    </w:rPr>
  </w:style>
  <w:style w:type="paragraph" w:customStyle="1" w:styleId="Bodytext50">
    <w:name w:val="Body text (5)"/>
    <w:basedOn w:val="Normal"/>
    <w:link w:val="Bodytext5"/>
    <w:pPr>
      <w:shd w:val="clear" w:color="auto" w:fill="FFFFFF"/>
      <w:spacing w:after="240" w:line="470" w:lineRule="exact"/>
      <w:ind w:hanging="360"/>
      <w:jc w:val="both"/>
    </w:pPr>
    <w:rPr>
      <w:rFonts w:ascii="Arial" w:eastAsia="Arial" w:hAnsi="Arial" w:cs="Arial"/>
      <w:b/>
      <w:bCs/>
      <w:i/>
      <w:iCs/>
      <w:sz w:val="25"/>
      <w:szCs w:val="25"/>
    </w:rPr>
  </w:style>
  <w:style w:type="paragraph" w:customStyle="1" w:styleId="Picturecaption30">
    <w:name w:val="Picture caption (3)"/>
    <w:basedOn w:val="Normal"/>
    <w:link w:val="Picturecaption3"/>
    <w:pPr>
      <w:shd w:val="clear" w:color="auto" w:fill="FFFFFF"/>
      <w:spacing w:line="0" w:lineRule="atLeast"/>
    </w:pPr>
    <w:rPr>
      <w:rFonts w:ascii="FrankRuehl" w:eastAsia="FrankRuehl" w:hAnsi="FrankRuehl" w:cs="FrankRuehl"/>
      <w:spacing w:val="20"/>
      <w:sz w:val="36"/>
      <w:szCs w:val="36"/>
    </w:rPr>
  </w:style>
  <w:style w:type="paragraph" w:customStyle="1" w:styleId="Bodytext60">
    <w:name w:val="Body text (6)"/>
    <w:basedOn w:val="Normal"/>
    <w:link w:val="Bodytext6"/>
    <w:pPr>
      <w:shd w:val="clear" w:color="auto" w:fill="FFFFFF"/>
      <w:spacing w:before="120" w:line="0" w:lineRule="atLeast"/>
      <w:jc w:val="both"/>
    </w:pPr>
    <w:rPr>
      <w:rFonts w:ascii="Tahoma" w:eastAsia="Tahoma" w:hAnsi="Tahoma" w:cs="Tahoma"/>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2016-04-13T08:10:00Z</dcterms:created>
  <dcterms:modified xsi:type="dcterms:W3CDTF">2016-04-13T08:31:00Z</dcterms:modified>
</cp:coreProperties>
</file>