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E5" w:rsidRPr="002A1D1D" w:rsidRDefault="002F63E5" w:rsidP="002F63E5">
      <w:pPr>
        <w:jc w:val="center"/>
        <w:rPr>
          <w:rFonts w:ascii="Times New Roman" w:hAnsi="Times New Roman"/>
          <w:b/>
          <w:sz w:val="28"/>
          <w:szCs w:val="28"/>
        </w:rPr>
      </w:pPr>
      <w:bookmarkStart w:id="0" w:name="_GoBack"/>
      <w:bookmarkEnd w:id="0"/>
      <w:r w:rsidRPr="002A1D1D">
        <w:rPr>
          <w:rFonts w:ascii="Times New Roman" w:hAnsi="Times New Roman"/>
          <w:b/>
          <w:sz w:val="28"/>
          <w:szCs w:val="28"/>
        </w:rPr>
        <w:t>THE REPUBLIC OF UGANDA</w:t>
      </w:r>
    </w:p>
    <w:p w:rsidR="002F63E5" w:rsidRPr="002A1D1D" w:rsidRDefault="002F63E5" w:rsidP="002F63E5">
      <w:pPr>
        <w:jc w:val="center"/>
        <w:rPr>
          <w:rFonts w:ascii="Times New Roman" w:hAnsi="Times New Roman"/>
          <w:b/>
          <w:sz w:val="28"/>
          <w:szCs w:val="28"/>
        </w:rPr>
      </w:pPr>
      <w:r w:rsidRPr="002A1D1D">
        <w:rPr>
          <w:rFonts w:ascii="Times New Roman" w:hAnsi="Times New Roman"/>
          <w:b/>
          <w:sz w:val="28"/>
          <w:szCs w:val="28"/>
        </w:rPr>
        <w:t>IN THE COURT OF APPEAL OF UGANDA</w:t>
      </w:r>
      <w:r>
        <w:rPr>
          <w:rFonts w:ascii="Times New Roman" w:hAnsi="Times New Roman"/>
          <w:b/>
          <w:sz w:val="28"/>
          <w:szCs w:val="28"/>
        </w:rPr>
        <w:t xml:space="preserve"> AT FORT PORTAL</w:t>
      </w:r>
    </w:p>
    <w:p w:rsidR="002F63E5" w:rsidRDefault="002F63E5" w:rsidP="002F63E5">
      <w:pPr>
        <w:jc w:val="center"/>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Coram: Kasule, Mwangus</w:t>
      </w:r>
      <w:r w:rsidRPr="009929A7">
        <w:rPr>
          <w:rFonts w:ascii="Times New Roman" w:hAnsi="Times New Roman"/>
          <w:i/>
          <w:sz w:val="28"/>
          <w:szCs w:val="28"/>
        </w:rPr>
        <w:t>ya &amp; Egonda-Ntende, JJA</w:t>
      </w:r>
      <w:r>
        <w:rPr>
          <w:rFonts w:ascii="Times New Roman" w:hAnsi="Times New Roman"/>
          <w:sz w:val="28"/>
          <w:szCs w:val="28"/>
        </w:rPr>
        <w:t>]</w:t>
      </w:r>
    </w:p>
    <w:p w:rsidR="002F63E5" w:rsidRDefault="002F63E5" w:rsidP="002F63E5">
      <w:pPr>
        <w:jc w:val="center"/>
        <w:rPr>
          <w:rFonts w:ascii="Times New Roman" w:hAnsi="Times New Roman"/>
          <w:sz w:val="28"/>
          <w:szCs w:val="28"/>
        </w:rPr>
      </w:pPr>
      <w:r>
        <w:rPr>
          <w:rFonts w:ascii="Times New Roman" w:hAnsi="Times New Roman"/>
          <w:sz w:val="28"/>
          <w:szCs w:val="28"/>
        </w:rPr>
        <w:t>Criminal Appeal No. 242 of 2014</w:t>
      </w:r>
    </w:p>
    <w:p w:rsidR="002F63E5" w:rsidRDefault="002F63E5" w:rsidP="002F63E5">
      <w:pPr>
        <w:jc w:val="center"/>
        <w:rPr>
          <w:rFonts w:ascii="Times New Roman" w:hAnsi="Times New Roman"/>
          <w:sz w:val="28"/>
          <w:szCs w:val="28"/>
        </w:rPr>
      </w:pPr>
      <w:r>
        <w:rPr>
          <w:rFonts w:ascii="Times New Roman" w:hAnsi="Times New Roman"/>
          <w:sz w:val="28"/>
          <w:szCs w:val="28"/>
        </w:rPr>
        <w:t xml:space="preserve">Ainobushobozi Venancio================================Appellant </w:t>
      </w:r>
    </w:p>
    <w:p w:rsidR="002F63E5" w:rsidRDefault="002F63E5" w:rsidP="002F63E5">
      <w:pPr>
        <w:jc w:val="center"/>
        <w:rPr>
          <w:rFonts w:ascii="Times New Roman" w:hAnsi="Times New Roman"/>
          <w:sz w:val="28"/>
          <w:szCs w:val="28"/>
        </w:rPr>
      </w:pPr>
      <w:r>
        <w:rPr>
          <w:rFonts w:ascii="Times New Roman" w:hAnsi="Times New Roman"/>
          <w:sz w:val="28"/>
          <w:szCs w:val="28"/>
        </w:rPr>
        <w:t>Versus</w:t>
      </w:r>
    </w:p>
    <w:p w:rsidR="002F63E5" w:rsidRDefault="002F63E5" w:rsidP="002F63E5">
      <w:pPr>
        <w:jc w:val="center"/>
        <w:rPr>
          <w:rFonts w:ascii="Times New Roman" w:hAnsi="Times New Roman"/>
          <w:sz w:val="28"/>
          <w:szCs w:val="28"/>
        </w:rPr>
      </w:pPr>
      <w:r>
        <w:rPr>
          <w:rFonts w:ascii="Times New Roman" w:hAnsi="Times New Roman"/>
          <w:sz w:val="28"/>
          <w:szCs w:val="28"/>
        </w:rPr>
        <w:t>Uganda===========================================Respondent</w:t>
      </w:r>
    </w:p>
    <w:p w:rsidR="002F63E5" w:rsidRDefault="002F63E5" w:rsidP="002F63E5">
      <w:pPr>
        <w:jc w:val="center"/>
        <w:rPr>
          <w:rFonts w:ascii="Times New Roman" w:hAnsi="Times New Roman"/>
          <w:sz w:val="28"/>
          <w:szCs w:val="28"/>
        </w:rPr>
      </w:pPr>
    </w:p>
    <w:p w:rsidR="002F63E5" w:rsidRDefault="002F63E5" w:rsidP="002F63E5">
      <w:pPr>
        <w:jc w:val="center"/>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A</w:t>
      </w:r>
      <w:r w:rsidRPr="002A1D1D">
        <w:rPr>
          <w:rFonts w:ascii="Times New Roman" w:hAnsi="Times New Roman"/>
          <w:i/>
          <w:sz w:val="28"/>
          <w:szCs w:val="28"/>
        </w:rPr>
        <w:t>n appeal from a</w:t>
      </w:r>
      <w:r>
        <w:rPr>
          <w:rFonts w:ascii="Times New Roman" w:hAnsi="Times New Roman"/>
          <w:i/>
          <w:sz w:val="28"/>
          <w:szCs w:val="28"/>
        </w:rPr>
        <w:t xml:space="preserve"> judgment of the High Court of </w:t>
      </w:r>
      <w:r w:rsidRPr="002A1D1D">
        <w:rPr>
          <w:rFonts w:ascii="Times New Roman" w:hAnsi="Times New Roman"/>
          <w:i/>
          <w:sz w:val="28"/>
          <w:szCs w:val="28"/>
        </w:rPr>
        <w:t xml:space="preserve">Uganda sitting at </w:t>
      </w:r>
      <w:r>
        <w:rPr>
          <w:rFonts w:ascii="Times New Roman" w:hAnsi="Times New Roman"/>
          <w:i/>
          <w:sz w:val="28"/>
          <w:szCs w:val="28"/>
        </w:rPr>
        <w:t xml:space="preserve">Fort Portal </w:t>
      </w:r>
      <w:r w:rsidRPr="002A1D1D">
        <w:rPr>
          <w:rFonts w:ascii="Times New Roman" w:hAnsi="Times New Roman"/>
          <w:i/>
          <w:sz w:val="28"/>
          <w:szCs w:val="28"/>
        </w:rPr>
        <w:t>(</w:t>
      </w:r>
      <w:r>
        <w:rPr>
          <w:rFonts w:ascii="Times New Roman" w:hAnsi="Times New Roman"/>
          <w:i/>
          <w:sz w:val="28"/>
          <w:szCs w:val="28"/>
        </w:rPr>
        <w:t>Dan Akiiki-Kiiza</w:t>
      </w:r>
      <w:r w:rsidRPr="002A1D1D">
        <w:rPr>
          <w:rFonts w:ascii="Times New Roman" w:hAnsi="Times New Roman"/>
          <w:i/>
          <w:sz w:val="28"/>
          <w:szCs w:val="28"/>
        </w:rPr>
        <w:t>, J.</w:t>
      </w:r>
      <w:r>
        <w:rPr>
          <w:rFonts w:ascii="Times New Roman" w:hAnsi="Times New Roman"/>
          <w:i/>
          <w:sz w:val="28"/>
          <w:szCs w:val="28"/>
        </w:rPr>
        <w:t>)</w:t>
      </w:r>
      <w:r w:rsidRPr="002A1D1D">
        <w:rPr>
          <w:rFonts w:ascii="Times New Roman" w:hAnsi="Times New Roman"/>
          <w:i/>
          <w:sz w:val="28"/>
          <w:szCs w:val="28"/>
        </w:rPr>
        <w:t xml:space="preserve">, in </w:t>
      </w:r>
      <w:r>
        <w:rPr>
          <w:rFonts w:ascii="Times New Roman" w:hAnsi="Times New Roman"/>
          <w:i/>
          <w:sz w:val="28"/>
          <w:szCs w:val="28"/>
        </w:rPr>
        <w:t xml:space="preserve">HCT-CR-SC-0027-2011, </w:t>
      </w:r>
      <w:r w:rsidRPr="002A1D1D">
        <w:rPr>
          <w:rFonts w:ascii="Times New Roman" w:hAnsi="Times New Roman"/>
          <w:i/>
          <w:sz w:val="28"/>
          <w:szCs w:val="28"/>
        </w:rPr>
        <w:t xml:space="preserve">delivered on the </w:t>
      </w:r>
      <w:r>
        <w:rPr>
          <w:rFonts w:ascii="Times New Roman" w:hAnsi="Times New Roman"/>
          <w:i/>
          <w:sz w:val="28"/>
          <w:szCs w:val="28"/>
        </w:rPr>
        <w:t xml:space="preserve">9 </w:t>
      </w:r>
      <w:r w:rsidR="00D97E79">
        <w:rPr>
          <w:rFonts w:ascii="Times New Roman" w:hAnsi="Times New Roman"/>
          <w:i/>
          <w:sz w:val="28"/>
          <w:szCs w:val="28"/>
        </w:rPr>
        <w:t>October 20</w:t>
      </w:r>
      <w:r>
        <w:rPr>
          <w:rFonts w:ascii="Times New Roman" w:hAnsi="Times New Roman"/>
          <w:i/>
          <w:sz w:val="28"/>
          <w:szCs w:val="28"/>
        </w:rPr>
        <w:t>13</w:t>
      </w:r>
      <w:r>
        <w:rPr>
          <w:rFonts w:ascii="Times New Roman" w:hAnsi="Times New Roman"/>
          <w:sz w:val="28"/>
          <w:szCs w:val="28"/>
        </w:rPr>
        <w:t>]</w:t>
      </w:r>
    </w:p>
    <w:p w:rsidR="002F63E5" w:rsidRDefault="002F63E5" w:rsidP="002F63E5">
      <w:pPr>
        <w:jc w:val="center"/>
        <w:rPr>
          <w:rFonts w:ascii="Times New Roman" w:hAnsi="Times New Roman"/>
          <w:b/>
          <w:sz w:val="28"/>
          <w:szCs w:val="28"/>
        </w:rPr>
      </w:pPr>
      <w:r w:rsidRPr="002A1D1D">
        <w:rPr>
          <w:rFonts w:ascii="Times New Roman" w:hAnsi="Times New Roman"/>
          <w:b/>
          <w:sz w:val="28"/>
          <w:szCs w:val="28"/>
        </w:rPr>
        <w:t>Judgment of the Court</w:t>
      </w:r>
    </w:p>
    <w:p w:rsidR="002F63E5" w:rsidRPr="001A4E2F" w:rsidRDefault="002F63E5" w:rsidP="002F63E5">
      <w:pPr>
        <w:pStyle w:val="ListParagraph"/>
        <w:ind w:left="0"/>
        <w:rPr>
          <w:rFonts w:ascii="Times New Roman" w:hAnsi="Times New Roman"/>
          <w:b/>
          <w:sz w:val="28"/>
          <w:szCs w:val="28"/>
        </w:rPr>
      </w:pPr>
      <w:r w:rsidRPr="001A4E2F">
        <w:rPr>
          <w:rFonts w:ascii="Times New Roman" w:hAnsi="Times New Roman"/>
          <w:b/>
          <w:sz w:val="28"/>
          <w:szCs w:val="28"/>
        </w:rPr>
        <w:t>Introduction</w:t>
      </w:r>
    </w:p>
    <w:p w:rsidR="002F63E5" w:rsidRDefault="002F63E5" w:rsidP="002F63E5">
      <w:pPr>
        <w:pStyle w:val="ListParagraph"/>
        <w:numPr>
          <w:ilvl w:val="0"/>
          <w:numId w:val="1"/>
        </w:numPr>
        <w:rPr>
          <w:rFonts w:ascii="Times New Roman" w:hAnsi="Times New Roman"/>
          <w:sz w:val="28"/>
          <w:szCs w:val="28"/>
        </w:rPr>
      </w:pPr>
      <w:r>
        <w:rPr>
          <w:rFonts w:ascii="Times New Roman" w:hAnsi="Times New Roman"/>
          <w:sz w:val="28"/>
          <w:szCs w:val="28"/>
        </w:rPr>
        <w:t xml:space="preserve">The appellant was convicted by the High Court on 24 June 2010 of the offence of manslaughter contrary to section 187 and 190 of the Penal Code Act. He was sentenced to </w:t>
      </w:r>
      <w:r w:rsidR="000C7F14">
        <w:rPr>
          <w:rFonts w:ascii="Times New Roman" w:hAnsi="Times New Roman"/>
          <w:sz w:val="28"/>
          <w:szCs w:val="28"/>
        </w:rPr>
        <w:t>18</w:t>
      </w:r>
      <w:r>
        <w:rPr>
          <w:rFonts w:ascii="Times New Roman" w:hAnsi="Times New Roman"/>
          <w:sz w:val="28"/>
          <w:szCs w:val="28"/>
        </w:rPr>
        <w:t xml:space="preserve"> years’ imprisonment. He dropped the appeal against conviction and now, with leave of this court, appeals only against sentence.</w:t>
      </w:r>
    </w:p>
    <w:p w:rsidR="002F63E5" w:rsidRDefault="002F63E5" w:rsidP="002F63E5">
      <w:pPr>
        <w:pStyle w:val="ListParagraph"/>
        <w:rPr>
          <w:rFonts w:ascii="Times New Roman" w:hAnsi="Times New Roman"/>
          <w:sz w:val="28"/>
          <w:szCs w:val="28"/>
        </w:rPr>
      </w:pPr>
    </w:p>
    <w:p w:rsidR="002F63E5" w:rsidRDefault="002F63E5" w:rsidP="002F63E5">
      <w:pPr>
        <w:pStyle w:val="ListParagraph"/>
        <w:numPr>
          <w:ilvl w:val="0"/>
          <w:numId w:val="1"/>
        </w:numPr>
        <w:rPr>
          <w:rFonts w:ascii="Times New Roman" w:hAnsi="Times New Roman"/>
          <w:sz w:val="28"/>
          <w:szCs w:val="28"/>
        </w:rPr>
      </w:pPr>
      <w:r w:rsidRPr="00151A2C">
        <w:rPr>
          <w:rFonts w:ascii="Times New Roman" w:hAnsi="Times New Roman"/>
          <w:sz w:val="28"/>
          <w:szCs w:val="28"/>
        </w:rPr>
        <w:t xml:space="preserve">The facts of the case are fairly straight forward. </w:t>
      </w:r>
      <w:r>
        <w:rPr>
          <w:rFonts w:ascii="Times New Roman" w:hAnsi="Times New Roman"/>
          <w:sz w:val="28"/>
          <w:szCs w:val="28"/>
        </w:rPr>
        <w:t xml:space="preserve">On the evening of 18 July 2010 at about 8.00pm one Tumwebaze Vincent, went to Mukoma trading centre riding his bicycle. He parked it. One Laban, a brother of the appellant, got hold </w:t>
      </w:r>
      <w:r w:rsidR="00247981">
        <w:rPr>
          <w:rFonts w:ascii="Times New Roman" w:hAnsi="Times New Roman"/>
          <w:sz w:val="28"/>
          <w:szCs w:val="28"/>
        </w:rPr>
        <w:t>of this bicycle and banged it on</w:t>
      </w:r>
      <w:r>
        <w:rPr>
          <w:rFonts w:ascii="Times New Roman" w:hAnsi="Times New Roman"/>
          <w:sz w:val="28"/>
          <w:szCs w:val="28"/>
        </w:rPr>
        <w:t xml:space="preserve"> the groun</w:t>
      </w:r>
      <w:r w:rsidR="00247981">
        <w:rPr>
          <w:rFonts w:ascii="Times New Roman" w:hAnsi="Times New Roman"/>
          <w:sz w:val="28"/>
          <w:szCs w:val="28"/>
        </w:rPr>
        <w:t>d. Tumwebaze intervened to stop</w:t>
      </w:r>
      <w:r>
        <w:rPr>
          <w:rFonts w:ascii="Times New Roman" w:hAnsi="Times New Roman"/>
          <w:sz w:val="28"/>
          <w:szCs w:val="28"/>
        </w:rPr>
        <w:t xml:space="preserve"> Laban from banging his bicycle on the ground. Tumwebaze insulted Laban with the words, ‘Kuma </w:t>
      </w:r>
      <w:r w:rsidR="00247981">
        <w:rPr>
          <w:rFonts w:ascii="Times New Roman" w:hAnsi="Times New Roman"/>
          <w:sz w:val="28"/>
          <w:szCs w:val="28"/>
        </w:rPr>
        <w:t>n</w:t>
      </w:r>
      <w:r>
        <w:rPr>
          <w:rFonts w:ascii="Times New Roman" w:hAnsi="Times New Roman"/>
          <w:sz w:val="28"/>
          <w:szCs w:val="28"/>
        </w:rPr>
        <w:t xml:space="preserve">yoko’. </w:t>
      </w:r>
    </w:p>
    <w:p w:rsidR="002F63E5" w:rsidRPr="002F63E5" w:rsidRDefault="002F63E5" w:rsidP="002F63E5">
      <w:pPr>
        <w:pStyle w:val="ListParagraph"/>
        <w:rPr>
          <w:rFonts w:ascii="Times New Roman" w:hAnsi="Times New Roman"/>
          <w:sz w:val="28"/>
          <w:szCs w:val="28"/>
        </w:rPr>
      </w:pPr>
    </w:p>
    <w:p w:rsidR="002F63E5" w:rsidRPr="001D392B" w:rsidRDefault="00247981" w:rsidP="002F63E5">
      <w:pPr>
        <w:pStyle w:val="ListParagraph"/>
        <w:numPr>
          <w:ilvl w:val="0"/>
          <w:numId w:val="1"/>
        </w:numPr>
        <w:rPr>
          <w:rFonts w:ascii="Times New Roman" w:hAnsi="Times New Roman"/>
          <w:sz w:val="28"/>
          <w:szCs w:val="28"/>
        </w:rPr>
      </w:pPr>
      <w:r>
        <w:rPr>
          <w:rFonts w:ascii="Times New Roman" w:hAnsi="Times New Roman"/>
          <w:sz w:val="28"/>
          <w:szCs w:val="28"/>
        </w:rPr>
        <w:t>The appellant</w:t>
      </w:r>
      <w:r w:rsidR="002F63E5">
        <w:rPr>
          <w:rFonts w:ascii="Times New Roman" w:hAnsi="Times New Roman"/>
          <w:sz w:val="28"/>
          <w:szCs w:val="28"/>
        </w:rPr>
        <w:t xml:space="preserve"> who was present at the inciden</w:t>
      </w:r>
      <w:r>
        <w:rPr>
          <w:rFonts w:ascii="Times New Roman" w:hAnsi="Times New Roman"/>
          <w:sz w:val="28"/>
          <w:szCs w:val="28"/>
        </w:rPr>
        <w:t>t, got annoyed and assaulted</w:t>
      </w:r>
      <w:r w:rsidR="002F63E5">
        <w:rPr>
          <w:rFonts w:ascii="Times New Roman" w:hAnsi="Times New Roman"/>
          <w:sz w:val="28"/>
          <w:szCs w:val="28"/>
        </w:rPr>
        <w:t xml:space="preserve"> Tumwebaze. He pushed him down and Tumwebaze fell on a fixed stump. Tumwebaze became unconscious. He was rushed to a nearby clinic where he died a few minutes later.</w:t>
      </w:r>
      <w:r w:rsidR="000C7F14">
        <w:rPr>
          <w:rFonts w:ascii="Times New Roman" w:hAnsi="Times New Roman"/>
          <w:sz w:val="28"/>
          <w:szCs w:val="28"/>
        </w:rPr>
        <w:t xml:space="preserve"> The matter was reported to the local council authorities which led to the arrest of the appellant. He was charged and </w:t>
      </w:r>
      <w:r w:rsidR="000C7F14">
        <w:rPr>
          <w:rFonts w:ascii="Times New Roman" w:hAnsi="Times New Roman"/>
          <w:sz w:val="28"/>
          <w:szCs w:val="28"/>
        </w:rPr>
        <w:lastRenderedPageBreak/>
        <w:t>tried</w:t>
      </w:r>
      <w:r>
        <w:rPr>
          <w:rFonts w:ascii="Times New Roman" w:hAnsi="Times New Roman"/>
          <w:sz w:val="28"/>
          <w:szCs w:val="28"/>
        </w:rPr>
        <w:t xml:space="preserve"> for</w:t>
      </w:r>
      <w:r w:rsidR="000C7F14">
        <w:rPr>
          <w:rFonts w:ascii="Times New Roman" w:hAnsi="Times New Roman"/>
          <w:sz w:val="28"/>
          <w:szCs w:val="28"/>
        </w:rPr>
        <w:t xml:space="preserve"> murder of </w:t>
      </w:r>
      <w:r>
        <w:rPr>
          <w:rFonts w:ascii="Times New Roman" w:hAnsi="Times New Roman"/>
          <w:sz w:val="28"/>
          <w:szCs w:val="28"/>
        </w:rPr>
        <w:t>Tumwebaze Vicent</w:t>
      </w:r>
      <w:r w:rsidR="000C7F14">
        <w:rPr>
          <w:rFonts w:ascii="Times New Roman" w:hAnsi="Times New Roman"/>
          <w:sz w:val="28"/>
          <w:szCs w:val="28"/>
        </w:rPr>
        <w:t xml:space="preserve">. The High Court convicted him of the lesser offence of manslaughter on account of absence of malice aforethought. He was sentenced to 18 years’ imprisonment from which he appeals to this court. It is contended for the appellant that the learned trial judge erred in law </w:t>
      </w:r>
      <w:r>
        <w:rPr>
          <w:rFonts w:ascii="Times New Roman" w:hAnsi="Times New Roman"/>
          <w:sz w:val="28"/>
          <w:szCs w:val="28"/>
        </w:rPr>
        <w:t>in sentencing the accused to</w:t>
      </w:r>
      <w:r w:rsidR="000C7F14">
        <w:rPr>
          <w:rFonts w:ascii="Times New Roman" w:hAnsi="Times New Roman"/>
          <w:sz w:val="28"/>
          <w:szCs w:val="28"/>
        </w:rPr>
        <w:t xml:space="preserve"> 18 years imprisonment, a sentence which is manifestly excessive and harsh in the circumstances.</w:t>
      </w:r>
    </w:p>
    <w:p w:rsidR="002F63E5" w:rsidRPr="00B36BDD" w:rsidRDefault="002F63E5" w:rsidP="002F63E5">
      <w:pPr>
        <w:rPr>
          <w:rFonts w:ascii="Times New Roman" w:hAnsi="Times New Roman"/>
          <w:sz w:val="28"/>
          <w:szCs w:val="28"/>
        </w:rPr>
      </w:pPr>
      <w:r w:rsidRPr="00B36BDD">
        <w:rPr>
          <w:rFonts w:ascii="Times New Roman" w:hAnsi="Times New Roman"/>
          <w:b/>
          <w:sz w:val="28"/>
          <w:szCs w:val="28"/>
        </w:rPr>
        <w:t xml:space="preserve">Counsel’s Submissions </w:t>
      </w:r>
    </w:p>
    <w:p w:rsidR="002F63E5" w:rsidRPr="00330655" w:rsidRDefault="000C7F14" w:rsidP="002F63E5">
      <w:pPr>
        <w:pStyle w:val="ListParagraph"/>
        <w:numPr>
          <w:ilvl w:val="0"/>
          <w:numId w:val="1"/>
        </w:numPr>
        <w:rPr>
          <w:rFonts w:ascii="Times New Roman" w:hAnsi="Times New Roman"/>
          <w:sz w:val="28"/>
          <w:szCs w:val="28"/>
        </w:rPr>
      </w:pPr>
      <w:r>
        <w:rPr>
          <w:rFonts w:ascii="Times New Roman" w:hAnsi="Times New Roman"/>
          <w:sz w:val="28"/>
          <w:szCs w:val="28"/>
        </w:rPr>
        <w:t>Ms Angella Bahenzire, learned counsel for the appellant, submitted that the sentence of 18 years imprisonment was manifestly harsh in the circumstances of this case.</w:t>
      </w:r>
      <w:r w:rsidR="003F29A3">
        <w:rPr>
          <w:rFonts w:ascii="Times New Roman" w:hAnsi="Times New Roman"/>
          <w:sz w:val="28"/>
          <w:szCs w:val="28"/>
        </w:rPr>
        <w:t xml:space="preserve"> Had the learned trial fully considered the mitigating circumstances in this case he would not have come to such a harsh sentence. The appellant was a young man</w:t>
      </w:r>
      <w:r w:rsidR="00247981">
        <w:rPr>
          <w:rFonts w:ascii="Times New Roman" w:hAnsi="Times New Roman"/>
          <w:sz w:val="28"/>
          <w:szCs w:val="28"/>
        </w:rPr>
        <w:t>,</w:t>
      </w:r>
      <w:r w:rsidR="003F29A3">
        <w:rPr>
          <w:rFonts w:ascii="Times New Roman" w:hAnsi="Times New Roman"/>
          <w:sz w:val="28"/>
          <w:szCs w:val="28"/>
        </w:rPr>
        <w:t xml:space="preserve"> only 21 years old</w:t>
      </w:r>
      <w:r w:rsidR="00247981">
        <w:rPr>
          <w:rFonts w:ascii="Times New Roman" w:hAnsi="Times New Roman"/>
          <w:sz w:val="28"/>
          <w:szCs w:val="28"/>
        </w:rPr>
        <w:t>,</w:t>
      </w:r>
      <w:r w:rsidR="003F29A3">
        <w:rPr>
          <w:rFonts w:ascii="Times New Roman" w:hAnsi="Times New Roman"/>
          <w:sz w:val="28"/>
          <w:szCs w:val="28"/>
        </w:rPr>
        <w:t xml:space="preserve"> at the time the offence was committed. He was a first offender. </w:t>
      </w:r>
    </w:p>
    <w:p w:rsidR="002F63E5" w:rsidRDefault="002F63E5" w:rsidP="002F63E5">
      <w:pPr>
        <w:pStyle w:val="ListParagraph"/>
        <w:rPr>
          <w:rFonts w:ascii="Times New Roman" w:hAnsi="Times New Roman"/>
          <w:sz w:val="28"/>
          <w:szCs w:val="28"/>
        </w:rPr>
      </w:pPr>
    </w:p>
    <w:p w:rsidR="002F63E5" w:rsidRPr="00330655" w:rsidRDefault="002F63E5" w:rsidP="002F63E5">
      <w:pPr>
        <w:pStyle w:val="ListParagraph"/>
        <w:numPr>
          <w:ilvl w:val="0"/>
          <w:numId w:val="1"/>
        </w:numPr>
        <w:rPr>
          <w:rFonts w:ascii="Times New Roman" w:hAnsi="Times New Roman"/>
          <w:sz w:val="28"/>
          <w:szCs w:val="28"/>
        </w:rPr>
      </w:pPr>
      <w:r>
        <w:rPr>
          <w:rFonts w:ascii="Times New Roman" w:hAnsi="Times New Roman"/>
          <w:sz w:val="28"/>
          <w:szCs w:val="28"/>
        </w:rPr>
        <w:t xml:space="preserve">Ms Rose Tumuhaise, learned Principal State Attorney, appearing for the State opposed the appeal. </w:t>
      </w:r>
      <w:r w:rsidR="003F29A3">
        <w:rPr>
          <w:rFonts w:ascii="Times New Roman" w:hAnsi="Times New Roman"/>
          <w:sz w:val="28"/>
          <w:szCs w:val="28"/>
        </w:rPr>
        <w:t xml:space="preserve">She submitted that </w:t>
      </w:r>
      <w:r w:rsidR="00247981">
        <w:rPr>
          <w:rFonts w:ascii="Times New Roman" w:hAnsi="Times New Roman"/>
          <w:sz w:val="28"/>
          <w:szCs w:val="28"/>
        </w:rPr>
        <w:t xml:space="preserve">the </w:t>
      </w:r>
      <w:r w:rsidR="003F29A3">
        <w:rPr>
          <w:rFonts w:ascii="Times New Roman" w:hAnsi="Times New Roman"/>
          <w:sz w:val="28"/>
          <w:szCs w:val="28"/>
        </w:rPr>
        <w:t>sentence of 18 years imprisonment cannot be excessive for an offence whose maximum punishment is life imprisonment. A life was lost to the family and nation in unprovoked circumstances.</w:t>
      </w:r>
      <w:r w:rsidRPr="00330655">
        <w:rPr>
          <w:rFonts w:ascii="Times New Roman" w:hAnsi="Times New Roman"/>
          <w:sz w:val="28"/>
          <w:szCs w:val="28"/>
        </w:rPr>
        <w:t xml:space="preserve"> All </w:t>
      </w:r>
      <w:r w:rsidR="003F29A3">
        <w:rPr>
          <w:rFonts w:ascii="Times New Roman" w:hAnsi="Times New Roman"/>
          <w:sz w:val="28"/>
          <w:szCs w:val="28"/>
        </w:rPr>
        <w:t xml:space="preserve">necessary </w:t>
      </w:r>
      <w:r w:rsidRPr="00330655">
        <w:rPr>
          <w:rFonts w:ascii="Times New Roman" w:hAnsi="Times New Roman"/>
          <w:sz w:val="28"/>
          <w:szCs w:val="28"/>
        </w:rPr>
        <w:t>factors were considered. The sentence of 1</w:t>
      </w:r>
      <w:r w:rsidR="003F29A3">
        <w:rPr>
          <w:rFonts w:ascii="Times New Roman" w:hAnsi="Times New Roman"/>
          <w:sz w:val="28"/>
          <w:szCs w:val="28"/>
        </w:rPr>
        <w:t>8</w:t>
      </w:r>
      <w:r w:rsidRPr="00330655">
        <w:rPr>
          <w:rFonts w:ascii="Times New Roman" w:hAnsi="Times New Roman"/>
          <w:sz w:val="28"/>
          <w:szCs w:val="28"/>
        </w:rPr>
        <w:t xml:space="preserve"> years was appropriate. </w:t>
      </w:r>
      <w:r>
        <w:rPr>
          <w:rFonts w:ascii="Times New Roman" w:hAnsi="Times New Roman"/>
          <w:sz w:val="28"/>
          <w:szCs w:val="28"/>
        </w:rPr>
        <w:t>She prayed</w:t>
      </w:r>
      <w:r w:rsidRPr="00330655">
        <w:rPr>
          <w:rFonts w:ascii="Times New Roman" w:hAnsi="Times New Roman"/>
          <w:sz w:val="28"/>
          <w:szCs w:val="28"/>
        </w:rPr>
        <w:t xml:space="preserve"> that the appeal </w:t>
      </w:r>
      <w:r>
        <w:rPr>
          <w:rFonts w:ascii="Times New Roman" w:hAnsi="Times New Roman"/>
          <w:sz w:val="28"/>
          <w:szCs w:val="28"/>
        </w:rPr>
        <w:t>be</w:t>
      </w:r>
      <w:r w:rsidRPr="00330655">
        <w:rPr>
          <w:rFonts w:ascii="Times New Roman" w:hAnsi="Times New Roman"/>
          <w:sz w:val="28"/>
          <w:szCs w:val="28"/>
        </w:rPr>
        <w:t xml:space="preserve"> dismissed and sentence confirmed. </w:t>
      </w:r>
    </w:p>
    <w:p w:rsidR="002F63E5" w:rsidRDefault="002F63E5" w:rsidP="002F63E5">
      <w:pPr>
        <w:pStyle w:val="ListParagraph"/>
        <w:rPr>
          <w:rFonts w:ascii="Times New Roman" w:hAnsi="Times New Roman"/>
          <w:sz w:val="28"/>
          <w:szCs w:val="28"/>
        </w:rPr>
      </w:pPr>
    </w:p>
    <w:p w:rsidR="002F63E5" w:rsidRDefault="002F63E5" w:rsidP="002F63E5">
      <w:pPr>
        <w:pStyle w:val="ListParagraph"/>
        <w:ind w:left="0"/>
        <w:rPr>
          <w:rFonts w:ascii="Times New Roman" w:hAnsi="Times New Roman"/>
          <w:b/>
          <w:sz w:val="28"/>
          <w:szCs w:val="28"/>
        </w:rPr>
      </w:pPr>
      <w:r w:rsidRPr="005A539B">
        <w:rPr>
          <w:rFonts w:ascii="Times New Roman" w:hAnsi="Times New Roman"/>
          <w:b/>
          <w:sz w:val="28"/>
          <w:szCs w:val="28"/>
        </w:rPr>
        <w:t>Analysis</w:t>
      </w:r>
    </w:p>
    <w:p w:rsidR="002F63E5" w:rsidRPr="005A539B" w:rsidRDefault="002F63E5" w:rsidP="002F63E5">
      <w:pPr>
        <w:pStyle w:val="ListParagraph"/>
        <w:ind w:left="0"/>
        <w:rPr>
          <w:rFonts w:ascii="Times New Roman" w:hAnsi="Times New Roman"/>
          <w:sz w:val="28"/>
          <w:szCs w:val="28"/>
        </w:rPr>
      </w:pPr>
    </w:p>
    <w:p w:rsidR="002F63E5" w:rsidRDefault="002F63E5" w:rsidP="002F63E5">
      <w:pPr>
        <w:pStyle w:val="ListParagraph"/>
        <w:numPr>
          <w:ilvl w:val="0"/>
          <w:numId w:val="1"/>
        </w:numPr>
        <w:rPr>
          <w:rFonts w:ascii="Times New Roman" w:hAnsi="Times New Roman"/>
          <w:sz w:val="28"/>
          <w:szCs w:val="28"/>
        </w:rPr>
      </w:pPr>
      <w:r w:rsidRPr="005A539B">
        <w:rPr>
          <w:rFonts w:ascii="Times New Roman" w:hAnsi="Times New Roman"/>
          <w:sz w:val="28"/>
          <w:szCs w:val="28"/>
        </w:rPr>
        <w:t>It has been consistently held in numerous cases both by the Supreme Court and the predecessor Court of Appeal for East Africa</w:t>
      </w:r>
      <w:r>
        <w:rPr>
          <w:rFonts w:ascii="Times New Roman" w:hAnsi="Times New Roman"/>
          <w:sz w:val="28"/>
          <w:szCs w:val="28"/>
        </w:rPr>
        <w:t xml:space="preserve">, and more specifically in the case of </w:t>
      </w:r>
      <w:r w:rsidRPr="005A539B">
        <w:rPr>
          <w:rFonts w:ascii="Times New Roman" w:hAnsi="Times New Roman"/>
          <w:sz w:val="28"/>
          <w:szCs w:val="28"/>
          <w:u w:val="single"/>
        </w:rPr>
        <w:t>Livingstone Kakooza v Uganda SC Criminal Appeal No. 17 of 1993 [unreported]</w:t>
      </w:r>
      <w:r>
        <w:rPr>
          <w:rFonts w:ascii="Times New Roman" w:hAnsi="Times New Roman"/>
          <w:sz w:val="28"/>
          <w:szCs w:val="28"/>
        </w:rPr>
        <w:t>that:</w:t>
      </w:r>
    </w:p>
    <w:p w:rsidR="002F63E5" w:rsidRPr="005A539B" w:rsidRDefault="002F63E5" w:rsidP="002F63E5">
      <w:pPr>
        <w:pStyle w:val="ListParagraph"/>
        <w:ind w:left="1701" w:right="1655"/>
        <w:rPr>
          <w:rFonts w:ascii="Times New Roman" w:hAnsi="Times New Roman"/>
          <w:sz w:val="28"/>
          <w:szCs w:val="28"/>
        </w:rPr>
      </w:pPr>
      <w:r w:rsidRPr="005A539B">
        <w:rPr>
          <w:rFonts w:ascii="Times New Roman" w:hAnsi="Times New Roman"/>
          <w:sz w:val="24"/>
          <w:szCs w:val="24"/>
        </w:rPr>
        <w:t xml:space="preserve">‘An appellate court will only alter a sentence imposed by the trial court if it is evident it acted on a wrong principle or overlooked some material factor, or if the sentence is manifestly excessive in view of the circumstances of the case. Sentences imposed in previous cases of similar nature, while not being precedents, do afford material for consideration: See Ogalo S/O Owoura v R (1954) 21 E.A.C.A. 270.’ </w:t>
      </w:r>
    </w:p>
    <w:p w:rsidR="002F63E5" w:rsidRDefault="002F63E5" w:rsidP="002F63E5">
      <w:pPr>
        <w:pStyle w:val="ListParagraph"/>
        <w:rPr>
          <w:rFonts w:ascii="Times New Roman" w:hAnsi="Times New Roman"/>
          <w:sz w:val="28"/>
          <w:szCs w:val="28"/>
        </w:rPr>
      </w:pPr>
    </w:p>
    <w:p w:rsidR="002F63E5" w:rsidRDefault="002F63E5" w:rsidP="002F63E5">
      <w:pPr>
        <w:pStyle w:val="ListParagraph"/>
        <w:numPr>
          <w:ilvl w:val="0"/>
          <w:numId w:val="1"/>
        </w:numPr>
        <w:rPr>
          <w:rFonts w:ascii="Times New Roman" w:hAnsi="Times New Roman"/>
          <w:sz w:val="28"/>
          <w:szCs w:val="28"/>
        </w:rPr>
      </w:pPr>
      <w:r w:rsidRPr="005A539B">
        <w:rPr>
          <w:rFonts w:ascii="Times New Roman" w:hAnsi="Times New Roman"/>
          <w:sz w:val="28"/>
          <w:szCs w:val="28"/>
        </w:rPr>
        <w:lastRenderedPageBreak/>
        <w:t>The foregoing principles are equally applicable in the instant case.</w:t>
      </w:r>
    </w:p>
    <w:p w:rsidR="002F63E5" w:rsidRDefault="002F63E5" w:rsidP="002F63E5">
      <w:pPr>
        <w:pStyle w:val="ListParagraph"/>
        <w:rPr>
          <w:rFonts w:ascii="Times New Roman" w:hAnsi="Times New Roman"/>
          <w:sz w:val="28"/>
          <w:szCs w:val="28"/>
        </w:rPr>
      </w:pPr>
    </w:p>
    <w:p w:rsidR="002F63E5" w:rsidRDefault="002F63E5" w:rsidP="002F63E5">
      <w:pPr>
        <w:pStyle w:val="ListParagraph"/>
        <w:numPr>
          <w:ilvl w:val="0"/>
          <w:numId w:val="1"/>
        </w:numPr>
        <w:rPr>
          <w:rFonts w:ascii="Times New Roman" w:hAnsi="Times New Roman"/>
          <w:sz w:val="28"/>
          <w:szCs w:val="28"/>
        </w:rPr>
      </w:pPr>
      <w:r w:rsidRPr="009A6937">
        <w:rPr>
          <w:rFonts w:ascii="Times New Roman" w:hAnsi="Times New Roman"/>
          <w:sz w:val="28"/>
          <w:szCs w:val="28"/>
        </w:rPr>
        <w:t xml:space="preserve">The </w:t>
      </w:r>
      <w:r>
        <w:rPr>
          <w:rFonts w:ascii="Times New Roman" w:hAnsi="Times New Roman"/>
          <w:sz w:val="28"/>
          <w:szCs w:val="28"/>
        </w:rPr>
        <w:t xml:space="preserve">sentencing order of the trial judge states, </w:t>
      </w:r>
    </w:p>
    <w:p w:rsidR="002F63E5" w:rsidRDefault="002F63E5" w:rsidP="002F63E5">
      <w:pPr>
        <w:pStyle w:val="ListParagraph"/>
        <w:rPr>
          <w:rFonts w:ascii="Times New Roman" w:hAnsi="Times New Roman"/>
          <w:sz w:val="28"/>
          <w:szCs w:val="28"/>
        </w:rPr>
      </w:pPr>
    </w:p>
    <w:p w:rsidR="00D97E79" w:rsidRDefault="002F63E5" w:rsidP="002F63E5">
      <w:pPr>
        <w:pStyle w:val="ListParagraph"/>
        <w:spacing w:after="0" w:line="240" w:lineRule="auto"/>
        <w:ind w:left="1440" w:right="1440"/>
        <w:rPr>
          <w:rFonts w:ascii="Times New Roman" w:hAnsi="Times New Roman"/>
          <w:sz w:val="24"/>
          <w:szCs w:val="24"/>
        </w:rPr>
      </w:pPr>
      <w:r w:rsidRPr="001D392B">
        <w:rPr>
          <w:rFonts w:ascii="Times New Roman" w:hAnsi="Times New Roman"/>
          <w:sz w:val="24"/>
          <w:szCs w:val="24"/>
        </w:rPr>
        <w:t xml:space="preserve">‘Accused is </w:t>
      </w:r>
      <w:r w:rsidR="00D97E79">
        <w:rPr>
          <w:rFonts w:ascii="Times New Roman" w:hAnsi="Times New Roman"/>
          <w:sz w:val="24"/>
          <w:szCs w:val="24"/>
        </w:rPr>
        <w:t>admittedly a first offender.</w:t>
      </w:r>
      <w:r w:rsidRPr="001D392B">
        <w:rPr>
          <w:rFonts w:ascii="Times New Roman" w:hAnsi="Times New Roman"/>
          <w:sz w:val="24"/>
          <w:szCs w:val="24"/>
        </w:rPr>
        <w:t xml:space="preserve"> He has been on remand for </w:t>
      </w:r>
      <w:r w:rsidR="00D97E79">
        <w:rPr>
          <w:rFonts w:ascii="Times New Roman" w:hAnsi="Times New Roman"/>
          <w:sz w:val="24"/>
          <w:szCs w:val="24"/>
        </w:rPr>
        <w:t>3 years</w:t>
      </w:r>
      <w:r w:rsidRPr="001D392B">
        <w:rPr>
          <w:rFonts w:ascii="Times New Roman" w:hAnsi="Times New Roman"/>
          <w:sz w:val="24"/>
          <w:szCs w:val="24"/>
        </w:rPr>
        <w:t xml:space="preserve">. I take this period into consideration while </w:t>
      </w:r>
      <w:r w:rsidR="00D97E79">
        <w:rPr>
          <w:rFonts w:ascii="Times New Roman" w:hAnsi="Times New Roman"/>
          <w:sz w:val="24"/>
          <w:szCs w:val="24"/>
        </w:rPr>
        <w:t>sentencing him</w:t>
      </w:r>
      <w:r w:rsidRPr="001D392B">
        <w:rPr>
          <w:rFonts w:ascii="Times New Roman" w:hAnsi="Times New Roman"/>
          <w:sz w:val="24"/>
          <w:szCs w:val="24"/>
        </w:rPr>
        <w:t>.</w:t>
      </w:r>
      <w:r w:rsidR="00D97E79">
        <w:rPr>
          <w:rFonts w:ascii="Times New Roman" w:hAnsi="Times New Roman"/>
          <w:sz w:val="24"/>
          <w:szCs w:val="24"/>
        </w:rPr>
        <w:t xml:space="preserve"> He is said to be a young man. </w:t>
      </w:r>
    </w:p>
    <w:p w:rsidR="00D97E79" w:rsidRDefault="00D97E79" w:rsidP="002F63E5">
      <w:pPr>
        <w:pStyle w:val="ListParagraph"/>
        <w:spacing w:after="0" w:line="240" w:lineRule="auto"/>
        <w:ind w:left="1440" w:right="1440"/>
        <w:rPr>
          <w:rFonts w:ascii="Times New Roman" w:hAnsi="Times New Roman"/>
          <w:sz w:val="24"/>
          <w:szCs w:val="24"/>
        </w:rPr>
      </w:pPr>
      <w:r>
        <w:rPr>
          <w:rFonts w:ascii="Times New Roman" w:hAnsi="Times New Roman"/>
          <w:sz w:val="24"/>
          <w:szCs w:val="24"/>
        </w:rPr>
        <w:t>However, accused over stepped his reaction to hit the deceased and eventually push him to a wooden bench / stick which fatally damaged his vital organs (liver and spleen). Though</w:t>
      </w:r>
      <w:r w:rsidR="00247981">
        <w:rPr>
          <w:rFonts w:ascii="Times New Roman" w:hAnsi="Times New Roman"/>
          <w:sz w:val="24"/>
          <w:szCs w:val="24"/>
        </w:rPr>
        <w:t xml:space="preserve"> the</w:t>
      </w:r>
      <w:r>
        <w:rPr>
          <w:rFonts w:ascii="Times New Roman" w:hAnsi="Times New Roman"/>
          <w:sz w:val="24"/>
          <w:szCs w:val="24"/>
        </w:rPr>
        <w:t xml:space="preserve"> offence is manslaughter, which is within no malice aforethought, the deceased lost his life, and his relatives lost his company and help for good. </w:t>
      </w:r>
    </w:p>
    <w:p w:rsidR="002F63E5" w:rsidRPr="001D392B" w:rsidRDefault="00D97E79" w:rsidP="002F63E5">
      <w:pPr>
        <w:pStyle w:val="ListParagraph"/>
        <w:spacing w:after="0" w:line="240" w:lineRule="auto"/>
        <w:ind w:left="1440" w:right="1440"/>
        <w:rPr>
          <w:rFonts w:ascii="Times New Roman" w:hAnsi="Times New Roman"/>
          <w:sz w:val="24"/>
          <w:szCs w:val="24"/>
        </w:rPr>
      </w:pPr>
      <w:r>
        <w:rPr>
          <w:rFonts w:ascii="Times New Roman" w:hAnsi="Times New Roman"/>
          <w:sz w:val="24"/>
          <w:szCs w:val="24"/>
        </w:rPr>
        <w:t>Puttin</w:t>
      </w:r>
      <w:r w:rsidR="00247981">
        <w:rPr>
          <w:rFonts w:ascii="Times New Roman" w:hAnsi="Times New Roman"/>
          <w:sz w:val="24"/>
          <w:szCs w:val="24"/>
        </w:rPr>
        <w:t>g everything into consideration</w:t>
      </w:r>
      <w:r>
        <w:rPr>
          <w:rFonts w:ascii="Times New Roman" w:hAnsi="Times New Roman"/>
          <w:sz w:val="24"/>
          <w:szCs w:val="24"/>
        </w:rPr>
        <w:t>, I sentence accused to 18 years (eighteen years) imprisonment.</w:t>
      </w:r>
      <w:r w:rsidR="002F63E5" w:rsidRPr="001D392B">
        <w:rPr>
          <w:rFonts w:ascii="Times New Roman" w:hAnsi="Times New Roman"/>
          <w:sz w:val="24"/>
          <w:szCs w:val="24"/>
        </w:rPr>
        <w:t xml:space="preserve"> Right of Appeal explained.’</w:t>
      </w:r>
    </w:p>
    <w:p w:rsidR="002F63E5" w:rsidRDefault="002F63E5" w:rsidP="002F63E5">
      <w:pPr>
        <w:pStyle w:val="ListParagraph"/>
        <w:rPr>
          <w:rFonts w:ascii="Times New Roman" w:hAnsi="Times New Roman"/>
          <w:sz w:val="28"/>
          <w:szCs w:val="28"/>
        </w:rPr>
      </w:pPr>
      <w:r>
        <w:rPr>
          <w:rFonts w:ascii="Times New Roman" w:hAnsi="Times New Roman"/>
          <w:sz w:val="28"/>
          <w:szCs w:val="28"/>
        </w:rPr>
        <w:tab/>
        <w:t>`</w:t>
      </w:r>
    </w:p>
    <w:p w:rsidR="002F63E5" w:rsidRDefault="00D97E79" w:rsidP="002F63E5">
      <w:pPr>
        <w:pStyle w:val="ListParagraph"/>
        <w:numPr>
          <w:ilvl w:val="0"/>
          <w:numId w:val="1"/>
        </w:numPr>
        <w:rPr>
          <w:rFonts w:ascii="Times New Roman" w:hAnsi="Times New Roman"/>
          <w:sz w:val="28"/>
          <w:szCs w:val="28"/>
        </w:rPr>
      </w:pPr>
      <w:r>
        <w:rPr>
          <w:rFonts w:ascii="Times New Roman" w:hAnsi="Times New Roman"/>
          <w:sz w:val="28"/>
          <w:szCs w:val="28"/>
        </w:rPr>
        <w:t>The maximum sentence for the offence of manslaughter is life imprisonment. It appears to us that the learned trial judge in this case in effect reached for the maximum sentence of life imprisonment when you take into account that the appellant had spent 3 years on remand and was sentenced to 18 years imprisonment the aggregate of which is more than 20 years. Life imprisonment in light of section 47(7) of the Prisons Act is 20 years. It is a rule of practice that first offenders ordinarily do not receive the maximum sentence for the offence of which they have been convicted.</w:t>
      </w:r>
    </w:p>
    <w:p w:rsidR="002F63E5" w:rsidRDefault="002F63E5" w:rsidP="002F63E5">
      <w:pPr>
        <w:pStyle w:val="ListParagraph"/>
        <w:rPr>
          <w:rFonts w:ascii="Times New Roman" w:hAnsi="Times New Roman"/>
          <w:sz w:val="28"/>
          <w:szCs w:val="28"/>
        </w:rPr>
      </w:pPr>
    </w:p>
    <w:p w:rsidR="00D97E79" w:rsidRDefault="00D97E79" w:rsidP="00D97E79">
      <w:pPr>
        <w:pStyle w:val="ListParagraph"/>
        <w:numPr>
          <w:ilvl w:val="0"/>
          <w:numId w:val="1"/>
        </w:numPr>
        <w:spacing w:after="160" w:line="259" w:lineRule="auto"/>
        <w:rPr>
          <w:rFonts w:ascii="Times New Roman" w:hAnsi="Times New Roman"/>
          <w:sz w:val="28"/>
          <w:szCs w:val="28"/>
        </w:rPr>
      </w:pPr>
      <w:r>
        <w:rPr>
          <w:rFonts w:ascii="Times New Roman" w:hAnsi="Times New Roman"/>
          <w:sz w:val="28"/>
          <w:szCs w:val="28"/>
        </w:rPr>
        <w:t>The Supre</w:t>
      </w:r>
      <w:r w:rsidR="00E61DA7">
        <w:rPr>
          <w:rFonts w:ascii="Times New Roman" w:hAnsi="Times New Roman"/>
          <w:sz w:val="28"/>
          <w:szCs w:val="28"/>
        </w:rPr>
        <w:t>me Court was faced with almost</w:t>
      </w:r>
      <w:r>
        <w:rPr>
          <w:rFonts w:ascii="Times New Roman" w:hAnsi="Times New Roman"/>
          <w:sz w:val="28"/>
          <w:szCs w:val="28"/>
        </w:rPr>
        <w:t xml:space="preserve"> similar facts in the case of </w:t>
      </w:r>
      <w:r w:rsidRPr="005A539B">
        <w:rPr>
          <w:rFonts w:ascii="Times New Roman" w:hAnsi="Times New Roman"/>
          <w:sz w:val="28"/>
          <w:szCs w:val="28"/>
          <w:u w:val="single"/>
        </w:rPr>
        <w:t>Livingstone Kakooza v Uganda SC Criminal Appeal No. 17 of 1993 [unreported]</w:t>
      </w:r>
      <w:r w:rsidR="002F63E5">
        <w:rPr>
          <w:rFonts w:ascii="Times New Roman" w:hAnsi="Times New Roman"/>
          <w:sz w:val="28"/>
          <w:szCs w:val="28"/>
        </w:rPr>
        <w:t>.</w:t>
      </w:r>
      <w:r>
        <w:rPr>
          <w:rFonts w:ascii="Times New Roman" w:hAnsi="Times New Roman"/>
          <w:sz w:val="28"/>
          <w:szCs w:val="28"/>
        </w:rPr>
        <w:t xml:space="preserve"> The Supreme Court stated, </w:t>
      </w:r>
    </w:p>
    <w:p w:rsidR="00D97E79" w:rsidRPr="00FA1064" w:rsidRDefault="00D97E79" w:rsidP="00D97E79">
      <w:pPr>
        <w:pStyle w:val="ListParagraph"/>
        <w:rPr>
          <w:rFonts w:ascii="Times New Roman" w:hAnsi="Times New Roman"/>
          <w:sz w:val="28"/>
          <w:szCs w:val="28"/>
        </w:rPr>
      </w:pPr>
    </w:p>
    <w:p w:rsidR="00D97E79" w:rsidRPr="00FA1064" w:rsidRDefault="00D97E79" w:rsidP="00D97E79">
      <w:pPr>
        <w:pStyle w:val="ListParagraph"/>
        <w:spacing w:after="0" w:line="240" w:lineRule="auto"/>
        <w:ind w:left="1440" w:right="1440"/>
        <w:rPr>
          <w:rFonts w:ascii="Times New Roman" w:hAnsi="Times New Roman"/>
          <w:sz w:val="24"/>
          <w:szCs w:val="24"/>
        </w:rPr>
      </w:pPr>
      <w:r w:rsidRPr="00FA1064">
        <w:rPr>
          <w:rFonts w:ascii="Times New Roman" w:hAnsi="Times New Roman"/>
          <w:sz w:val="24"/>
          <w:szCs w:val="24"/>
        </w:rPr>
        <w:t xml:space="preserve">‘We agree with the learned counsel for the Appellant that the sentence of 18 years was harsh and manifestly excessive. The appellant had been on remand for two years and the learned judge took this factor in passing sentence. In effect the Appellant received a life imprisonment sentence which is twenty years according to section 49 (7) of the Prisons Act, Cap. 313………’ </w:t>
      </w:r>
    </w:p>
    <w:p w:rsidR="00D97E79" w:rsidRDefault="00D97E79" w:rsidP="00D97E79">
      <w:pPr>
        <w:pStyle w:val="ListParagraph"/>
        <w:rPr>
          <w:rFonts w:ascii="Times New Roman" w:hAnsi="Times New Roman"/>
          <w:sz w:val="28"/>
          <w:szCs w:val="28"/>
        </w:rPr>
      </w:pPr>
    </w:p>
    <w:p w:rsidR="002F63E5" w:rsidRDefault="00D97E79" w:rsidP="002F63E5">
      <w:pPr>
        <w:pStyle w:val="ListParagraph"/>
        <w:numPr>
          <w:ilvl w:val="0"/>
          <w:numId w:val="1"/>
        </w:numPr>
        <w:rPr>
          <w:rFonts w:ascii="Times New Roman" w:hAnsi="Times New Roman"/>
          <w:sz w:val="28"/>
          <w:szCs w:val="28"/>
        </w:rPr>
      </w:pPr>
      <w:r>
        <w:rPr>
          <w:rFonts w:ascii="Times New Roman" w:hAnsi="Times New Roman"/>
          <w:sz w:val="28"/>
          <w:szCs w:val="28"/>
        </w:rPr>
        <w:t xml:space="preserve">The Supreme Court reduced the sentence of imprisonment to 10 years. The appellant in that case had been convicted of manslaughter as in the instant case. He had been on remand for 2 years. In the instant case he </w:t>
      </w:r>
      <w:r>
        <w:rPr>
          <w:rFonts w:ascii="Times New Roman" w:hAnsi="Times New Roman"/>
          <w:sz w:val="28"/>
          <w:szCs w:val="28"/>
        </w:rPr>
        <w:lastRenderedPageBreak/>
        <w:t>had been on remand for 3 years. Although past decisions with regard to sentences to do not have the authority of precedents they do provide a range which ought to be considered for purposes of achieving some measure of uniformity between like cases.</w:t>
      </w:r>
    </w:p>
    <w:p w:rsidR="002F63E5" w:rsidRDefault="002F63E5" w:rsidP="002F63E5">
      <w:pPr>
        <w:pStyle w:val="ListParagraph"/>
        <w:rPr>
          <w:rFonts w:ascii="Times New Roman" w:hAnsi="Times New Roman"/>
          <w:sz w:val="28"/>
          <w:szCs w:val="28"/>
        </w:rPr>
      </w:pPr>
    </w:p>
    <w:p w:rsidR="002F63E5" w:rsidRPr="00D97E79" w:rsidRDefault="00D97E79" w:rsidP="000B0E61">
      <w:pPr>
        <w:pStyle w:val="ListParagraph"/>
        <w:numPr>
          <w:ilvl w:val="0"/>
          <w:numId w:val="1"/>
        </w:numPr>
        <w:rPr>
          <w:rFonts w:ascii="Times New Roman" w:hAnsi="Times New Roman"/>
          <w:sz w:val="28"/>
          <w:szCs w:val="28"/>
        </w:rPr>
      </w:pPr>
      <w:r w:rsidRPr="00D97E79">
        <w:rPr>
          <w:rFonts w:ascii="Times New Roman" w:hAnsi="Times New Roman"/>
          <w:sz w:val="28"/>
          <w:szCs w:val="28"/>
        </w:rPr>
        <w:t>We are satisfied that in the circumstances of this case the sentence imposed by the learned trial judge was manifestly excessive and harsh. It was out of range with sentences imposed on the cases of this nature. We set it aside.</w:t>
      </w:r>
    </w:p>
    <w:p w:rsidR="002F63E5" w:rsidRPr="00D51B70" w:rsidRDefault="002F63E5" w:rsidP="002F63E5">
      <w:pPr>
        <w:pStyle w:val="ListParagraph"/>
        <w:rPr>
          <w:rFonts w:ascii="Times New Roman" w:hAnsi="Times New Roman"/>
          <w:sz w:val="28"/>
          <w:szCs w:val="28"/>
        </w:rPr>
      </w:pPr>
    </w:p>
    <w:p w:rsidR="002F63E5" w:rsidRDefault="002F63E5" w:rsidP="002F63E5">
      <w:pPr>
        <w:pStyle w:val="ListParagraph"/>
        <w:numPr>
          <w:ilvl w:val="0"/>
          <w:numId w:val="1"/>
        </w:numPr>
        <w:rPr>
          <w:rFonts w:ascii="Times New Roman" w:hAnsi="Times New Roman"/>
          <w:sz w:val="28"/>
          <w:szCs w:val="28"/>
        </w:rPr>
      </w:pPr>
      <w:r w:rsidRPr="005A539B">
        <w:rPr>
          <w:rFonts w:ascii="Times New Roman" w:hAnsi="Times New Roman"/>
          <w:sz w:val="28"/>
          <w:szCs w:val="28"/>
        </w:rPr>
        <w:t>This court has the same powers as the High Court, pursuant to Section 11 of the Judicature Ac</w:t>
      </w:r>
      <w:r w:rsidR="00E61DA7">
        <w:rPr>
          <w:rFonts w:ascii="Times New Roman" w:hAnsi="Times New Roman"/>
          <w:sz w:val="28"/>
          <w:szCs w:val="28"/>
        </w:rPr>
        <w:t>t</w:t>
      </w:r>
      <w:r w:rsidRPr="005A539B">
        <w:rPr>
          <w:rFonts w:ascii="Times New Roman" w:hAnsi="Times New Roman"/>
          <w:sz w:val="28"/>
          <w:szCs w:val="28"/>
        </w:rPr>
        <w:t xml:space="preserve">. It states, </w:t>
      </w:r>
    </w:p>
    <w:p w:rsidR="002F63E5" w:rsidRDefault="002F63E5" w:rsidP="002F63E5">
      <w:pPr>
        <w:pStyle w:val="ListParagraph"/>
        <w:ind w:left="1701" w:right="1655"/>
        <w:rPr>
          <w:rFonts w:ascii="Times New Roman" w:hAnsi="Times New Roman"/>
          <w:b/>
          <w:bCs/>
          <w:color w:val="000000"/>
          <w:sz w:val="24"/>
          <w:szCs w:val="24"/>
        </w:rPr>
      </w:pPr>
      <w:r w:rsidRPr="005A539B">
        <w:rPr>
          <w:rFonts w:ascii="Times New Roman" w:hAnsi="Times New Roman"/>
          <w:sz w:val="24"/>
          <w:szCs w:val="24"/>
        </w:rPr>
        <w:t>‘</w:t>
      </w:r>
      <w:r w:rsidRPr="005A539B">
        <w:rPr>
          <w:rFonts w:ascii="Times New Roman" w:hAnsi="Times New Roman"/>
          <w:b/>
          <w:bCs/>
          <w:color w:val="000000"/>
          <w:sz w:val="24"/>
          <w:szCs w:val="24"/>
        </w:rPr>
        <w:t>11. Court of Appeal to have powers of the court of original jurisdiction.</w:t>
      </w:r>
    </w:p>
    <w:p w:rsidR="002F63E5" w:rsidRPr="005A539B" w:rsidRDefault="002F63E5" w:rsidP="002F63E5">
      <w:pPr>
        <w:pStyle w:val="ListParagraph"/>
        <w:ind w:left="1701" w:right="1655"/>
        <w:rPr>
          <w:rFonts w:ascii="Times New Roman" w:hAnsi="Times New Roman"/>
          <w:sz w:val="28"/>
          <w:szCs w:val="28"/>
        </w:rPr>
      </w:pPr>
      <w:r w:rsidRPr="005A539B">
        <w:rPr>
          <w:rFonts w:ascii="Times New Roman" w:hAnsi="Times New Roman"/>
          <w:color w:val="000000"/>
          <w:sz w:val="24"/>
          <w:szCs w:val="24"/>
        </w:rPr>
        <w:t>For the purpose of hearing and determining an appeal, the Court of Appeal shall have all the powers, authority and jurisdiction vested under any written law in the court from the exercise of the original jurisdiction of which the appeal originally emanated’</w:t>
      </w:r>
    </w:p>
    <w:p w:rsidR="002F63E5" w:rsidRDefault="002F63E5" w:rsidP="002F63E5">
      <w:pPr>
        <w:pStyle w:val="ListParagraph"/>
        <w:rPr>
          <w:rFonts w:ascii="Times New Roman" w:hAnsi="Times New Roman"/>
          <w:sz w:val="28"/>
          <w:szCs w:val="28"/>
        </w:rPr>
      </w:pPr>
    </w:p>
    <w:p w:rsidR="002F63E5" w:rsidRDefault="002F63E5" w:rsidP="002F63E5">
      <w:pPr>
        <w:pStyle w:val="ListParagraph"/>
        <w:numPr>
          <w:ilvl w:val="0"/>
          <w:numId w:val="1"/>
        </w:numPr>
        <w:rPr>
          <w:rFonts w:ascii="Times New Roman" w:hAnsi="Times New Roman"/>
          <w:sz w:val="28"/>
          <w:szCs w:val="28"/>
        </w:rPr>
      </w:pPr>
      <w:r w:rsidRPr="006324B3">
        <w:rPr>
          <w:rFonts w:ascii="Times New Roman" w:hAnsi="Times New Roman"/>
          <w:sz w:val="28"/>
          <w:szCs w:val="28"/>
        </w:rPr>
        <w:t xml:space="preserve">In the instant case the appellant was a first offender. He </w:t>
      </w:r>
      <w:r w:rsidR="00D97E79">
        <w:rPr>
          <w:rFonts w:ascii="Times New Roman" w:hAnsi="Times New Roman"/>
          <w:sz w:val="28"/>
          <w:szCs w:val="28"/>
        </w:rPr>
        <w:t>spent 3</w:t>
      </w:r>
      <w:r w:rsidRPr="006324B3">
        <w:rPr>
          <w:rFonts w:ascii="Times New Roman" w:hAnsi="Times New Roman"/>
          <w:sz w:val="28"/>
          <w:szCs w:val="28"/>
        </w:rPr>
        <w:t xml:space="preserve"> years on remand prior to his trial and conviction. He was </w:t>
      </w:r>
      <w:r w:rsidR="00D97E79">
        <w:rPr>
          <w:rFonts w:ascii="Times New Roman" w:hAnsi="Times New Roman"/>
          <w:sz w:val="28"/>
          <w:szCs w:val="28"/>
        </w:rPr>
        <w:t>21</w:t>
      </w:r>
      <w:r w:rsidRPr="006324B3">
        <w:rPr>
          <w:rFonts w:ascii="Times New Roman" w:hAnsi="Times New Roman"/>
          <w:sz w:val="28"/>
          <w:szCs w:val="28"/>
        </w:rPr>
        <w:t xml:space="preserve">years old, a </w:t>
      </w:r>
      <w:r>
        <w:rPr>
          <w:rFonts w:ascii="Times New Roman" w:hAnsi="Times New Roman"/>
          <w:sz w:val="28"/>
          <w:szCs w:val="28"/>
        </w:rPr>
        <w:t>very</w:t>
      </w:r>
      <w:r w:rsidRPr="006324B3">
        <w:rPr>
          <w:rFonts w:ascii="Times New Roman" w:hAnsi="Times New Roman"/>
          <w:sz w:val="28"/>
          <w:szCs w:val="28"/>
        </w:rPr>
        <w:t xml:space="preserve"> young man</w:t>
      </w:r>
      <w:r w:rsidR="00D97E79">
        <w:rPr>
          <w:rFonts w:ascii="Times New Roman" w:hAnsi="Times New Roman"/>
          <w:sz w:val="28"/>
          <w:szCs w:val="28"/>
        </w:rPr>
        <w:t>,</w:t>
      </w:r>
      <w:r w:rsidRPr="006324B3">
        <w:rPr>
          <w:rFonts w:ascii="Times New Roman" w:hAnsi="Times New Roman"/>
          <w:sz w:val="28"/>
          <w:szCs w:val="28"/>
        </w:rPr>
        <w:t xml:space="preserve"> at the time of the commission of offence.</w:t>
      </w:r>
      <w:r w:rsidR="00D97E79">
        <w:rPr>
          <w:rFonts w:ascii="Times New Roman" w:hAnsi="Times New Roman"/>
          <w:sz w:val="28"/>
          <w:szCs w:val="28"/>
        </w:rPr>
        <w:t xml:space="preserve"> He was remorseful.</w:t>
      </w:r>
      <w:r w:rsidRPr="006324B3">
        <w:rPr>
          <w:rFonts w:ascii="Times New Roman" w:hAnsi="Times New Roman"/>
          <w:sz w:val="28"/>
          <w:szCs w:val="28"/>
        </w:rPr>
        <w:t xml:space="preserve"> Nevertheless he committed a very serious offence </w:t>
      </w:r>
      <w:r>
        <w:rPr>
          <w:rFonts w:ascii="Times New Roman" w:hAnsi="Times New Roman"/>
          <w:sz w:val="28"/>
          <w:szCs w:val="28"/>
        </w:rPr>
        <w:t xml:space="preserve">whose </w:t>
      </w:r>
      <w:r w:rsidR="00D97E79">
        <w:rPr>
          <w:rFonts w:ascii="Times New Roman" w:hAnsi="Times New Roman"/>
          <w:sz w:val="28"/>
          <w:szCs w:val="28"/>
        </w:rPr>
        <w:t>maximum punishment was life imprisonment</w:t>
      </w:r>
      <w:r w:rsidRPr="006324B3">
        <w:rPr>
          <w:rFonts w:ascii="Times New Roman" w:hAnsi="Times New Roman"/>
          <w:sz w:val="28"/>
          <w:szCs w:val="28"/>
        </w:rPr>
        <w:t>.</w:t>
      </w:r>
      <w:r w:rsidR="00D97E79">
        <w:rPr>
          <w:rFonts w:ascii="Times New Roman" w:hAnsi="Times New Roman"/>
          <w:sz w:val="28"/>
          <w:szCs w:val="28"/>
        </w:rPr>
        <w:t xml:space="preserve"> The offence was incapable of reparation. </w:t>
      </w:r>
    </w:p>
    <w:p w:rsidR="002F63E5" w:rsidRPr="006324B3" w:rsidRDefault="002F63E5" w:rsidP="002F63E5">
      <w:pPr>
        <w:rPr>
          <w:rFonts w:ascii="Times New Roman" w:hAnsi="Times New Roman"/>
          <w:sz w:val="28"/>
          <w:szCs w:val="28"/>
        </w:rPr>
      </w:pPr>
      <w:r w:rsidRPr="006324B3">
        <w:rPr>
          <w:rFonts w:ascii="Times New Roman" w:hAnsi="Times New Roman"/>
          <w:b/>
          <w:sz w:val="28"/>
          <w:szCs w:val="28"/>
        </w:rPr>
        <w:t>Decision</w:t>
      </w:r>
    </w:p>
    <w:p w:rsidR="002F63E5" w:rsidRPr="005A539B" w:rsidRDefault="002F63E5" w:rsidP="002F63E5">
      <w:pPr>
        <w:pStyle w:val="ListParagraph"/>
        <w:numPr>
          <w:ilvl w:val="0"/>
          <w:numId w:val="1"/>
        </w:numPr>
        <w:rPr>
          <w:rFonts w:ascii="Times New Roman" w:hAnsi="Times New Roman"/>
          <w:sz w:val="28"/>
          <w:szCs w:val="28"/>
        </w:rPr>
      </w:pPr>
      <w:r w:rsidRPr="005A539B">
        <w:rPr>
          <w:rFonts w:ascii="Times New Roman" w:hAnsi="Times New Roman"/>
          <w:sz w:val="28"/>
          <w:szCs w:val="28"/>
        </w:rPr>
        <w:t xml:space="preserve">We are satisfied that a sentence of </w:t>
      </w:r>
      <w:r w:rsidR="00B86CCF">
        <w:rPr>
          <w:rFonts w:ascii="Times New Roman" w:hAnsi="Times New Roman"/>
          <w:sz w:val="28"/>
          <w:szCs w:val="28"/>
        </w:rPr>
        <w:t>12</w:t>
      </w:r>
      <w:r w:rsidRPr="005A539B">
        <w:rPr>
          <w:rFonts w:ascii="Times New Roman" w:hAnsi="Times New Roman"/>
          <w:sz w:val="28"/>
          <w:szCs w:val="28"/>
        </w:rPr>
        <w:t xml:space="preserve"> years imprisonment from the date of conviction [</w:t>
      </w:r>
      <w:r w:rsidR="00D97E79">
        <w:rPr>
          <w:rFonts w:ascii="Times New Roman" w:hAnsi="Times New Roman"/>
          <w:sz w:val="28"/>
          <w:szCs w:val="28"/>
        </w:rPr>
        <w:t>9 October 2013</w:t>
      </w:r>
      <w:r w:rsidRPr="005A539B">
        <w:rPr>
          <w:rFonts w:ascii="Times New Roman" w:hAnsi="Times New Roman"/>
          <w:sz w:val="28"/>
          <w:szCs w:val="28"/>
        </w:rPr>
        <w:t>] will meet the ends of justice in this case. We so order.</w:t>
      </w:r>
    </w:p>
    <w:p w:rsidR="002F63E5" w:rsidRDefault="002F63E5" w:rsidP="002F63E5">
      <w:pPr>
        <w:pStyle w:val="ListParagraph"/>
        <w:ind w:left="0"/>
        <w:rPr>
          <w:rFonts w:ascii="Times New Roman" w:hAnsi="Times New Roman"/>
          <w:sz w:val="28"/>
          <w:szCs w:val="28"/>
        </w:rPr>
      </w:pPr>
    </w:p>
    <w:p w:rsidR="002F63E5" w:rsidRDefault="002F63E5" w:rsidP="002F63E5">
      <w:pPr>
        <w:pStyle w:val="ListParagraph"/>
        <w:ind w:left="0"/>
        <w:rPr>
          <w:rFonts w:ascii="Times New Roman" w:hAnsi="Times New Roman"/>
          <w:sz w:val="28"/>
          <w:szCs w:val="28"/>
        </w:rPr>
      </w:pPr>
      <w:r>
        <w:rPr>
          <w:rFonts w:ascii="Times New Roman" w:hAnsi="Times New Roman"/>
          <w:sz w:val="28"/>
          <w:szCs w:val="28"/>
        </w:rPr>
        <w:t xml:space="preserve">Dated, signed and delivered at Fort Portal this </w:t>
      </w:r>
      <w:r w:rsidR="00571E14">
        <w:rPr>
          <w:rFonts w:ascii="Times New Roman" w:hAnsi="Times New Roman"/>
          <w:sz w:val="28"/>
          <w:szCs w:val="28"/>
        </w:rPr>
        <w:t>18</w:t>
      </w:r>
      <w:r w:rsidR="00571E14" w:rsidRPr="00571E14">
        <w:rPr>
          <w:rFonts w:ascii="Times New Roman" w:hAnsi="Times New Roman"/>
          <w:sz w:val="28"/>
          <w:szCs w:val="28"/>
          <w:vertAlign w:val="superscript"/>
        </w:rPr>
        <w:t>th</w:t>
      </w:r>
      <w:r>
        <w:rPr>
          <w:rFonts w:ascii="Times New Roman" w:hAnsi="Times New Roman"/>
          <w:sz w:val="28"/>
          <w:szCs w:val="28"/>
        </w:rPr>
        <w:t xml:space="preserve">day of </w:t>
      </w:r>
      <w:r w:rsidR="00571E14">
        <w:rPr>
          <w:rFonts w:ascii="Times New Roman" w:hAnsi="Times New Roman"/>
          <w:sz w:val="28"/>
          <w:szCs w:val="28"/>
        </w:rPr>
        <w:t>December</w:t>
      </w:r>
      <w:r>
        <w:rPr>
          <w:rFonts w:ascii="Times New Roman" w:hAnsi="Times New Roman"/>
          <w:sz w:val="28"/>
          <w:szCs w:val="28"/>
        </w:rPr>
        <w:t xml:space="preserve">                        2014 </w:t>
      </w:r>
    </w:p>
    <w:p w:rsidR="002F63E5" w:rsidRDefault="002F63E5" w:rsidP="002F63E5">
      <w:pPr>
        <w:pStyle w:val="ListParagraph"/>
        <w:ind w:left="0"/>
        <w:rPr>
          <w:rFonts w:ascii="Times New Roman" w:hAnsi="Times New Roman"/>
          <w:sz w:val="28"/>
          <w:szCs w:val="28"/>
        </w:rPr>
      </w:pPr>
    </w:p>
    <w:p w:rsidR="002F63E5" w:rsidRDefault="002F63E5" w:rsidP="002F63E5">
      <w:pPr>
        <w:pStyle w:val="ListParagraph"/>
        <w:ind w:left="0"/>
        <w:rPr>
          <w:rFonts w:ascii="Times New Roman" w:hAnsi="Times New Roman"/>
          <w:sz w:val="28"/>
          <w:szCs w:val="28"/>
        </w:rPr>
      </w:pPr>
    </w:p>
    <w:p w:rsidR="002F63E5" w:rsidRDefault="002F63E5" w:rsidP="002F63E5">
      <w:pPr>
        <w:pStyle w:val="ListParagraph"/>
        <w:ind w:left="0"/>
        <w:rPr>
          <w:rFonts w:ascii="Times New Roman" w:hAnsi="Times New Roman"/>
          <w:sz w:val="28"/>
          <w:szCs w:val="28"/>
        </w:rPr>
      </w:pPr>
      <w:r>
        <w:rPr>
          <w:rFonts w:ascii="Times New Roman" w:hAnsi="Times New Roman"/>
          <w:sz w:val="28"/>
          <w:szCs w:val="28"/>
        </w:rPr>
        <w:t>Remmy Kasule</w:t>
      </w:r>
    </w:p>
    <w:p w:rsidR="002F63E5" w:rsidRDefault="002F63E5" w:rsidP="002F63E5">
      <w:pPr>
        <w:pStyle w:val="ListParagraph"/>
        <w:ind w:left="0"/>
        <w:rPr>
          <w:rFonts w:ascii="Times New Roman" w:hAnsi="Times New Roman"/>
          <w:sz w:val="28"/>
          <w:szCs w:val="28"/>
        </w:rPr>
      </w:pPr>
      <w:r>
        <w:rPr>
          <w:rFonts w:ascii="Times New Roman" w:hAnsi="Times New Roman"/>
          <w:sz w:val="28"/>
          <w:szCs w:val="28"/>
        </w:rPr>
        <w:lastRenderedPageBreak/>
        <w:t>Justice of Appeal</w:t>
      </w:r>
    </w:p>
    <w:p w:rsidR="002F63E5" w:rsidRDefault="002F63E5" w:rsidP="002F63E5">
      <w:pPr>
        <w:pStyle w:val="ListParagraph"/>
        <w:ind w:left="0"/>
        <w:rPr>
          <w:rFonts w:ascii="Times New Roman" w:hAnsi="Times New Roman"/>
          <w:sz w:val="28"/>
          <w:szCs w:val="28"/>
        </w:rPr>
      </w:pPr>
    </w:p>
    <w:p w:rsidR="002F63E5" w:rsidRDefault="002F63E5" w:rsidP="002F63E5">
      <w:pPr>
        <w:pStyle w:val="ListParagraph"/>
        <w:ind w:left="0"/>
        <w:rPr>
          <w:rFonts w:ascii="Times New Roman" w:hAnsi="Times New Roman"/>
          <w:sz w:val="28"/>
          <w:szCs w:val="28"/>
        </w:rPr>
      </w:pPr>
    </w:p>
    <w:p w:rsidR="002F63E5" w:rsidRDefault="002F63E5" w:rsidP="002F63E5">
      <w:pPr>
        <w:pStyle w:val="ListParagraph"/>
        <w:ind w:left="0"/>
        <w:rPr>
          <w:rFonts w:ascii="Times New Roman" w:hAnsi="Times New Roman"/>
          <w:sz w:val="28"/>
          <w:szCs w:val="28"/>
        </w:rPr>
      </w:pPr>
    </w:p>
    <w:p w:rsidR="002F63E5" w:rsidRDefault="002F63E5" w:rsidP="002F63E5">
      <w:pPr>
        <w:pStyle w:val="ListParagraph"/>
        <w:ind w:left="0"/>
        <w:rPr>
          <w:rFonts w:ascii="Times New Roman" w:hAnsi="Times New Roman"/>
          <w:sz w:val="28"/>
          <w:szCs w:val="28"/>
        </w:rPr>
      </w:pPr>
      <w:r>
        <w:rPr>
          <w:rFonts w:ascii="Times New Roman" w:hAnsi="Times New Roman"/>
          <w:sz w:val="28"/>
          <w:szCs w:val="28"/>
        </w:rPr>
        <w:t>Eldad Mwangusya</w:t>
      </w:r>
    </w:p>
    <w:p w:rsidR="002F63E5" w:rsidRDefault="002F63E5" w:rsidP="002F63E5">
      <w:pPr>
        <w:pStyle w:val="ListParagraph"/>
        <w:ind w:left="0"/>
        <w:rPr>
          <w:rFonts w:ascii="Times New Roman" w:hAnsi="Times New Roman"/>
          <w:sz w:val="28"/>
          <w:szCs w:val="28"/>
        </w:rPr>
      </w:pPr>
      <w:r>
        <w:rPr>
          <w:rFonts w:ascii="Times New Roman" w:hAnsi="Times New Roman"/>
          <w:sz w:val="28"/>
          <w:szCs w:val="28"/>
        </w:rPr>
        <w:t>Justice of Appeal</w:t>
      </w:r>
    </w:p>
    <w:p w:rsidR="002F63E5" w:rsidRDefault="002F63E5" w:rsidP="002F63E5">
      <w:pPr>
        <w:pStyle w:val="ListParagraph"/>
        <w:ind w:left="0"/>
        <w:rPr>
          <w:rFonts w:ascii="Times New Roman" w:hAnsi="Times New Roman"/>
          <w:sz w:val="28"/>
          <w:szCs w:val="28"/>
        </w:rPr>
      </w:pPr>
    </w:p>
    <w:p w:rsidR="002F63E5" w:rsidRDefault="002F63E5" w:rsidP="002F63E5">
      <w:pPr>
        <w:pStyle w:val="ListParagraph"/>
        <w:ind w:left="0"/>
        <w:rPr>
          <w:rFonts w:ascii="Times New Roman" w:hAnsi="Times New Roman"/>
          <w:sz w:val="28"/>
          <w:szCs w:val="28"/>
        </w:rPr>
      </w:pPr>
    </w:p>
    <w:p w:rsidR="002F63E5" w:rsidRDefault="002F63E5" w:rsidP="002F63E5">
      <w:pPr>
        <w:pStyle w:val="ListParagraph"/>
        <w:ind w:left="0"/>
        <w:rPr>
          <w:rFonts w:ascii="Times New Roman" w:hAnsi="Times New Roman"/>
          <w:sz w:val="28"/>
          <w:szCs w:val="28"/>
        </w:rPr>
      </w:pPr>
    </w:p>
    <w:p w:rsidR="002F63E5" w:rsidRDefault="002F63E5" w:rsidP="002F63E5">
      <w:pPr>
        <w:pStyle w:val="ListParagraph"/>
        <w:ind w:left="0"/>
        <w:rPr>
          <w:rFonts w:ascii="Times New Roman" w:hAnsi="Times New Roman"/>
          <w:sz w:val="28"/>
          <w:szCs w:val="28"/>
        </w:rPr>
      </w:pPr>
      <w:r>
        <w:rPr>
          <w:rFonts w:ascii="Times New Roman" w:hAnsi="Times New Roman"/>
          <w:sz w:val="28"/>
          <w:szCs w:val="28"/>
        </w:rPr>
        <w:t>Fredrick Egonda-Ntende</w:t>
      </w:r>
    </w:p>
    <w:p w:rsidR="002F63E5" w:rsidRPr="002A1D1D" w:rsidRDefault="002F63E5" w:rsidP="002F63E5">
      <w:pPr>
        <w:pStyle w:val="ListParagraph"/>
        <w:ind w:left="0"/>
        <w:rPr>
          <w:rFonts w:ascii="Times New Roman" w:hAnsi="Times New Roman"/>
          <w:sz w:val="28"/>
          <w:szCs w:val="28"/>
        </w:rPr>
      </w:pPr>
      <w:r>
        <w:rPr>
          <w:rFonts w:ascii="Times New Roman" w:hAnsi="Times New Roman"/>
          <w:sz w:val="28"/>
          <w:szCs w:val="28"/>
        </w:rPr>
        <w:t>Justice of Appeal</w:t>
      </w:r>
    </w:p>
    <w:p w:rsidR="00825970" w:rsidRPr="002F63E5" w:rsidRDefault="00825970">
      <w:pPr>
        <w:rPr>
          <w:rFonts w:ascii="Times New Roman" w:hAnsi="Times New Roman"/>
          <w:sz w:val="28"/>
          <w:szCs w:val="28"/>
        </w:rPr>
      </w:pPr>
    </w:p>
    <w:sectPr w:rsidR="00825970" w:rsidRPr="002F63E5" w:rsidSect="00762A6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96" w:rsidRDefault="00063D96">
      <w:pPr>
        <w:spacing w:after="0" w:line="240" w:lineRule="auto"/>
      </w:pPr>
      <w:r>
        <w:separator/>
      </w:r>
    </w:p>
  </w:endnote>
  <w:endnote w:type="continuationSeparator" w:id="1">
    <w:p w:rsidR="00063D96" w:rsidRDefault="00063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6C" w:rsidRDefault="00F93AEB">
    <w:pPr>
      <w:pStyle w:val="Footer"/>
      <w:jc w:val="right"/>
    </w:pPr>
    <w:r>
      <w:fldChar w:fldCharType="begin"/>
    </w:r>
    <w:r w:rsidR="00D97E79">
      <w:instrText xml:space="preserve"> PAGE   \* MERGEFORMAT </w:instrText>
    </w:r>
    <w:r>
      <w:fldChar w:fldCharType="separate"/>
    </w:r>
    <w:r w:rsidR="003D6A23">
      <w:rPr>
        <w:noProof/>
      </w:rPr>
      <w:t>1</w:t>
    </w:r>
    <w:r>
      <w:rPr>
        <w:noProof/>
      </w:rPr>
      <w:fldChar w:fldCharType="end"/>
    </w:r>
  </w:p>
  <w:p w:rsidR="0092766C" w:rsidRDefault="00063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96" w:rsidRDefault="00063D96">
      <w:pPr>
        <w:spacing w:after="0" w:line="240" w:lineRule="auto"/>
      </w:pPr>
      <w:r>
        <w:separator/>
      </w:r>
    </w:p>
  </w:footnote>
  <w:footnote w:type="continuationSeparator" w:id="1">
    <w:p w:rsidR="00063D96" w:rsidRDefault="00063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A2484"/>
    <w:multiLevelType w:val="hybridMultilevel"/>
    <w:tmpl w:val="14FC5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F63E5"/>
    <w:rsid w:val="00023662"/>
    <w:rsid w:val="00063D96"/>
    <w:rsid w:val="000A7B4E"/>
    <w:rsid w:val="000C7F14"/>
    <w:rsid w:val="00101E10"/>
    <w:rsid w:val="001321BA"/>
    <w:rsid w:val="00167BB0"/>
    <w:rsid w:val="0017298C"/>
    <w:rsid w:val="001C2AAE"/>
    <w:rsid w:val="001E568C"/>
    <w:rsid w:val="001F4BB1"/>
    <w:rsid w:val="002024E3"/>
    <w:rsid w:val="00247981"/>
    <w:rsid w:val="002801E0"/>
    <w:rsid w:val="00286F57"/>
    <w:rsid w:val="00287B98"/>
    <w:rsid w:val="002D54DB"/>
    <w:rsid w:val="002D7E72"/>
    <w:rsid w:val="002F63E5"/>
    <w:rsid w:val="003671F7"/>
    <w:rsid w:val="003D6A23"/>
    <w:rsid w:val="003D789D"/>
    <w:rsid w:val="003F0D2C"/>
    <w:rsid w:val="003F29A3"/>
    <w:rsid w:val="00456D7F"/>
    <w:rsid w:val="004A587C"/>
    <w:rsid w:val="004C0DFE"/>
    <w:rsid w:val="004D7410"/>
    <w:rsid w:val="004F0CBF"/>
    <w:rsid w:val="00542842"/>
    <w:rsid w:val="005459EB"/>
    <w:rsid w:val="0056273A"/>
    <w:rsid w:val="00565069"/>
    <w:rsid w:val="00571E14"/>
    <w:rsid w:val="005928EE"/>
    <w:rsid w:val="005B36AA"/>
    <w:rsid w:val="005F72AE"/>
    <w:rsid w:val="005F789D"/>
    <w:rsid w:val="00612792"/>
    <w:rsid w:val="006157FF"/>
    <w:rsid w:val="006D624F"/>
    <w:rsid w:val="00701867"/>
    <w:rsid w:val="00702D31"/>
    <w:rsid w:val="007104D3"/>
    <w:rsid w:val="0076669B"/>
    <w:rsid w:val="00771673"/>
    <w:rsid w:val="00825970"/>
    <w:rsid w:val="008508AA"/>
    <w:rsid w:val="008D716C"/>
    <w:rsid w:val="008F542B"/>
    <w:rsid w:val="009A6182"/>
    <w:rsid w:val="00A033B3"/>
    <w:rsid w:val="00AA7ED4"/>
    <w:rsid w:val="00AF1246"/>
    <w:rsid w:val="00B0736D"/>
    <w:rsid w:val="00B74A58"/>
    <w:rsid w:val="00B86CCF"/>
    <w:rsid w:val="00BD496D"/>
    <w:rsid w:val="00C05663"/>
    <w:rsid w:val="00C124A1"/>
    <w:rsid w:val="00C95CCA"/>
    <w:rsid w:val="00CD3C89"/>
    <w:rsid w:val="00D6162C"/>
    <w:rsid w:val="00D76B55"/>
    <w:rsid w:val="00D97E79"/>
    <w:rsid w:val="00E61DA7"/>
    <w:rsid w:val="00E923E7"/>
    <w:rsid w:val="00EA07E5"/>
    <w:rsid w:val="00F93AEB"/>
    <w:rsid w:val="00FF5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E5"/>
    <w:pPr>
      <w:spacing w:after="200" w:line="276" w:lineRule="auto"/>
      <w:ind w:left="0" w:righ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3E5"/>
    <w:pPr>
      <w:ind w:left="720"/>
      <w:contextualSpacing/>
    </w:pPr>
  </w:style>
  <w:style w:type="paragraph" w:styleId="Footer">
    <w:name w:val="footer"/>
    <w:basedOn w:val="Normal"/>
    <w:link w:val="FooterChar"/>
    <w:uiPriority w:val="99"/>
    <w:unhideWhenUsed/>
    <w:rsid w:val="002F63E5"/>
    <w:pPr>
      <w:tabs>
        <w:tab w:val="center" w:pos="4513"/>
        <w:tab w:val="right" w:pos="9026"/>
      </w:tabs>
    </w:pPr>
  </w:style>
  <w:style w:type="character" w:customStyle="1" w:styleId="FooterChar">
    <w:name w:val="Footer Char"/>
    <w:basedOn w:val="DefaultParagraphFont"/>
    <w:link w:val="Footer"/>
    <w:uiPriority w:val="99"/>
    <w:rsid w:val="002F63E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dcterms:created xsi:type="dcterms:W3CDTF">2015-01-16T07:44:00Z</dcterms:created>
  <dcterms:modified xsi:type="dcterms:W3CDTF">2015-01-16T07:44:00Z</dcterms:modified>
</cp:coreProperties>
</file>