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27087D" w14:textId="77777777" w:rsidR="003A702B" w:rsidRPr="009678A6" w:rsidRDefault="003A702B" w:rsidP="00064BA4">
      <w:pPr>
        <w:spacing w:line="360" w:lineRule="auto"/>
        <w:jc w:val="center"/>
        <w:rPr>
          <w:rFonts w:ascii="Arial Hebrew Scholar" w:eastAsia="Times New Roman" w:hAnsi="Arial Hebrew Scholar" w:cs="Arial Hebrew Scholar"/>
          <w:b/>
          <w:sz w:val="25"/>
          <w:szCs w:val="25"/>
        </w:rPr>
      </w:pPr>
      <w:r w:rsidRPr="009678A6">
        <w:rPr>
          <w:rFonts w:ascii="Arial Hebrew Scholar" w:eastAsia="Times New Roman" w:hAnsi="Arial Hebrew Scholar" w:cs="Arial Hebrew Scholar"/>
          <w:b/>
          <w:sz w:val="25"/>
          <w:szCs w:val="25"/>
        </w:rPr>
        <w:t>THE REPUBLIC OF UGANDA</w:t>
      </w:r>
    </w:p>
    <w:p w14:paraId="3F7D8112" w14:textId="77777777" w:rsidR="003A702B" w:rsidRPr="009678A6" w:rsidRDefault="003A702B" w:rsidP="00064BA4">
      <w:pPr>
        <w:spacing w:line="360" w:lineRule="auto"/>
        <w:jc w:val="center"/>
        <w:rPr>
          <w:rFonts w:ascii="Arial Hebrew Scholar" w:eastAsia="Times New Roman" w:hAnsi="Arial Hebrew Scholar" w:cs="Arial Hebrew Scholar"/>
          <w:b/>
          <w:sz w:val="25"/>
          <w:szCs w:val="25"/>
        </w:rPr>
      </w:pPr>
      <w:r w:rsidRPr="009678A6">
        <w:rPr>
          <w:rFonts w:ascii="Arial Hebrew Scholar" w:eastAsia="Times New Roman" w:hAnsi="Arial Hebrew Scholar" w:cs="Arial Hebrew Scholar"/>
          <w:b/>
          <w:sz w:val="25"/>
          <w:szCs w:val="25"/>
        </w:rPr>
        <w:t>IN THE HIGH COURT OF UGANDA AT KAMPALA</w:t>
      </w:r>
    </w:p>
    <w:p w14:paraId="4CCD6B53" w14:textId="77777777" w:rsidR="003A702B" w:rsidRPr="009678A6" w:rsidRDefault="003A702B" w:rsidP="00064BA4">
      <w:pPr>
        <w:spacing w:line="360" w:lineRule="auto"/>
        <w:jc w:val="center"/>
        <w:rPr>
          <w:rFonts w:ascii="Arial Hebrew Scholar" w:eastAsia="Times New Roman" w:hAnsi="Arial Hebrew Scholar" w:cs="Arial Hebrew Scholar"/>
          <w:b/>
          <w:sz w:val="25"/>
          <w:szCs w:val="25"/>
        </w:rPr>
      </w:pPr>
      <w:r w:rsidRPr="009678A6">
        <w:rPr>
          <w:rFonts w:ascii="Arial Hebrew Scholar" w:eastAsia="Times New Roman" w:hAnsi="Arial Hebrew Scholar" w:cs="Arial Hebrew Scholar"/>
          <w:b/>
          <w:sz w:val="25"/>
          <w:szCs w:val="25"/>
        </w:rPr>
        <w:t xml:space="preserve">IN THE INTERNATIONAL CRIMES DIVISION (ICD) </w:t>
      </w:r>
      <w:r w:rsidR="00164983" w:rsidRPr="009678A6">
        <w:rPr>
          <w:rFonts w:ascii="Arial Hebrew Scholar" w:eastAsia="Times New Roman" w:hAnsi="Arial Hebrew Scholar" w:cs="Arial Hebrew Scholar"/>
          <w:b/>
          <w:sz w:val="25"/>
          <w:szCs w:val="25"/>
        </w:rPr>
        <w:t xml:space="preserve">OF THE HIGH COURT </w:t>
      </w:r>
      <w:r w:rsidRPr="009678A6">
        <w:rPr>
          <w:rFonts w:ascii="Arial Hebrew Scholar" w:eastAsia="Times New Roman" w:hAnsi="Arial Hebrew Scholar" w:cs="Arial Hebrew Scholar"/>
          <w:b/>
          <w:sz w:val="25"/>
          <w:szCs w:val="25"/>
        </w:rPr>
        <w:t>SITTING AT HIGH COURT KAMPALA</w:t>
      </w:r>
    </w:p>
    <w:p w14:paraId="7F9B3C8B" w14:textId="556E62C1" w:rsidR="003A702B" w:rsidRPr="009678A6" w:rsidRDefault="003A702B" w:rsidP="00064BA4">
      <w:pPr>
        <w:spacing w:line="360" w:lineRule="auto"/>
        <w:jc w:val="center"/>
        <w:rPr>
          <w:rFonts w:ascii="Arial Hebrew Scholar" w:eastAsia="Times New Roman" w:hAnsi="Arial Hebrew Scholar" w:cs="Arial Hebrew Scholar"/>
          <w:b/>
          <w:sz w:val="25"/>
          <w:szCs w:val="25"/>
        </w:rPr>
      </w:pPr>
      <w:r w:rsidRPr="009678A6">
        <w:rPr>
          <w:rFonts w:ascii="Arial Hebrew Scholar" w:eastAsia="Times New Roman" w:hAnsi="Arial Hebrew Scholar" w:cs="Arial Hebrew Scholar"/>
          <w:b/>
          <w:sz w:val="25"/>
          <w:szCs w:val="25"/>
        </w:rPr>
        <w:t xml:space="preserve">HCT-00-WCD-CRIMINAL CASE NO. 0002 OF 2010 (Arising from Criminal Case No. BUG </w:t>
      </w:r>
      <w:r w:rsidR="0033022F" w:rsidRPr="009678A6">
        <w:rPr>
          <w:rFonts w:ascii="Arial Hebrew Scholar" w:eastAsia="Times New Roman" w:hAnsi="Arial Hebrew Scholar" w:cs="Arial Hebrew Scholar"/>
          <w:b/>
          <w:sz w:val="25"/>
          <w:szCs w:val="25"/>
        </w:rPr>
        <w:t xml:space="preserve">RD. COURT </w:t>
      </w:r>
      <w:r w:rsidRPr="009678A6">
        <w:rPr>
          <w:rFonts w:ascii="Arial Hebrew Scholar" w:eastAsia="Times New Roman" w:hAnsi="Arial Hebrew Scholar" w:cs="Arial Hebrew Scholar"/>
          <w:b/>
          <w:sz w:val="25"/>
          <w:szCs w:val="25"/>
        </w:rPr>
        <w:t>CASE 09/2010)</w:t>
      </w:r>
    </w:p>
    <w:p w14:paraId="016EA832" w14:textId="548DFB10" w:rsidR="003A702B" w:rsidRPr="009678A6" w:rsidRDefault="003A702B" w:rsidP="00064BA4">
      <w:pPr>
        <w:spacing w:line="360" w:lineRule="auto"/>
        <w:jc w:val="center"/>
        <w:rPr>
          <w:rFonts w:ascii="Arial Hebrew Scholar" w:eastAsia="Times New Roman" w:hAnsi="Arial Hebrew Scholar" w:cs="Arial Hebrew Scholar"/>
          <w:b/>
          <w:sz w:val="25"/>
          <w:szCs w:val="25"/>
        </w:rPr>
      </w:pPr>
      <w:r w:rsidRPr="009678A6">
        <w:rPr>
          <w:rFonts w:ascii="Arial Hebrew Scholar" w:eastAsia="Times New Roman" w:hAnsi="Arial Hebrew Scholar" w:cs="Arial Hebrew Scholar"/>
          <w:b/>
          <w:sz w:val="25"/>
          <w:szCs w:val="25"/>
        </w:rPr>
        <w:t>UGANDA</w:t>
      </w:r>
      <w:r w:rsidR="003F5FE3" w:rsidRPr="009678A6">
        <w:rPr>
          <w:rFonts w:ascii="Arial Hebrew Scholar" w:eastAsia="Times New Roman" w:hAnsi="Arial Hebrew Scholar" w:cs="Arial Hebrew Scholar"/>
          <w:b/>
          <w:sz w:val="25"/>
          <w:szCs w:val="25"/>
        </w:rPr>
        <w:t xml:space="preserve"> </w:t>
      </w:r>
      <w:r w:rsidR="009678A6">
        <w:rPr>
          <w:rFonts w:ascii="Arial Hebrew Scholar" w:eastAsia="Times New Roman" w:hAnsi="Arial Hebrew Scholar" w:cs="Arial Hebrew Scholar"/>
          <w:b/>
          <w:sz w:val="25"/>
          <w:szCs w:val="25"/>
        </w:rPr>
        <w:t>:::</w:t>
      </w:r>
      <w:r w:rsidR="001575CC" w:rsidRPr="009678A6">
        <w:rPr>
          <w:rFonts w:ascii="Arial Hebrew Scholar" w:eastAsia="Times New Roman" w:hAnsi="Arial Hebrew Scholar" w:cs="Arial Hebrew Scholar"/>
          <w:b/>
          <w:sz w:val="25"/>
          <w:szCs w:val="25"/>
        </w:rPr>
        <w:t>:::::::::::::::::::::::</w:t>
      </w:r>
      <w:r w:rsidRPr="009678A6">
        <w:rPr>
          <w:rFonts w:ascii="Arial Hebrew Scholar" w:eastAsia="Times New Roman" w:hAnsi="Arial Hebrew Scholar" w:cs="Arial Hebrew Scholar"/>
          <w:b/>
          <w:sz w:val="25"/>
          <w:szCs w:val="25"/>
        </w:rPr>
        <w:t>:::::::::::::::::::::::::::::::::::::::::::::</w:t>
      </w:r>
      <w:r w:rsidR="003F5FE3" w:rsidRPr="009678A6">
        <w:rPr>
          <w:rFonts w:ascii="Arial Hebrew Scholar" w:eastAsia="Times New Roman" w:hAnsi="Arial Hebrew Scholar" w:cs="Arial Hebrew Scholar"/>
          <w:b/>
          <w:sz w:val="25"/>
          <w:szCs w:val="25"/>
        </w:rPr>
        <w:t xml:space="preserve"> </w:t>
      </w:r>
      <w:r w:rsidRPr="009678A6">
        <w:rPr>
          <w:rFonts w:ascii="Arial Hebrew Scholar" w:eastAsia="Times New Roman" w:hAnsi="Arial Hebrew Scholar" w:cs="Arial Hebrew Scholar"/>
          <w:b/>
          <w:sz w:val="25"/>
          <w:szCs w:val="25"/>
        </w:rPr>
        <w:t>PROSECUTOR</w:t>
      </w:r>
    </w:p>
    <w:p w14:paraId="0D3737D8" w14:textId="77777777" w:rsidR="003A702B" w:rsidRPr="009678A6" w:rsidRDefault="003A702B" w:rsidP="00064BA4">
      <w:pPr>
        <w:spacing w:line="360" w:lineRule="auto"/>
        <w:ind w:left="3600"/>
        <w:rPr>
          <w:rFonts w:ascii="Arial Hebrew Scholar" w:eastAsia="Times New Roman" w:hAnsi="Arial Hebrew Scholar" w:cs="Arial Hebrew Scholar"/>
          <w:b/>
          <w:sz w:val="25"/>
          <w:szCs w:val="25"/>
        </w:rPr>
      </w:pPr>
      <w:r w:rsidRPr="009678A6">
        <w:rPr>
          <w:rFonts w:ascii="Arial Hebrew Scholar" w:eastAsia="Times New Roman" w:hAnsi="Arial Hebrew Scholar" w:cs="Arial Hebrew Scholar"/>
          <w:b/>
          <w:sz w:val="25"/>
          <w:szCs w:val="25"/>
        </w:rPr>
        <w:t>VERSUS</w:t>
      </w:r>
    </w:p>
    <w:p w14:paraId="1A661D5C" w14:textId="38AD2A55" w:rsidR="003A702B" w:rsidRPr="009678A6" w:rsidRDefault="003A702B" w:rsidP="00064BA4">
      <w:pPr>
        <w:spacing w:line="360" w:lineRule="auto"/>
        <w:jc w:val="center"/>
        <w:rPr>
          <w:rFonts w:ascii="Arial Hebrew Scholar" w:eastAsia="Times New Roman" w:hAnsi="Arial Hebrew Scholar" w:cs="Arial Hebrew Scholar"/>
          <w:b/>
          <w:sz w:val="25"/>
          <w:szCs w:val="25"/>
        </w:rPr>
      </w:pPr>
      <w:r w:rsidRPr="009678A6">
        <w:rPr>
          <w:rFonts w:ascii="Arial Hebrew Scholar" w:eastAsia="Times New Roman" w:hAnsi="Arial Hebrew Scholar" w:cs="Arial Hebrew Scholar"/>
          <w:b/>
          <w:sz w:val="25"/>
          <w:szCs w:val="25"/>
        </w:rPr>
        <w:t xml:space="preserve">THOMAS KWOYELO Alias </w:t>
      </w:r>
      <w:r w:rsidR="003F5FE3" w:rsidRPr="009678A6">
        <w:rPr>
          <w:rFonts w:ascii="Arial Hebrew Scholar" w:eastAsia="Times New Roman" w:hAnsi="Arial Hebrew Scholar" w:cs="Arial Hebrew Scholar"/>
          <w:b/>
          <w:sz w:val="25"/>
          <w:szCs w:val="25"/>
        </w:rPr>
        <w:t xml:space="preserve">LATONI </w:t>
      </w:r>
      <w:r w:rsidR="009678A6">
        <w:rPr>
          <w:rFonts w:ascii="Arial Hebrew Scholar" w:eastAsia="Times New Roman" w:hAnsi="Arial Hebrew Scholar" w:cs="Arial Hebrew Scholar"/>
          <w:b/>
          <w:sz w:val="25"/>
          <w:szCs w:val="25"/>
        </w:rPr>
        <w:t>::</w:t>
      </w:r>
      <w:bookmarkStart w:id="0" w:name="_GoBack"/>
      <w:bookmarkEnd w:id="0"/>
      <w:r w:rsidR="001575CC" w:rsidRPr="009678A6">
        <w:rPr>
          <w:rFonts w:ascii="Arial Hebrew Scholar" w:eastAsia="Times New Roman" w:hAnsi="Arial Hebrew Scholar" w:cs="Arial Hebrew Scholar"/>
          <w:b/>
          <w:sz w:val="25"/>
          <w:szCs w:val="25"/>
        </w:rPr>
        <w:t>::::::::::::::::::</w:t>
      </w:r>
      <w:r w:rsidR="003F5FE3" w:rsidRPr="009678A6">
        <w:rPr>
          <w:rFonts w:ascii="Arial Hebrew Scholar" w:eastAsia="Times New Roman" w:hAnsi="Arial Hebrew Scholar" w:cs="Arial Hebrew Scholar"/>
          <w:b/>
          <w:sz w:val="25"/>
          <w:szCs w:val="25"/>
        </w:rPr>
        <w:t>:</w:t>
      </w:r>
      <w:r w:rsidRPr="009678A6">
        <w:rPr>
          <w:rFonts w:ascii="Arial Hebrew Scholar" w:eastAsia="Times New Roman" w:hAnsi="Arial Hebrew Scholar" w:cs="Arial Hebrew Scholar"/>
          <w:b/>
          <w:sz w:val="25"/>
          <w:szCs w:val="25"/>
        </w:rPr>
        <w:t>:::::::::::::::::::</w:t>
      </w:r>
      <w:r w:rsidR="003F5FE3" w:rsidRPr="009678A6">
        <w:rPr>
          <w:rFonts w:ascii="Arial Hebrew Scholar" w:eastAsia="Times New Roman" w:hAnsi="Arial Hebrew Scholar" w:cs="Arial Hebrew Scholar"/>
          <w:b/>
          <w:sz w:val="25"/>
          <w:szCs w:val="25"/>
        </w:rPr>
        <w:t xml:space="preserve"> </w:t>
      </w:r>
      <w:r w:rsidRPr="009678A6">
        <w:rPr>
          <w:rFonts w:ascii="Arial Hebrew Scholar" w:eastAsia="Times New Roman" w:hAnsi="Arial Hebrew Scholar" w:cs="Arial Hebrew Scholar"/>
          <w:b/>
          <w:sz w:val="25"/>
          <w:szCs w:val="25"/>
        </w:rPr>
        <w:t>ACCUSED</w:t>
      </w:r>
    </w:p>
    <w:p w14:paraId="5A8100C4" w14:textId="77777777" w:rsidR="003A702B" w:rsidRPr="009678A6" w:rsidRDefault="003A702B" w:rsidP="00064BA4">
      <w:pPr>
        <w:spacing w:line="360" w:lineRule="auto"/>
        <w:jc w:val="center"/>
        <w:rPr>
          <w:rFonts w:ascii="Arial Hebrew Scholar" w:eastAsia="Times New Roman" w:hAnsi="Arial Hebrew Scholar" w:cs="Arial Hebrew Scholar"/>
          <w:b/>
          <w:sz w:val="25"/>
          <w:szCs w:val="25"/>
        </w:rPr>
      </w:pPr>
    </w:p>
    <w:p w14:paraId="22073316" w14:textId="77777777" w:rsidR="003A702B" w:rsidRPr="009678A6" w:rsidRDefault="003A702B" w:rsidP="00064BA4">
      <w:pPr>
        <w:spacing w:line="360" w:lineRule="auto"/>
        <w:jc w:val="center"/>
        <w:rPr>
          <w:rFonts w:ascii="Arial Hebrew Scholar" w:eastAsia="Times New Roman" w:hAnsi="Arial Hebrew Scholar" w:cs="Arial Hebrew Scholar"/>
          <w:b/>
          <w:sz w:val="25"/>
          <w:szCs w:val="25"/>
        </w:rPr>
      </w:pPr>
      <w:r w:rsidRPr="009678A6">
        <w:rPr>
          <w:rFonts w:ascii="Arial Hebrew Scholar" w:eastAsia="Times New Roman" w:hAnsi="Arial Hebrew Scholar" w:cs="Arial Hebrew Scholar"/>
          <w:b/>
          <w:sz w:val="25"/>
          <w:szCs w:val="25"/>
        </w:rPr>
        <w:t>BEFORE</w:t>
      </w:r>
      <w:r w:rsidR="003D34D8" w:rsidRPr="009678A6">
        <w:rPr>
          <w:rFonts w:ascii="Arial Hebrew Scholar" w:eastAsia="Times New Roman" w:hAnsi="Arial Hebrew Scholar" w:cs="Arial Hebrew Scholar"/>
          <w:b/>
          <w:sz w:val="25"/>
          <w:szCs w:val="25"/>
        </w:rPr>
        <w:t xml:space="preserve"> HON </w:t>
      </w:r>
      <w:r w:rsidR="005B7AA3" w:rsidRPr="009678A6">
        <w:rPr>
          <w:rFonts w:ascii="Arial Hebrew Scholar" w:eastAsia="Times New Roman" w:hAnsi="Arial Hebrew Scholar" w:cs="Arial Hebrew Scholar"/>
          <w:b/>
          <w:sz w:val="25"/>
          <w:szCs w:val="25"/>
        </w:rPr>
        <w:t>JUSTICE</w:t>
      </w:r>
      <w:r w:rsidRPr="009678A6">
        <w:rPr>
          <w:rFonts w:ascii="Arial Hebrew Scholar" w:eastAsia="Times New Roman" w:hAnsi="Arial Hebrew Scholar" w:cs="Arial Hebrew Scholar"/>
          <w:b/>
          <w:sz w:val="25"/>
          <w:szCs w:val="25"/>
        </w:rPr>
        <w:t xml:space="preserve"> SUSAN OKALANY</w:t>
      </w:r>
    </w:p>
    <w:p w14:paraId="2F9CD3C0" w14:textId="77777777" w:rsidR="00945340" w:rsidRPr="009678A6" w:rsidRDefault="00945340" w:rsidP="00064BA4">
      <w:pPr>
        <w:spacing w:line="360" w:lineRule="auto"/>
        <w:jc w:val="center"/>
        <w:rPr>
          <w:rFonts w:ascii="Arial Hebrew Scholar" w:eastAsia="Times New Roman" w:hAnsi="Arial Hebrew Scholar" w:cs="Arial Hebrew Scholar"/>
          <w:sz w:val="25"/>
          <w:szCs w:val="25"/>
        </w:rPr>
      </w:pPr>
    </w:p>
    <w:p w14:paraId="2E7443BE" w14:textId="77777777" w:rsidR="00945340" w:rsidRPr="009678A6" w:rsidRDefault="003F5FE3" w:rsidP="00064BA4">
      <w:pPr>
        <w:spacing w:line="360" w:lineRule="auto"/>
        <w:jc w:val="both"/>
        <w:rPr>
          <w:rFonts w:ascii="Arial Hebrew Scholar" w:eastAsia="Times New Roman" w:hAnsi="Arial Hebrew Scholar" w:cs="Arial Hebrew Scholar"/>
          <w:b/>
          <w:sz w:val="25"/>
          <w:szCs w:val="25"/>
        </w:rPr>
      </w:pPr>
      <w:r w:rsidRPr="009678A6">
        <w:rPr>
          <w:rFonts w:ascii="Arial Hebrew Scholar" w:eastAsia="Times New Roman" w:hAnsi="Arial Hebrew Scholar" w:cs="Arial Hebrew Scholar"/>
          <w:b/>
          <w:sz w:val="25"/>
          <w:szCs w:val="25"/>
        </w:rPr>
        <w:t xml:space="preserve">CONFIRMATION OF CHARGES </w:t>
      </w:r>
      <w:r w:rsidR="000408BF" w:rsidRPr="009678A6">
        <w:rPr>
          <w:rFonts w:ascii="Arial Hebrew Scholar" w:eastAsia="Times New Roman" w:hAnsi="Arial Hebrew Scholar" w:cs="Arial Hebrew Scholar"/>
          <w:b/>
          <w:sz w:val="25"/>
          <w:szCs w:val="25"/>
        </w:rPr>
        <w:t>RULING</w:t>
      </w:r>
    </w:p>
    <w:p w14:paraId="3D57A571" w14:textId="77777777" w:rsidR="003D34D8" w:rsidRPr="009678A6" w:rsidRDefault="003D34D8" w:rsidP="00064BA4">
      <w:pPr>
        <w:spacing w:line="360" w:lineRule="auto"/>
        <w:jc w:val="both"/>
        <w:rPr>
          <w:rFonts w:ascii="Arial Hebrew Scholar" w:eastAsia="Times New Roman" w:hAnsi="Arial Hebrew Scholar" w:cs="Arial Hebrew Scholar"/>
          <w:b/>
          <w:sz w:val="25"/>
          <w:szCs w:val="25"/>
        </w:rPr>
      </w:pPr>
    </w:p>
    <w:p w14:paraId="6672BC96" w14:textId="77777777" w:rsidR="001A0BD8" w:rsidRPr="009678A6" w:rsidRDefault="00505BAA" w:rsidP="00064BA4">
      <w:pPr>
        <w:spacing w:line="360" w:lineRule="auto"/>
        <w:jc w:val="both"/>
        <w:rPr>
          <w:rFonts w:ascii="Arial Hebrew Scholar" w:eastAsia="Times New Roman" w:hAnsi="Arial Hebrew Scholar" w:cs="Arial Hebrew Scholar"/>
          <w:b/>
          <w:sz w:val="25"/>
          <w:szCs w:val="25"/>
        </w:rPr>
      </w:pPr>
      <w:r w:rsidRPr="009678A6">
        <w:rPr>
          <w:rFonts w:ascii="Arial Hebrew Scholar" w:eastAsia="Times New Roman" w:hAnsi="Arial Hebrew Scholar" w:cs="Arial Hebrew Scholar"/>
          <w:b/>
          <w:sz w:val="25"/>
          <w:szCs w:val="25"/>
        </w:rPr>
        <w:t xml:space="preserve">BACKGROUND </w:t>
      </w:r>
    </w:p>
    <w:p w14:paraId="5AB9ACD8" w14:textId="77777777" w:rsidR="00064BA4" w:rsidRPr="009678A6" w:rsidRDefault="00D11808" w:rsidP="00064BA4">
      <w:pPr>
        <w:pStyle w:val="ListParagraph"/>
        <w:numPr>
          <w:ilvl w:val="0"/>
          <w:numId w:val="1"/>
        </w:numPr>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 xml:space="preserve">Mr. Thomas Kwoyelo alias Latoni is the accused </w:t>
      </w:r>
      <w:r w:rsidR="003F5FE3" w:rsidRPr="009678A6">
        <w:rPr>
          <w:rFonts w:ascii="Arial Hebrew Scholar" w:eastAsia="Times New Roman" w:hAnsi="Arial Hebrew Scholar" w:cs="Arial Hebrew Scholar"/>
          <w:sz w:val="25"/>
          <w:szCs w:val="25"/>
        </w:rPr>
        <w:t xml:space="preserve">against whom the </w:t>
      </w:r>
      <w:r w:rsidR="0072685C" w:rsidRPr="009678A6">
        <w:rPr>
          <w:rFonts w:ascii="Arial Hebrew Scholar" w:eastAsia="Times New Roman" w:hAnsi="Arial Hebrew Scholar" w:cs="Arial Hebrew Scholar"/>
          <w:sz w:val="25"/>
          <w:szCs w:val="25"/>
        </w:rPr>
        <w:t xml:space="preserve">indictment </w:t>
      </w:r>
      <w:r w:rsidR="003F5FE3" w:rsidRPr="009678A6">
        <w:rPr>
          <w:rFonts w:ascii="Arial Hebrew Scholar" w:eastAsia="Times New Roman" w:hAnsi="Arial Hebrew Scholar" w:cs="Arial Hebrew Scholar"/>
          <w:sz w:val="25"/>
          <w:szCs w:val="25"/>
        </w:rPr>
        <w:t>ha</w:t>
      </w:r>
      <w:r w:rsidR="0072685C" w:rsidRPr="009678A6">
        <w:rPr>
          <w:rFonts w:ascii="Arial Hebrew Scholar" w:eastAsia="Times New Roman" w:hAnsi="Arial Hebrew Scholar" w:cs="Arial Hebrew Scholar"/>
          <w:sz w:val="25"/>
          <w:szCs w:val="25"/>
        </w:rPr>
        <w:t>s</w:t>
      </w:r>
      <w:r w:rsidR="003F5FE3" w:rsidRPr="009678A6">
        <w:rPr>
          <w:rFonts w:ascii="Arial Hebrew Scholar" w:eastAsia="Times New Roman" w:hAnsi="Arial Hebrew Scholar" w:cs="Arial Hebrew Scholar"/>
          <w:sz w:val="25"/>
          <w:szCs w:val="25"/>
        </w:rPr>
        <w:t xml:space="preserve"> been brought by the Prosecu</w:t>
      </w:r>
      <w:r w:rsidRPr="009678A6">
        <w:rPr>
          <w:rFonts w:ascii="Arial Hebrew Scholar" w:eastAsia="Times New Roman" w:hAnsi="Arial Hebrew Scholar" w:cs="Arial Hebrew Scholar"/>
          <w:sz w:val="25"/>
          <w:szCs w:val="25"/>
        </w:rPr>
        <w:t>tion</w:t>
      </w:r>
      <w:r w:rsidR="001A0BD8" w:rsidRPr="009678A6">
        <w:rPr>
          <w:rFonts w:ascii="Arial Hebrew Scholar" w:eastAsia="Times New Roman" w:hAnsi="Arial Hebrew Scholar" w:cs="Arial Hebrew Scholar"/>
          <w:sz w:val="25"/>
          <w:szCs w:val="25"/>
        </w:rPr>
        <w:t xml:space="preserve"> in this case</w:t>
      </w:r>
      <w:r w:rsidR="003F5FE3" w:rsidRPr="009678A6">
        <w:rPr>
          <w:rFonts w:ascii="Arial Hebrew Scholar" w:eastAsia="Times New Roman" w:hAnsi="Arial Hebrew Scholar" w:cs="Arial Hebrew Scholar"/>
          <w:sz w:val="25"/>
          <w:szCs w:val="25"/>
        </w:rPr>
        <w:t>.</w:t>
      </w:r>
      <w:r w:rsidRPr="009678A6">
        <w:rPr>
          <w:rFonts w:ascii="Arial Hebrew Scholar" w:eastAsia="Times New Roman" w:hAnsi="Arial Hebrew Scholar" w:cs="Arial Hebrew Scholar"/>
          <w:sz w:val="25"/>
          <w:szCs w:val="25"/>
        </w:rPr>
        <w:t xml:space="preserve"> </w:t>
      </w:r>
    </w:p>
    <w:p w14:paraId="2028B8F5" w14:textId="1037D747" w:rsidR="0072685C" w:rsidRPr="009678A6" w:rsidRDefault="00505BAA" w:rsidP="00064BA4">
      <w:pPr>
        <w:pStyle w:val="ListParagraph"/>
        <w:numPr>
          <w:ilvl w:val="0"/>
          <w:numId w:val="1"/>
        </w:numPr>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 xml:space="preserve">On the evidence disclosed by the Prosecution to </w:t>
      </w:r>
      <w:r w:rsidR="00F87700" w:rsidRPr="009678A6">
        <w:rPr>
          <w:rFonts w:ascii="Arial Hebrew Scholar" w:eastAsia="Times New Roman" w:hAnsi="Arial Hebrew Scholar" w:cs="Arial Hebrew Scholar"/>
          <w:sz w:val="25"/>
          <w:szCs w:val="25"/>
        </w:rPr>
        <w:t>this Court</w:t>
      </w:r>
      <w:r w:rsidRPr="009678A6">
        <w:rPr>
          <w:rFonts w:ascii="Arial Hebrew Scholar" w:eastAsia="Times New Roman" w:hAnsi="Arial Hebrew Scholar" w:cs="Arial Hebrew Scholar"/>
          <w:sz w:val="25"/>
          <w:szCs w:val="25"/>
        </w:rPr>
        <w:t xml:space="preserve"> and also contained in the Summary of the Case on record,</w:t>
      </w:r>
      <w:r w:rsidR="00F87700" w:rsidRPr="009678A6">
        <w:rPr>
          <w:rFonts w:ascii="Arial Hebrew Scholar" w:eastAsia="Times New Roman" w:hAnsi="Arial Hebrew Scholar" w:cs="Arial Hebrew Scholar"/>
          <w:sz w:val="25"/>
          <w:szCs w:val="25"/>
        </w:rPr>
        <w:t xml:space="preserve"> </w:t>
      </w:r>
      <w:r w:rsidRPr="009678A6">
        <w:rPr>
          <w:rFonts w:ascii="Arial Hebrew Scholar" w:eastAsia="Times New Roman" w:hAnsi="Arial Hebrew Scholar" w:cs="Arial Hebrew Scholar"/>
          <w:sz w:val="25"/>
          <w:szCs w:val="25"/>
        </w:rPr>
        <w:t>i</w:t>
      </w:r>
      <w:r w:rsidR="0083592D" w:rsidRPr="009678A6">
        <w:rPr>
          <w:rFonts w:ascii="Arial Hebrew Scholar" w:eastAsia="Times New Roman" w:hAnsi="Arial Hebrew Scholar" w:cs="Arial Hebrew Scholar"/>
          <w:sz w:val="25"/>
          <w:szCs w:val="25"/>
        </w:rPr>
        <w:t>t appear</w:t>
      </w:r>
      <w:r w:rsidRPr="009678A6">
        <w:rPr>
          <w:rFonts w:ascii="Arial Hebrew Scholar" w:eastAsia="Times New Roman" w:hAnsi="Arial Hebrew Scholar" w:cs="Arial Hebrew Scholar"/>
          <w:sz w:val="25"/>
          <w:szCs w:val="25"/>
        </w:rPr>
        <w:t>s that</w:t>
      </w:r>
      <w:r w:rsidR="0083592D" w:rsidRPr="009678A6">
        <w:rPr>
          <w:rFonts w:ascii="Arial Hebrew Scholar" w:eastAsia="Times New Roman" w:hAnsi="Arial Hebrew Scholar" w:cs="Arial Hebrew Scholar"/>
          <w:sz w:val="25"/>
          <w:szCs w:val="25"/>
        </w:rPr>
        <w:t xml:space="preserve"> </w:t>
      </w:r>
      <w:r w:rsidR="00F87700" w:rsidRPr="009678A6">
        <w:rPr>
          <w:rFonts w:ascii="Arial Hebrew Scholar" w:eastAsia="Times New Roman" w:hAnsi="Arial Hebrew Scholar" w:cs="Arial Hebrew Scholar"/>
          <w:sz w:val="25"/>
          <w:szCs w:val="25"/>
        </w:rPr>
        <w:t>the accused</w:t>
      </w:r>
      <w:r w:rsidR="0072685C" w:rsidRPr="009678A6">
        <w:rPr>
          <w:rFonts w:ascii="Arial Hebrew Scholar" w:eastAsia="Times New Roman" w:hAnsi="Arial Hebrew Scholar" w:cs="Arial Hebrew Scholar"/>
          <w:sz w:val="25"/>
          <w:szCs w:val="25"/>
        </w:rPr>
        <w:t xml:space="preserve"> was born in Acut cama ceri village, Pabbo </w:t>
      </w:r>
      <w:r w:rsidR="000376B9" w:rsidRPr="009678A6">
        <w:rPr>
          <w:rFonts w:ascii="Arial Hebrew Scholar" w:eastAsia="Times New Roman" w:hAnsi="Arial Hebrew Scholar" w:cs="Arial Hebrew Scholar" w:hint="cs"/>
          <w:sz w:val="25"/>
          <w:szCs w:val="25"/>
        </w:rPr>
        <w:t>Sub-County</w:t>
      </w:r>
      <w:r w:rsidR="0072685C" w:rsidRPr="009678A6">
        <w:rPr>
          <w:rFonts w:ascii="Arial Hebrew Scholar" w:eastAsia="Times New Roman" w:hAnsi="Arial Hebrew Scholar" w:cs="Arial Hebrew Scholar"/>
          <w:sz w:val="25"/>
          <w:szCs w:val="25"/>
        </w:rPr>
        <w:t>, Kilak County</w:t>
      </w:r>
      <w:r w:rsidRPr="009678A6">
        <w:rPr>
          <w:rFonts w:ascii="Arial Hebrew Scholar" w:eastAsia="Times New Roman" w:hAnsi="Arial Hebrew Scholar" w:cs="Arial Hebrew Scholar"/>
          <w:sz w:val="25"/>
          <w:szCs w:val="25"/>
        </w:rPr>
        <w:t>,</w:t>
      </w:r>
      <w:r w:rsidR="0072685C" w:rsidRPr="009678A6">
        <w:rPr>
          <w:rFonts w:ascii="Arial Hebrew Scholar" w:eastAsia="Times New Roman" w:hAnsi="Arial Hebrew Scholar" w:cs="Arial Hebrew Scholar"/>
          <w:sz w:val="25"/>
          <w:szCs w:val="25"/>
        </w:rPr>
        <w:t xml:space="preserve"> in the present day Amuru District in Northern Uganda.  </w:t>
      </w:r>
    </w:p>
    <w:p w14:paraId="554C445A" w14:textId="6F41A66F" w:rsidR="0072685C" w:rsidRPr="009678A6" w:rsidRDefault="00D81823" w:rsidP="00064BA4">
      <w:pPr>
        <w:pStyle w:val="ListParagraph"/>
        <w:numPr>
          <w:ilvl w:val="0"/>
          <w:numId w:val="1"/>
        </w:numPr>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It is the prosecution’s case that i</w:t>
      </w:r>
      <w:r w:rsidR="0072685C" w:rsidRPr="009678A6">
        <w:rPr>
          <w:rFonts w:ascii="Arial Hebrew Scholar" w:eastAsia="Times New Roman" w:hAnsi="Arial Hebrew Scholar" w:cs="Arial Hebrew Scholar"/>
          <w:sz w:val="25"/>
          <w:szCs w:val="25"/>
        </w:rPr>
        <w:t>n 1987, Thomas Kwoyelo alias Latoni (the accused) got enlisted into the Lord’s Resistance Army (LRA) rebel group under the overall command of Joseph Kony.</w:t>
      </w:r>
      <w:r w:rsidR="00410C9D" w:rsidRPr="009678A6">
        <w:rPr>
          <w:rFonts w:ascii="Arial Hebrew Scholar" w:eastAsia="Times New Roman" w:hAnsi="Arial Hebrew Scholar" w:cs="Arial Hebrew Scholar"/>
          <w:sz w:val="25"/>
          <w:szCs w:val="25"/>
        </w:rPr>
        <w:t xml:space="preserve"> </w:t>
      </w:r>
      <w:r w:rsidR="0072685C" w:rsidRPr="009678A6">
        <w:rPr>
          <w:rFonts w:ascii="Arial Hebrew Scholar" w:eastAsia="Times New Roman" w:hAnsi="Arial Hebrew Scholar" w:cs="Arial Hebrew Scholar"/>
          <w:sz w:val="25"/>
          <w:szCs w:val="25"/>
        </w:rPr>
        <w:t>The LRA waged an armed rebellion against the Government of Uganda from 1987.</w:t>
      </w:r>
    </w:p>
    <w:p w14:paraId="69E7171F" w14:textId="35E29892" w:rsidR="0072685C" w:rsidRPr="009678A6" w:rsidRDefault="0072685C" w:rsidP="00064BA4">
      <w:pPr>
        <w:pStyle w:val="ListParagraph"/>
        <w:numPr>
          <w:ilvl w:val="0"/>
          <w:numId w:val="1"/>
        </w:numPr>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lastRenderedPageBreak/>
        <w:t xml:space="preserve">The accused underwent basic military training and quickly rose through </w:t>
      </w:r>
      <w:r w:rsidR="00064BA4" w:rsidRPr="009678A6">
        <w:rPr>
          <w:rFonts w:ascii="Arial Hebrew Scholar" w:eastAsia="Times New Roman" w:hAnsi="Arial Hebrew Scholar" w:cs="Arial Hebrew Scholar"/>
          <w:sz w:val="25"/>
          <w:szCs w:val="25"/>
        </w:rPr>
        <w:t xml:space="preserve">the </w:t>
      </w:r>
      <w:r w:rsidR="00DA77C4" w:rsidRPr="009678A6">
        <w:rPr>
          <w:rFonts w:ascii="Arial Hebrew Scholar" w:eastAsia="Times New Roman" w:hAnsi="Arial Hebrew Scholar" w:cs="Arial Hebrew Scholar"/>
          <w:sz w:val="25"/>
          <w:szCs w:val="25"/>
        </w:rPr>
        <w:t xml:space="preserve">LRA ranks </w:t>
      </w:r>
      <w:r w:rsidRPr="009678A6">
        <w:rPr>
          <w:rFonts w:ascii="Arial Hebrew Scholar" w:eastAsia="Times New Roman" w:hAnsi="Arial Hebrew Scholar" w:cs="Arial Hebrew Scholar"/>
          <w:sz w:val="25"/>
          <w:szCs w:val="25"/>
        </w:rPr>
        <w:t xml:space="preserve">to </w:t>
      </w:r>
      <w:r w:rsidR="00064BA4" w:rsidRPr="009678A6">
        <w:rPr>
          <w:rFonts w:ascii="Arial Hebrew Scholar" w:eastAsia="Times New Roman" w:hAnsi="Arial Hebrew Scholar" w:cs="Arial Hebrew Scholar"/>
          <w:sz w:val="25"/>
          <w:szCs w:val="25"/>
        </w:rPr>
        <w:t>become a</w:t>
      </w:r>
      <w:r w:rsidRPr="009678A6">
        <w:rPr>
          <w:rFonts w:ascii="Arial Hebrew Scholar" w:eastAsia="Times New Roman" w:hAnsi="Arial Hebrew Scholar" w:cs="Arial Hebrew Scholar"/>
          <w:sz w:val="25"/>
          <w:szCs w:val="25"/>
        </w:rPr>
        <w:t xml:space="preserve"> ‘colonel’, </w:t>
      </w:r>
      <w:r w:rsidR="00064BA4" w:rsidRPr="009678A6">
        <w:rPr>
          <w:rFonts w:ascii="Arial Hebrew Scholar" w:eastAsia="Times New Roman" w:hAnsi="Arial Hebrew Scholar" w:cs="Arial Hebrew Scholar"/>
          <w:sz w:val="25"/>
          <w:szCs w:val="25"/>
        </w:rPr>
        <w:t>a</w:t>
      </w:r>
      <w:r w:rsidRPr="009678A6">
        <w:rPr>
          <w:rFonts w:ascii="Arial Hebrew Scholar" w:eastAsia="Times New Roman" w:hAnsi="Arial Hebrew Scholar" w:cs="Arial Hebrew Scholar"/>
          <w:sz w:val="25"/>
          <w:szCs w:val="25"/>
        </w:rPr>
        <w:t xml:space="preserve"> rank he held </w:t>
      </w:r>
      <w:r w:rsidR="00064BA4" w:rsidRPr="009678A6">
        <w:rPr>
          <w:rFonts w:ascii="Arial Hebrew Scholar" w:eastAsia="Times New Roman" w:hAnsi="Arial Hebrew Scholar" w:cs="Arial Hebrew Scholar"/>
          <w:sz w:val="25"/>
          <w:szCs w:val="25"/>
        </w:rPr>
        <w:t>until</w:t>
      </w:r>
      <w:r w:rsidRPr="009678A6">
        <w:rPr>
          <w:rFonts w:ascii="Arial Hebrew Scholar" w:eastAsia="Times New Roman" w:hAnsi="Arial Hebrew Scholar" w:cs="Arial Hebrew Scholar"/>
          <w:sz w:val="25"/>
          <w:szCs w:val="25"/>
        </w:rPr>
        <w:t xml:space="preserve"> his arrest. As a top LRA officer, he was based in Kilak hills located in the present day Amuru District. </w:t>
      </w:r>
    </w:p>
    <w:p w14:paraId="616EE5B7" w14:textId="591AF090" w:rsidR="0072685C" w:rsidRPr="009678A6" w:rsidRDefault="00064BA4" w:rsidP="00064BA4">
      <w:pPr>
        <w:pStyle w:val="ListParagraph"/>
        <w:numPr>
          <w:ilvl w:val="0"/>
          <w:numId w:val="1"/>
        </w:numPr>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 xml:space="preserve">In </w:t>
      </w:r>
      <w:r w:rsidR="0072685C" w:rsidRPr="009678A6">
        <w:rPr>
          <w:rFonts w:ascii="Arial Hebrew Scholar" w:eastAsia="Times New Roman" w:hAnsi="Arial Hebrew Scholar" w:cs="Arial Hebrew Scholar"/>
          <w:sz w:val="25"/>
          <w:szCs w:val="25"/>
        </w:rPr>
        <w:t>2005, the LRA shifted their fighting base from Northern Uganda and Southern Sudan to t</w:t>
      </w:r>
      <w:r w:rsidRPr="009678A6">
        <w:rPr>
          <w:rFonts w:ascii="Arial Hebrew Scholar" w:eastAsia="Times New Roman" w:hAnsi="Arial Hebrew Scholar" w:cs="Arial Hebrew Scholar"/>
          <w:sz w:val="25"/>
          <w:szCs w:val="25"/>
        </w:rPr>
        <w:t xml:space="preserve">he Democratic Republic of Congo. They </w:t>
      </w:r>
      <w:r w:rsidR="0072685C" w:rsidRPr="009678A6">
        <w:rPr>
          <w:rFonts w:ascii="Arial Hebrew Scholar" w:eastAsia="Times New Roman" w:hAnsi="Arial Hebrew Scholar" w:cs="Arial Hebrew Scholar"/>
          <w:sz w:val="25"/>
          <w:szCs w:val="25"/>
        </w:rPr>
        <w:t>were based in Garamba National Game Park.  The accused was arrested from Garamba National Game Park by the U</w:t>
      </w:r>
      <w:r w:rsidRPr="009678A6">
        <w:rPr>
          <w:rFonts w:ascii="Arial Hebrew Scholar" w:eastAsia="Times New Roman" w:hAnsi="Arial Hebrew Scholar" w:cs="Arial Hebrew Scholar"/>
          <w:sz w:val="25"/>
          <w:szCs w:val="25"/>
        </w:rPr>
        <w:t xml:space="preserve">ganda </w:t>
      </w:r>
      <w:r w:rsidR="0072685C" w:rsidRPr="009678A6">
        <w:rPr>
          <w:rFonts w:ascii="Arial Hebrew Scholar" w:eastAsia="Times New Roman" w:hAnsi="Arial Hebrew Scholar" w:cs="Arial Hebrew Scholar"/>
          <w:sz w:val="25"/>
          <w:szCs w:val="25"/>
        </w:rPr>
        <w:t>P</w:t>
      </w:r>
      <w:r w:rsidRPr="009678A6">
        <w:rPr>
          <w:rFonts w:ascii="Arial Hebrew Scholar" w:eastAsia="Times New Roman" w:hAnsi="Arial Hebrew Scholar" w:cs="Arial Hebrew Scholar"/>
          <w:sz w:val="25"/>
          <w:szCs w:val="25"/>
        </w:rPr>
        <w:t>eople</w:t>
      </w:r>
      <w:r w:rsidR="00AD2BE2" w:rsidRPr="009678A6">
        <w:rPr>
          <w:rFonts w:ascii="Arial Hebrew Scholar" w:eastAsia="Times New Roman" w:hAnsi="Arial Hebrew Scholar" w:cs="Arial Hebrew Scholar"/>
          <w:sz w:val="25"/>
          <w:szCs w:val="25"/>
        </w:rPr>
        <w:t>’</w:t>
      </w:r>
      <w:r w:rsidRPr="009678A6">
        <w:rPr>
          <w:rFonts w:ascii="Arial Hebrew Scholar" w:eastAsia="Times New Roman" w:hAnsi="Arial Hebrew Scholar" w:cs="Arial Hebrew Scholar"/>
          <w:sz w:val="25"/>
          <w:szCs w:val="25"/>
        </w:rPr>
        <w:t xml:space="preserve">s </w:t>
      </w:r>
      <w:r w:rsidR="0072685C" w:rsidRPr="009678A6">
        <w:rPr>
          <w:rFonts w:ascii="Arial Hebrew Scholar" w:eastAsia="Times New Roman" w:hAnsi="Arial Hebrew Scholar" w:cs="Arial Hebrew Scholar"/>
          <w:sz w:val="25"/>
          <w:szCs w:val="25"/>
        </w:rPr>
        <w:t>D</w:t>
      </w:r>
      <w:r w:rsidR="00AD2BE2" w:rsidRPr="009678A6">
        <w:rPr>
          <w:rFonts w:ascii="Arial Hebrew Scholar" w:eastAsia="Times New Roman" w:hAnsi="Arial Hebrew Scholar" w:cs="Arial Hebrew Scholar"/>
          <w:sz w:val="25"/>
          <w:szCs w:val="25"/>
        </w:rPr>
        <w:t xml:space="preserve">efence </w:t>
      </w:r>
      <w:r w:rsidR="0072685C" w:rsidRPr="009678A6">
        <w:rPr>
          <w:rFonts w:ascii="Arial Hebrew Scholar" w:eastAsia="Times New Roman" w:hAnsi="Arial Hebrew Scholar" w:cs="Arial Hebrew Scholar"/>
          <w:sz w:val="25"/>
          <w:szCs w:val="25"/>
        </w:rPr>
        <w:t>F</w:t>
      </w:r>
      <w:r w:rsidRPr="009678A6">
        <w:rPr>
          <w:rFonts w:ascii="Arial Hebrew Scholar" w:eastAsia="Times New Roman" w:hAnsi="Arial Hebrew Scholar" w:cs="Arial Hebrew Scholar"/>
          <w:sz w:val="25"/>
          <w:szCs w:val="25"/>
        </w:rPr>
        <w:t>orces</w:t>
      </w:r>
      <w:r w:rsidR="00AD2BE2" w:rsidRPr="009678A6">
        <w:rPr>
          <w:rFonts w:ascii="Arial Hebrew Scholar" w:eastAsia="Times New Roman" w:hAnsi="Arial Hebrew Scholar" w:cs="Arial Hebrew Scholar"/>
          <w:sz w:val="25"/>
          <w:szCs w:val="25"/>
        </w:rPr>
        <w:t xml:space="preserve"> (UPDF)</w:t>
      </w:r>
      <w:r w:rsidR="0072685C" w:rsidRPr="009678A6">
        <w:rPr>
          <w:rFonts w:ascii="Arial Hebrew Scholar" w:eastAsia="Times New Roman" w:hAnsi="Arial Hebrew Scholar" w:cs="Arial Hebrew Scholar"/>
          <w:sz w:val="25"/>
          <w:szCs w:val="25"/>
        </w:rPr>
        <w:t xml:space="preserve">, </w:t>
      </w:r>
      <w:r w:rsidRPr="009678A6">
        <w:rPr>
          <w:rFonts w:ascii="Arial Hebrew Scholar" w:eastAsia="Times New Roman" w:hAnsi="Arial Hebrew Scholar" w:cs="Arial Hebrew Scholar"/>
          <w:sz w:val="25"/>
          <w:szCs w:val="25"/>
        </w:rPr>
        <w:t>following his</w:t>
      </w:r>
      <w:r w:rsidR="0072685C" w:rsidRPr="009678A6">
        <w:rPr>
          <w:rFonts w:ascii="Arial Hebrew Scholar" w:eastAsia="Times New Roman" w:hAnsi="Arial Hebrew Scholar" w:cs="Arial Hebrew Scholar"/>
          <w:sz w:val="25"/>
          <w:szCs w:val="25"/>
        </w:rPr>
        <w:t xml:space="preserve"> injur</w:t>
      </w:r>
      <w:r w:rsidRPr="009678A6">
        <w:rPr>
          <w:rFonts w:ascii="Arial Hebrew Scholar" w:eastAsia="Times New Roman" w:hAnsi="Arial Hebrew Scholar" w:cs="Arial Hebrew Scholar"/>
          <w:sz w:val="25"/>
          <w:szCs w:val="25"/>
        </w:rPr>
        <w:t>y</w:t>
      </w:r>
      <w:r w:rsidR="0072685C" w:rsidRPr="009678A6">
        <w:rPr>
          <w:rFonts w:ascii="Arial Hebrew Scholar" w:eastAsia="Times New Roman" w:hAnsi="Arial Hebrew Scholar" w:cs="Arial Hebrew Scholar"/>
          <w:sz w:val="25"/>
          <w:szCs w:val="25"/>
        </w:rPr>
        <w:t xml:space="preserve"> in a fierce </w:t>
      </w:r>
      <w:r w:rsidRPr="009678A6">
        <w:rPr>
          <w:rFonts w:ascii="Arial Hebrew Scholar" w:eastAsia="Times New Roman" w:hAnsi="Arial Hebrew Scholar" w:cs="Arial Hebrew Scholar"/>
          <w:sz w:val="25"/>
          <w:szCs w:val="25"/>
        </w:rPr>
        <w:t>battle</w:t>
      </w:r>
      <w:r w:rsidR="0072685C" w:rsidRPr="009678A6">
        <w:rPr>
          <w:rFonts w:ascii="Arial Hebrew Scholar" w:eastAsia="Times New Roman" w:hAnsi="Arial Hebrew Scholar" w:cs="Arial Hebrew Scholar"/>
          <w:sz w:val="25"/>
          <w:szCs w:val="25"/>
        </w:rPr>
        <w:t xml:space="preserve"> on 2</w:t>
      </w:r>
      <w:r w:rsidR="0072685C" w:rsidRPr="009678A6">
        <w:rPr>
          <w:rFonts w:ascii="Arial Hebrew Scholar" w:eastAsia="Times New Roman" w:hAnsi="Arial Hebrew Scholar" w:cs="Arial Hebrew Scholar"/>
          <w:sz w:val="25"/>
          <w:szCs w:val="25"/>
          <w:vertAlign w:val="superscript"/>
        </w:rPr>
        <w:t>nd</w:t>
      </w:r>
      <w:r w:rsidR="0072685C" w:rsidRPr="009678A6">
        <w:rPr>
          <w:rFonts w:ascii="Arial Hebrew Scholar" w:eastAsia="Times New Roman" w:hAnsi="Arial Hebrew Scholar" w:cs="Arial Hebrew Scholar"/>
          <w:sz w:val="25"/>
          <w:szCs w:val="25"/>
        </w:rPr>
        <w:t xml:space="preserve"> March 2009.</w:t>
      </w:r>
    </w:p>
    <w:p w14:paraId="766F7512" w14:textId="77777777" w:rsidR="0072685C" w:rsidRPr="009678A6" w:rsidRDefault="0072685C" w:rsidP="00064BA4">
      <w:pPr>
        <w:pStyle w:val="ListParagraph"/>
        <w:numPr>
          <w:ilvl w:val="0"/>
          <w:numId w:val="1"/>
        </w:numPr>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 xml:space="preserve">Regarding the allegations against Mr. Kwoyelo, it is </w:t>
      </w:r>
      <w:r w:rsidR="00064BA4" w:rsidRPr="009678A6">
        <w:rPr>
          <w:rFonts w:ascii="Arial Hebrew Scholar" w:eastAsia="Times New Roman" w:hAnsi="Arial Hebrew Scholar" w:cs="Arial Hebrew Scholar"/>
          <w:sz w:val="25"/>
          <w:szCs w:val="25"/>
        </w:rPr>
        <w:t>claimed</w:t>
      </w:r>
      <w:r w:rsidRPr="009678A6">
        <w:rPr>
          <w:rFonts w:ascii="Arial Hebrew Scholar" w:eastAsia="Times New Roman" w:hAnsi="Arial Hebrew Scholar" w:cs="Arial Hebrew Scholar"/>
          <w:sz w:val="25"/>
          <w:szCs w:val="25"/>
        </w:rPr>
        <w:t xml:space="preserve"> that in March 1993 or thereabout</w:t>
      </w:r>
      <w:r w:rsidR="00064BA4" w:rsidRPr="009678A6">
        <w:rPr>
          <w:rFonts w:ascii="Arial Hebrew Scholar" w:eastAsia="Times New Roman" w:hAnsi="Arial Hebrew Scholar" w:cs="Arial Hebrew Scholar"/>
          <w:sz w:val="25"/>
          <w:szCs w:val="25"/>
        </w:rPr>
        <w:t>s</w:t>
      </w:r>
      <w:r w:rsidRPr="009678A6">
        <w:rPr>
          <w:rFonts w:ascii="Arial Hebrew Scholar" w:eastAsia="Times New Roman" w:hAnsi="Arial Hebrew Scholar" w:cs="Arial Hebrew Scholar"/>
          <w:sz w:val="25"/>
          <w:szCs w:val="25"/>
        </w:rPr>
        <w:t>, a group of LRA rebels under the command of the accused</w:t>
      </w:r>
      <w:r w:rsidR="00064BA4" w:rsidRPr="009678A6">
        <w:rPr>
          <w:rFonts w:ascii="Arial Hebrew Scholar" w:eastAsia="Times New Roman" w:hAnsi="Arial Hebrew Scholar" w:cs="Arial Hebrew Scholar"/>
          <w:sz w:val="25"/>
          <w:szCs w:val="25"/>
        </w:rPr>
        <w:t>,</w:t>
      </w:r>
      <w:r w:rsidRPr="009678A6">
        <w:rPr>
          <w:rFonts w:ascii="Arial Hebrew Scholar" w:eastAsia="Times New Roman" w:hAnsi="Arial Hebrew Scholar" w:cs="Arial Hebrew Scholar"/>
          <w:sz w:val="25"/>
          <w:szCs w:val="25"/>
        </w:rPr>
        <w:t xml:space="preserve"> attacked at night, Abera Village in Pabbo sub</w:t>
      </w:r>
      <w:r w:rsidR="00F071A3" w:rsidRPr="009678A6">
        <w:rPr>
          <w:rFonts w:ascii="Arial Hebrew Scholar" w:eastAsia="Times New Roman" w:hAnsi="Arial Hebrew Scholar" w:cs="Arial Hebrew Scholar"/>
          <w:sz w:val="25"/>
          <w:szCs w:val="25"/>
        </w:rPr>
        <w:t>-</w:t>
      </w:r>
      <w:r w:rsidRPr="009678A6">
        <w:rPr>
          <w:rFonts w:ascii="Arial Hebrew Scholar" w:eastAsia="Times New Roman" w:hAnsi="Arial Hebrew Scholar" w:cs="Arial Hebrew Scholar"/>
          <w:sz w:val="25"/>
          <w:szCs w:val="25"/>
        </w:rPr>
        <w:t xml:space="preserve">county in the present day Amuru District.  </w:t>
      </w:r>
    </w:p>
    <w:p w14:paraId="2CEB1A58" w14:textId="77777777" w:rsidR="0072685C" w:rsidRPr="009678A6" w:rsidRDefault="0072685C" w:rsidP="00064BA4">
      <w:pPr>
        <w:pStyle w:val="ListParagraph"/>
        <w:numPr>
          <w:ilvl w:val="0"/>
          <w:numId w:val="1"/>
        </w:numPr>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The rebels broke into the house of E1 who was sleeping and ordered him to lead them to the home of Albert Obwoya.  E1 recognized the accused as the commander of the attacking force</w:t>
      </w:r>
      <w:r w:rsidR="00064BA4" w:rsidRPr="009678A6">
        <w:rPr>
          <w:rFonts w:ascii="Arial Hebrew Scholar" w:eastAsia="Times New Roman" w:hAnsi="Arial Hebrew Scholar" w:cs="Arial Hebrew Scholar"/>
          <w:sz w:val="25"/>
          <w:szCs w:val="25"/>
        </w:rPr>
        <w:t xml:space="preserve"> with the aid of torches that the rebels were flashing</w:t>
      </w:r>
      <w:r w:rsidRPr="009678A6">
        <w:rPr>
          <w:rFonts w:ascii="Arial Hebrew Scholar" w:eastAsia="Times New Roman" w:hAnsi="Arial Hebrew Scholar" w:cs="Arial Hebrew Scholar"/>
          <w:sz w:val="25"/>
          <w:szCs w:val="25"/>
        </w:rPr>
        <w:t xml:space="preserve">.  </w:t>
      </w:r>
      <w:r w:rsidR="00064BA4" w:rsidRPr="009678A6">
        <w:rPr>
          <w:rFonts w:ascii="Arial Hebrew Scholar" w:eastAsia="Times New Roman" w:hAnsi="Arial Hebrew Scholar" w:cs="Arial Hebrew Scholar"/>
          <w:sz w:val="25"/>
          <w:szCs w:val="25"/>
        </w:rPr>
        <w:t>When they</w:t>
      </w:r>
      <w:r w:rsidRPr="009678A6">
        <w:rPr>
          <w:rFonts w:ascii="Arial Hebrew Scholar" w:eastAsia="Times New Roman" w:hAnsi="Arial Hebrew Scholar" w:cs="Arial Hebrew Scholar"/>
          <w:sz w:val="25"/>
          <w:szCs w:val="25"/>
        </w:rPr>
        <w:t xml:space="preserve"> arriv</w:t>
      </w:r>
      <w:r w:rsidR="00064BA4" w:rsidRPr="009678A6">
        <w:rPr>
          <w:rFonts w:ascii="Arial Hebrew Scholar" w:eastAsia="Times New Roman" w:hAnsi="Arial Hebrew Scholar" w:cs="Arial Hebrew Scholar"/>
          <w:sz w:val="25"/>
          <w:szCs w:val="25"/>
        </w:rPr>
        <w:t>ed</w:t>
      </w:r>
      <w:r w:rsidRPr="009678A6">
        <w:rPr>
          <w:rFonts w:ascii="Arial Hebrew Scholar" w:eastAsia="Times New Roman" w:hAnsi="Arial Hebrew Scholar" w:cs="Arial Hebrew Scholar"/>
          <w:sz w:val="25"/>
          <w:szCs w:val="25"/>
        </w:rPr>
        <w:t xml:space="preserve"> Albert Obwoya’s house</w:t>
      </w:r>
      <w:r w:rsidR="00D97F87" w:rsidRPr="009678A6">
        <w:rPr>
          <w:rFonts w:ascii="Arial Hebrew Scholar" w:eastAsia="Times New Roman" w:hAnsi="Arial Hebrew Scholar" w:cs="Arial Hebrew Scholar"/>
          <w:sz w:val="25"/>
          <w:szCs w:val="25"/>
        </w:rPr>
        <w:t xml:space="preserve">, the rebels </w:t>
      </w:r>
      <w:r w:rsidRPr="009678A6">
        <w:rPr>
          <w:rFonts w:ascii="Arial Hebrew Scholar" w:eastAsia="Times New Roman" w:hAnsi="Arial Hebrew Scholar" w:cs="Arial Hebrew Scholar"/>
          <w:sz w:val="25"/>
          <w:szCs w:val="25"/>
        </w:rPr>
        <w:t xml:space="preserve">kicked open </w:t>
      </w:r>
      <w:r w:rsidR="00D97F87" w:rsidRPr="009678A6">
        <w:rPr>
          <w:rFonts w:ascii="Arial Hebrew Scholar" w:eastAsia="Times New Roman" w:hAnsi="Arial Hebrew Scholar" w:cs="Arial Hebrew Scholar"/>
          <w:sz w:val="25"/>
          <w:szCs w:val="25"/>
        </w:rPr>
        <w:t xml:space="preserve">the door of the house </w:t>
      </w:r>
      <w:r w:rsidRPr="009678A6">
        <w:rPr>
          <w:rFonts w:ascii="Arial Hebrew Scholar" w:eastAsia="Times New Roman" w:hAnsi="Arial Hebrew Scholar" w:cs="Arial Hebrew Scholar"/>
          <w:sz w:val="25"/>
          <w:szCs w:val="25"/>
        </w:rPr>
        <w:t xml:space="preserve">and </w:t>
      </w:r>
      <w:r w:rsidR="00D97F87" w:rsidRPr="009678A6">
        <w:rPr>
          <w:rFonts w:ascii="Arial Hebrew Scholar" w:eastAsia="Times New Roman" w:hAnsi="Arial Hebrew Scholar" w:cs="Arial Hebrew Scholar"/>
          <w:sz w:val="25"/>
          <w:szCs w:val="25"/>
        </w:rPr>
        <w:t xml:space="preserve">dragged Albert Obwoya </w:t>
      </w:r>
      <w:r w:rsidRPr="009678A6">
        <w:rPr>
          <w:rFonts w:ascii="Arial Hebrew Scholar" w:eastAsia="Times New Roman" w:hAnsi="Arial Hebrew Scholar" w:cs="Arial Hebrew Scholar"/>
          <w:sz w:val="25"/>
          <w:szCs w:val="25"/>
        </w:rPr>
        <w:t>out naked.  The accused ordered him to be tied</w:t>
      </w:r>
      <w:r w:rsidR="00D97F87" w:rsidRPr="009678A6">
        <w:rPr>
          <w:rFonts w:ascii="Arial Hebrew Scholar" w:eastAsia="Times New Roman" w:hAnsi="Arial Hebrew Scholar" w:cs="Arial Hebrew Scholar"/>
          <w:sz w:val="25"/>
          <w:szCs w:val="25"/>
        </w:rPr>
        <w:t xml:space="preserve"> up</w:t>
      </w:r>
      <w:r w:rsidRPr="009678A6">
        <w:rPr>
          <w:rFonts w:ascii="Arial Hebrew Scholar" w:eastAsia="Times New Roman" w:hAnsi="Arial Hebrew Scholar" w:cs="Arial Hebrew Scholar"/>
          <w:sz w:val="25"/>
          <w:szCs w:val="25"/>
        </w:rPr>
        <w:t xml:space="preserve"> with a rope. Albert Obwoya attempted to escape by running</w:t>
      </w:r>
      <w:r w:rsidR="00D97F87" w:rsidRPr="009678A6">
        <w:rPr>
          <w:rFonts w:ascii="Arial Hebrew Scholar" w:eastAsia="Times New Roman" w:hAnsi="Arial Hebrew Scholar" w:cs="Arial Hebrew Scholar"/>
          <w:sz w:val="25"/>
          <w:szCs w:val="25"/>
        </w:rPr>
        <w:t xml:space="preserve"> away</w:t>
      </w:r>
      <w:r w:rsidRPr="009678A6">
        <w:rPr>
          <w:rFonts w:ascii="Arial Hebrew Scholar" w:eastAsia="Times New Roman" w:hAnsi="Arial Hebrew Scholar" w:cs="Arial Hebrew Scholar"/>
          <w:sz w:val="25"/>
          <w:szCs w:val="25"/>
        </w:rPr>
        <w:t xml:space="preserve">.  The accused opened </w:t>
      </w:r>
      <w:r w:rsidR="00D97F87" w:rsidRPr="009678A6">
        <w:rPr>
          <w:rFonts w:ascii="Arial Hebrew Scholar" w:eastAsia="Times New Roman" w:hAnsi="Arial Hebrew Scholar" w:cs="Arial Hebrew Scholar"/>
          <w:sz w:val="25"/>
          <w:szCs w:val="25"/>
        </w:rPr>
        <w:t>gun</w:t>
      </w:r>
      <w:r w:rsidRPr="009678A6">
        <w:rPr>
          <w:rFonts w:ascii="Arial Hebrew Scholar" w:eastAsia="Times New Roman" w:hAnsi="Arial Hebrew Scholar" w:cs="Arial Hebrew Scholar"/>
          <w:sz w:val="25"/>
          <w:szCs w:val="25"/>
        </w:rPr>
        <w:t xml:space="preserve">fire on him </w:t>
      </w:r>
      <w:r w:rsidR="00D97F87" w:rsidRPr="009678A6">
        <w:rPr>
          <w:rFonts w:ascii="Arial Hebrew Scholar" w:eastAsia="Times New Roman" w:hAnsi="Arial Hebrew Scholar" w:cs="Arial Hebrew Scholar"/>
          <w:sz w:val="25"/>
          <w:szCs w:val="25"/>
        </w:rPr>
        <w:t>killing him instantly</w:t>
      </w:r>
      <w:r w:rsidRPr="009678A6">
        <w:rPr>
          <w:rFonts w:ascii="Arial Hebrew Scholar" w:eastAsia="Times New Roman" w:hAnsi="Arial Hebrew Scholar" w:cs="Arial Hebrew Scholar"/>
          <w:sz w:val="25"/>
          <w:szCs w:val="25"/>
        </w:rPr>
        <w:t>.</w:t>
      </w:r>
    </w:p>
    <w:p w14:paraId="525E5D89" w14:textId="60F88F6D" w:rsidR="0072685C" w:rsidRPr="009678A6" w:rsidRDefault="00D97F87" w:rsidP="00064BA4">
      <w:pPr>
        <w:pStyle w:val="ListParagraph"/>
        <w:numPr>
          <w:ilvl w:val="0"/>
          <w:numId w:val="1"/>
        </w:numPr>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On</w:t>
      </w:r>
      <w:r w:rsidR="0072685C" w:rsidRPr="009678A6">
        <w:rPr>
          <w:rFonts w:ascii="Arial Hebrew Scholar" w:eastAsia="Times New Roman" w:hAnsi="Arial Hebrew Scholar" w:cs="Arial Hebrew Scholar"/>
          <w:sz w:val="25"/>
          <w:szCs w:val="25"/>
        </w:rPr>
        <w:t xml:space="preserve"> </w:t>
      </w:r>
      <w:r w:rsidRPr="009678A6">
        <w:rPr>
          <w:rFonts w:ascii="Arial Hebrew Scholar" w:eastAsia="Times New Roman" w:hAnsi="Arial Hebrew Scholar" w:cs="Arial Hebrew Scholar"/>
          <w:sz w:val="25"/>
          <w:szCs w:val="25"/>
        </w:rPr>
        <w:t>4</w:t>
      </w:r>
      <w:r w:rsidRPr="009678A6">
        <w:rPr>
          <w:rFonts w:ascii="Arial Hebrew Scholar" w:eastAsia="Times New Roman" w:hAnsi="Arial Hebrew Scholar" w:cs="Arial Hebrew Scholar"/>
          <w:sz w:val="25"/>
          <w:szCs w:val="25"/>
          <w:vertAlign w:val="superscript"/>
        </w:rPr>
        <w:t>th</w:t>
      </w:r>
      <w:r w:rsidRPr="009678A6">
        <w:rPr>
          <w:rFonts w:ascii="Arial Hebrew Scholar" w:eastAsia="Times New Roman" w:hAnsi="Arial Hebrew Scholar" w:cs="Arial Hebrew Scholar"/>
          <w:sz w:val="25"/>
          <w:szCs w:val="25"/>
        </w:rPr>
        <w:t xml:space="preserve"> September</w:t>
      </w:r>
      <w:r w:rsidR="001260EC" w:rsidRPr="009678A6">
        <w:rPr>
          <w:rFonts w:ascii="Arial Hebrew Scholar" w:eastAsia="Times New Roman" w:hAnsi="Arial Hebrew Scholar" w:cs="Arial Hebrew Scholar"/>
          <w:sz w:val="25"/>
          <w:szCs w:val="25"/>
        </w:rPr>
        <w:t xml:space="preserve"> </w:t>
      </w:r>
      <w:r w:rsidRPr="009678A6">
        <w:rPr>
          <w:rFonts w:ascii="Arial Hebrew Scholar" w:eastAsia="Times New Roman" w:hAnsi="Arial Hebrew Scholar" w:cs="Arial Hebrew Scholar"/>
          <w:sz w:val="25"/>
          <w:szCs w:val="25"/>
        </w:rPr>
        <w:t>1994 or there</w:t>
      </w:r>
      <w:r w:rsidR="0072685C" w:rsidRPr="009678A6">
        <w:rPr>
          <w:rFonts w:ascii="Arial Hebrew Scholar" w:eastAsia="Times New Roman" w:hAnsi="Arial Hebrew Scholar" w:cs="Arial Hebrew Scholar"/>
          <w:sz w:val="25"/>
          <w:szCs w:val="25"/>
        </w:rPr>
        <w:t>about</w:t>
      </w:r>
      <w:r w:rsidRPr="009678A6">
        <w:rPr>
          <w:rFonts w:ascii="Arial Hebrew Scholar" w:eastAsia="Times New Roman" w:hAnsi="Arial Hebrew Scholar" w:cs="Arial Hebrew Scholar"/>
          <w:sz w:val="25"/>
          <w:szCs w:val="25"/>
        </w:rPr>
        <w:t>s</w:t>
      </w:r>
      <w:r w:rsidR="0072685C" w:rsidRPr="009678A6">
        <w:rPr>
          <w:rFonts w:ascii="Arial Hebrew Scholar" w:eastAsia="Times New Roman" w:hAnsi="Arial Hebrew Scholar" w:cs="Arial Hebrew Scholar"/>
          <w:sz w:val="25"/>
          <w:szCs w:val="25"/>
        </w:rPr>
        <w:t xml:space="preserve">, the accused commanded an armed attack in Abera Village, Pabbo </w:t>
      </w:r>
      <w:r w:rsidR="000376B9" w:rsidRPr="009678A6">
        <w:rPr>
          <w:rFonts w:ascii="Arial Hebrew Scholar" w:eastAsia="Times New Roman" w:hAnsi="Arial Hebrew Scholar" w:cs="Arial Hebrew Scholar" w:hint="cs"/>
          <w:sz w:val="25"/>
          <w:szCs w:val="25"/>
        </w:rPr>
        <w:t>Sub-County</w:t>
      </w:r>
      <w:r w:rsidR="00283B6A" w:rsidRPr="009678A6">
        <w:rPr>
          <w:rFonts w:ascii="Arial Hebrew Scholar" w:eastAsia="Times New Roman" w:hAnsi="Arial Hebrew Scholar" w:cs="Arial Hebrew Scholar"/>
          <w:sz w:val="25"/>
          <w:szCs w:val="25"/>
        </w:rPr>
        <w:t xml:space="preserve">, </w:t>
      </w:r>
      <w:r w:rsidR="0072685C" w:rsidRPr="009678A6">
        <w:rPr>
          <w:rFonts w:ascii="Arial Hebrew Scholar" w:eastAsia="Times New Roman" w:hAnsi="Arial Hebrew Scholar" w:cs="Arial Hebrew Scholar"/>
          <w:sz w:val="25"/>
          <w:szCs w:val="25"/>
        </w:rPr>
        <w:t>in the present day Amuru District.  The accused and his forces raided several civilian homes including th</w:t>
      </w:r>
      <w:r w:rsidRPr="009678A6">
        <w:rPr>
          <w:rFonts w:ascii="Arial Hebrew Scholar" w:eastAsia="Times New Roman" w:hAnsi="Arial Hebrew Scholar" w:cs="Arial Hebrew Scholar"/>
          <w:sz w:val="25"/>
          <w:szCs w:val="25"/>
        </w:rPr>
        <w:t xml:space="preserve">e homes </w:t>
      </w:r>
      <w:r w:rsidR="0072685C" w:rsidRPr="009678A6">
        <w:rPr>
          <w:rFonts w:ascii="Arial Hebrew Scholar" w:eastAsia="Times New Roman" w:hAnsi="Arial Hebrew Scholar" w:cs="Arial Hebrew Scholar"/>
          <w:sz w:val="25"/>
          <w:szCs w:val="25"/>
        </w:rPr>
        <w:t xml:space="preserve">of C5, C6, </w:t>
      </w:r>
      <w:r w:rsidRPr="009678A6">
        <w:rPr>
          <w:rFonts w:ascii="Arial Hebrew Scholar" w:eastAsia="Times New Roman" w:hAnsi="Arial Hebrew Scholar" w:cs="Arial Hebrew Scholar"/>
          <w:sz w:val="25"/>
          <w:szCs w:val="25"/>
        </w:rPr>
        <w:t>and Onyak</w:t>
      </w:r>
      <w:r w:rsidR="0072685C" w:rsidRPr="009678A6">
        <w:rPr>
          <w:rFonts w:ascii="Arial Hebrew Scholar" w:eastAsia="Times New Roman" w:hAnsi="Arial Hebrew Scholar" w:cs="Arial Hebrew Scholar"/>
          <w:sz w:val="25"/>
          <w:szCs w:val="25"/>
        </w:rPr>
        <w:t xml:space="preserve"> Ben. </w:t>
      </w:r>
      <w:r w:rsidRPr="009678A6">
        <w:rPr>
          <w:rFonts w:ascii="Arial Hebrew Scholar" w:eastAsia="Times New Roman" w:hAnsi="Arial Hebrew Scholar" w:cs="Arial Hebrew Scholar"/>
          <w:sz w:val="25"/>
          <w:szCs w:val="25"/>
        </w:rPr>
        <w:t>T</w:t>
      </w:r>
      <w:r w:rsidR="0072685C" w:rsidRPr="009678A6">
        <w:rPr>
          <w:rFonts w:ascii="Arial Hebrew Scholar" w:eastAsia="Times New Roman" w:hAnsi="Arial Hebrew Scholar" w:cs="Arial Hebrew Scholar"/>
          <w:sz w:val="25"/>
          <w:szCs w:val="25"/>
        </w:rPr>
        <w:t>he accused and his forces tortured, maimed and abducted a number of civilians including C4, C5, C19, C20, Odong Menya, Okot Charles, Ojok Patrick, Ogena Simon and others.</w:t>
      </w:r>
    </w:p>
    <w:p w14:paraId="09373A1F" w14:textId="206F4DD5" w:rsidR="0072685C" w:rsidRPr="009678A6" w:rsidRDefault="0072685C" w:rsidP="00064BA4">
      <w:pPr>
        <w:pStyle w:val="ListParagraph"/>
        <w:numPr>
          <w:ilvl w:val="0"/>
          <w:numId w:val="1"/>
        </w:numPr>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 xml:space="preserve">In the course of the attack, the accused and his forces </w:t>
      </w:r>
      <w:r w:rsidR="00D97F87" w:rsidRPr="009678A6">
        <w:rPr>
          <w:rFonts w:ascii="Arial Hebrew Scholar" w:eastAsia="Times New Roman" w:hAnsi="Arial Hebrew Scholar" w:cs="Arial Hebrew Scholar"/>
          <w:sz w:val="25"/>
          <w:szCs w:val="25"/>
        </w:rPr>
        <w:t>also set on fire</w:t>
      </w:r>
      <w:r w:rsidRPr="009678A6">
        <w:rPr>
          <w:rFonts w:ascii="Arial Hebrew Scholar" w:eastAsia="Times New Roman" w:hAnsi="Arial Hebrew Scholar" w:cs="Arial Hebrew Scholar"/>
          <w:sz w:val="25"/>
          <w:szCs w:val="25"/>
        </w:rPr>
        <w:t xml:space="preserve"> huts, bicycles, </w:t>
      </w:r>
      <w:r w:rsidR="00D97F87" w:rsidRPr="009678A6">
        <w:rPr>
          <w:rFonts w:ascii="Arial Hebrew Scholar" w:eastAsia="Times New Roman" w:hAnsi="Arial Hebrew Scholar" w:cs="Arial Hebrew Scholar"/>
          <w:sz w:val="25"/>
          <w:szCs w:val="25"/>
        </w:rPr>
        <w:t xml:space="preserve">and </w:t>
      </w:r>
      <w:r w:rsidRPr="009678A6">
        <w:rPr>
          <w:rFonts w:ascii="Arial Hebrew Scholar" w:eastAsia="Times New Roman" w:hAnsi="Arial Hebrew Scholar" w:cs="Arial Hebrew Scholar"/>
          <w:sz w:val="25"/>
          <w:szCs w:val="25"/>
        </w:rPr>
        <w:t xml:space="preserve">looted livestock and foodstuff.  The abductees were tied </w:t>
      </w:r>
      <w:r w:rsidR="00D97F87" w:rsidRPr="009678A6">
        <w:rPr>
          <w:rFonts w:ascii="Arial Hebrew Scholar" w:eastAsia="Times New Roman" w:hAnsi="Arial Hebrew Scholar" w:cs="Arial Hebrew Scholar"/>
          <w:sz w:val="25"/>
          <w:szCs w:val="25"/>
        </w:rPr>
        <w:t>up and forced to carry the loot.</w:t>
      </w:r>
      <w:r w:rsidRPr="009678A6">
        <w:rPr>
          <w:rFonts w:ascii="Arial Hebrew Scholar" w:eastAsia="Times New Roman" w:hAnsi="Arial Hebrew Scholar" w:cs="Arial Hebrew Scholar"/>
          <w:sz w:val="25"/>
          <w:szCs w:val="25"/>
        </w:rPr>
        <w:t xml:space="preserve">  The accused and his forces marched the abductees into </w:t>
      </w:r>
      <w:r w:rsidR="00D81823" w:rsidRPr="009678A6">
        <w:rPr>
          <w:rFonts w:ascii="Arial Hebrew Scholar" w:eastAsia="Times New Roman" w:hAnsi="Arial Hebrew Scholar" w:cs="Arial Hebrew Scholar"/>
          <w:sz w:val="25"/>
          <w:szCs w:val="25"/>
        </w:rPr>
        <w:t>a</w:t>
      </w:r>
      <w:r w:rsidRPr="009678A6">
        <w:rPr>
          <w:rFonts w:ascii="Arial Hebrew Scholar" w:eastAsia="Times New Roman" w:hAnsi="Arial Hebrew Scholar" w:cs="Arial Hebrew Scholar"/>
          <w:sz w:val="25"/>
          <w:szCs w:val="25"/>
        </w:rPr>
        <w:t xml:space="preserve"> jungle </w:t>
      </w:r>
      <w:r w:rsidR="00D81823" w:rsidRPr="009678A6">
        <w:rPr>
          <w:rFonts w:ascii="Arial Hebrew Scholar" w:eastAsia="Times New Roman" w:hAnsi="Arial Hebrew Scholar" w:cs="Arial Hebrew Scholar"/>
          <w:sz w:val="25"/>
          <w:szCs w:val="25"/>
        </w:rPr>
        <w:t xml:space="preserve">near </w:t>
      </w:r>
      <w:r w:rsidRPr="009678A6">
        <w:rPr>
          <w:rFonts w:ascii="Arial Hebrew Scholar" w:eastAsia="Times New Roman" w:hAnsi="Arial Hebrew Scholar" w:cs="Arial Hebrew Scholar"/>
          <w:sz w:val="25"/>
          <w:szCs w:val="25"/>
        </w:rPr>
        <w:t>the Sudan</w:t>
      </w:r>
      <w:r w:rsidR="00D81823" w:rsidRPr="009678A6">
        <w:rPr>
          <w:rFonts w:ascii="Arial Hebrew Scholar" w:eastAsia="Times New Roman" w:hAnsi="Arial Hebrew Scholar" w:cs="Arial Hebrew Scholar"/>
          <w:sz w:val="25"/>
          <w:szCs w:val="25"/>
        </w:rPr>
        <w:t>ese</w:t>
      </w:r>
      <w:r w:rsidRPr="009678A6">
        <w:rPr>
          <w:rFonts w:ascii="Arial Hebrew Scholar" w:eastAsia="Times New Roman" w:hAnsi="Arial Hebrew Scholar" w:cs="Arial Hebrew Scholar"/>
          <w:sz w:val="25"/>
          <w:szCs w:val="25"/>
        </w:rPr>
        <w:t xml:space="preserve"> Border </w:t>
      </w:r>
      <w:r w:rsidR="00D81823" w:rsidRPr="009678A6">
        <w:rPr>
          <w:rFonts w:ascii="Arial Hebrew Scholar" w:eastAsia="Times New Roman" w:hAnsi="Arial Hebrew Scholar" w:cs="Arial Hebrew Scholar"/>
          <w:sz w:val="25"/>
          <w:szCs w:val="25"/>
        </w:rPr>
        <w:t xml:space="preserve">to </w:t>
      </w:r>
      <w:r w:rsidRPr="009678A6">
        <w:rPr>
          <w:rFonts w:ascii="Arial Hebrew Scholar" w:eastAsia="Times New Roman" w:hAnsi="Arial Hebrew Scholar" w:cs="Arial Hebrew Scholar"/>
          <w:sz w:val="25"/>
          <w:szCs w:val="25"/>
        </w:rPr>
        <w:t xml:space="preserve">rest </w:t>
      </w:r>
      <w:r w:rsidR="001260EC" w:rsidRPr="009678A6">
        <w:rPr>
          <w:rFonts w:ascii="Arial Hebrew Scholar" w:eastAsia="Times New Roman" w:hAnsi="Arial Hebrew Scholar" w:cs="Arial Hebrew Scholar"/>
          <w:sz w:val="25"/>
          <w:szCs w:val="25"/>
        </w:rPr>
        <w:t>for</w:t>
      </w:r>
      <w:r w:rsidRPr="009678A6">
        <w:rPr>
          <w:rFonts w:ascii="Arial Hebrew Scholar" w:eastAsia="Times New Roman" w:hAnsi="Arial Hebrew Scholar" w:cs="Arial Hebrew Scholar"/>
          <w:sz w:val="25"/>
          <w:szCs w:val="25"/>
        </w:rPr>
        <w:t xml:space="preserve"> the night.  The </w:t>
      </w:r>
      <w:r w:rsidR="00D81823" w:rsidRPr="009678A6">
        <w:rPr>
          <w:rFonts w:ascii="Arial Hebrew Scholar" w:eastAsia="Times New Roman" w:hAnsi="Arial Hebrew Scholar" w:cs="Arial Hebrew Scholar"/>
          <w:sz w:val="25"/>
          <w:szCs w:val="25"/>
        </w:rPr>
        <w:t xml:space="preserve">abductees </w:t>
      </w:r>
      <w:r w:rsidRPr="009678A6">
        <w:rPr>
          <w:rFonts w:ascii="Arial Hebrew Scholar" w:eastAsia="Times New Roman" w:hAnsi="Arial Hebrew Scholar" w:cs="Arial Hebrew Scholar"/>
          <w:sz w:val="25"/>
          <w:szCs w:val="25"/>
        </w:rPr>
        <w:t xml:space="preserve">who failed to comply with </w:t>
      </w:r>
      <w:r w:rsidR="00DE012B" w:rsidRPr="009678A6">
        <w:rPr>
          <w:rFonts w:ascii="Arial Hebrew Scholar" w:eastAsia="Times New Roman" w:hAnsi="Arial Hebrew Scholar" w:cs="Arial Hebrew Scholar"/>
          <w:sz w:val="25"/>
          <w:szCs w:val="25"/>
        </w:rPr>
        <w:t xml:space="preserve">the </w:t>
      </w:r>
      <w:r w:rsidRPr="009678A6">
        <w:rPr>
          <w:rFonts w:ascii="Arial Hebrew Scholar" w:eastAsia="Times New Roman" w:hAnsi="Arial Hebrew Scholar" w:cs="Arial Hebrew Scholar"/>
          <w:sz w:val="25"/>
          <w:szCs w:val="25"/>
        </w:rPr>
        <w:t>accused’s orders on account of fatigue or ill-health were summarily executed at the order</w:t>
      </w:r>
      <w:r w:rsidR="00D81823" w:rsidRPr="009678A6">
        <w:rPr>
          <w:rFonts w:ascii="Arial Hebrew Scholar" w:eastAsia="Times New Roman" w:hAnsi="Arial Hebrew Scholar" w:cs="Arial Hebrew Scholar"/>
          <w:sz w:val="25"/>
          <w:szCs w:val="25"/>
        </w:rPr>
        <w:t>s</w:t>
      </w:r>
      <w:r w:rsidRPr="009678A6">
        <w:rPr>
          <w:rFonts w:ascii="Arial Hebrew Scholar" w:eastAsia="Times New Roman" w:hAnsi="Arial Hebrew Scholar" w:cs="Arial Hebrew Scholar"/>
          <w:sz w:val="25"/>
          <w:szCs w:val="25"/>
        </w:rPr>
        <w:t xml:space="preserve"> of the accused.</w:t>
      </w:r>
    </w:p>
    <w:p w14:paraId="26BD7993" w14:textId="701F78ED" w:rsidR="0072685C" w:rsidRPr="009678A6" w:rsidRDefault="00DA77C4" w:rsidP="00064BA4">
      <w:pPr>
        <w:pStyle w:val="ListParagraph"/>
        <w:numPr>
          <w:ilvl w:val="0"/>
          <w:numId w:val="1"/>
        </w:numPr>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lastRenderedPageBreak/>
        <w:t>That upon arriving at the b</w:t>
      </w:r>
      <w:r w:rsidR="0072685C" w:rsidRPr="009678A6">
        <w:rPr>
          <w:rFonts w:ascii="Arial Hebrew Scholar" w:eastAsia="Times New Roman" w:hAnsi="Arial Hebrew Scholar" w:cs="Arial Hebrew Scholar"/>
          <w:sz w:val="25"/>
          <w:szCs w:val="25"/>
        </w:rPr>
        <w:t>anks of River Ceri, the accused addressed the abductees</w:t>
      </w:r>
      <w:r w:rsidR="00D81823" w:rsidRPr="009678A6">
        <w:rPr>
          <w:rFonts w:ascii="Arial Hebrew Scholar" w:eastAsia="Times New Roman" w:hAnsi="Arial Hebrew Scholar" w:cs="Arial Hebrew Scholar"/>
          <w:sz w:val="25"/>
          <w:szCs w:val="25"/>
        </w:rPr>
        <w:t>. During his address</w:t>
      </w:r>
      <w:r w:rsidR="0072685C" w:rsidRPr="009678A6">
        <w:rPr>
          <w:rFonts w:ascii="Arial Hebrew Scholar" w:eastAsia="Times New Roman" w:hAnsi="Arial Hebrew Scholar" w:cs="Arial Hebrew Scholar"/>
          <w:sz w:val="25"/>
          <w:szCs w:val="25"/>
        </w:rPr>
        <w:t xml:space="preserve">, a number of them escaped.  Of the many abductees, Ogena Simon and Odong Menya remained in </w:t>
      </w:r>
      <w:r w:rsidR="00D81823" w:rsidRPr="009678A6">
        <w:rPr>
          <w:rFonts w:ascii="Arial Hebrew Scholar" w:eastAsia="Times New Roman" w:hAnsi="Arial Hebrew Scholar" w:cs="Arial Hebrew Scholar"/>
          <w:sz w:val="25"/>
          <w:szCs w:val="25"/>
        </w:rPr>
        <w:t>r</w:t>
      </w:r>
      <w:r w:rsidR="0072685C" w:rsidRPr="009678A6">
        <w:rPr>
          <w:rFonts w:ascii="Arial Hebrew Scholar" w:eastAsia="Times New Roman" w:hAnsi="Arial Hebrew Scholar" w:cs="Arial Hebrew Scholar"/>
          <w:sz w:val="25"/>
          <w:szCs w:val="25"/>
        </w:rPr>
        <w:t>ebel captivity under the command of the accused.  The</w:t>
      </w:r>
      <w:r w:rsidR="00D81823" w:rsidRPr="009678A6">
        <w:rPr>
          <w:rFonts w:ascii="Arial Hebrew Scholar" w:eastAsia="Times New Roman" w:hAnsi="Arial Hebrew Scholar" w:cs="Arial Hebrew Scholar"/>
          <w:sz w:val="25"/>
          <w:szCs w:val="25"/>
        </w:rPr>
        <w:t>y</w:t>
      </w:r>
      <w:r w:rsidR="0072685C" w:rsidRPr="009678A6">
        <w:rPr>
          <w:rFonts w:ascii="Arial Hebrew Scholar" w:eastAsia="Times New Roman" w:hAnsi="Arial Hebrew Scholar" w:cs="Arial Hebrew Scholar"/>
          <w:sz w:val="25"/>
          <w:szCs w:val="25"/>
        </w:rPr>
        <w:t xml:space="preserve"> have never been seen since then and are now feared dead.</w:t>
      </w:r>
    </w:p>
    <w:p w14:paraId="4DEDCCBA" w14:textId="0DD2A437" w:rsidR="0072685C" w:rsidRPr="009678A6" w:rsidRDefault="00D81823" w:rsidP="000618A2">
      <w:pPr>
        <w:pStyle w:val="ListParagraph"/>
        <w:numPr>
          <w:ilvl w:val="0"/>
          <w:numId w:val="1"/>
        </w:numPr>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I</w:t>
      </w:r>
      <w:r w:rsidR="0072685C" w:rsidRPr="009678A6">
        <w:rPr>
          <w:rFonts w:ascii="Arial Hebrew Scholar" w:eastAsia="Times New Roman" w:hAnsi="Arial Hebrew Scholar" w:cs="Arial Hebrew Scholar"/>
          <w:sz w:val="25"/>
          <w:szCs w:val="25"/>
        </w:rPr>
        <w:t>n the</w:t>
      </w:r>
      <w:r w:rsidRPr="009678A6">
        <w:rPr>
          <w:rFonts w:ascii="Arial Hebrew Scholar" w:eastAsia="Times New Roman" w:hAnsi="Arial Hebrew Scholar" w:cs="Arial Hebrew Scholar"/>
          <w:sz w:val="25"/>
          <w:szCs w:val="25"/>
        </w:rPr>
        <w:t xml:space="preserve"> month of February 1996</w:t>
      </w:r>
      <w:r w:rsidR="0072685C" w:rsidRPr="009678A6">
        <w:rPr>
          <w:rFonts w:ascii="Arial Hebrew Scholar" w:eastAsia="Times New Roman" w:hAnsi="Arial Hebrew Scholar" w:cs="Arial Hebrew Scholar"/>
          <w:sz w:val="25"/>
          <w:szCs w:val="25"/>
        </w:rPr>
        <w:t>, the accused commanded an</w:t>
      </w:r>
      <w:r w:rsidRPr="009678A6">
        <w:rPr>
          <w:rFonts w:ascii="Arial Hebrew Scholar" w:eastAsia="Times New Roman" w:hAnsi="Arial Hebrew Scholar" w:cs="Arial Hebrew Scholar"/>
          <w:sz w:val="25"/>
          <w:szCs w:val="25"/>
        </w:rPr>
        <w:t>other</w:t>
      </w:r>
      <w:r w:rsidR="0072685C" w:rsidRPr="009678A6">
        <w:rPr>
          <w:rFonts w:ascii="Arial Hebrew Scholar" w:eastAsia="Times New Roman" w:hAnsi="Arial Hebrew Scholar" w:cs="Arial Hebrew Scholar"/>
          <w:sz w:val="25"/>
          <w:szCs w:val="25"/>
        </w:rPr>
        <w:t xml:space="preserve"> armed attack on Abera Villag</w:t>
      </w:r>
      <w:r w:rsidRPr="009678A6">
        <w:rPr>
          <w:rFonts w:ascii="Arial Hebrew Scholar" w:eastAsia="Times New Roman" w:hAnsi="Arial Hebrew Scholar" w:cs="Arial Hebrew Scholar"/>
          <w:sz w:val="25"/>
          <w:szCs w:val="25"/>
        </w:rPr>
        <w:t xml:space="preserve">e, Pabbo </w:t>
      </w:r>
      <w:r w:rsidR="000376B9" w:rsidRPr="009678A6">
        <w:rPr>
          <w:rFonts w:ascii="Arial Hebrew Scholar" w:eastAsia="Times New Roman" w:hAnsi="Arial Hebrew Scholar" w:cs="Arial Hebrew Scholar" w:hint="cs"/>
          <w:sz w:val="25"/>
          <w:szCs w:val="25"/>
        </w:rPr>
        <w:t>Sub-County</w:t>
      </w:r>
      <w:r w:rsidRPr="009678A6">
        <w:rPr>
          <w:rFonts w:ascii="Arial Hebrew Scholar" w:eastAsia="Times New Roman" w:hAnsi="Arial Hebrew Scholar" w:cs="Arial Hebrew Scholar"/>
          <w:sz w:val="25"/>
          <w:szCs w:val="25"/>
        </w:rPr>
        <w:t>in</w:t>
      </w:r>
      <w:r w:rsidR="0072685C" w:rsidRPr="009678A6">
        <w:rPr>
          <w:rFonts w:ascii="Arial Hebrew Scholar" w:eastAsia="Times New Roman" w:hAnsi="Arial Hebrew Scholar" w:cs="Arial Hebrew Scholar"/>
          <w:sz w:val="25"/>
          <w:szCs w:val="25"/>
        </w:rPr>
        <w:t xml:space="preserve"> the present day Amuru District.  In the course of the attack</w:t>
      </w:r>
      <w:r w:rsidRPr="009678A6">
        <w:rPr>
          <w:rFonts w:ascii="Arial Hebrew Scholar" w:eastAsia="Times New Roman" w:hAnsi="Arial Hebrew Scholar" w:cs="Arial Hebrew Scholar"/>
          <w:sz w:val="25"/>
          <w:szCs w:val="25"/>
        </w:rPr>
        <w:t>,</w:t>
      </w:r>
      <w:r w:rsidR="0072685C" w:rsidRPr="009678A6">
        <w:rPr>
          <w:rFonts w:ascii="Arial Hebrew Scholar" w:eastAsia="Times New Roman" w:hAnsi="Arial Hebrew Scholar" w:cs="Arial Hebrew Scholar"/>
          <w:sz w:val="25"/>
          <w:szCs w:val="25"/>
        </w:rPr>
        <w:t xml:space="preserve"> at about 7</w:t>
      </w:r>
      <w:r w:rsidR="00505BAA" w:rsidRPr="009678A6">
        <w:rPr>
          <w:rFonts w:ascii="Arial Hebrew Scholar" w:eastAsia="Times New Roman" w:hAnsi="Arial Hebrew Scholar" w:cs="Arial Hebrew Scholar"/>
          <w:sz w:val="25"/>
          <w:szCs w:val="25"/>
        </w:rPr>
        <w:t>.00 p.m.</w:t>
      </w:r>
      <w:r w:rsidR="0072685C" w:rsidRPr="009678A6">
        <w:rPr>
          <w:rFonts w:ascii="Arial Hebrew Scholar" w:eastAsia="Times New Roman" w:hAnsi="Arial Hebrew Scholar" w:cs="Arial Hebrew Scholar"/>
          <w:sz w:val="25"/>
          <w:szCs w:val="25"/>
        </w:rPr>
        <w:t xml:space="preserve">, the accused and his </w:t>
      </w:r>
      <w:r w:rsidRPr="009678A6">
        <w:rPr>
          <w:rFonts w:ascii="Arial Hebrew Scholar" w:eastAsia="Times New Roman" w:hAnsi="Arial Hebrew Scholar" w:cs="Arial Hebrew Scholar"/>
          <w:sz w:val="25"/>
          <w:szCs w:val="25"/>
        </w:rPr>
        <w:t>men</w:t>
      </w:r>
      <w:r w:rsidR="0072685C" w:rsidRPr="009678A6">
        <w:rPr>
          <w:rFonts w:ascii="Arial Hebrew Scholar" w:eastAsia="Times New Roman" w:hAnsi="Arial Hebrew Scholar" w:cs="Arial Hebrew Scholar"/>
          <w:sz w:val="25"/>
          <w:szCs w:val="25"/>
        </w:rPr>
        <w:t xml:space="preserve"> met a group of residents of Pabbo I</w:t>
      </w:r>
      <w:r w:rsidRPr="009678A6">
        <w:rPr>
          <w:rFonts w:ascii="Arial Hebrew Scholar" w:eastAsia="Times New Roman" w:hAnsi="Arial Hebrew Scholar" w:cs="Arial Hebrew Scholar"/>
          <w:sz w:val="25"/>
          <w:szCs w:val="25"/>
        </w:rPr>
        <w:t>nternally Displaced People’s (IDP)</w:t>
      </w:r>
      <w:r w:rsidR="0072685C" w:rsidRPr="009678A6">
        <w:rPr>
          <w:rFonts w:ascii="Arial Hebrew Scholar" w:eastAsia="Times New Roman" w:hAnsi="Arial Hebrew Scholar" w:cs="Arial Hebrew Scholar"/>
          <w:sz w:val="25"/>
          <w:szCs w:val="25"/>
        </w:rPr>
        <w:t xml:space="preserve"> camp, who were</w:t>
      </w:r>
      <w:r w:rsidRPr="009678A6">
        <w:rPr>
          <w:rFonts w:ascii="Arial Hebrew Scholar" w:eastAsia="Times New Roman" w:hAnsi="Arial Hebrew Scholar" w:cs="Arial Hebrew Scholar"/>
          <w:sz w:val="25"/>
          <w:szCs w:val="25"/>
        </w:rPr>
        <w:t xml:space="preserve"> returning home from a</w:t>
      </w:r>
      <w:r w:rsidR="0072685C" w:rsidRPr="009678A6">
        <w:rPr>
          <w:rFonts w:ascii="Arial Hebrew Scholar" w:eastAsia="Times New Roman" w:hAnsi="Arial Hebrew Scholar" w:cs="Arial Hebrew Scholar"/>
          <w:sz w:val="25"/>
          <w:szCs w:val="25"/>
        </w:rPr>
        <w:t xml:space="preserve"> f</w:t>
      </w:r>
      <w:r w:rsidRPr="009678A6">
        <w:rPr>
          <w:rFonts w:ascii="Arial Hebrew Scholar" w:eastAsia="Times New Roman" w:hAnsi="Arial Hebrew Scholar" w:cs="Arial Hebrew Scholar"/>
          <w:sz w:val="25"/>
          <w:szCs w:val="25"/>
        </w:rPr>
        <w:t>uneral</w:t>
      </w:r>
      <w:r w:rsidR="0072685C" w:rsidRPr="009678A6">
        <w:rPr>
          <w:rFonts w:ascii="Arial Hebrew Scholar" w:eastAsia="Times New Roman" w:hAnsi="Arial Hebrew Scholar" w:cs="Arial Hebrew Scholar"/>
          <w:sz w:val="25"/>
          <w:szCs w:val="25"/>
        </w:rPr>
        <w:t>.</w:t>
      </w:r>
      <w:r w:rsidRPr="009678A6">
        <w:rPr>
          <w:rFonts w:ascii="Arial Hebrew Scholar" w:eastAsia="Times New Roman" w:hAnsi="Arial Hebrew Scholar" w:cs="Arial Hebrew Scholar"/>
          <w:sz w:val="25"/>
          <w:szCs w:val="25"/>
        </w:rPr>
        <w:t xml:space="preserve"> </w:t>
      </w:r>
      <w:r w:rsidR="0072685C" w:rsidRPr="009678A6">
        <w:rPr>
          <w:rFonts w:ascii="Arial Hebrew Scholar" w:eastAsia="Times New Roman" w:hAnsi="Arial Hebrew Scholar" w:cs="Arial Hebrew Scholar"/>
          <w:sz w:val="25"/>
          <w:szCs w:val="25"/>
        </w:rPr>
        <w:t xml:space="preserve">Among them were Ojok Martin, Obote Martin, Okeny Wilson, Jackamino Oruk alias Jaki Ocoo, G1, and many others.  That the accused and his forces took all of them hostage and </w:t>
      </w:r>
      <w:r w:rsidRPr="009678A6">
        <w:rPr>
          <w:rFonts w:ascii="Arial Hebrew Scholar" w:eastAsia="Times New Roman" w:hAnsi="Arial Hebrew Scholar" w:cs="Arial Hebrew Scholar"/>
          <w:sz w:val="25"/>
          <w:szCs w:val="25"/>
        </w:rPr>
        <w:t>tied up</w:t>
      </w:r>
      <w:r w:rsidR="0072685C" w:rsidRPr="009678A6">
        <w:rPr>
          <w:rFonts w:ascii="Arial Hebrew Scholar" w:eastAsia="Times New Roman" w:hAnsi="Arial Hebrew Scholar" w:cs="Arial Hebrew Scholar"/>
          <w:sz w:val="25"/>
          <w:szCs w:val="25"/>
        </w:rPr>
        <w:t xml:space="preserve"> their hands.  The rebels forced the hosta</w:t>
      </w:r>
      <w:r w:rsidR="00DA77C4" w:rsidRPr="009678A6">
        <w:rPr>
          <w:rFonts w:ascii="Arial Hebrew Scholar" w:eastAsia="Times New Roman" w:hAnsi="Arial Hebrew Scholar" w:cs="Arial Hebrew Scholar"/>
          <w:sz w:val="25"/>
          <w:szCs w:val="25"/>
        </w:rPr>
        <w:t>ges to carry their loot</w:t>
      </w:r>
      <w:r w:rsidR="0072685C" w:rsidRPr="009678A6">
        <w:rPr>
          <w:rFonts w:ascii="Arial Hebrew Scholar" w:eastAsia="Times New Roman" w:hAnsi="Arial Hebrew Scholar" w:cs="Arial Hebrew Scholar"/>
          <w:sz w:val="25"/>
          <w:szCs w:val="25"/>
        </w:rPr>
        <w:t xml:space="preserve"> and ordered them to march towards Paibi.  On </w:t>
      </w:r>
      <w:r w:rsidRPr="009678A6">
        <w:rPr>
          <w:rFonts w:ascii="Arial Hebrew Scholar" w:eastAsia="Times New Roman" w:hAnsi="Arial Hebrew Scholar" w:cs="Arial Hebrew Scholar"/>
          <w:sz w:val="25"/>
          <w:szCs w:val="25"/>
        </w:rPr>
        <w:t>the way</w:t>
      </w:r>
      <w:r w:rsidR="0072685C" w:rsidRPr="009678A6">
        <w:rPr>
          <w:rFonts w:ascii="Arial Hebrew Scholar" w:eastAsia="Times New Roman" w:hAnsi="Arial Hebrew Scholar" w:cs="Arial Hebrew Scholar"/>
          <w:sz w:val="25"/>
          <w:szCs w:val="25"/>
        </w:rPr>
        <w:t xml:space="preserve"> </w:t>
      </w:r>
      <w:r w:rsidRPr="009678A6">
        <w:rPr>
          <w:rFonts w:ascii="Arial Hebrew Scholar" w:eastAsia="Times New Roman" w:hAnsi="Arial Hebrew Scholar" w:cs="Arial Hebrew Scholar"/>
          <w:sz w:val="25"/>
          <w:szCs w:val="25"/>
        </w:rPr>
        <w:t xml:space="preserve">some of </w:t>
      </w:r>
      <w:r w:rsidR="0072685C" w:rsidRPr="009678A6">
        <w:rPr>
          <w:rFonts w:ascii="Arial Hebrew Scholar" w:eastAsia="Times New Roman" w:hAnsi="Arial Hebrew Scholar" w:cs="Arial Hebrew Scholar"/>
          <w:sz w:val="25"/>
          <w:szCs w:val="25"/>
        </w:rPr>
        <w:t>the hostages managed to escape but Jackamino Oruk alias Jaki Ocoo, Okeny Wilson and Ojok Martin remained in captivity.</w:t>
      </w:r>
    </w:p>
    <w:p w14:paraId="36D3CA9F" w14:textId="77777777" w:rsidR="0072685C" w:rsidRPr="009678A6" w:rsidRDefault="0072685C" w:rsidP="00064BA4">
      <w:pPr>
        <w:pStyle w:val="ListParagraph"/>
        <w:numPr>
          <w:ilvl w:val="0"/>
          <w:numId w:val="1"/>
        </w:numPr>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 xml:space="preserve">The next morning, Jackamino Oruk alias Jaki Ocoo, Okeny Wilson and Ojok Martin were all found dead along Atiak-Paibi Road.  </w:t>
      </w:r>
      <w:r w:rsidR="00D81823" w:rsidRPr="009678A6">
        <w:rPr>
          <w:rFonts w:ascii="Arial Hebrew Scholar" w:eastAsia="Times New Roman" w:hAnsi="Arial Hebrew Scholar" w:cs="Arial Hebrew Scholar"/>
          <w:sz w:val="25"/>
          <w:szCs w:val="25"/>
        </w:rPr>
        <w:t>T</w:t>
      </w:r>
      <w:r w:rsidRPr="009678A6">
        <w:rPr>
          <w:rFonts w:ascii="Arial Hebrew Scholar" w:eastAsia="Times New Roman" w:hAnsi="Arial Hebrew Scholar" w:cs="Arial Hebrew Scholar"/>
          <w:sz w:val="25"/>
          <w:szCs w:val="25"/>
        </w:rPr>
        <w:t xml:space="preserve">heir hands </w:t>
      </w:r>
      <w:r w:rsidR="00D81823" w:rsidRPr="009678A6">
        <w:rPr>
          <w:rFonts w:ascii="Arial Hebrew Scholar" w:eastAsia="Times New Roman" w:hAnsi="Arial Hebrew Scholar" w:cs="Arial Hebrew Scholar"/>
          <w:sz w:val="25"/>
          <w:szCs w:val="25"/>
        </w:rPr>
        <w:t xml:space="preserve">were </w:t>
      </w:r>
      <w:r w:rsidRPr="009678A6">
        <w:rPr>
          <w:rFonts w:ascii="Arial Hebrew Scholar" w:eastAsia="Times New Roman" w:hAnsi="Arial Hebrew Scholar" w:cs="Arial Hebrew Scholar"/>
          <w:sz w:val="25"/>
          <w:szCs w:val="25"/>
        </w:rPr>
        <w:t>tied to their back</w:t>
      </w:r>
      <w:r w:rsidR="00FF6D14" w:rsidRPr="009678A6">
        <w:rPr>
          <w:rFonts w:ascii="Arial Hebrew Scholar" w:eastAsia="Times New Roman" w:hAnsi="Arial Hebrew Scholar" w:cs="Arial Hebrew Scholar"/>
          <w:sz w:val="25"/>
          <w:szCs w:val="25"/>
        </w:rPr>
        <w:t>s</w:t>
      </w:r>
      <w:r w:rsidRPr="009678A6">
        <w:rPr>
          <w:rFonts w:ascii="Arial Hebrew Scholar" w:eastAsia="Times New Roman" w:hAnsi="Arial Hebrew Scholar" w:cs="Arial Hebrew Scholar"/>
          <w:sz w:val="25"/>
          <w:szCs w:val="25"/>
        </w:rPr>
        <w:t xml:space="preserve"> and they had </w:t>
      </w:r>
      <w:r w:rsidR="00FF6D14" w:rsidRPr="009678A6">
        <w:rPr>
          <w:rFonts w:ascii="Arial Hebrew Scholar" w:eastAsia="Times New Roman" w:hAnsi="Arial Hebrew Scholar" w:cs="Arial Hebrew Scholar"/>
          <w:sz w:val="25"/>
          <w:szCs w:val="25"/>
        </w:rPr>
        <w:t xml:space="preserve">suffered </w:t>
      </w:r>
      <w:r w:rsidRPr="009678A6">
        <w:rPr>
          <w:rFonts w:ascii="Arial Hebrew Scholar" w:eastAsia="Times New Roman" w:hAnsi="Arial Hebrew Scholar" w:cs="Arial Hebrew Scholar"/>
          <w:sz w:val="25"/>
          <w:szCs w:val="25"/>
        </w:rPr>
        <w:t xml:space="preserve">extensive wounds on the back of their heads.  The wounds showed </w:t>
      </w:r>
      <w:r w:rsidR="00FF6D14" w:rsidRPr="009678A6">
        <w:rPr>
          <w:rFonts w:ascii="Arial Hebrew Scholar" w:eastAsia="Times New Roman" w:hAnsi="Arial Hebrew Scholar" w:cs="Arial Hebrew Scholar"/>
          <w:sz w:val="25"/>
          <w:szCs w:val="25"/>
        </w:rPr>
        <w:t>that they were</w:t>
      </w:r>
      <w:r w:rsidRPr="009678A6">
        <w:rPr>
          <w:rFonts w:ascii="Arial Hebrew Scholar" w:eastAsia="Times New Roman" w:hAnsi="Arial Hebrew Scholar" w:cs="Arial Hebrew Scholar"/>
          <w:sz w:val="25"/>
          <w:szCs w:val="25"/>
        </w:rPr>
        <w:t xml:space="preserve"> severe</w:t>
      </w:r>
      <w:r w:rsidR="00FF6D14" w:rsidRPr="009678A6">
        <w:rPr>
          <w:rFonts w:ascii="Arial Hebrew Scholar" w:eastAsia="Times New Roman" w:hAnsi="Arial Hebrew Scholar" w:cs="Arial Hebrew Scholar"/>
          <w:sz w:val="25"/>
          <w:szCs w:val="25"/>
        </w:rPr>
        <w:t>ly</w:t>
      </w:r>
      <w:r w:rsidRPr="009678A6">
        <w:rPr>
          <w:rFonts w:ascii="Arial Hebrew Scholar" w:eastAsia="Times New Roman" w:hAnsi="Arial Hebrew Scholar" w:cs="Arial Hebrew Scholar"/>
          <w:sz w:val="25"/>
          <w:szCs w:val="25"/>
        </w:rPr>
        <w:t xml:space="preserve"> beat</w:t>
      </w:r>
      <w:r w:rsidR="00FF6D14" w:rsidRPr="009678A6">
        <w:rPr>
          <w:rFonts w:ascii="Arial Hebrew Scholar" w:eastAsia="Times New Roman" w:hAnsi="Arial Hebrew Scholar" w:cs="Arial Hebrew Scholar"/>
          <w:sz w:val="25"/>
          <w:szCs w:val="25"/>
        </w:rPr>
        <w:t>en</w:t>
      </w:r>
      <w:r w:rsidRPr="009678A6">
        <w:rPr>
          <w:rFonts w:ascii="Arial Hebrew Scholar" w:eastAsia="Times New Roman" w:hAnsi="Arial Hebrew Scholar" w:cs="Arial Hebrew Scholar"/>
          <w:sz w:val="25"/>
          <w:szCs w:val="25"/>
        </w:rPr>
        <w:t>.</w:t>
      </w:r>
    </w:p>
    <w:p w14:paraId="76110170" w14:textId="35D54FF8" w:rsidR="0072685C" w:rsidRPr="009678A6" w:rsidRDefault="00A05879" w:rsidP="000618A2">
      <w:pPr>
        <w:pStyle w:val="ListParagraph"/>
        <w:numPr>
          <w:ilvl w:val="0"/>
          <w:numId w:val="1"/>
        </w:numPr>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F</w:t>
      </w:r>
      <w:r w:rsidR="0072685C" w:rsidRPr="009678A6">
        <w:rPr>
          <w:rFonts w:ascii="Arial Hebrew Scholar" w:eastAsia="Times New Roman" w:hAnsi="Arial Hebrew Scholar" w:cs="Arial Hebrew Scholar"/>
          <w:sz w:val="25"/>
          <w:szCs w:val="25"/>
        </w:rPr>
        <w:t>urther</w:t>
      </w:r>
      <w:r w:rsidR="00FF6D14" w:rsidRPr="009678A6">
        <w:rPr>
          <w:rFonts w:ascii="Arial Hebrew Scholar" w:eastAsia="Times New Roman" w:hAnsi="Arial Hebrew Scholar" w:cs="Arial Hebrew Scholar"/>
          <w:sz w:val="25"/>
          <w:szCs w:val="25"/>
        </w:rPr>
        <w:t>more</w:t>
      </w:r>
      <w:r w:rsidR="0072685C" w:rsidRPr="009678A6">
        <w:rPr>
          <w:rFonts w:ascii="Arial Hebrew Scholar" w:eastAsia="Times New Roman" w:hAnsi="Arial Hebrew Scholar" w:cs="Arial Hebrew Scholar"/>
          <w:sz w:val="25"/>
          <w:szCs w:val="25"/>
        </w:rPr>
        <w:t>,</w:t>
      </w:r>
      <w:r w:rsidR="00FF6D14" w:rsidRPr="009678A6">
        <w:rPr>
          <w:rFonts w:ascii="Arial Hebrew Scholar" w:eastAsia="Times New Roman" w:hAnsi="Arial Hebrew Scholar" w:cs="Arial Hebrew Scholar"/>
          <w:sz w:val="25"/>
          <w:szCs w:val="25"/>
        </w:rPr>
        <w:t xml:space="preserve"> the Prosecution alleges that</w:t>
      </w:r>
      <w:r w:rsidR="0072685C" w:rsidRPr="009678A6">
        <w:rPr>
          <w:rFonts w:ascii="Arial Hebrew Scholar" w:eastAsia="Times New Roman" w:hAnsi="Arial Hebrew Scholar" w:cs="Arial Hebrew Scholar"/>
          <w:sz w:val="25"/>
          <w:szCs w:val="25"/>
        </w:rPr>
        <w:t xml:space="preserve"> on </w:t>
      </w:r>
      <w:r w:rsidR="00FF6D14" w:rsidRPr="009678A6">
        <w:rPr>
          <w:rFonts w:ascii="Arial Hebrew Scholar" w:eastAsia="Times New Roman" w:hAnsi="Arial Hebrew Scholar" w:cs="Arial Hebrew Scholar"/>
          <w:sz w:val="25"/>
          <w:szCs w:val="25"/>
        </w:rPr>
        <w:t>4</w:t>
      </w:r>
      <w:r w:rsidR="00FF6D14" w:rsidRPr="009678A6">
        <w:rPr>
          <w:rFonts w:ascii="Arial Hebrew Scholar" w:eastAsia="Times New Roman" w:hAnsi="Arial Hebrew Scholar" w:cs="Arial Hebrew Scholar"/>
          <w:sz w:val="25"/>
          <w:szCs w:val="25"/>
          <w:vertAlign w:val="superscript"/>
        </w:rPr>
        <w:t>th</w:t>
      </w:r>
      <w:r w:rsidR="00FF6D14" w:rsidRPr="009678A6">
        <w:rPr>
          <w:rFonts w:ascii="Arial Hebrew Scholar" w:eastAsia="Times New Roman" w:hAnsi="Arial Hebrew Scholar" w:cs="Arial Hebrew Scholar"/>
          <w:sz w:val="25"/>
          <w:szCs w:val="25"/>
        </w:rPr>
        <w:t xml:space="preserve"> March </w:t>
      </w:r>
      <w:r w:rsidR="00C562A9" w:rsidRPr="009678A6">
        <w:rPr>
          <w:rFonts w:ascii="Arial Hebrew Scholar" w:eastAsia="Times New Roman" w:hAnsi="Arial Hebrew Scholar" w:cs="Arial Hebrew Scholar"/>
          <w:sz w:val="25"/>
          <w:szCs w:val="25"/>
        </w:rPr>
        <w:t>1996, some</w:t>
      </w:r>
      <w:r w:rsidR="0072685C" w:rsidRPr="009678A6">
        <w:rPr>
          <w:rFonts w:ascii="Arial Hebrew Scholar" w:eastAsia="Times New Roman" w:hAnsi="Arial Hebrew Scholar" w:cs="Arial Hebrew Scholar"/>
          <w:sz w:val="25"/>
          <w:szCs w:val="25"/>
        </w:rPr>
        <w:t xml:space="preserve"> of </w:t>
      </w:r>
      <w:r w:rsidR="00C562A9" w:rsidRPr="009678A6">
        <w:rPr>
          <w:rFonts w:ascii="Arial Hebrew Scholar" w:eastAsia="Times New Roman" w:hAnsi="Arial Hebrew Scholar" w:cs="Arial Hebrew Scholar"/>
          <w:sz w:val="25"/>
          <w:szCs w:val="25"/>
        </w:rPr>
        <w:t xml:space="preserve">the </w:t>
      </w:r>
      <w:r w:rsidR="0072685C" w:rsidRPr="009678A6">
        <w:rPr>
          <w:rFonts w:ascii="Arial Hebrew Scholar" w:eastAsia="Times New Roman" w:hAnsi="Arial Hebrew Scholar" w:cs="Arial Hebrew Scholar"/>
          <w:sz w:val="25"/>
          <w:szCs w:val="25"/>
        </w:rPr>
        <w:t>resident</w:t>
      </w:r>
      <w:r w:rsidR="00C562A9" w:rsidRPr="009678A6">
        <w:rPr>
          <w:rFonts w:ascii="Arial Hebrew Scholar" w:eastAsia="Times New Roman" w:hAnsi="Arial Hebrew Scholar" w:cs="Arial Hebrew Scholar"/>
          <w:sz w:val="25"/>
          <w:szCs w:val="25"/>
        </w:rPr>
        <w:t>s</w:t>
      </w:r>
      <w:r w:rsidR="0072685C" w:rsidRPr="009678A6">
        <w:rPr>
          <w:rFonts w:ascii="Arial Hebrew Scholar" w:eastAsia="Times New Roman" w:hAnsi="Arial Hebrew Scholar" w:cs="Arial Hebrew Scholar"/>
          <w:sz w:val="25"/>
          <w:szCs w:val="25"/>
        </w:rPr>
        <w:t xml:space="preserve"> of Pabbo IDP camp were at Obiangic in Abera Village, </w:t>
      </w:r>
      <w:r w:rsidR="00283B6A" w:rsidRPr="009678A6">
        <w:rPr>
          <w:rFonts w:ascii="Arial Hebrew Scholar" w:eastAsia="Times New Roman" w:hAnsi="Arial Hebrew Scholar" w:cs="Arial Hebrew Scholar"/>
          <w:sz w:val="25"/>
          <w:szCs w:val="25"/>
        </w:rPr>
        <w:t xml:space="preserve">Pabbo </w:t>
      </w:r>
      <w:r w:rsidR="000376B9" w:rsidRPr="009678A6">
        <w:rPr>
          <w:rFonts w:ascii="Arial Hebrew Scholar" w:eastAsia="Times New Roman" w:hAnsi="Arial Hebrew Scholar" w:cs="Arial Hebrew Scholar" w:hint="cs"/>
          <w:sz w:val="25"/>
          <w:szCs w:val="25"/>
        </w:rPr>
        <w:t>Sub-County</w:t>
      </w:r>
      <w:r w:rsidR="0072685C" w:rsidRPr="009678A6">
        <w:rPr>
          <w:rFonts w:ascii="Arial Hebrew Scholar" w:eastAsia="Times New Roman" w:hAnsi="Arial Hebrew Scholar" w:cs="Arial Hebrew Scholar"/>
          <w:sz w:val="25"/>
          <w:szCs w:val="25"/>
        </w:rPr>
        <w:t>in the present day Amuru District, performing a cultural ritual. They included B41, B2, B4, Rodento Ochola, Maurenso Okoya, Okot Antonio, Oryem Quirino, Sabino Obooli Oola, Ocii Doctor, Oyet Samuel, Massimo Oboma, Onai, and many others.</w:t>
      </w:r>
      <w:r w:rsidR="00C562A9" w:rsidRPr="009678A6">
        <w:rPr>
          <w:rFonts w:ascii="Arial Hebrew Scholar" w:eastAsia="Times New Roman" w:hAnsi="Arial Hebrew Scholar" w:cs="Arial Hebrew Scholar"/>
          <w:sz w:val="25"/>
          <w:szCs w:val="25"/>
        </w:rPr>
        <w:t xml:space="preserve"> </w:t>
      </w:r>
      <w:r w:rsidRPr="009678A6">
        <w:rPr>
          <w:rFonts w:ascii="Arial Hebrew Scholar" w:eastAsia="Times New Roman" w:hAnsi="Arial Hebrew Scholar" w:cs="Arial Hebrew Scholar"/>
          <w:sz w:val="25"/>
          <w:szCs w:val="25"/>
        </w:rPr>
        <w:t>W</w:t>
      </w:r>
      <w:r w:rsidR="0072685C" w:rsidRPr="009678A6">
        <w:rPr>
          <w:rFonts w:ascii="Arial Hebrew Scholar" w:eastAsia="Times New Roman" w:hAnsi="Arial Hebrew Scholar" w:cs="Arial Hebrew Scholar"/>
          <w:sz w:val="25"/>
          <w:szCs w:val="25"/>
        </w:rPr>
        <w:t xml:space="preserve">hile the ceremony was going on, LRA rebels </w:t>
      </w:r>
      <w:r w:rsidR="00C562A9" w:rsidRPr="009678A6">
        <w:rPr>
          <w:rFonts w:ascii="Arial Hebrew Scholar" w:eastAsia="Times New Roman" w:hAnsi="Arial Hebrew Scholar" w:cs="Arial Hebrew Scholar"/>
          <w:sz w:val="25"/>
          <w:szCs w:val="25"/>
        </w:rPr>
        <w:t>under the</w:t>
      </w:r>
      <w:r w:rsidR="0072685C" w:rsidRPr="009678A6">
        <w:rPr>
          <w:rFonts w:ascii="Arial Hebrew Scholar" w:eastAsia="Times New Roman" w:hAnsi="Arial Hebrew Scholar" w:cs="Arial Hebrew Scholar"/>
          <w:sz w:val="25"/>
          <w:szCs w:val="25"/>
        </w:rPr>
        <w:t xml:space="preserve"> command</w:t>
      </w:r>
      <w:r w:rsidR="00C562A9" w:rsidRPr="009678A6">
        <w:rPr>
          <w:rFonts w:ascii="Arial Hebrew Scholar" w:eastAsia="Times New Roman" w:hAnsi="Arial Hebrew Scholar" w:cs="Arial Hebrew Scholar"/>
          <w:sz w:val="25"/>
          <w:szCs w:val="25"/>
        </w:rPr>
        <w:t xml:space="preserve"> of</w:t>
      </w:r>
      <w:r w:rsidR="0072685C" w:rsidRPr="009678A6">
        <w:rPr>
          <w:rFonts w:ascii="Arial Hebrew Scholar" w:eastAsia="Times New Roman" w:hAnsi="Arial Hebrew Scholar" w:cs="Arial Hebrew Scholar"/>
          <w:sz w:val="25"/>
          <w:szCs w:val="25"/>
        </w:rPr>
        <w:t xml:space="preserve"> the accused </w:t>
      </w:r>
      <w:r w:rsidR="00C562A9" w:rsidRPr="009678A6">
        <w:rPr>
          <w:rFonts w:ascii="Arial Hebrew Scholar" w:eastAsia="Times New Roman" w:hAnsi="Arial Hebrew Scholar" w:cs="Arial Hebrew Scholar"/>
          <w:sz w:val="25"/>
          <w:szCs w:val="25"/>
        </w:rPr>
        <w:t>attacked and</w:t>
      </w:r>
      <w:r w:rsidR="0072685C" w:rsidRPr="009678A6">
        <w:rPr>
          <w:rFonts w:ascii="Arial Hebrew Scholar" w:eastAsia="Times New Roman" w:hAnsi="Arial Hebrew Scholar" w:cs="Arial Hebrew Scholar"/>
          <w:sz w:val="25"/>
          <w:szCs w:val="25"/>
        </w:rPr>
        <w:t xml:space="preserve"> forcefully abducted</w:t>
      </w:r>
      <w:r w:rsidR="00C562A9" w:rsidRPr="009678A6">
        <w:rPr>
          <w:rFonts w:ascii="Arial Hebrew Scholar" w:eastAsia="Times New Roman" w:hAnsi="Arial Hebrew Scholar" w:cs="Arial Hebrew Scholar"/>
          <w:sz w:val="25"/>
          <w:szCs w:val="25"/>
        </w:rPr>
        <w:t xml:space="preserve"> them</w:t>
      </w:r>
      <w:r w:rsidR="0072685C" w:rsidRPr="009678A6">
        <w:rPr>
          <w:rFonts w:ascii="Arial Hebrew Scholar" w:eastAsia="Times New Roman" w:hAnsi="Arial Hebrew Scholar" w:cs="Arial Hebrew Scholar"/>
          <w:sz w:val="25"/>
          <w:szCs w:val="25"/>
        </w:rPr>
        <w:t xml:space="preserve">. The abductees were forced to carry </w:t>
      </w:r>
      <w:r w:rsidR="00C562A9" w:rsidRPr="009678A6">
        <w:rPr>
          <w:rFonts w:ascii="Arial Hebrew Scholar" w:eastAsia="Times New Roman" w:hAnsi="Arial Hebrew Scholar" w:cs="Arial Hebrew Scholar"/>
          <w:sz w:val="25"/>
          <w:szCs w:val="25"/>
        </w:rPr>
        <w:t xml:space="preserve">the </w:t>
      </w:r>
      <w:r w:rsidR="0072685C" w:rsidRPr="009678A6">
        <w:rPr>
          <w:rFonts w:ascii="Arial Hebrew Scholar" w:eastAsia="Times New Roman" w:hAnsi="Arial Hebrew Scholar" w:cs="Arial Hebrew Scholar"/>
          <w:sz w:val="25"/>
          <w:szCs w:val="25"/>
        </w:rPr>
        <w:t>rebel</w:t>
      </w:r>
      <w:r w:rsidR="00C562A9" w:rsidRPr="009678A6">
        <w:rPr>
          <w:rFonts w:ascii="Arial Hebrew Scholar" w:eastAsia="Times New Roman" w:hAnsi="Arial Hebrew Scholar" w:cs="Arial Hebrew Scholar"/>
          <w:sz w:val="25"/>
          <w:szCs w:val="25"/>
        </w:rPr>
        <w:t>s’</w:t>
      </w:r>
      <w:r w:rsidR="0072685C" w:rsidRPr="009678A6">
        <w:rPr>
          <w:rFonts w:ascii="Arial Hebrew Scholar" w:eastAsia="Times New Roman" w:hAnsi="Arial Hebrew Scholar" w:cs="Arial Hebrew Scholar"/>
          <w:sz w:val="25"/>
          <w:szCs w:val="25"/>
        </w:rPr>
        <w:t xml:space="preserve"> loot and marched to the foot of Kilak Hills. Those who failed to keep up </w:t>
      </w:r>
      <w:r w:rsidR="00C562A9" w:rsidRPr="009678A6">
        <w:rPr>
          <w:rFonts w:ascii="Arial Hebrew Scholar" w:eastAsia="Times New Roman" w:hAnsi="Arial Hebrew Scholar" w:cs="Arial Hebrew Scholar"/>
          <w:sz w:val="25"/>
          <w:szCs w:val="25"/>
        </w:rPr>
        <w:t xml:space="preserve">with the </w:t>
      </w:r>
      <w:r w:rsidR="0072685C" w:rsidRPr="009678A6">
        <w:rPr>
          <w:rFonts w:ascii="Arial Hebrew Scholar" w:eastAsia="Times New Roman" w:hAnsi="Arial Hebrew Scholar" w:cs="Arial Hebrew Scholar"/>
          <w:sz w:val="25"/>
          <w:szCs w:val="25"/>
        </w:rPr>
        <w:t>walking</w:t>
      </w:r>
      <w:r w:rsidR="00C562A9" w:rsidRPr="009678A6">
        <w:rPr>
          <w:rFonts w:ascii="Arial Hebrew Scholar" w:eastAsia="Times New Roman" w:hAnsi="Arial Hebrew Scholar" w:cs="Arial Hebrew Scholar"/>
          <w:sz w:val="25"/>
          <w:szCs w:val="25"/>
        </w:rPr>
        <w:t xml:space="preserve"> pace</w:t>
      </w:r>
      <w:r w:rsidR="0072685C" w:rsidRPr="009678A6">
        <w:rPr>
          <w:rFonts w:ascii="Arial Hebrew Scholar" w:eastAsia="Times New Roman" w:hAnsi="Arial Hebrew Scholar" w:cs="Arial Hebrew Scholar"/>
          <w:sz w:val="25"/>
          <w:szCs w:val="25"/>
        </w:rPr>
        <w:t xml:space="preserve"> were summarily executed.  The accused divided the abductees into </w:t>
      </w:r>
      <w:r w:rsidR="004B1EC0" w:rsidRPr="009678A6">
        <w:rPr>
          <w:rFonts w:ascii="Arial Hebrew Scholar" w:eastAsia="Times New Roman" w:hAnsi="Arial Hebrew Scholar" w:cs="Arial Hebrew Scholar"/>
          <w:sz w:val="25"/>
          <w:szCs w:val="25"/>
        </w:rPr>
        <w:t>three</w:t>
      </w:r>
      <w:r w:rsidR="0072685C" w:rsidRPr="009678A6">
        <w:rPr>
          <w:rFonts w:ascii="Arial Hebrew Scholar" w:eastAsia="Times New Roman" w:hAnsi="Arial Hebrew Scholar" w:cs="Arial Hebrew Scholar"/>
          <w:sz w:val="25"/>
          <w:szCs w:val="25"/>
        </w:rPr>
        <w:t xml:space="preserve"> groups consisting of women, young men and the elderly.</w:t>
      </w:r>
    </w:p>
    <w:p w14:paraId="05711110" w14:textId="68978F47" w:rsidR="0072685C" w:rsidRPr="009678A6" w:rsidRDefault="0072685C" w:rsidP="00064BA4">
      <w:pPr>
        <w:pStyle w:val="ListParagraph"/>
        <w:numPr>
          <w:ilvl w:val="0"/>
          <w:numId w:val="1"/>
        </w:numPr>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The rebels brutally tortured the wom</w:t>
      </w:r>
      <w:r w:rsidR="004B1EC0" w:rsidRPr="009678A6">
        <w:rPr>
          <w:rFonts w:ascii="Arial Hebrew Scholar" w:eastAsia="Times New Roman" w:hAnsi="Arial Hebrew Scholar" w:cs="Arial Hebrew Scholar"/>
          <w:sz w:val="25"/>
          <w:szCs w:val="25"/>
        </w:rPr>
        <w:t>en and the accused ordered his men</w:t>
      </w:r>
      <w:r w:rsidRPr="009678A6">
        <w:rPr>
          <w:rFonts w:ascii="Arial Hebrew Scholar" w:eastAsia="Times New Roman" w:hAnsi="Arial Hebrew Scholar" w:cs="Arial Hebrew Scholar"/>
          <w:sz w:val="25"/>
          <w:szCs w:val="25"/>
        </w:rPr>
        <w:t xml:space="preserve"> to kill all the elderly captives.  The re</w:t>
      </w:r>
      <w:r w:rsidR="004B1EC0" w:rsidRPr="009678A6">
        <w:rPr>
          <w:rFonts w:ascii="Arial Hebrew Scholar" w:eastAsia="Times New Roman" w:hAnsi="Arial Hebrew Scholar" w:cs="Arial Hebrew Scholar"/>
          <w:sz w:val="25"/>
          <w:szCs w:val="25"/>
        </w:rPr>
        <w:t xml:space="preserve">st of the </w:t>
      </w:r>
      <w:r w:rsidRPr="009678A6">
        <w:rPr>
          <w:rFonts w:ascii="Arial Hebrew Scholar" w:eastAsia="Times New Roman" w:hAnsi="Arial Hebrew Scholar" w:cs="Arial Hebrew Scholar"/>
          <w:sz w:val="25"/>
          <w:szCs w:val="25"/>
        </w:rPr>
        <w:t xml:space="preserve">captives </w:t>
      </w:r>
      <w:r w:rsidR="004B1EC0" w:rsidRPr="009678A6">
        <w:rPr>
          <w:rFonts w:ascii="Arial Hebrew Scholar" w:eastAsia="Times New Roman" w:hAnsi="Arial Hebrew Scholar" w:cs="Arial Hebrew Scholar"/>
          <w:sz w:val="25"/>
          <w:szCs w:val="25"/>
        </w:rPr>
        <w:t xml:space="preserve">were fatally assaulted </w:t>
      </w:r>
      <w:r w:rsidRPr="009678A6">
        <w:rPr>
          <w:rFonts w:ascii="Arial Hebrew Scholar" w:eastAsia="Times New Roman" w:hAnsi="Arial Hebrew Scholar" w:cs="Arial Hebrew Scholar"/>
          <w:sz w:val="25"/>
          <w:szCs w:val="25"/>
        </w:rPr>
        <w:t xml:space="preserve">using guns, clubs and axes.  The rebels also forced the younger captives to kill the elderly ones and </w:t>
      </w:r>
      <w:r w:rsidRPr="009678A6">
        <w:rPr>
          <w:rFonts w:ascii="Arial Hebrew Scholar" w:eastAsia="Times New Roman" w:hAnsi="Arial Hebrew Scholar" w:cs="Arial Hebrew Scholar"/>
          <w:sz w:val="25"/>
          <w:szCs w:val="25"/>
        </w:rPr>
        <w:lastRenderedPageBreak/>
        <w:t>tho</w:t>
      </w:r>
      <w:r w:rsidR="00AD2BE2" w:rsidRPr="009678A6">
        <w:rPr>
          <w:rFonts w:ascii="Arial Hebrew Scholar" w:eastAsia="Times New Roman" w:hAnsi="Arial Hebrew Scholar" w:cs="Arial Hebrew Scholar"/>
          <w:sz w:val="25"/>
          <w:szCs w:val="25"/>
        </w:rPr>
        <w:t xml:space="preserve">se who showed leniency in the process </w:t>
      </w:r>
      <w:r w:rsidRPr="009678A6">
        <w:rPr>
          <w:rFonts w:ascii="Arial Hebrew Scholar" w:eastAsia="Times New Roman" w:hAnsi="Arial Hebrew Scholar" w:cs="Arial Hebrew Scholar"/>
          <w:sz w:val="25"/>
          <w:szCs w:val="25"/>
        </w:rPr>
        <w:t xml:space="preserve">were summarily executed.  </w:t>
      </w:r>
      <w:r w:rsidR="004B1EC0" w:rsidRPr="009678A6">
        <w:rPr>
          <w:rFonts w:ascii="Arial Hebrew Scholar" w:eastAsia="Times New Roman" w:hAnsi="Arial Hebrew Scholar" w:cs="Arial Hebrew Scholar"/>
          <w:sz w:val="25"/>
          <w:szCs w:val="25"/>
        </w:rPr>
        <w:t>S</w:t>
      </w:r>
      <w:r w:rsidRPr="009678A6">
        <w:rPr>
          <w:rFonts w:ascii="Arial Hebrew Scholar" w:eastAsia="Times New Roman" w:hAnsi="Arial Hebrew Scholar" w:cs="Arial Hebrew Scholar"/>
          <w:sz w:val="25"/>
          <w:szCs w:val="25"/>
        </w:rPr>
        <w:t xml:space="preserve">everal abductees managed to escape.  </w:t>
      </w:r>
      <w:r w:rsidR="004B1EC0" w:rsidRPr="009678A6">
        <w:rPr>
          <w:rFonts w:ascii="Arial Hebrew Scholar" w:eastAsia="Times New Roman" w:hAnsi="Arial Hebrew Scholar" w:cs="Arial Hebrew Scholar"/>
          <w:sz w:val="25"/>
          <w:szCs w:val="25"/>
        </w:rPr>
        <w:t xml:space="preserve">However, </w:t>
      </w:r>
      <w:r w:rsidRPr="009678A6">
        <w:rPr>
          <w:rFonts w:ascii="Arial Hebrew Scholar" w:eastAsia="Times New Roman" w:hAnsi="Arial Hebrew Scholar" w:cs="Arial Hebrew Scholar"/>
          <w:sz w:val="25"/>
          <w:szCs w:val="25"/>
        </w:rPr>
        <w:t>Rodento Ochola, Onai, Massimo Oboma, Oyet Samuel, Ocii Doctor, Sabino Obooli Oola, Okot Antonio, Oryem Quirino and Okoya Maurenso have never been seen again since</w:t>
      </w:r>
      <w:r w:rsidR="004B1EC0" w:rsidRPr="009678A6">
        <w:rPr>
          <w:rFonts w:ascii="Arial Hebrew Scholar" w:eastAsia="Times New Roman" w:hAnsi="Arial Hebrew Scholar" w:cs="Arial Hebrew Scholar"/>
          <w:sz w:val="25"/>
          <w:szCs w:val="25"/>
        </w:rPr>
        <w:t xml:space="preserve"> their abduction </w:t>
      </w:r>
      <w:r w:rsidRPr="009678A6">
        <w:rPr>
          <w:rFonts w:ascii="Arial Hebrew Scholar" w:eastAsia="Times New Roman" w:hAnsi="Arial Hebrew Scholar" w:cs="Arial Hebrew Scholar"/>
          <w:sz w:val="25"/>
          <w:szCs w:val="25"/>
        </w:rPr>
        <w:t>and are now feared dead.</w:t>
      </w:r>
    </w:p>
    <w:p w14:paraId="5DA85187" w14:textId="5B02D2F7" w:rsidR="0072685C" w:rsidRPr="009678A6" w:rsidRDefault="004B1EC0" w:rsidP="000618A2">
      <w:pPr>
        <w:pStyle w:val="ListParagraph"/>
        <w:numPr>
          <w:ilvl w:val="0"/>
          <w:numId w:val="1"/>
        </w:numPr>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It is also alleged that b</w:t>
      </w:r>
      <w:r w:rsidR="0072685C" w:rsidRPr="009678A6">
        <w:rPr>
          <w:rFonts w:ascii="Arial Hebrew Scholar" w:eastAsia="Times New Roman" w:hAnsi="Arial Hebrew Scholar" w:cs="Arial Hebrew Scholar"/>
          <w:sz w:val="25"/>
          <w:szCs w:val="25"/>
        </w:rPr>
        <w:t>etween February 1996 and the year 2005, the LRA combatants under the command of the accused made several attacks on several villages in the presen</w:t>
      </w:r>
      <w:r w:rsidR="00DE012B" w:rsidRPr="009678A6">
        <w:rPr>
          <w:rFonts w:ascii="Arial Hebrew Scholar" w:eastAsia="Times New Roman" w:hAnsi="Arial Hebrew Scholar" w:cs="Arial Hebrew Scholar"/>
          <w:sz w:val="25"/>
          <w:szCs w:val="25"/>
        </w:rPr>
        <w:t>t</w:t>
      </w:r>
      <w:r w:rsidR="00AD2BE2" w:rsidRPr="009678A6">
        <w:rPr>
          <w:rFonts w:ascii="Arial Hebrew Scholar" w:eastAsia="Times New Roman" w:hAnsi="Arial Hebrew Scholar" w:cs="Arial Hebrew Scholar"/>
          <w:sz w:val="25"/>
          <w:szCs w:val="25"/>
        </w:rPr>
        <w:t xml:space="preserve"> day Amuru D</w:t>
      </w:r>
      <w:r w:rsidR="0072685C" w:rsidRPr="009678A6">
        <w:rPr>
          <w:rFonts w:ascii="Arial Hebrew Scholar" w:eastAsia="Times New Roman" w:hAnsi="Arial Hebrew Scholar" w:cs="Arial Hebrew Scholar"/>
          <w:sz w:val="25"/>
          <w:szCs w:val="25"/>
        </w:rPr>
        <w:t>istrict includ</w:t>
      </w:r>
      <w:r w:rsidRPr="009678A6">
        <w:rPr>
          <w:rFonts w:ascii="Arial Hebrew Scholar" w:eastAsia="Times New Roman" w:hAnsi="Arial Hebrew Scholar" w:cs="Arial Hebrew Scholar"/>
          <w:sz w:val="25"/>
          <w:szCs w:val="25"/>
        </w:rPr>
        <w:t>ing</w:t>
      </w:r>
      <w:r w:rsidR="0072685C" w:rsidRPr="009678A6">
        <w:rPr>
          <w:rFonts w:ascii="Arial Hebrew Scholar" w:eastAsia="Times New Roman" w:hAnsi="Arial Hebrew Scholar" w:cs="Arial Hebrew Scholar"/>
          <w:sz w:val="25"/>
          <w:szCs w:val="25"/>
        </w:rPr>
        <w:t xml:space="preserve"> Pere</w:t>
      </w:r>
      <w:r w:rsidRPr="009678A6">
        <w:rPr>
          <w:rFonts w:ascii="Arial Hebrew Scholar" w:eastAsia="Times New Roman" w:hAnsi="Arial Hebrew Scholar" w:cs="Arial Hebrew Scholar"/>
          <w:sz w:val="25"/>
          <w:szCs w:val="25"/>
        </w:rPr>
        <w:t xml:space="preserve">cu and </w:t>
      </w:r>
      <w:r w:rsidR="0072685C" w:rsidRPr="009678A6">
        <w:rPr>
          <w:rFonts w:ascii="Arial Hebrew Scholar" w:eastAsia="Times New Roman" w:hAnsi="Arial Hebrew Scholar" w:cs="Arial Hebrew Scholar"/>
          <w:sz w:val="25"/>
          <w:szCs w:val="25"/>
        </w:rPr>
        <w:t xml:space="preserve">Akwa and killed civilians, destroyed </w:t>
      </w:r>
      <w:r w:rsidRPr="009678A6">
        <w:rPr>
          <w:rFonts w:ascii="Arial Hebrew Scholar" w:eastAsia="Times New Roman" w:hAnsi="Arial Hebrew Scholar" w:cs="Arial Hebrew Scholar"/>
          <w:sz w:val="25"/>
          <w:szCs w:val="25"/>
        </w:rPr>
        <w:t>and looted property</w:t>
      </w:r>
      <w:r w:rsidR="0072685C" w:rsidRPr="009678A6">
        <w:rPr>
          <w:rFonts w:ascii="Arial Hebrew Scholar" w:eastAsia="Times New Roman" w:hAnsi="Arial Hebrew Scholar" w:cs="Arial Hebrew Scholar"/>
          <w:sz w:val="25"/>
          <w:szCs w:val="25"/>
        </w:rPr>
        <w:t xml:space="preserve"> and took many </w:t>
      </w:r>
      <w:r w:rsidRPr="009678A6">
        <w:rPr>
          <w:rFonts w:ascii="Arial Hebrew Scholar" w:eastAsia="Times New Roman" w:hAnsi="Arial Hebrew Scholar" w:cs="Arial Hebrew Scholar"/>
          <w:sz w:val="25"/>
          <w:szCs w:val="25"/>
        </w:rPr>
        <w:t>civilians</w:t>
      </w:r>
      <w:r w:rsidR="0072685C" w:rsidRPr="009678A6">
        <w:rPr>
          <w:rFonts w:ascii="Arial Hebrew Scholar" w:eastAsia="Times New Roman" w:hAnsi="Arial Hebrew Scholar" w:cs="Arial Hebrew Scholar"/>
          <w:sz w:val="25"/>
          <w:szCs w:val="25"/>
        </w:rPr>
        <w:t xml:space="preserve"> hostage.</w:t>
      </w:r>
      <w:r w:rsidRPr="009678A6">
        <w:rPr>
          <w:rFonts w:ascii="Arial Hebrew Scholar" w:eastAsia="Times New Roman" w:hAnsi="Arial Hebrew Scholar" w:cs="Arial Hebrew Scholar"/>
          <w:sz w:val="25"/>
          <w:szCs w:val="25"/>
        </w:rPr>
        <w:t xml:space="preserve"> I</w:t>
      </w:r>
      <w:r w:rsidR="00646549" w:rsidRPr="009678A6">
        <w:rPr>
          <w:rFonts w:ascii="Arial Hebrew Scholar" w:eastAsia="Times New Roman" w:hAnsi="Arial Hebrew Scholar" w:cs="Arial Hebrew Scholar"/>
          <w:sz w:val="25"/>
          <w:szCs w:val="25"/>
        </w:rPr>
        <w:t xml:space="preserve">n </w:t>
      </w:r>
      <w:r w:rsidR="0072685C" w:rsidRPr="009678A6">
        <w:rPr>
          <w:rFonts w:ascii="Arial Hebrew Scholar" w:eastAsia="Times New Roman" w:hAnsi="Arial Hebrew Scholar" w:cs="Arial Hebrew Scholar"/>
          <w:sz w:val="25"/>
          <w:szCs w:val="25"/>
        </w:rPr>
        <w:t>February 1996</w:t>
      </w:r>
      <w:r w:rsidRPr="009678A6">
        <w:rPr>
          <w:rFonts w:ascii="Arial Hebrew Scholar" w:eastAsia="Times New Roman" w:hAnsi="Arial Hebrew Scholar" w:cs="Arial Hebrew Scholar"/>
          <w:sz w:val="25"/>
          <w:szCs w:val="25"/>
        </w:rPr>
        <w:t xml:space="preserve">, the </w:t>
      </w:r>
      <w:r w:rsidR="0072685C" w:rsidRPr="009678A6">
        <w:rPr>
          <w:rFonts w:ascii="Arial Hebrew Scholar" w:eastAsia="Times New Roman" w:hAnsi="Arial Hebrew Scholar" w:cs="Arial Hebrew Scholar"/>
          <w:sz w:val="25"/>
          <w:szCs w:val="25"/>
        </w:rPr>
        <w:t>LRA under the command of the ac</w:t>
      </w:r>
      <w:r w:rsidR="00283B6A" w:rsidRPr="009678A6">
        <w:rPr>
          <w:rFonts w:ascii="Arial Hebrew Scholar" w:eastAsia="Times New Roman" w:hAnsi="Arial Hebrew Scholar" w:cs="Arial Hebrew Scholar"/>
          <w:sz w:val="25"/>
          <w:szCs w:val="25"/>
        </w:rPr>
        <w:t xml:space="preserve">cused, attacked Perecu </w:t>
      </w:r>
      <w:r w:rsidR="00F071A3" w:rsidRPr="009678A6">
        <w:rPr>
          <w:rFonts w:ascii="Arial Hebrew Scholar" w:eastAsia="Times New Roman" w:hAnsi="Arial Hebrew Scholar" w:cs="Arial Hebrew Scholar"/>
          <w:sz w:val="25"/>
          <w:szCs w:val="25"/>
        </w:rPr>
        <w:t>village,</w:t>
      </w:r>
      <w:r w:rsidR="0072685C" w:rsidRPr="009678A6">
        <w:rPr>
          <w:rFonts w:ascii="Arial Hebrew Scholar" w:eastAsia="Times New Roman" w:hAnsi="Arial Hebrew Scholar" w:cs="Arial Hebrew Scholar"/>
          <w:sz w:val="25"/>
          <w:szCs w:val="25"/>
        </w:rPr>
        <w:t xml:space="preserve"> Pabbo </w:t>
      </w:r>
      <w:r w:rsidR="000376B9" w:rsidRPr="009678A6">
        <w:rPr>
          <w:rFonts w:ascii="Arial Hebrew Scholar" w:eastAsia="Times New Roman" w:hAnsi="Arial Hebrew Scholar" w:cs="Arial Hebrew Scholar" w:hint="cs"/>
          <w:sz w:val="25"/>
          <w:szCs w:val="25"/>
        </w:rPr>
        <w:t>Sub-County</w:t>
      </w:r>
      <w:r w:rsidR="0072685C" w:rsidRPr="009678A6">
        <w:rPr>
          <w:rFonts w:ascii="Arial Hebrew Scholar" w:eastAsia="Times New Roman" w:hAnsi="Arial Hebrew Scholar" w:cs="Arial Hebrew Scholar"/>
          <w:sz w:val="25"/>
          <w:szCs w:val="25"/>
        </w:rPr>
        <w:t xml:space="preserve">in the present day Amuru District </w:t>
      </w:r>
      <w:r w:rsidRPr="009678A6">
        <w:rPr>
          <w:rFonts w:ascii="Arial Hebrew Scholar" w:eastAsia="Times New Roman" w:hAnsi="Arial Hebrew Scholar" w:cs="Arial Hebrew Scholar"/>
          <w:sz w:val="25"/>
          <w:szCs w:val="25"/>
        </w:rPr>
        <w:t xml:space="preserve">and </w:t>
      </w:r>
      <w:r w:rsidR="0072685C" w:rsidRPr="009678A6">
        <w:rPr>
          <w:rFonts w:ascii="Arial Hebrew Scholar" w:eastAsia="Times New Roman" w:hAnsi="Arial Hebrew Scholar" w:cs="Arial Hebrew Scholar"/>
          <w:sz w:val="25"/>
          <w:szCs w:val="25"/>
        </w:rPr>
        <w:t xml:space="preserve">killed Aceng Christine by hitting her </w:t>
      </w:r>
      <w:r w:rsidRPr="009678A6">
        <w:rPr>
          <w:rFonts w:ascii="Arial Hebrew Scholar" w:eastAsia="Times New Roman" w:hAnsi="Arial Hebrew Scholar" w:cs="Arial Hebrew Scholar"/>
          <w:sz w:val="25"/>
          <w:szCs w:val="25"/>
        </w:rPr>
        <w:t xml:space="preserve">several times </w:t>
      </w:r>
      <w:r w:rsidR="0072685C" w:rsidRPr="009678A6">
        <w:rPr>
          <w:rFonts w:ascii="Arial Hebrew Scholar" w:eastAsia="Times New Roman" w:hAnsi="Arial Hebrew Scholar" w:cs="Arial Hebrew Scholar"/>
          <w:sz w:val="25"/>
          <w:szCs w:val="25"/>
        </w:rPr>
        <w:t xml:space="preserve">on the head with an axe. </w:t>
      </w:r>
    </w:p>
    <w:p w14:paraId="1D4C8329" w14:textId="77777777" w:rsidR="0072685C" w:rsidRPr="009678A6" w:rsidRDefault="0072685C" w:rsidP="00064BA4">
      <w:pPr>
        <w:pStyle w:val="ListParagraph"/>
        <w:numPr>
          <w:ilvl w:val="0"/>
          <w:numId w:val="1"/>
        </w:numPr>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In the same incident, the rebels abducted other civilians among</w:t>
      </w:r>
      <w:r w:rsidR="004B1EC0" w:rsidRPr="009678A6">
        <w:rPr>
          <w:rFonts w:ascii="Arial Hebrew Scholar" w:eastAsia="Times New Roman" w:hAnsi="Arial Hebrew Scholar" w:cs="Arial Hebrew Scholar"/>
          <w:sz w:val="25"/>
          <w:szCs w:val="25"/>
        </w:rPr>
        <w:t>st</w:t>
      </w:r>
      <w:r w:rsidRPr="009678A6">
        <w:rPr>
          <w:rFonts w:ascii="Arial Hebrew Scholar" w:eastAsia="Times New Roman" w:hAnsi="Arial Hebrew Scholar" w:cs="Arial Hebrew Scholar"/>
          <w:sz w:val="25"/>
          <w:szCs w:val="25"/>
        </w:rPr>
        <w:t xml:space="preserve"> them</w:t>
      </w:r>
      <w:r w:rsidR="004B1EC0" w:rsidRPr="009678A6">
        <w:rPr>
          <w:rFonts w:ascii="Arial Hebrew Scholar" w:eastAsia="Times New Roman" w:hAnsi="Arial Hebrew Scholar" w:cs="Arial Hebrew Scholar"/>
          <w:sz w:val="25"/>
          <w:szCs w:val="25"/>
        </w:rPr>
        <w:t>,</w:t>
      </w:r>
      <w:r w:rsidRPr="009678A6">
        <w:rPr>
          <w:rFonts w:ascii="Arial Hebrew Scholar" w:eastAsia="Times New Roman" w:hAnsi="Arial Hebrew Scholar" w:cs="Arial Hebrew Scholar"/>
          <w:sz w:val="25"/>
          <w:szCs w:val="25"/>
        </w:rPr>
        <w:t xml:space="preserve"> Loum Acupale, Ngwe Julio, Obalo Bicensio, Gwok Paulo, Arop Jeremiah, Obol Vincent, Arop David, D1, D2, “TR” (protected witness) and many others.  The rebels </w:t>
      </w:r>
      <w:r w:rsidR="004B1EC0" w:rsidRPr="009678A6">
        <w:rPr>
          <w:rFonts w:ascii="Arial Hebrew Scholar" w:eastAsia="Times New Roman" w:hAnsi="Arial Hebrew Scholar" w:cs="Arial Hebrew Scholar"/>
          <w:sz w:val="25"/>
          <w:szCs w:val="25"/>
        </w:rPr>
        <w:t xml:space="preserve">forced their captives to carry </w:t>
      </w:r>
      <w:r w:rsidRPr="009678A6">
        <w:rPr>
          <w:rFonts w:ascii="Arial Hebrew Scholar" w:eastAsia="Times New Roman" w:hAnsi="Arial Hebrew Scholar" w:cs="Arial Hebrew Scholar"/>
          <w:sz w:val="25"/>
          <w:szCs w:val="25"/>
        </w:rPr>
        <w:t xml:space="preserve">loot and marched them for two days </w:t>
      </w:r>
      <w:r w:rsidR="004B1EC0" w:rsidRPr="009678A6">
        <w:rPr>
          <w:rFonts w:ascii="Arial Hebrew Scholar" w:eastAsia="Times New Roman" w:hAnsi="Arial Hebrew Scholar" w:cs="Arial Hebrew Scholar"/>
          <w:sz w:val="25"/>
          <w:szCs w:val="25"/>
        </w:rPr>
        <w:t xml:space="preserve">up to </w:t>
      </w:r>
      <w:r w:rsidRPr="009678A6">
        <w:rPr>
          <w:rFonts w:ascii="Arial Hebrew Scholar" w:eastAsia="Times New Roman" w:hAnsi="Arial Hebrew Scholar" w:cs="Arial Hebrew Scholar"/>
          <w:sz w:val="25"/>
          <w:szCs w:val="25"/>
        </w:rPr>
        <w:t>Arebe hills, where the abductees were paraded before the accused who ordered his men to kill all the abductees, except ‘TR’ (protected witness).</w:t>
      </w:r>
    </w:p>
    <w:p w14:paraId="1B506A94" w14:textId="068BC27C" w:rsidR="0072685C" w:rsidRPr="009678A6" w:rsidRDefault="0072685C" w:rsidP="00064BA4">
      <w:pPr>
        <w:pStyle w:val="ListParagraph"/>
        <w:numPr>
          <w:ilvl w:val="0"/>
          <w:numId w:val="1"/>
        </w:numPr>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 xml:space="preserve">The abductees mentioned above were made to lie down in </w:t>
      </w:r>
      <w:r w:rsidR="004B1EC0" w:rsidRPr="009678A6">
        <w:rPr>
          <w:rFonts w:ascii="Arial Hebrew Scholar" w:eastAsia="Times New Roman" w:hAnsi="Arial Hebrew Scholar" w:cs="Arial Hebrew Scholar"/>
          <w:sz w:val="25"/>
          <w:szCs w:val="25"/>
        </w:rPr>
        <w:t xml:space="preserve">a </w:t>
      </w:r>
      <w:r w:rsidRPr="009678A6">
        <w:rPr>
          <w:rFonts w:ascii="Arial Hebrew Scholar" w:eastAsia="Times New Roman" w:hAnsi="Arial Hebrew Scholar" w:cs="Arial Hebrew Scholar"/>
          <w:sz w:val="25"/>
          <w:szCs w:val="25"/>
        </w:rPr>
        <w:t>line with their hands tied to their back</w:t>
      </w:r>
      <w:r w:rsidR="004B1EC0" w:rsidRPr="009678A6">
        <w:rPr>
          <w:rFonts w:ascii="Arial Hebrew Scholar" w:eastAsia="Times New Roman" w:hAnsi="Arial Hebrew Scholar" w:cs="Arial Hebrew Scholar"/>
          <w:sz w:val="25"/>
          <w:szCs w:val="25"/>
        </w:rPr>
        <w:t>s</w:t>
      </w:r>
      <w:r w:rsidRPr="009678A6">
        <w:rPr>
          <w:rFonts w:ascii="Arial Hebrew Scholar" w:eastAsia="Times New Roman" w:hAnsi="Arial Hebrew Scholar" w:cs="Arial Hebrew Scholar"/>
          <w:sz w:val="25"/>
          <w:szCs w:val="25"/>
        </w:rPr>
        <w:t xml:space="preserve">.  They were then hit </w:t>
      </w:r>
      <w:r w:rsidR="006074FC" w:rsidRPr="009678A6">
        <w:rPr>
          <w:rFonts w:ascii="Arial Hebrew Scholar" w:eastAsia="Times New Roman" w:hAnsi="Arial Hebrew Scholar" w:cs="Arial Hebrew Scholar"/>
          <w:sz w:val="25"/>
          <w:szCs w:val="25"/>
        </w:rPr>
        <w:t xml:space="preserve">to death </w:t>
      </w:r>
      <w:r w:rsidRPr="009678A6">
        <w:rPr>
          <w:rFonts w:ascii="Arial Hebrew Scholar" w:eastAsia="Times New Roman" w:hAnsi="Arial Hebrew Scholar" w:cs="Arial Hebrew Scholar"/>
          <w:sz w:val="25"/>
          <w:szCs w:val="25"/>
        </w:rPr>
        <w:t xml:space="preserve">with clubs on the back of their heads. Out of sheer luck, DI and D2 (protected witnesses) regained consciousness the </w:t>
      </w:r>
      <w:r w:rsidR="006074FC" w:rsidRPr="009678A6">
        <w:rPr>
          <w:rFonts w:ascii="Arial Hebrew Scholar" w:eastAsia="Times New Roman" w:hAnsi="Arial Hebrew Scholar" w:cs="Arial Hebrew Scholar"/>
          <w:sz w:val="25"/>
          <w:szCs w:val="25"/>
        </w:rPr>
        <w:t>following</w:t>
      </w:r>
      <w:r w:rsidRPr="009678A6">
        <w:rPr>
          <w:rFonts w:ascii="Arial Hebrew Scholar" w:eastAsia="Times New Roman" w:hAnsi="Arial Hebrew Scholar" w:cs="Arial Hebrew Scholar"/>
          <w:sz w:val="25"/>
          <w:szCs w:val="25"/>
        </w:rPr>
        <w:t xml:space="preserve"> day</w:t>
      </w:r>
      <w:r w:rsidR="006074FC" w:rsidRPr="009678A6">
        <w:rPr>
          <w:rFonts w:ascii="Arial Hebrew Scholar" w:eastAsia="Times New Roman" w:hAnsi="Arial Hebrew Scholar" w:cs="Arial Hebrew Scholar"/>
          <w:sz w:val="25"/>
          <w:szCs w:val="25"/>
        </w:rPr>
        <w:t>,</w:t>
      </w:r>
      <w:r w:rsidRPr="009678A6">
        <w:rPr>
          <w:rFonts w:ascii="Arial Hebrew Scholar" w:eastAsia="Times New Roman" w:hAnsi="Arial Hebrew Scholar" w:cs="Arial Hebrew Scholar"/>
          <w:sz w:val="25"/>
          <w:szCs w:val="25"/>
        </w:rPr>
        <w:t xml:space="preserve"> only to realize they were in a heap of dead bodies. They escaped and eventually </w:t>
      </w:r>
      <w:r w:rsidR="00283B6A" w:rsidRPr="009678A6">
        <w:rPr>
          <w:rFonts w:ascii="Arial Hebrew Scholar" w:eastAsia="Times New Roman" w:hAnsi="Arial Hebrew Scholar" w:cs="Arial Hebrew Scholar"/>
          <w:sz w:val="25"/>
          <w:szCs w:val="25"/>
        </w:rPr>
        <w:t>received</w:t>
      </w:r>
      <w:r w:rsidRPr="009678A6">
        <w:rPr>
          <w:rFonts w:ascii="Arial Hebrew Scholar" w:eastAsia="Times New Roman" w:hAnsi="Arial Hebrew Scholar" w:cs="Arial Hebrew Scholar"/>
          <w:sz w:val="25"/>
          <w:szCs w:val="25"/>
        </w:rPr>
        <w:t xml:space="preserve"> medical attention.</w:t>
      </w:r>
    </w:p>
    <w:p w14:paraId="77156975" w14:textId="77777777" w:rsidR="0072685C" w:rsidRPr="009678A6" w:rsidRDefault="0072685C" w:rsidP="00064BA4">
      <w:pPr>
        <w:pStyle w:val="ListParagraph"/>
        <w:numPr>
          <w:ilvl w:val="0"/>
          <w:numId w:val="1"/>
        </w:numPr>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Meanwhile, “TR” remained in rebel captivity.  She was subsequently moved to Sudan where she was forced to marry one of the LRA combatants under the direct command of the accused. The forced marriage was with the full knowledge and backing of the accused.</w:t>
      </w:r>
    </w:p>
    <w:p w14:paraId="0B7BA877" w14:textId="79D4AE4C" w:rsidR="0072685C" w:rsidRPr="009678A6" w:rsidRDefault="00283B6A" w:rsidP="00064BA4">
      <w:pPr>
        <w:pStyle w:val="ListParagraph"/>
        <w:numPr>
          <w:ilvl w:val="0"/>
          <w:numId w:val="1"/>
        </w:numPr>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D</w:t>
      </w:r>
      <w:r w:rsidR="002250C2" w:rsidRPr="009678A6">
        <w:rPr>
          <w:rFonts w:ascii="Arial Hebrew Scholar" w:eastAsia="Times New Roman" w:hAnsi="Arial Hebrew Scholar" w:cs="Arial Hebrew Scholar"/>
          <w:sz w:val="25"/>
          <w:szCs w:val="25"/>
        </w:rPr>
        <w:t xml:space="preserve">uring the </w:t>
      </w:r>
      <w:r w:rsidR="00646549" w:rsidRPr="009678A6">
        <w:rPr>
          <w:rFonts w:ascii="Arial Hebrew Scholar" w:eastAsia="Times New Roman" w:hAnsi="Arial Hebrew Scholar" w:cs="Arial Hebrew Scholar"/>
          <w:sz w:val="25"/>
          <w:szCs w:val="25"/>
        </w:rPr>
        <w:t xml:space="preserve">said </w:t>
      </w:r>
      <w:r w:rsidR="0072685C" w:rsidRPr="009678A6">
        <w:rPr>
          <w:rFonts w:ascii="Arial Hebrew Scholar" w:eastAsia="Times New Roman" w:hAnsi="Arial Hebrew Scholar" w:cs="Arial Hebrew Scholar"/>
          <w:sz w:val="25"/>
          <w:szCs w:val="25"/>
        </w:rPr>
        <w:t xml:space="preserve">month of February 1996, the LRA </w:t>
      </w:r>
      <w:r w:rsidRPr="009678A6">
        <w:rPr>
          <w:rFonts w:ascii="Arial Hebrew Scholar" w:eastAsia="Times New Roman" w:hAnsi="Arial Hebrew Scholar" w:cs="Arial Hebrew Scholar"/>
          <w:sz w:val="25"/>
          <w:szCs w:val="25"/>
        </w:rPr>
        <w:t>fighters</w:t>
      </w:r>
      <w:r w:rsidR="0072685C" w:rsidRPr="009678A6">
        <w:rPr>
          <w:rFonts w:ascii="Arial Hebrew Scholar" w:eastAsia="Times New Roman" w:hAnsi="Arial Hebrew Scholar" w:cs="Arial Hebrew Scholar"/>
          <w:sz w:val="25"/>
          <w:szCs w:val="25"/>
        </w:rPr>
        <w:t xml:space="preserve"> under the command of </w:t>
      </w:r>
      <w:r w:rsidRPr="009678A6">
        <w:rPr>
          <w:rFonts w:ascii="Arial Hebrew Scholar" w:eastAsia="Times New Roman" w:hAnsi="Arial Hebrew Scholar" w:cs="Arial Hebrew Scholar"/>
          <w:sz w:val="25"/>
          <w:szCs w:val="25"/>
        </w:rPr>
        <w:t xml:space="preserve">a </w:t>
      </w:r>
      <w:r w:rsidR="0072685C" w:rsidRPr="009678A6">
        <w:rPr>
          <w:rFonts w:ascii="Arial Hebrew Scholar" w:eastAsia="Times New Roman" w:hAnsi="Arial Hebrew Scholar" w:cs="Arial Hebrew Scholar"/>
          <w:sz w:val="25"/>
          <w:szCs w:val="25"/>
        </w:rPr>
        <w:t xml:space="preserve">one </w:t>
      </w:r>
      <w:r w:rsidR="0056762E" w:rsidRPr="009678A6">
        <w:rPr>
          <w:rFonts w:ascii="Arial Hebrew Scholar" w:eastAsia="Times New Roman" w:hAnsi="Arial Hebrew Scholar" w:cs="Arial Hebrew Scholar"/>
          <w:sz w:val="25"/>
          <w:szCs w:val="25"/>
        </w:rPr>
        <w:t>OCAN</w:t>
      </w:r>
      <w:r w:rsidR="0072685C" w:rsidRPr="009678A6">
        <w:rPr>
          <w:rFonts w:ascii="Arial Hebrew Scholar" w:eastAsia="Times New Roman" w:hAnsi="Arial Hebrew Scholar" w:cs="Arial Hebrew Scholar"/>
          <w:sz w:val="25"/>
          <w:szCs w:val="25"/>
        </w:rPr>
        <w:t xml:space="preserve"> attacked Rec </w:t>
      </w:r>
      <w:r w:rsidR="0056762E" w:rsidRPr="009678A6">
        <w:rPr>
          <w:rFonts w:ascii="Arial Hebrew Scholar" w:eastAsia="Times New Roman" w:hAnsi="Arial Hebrew Scholar" w:cs="Arial Hebrew Scholar"/>
          <w:sz w:val="25"/>
          <w:szCs w:val="25"/>
        </w:rPr>
        <w:t>K</w:t>
      </w:r>
      <w:r w:rsidR="0072685C" w:rsidRPr="009678A6">
        <w:rPr>
          <w:rFonts w:ascii="Arial Hebrew Scholar" w:eastAsia="Times New Roman" w:hAnsi="Arial Hebrew Scholar" w:cs="Arial Hebrew Scholar"/>
          <w:sz w:val="25"/>
          <w:szCs w:val="25"/>
        </w:rPr>
        <w:t xml:space="preserve">i </w:t>
      </w:r>
      <w:r w:rsidR="0056762E" w:rsidRPr="009678A6">
        <w:rPr>
          <w:rFonts w:ascii="Arial Hebrew Scholar" w:eastAsia="Times New Roman" w:hAnsi="Arial Hebrew Scholar" w:cs="Arial Hebrew Scholar"/>
          <w:sz w:val="25"/>
          <w:szCs w:val="25"/>
        </w:rPr>
        <w:t>C</w:t>
      </w:r>
      <w:r w:rsidR="0072685C" w:rsidRPr="009678A6">
        <w:rPr>
          <w:rFonts w:ascii="Arial Hebrew Scholar" w:eastAsia="Times New Roman" w:hAnsi="Arial Hebrew Scholar" w:cs="Arial Hebrew Scholar"/>
          <w:sz w:val="25"/>
          <w:szCs w:val="25"/>
        </w:rPr>
        <w:t>eke village in the present day Amuru District and abducted several persons including ‘NS’ (a protected witness). At the time of her abduction</w:t>
      </w:r>
      <w:r w:rsidR="00AD2BE2" w:rsidRPr="009678A6">
        <w:rPr>
          <w:rFonts w:ascii="Arial Hebrew Scholar" w:eastAsia="Times New Roman" w:hAnsi="Arial Hebrew Scholar" w:cs="Arial Hebrew Scholar"/>
          <w:sz w:val="25"/>
          <w:szCs w:val="25"/>
        </w:rPr>
        <w:t>,</w:t>
      </w:r>
      <w:r w:rsidR="0072685C" w:rsidRPr="009678A6">
        <w:rPr>
          <w:rFonts w:ascii="Arial Hebrew Scholar" w:eastAsia="Times New Roman" w:hAnsi="Arial Hebrew Scholar" w:cs="Arial Hebrew Scholar"/>
          <w:sz w:val="25"/>
          <w:szCs w:val="25"/>
        </w:rPr>
        <w:t xml:space="preserve"> ‘NS’ was aged 11 years and </w:t>
      </w:r>
      <w:r w:rsidRPr="009678A6">
        <w:rPr>
          <w:rFonts w:ascii="Arial Hebrew Scholar" w:eastAsia="Times New Roman" w:hAnsi="Arial Hebrew Scholar" w:cs="Arial Hebrew Scholar"/>
          <w:sz w:val="25"/>
          <w:szCs w:val="25"/>
        </w:rPr>
        <w:t xml:space="preserve">was </w:t>
      </w:r>
      <w:r w:rsidR="0072685C" w:rsidRPr="009678A6">
        <w:rPr>
          <w:rFonts w:ascii="Arial Hebrew Scholar" w:eastAsia="Times New Roman" w:hAnsi="Arial Hebrew Scholar" w:cs="Arial Hebrew Scholar"/>
          <w:sz w:val="25"/>
          <w:szCs w:val="25"/>
        </w:rPr>
        <w:t>a pupil in P</w:t>
      </w:r>
      <w:r w:rsidRPr="009678A6">
        <w:rPr>
          <w:rFonts w:ascii="Arial Hebrew Scholar" w:eastAsia="Times New Roman" w:hAnsi="Arial Hebrew Scholar" w:cs="Arial Hebrew Scholar"/>
          <w:sz w:val="25"/>
          <w:szCs w:val="25"/>
        </w:rPr>
        <w:t>rimary One (P1)</w:t>
      </w:r>
      <w:r w:rsidR="0072685C" w:rsidRPr="009678A6">
        <w:rPr>
          <w:rFonts w:ascii="Arial Hebrew Scholar" w:eastAsia="Times New Roman" w:hAnsi="Arial Hebrew Scholar" w:cs="Arial Hebrew Scholar"/>
          <w:sz w:val="25"/>
          <w:szCs w:val="25"/>
        </w:rPr>
        <w:t xml:space="preserve">. ‘NS’ was </w:t>
      </w:r>
      <w:r w:rsidR="0072685C" w:rsidRPr="009678A6">
        <w:rPr>
          <w:rFonts w:ascii="Arial Hebrew Scholar" w:eastAsia="Times New Roman" w:hAnsi="Arial Hebrew Scholar" w:cs="Arial Hebrew Scholar"/>
          <w:sz w:val="25"/>
          <w:szCs w:val="25"/>
        </w:rPr>
        <w:lastRenderedPageBreak/>
        <w:t xml:space="preserve">taken to Kilak hills where she found </w:t>
      </w:r>
      <w:r w:rsidRPr="009678A6">
        <w:rPr>
          <w:rFonts w:ascii="Arial Hebrew Scholar" w:eastAsia="Times New Roman" w:hAnsi="Arial Hebrew Scholar" w:cs="Arial Hebrew Scholar"/>
          <w:sz w:val="25"/>
          <w:szCs w:val="25"/>
        </w:rPr>
        <w:t>the accused</w:t>
      </w:r>
      <w:r w:rsidR="0072685C" w:rsidRPr="009678A6">
        <w:rPr>
          <w:rFonts w:ascii="Arial Hebrew Scholar" w:eastAsia="Times New Roman" w:hAnsi="Arial Hebrew Scholar" w:cs="Arial Hebrew Scholar"/>
          <w:sz w:val="25"/>
          <w:szCs w:val="25"/>
        </w:rPr>
        <w:t xml:space="preserve">. The accused had two wives who had children with him. ‘NS’ worked for the accused until she was 13 years when </w:t>
      </w:r>
      <w:r w:rsidR="002250C2" w:rsidRPr="009678A6">
        <w:rPr>
          <w:rFonts w:ascii="Arial Hebrew Scholar" w:eastAsia="Times New Roman" w:hAnsi="Arial Hebrew Scholar" w:cs="Arial Hebrew Scholar"/>
          <w:sz w:val="25"/>
          <w:szCs w:val="25"/>
        </w:rPr>
        <w:t>he</w:t>
      </w:r>
      <w:r w:rsidR="0072685C" w:rsidRPr="009678A6">
        <w:rPr>
          <w:rFonts w:ascii="Arial Hebrew Scholar" w:eastAsia="Times New Roman" w:hAnsi="Arial Hebrew Scholar" w:cs="Arial Hebrew Scholar"/>
          <w:sz w:val="25"/>
          <w:szCs w:val="25"/>
        </w:rPr>
        <w:t xml:space="preserve"> declared her his wife. ‘NS’ remained in captivity until 2005 when she managed to escape.</w:t>
      </w:r>
    </w:p>
    <w:p w14:paraId="21FA938E" w14:textId="0C865520" w:rsidR="0072685C" w:rsidRPr="009678A6" w:rsidRDefault="00646549" w:rsidP="00064BA4">
      <w:pPr>
        <w:pStyle w:val="ListParagraph"/>
        <w:numPr>
          <w:ilvl w:val="0"/>
          <w:numId w:val="1"/>
        </w:numPr>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 xml:space="preserve"> It is also the prosecution’s cas</w:t>
      </w:r>
      <w:r w:rsidR="0072685C" w:rsidRPr="009678A6">
        <w:rPr>
          <w:rFonts w:ascii="Arial Hebrew Scholar" w:eastAsia="Times New Roman" w:hAnsi="Arial Hebrew Scholar" w:cs="Arial Hebrew Scholar"/>
          <w:sz w:val="25"/>
          <w:szCs w:val="25"/>
        </w:rPr>
        <w:t>e that on 14</w:t>
      </w:r>
      <w:r w:rsidR="002250C2" w:rsidRPr="009678A6">
        <w:rPr>
          <w:rFonts w:ascii="Arial Hebrew Scholar" w:eastAsia="Times New Roman" w:hAnsi="Arial Hebrew Scholar" w:cs="Arial Hebrew Scholar"/>
          <w:sz w:val="25"/>
          <w:szCs w:val="25"/>
          <w:vertAlign w:val="superscript"/>
        </w:rPr>
        <w:t>th</w:t>
      </w:r>
      <w:r w:rsidR="002250C2" w:rsidRPr="009678A6">
        <w:rPr>
          <w:rFonts w:ascii="Arial Hebrew Scholar" w:eastAsia="Times New Roman" w:hAnsi="Arial Hebrew Scholar" w:cs="Arial Hebrew Scholar"/>
          <w:sz w:val="25"/>
          <w:szCs w:val="25"/>
        </w:rPr>
        <w:t xml:space="preserve"> April </w:t>
      </w:r>
      <w:r w:rsidR="0072685C" w:rsidRPr="009678A6">
        <w:rPr>
          <w:rFonts w:ascii="Arial Hebrew Scholar" w:eastAsia="Times New Roman" w:hAnsi="Arial Hebrew Scholar" w:cs="Arial Hebrew Scholar"/>
          <w:sz w:val="25"/>
          <w:szCs w:val="25"/>
        </w:rPr>
        <w:t>1997, ‘LW’ (a protected witness) was kidnapped from Abera village near Acakala River together with her sisters at 10</w:t>
      </w:r>
      <w:r w:rsidR="00AD2BE2" w:rsidRPr="009678A6">
        <w:rPr>
          <w:rFonts w:ascii="Arial Hebrew Scholar" w:eastAsia="Times New Roman" w:hAnsi="Arial Hebrew Scholar" w:cs="Arial Hebrew Scholar"/>
          <w:sz w:val="25"/>
          <w:szCs w:val="25"/>
        </w:rPr>
        <w:t>:</w:t>
      </w:r>
      <w:r w:rsidR="002250C2" w:rsidRPr="009678A6">
        <w:rPr>
          <w:rFonts w:ascii="Arial Hebrew Scholar" w:eastAsia="Times New Roman" w:hAnsi="Arial Hebrew Scholar" w:cs="Arial Hebrew Scholar"/>
          <w:sz w:val="25"/>
          <w:szCs w:val="25"/>
        </w:rPr>
        <w:t xml:space="preserve">00 </w:t>
      </w:r>
      <w:r w:rsidR="0072685C" w:rsidRPr="009678A6">
        <w:rPr>
          <w:rFonts w:ascii="Arial Hebrew Scholar" w:eastAsia="Times New Roman" w:hAnsi="Arial Hebrew Scholar" w:cs="Arial Hebrew Scholar"/>
          <w:sz w:val="25"/>
          <w:szCs w:val="25"/>
        </w:rPr>
        <w:t xml:space="preserve">pm. At the time of the attack, they </w:t>
      </w:r>
      <w:r w:rsidR="002250C2" w:rsidRPr="009678A6">
        <w:rPr>
          <w:rFonts w:ascii="Arial Hebrew Scholar" w:eastAsia="Times New Roman" w:hAnsi="Arial Hebrew Scholar" w:cs="Arial Hebrew Scholar"/>
          <w:sz w:val="25"/>
          <w:szCs w:val="25"/>
        </w:rPr>
        <w:t>were hiding</w:t>
      </w:r>
      <w:r w:rsidR="0072685C" w:rsidRPr="009678A6">
        <w:rPr>
          <w:rFonts w:ascii="Arial Hebrew Scholar" w:eastAsia="Times New Roman" w:hAnsi="Arial Hebrew Scholar" w:cs="Arial Hebrew Scholar"/>
          <w:sz w:val="25"/>
          <w:szCs w:val="25"/>
        </w:rPr>
        <w:t xml:space="preserve"> in </w:t>
      </w:r>
      <w:r w:rsidR="002250C2" w:rsidRPr="009678A6">
        <w:rPr>
          <w:rFonts w:ascii="Arial Hebrew Scholar" w:eastAsia="Times New Roman" w:hAnsi="Arial Hebrew Scholar" w:cs="Arial Hebrew Scholar"/>
          <w:sz w:val="25"/>
          <w:szCs w:val="25"/>
        </w:rPr>
        <w:t>a</w:t>
      </w:r>
      <w:r w:rsidR="0072685C" w:rsidRPr="009678A6">
        <w:rPr>
          <w:rFonts w:ascii="Arial Hebrew Scholar" w:eastAsia="Times New Roman" w:hAnsi="Arial Hebrew Scholar" w:cs="Arial Hebrew Scholar"/>
          <w:sz w:val="25"/>
          <w:szCs w:val="25"/>
        </w:rPr>
        <w:t xml:space="preserve"> bush </w:t>
      </w:r>
      <w:r w:rsidR="0056762E" w:rsidRPr="009678A6">
        <w:rPr>
          <w:rFonts w:ascii="Arial Hebrew Scholar" w:eastAsia="Times New Roman" w:hAnsi="Arial Hebrew Scholar" w:cs="Arial Hebrew Scholar"/>
          <w:sz w:val="25"/>
          <w:szCs w:val="25"/>
        </w:rPr>
        <w:t xml:space="preserve">in </w:t>
      </w:r>
      <w:r w:rsidR="0072685C" w:rsidRPr="009678A6">
        <w:rPr>
          <w:rFonts w:ascii="Arial Hebrew Scholar" w:eastAsia="Times New Roman" w:hAnsi="Arial Hebrew Scholar" w:cs="Arial Hebrew Scholar"/>
          <w:sz w:val="25"/>
          <w:szCs w:val="25"/>
        </w:rPr>
        <w:t xml:space="preserve">fear of </w:t>
      </w:r>
      <w:r w:rsidR="002250C2" w:rsidRPr="009678A6">
        <w:rPr>
          <w:rFonts w:ascii="Arial Hebrew Scholar" w:eastAsia="Times New Roman" w:hAnsi="Arial Hebrew Scholar" w:cs="Arial Hebrew Scholar"/>
          <w:sz w:val="25"/>
          <w:szCs w:val="25"/>
        </w:rPr>
        <w:t xml:space="preserve">an </w:t>
      </w:r>
      <w:r w:rsidR="0072685C" w:rsidRPr="009678A6">
        <w:rPr>
          <w:rFonts w:ascii="Arial Hebrew Scholar" w:eastAsia="Times New Roman" w:hAnsi="Arial Hebrew Scholar" w:cs="Arial Hebrew Scholar"/>
          <w:sz w:val="25"/>
          <w:szCs w:val="25"/>
        </w:rPr>
        <w:t>LRA attack on Pab</w:t>
      </w:r>
      <w:r w:rsidR="00AD2BE2" w:rsidRPr="009678A6">
        <w:rPr>
          <w:rFonts w:ascii="Arial Hebrew Scholar" w:eastAsia="Times New Roman" w:hAnsi="Arial Hebrew Scholar" w:cs="Arial Hebrew Scholar"/>
          <w:sz w:val="25"/>
          <w:szCs w:val="25"/>
        </w:rPr>
        <w:t>bo IDP camp. After one day, ‘LW’</w:t>
      </w:r>
      <w:r w:rsidR="0072685C" w:rsidRPr="009678A6">
        <w:rPr>
          <w:rFonts w:ascii="Arial Hebrew Scholar" w:eastAsia="Times New Roman" w:hAnsi="Arial Hebrew Scholar" w:cs="Arial Hebrew Scholar"/>
          <w:sz w:val="25"/>
          <w:szCs w:val="25"/>
        </w:rPr>
        <w:t xml:space="preserve"> together with other abductees were taken to Arebe </w:t>
      </w:r>
      <w:r w:rsidR="002250C2" w:rsidRPr="009678A6">
        <w:rPr>
          <w:rFonts w:ascii="Arial Hebrew Scholar" w:eastAsia="Times New Roman" w:hAnsi="Arial Hebrew Scholar" w:cs="Arial Hebrew Scholar"/>
          <w:sz w:val="25"/>
          <w:szCs w:val="25"/>
        </w:rPr>
        <w:t>h</w:t>
      </w:r>
      <w:r w:rsidR="0072685C" w:rsidRPr="009678A6">
        <w:rPr>
          <w:rFonts w:ascii="Arial Hebrew Scholar" w:eastAsia="Times New Roman" w:hAnsi="Arial Hebrew Scholar" w:cs="Arial Hebrew Scholar"/>
          <w:sz w:val="25"/>
          <w:szCs w:val="25"/>
        </w:rPr>
        <w:t xml:space="preserve">ills </w:t>
      </w:r>
      <w:r w:rsidR="002250C2" w:rsidRPr="009678A6">
        <w:rPr>
          <w:rFonts w:ascii="Arial Hebrew Scholar" w:eastAsia="Times New Roman" w:hAnsi="Arial Hebrew Scholar" w:cs="Arial Hebrew Scholar"/>
          <w:sz w:val="25"/>
          <w:szCs w:val="25"/>
        </w:rPr>
        <w:t xml:space="preserve">where they </w:t>
      </w:r>
      <w:r w:rsidR="0072685C" w:rsidRPr="009678A6">
        <w:rPr>
          <w:rFonts w:ascii="Arial Hebrew Scholar" w:eastAsia="Times New Roman" w:hAnsi="Arial Hebrew Scholar" w:cs="Arial Hebrew Scholar"/>
          <w:sz w:val="25"/>
          <w:szCs w:val="25"/>
        </w:rPr>
        <w:t xml:space="preserve">met </w:t>
      </w:r>
      <w:r w:rsidR="002250C2" w:rsidRPr="009678A6">
        <w:rPr>
          <w:rFonts w:ascii="Arial Hebrew Scholar" w:eastAsia="Times New Roman" w:hAnsi="Arial Hebrew Scholar" w:cs="Arial Hebrew Scholar"/>
          <w:sz w:val="25"/>
          <w:szCs w:val="25"/>
        </w:rPr>
        <w:t xml:space="preserve">with </w:t>
      </w:r>
      <w:r w:rsidR="0072685C" w:rsidRPr="009678A6">
        <w:rPr>
          <w:rFonts w:ascii="Arial Hebrew Scholar" w:eastAsia="Times New Roman" w:hAnsi="Arial Hebrew Scholar" w:cs="Arial Hebrew Scholar"/>
          <w:sz w:val="25"/>
          <w:szCs w:val="25"/>
        </w:rPr>
        <w:t xml:space="preserve">the accused. </w:t>
      </w:r>
      <w:r w:rsidR="002250C2" w:rsidRPr="009678A6">
        <w:rPr>
          <w:rFonts w:ascii="Arial Hebrew Scholar" w:eastAsia="Times New Roman" w:hAnsi="Arial Hebrew Scholar" w:cs="Arial Hebrew Scholar"/>
          <w:sz w:val="25"/>
          <w:szCs w:val="25"/>
        </w:rPr>
        <w:t>The accused</w:t>
      </w:r>
      <w:r w:rsidR="0072685C" w:rsidRPr="009678A6">
        <w:rPr>
          <w:rFonts w:ascii="Arial Hebrew Scholar" w:eastAsia="Times New Roman" w:hAnsi="Arial Hebrew Scholar" w:cs="Arial Hebrew Scholar"/>
          <w:sz w:val="25"/>
          <w:szCs w:val="25"/>
        </w:rPr>
        <w:t xml:space="preserve"> retained ‘LW’ as </w:t>
      </w:r>
      <w:r w:rsidR="002250C2" w:rsidRPr="009678A6">
        <w:rPr>
          <w:rFonts w:ascii="Arial Hebrew Scholar" w:eastAsia="Times New Roman" w:hAnsi="Arial Hebrew Scholar" w:cs="Arial Hebrew Scholar"/>
          <w:sz w:val="25"/>
          <w:szCs w:val="25"/>
        </w:rPr>
        <w:t xml:space="preserve">one of </w:t>
      </w:r>
      <w:r w:rsidR="0072685C" w:rsidRPr="009678A6">
        <w:rPr>
          <w:rFonts w:ascii="Arial Hebrew Scholar" w:eastAsia="Times New Roman" w:hAnsi="Arial Hebrew Scholar" w:cs="Arial Hebrew Scholar"/>
          <w:sz w:val="25"/>
          <w:szCs w:val="25"/>
        </w:rPr>
        <w:t>his worker</w:t>
      </w:r>
      <w:r w:rsidR="002250C2" w:rsidRPr="009678A6">
        <w:rPr>
          <w:rFonts w:ascii="Arial Hebrew Scholar" w:eastAsia="Times New Roman" w:hAnsi="Arial Hebrew Scholar" w:cs="Arial Hebrew Scholar"/>
          <w:sz w:val="25"/>
          <w:szCs w:val="25"/>
        </w:rPr>
        <w:t>s</w:t>
      </w:r>
      <w:r w:rsidR="0072685C" w:rsidRPr="009678A6">
        <w:rPr>
          <w:rFonts w:ascii="Arial Hebrew Scholar" w:eastAsia="Times New Roman" w:hAnsi="Arial Hebrew Scholar" w:cs="Arial Hebrew Scholar"/>
          <w:sz w:val="25"/>
          <w:szCs w:val="25"/>
        </w:rPr>
        <w:t xml:space="preserve">. </w:t>
      </w:r>
      <w:r w:rsidR="002250C2" w:rsidRPr="009678A6">
        <w:rPr>
          <w:rFonts w:ascii="Arial Hebrew Scholar" w:eastAsia="Times New Roman" w:hAnsi="Arial Hebrew Scholar" w:cs="Arial Hebrew Scholar"/>
          <w:sz w:val="25"/>
          <w:szCs w:val="25"/>
        </w:rPr>
        <w:t>When she became</w:t>
      </w:r>
      <w:r w:rsidR="0072685C" w:rsidRPr="009678A6">
        <w:rPr>
          <w:rFonts w:ascii="Arial Hebrew Scholar" w:eastAsia="Times New Roman" w:hAnsi="Arial Hebrew Scholar" w:cs="Arial Hebrew Scholar"/>
          <w:sz w:val="25"/>
          <w:szCs w:val="25"/>
        </w:rPr>
        <w:t xml:space="preserve"> 13</w:t>
      </w:r>
      <w:r w:rsidR="002250C2" w:rsidRPr="009678A6">
        <w:rPr>
          <w:rFonts w:ascii="Arial Hebrew Scholar" w:eastAsia="Times New Roman" w:hAnsi="Arial Hebrew Scholar" w:cs="Arial Hebrew Scholar"/>
          <w:sz w:val="25"/>
          <w:szCs w:val="25"/>
        </w:rPr>
        <w:t xml:space="preserve"> years old</w:t>
      </w:r>
      <w:r w:rsidR="0072685C" w:rsidRPr="009678A6">
        <w:rPr>
          <w:rFonts w:ascii="Arial Hebrew Scholar" w:eastAsia="Times New Roman" w:hAnsi="Arial Hebrew Scholar" w:cs="Arial Hebrew Scholar"/>
          <w:sz w:val="25"/>
          <w:szCs w:val="25"/>
        </w:rPr>
        <w:t xml:space="preserve">, </w:t>
      </w:r>
      <w:r w:rsidR="002250C2" w:rsidRPr="009678A6">
        <w:rPr>
          <w:rFonts w:ascii="Arial Hebrew Scholar" w:eastAsia="Times New Roman" w:hAnsi="Arial Hebrew Scholar" w:cs="Arial Hebrew Scholar"/>
          <w:sz w:val="25"/>
          <w:szCs w:val="25"/>
        </w:rPr>
        <w:t>the</w:t>
      </w:r>
      <w:r w:rsidR="0072685C" w:rsidRPr="009678A6">
        <w:rPr>
          <w:rFonts w:ascii="Arial Hebrew Scholar" w:eastAsia="Times New Roman" w:hAnsi="Arial Hebrew Scholar" w:cs="Arial Hebrew Scholar"/>
          <w:sz w:val="25"/>
          <w:szCs w:val="25"/>
        </w:rPr>
        <w:t xml:space="preserve"> </w:t>
      </w:r>
      <w:r w:rsidR="002250C2" w:rsidRPr="009678A6">
        <w:rPr>
          <w:rFonts w:ascii="Arial Hebrew Scholar" w:eastAsia="Times New Roman" w:hAnsi="Arial Hebrew Scholar" w:cs="Arial Hebrew Scholar"/>
          <w:sz w:val="25"/>
          <w:szCs w:val="25"/>
        </w:rPr>
        <w:t>accused dec</w:t>
      </w:r>
      <w:r w:rsidR="0072685C" w:rsidRPr="009678A6">
        <w:rPr>
          <w:rFonts w:ascii="Arial Hebrew Scholar" w:eastAsia="Times New Roman" w:hAnsi="Arial Hebrew Scholar" w:cs="Arial Hebrew Scholar"/>
          <w:sz w:val="25"/>
          <w:szCs w:val="25"/>
        </w:rPr>
        <w:t>lared ‘LW’ his wife. Later on, other abductees were taken to Sudan but ‘LW’ remained at Kilak hills because sh</w:t>
      </w:r>
      <w:r w:rsidR="00AD2BE2" w:rsidRPr="009678A6">
        <w:rPr>
          <w:rFonts w:ascii="Arial Hebrew Scholar" w:eastAsia="Times New Roman" w:hAnsi="Arial Hebrew Scholar" w:cs="Arial Hebrew Scholar"/>
          <w:sz w:val="25"/>
          <w:szCs w:val="25"/>
        </w:rPr>
        <w:t>e had become pregnant. In 2004, ‘LW’</w:t>
      </w:r>
      <w:r w:rsidR="0072685C" w:rsidRPr="009678A6">
        <w:rPr>
          <w:rFonts w:ascii="Arial Hebrew Scholar" w:eastAsia="Times New Roman" w:hAnsi="Arial Hebrew Scholar" w:cs="Arial Hebrew Scholar"/>
          <w:sz w:val="25"/>
          <w:szCs w:val="25"/>
        </w:rPr>
        <w:t xml:space="preserve"> managed to escape from Guruguru hill</w:t>
      </w:r>
      <w:r w:rsidR="002250C2" w:rsidRPr="009678A6">
        <w:rPr>
          <w:rFonts w:ascii="Arial Hebrew Scholar" w:eastAsia="Times New Roman" w:hAnsi="Arial Hebrew Scholar" w:cs="Arial Hebrew Scholar"/>
          <w:sz w:val="25"/>
          <w:szCs w:val="25"/>
        </w:rPr>
        <w:t>s</w:t>
      </w:r>
      <w:r w:rsidR="0072685C" w:rsidRPr="009678A6">
        <w:rPr>
          <w:rFonts w:ascii="Arial Hebrew Scholar" w:eastAsia="Times New Roman" w:hAnsi="Arial Hebrew Scholar" w:cs="Arial Hebrew Scholar"/>
          <w:sz w:val="25"/>
          <w:szCs w:val="25"/>
        </w:rPr>
        <w:t xml:space="preserve"> following an attack by </w:t>
      </w:r>
      <w:r w:rsidR="00AD2BE2" w:rsidRPr="009678A6">
        <w:rPr>
          <w:rFonts w:ascii="Arial Hebrew Scholar" w:eastAsia="Times New Roman" w:hAnsi="Arial Hebrew Scholar" w:cs="Arial Hebrew Scholar"/>
          <w:sz w:val="25"/>
          <w:szCs w:val="25"/>
        </w:rPr>
        <w:t xml:space="preserve">the </w:t>
      </w:r>
      <w:r w:rsidR="00E70987" w:rsidRPr="009678A6">
        <w:rPr>
          <w:rFonts w:ascii="Arial Hebrew Scholar" w:eastAsia="Times New Roman" w:hAnsi="Arial Hebrew Scholar" w:cs="Arial Hebrew Scholar"/>
          <w:sz w:val="25"/>
          <w:szCs w:val="25"/>
        </w:rPr>
        <w:t>UP</w:t>
      </w:r>
      <w:r w:rsidR="00AD2BE2" w:rsidRPr="009678A6">
        <w:rPr>
          <w:rFonts w:ascii="Arial Hebrew Scholar" w:eastAsia="Times New Roman" w:hAnsi="Arial Hebrew Scholar" w:cs="Arial Hebrew Scholar"/>
          <w:sz w:val="25"/>
          <w:szCs w:val="25"/>
        </w:rPr>
        <w:t>DF</w:t>
      </w:r>
      <w:r w:rsidR="0072685C" w:rsidRPr="009678A6">
        <w:rPr>
          <w:rFonts w:ascii="Arial Hebrew Scholar" w:eastAsia="Times New Roman" w:hAnsi="Arial Hebrew Scholar" w:cs="Arial Hebrew Scholar"/>
          <w:sz w:val="25"/>
          <w:szCs w:val="25"/>
        </w:rPr>
        <w:t>.</w:t>
      </w:r>
    </w:p>
    <w:p w14:paraId="24FB7C83" w14:textId="09FDE725" w:rsidR="0072685C" w:rsidRPr="009678A6" w:rsidRDefault="00E70987" w:rsidP="00064BA4">
      <w:pPr>
        <w:pStyle w:val="ListParagraph"/>
        <w:numPr>
          <w:ilvl w:val="0"/>
          <w:numId w:val="1"/>
        </w:numPr>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 xml:space="preserve">It is also the case for the Prosecution that </w:t>
      </w:r>
      <w:r w:rsidR="0072685C" w:rsidRPr="009678A6">
        <w:rPr>
          <w:rFonts w:ascii="Arial Hebrew Scholar" w:eastAsia="Times New Roman" w:hAnsi="Arial Hebrew Scholar" w:cs="Arial Hebrew Scholar"/>
          <w:sz w:val="25"/>
          <w:szCs w:val="25"/>
        </w:rPr>
        <w:t>on 16</w:t>
      </w:r>
      <w:r w:rsidRPr="009678A6">
        <w:rPr>
          <w:rFonts w:ascii="Arial Hebrew Scholar" w:eastAsia="Times New Roman" w:hAnsi="Arial Hebrew Scholar" w:cs="Arial Hebrew Scholar"/>
          <w:sz w:val="25"/>
          <w:szCs w:val="25"/>
          <w:vertAlign w:val="superscript"/>
        </w:rPr>
        <w:t>th</w:t>
      </w:r>
      <w:r w:rsidRPr="009678A6">
        <w:rPr>
          <w:rFonts w:ascii="Arial Hebrew Scholar" w:eastAsia="Times New Roman" w:hAnsi="Arial Hebrew Scholar" w:cs="Arial Hebrew Scholar"/>
          <w:sz w:val="25"/>
          <w:szCs w:val="25"/>
        </w:rPr>
        <w:t xml:space="preserve"> May </w:t>
      </w:r>
      <w:r w:rsidR="0072685C" w:rsidRPr="009678A6">
        <w:rPr>
          <w:rFonts w:ascii="Arial Hebrew Scholar" w:eastAsia="Times New Roman" w:hAnsi="Arial Hebrew Scholar" w:cs="Arial Hebrew Scholar"/>
          <w:sz w:val="25"/>
          <w:szCs w:val="25"/>
        </w:rPr>
        <w:t xml:space="preserve">2004, </w:t>
      </w:r>
      <w:r w:rsidRPr="009678A6">
        <w:rPr>
          <w:rFonts w:ascii="Arial Hebrew Scholar" w:eastAsia="Times New Roman" w:hAnsi="Arial Hebrew Scholar" w:cs="Arial Hebrew Scholar"/>
          <w:sz w:val="25"/>
          <w:szCs w:val="25"/>
        </w:rPr>
        <w:t xml:space="preserve">the </w:t>
      </w:r>
      <w:r w:rsidR="0072685C" w:rsidRPr="009678A6">
        <w:rPr>
          <w:rFonts w:ascii="Arial Hebrew Scholar" w:eastAsia="Times New Roman" w:hAnsi="Arial Hebrew Scholar" w:cs="Arial Hebrew Scholar"/>
          <w:sz w:val="25"/>
          <w:szCs w:val="25"/>
        </w:rPr>
        <w:t xml:space="preserve">LRA rebels attacked Pagak IDP camp. The attack was coordinated and commanded </w:t>
      </w:r>
      <w:r w:rsidR="00AD2BE2" w:rsidRPr="009678A6">
        <w:rPr>
          <w:rFonts w:ascii="Arial Hebrew Scholar" w:eastAsia="Times New Roman" w:hAnsi="Arial Hebrew Scholar" w:cs="Arial Hebrew Scholar"/>
          <w:sz w:val="25"/>
          <w:szCs w:val="25"/>
        </w:rPr>
        <w:t xml:space="preserve">by, </w:t>
      </w:r>
      <w:r w:rsidR="0072685C" w:rsidRPr="009678A6">
        <w:rPr>
          <w:rFonts w:ascii="Arial Hebrew Scholar" w:eastAsia="Times New Roman" w:hAnsi="Arial Hebrew Scholar" w:cs="Arial Hebrew Scholar"/>
          <w:sz w:val="25"/>
          <w:szCs w:val="25"/>
        </w:rPr>
        <w:t>among other LRA commanders</w:t>
      </w:r>
      <w:r w:rsidR="00646549" w:rsidRPr="009678A6">
        <w:rPr>
          <w:rFonts w:ascii="Arial Hebrew Scholar" w:eastAsia="Times New Roman" w:hAnsi="Arial Hebrew Scholar" w:cs="Arial Hebrew Scholar"/>
          <w:sz w:val="25"/>
          <w:szCs w:val="25"/>
        </w:rPr>
        <w:t xml:space="preserve">, </w:t>
      </w:r>
      <w:r w:rsidR="0072685C" w:rsidRPr="009678A6">
        <w:rPr>
          <w:rFonts w:ascii="Arial Hebrew Scholar" w:eastAsia="Times New Roman" w:hAnsi="Arial Hebrew Scholar" w:cs="Arial Hebrew Scholar"/>
          <w:sz w:val="25"/>
          <w:szCs w:val="25"/>
        </w:rPr>
        <w:t xml:space="preserve">the accused, who was in charge of the command centre.  During the attack, the rebels set ablaze </w:t>
      </w:r>
      <w:r w:rsidRPr="009678A6">
        <w:rPr>
          <w:rFonts w:ascii="Arial Hebrew Scholar" w:eastAsia="Times New Roman" w:hAnsi="Arial Hebrew Scholar" w:cs="Arial Hebrew Scholar"/>
          <w:sz w:val="25"/>
          <w:szCs w:val="25"/>
        </w:rPr>
        <w:t xml:space="preserve">more than five hundred and forty four huts and </w:t>
      </w:r>
      <w:r w:rsidR="0072685C" w:rsidRPr="009678A6">
        <w:rPr>
          <w:rFonts w:ascii="Arial Hebrew Scholar" w:eastAsia="Times New Roman" w:hAnsi="Arial Hebrew Scholar" w:cs="Arial Hebrew Scholar"/>
          <w:sz w:val="25"/>
          <w:szCs w:val="25"/>
        </w:rPr>
        <w:t xml:space="preserve">looted food </w:t>
      </w:r>
      <w:r w:rsidRPr="009678A6">
        <w:rPr>
          <w:rFonts w:ascii="Arial Hebrew Scholar" w:eastAsia="Times New Roman" w:hAnsi="Arial Hebrew Scholar" w:cs="Arial Hebrew Scholar"/>
          <w:sz w:val="25"/>
          <w:szCs w:val="25"/>
        </w:rPr>
        <w:t xml:space="preserve">as well as </w:t>
      </w:r>
      <w:r w:rsidR="0072685C" w:rsidRPr="009678A6">
        <w:rPr>
          <w:rFonts w:ascii="Arial Hebrew Scholar" w:eastAsia="Times New Roman" w:hAnsi="Arial Hebrew Scholar" w:cs="Arial Hebrew Scholar"/>
          <w:sz w:val="25"/>
          <w:szCs w:val="25"/>
        </w:rPr>
        <w:t xml:space="preserve">other household items.  The rebels abducted </w:t>
      </w:r>
      <w:r w:rsidRPr="009678A6">
        <w:rPr>
          <w:rFonts w:ascii="Arial Hebrew Scholar" w:eastAsia="Times New Roman" w:hAnsi="Arial Hebrew Scholar" w:cs="Arial Hebrew Scholar"/>
          <w:sz w:val="25"/>
          <w:szCs w:val="25"/>
        </w:rPr>
        <w:t>many</w:t>
      </w:r>
      <w:r w:rsidR="0072685C" w:rsidRPr="009678A6">
        <w:rPr>
          <w:rFonts w:ascii="Arial Hebrew Scholar" w:eastAsia="Times New Roman" w:hAnsi="Arial Hebrew Scholar" w:cs="Arial Hebrew Scholar"/>
          <w:sz w:val="25"/>
          <w:szCs w:val="25"/>
        </w:rPr>
        <w:t xml:space="preserve"> civilians from the </w:t>
      </w:r>
      <w:r w:rsidRPr="009678A6">
        <w:rPr>
          <w:rFonts w:ascii="Arial Hebrew Scholar" w:eastAsia="Times New Roman" w:hAnsi="Arial Hebrew Scholar" w:cs="Arial Hebrew Scholar"/>
          <w:sz w:val="25"/>
          <w:szCs w:val="25"/>
        </w:rPr>
        <w:t xml:space="preserve">said </w:t>
      </w:r>
      <w:r w:rsidR="0072685C" w:rsidRPr="009678A6">
        <w:rPr>
          <w:rFonts w:ascii="Arial Hebrew Scholar" w:eastAsia="Times New Roman" w:hAnsi="Arial Hebrew Scholar" w:cs="Arial Hebrew Scholar"/>
          <w:sz w:val="25"/>
          <w:szCs w:val="25"/>
        </w:rPr>
        <w:t>camp mostly women and children.  The abductees were tortured and forced to carry the loot.</w:t>
      </w:r>
    </w:p>
    <w:p w14:paraId="5EE483D5" w14:textId="7D59F1C4" w:rsidR="0072685C" w:rsidRPr="009678A6" w:rsidRDefault="0072685C" w:rsidP="000618A2">
      <w:pPr>
        <w:pStyle w:val="ListParagraph"/>
        <w:numPr>
          <w:ilvl w:val="0"/>
          <w:numId w:val="1"/>
        </w:numPr>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The rebels marched their victims towards Guruguru hills</w:t>
      </w:r>
      <w:r w:rsidR="00E70987" w:rsidRPr="009678A6">
        <w:rPr>
          <w:rFonts w:ascii="Arial Hebrew Scholar" w:eastAsia="Times New Roman" w:hAnsi="Arial Hebrew Scholar" w:cs="Arial Hebrew Scholar"/>
          <w:sz w:val="25"/>
          <w:szCs w:val="25"/>
        </w:rPr>
        <w:t>,</w:t>
      </w:r>
      <w:r w:rsidRPr="009678A6">
        <w:rPr>
          <w:rFonts w:ascii="Arial Hebrew Scholar" w:eastAsia="Times New Roman" w:hAnsi="Arial Hebrew Scholar" w:cs="Arial Hebrew Scholar"/>
          <w:sz w:val="25"/>
          <w:szCs w:val="25"/>
        </w:rPr>
        <w:t xml:space="preserve"> killing a number of them on the way. </w:t>
      </w:r>
      <w:r w:rsidR="0090508B" w:rsidRPr="009678A6">
        <w:rPr>
          <w:rFonts w:ascii="Arial Hebrew Scholar" w:eastAsia="Times New Roman" w:hAnsi="Arial Hebrew Scholar" w:cs="Arial Hebrew Scholar"/>
          <w:sz w:val="25"/>
          <w:szCs w:val="25"/>
        </w:rPr>
        <w:t xml:space="preserve"> Upon reaching Guruguru hills, </w:t>
      </w:r>
      <w:r w:rsidRPr="009678A6">
        <w:rPr>
          <w:rFonts w:ascii="Arial Hebrew Scholar" w:eastAsia="Times New Roman" w:hAnsi="Arial Hebrew Scholar" w:cs="Arial Hebrew Scholar"/>
          <w:sz w:val="25"/>
          <w:szCs w:val="25"/>
        </w:rPr>
        <w:t xml:space="preserve">a few captives </w:t>
      </w:r>
      <w:r w:rsidR="0090508B" w:rsidRPr="009678A6">
        <w:rPr>
          <w:rFonts w:ascii="Arial Hebrew Scholar" w:eastAsia="Times New Roman" w:hAnsi="Arial Hebrew Scholar" w:cs="Arial Hebrew Scholar"/>
          <w:sz w:val="25"/>
          <w:szCs w:val="25"/>
        </w:rPr>
        <w:t xml:space="preserve">were chosen </w:t>
      </w:r>
      <w:r w:rsidRPr="009678A6">
        <w:rPr>
          <w:rFonts w:ascii="Arial Hebrew Scholar" w:eastAsia="Times New Roman" w:hAnsi="Arial Hebrew Scholar" w:cs="Arial Hebrew Scholar"/>
          <w:sz w:val="25"/>
          <w:szCs w:val="25"/>
        </w:rPr>
        <w:t>to carry the</w:t>
      </w:r>
      <w:r w:rsidR="0090508B" w:rsidRPr="009678A6">
        <w:rPr>
          <w:rFonts w:ascii="Arial Hebrew Scholar" w:eastAsia="Times New Roman" w:hAnsi="Arial Hebrew Scholar" w:cs="Arial Hebrew Scholar"/>
          <w:sz w:val="25"/>
          <w:szCs w:val="25"/>
        </w:rPr>
        <w:t xml:space="preserve"> </w:t>
      </w:r>
      <w:r w:rsidR="00DE012B" w:rsidRPr="009678A6">
        <w:rPr>
          <w:rFonts w:ascii="Arial Hebrew Scholar" w:eastAsia="Times New Roman" w:hAnsi="Arial Hebrew Scholar" w:cs="Arial Hebrew Scholar"/>
          <w:sz w:val="25"/>
          <w:szCs w:val="25"/>
        </w:rPr>
        <w:t>rebels’</w:t>
      </w:r>
      <w:r w:rsidR="0090508B" w:rsidRPr="009678A6">
        <w:rPr>
          <w:rFonts w:ascii="Arial Hebrew Scholar" w:eastAsia="Times New Roman" w:hAnsi="Arial Hebrew Scholar" w:cs="Arial Hebrew Scholar"/>
          <w:sz w:val="25"/>
          <w:szCs w:val="25"/>
        </w:rPr>
        <w:t xml:space="preserve"> </w:t>
      </w:r>
      <w:r w:rsidRPr="009678A6">
        <w:rPr>
          <w:rFonts w:ascii="Arial Hebrew Scholar" w:eastAsia="Times New Roman" w:hAnsi="Arial Hebrew Scholar" w:cs="Arial Hebrew Scholar"/>
          <w:sz w:val="25"/>
          <w:szCs w:val="25"/>
        </w:rPr>
        <w:t>loot.  They led the rest of the abductees a few meters</w:t>
      </w:r>
      <w:r w:rsidR="0090508B" w:rsidRPr="009678A6">
        <w:rPr>
          <w:rFonts w:ascii="Arial Hebrew Scholar" w:eastAsia="Times New Roman" w:hAnsi="Arial Hebrew Scholar" w:cs="Arial Hebrew Scholar"/>
          <w:sz w:val="25"/>
          <w:szCs w:val="25"/>
        </w:rPr>
        <w:t xml:space="preserve"> away and </w:t>
      </w:r>
      <w:r w:rsidRPr="009678A6">
        <w:rPr>
          <w:rFonts w:ascii="Arial Hebrew Scholar" w:eastAsia="Times New Roman" w:hAnsi="Arial Hebrew Scholar" w:cs="Arial Hebrew Scholar"/>
          <w:sz w:val="25"/>
          <w:szCs w:val="25"/>
        </w:rPr>
        <w:t xml:space="preserve">made them </w:t>
      </w:r>
      <w:r w:rsidR="0090508B" w:rsidRPr="009678A6">
        <w:rPr>
          <w:rFonts w:ascii="Arial Hebrew Scholar" w:eastAsia="Times New Roman" w:hAnsi="Arial Hebrew Scholar" w:cs="Arial Hebrew Scholar"/>
          <w:sz w:val="25"/>
          <w:szCs w:val="25"/>
        </w:rPr>
        <w:t>lie down.</w:t>
      </w:r>
      <w:r w:rsidRPr="009678A6">
        <w:rPr>
          <w:rFonts w:ascii="Arial Hebrew Scholar" w:eastAsia="Times New Roman" w:hAnsi="Arial Hebrew Scholar" w:cs="Arial Hebrew Scholar"/>
          <w:sz w:val="25"/>
          <w:szCs w:val="25"/>
        </w:rPr>
        <w:t xml:space="preserve"> </w:t>
      </w:r>
      <w:r w:rsidR="0090508B" w:rsidRPr="009678A6">
        <w:rPr>
          <w:rFonts w:ascii="Arial Hebrew Scholar" w:eastAsia="Times New Roman" w:hAnsi="Arial Hebrew Scholar" w:cs="Arial Hebrew Scholar"/>
          <w:sz w:val="25"/>
          <w:szCs w:val="25"/>
        </w:rPr>
        <w:t xml:space="preserve">They were </w:t>
      </w:r>
      <w:r w:rsidRPr="009678A6">
        <w:rPr>
          <w:rFonts w:ascii="Arial Hebrew Scholar" w:eastAsia="Times New Roman" w:hAnsi="Arial Hebrew Scholar" w:cs="Arial Hebrew Scholar"/>
          <w:sz w:val="25"/>
          <w:szCs w:val="25"/>
        </w:rPr>
        <w:t xml:space="preserve">all </w:t>
      </w:r>
      <w:r w:rsidR="0090508B" w:rsidRPr="009678A6">
        <w:rPr>
          <w:rFonts w:ascii="Arial Hebrew Scholar" w:eastAsia="Times New Roman" w:hAnsi="Arial Hebrew Scholar" w:cs="Arial Hebrew Scholar"/>
          <w:sz w:val="25"/>
          <w:szCs w:val="25"/>
        </w:rPr>
        <w:t xml:space="preserve">hacked </w:t>
      </w:r>
      <w:r w:rsidRPr="009678A6">
        <w:rPr>
          <w:rFonts w:ascii="Arial Hebrew Scholar" w:eastAsia="Times New Roman" w:hAnsi="Arial Hebrew Scholar" w:cs="Arial Hebrew Scholar"/>
          <w:sz w:val="25"/>
          <w:szCs w:val="25"/>
        </w:rPr>
        <w:t>to death by hitting the</w:t>
      </w:r>
      <w:r w:rsidR="0090508B" w:rsidRPr="009678A6">
        <w:rPr>
          <w:rFonts w:ascii="Arial Hebrew Scholar" w:eastAsia="Times New Roman" w:hAnsi="Arial Hebrew Scholar" w:cs="Arial Hebrew Scholar"/>
          <w:sz w:val="25"/>
          <w:szCs w:val="25"/>
        </w:rPr>
        <w:t>m on the</w:t>
      </w:r>
      <w:r w:rsidRPr="009678A6">
        <w:rPr>
          <w:rFonts w:ascii="Arial Hebrew Scholar" w:eastAsia="Times New Roman" w:hAnsi="Arial Hebrew Scholar" w:cs="Arial Hebrew Scholar"/>
          <w:sz w:val="25"/>
          <w:szCs w:val="25"/>
        </w:rPr>
        <w:t xml:space="preserve"> back of their heads with clubs, axes and gun butts.</w:t>
      </w:r>
      <w:r w:rsidR="0090508B" w:rsidRPr="009678A6">
        <w:rPr>
          <w:rFonts w:ascii="Arial Hebrew Scholar" w:eastAsia="Times New Roman" w:hAnsi="Arial Hebrew Scholar" w:cs="Arial Hebrew Scholar"/>
          <w:sz w:val="25"/>
          <w:szCs w:val="25"/>
        </w:rPr>
        <w:t xml:space="preserve"> The</w:t>
      </w:r>
      <w:r w:rsidR="00646549" w:rsidRPr="009678A6">
        <w:rPr>
          <w:rFonts w:ascii="Arial Hebrew Scholar" w:eastAsia="Times New Roman" w:hAnsi="Arial Hebrew Scholar" w:cs="Arial Hebrew Scholar"/>
          <w:sz w:val="25"/>
          <w:szCs w:val="25"/>
        </w:rPr>
        <w:t xml:space="preserve"> </w:t>
      </w:r>
      <w:r w:rsidRPr="009678A6">
        <w:rPr>
          <w:rFonts w:ascii="Arial Hebrew Scholar" w:eastAsia="Times New Roman" w:hAnsi="Arial Hebrew Scholar" w:cs="Arial Hebrew Scholar"/>
          <w:sz w:val="25"/>
          <w:szCs w:val="25"/>
        </w:rPr>
        <w:t xml:space="preserve">abductees </w:t>
      </w:r>
      <w:r w:rsidR="00E85439" w:rsidRPr="009678A6">
        <w:rPr>
          <w:rFonts w:ascii="Arial Hebrew Scholar" w:eastAsia="Times New Roman" w:hAnsi="Arial Hebrew Scholar" w:cs="Arial Hebrew Scholar"/>
          <w:sz w:val="25"/>
          <w:szCs w:val="25"/>
        </w:rPr>
        <w:t xml:space="preserve">that were killed </w:t>
      </w:r>
      <w:r w:rsidR="00646549" w:rsidRPr="009678A6">
        <w:rPr>
          <w:rFonts w:ascii="Arial Hebrew Scholar" w:eastAsia="Times New Roman" w:hAnsi="Arial Hebrew Scholar" w:cs="Arial Hebrew Scholar"/>
          <w:sz w:val="25"/>
          <w:szCs w:val="25"/>
        </w:rPr>
        <w:t>includ</w:t>
      </w:r>
      <w:r w:rsidR="00E85439" w:rsidRPr="009678A6">
        <w:rPr>
          <w:rFonts w:ascii="Arial Hebrew Scholar" w:eastAsia="Times New Roman" w:hAnsi="Arial Hebrew Scholar" w:cs="Arial Hebrew Scholar"/>
          <w:sz w:val="25"/>
          <w:szCs w:val="25"/>
        </w:rPr>
        <w:t>e</w:t>
      </w:r>
      <w:r w:rsidR="0056762E" w:rsidRPr="009678A6">
        <w:rPr>
          <w:rFonts w:ascii="Arial Hebrew Scholar" w:eastAsia="Times New Roman" w:hAnsi="Arial Hebrew Scholar" w:cs="Arial Hebrew Scholar"/>
          <w:sz w:val="25"/>
          <w:szCs w:val="25"/>
        </w:rPr>
        <w:t xml:space="preserve">d </w:t>
      </w:r>
      <w:r w:rsidRPr="009678A6">
        <w:rPr>
          <w:rFonts w:ascii="Arial Hebrew Scholar" w:eastAsia="Times New Roman" w:hAnsi="Arial Hebrew Scholar" w:cs="Arial Hebrew Scholar"/>
          <w:sz w:val="25"/>
          <w:szCs w:val="25"/>
        </w:rPr>
        <w:t>Nyeko Bosco, Amony Jennifer, Acan Shida, Atoo Suzan, Akwero Harriet, Anena daughter of Aloyo Concy, Martina Awor, Oyella Betty, Edisa Lapobo, Akwero Nancy, Dorothy Akech, Acayo Josephine, Aciro Rose, Kilama Eric, Amal Ketty, Obita Mateyo, Akwong Christine and Ocira Erick</w:t>
      </w:r>
      <w:r w:rsidR="00E85439" w:rsidRPr="009678A6">
        <w:rPr>
          <w:rFonts w:ascii="Arial Hebrew Scholar" w:eastAsia="Times New Roman" w:hAnsi="Arial Hebrew Scholar" w:cs="Arial Hebrew Scholar"/>
          <w:sz w:val="25"/>
          <w:szCs w:val="25"/>
        </w:rPr>
        <w:t xml:space="preserve"> w</w:t>
      </w:r>
      <w:r w:rsidRPr="009678A6">
        <w:rPr>
          <w:rFonts w:ascii="Arial Hebrew Scholar" w:eastAsia="Times New Roman" w:hAnsi="Arial Hebrew Scholar" w:cs="Arial Hebrew Scholar"/>
          <w:sz w:val="25"/>
          <w:szCs w:val="25"/>
        </w:rPr>
        <w:t>hile H34, H35, H36, H37, H38, H39, H67, H68, H69, H70, H71, and H72, survived with serious injuries.</w:t>
      </w:r>
    </w:p>
    <w:p w14:paraId="7FA25ED6" w14:textId="77777777" w:rsidR="0072685C" w:rsidRPr="009678A6" w:rsidRDefault="0072685C" w:rsidP="00064BA4">
      <w:pPr>
        <w:pStyle w:val="ListParagraph"/>
        <w:numPr>
          <w:ilvl w:val="0"/>
          <w:numId w:val="1"/>
        </w:numPr>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lastRenderedPageBreak/>
        <w:t xml:space="preserve">During the Pagak attack, the LRA rebels killed 29 civilians, 17 sustained serious injuries </w:t>
      </w:r>
      <w:r w:rsidR="00910A45" w:rsidRPr="009678A6">
        <w:rPr>
          <w:rFonts w:ascii="Arial Hebrew Scholar" w:eastAsia="Times New Roman" w:hAnsi="Arial Hebrew Scholar" w:cs="Arial Hebrew Scholar"/>
          <w:sz w:val="25"/>
          <w:szCs w:val="25"/>
        </w:rPr>
        <w:t xml:space="preserve">while </w:t>
      </w:r>
      <w:r w:rsidRPr="009678A6">
        <w:rPr>
          <w:rFonts w:ascii="Arial Hebrew Scholar" w:eastAsia="Times New Roman" w:hAnsi="Arial Hebrew Scholar" w:cs="Arial Hebrew Scholar"/>
          <w:sz w:val="25"/>
          <w:szCs w:val="25"/>
        </w:rPr>
        <w:t>21</w:t>
      </w:r>
      <w:r w:rsidR="0056762E" w:rsidRPr="009678A6">
        <w:rPr>
          <w:rFonts w:ascii="Arial Hebrew Scholar" w:eastAsia="Times New Roman" w:hAnsi="Arial Hebrew Scholar" w:cs="Arial Hebrew Scholar"/>
          <w:sz w:val="25"/>
          <w:szCs w:val="25"/>
        </w:rPr>
        <w:t xml:space="preserve"> </w:t>
      </w:r>
      <w:r w:rsidR="00910A45" w:rsidRPr="009678A6">
        <w:rPr>
          <w:rFonts w:ascii="Arial Hebrew Scholar" w:eastAsia="Times New Roman" w:hAnsi="Arial Hebrew Scholar" w:cs="Arial Hebrew Scholar"/>
          <w:sz w:val="25"/>
          <w:szCs w:val="25"/>
        </w:rPr>
        <w:t>were abducted</w:t>
      </w:r>
      <w:r w:rsidRPr="009678A6">
        <w:rPr>
          <w:rFonts w:ascii="Arial Hebrew Scholar" w:eastAsia="Times New Roman" w:hAnsi="Arial Hebrew Scholar" w:cs="Arial Hebrew Scholar"/>
          <w:sz w:val="25"/>
          <w:szCs w:val="25"/>
        </w:rPr>
        <w:t>.</w:t>
      </w:r>
    </w:p>
    <w:p w14:paraId="131D3D7E" w14:textId="481139FD" w:rsidR="0072685C" w:rsidRPr="009678A6" w:rsidRDefault="0072685C" w:rsidP="000618A2">
      <w:pPr>
        <w:pStyle w:val="ListParagraph"/>
        <w:numPr>
          <w:ilvl w:val="0"/>
          <w:numId w:val="1"/>
        </w:numPr>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Further</w:t>
      </w:r>
      <w:r w:rsidR="00BA1B6E" w:rsidRPr="009678A6">
        <w:rPr>
          <w:rFonts w:ascii="Arial Hebrew Scholar" w:eastAsia="Times New Roman" w:hAnsi="Arial Hebrew Scholar" w:cs="Arial Hebrew Scholar"/>
          <w:sz w:val="25"/>
          <w:szCs w:val="25"/>
        </w:rPr>
        <w:t>more,</w:t>
      </w:r>
      <w:r w:rsidRPr="009678A6">
        <w:rPr>
          <w:rFonts w:ascii="Arial Hebrew Scholar" w:eastAsia="Times New Roman" w:hAnsi="Arial Hebrew Scholar" w:cs="Arial Hebrew Scholar"/>
          <w:sz w:val="25"/>
          <w:szCs w:val="25"/>
        </w:rPr>
        <w:t xml:space="preserve"> </w:t>
      </w:r>
      <w:r w:rsidR="00910A45" w:rsidRPr="009678A6">
        <w:rPr>
          <w:rFonts w:ascii="Arial Hebrew Scholar" w:eastAsia="Times New Roman" w:hAnsi="Arial Hebrew Scholar" w:cs="Arial Hebrew Scholar"/>
          <w:sz w:val="25"/>
          <w:szCs w:val="25"/>
        </w:rPr>
        <w:t xml:space="preserve">it is alleged that </w:t>
      </w:r>
      <w:r w:rsidRPr="009678A6">
        <w:rPr>
          <w:rFonts w:ascii="Arial Hebrew Scholar" w:eastAsia="Times New Roman" w:hAnsi="Arial Hebrew Scholar" w:cs="Arial Hebrew Scholar"/>
          <w:sz w:val="25"/>
          <w:szCs w:val="25"/>
        </w:rPr>
        <w:t>on or about 6</w:t>
      </w:r>
      <w:r w:rsidR="00910A45" w:rsidRPr="009678A6">
        <w:rPr>
          <w:rFonts w:ascii="Arial Hebrew Scholar" w:eastAsia="Times New Roman" w:hAnsi="Arial Hebrew Scholar" w:cs="Arial Hebrew Scholar"/>
          <w:sz w:val="25"/>
          <w:szCs w:val="25"/>
          <w:vertAlign w:val="superscript"/>
        </w:rPr>
        <w:t>th</w:t>
      </w:r>
      <w:r w:rsidR="00910A45" w:rsidRPr="009678A6">
        <w:rPr>
          <w:rFonts w:ascii="Arial Hebrew Scholar" w:eastAsia="Times New Roman" w:hAnsi="Arial Hebrew Scholar" w:cs="Arial Hebrew Scholar"/>
          <w:sz w:val="25"/>
          <w:szCs w:val="25"/>
        </w:rPr>
        <w:t xml:space="preserve"> January </w:t>
      </w:r>
      <w:r w:rsidR="00E1131B" w:rsidRPr="009678A6">
        <w:rPr>
          <w:rFonts w:ascii="Arial Hebrew Scholar" w:eastAsia="Times New Roman" w:hAnsi="Arial Hebrew Scholar" w:cs="Arial Hebrew Scholar"/>
          <w:sz w:val="25"/>
          <w:szCs w:val="25"/>
        </w:rPr>
        <w:t>2005 at about 10:</w:t>
      </w:r>
      <w:r w:rsidRPr="009678A6">
        <w:rPr>
          <w:rFonts w:ascii="Arial Hebrew Scholar" w:eastAsia="Times New Roman" w:hAnsi="Arial Hebrew Scholar" w:cs="Arial Hebrew Scholar"/>
          <w:sz w:val="25"/>
          <w:szCs w:val="25"/>
        </w:rPr>
        <w:t xml:space="preserve">00 a.m., a group of residents of Pabbo IDP Camp left for Bira </w:t>
      </w:r>
      <w:r w:rsidR="00910A45" w:rsidRPr="009678A6">
        <w:rPr>
          <w:rFonts w:ascii="Arial Hebrew Scholar" w:eastAsia="Times New Roman" w:hAnsi="Arial Hebrew Scholar" w:cs="Arial Hebrew Scholar"/>
          <w:sz w:val="25"/>
          <w:szCs w:val="25"/>
        </w:rPr>
        <w:t xml:space="preserve">village, </w:t>
      </w:r>
      <w:r w:rsidRPr="009678A6">
        <w:rPr>
          <w:rFonts w:ascii="Arial Hebrew Scholar" w:eastAsia="Times New Roman" w:hAnsi="Arial Hebrew Scholar" w:cs="Arial Hebrew Scholar"/>
          <w:sz w:val="25"/>
          <w:szCs w:val="25"/>
        </w:rPr>
        <w:t xml:space="preserve">Parubanga Parish, Pabbo </w:t>
      </w:r>
      <w:r w:rsidR="000376B9" w:rsidRPr="009678A6">
        <w:rPr>
          <w:rFonts w:ascii="Arial Hebrew Scholar" w:eastAsia="Times New Roman" w:hAnsi="Arial Hebrew Scholar" w:cs="Arial Hebrew Scholar" w:hint="cs"/>
          <w:sz w:val="25"/>
          <w:szCs w:val="25"/>
        </w:rPr>
        <w:t>Sub-County</w:t>
      </w:r>
      <w:r w:rsidR="000376B9" w:rsidRPr="009678A6">
        <w:rPr>
          <w:rFonts w:ascii="Arial Hebrew Scholar" w:eastAsia="Times New Roman" w:hAnsi="Arial Hebrew Scholar" w:cs="Arial Hebrew Scholar"/>
          <w:sz w:val="25"/>
          <w:szCs w:val="25"/>
        </w:rPr>
        <w:t xml:space="preserve"> </w:t>
      </w:r>
      <w:r w:rsidR="00910A45" w:rsidRPr="009678A6">
        <w:rPr>
          <w:rFonts w:ascii="Arial Hebrew Scholar" w:eastAsia="Times New Roman" w:hAnsi="Arial Hebrew Scholar" w:cs="Arial Hebrew Scholar"/>
          <w:sz w:val="25"/>
          <w:szCs w:val="25"/>
        </w:rPr>
        <w:t xml:space="preserve">in </w:t>
      </w:r>
      <w:r w:rsidRPr="009678A6">
        <w:rPr>
          <w:rFonts w:ascii="Arial Hebrew Scholar" w:eastAsia="Times New Roman" w:hAnsi="Arial Hebrew Scholar" w:cs="Arial Hebrew Scholar"/>
          <w:sz w:val="25"/>
          <w:szCs w:val="25"/>
        </w:rPr>
        <w:t>the present day Amuru District</w:t>
      </w:r>
      <w:r w:rsidR="00910A45" w:rsidRPr="009678A6">
        <w:rPr>
          <w:rFonts w:ascii="Arial Hebrew Scholar" w:eastAsia="Times New Roman" w:hAnsi="Arial Hebrew Scholar" w:cs="Arial Hebrew Scholar"/>
          <w:sz w:val="25"/>
          <w:szCs w:val="25"/>
        </w:rPr>
        <w:t>, to collect firewood. A</w:t>
      </w:r>
      <w:r w:rsidRPr="009678A6">
        <w:rPr>
          <w:rFonts w:ascii="Arial Hebrew Scholar" w:eastAsia="Times New Roman" w:hAnsi="Arial Hebrew Scholar" w:cs="Arial Hebrew Scholar"/>
          <w:sz w:val="25"/>
          <w:szCs w:val="25"/>
        </w:rPr>
        <w:t xml:space="preserve">mong them was </w:t>
      </w:r>
      <w:r w:rsidR="00910A45" w:rsidRPr="009678A6">
        <w:rPr>
          <w:rFonts w:ascii="Arial Hebrew Scholar" w:eastAsia="Times New Roman" w:hAnsi="Arial Hebrew Scholar" w:cs="Arial Hebrew Scholar"/>
          <w:sz w:val="25"/>
          <w:szCs w:val="25"/>
        </w:rPr>
        <w:t xml:space="preserve">OCAYA JOHN, OJARA JOHN, OKETAYOT LAWOKO CHARLES, ACAYE OKEMA OCUKE and a one OGWOK. </w:t>
      </w:r>
      <w:r w:rsidRPr="009678A6">
        <w:rPr>
          <w:rFonts w:ascii="Arial Hebrew Scholar" w:eastAsia="Times New Roman" w:hAnsi="Arial Hebrew Scholar" w:cs="Arial Hebrew Scholar"/>
          <w:sz w:val="25"/>
          <w:szCs w:val="25"/>
        </w:rPr>
        <w:t xml:space="preserve">On the way, they were attacked by LRA rebels commanded by the accused.  The accused and his </w:t>
      </w:r>
      <w:r w:rsidR="00910A45" w:rsidRPr="009678A6">
        <w:rPr>
          <w:rFonts w:ascii="Arial Hebrew Scholar" w:eastAsia="Times New Roman" w:hAnsi="Arial Hebrew Scholar" w:cs="Arial Hebrew Scholar"/>
          <w:sz w:val="25"/>
          <w:szCs w:val="25"/>
        </w:rPr>
        <w:t>men</w:t>
      </w:r>
      <w:r w:rsidRPr="009678A6">
        <w:rPr>
          <w:rFonts w:ascii="Arial Hebrew Scholar" w:eastAsia="Times New Roman" w:hAnsi="Arial Hebrew Scholar" w:cs="Arial Hebrew Scholar"/>
          <w:sz w:val="25"/>
          <w:szCs w:val="25"/>
        </w:rPr>
        <w:t xml:space="preserve"> took the group hostage, made them lie down and tied </w:t>
      </w:r>
      <w:r w:rsidR="00910A45" w:rsidRPr="009678A6">
        <w:rPr>
          <w:rFonts w:ascii="Arial Hebrew Scholar" w:eastAsia="Times New Roman" w:hAnsi="Arial Hebrew Scholar" w:cs="Arial Hebrew Scholar"/>
          <w:sz w:val="25"/>
          <w:szCs w:val="25"/>
        </w:rPr>
        <w:t xml:space="preserve">up </w:t>
      </w:r>
      <w:r w:rsidRPr="009678A6">
        <w:rPr>
          <w:rFonts w:ascii="Arial Hebrew Scholar" w:eastAsia="Times New Roman" w:hAnsi="Arial Hebrew Scholar" w:cs="Arial Hebrew Scholar"/>
          <w:sz w:val="25"/>
          <w:szCs w:val="25"/>
        </w:rPr>
        <w:t>their ha</w:t>
      </w:r>
      <w:r w:rsidR="00F87700" w:rsidRPr="009678A6">
        <w:rPr>
          <w:rFonts w:ascii="Arial Hebrew Scholar" w:eastAsia="Times New Roman" w:hAnsi="Arial Hebrew Scholar" w:cs="Arial Hebrew Scholar"/>
          <w:sz w:val="25"/>
          <w:szCs w:val="25"/>
        </w:rPr>
        <w:t xml:space="preserve">nds with rubber bands. </w:t>
      </w:r>
      <w:r w:rsidRPr="009678A6">
        <w:rPr>
          <w:rFonts w:ascii="Arial Hebrew Scholar" w:eastAsia="Times New Roman" w:hAnsi="Arial Hebrew Scholar" w:cs="Arial Hebrew Scholar"/>
          <w:sz w:val="25"/>
          <w:szCs w:val="25"/>
        </w:rPr>
        <w:t>Later that day</w:t>
      </w:r>
      <w:r w:rsidR="00910A45" w:rsidRPr="009678A6">
        <w:rPr>
          <w:rFonts w:ascii="Arial Hebrew Scholar" w:eastAsia="Times New Roman" w:hAnsi="Arial Hebrew Scholar" w:cs="Arial Hebrew Scholar"/>
          <w:sz w:val="25"/>
          <w:szCs w:val="25"/>
        </w:rPr>
        <w:t>,</w:t>
      </w:r>
      <w:r w:rsidRPr="009678A6">
        <w:rPr>
          <w:rFonts w:ascii="Arial Hebrew Scholar" w:eastAsia="Times New Roman" w:hAnsi="Arial Hebrew Scholar" w:cs="Arial Hebrew Scholar"/>
          <w:sz w:val="25"/>
          <w:szCs w:val="25"/>
        </w:rPr>
        <w:t xml:space="preserve"> at about 2</w:t>
      </w:r>
      <w:r w:rsidR="00E1131B" w:rsidRPr="009678A6">
        <w:rPr>
          <w:rFonts w:ascii="Arial Hebrew Scholar" w:eastAsia="Times New Roman" w:hAnsi="Arial Hebrew Scholar" w:cs="Arial Hebrew Scholar"/>
          <w:sz w:val="25"/>
          <w:szCs w:val="25"/>
        </w:rPr>
        <w:t>:</w:t>
      </w:r>
      <w:r w:rsidR="00BA1B6E" w:rsidRPr="009678A6">
        <w:rPr>
          <w:rFonts w:ascii="Arial Hebrew Scholar" w:eastAsia="Times New Roman" w:hAnsi="Arial Hebrew Scholar" w:cs="Arial Hebrew Scholar"/>
          <w:sz w:val="25"/>
          <w:szCs w:val="25"/>
        </w:rPr>
        <w:t>00</w:t>
      </w:r>
      <w:r w:rsidRPr="009678A6">
        <w:rPr>
          <w:rFonts w:ascii="Arial Hebrew Scholar" w:eastAsia="Times New Roman" w:hAnsi="Arial Hebrew Scholar" w:cs="Arial Hebrew Scholar"/>
          <w:sz w:val="25"/>
          <w:szCs w:val="25"/>
        </w:rPr>
        <w:t xml:space="preserve"> p.m., the </w:t>
      </w:r>
      <w:r w:rsidR="00F87700" w:rsidRPr="009678A6">
        <w:rPr>
          <w:rFonts w:ascii="Arial Hebrew Scholar" w:eastAsia="Times New Roman" w:hAnsi="Arial Hebrew Scholar" w:cs="Arial Hebrew Scholar"/>
          <w:sz w:val="25"/>
          <w:szCs w:val="25"/>
        </w:rPr>
        <w:t xml:space="preserve">five </w:t>
      </w:r>
      <w:r w:rsidRPr="009678A6">
        <w:rPr>
          <w:rFonts w:ascii="Arial Hebrew Scholar" w:eastAsia="Times New Roman" w:hAnsi="Arial Hebrew Scholar" w:cs="Arial Hebrew Scholar"/>
          <w:sz w:val="25"/>
          <w:szCs w:val="25"/>
        </w:rPr>
        <w:t xml:space="preserve">people mentioned above were found dead at the place where the rebels had attacked them. Their hands were still tied behind their backs and they had injuries on the back of their heads </w:t>
      </w:r>
      <w:r w:rsidR="00910A45" w:rsidRPr="009678A6">
        <w:rPr>
          <w:rFonts w:ascii="Arial Hebrew Scholar" w:eastAsia="Times New Roman" w:hAnsi="Arial Hebrew Scholar" w:cs="Arial Hebrew Scholar"/>
          <w:sz w:val="25"/>
          <w:szCs w:val="25"/>
        </w:rPr>
        <w:t xml:space="preserve">as well as </w:t>
      </w:r>
      <w:r w:rsidRPr="009678A6">
        <w:rPr>
          <w:rFonts w:ascii="Arial Hebrew Scholar" w:eastAsia="Times New Roman" w:hAnsi="Arial Hebrew Scholar" w:cs="Arial Hebrew Scholar"/>
          <w:sz w:val="25"/>
          <w:szCs w:val="25"/>
        </w:rPr>
        <w:t>burns all over their bodies.</w:t>
      </w:r>
    </w:p>
    <w:p w14:paraId="63CCC717" w14:textId="1E21C6C6" w:rsidR="004A0387" w:rsidRPr="009678A6" w:rsidRDefault="0072685C" w:rsidP="00064BA4">
      <w:pPr>
        <w:pStyle w:val="ListParagraph"/>
        <w:numPr>
          <w:ilvl w:val="0"/>
          <w:numId w:val="1"/>
        </w:numPr>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 xml:space="preserve">The prosecution intends to rely on </w:t>
      </w:r>
      <w:r w:rsidR="00910A45" w:rsidRPr="009678A6">
        <w:rPr>
          <w:rFonts w:ascii="Arial Hebrew Scholar" w:eastAsia="Times New Roman" w:hAnsi="Arial Hebrew Scholar" w:cs="Arial Hebrew Scholar"/>
          <w:sz w:val="25"/>
          <w:szCs w:val="25"/>
        </w:rPr>
        <w:t xml:space="preserve">the testimonies </w:t>
      </w:r>
      <w:r w:rsidRPr="009678A6">
        <w:rPr>
          <w:rFonts w:ascii="Arial Hebrew Scholar" w:eastAsia="Times New Roman" w:hAnsi="Arial Hebrew Scholar" w:cs="Arial Hebrew Scholar"/>
          <w:sz w:val="25"/>
          <w:szCs w:val="25"/>
        </w:rPr>
        <w:t>of eye witnesses, victims and survivors of the attacks who knew and pos</w:t>
      </w:r>
      <w:r w:rsidR="00910A45" w:rsidRPr="009678A6">
        <w:rPr>
          <w:rFonts w:ascii="Arial Hebrew Scholar" w:eastAsia="Times New Roman" w:hAnsi="Arial Hebrew Scholar" w:cs="Arial Hebrew Scholar"/>
          <w:sz w:val="25"/>
          <w:szCs w:val="25"/>
        </w:rPr>
        <w:t>itively identified the accused during the</w:t>
      </w:r>
      <w:r w:rsidRPr="009678A6">
        <w:rPr>
          <w:rFonts w:ascii="Arial Hebrew Scholar" w:eastAsia="Times New Roman" w:hAnsi="Arial Hebrew Scholar" w:cs="Arial Hebrew Scholar"/>
          <w:sz w:val="25"/>
          <w:szCs w:val="25"/>
        </w:rPr>
        <w:t xml:space="preserve"> various incidents. </w:t>
      </w:r>
      <w:r w:rsidR="00910A45" w:rsidRPr="009678A6">
        <w:rPr>
          <w:rFonts w:ascii="Arial Hebrew Scholar" w:eastAsia="Times New Roman" w:hAnsi="Arial Hebrew Scholar" w:cs="Arial Hebrew Scholar"/>
          <w:sz w:val="25"/>
          <w:szCs w:val="25"/>
        </w:rPr>
        <w:t>I</w:t>
      </w:r>
      <w:r w:rsidRPr="009678A6">
        <w:rPr>
          <w:rFonts w:ascii="Arial Hebrew Scholar" w:eastAsia="Times New Roman" w:hAnsi="Arial Hebrew Scholar" w:cs="Arial Hebrew Scholar"/>
          <w:sz w:val="25"/>
          <w:szCs w:val="25"/>
        </w:rPr>
        <w:t xml:space="preserve">n addition, the prosecution </w:t>
      </w:r>
      <w:r w:rsidR="00910A45" w:rsidRPr="009678A6">
        <w:rPr>
          <w:rFonts w:ascii="Arial Hebrew Scholar" w:eastAsia="Times New Roman" w:hAnsi="Arial Hebrew Scholar" w:cs="Arial Hebrew Scholar"/>
          <w:sz w:val="25"/>
          <w:szCs w:val="25"/>
        </w:rPr>
        <w:t>intends to rely on p</w:t>
      </w:r>
      <w:r w:rsidRPr="009678A6">
        <w:rPr>
          <w:rFonts w:ascii="Arial Hebrew Scholar" w:eastAsia="Times New Roman" w:hAnsi="Arial Hebrew Scholar" w:cs="Arial Hebrew Scholar"/>
          <w:sz w:val="25"/>
          <w:szCs w:val="25"/>
        </w:rPr>
        <w:t xml:space="preserve">ost-mortem reports, </w:t>
      </w:r>
      <w:r w:rsidR="00910A45" w:rsidRPr="009678A6">
        <w:rPr>
          <w:rFonts w:ascii="Arial Hebrew Scholar" w:eastAsia="Times New Roman" w:hAnsi="Arial Hebrew Scholar" w:cs="Arial Hebrew Scholar"/>
          <w:sz w:val="25"/>
          <w:szCs w:val="25"/>
        </w:rPr>
        <w:t>police reports, p</w:t>
      </w:r>
      <w:r w:rsidRPr="009678A6">
        <w:rPr>
          <w:rFonts w:ascii="Arial Hebrew Scholar" w:eastAsia="Times New Roman" w:hAnsi="Arial Hebrew Scholar" w:cs="Arial Hebrew Scholar"/>
          <w:sz w:val="25"/>
          <w:szCs w:val="25"/>
        </w:rPr>
        <w:t>hotograp</w:t>
      </w:r>
      <w:r w:rsidR="00910A45" w:rsidRPr="009678A6">
        <w:rPr>
          <w:rFonts w:ascii="Arial Hebrew Scholar" w:eastAsia="Times New Roman" w:hAnsi="Arial Hebrew Scholar" w:cs="Arial Hebrew Scholar"/>
          <w:sz w:val="25"/>
          <w:szCs w:val="25"/>
        </w:rPr>
        <w:t>hs, correspondences, clinical notes,</w:t>
      </w:r>
      <w:r w:rsidR="002A7CF1" w:rsidRPr="009678A6">
        <w:rPr>
          <w:rFonts w:ascii="Arial Hebrew Scholar" w:eastAsia="Times New Roman" w:hAnsi="Arial Hebrew Scholar" w:cs="Arial Hebrew Scholar"/>
          <w:sz w:val="25"/>
          <w:szCs w:val="25"/>
        </w:rPr>
        <w:t xml:space="preserve"> </w:t>
      </w:r>
      <w:r w:rsidR="00910A45" w:rsidRPr="009678A6">
        <w:rPr>
          <w:rFonts w:ascii="Arial Hebrew Scholar" w:eastAsia="Times New Roman" w:hAnsi="Arial Hebrew Scholar" w:cs="Arial Hebrew Scholar"/>
          <w:sz w:val="25"/>
          <w:szCs w:val="25"/>
        </w:rPr>
        <w:t>w</w:t>
      </w:r>
      <w:r w:rsidRPr="009678A6">
        <w:rPr>
          <w:rFonts w:ascii="Arial Hebrew Scholar" w:eastAsia="Times New Roman" w:hAnsi="Arial Hebrew Scholar" w:cs="Arial Hebrew Scholar"/>
          <w:sz w:val="25"/>
          <w:szCs w:val="25"/>
        </w:rPr>
        <w:t>r</w:t>
      </w:r>
      <w:r w:rsidR="00910A45" w:rsidRPr="009678A6">
        <w:rPr>
          <w:rFonts w:ascii="Arial Hebrew Scholar" w:eastAsia="Times New Roman" w:hAnsi="Arial Hebrew Scholar" w:cs="Arial Hebrew Scholar"/>
          <w:sz w:val="25"/>
          <w:szCs w:val="25"/>
        </w:rPr>
        <w:t>itten statements of witnesses, n</w:t>
      </w:r>
      <w:r w:rsidRPr="009678A6">
        <w:rPr>
          <w:rFonts w:ascii="Arial Hebrew Scholar" w:eastAsia="Times New Roman" w:hAnsi="Arial Hebrew Scholar" w:cs="Arial Hebrew Scholar"/>
          <w:sz w:val="25"/>
          <w:szCs w:val="25"/>
        </w:rPr>
        <w:t>ewspapers</w:t>
      </w:r>
      <w:r w:rsidR="00E1131B" w:rsidRPr="009678A6">
        <w:rPr>
          <w:rFonts w:ascii="Arial Hebrew Scholar" w:eastAsia="Times New Roman" w:hAnsi="Arial Hebrew Scholar" w:cs="Arial Hebrew Scholar"/>
          <w:sz w:val="25"/>
          <w:szCs w:val="25"/>
        </w:rPr>
        <w:t>’</w:t>
      </w:r>
      <w:r w:rsidRPr="009678A6">
        <w:rPr>
          <w:rFonts w:ascii="Arial Hebrew Scholar" w:eastAsia="Times New Roman" w:hAnsi="Arial Hebrew Scholar" w:cs="Arial Hebrew Scholar"/>
          <w:sz w:val="25"/>
          <w:szCs w:val="25"/>
        </w:rPr>
        <w:t xml:space="preserve"> extracts and other exhibits with </w:t>
      </w:r>
      <w:r w:rsidR="00910A45" w:rsidRPr="009678A6">
        <w:rPr>
          <w:rFonts w:ascii="Arial Hebrew Scholar" w:eastAsia="Times New Roman" w:hAnsi="Arial Hebrew Scholar" w:cs="Arial Hebrew Scholar"/>
          <w:sz w:val="25"/>
          <w:szCs w:val="25"/>
        </w:rPr>
        <w:t xml:space="preserve">the </w:t>
      </w:r>
      <w:r w:rsidRPr="009678A6">
        <w:rPr>
          <w:rFonts w:ascii="Arial Hebrew Scholar" w:eastAsia="Times New Roman" w:hAnsi="Arial Hebrew Scholar" w:cs="Arial Hebrew Scholar"/>
          <w:sz w:val="25"/>
          <w:szCs w:val="25"/>
        </w:rPr>
        <w:t>leave of court.</w:t>
      </w:r>
    </w:p>
    <w:p w14:paraId="41FE9FA9" w14:textId="77777777" w:rsidR="004A0387" w:rsidRPr="009678A6" w:rsidRDefault="004A0387" w:rsidP="00064BA4">
      <w:pPr>
        <w:spacing w:line="360" w:lineRule="auto"/>
        <w:jc w:val="both"/>
        <w:rPr>
          <w:rFonts w:ascii="Arial Hebrew Scholar" w:eastAsia="Times New Roman" w:hAnsi="Arial Hebrew Scholar" w:cs="Arial Hebrew Scholar"/>
          <w:b/>
          <w:sz w:val="25"/>
          <w:szCs w:val="25"/>
        </w:rPr>
      </w:pPr>
      <w:r w:rsidRPr="009678A6">
        <w:rPr>
          <w:rFonts w:ascii="Arial Hebrew Scholar" w:eastAsia="Times New Roman" w:hAnsi="Arial Hebrew Scholar" w:cs="Arial Hebrew Scholar"/>
          <w:b/>
          <w:sz w:val="25"/>
          <w:szCs w:val="25"/>
        </w:rPr>
        <w:t>THE INDICTMENT</w:t>
      </w:r>
    </w:p>
    <w:p w14:paraId="603FFC38" w14:textId="47704D4B" w:rsidR="004A0387" w:rsidRPr="009678A6" w:rsidRDefault="004A0387" w:rsidP="00064BA4">
      <w:pPr>
        <w:pStyle w:val="ListParagraph"/>
        <w:numPr>
          <w:ilvl w:val="0"/>
          <w:numId w:val="1"/>
        </w:numPr>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 xml:space="preserve">The Director of Public Prosecutions </w:t>
      </w:r>
      <w:r w:rsidR="00505BAA" w:rsidRPr="009678A6">
        <w:rPr>
          <w:rFonts w:ascii="Arial Hebrew Scholar" w:eastAsia="Times New Roman" w:hAnsi="Arial Hebrew Scholar" w:cs="Arial Hebrew Scholar"/>
          <w:sz w:val="25"/>
          <w:szCs w:val="25"/>
        </w:rPr>
        <w:t>has indicted the accused -</w:t>
      </w:r>
      <w:r w:rsidRPr="009678A6">
        <w:rPr>
          <w:rFonts w:ascii="Arial Hebrew Scholar" w:eastAsia="Times New Roman" w:hAnsi="Arial Hebrew Scholar" w:cs="Arial Hebrew Scholar"/>
          <w:sz w:val="25"/>
          <w:szCs w:val="25"/>
        </w:rPr>
        <w:t xml:space="preserve"> Thomas Kwoyelo alias Latoni with the following </w:t>
      </w:r>
      <w:r w:rsidR="00B7573C" w:rsidRPr="009678A6">
        <w:rPr>
          <w:rFonts w:ascii="Arial Hebrew Scholar" w:eastAsia="Times New Roman" w:hAnsi="Arial Hebrew Scholar" w:cs="Arial Hebrew Scholar"/>
          <w:sz w:val="25"/>
          <w:szCs w:val="25"/>
        </w:rPr>
        <w:t xml:space="preserve">offences </w:t>
      </w:r>
      <w:r w:rsidRPr="009678A6">
        <w:rPr>
          <w:rFonts w:ascii="Arial Hebrew Scholar" w:eastAsia="Times New Roman" w:hAnsi="Arial Hebrew Scholar" w:cs="Arial Hebrew Scholar"/>
          <w:sz w:val="25"/>
          <w:szCs w:val="25"/>
        </w:rPr>
        <w:t xml:space="preserve"> </w:t>
      </w:r>
      <w:r w:rsidR="00B7573C" w:rsidRPr="009678A6">
        <w:rPr>
          <w:rFonts w:ascii="Arial Hebrew Scholar" w:eastAsia="Times New Roman" w:hAnsi="Arial Hebrew Scholar" w:cs="Arial Hebrew Scholar"/>
          <w:sz w:val="25"/>
          <w:szCs w:val="25"/>
        </w:rPr>
        <w:t xml:space="preserve">which I </w:t>
      </w:r>
      <w:r w:rsidRPr="009678A6">
        <w:rPr>
          <w:rFonts w:ascii="Arial Hebrew Scholar" w:eastAsia="Times New Roman" w:hAnsi="Arial Hebrew Scholar" w:cs="Arial Hebrew Scholar"/>
          <w:sz w:val="25"/>
          <w:szCs w:val="25"/>
        </w:rPr>
        <w:t>reproduce</w:t>
      </w:r>
      <w:r w:rsidR="00B7573C" w:rsidRPr="009678A6">
        <w:rPr>
          <w:rFonts w:ascii="Arial Hebrew Scholar" w:eastAsia="Times New Roman" w:hAnsi="Arial Hebrew Scholar" w:cs="Arial Hebrew Scholar"/>
          <w:sz w:val="25"/>
          <w:szCs w:val="25"/>
        </w:rPr>
        <w:t xml:space="preserve"> </w:t>
      </w:r>
      <w:r w:rsidRPr="009678A6">
        <w:rPr>
          <w:rFonts w:ascii="Arial Hebrew Scholar" w:eastAsia="Times New Roman" w:hAnsi="Arial Hebrew Scholar" w:cs="Arial Hebrew Scholar"/>
          <w:sz w:val="25"/>
          <w:szCs w:val="25"/>
        </w:rPr>
        <w:t>verbatim</w:t>
      </w:r>
      <w:r w:rsidR="0033022F" w:rsidRPr="009678A6">
        <w:rPr>
          <w:rFonts w:ascii="Arial Hebrew Scholar" w:eastAsia="Times New Roman" w:hAnsi="Arial Hebrew Scholar" w:cs="Arial Hebrew Scholar"/>
          <w:sz w:val="25"/>
          <w:szCs w:val="25"/>
        </w:rPr>
        <w:t xml:space="preserve"> below</w:t>
      </w:r>
      <w:r w:rsidRPr="009678A6">
        <w:rPr>
          <w:rFonts w:ascii="Arial Hebrew Scholar" w:eastAsia="Times New Roman" w:hAnsi="Arial Hebrew Scholar" w:cs="Arial Hebrew Scholar"/>
          <w:sz w:val="25"/>
          <w:szCs w:val="25"/>
        </w:rPr>
        <w:t>:</w:t>
      </w:r>
    </w:p>
    <w:p w14:paraId="11BBEAC8" w14:textId="77777777" w:rsidR="00735C65" w:rsidRPr="009678A6" w:rsidRDefault="00735C65" w:rsidP="00064BA4">
      <w:pPr>
        <w:pStyle w:val="ListParagraph"/>
        <w:spacing w:line="360" w:lineRule="auto"/>
        <w:jc w:val="both"/>
        <w:rPr>
          <w:rFonts w:ascii="Arial Hebrew Scholar" w:eastAsia="Times New Roman" w:hAnsi="Arial Hebrew Scholar" w:cs="Arial Hebrew Scholar"/>
          <w:b/>
          <w:sz w:val="25"/>
          <w:szCs w:val="25"/>
        </w:rPr>
      </w:pPr>
    </w:p>
    <w:p w14:paraId="712AA67D" w14:textId="77777777" w:rsidR="004A0387" w:rsidRPr="009678A6" w:rsidRDefault="00735C65" w:rsidP="00064BA4">
      <w:pPr>
        <w:pStyle w:val="ListParagraph"/>
        <w:spacing w:line="360" w:lineRule="auto"/>
        <w:ind w:left="2160" w:hanging="1440"/>
        <w:jc w:val="both"/>
        <w:rPr>
          <w:rFonts w:ascii="Arial Hebrew Scholar" w:eastAsia="Times New Roman" w:hAnsi="Arial Hebrew Scholar" w:cs="Arial Hebrew Scholar"/>
          <w:b/>
          <w:sz w:val="25"/>
          <w:szCs w:val="25"/>
        </w:rPr>
      </w:pPr>
      <w:r w:rsidRPr="009678A6">
        <w:rPr>
          <w:rFonts w:ascii="Arial Hebrew Scholar" w:eastAsia="Times New Roman" w:hAnsi="Arial Hebrew Scholar" w:cs="Arial Hebrew Scholar"/>
          <w:b/>
          <w:sz w:val="25"/>
          <w:szCs w:val="25"/>
        </w:rPr>
        <w:t xml:space="preserve">PART I: </w:t>
      </w:r>
      <w:r w:rsidRPr="009678A6">
        <w:rPr>
          <w:rFonts w:ascii="Arial Hebrew Scholar" w:eastAsia="Times New Roman" w:hAnsi="Arial Hebrew Scholar" w:cs="Arial Hebrew Scholar"/>
          <w:b/>
          <w:sz w:val="25"/>
          <w:szCs w:val="25"/>
        </w:rPr>
        <w:tab/>
        <w:t>STATEMENT AND PARTICULARS OF OFFENCES FOR COUNT</w:t>
      </w:r>
      <w:r w:rsidR="00A25ED1" w:rsidRPr="009678A6">
        <w:rPr>
          <w:rFonts w:ascii="Arial Hebrew Scholar" w:eastAsia="Times New Roman" w:hAnsi="Arial Hebrew Scholar" w:cs="Arial Hebrew Scholar"/>
          <w:b/>
          <w:sz w:val="25"/>
          <w:szCs w:val="25"/>
        </w:rPr>
        <w:t>S</w:t>
      </w:r>
      <w:r w:rsidRPr="009678A6">
        <w:rPr>
          <w:rFonts w:ascii="Arial Hebrew Scholar" w:eastAsia="Times New Roman" w:hAnsi="Arial Hebrew Scholar" w:cs="Arial Hebrew Scholar"/>
          <w:b/>
          <w:sz w:val="25"/>
          <w:szCs w:val="25"/>
        </w:rPr>
        <w:t xml:space="preserve"> 1 TO 3, KILLING OF ALBERT OBWOYA IN MARCH 1993:</w:t>
      </w:r>
    </w:p>
    <w:p w14:paraId="0C41ED38" w14:textId="77777777" w:rsidR="00735C65" w:rsidRPr="009678A6" w:rsidRDefault="00735C65" w:rsidP="00064BA4">
      <w:pPr>
        <w:pStyle w:val="ListParagraph"/>
        <w:spacing w:line="360" w:lineRule="auto"/>
        <w:ind w:left="2160" w:hanging="1440"/>
        <w:jc w:val="both"/>
        <w:rPr>
          <w:rFonts w:ascii="Arial Hebrew Scholar" w:eastAsia="Times New Roman" w:hAnsi="Arial Hebrew Scholar" w:cs="Arial Hebrew Scholar"/>
          <w:sz w:val="25"/>
          <w:szCs w:val="25"/>
        </w:rPr>
      </w:pPr>
    </w:p>
    <w:p w14:paraId="58362EB8" w14:textId="77777777" w:rsidR="004B6D0B" w:rsidRPr="009678A6" w:rsidRDefault="004B6D0B" w:rsidP="00064BA4">
      <w:pPr>
        <w:pStyle w:val="ListParagraph"/>
        <w:spacing w:line="360" w:lineRule="auto"/>
        <w:ind w:left="2160" w:hanging="144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 xml:space="preserve">COUNT 1: </w:t>
      </w:r>
      <w:r w:rsidR="00505BAA" w:rsidRPr="009678A6">
        <w:rPr>
          <w:rFonts w:ascii="Arial Hebrew Scholar" w:eastAsia="Times New Roman" w:hAnsi="Arial Hebrew Scholar" w:cs="Arial Hebrew Scholar"/>
          <w:sz w:val="25"/>
          <w:szCs w:val="25"/>
        </w:rPr>
        <w:tab/>
      </w:r>
      <w:r w:rsidRPr="009678A6">
        <w:rPr>
          <w:rFonts w:ascii="Arial Hebrew Scholar" w:eastAsia="Times New Roman" w:hAnsi="Arial Hebrew Scholar" w:cs="Arial Hebrew Scholar"/>
          <w:sz w:val="25"/>
          <w:szCs w:val="25"/>
        </w:rPr>
        <w:t xml:space="preserve">MURDER as a CRIME AGAINST HUMANITY pursuant to customary international law. </w:t>
      </w:r>
    </w:p>
    <w:p w14:paraId="31AB3D95" w14:textId="5B808497" w:rsidR="004B6D0B" w:rsidRPr="009678A6" w:rsidRDefault="004B6D0B" w:rsidP="00064BA4">
      <w:pPr>
        <w:spacing w:line="360" w:lineRule="auto"/>
        <w:ind w:left="72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lastRenderedPageBreak/>
        <w:t>KWOYELO THOMAS alias LATONI and others still at large in t</w:t>
      </w:r>
      <w:r w:rsidR="00E1131B" w:rsidRPr="009678A6">
        <w:rPr>
          <w:rFonts w:ascii="Arial Hebrew Scholar" w:eastAsia="Times New Roman" w:hAnsi="Arial Hebrew Scholar" w:cs="Arial Hebrew Scholar"/>
          <w:sz w:val="25"/>
          <w:szCs w:val="25"/>
        </w:rPr>
        <w:t>he month of March 1993 or there</w:t>
      </w:r>
      <w:r w:rsidRPr="009678A6">
        <w:rPr>
          <w:rFonts w:ascii="Arial Hebrew Scholar" w:eastAsia="Times New Roman" w:hAnsi="Arial Hebrew Scholar" w:cs="Arial Hebrew Scholar"/>
          <w:sz w:val="25"/>
          <w:szCs w:val="25"/>
        </w:rPr>
        <w:t xml:space="preserve">about at Abera village, Parubanga Parish, Pabbo </w:t>
      </w:r>
      <w:r w:rsidR="000376B9" w:rsidRPr="009678A6">
        <w:rPr>
          <w:rFonts w:ascii="Arial Hebrew Scholar" w:eastAsia="Times New Roman" w:hAnsi="Arial Hebrew Scholar" w:cs="Arial Hebrew Scholar" w:hint="cs"/>
          <w:sz w:val="25"/>
          <w:szCs w:val="25"/>
        </w:rPr>
        <w:t>Sub-County</w:t>
      </w:r>
      <w:r w:rsidRPr="009678A6">
        <w:rPr>
          <w:rFonts w:ascii="Arial Hebrew Scholar" w:eastAsia="Times New Roman" w:hAnsi="Arial Hebrew Scholar" w:cs="Arial Hebrew Scholar"/>
          <w:sz w:val="25"/>
          <w:szCs w:val="25"/>
        </w:rPr>
        <w:t>, Kilak County, now Amuru District in Northern Uganda, being the Commander in the Lord’s Resistance Army commanded an attack on civilians taking no active part in the hostilities during which ALBERT OBWOYA was murdered. This crime was committed as part of a widespread and/or systematic attack against the civilian population. KWOYELO THOMAS alias LATONI was aware of factual circumstances that established the existence of a widespread and/or systematic attack against the civilian population and the fact that his acts formed part thereof.</w:t>
      </w:r>
    </w:p>
    <w:p w14:paraId="116656D2" w14:textId="77777777" w:rsidR="004B6D0B" w:rsidRPr="009678A6" w:rsidRDefault="004B6D0B" w:rsidP="00064BA4">
      <w:pPr>
        <w:spacing w:line="360" w:lineRule="auto"/>
        <w:ind w:left="2160" w:hanging="144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COUNT 2:</w:t>
      </w:r>
      <w:r w:rsidR="00505BAA" w:rsidRPr="009678A6">
        <w:rPr>
          <w:rFonts w:ascii="Arial Hebrew Scholar" w:eastAsia="Times New Roman" w:hAnsi="Arial Hebrew Scholar" w:cs="Arial Hebrew Scholar"/>
          <w:sz w:val="25"/>
          <w:szCs w:val="25"/>
        </w:rPr>
        <w:t xml:space="preserve"> </w:t>
      </w:r>
      <w:r w:rsidR="00505BAA" w:rsidRPr="009678A6">
        <w:rPr>
          <w:rFonts w:ascii="Arial Hebrew Scholar" w:eastAsia="Times New Roman" w:hAnsi="Arial Hebrew Scholar" w:cs="Arial Hebrew Scholar"/>
          <w:sz w:val="25"/>
          <w:szCs w:val="25"/>
        </w:rPr>
        <w:tab/>
      </w:r>
      <w:r w:rsidRPr="009678A6">
        <w:rPr>
          <w:rFonts w:ascii="Arial Hebrew Scholar" w:eastAsia="Times New Roman" w:hAnsi="Arial Hebrew Scholar" w:cs="Arial Hebrew Scholar"/>
          <w:sz w:val="25"/>
          <w:szCs w:val="25"/>
        </w:rPr>
        <w:t>MURDER as a VIOLATION OF ARTICLE 3 (1) (a) COMMON TO THE GENEVA CONVENTIONS pursuant to customary international law.</w:t>
      </w:r>
    </w:p>
    <w:p w14:paraId="1E1D7A07" w14:textId="54CA3333" w:rsidR="004B6D0B" w:rsidRPr="009678A6" w:rsidRDefault="004B6D0B" w:rsidP="00064BA4">
      <w:pPr>
        <w:spacing w:line="360" w:lineRule="auto"/>
        <w:ind w:left="72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KWOYELO THOMAS alias LATONI and others still at large in t</w:t>
      </w:r>
      <w:r w:rsidR="00E1131B" w:rsidRPr="009678A6">
        <w:rPr>
          <w:rFonts w:ascii="Arial Hebrew Scholar" w:eastAsia="Times New Roman" w:hAnsi="Arial Hebrew Scholar" w:cs="Arial Hebrew Scholar"/>
          <w:sz w:val="25"/>
          <w:szCs w:val="25"/>
        </w:rPr>
        <w:t>he month of March 1993 or there</w:t>
      </w:r>
      <w:r w:rsidRPr="009678A6">
        <w:rPr>
          <w:rFonts w:ascii="Arial Hebrew Scholar" w:eastAsia="Times New Roman" w:hAnsi="Arial Hebrew Scholar" w:cs="Arial Hebrew Scholar"/>
          <w:sz w:val="25"/>
          <w:szCs w:val="25"/>
        </w:rPr>
        <w:t xml:space="preserve">about at Abera village, Parubanga Parish, Pabbo </w:t>
      </w:r>
      <w:r w:rsidR="000376B9" w:rsidRPr="009678A6">
        <w:rPr>
          <w:rFonts w:ascii="Arial Hebrew Scholar" w:eastAsia="Times New Roman" w:hAnsi="Arial Hebrew Scholar" w:cs="Arial Hebrew Scholar" w:hint="cs"/>
          <w:sz w:val="25"/>
          <w:szCs w:val="25"/>
        </w:rPr>
        <w:t>Sub-County</w:t>
      </w:r>
      <w:r w:rsidRPr="009678A6">
        <w:rPr>
          <w:rFonts w:ascii="Arial Hebrew Scholar" w:eastAsia="Times New Roman" w:hAnsi="Arial Hebrew Scholar" w:cs="Arial Hebrew Scholar"/>
          <w:sz w:val="25"/>
          <w:szCs w:val="25"/>
        </w:rPr>
        <w:t>, Kilak County, now Amuru District in Northern Uganda, being the Commander in the Lord’s Resistance Army commanded an attack on civilians taking no active part in the hostilities, killed ALBERT OBWOYA, while he was aware of factual circumstances that established such protected status, and the existence of an armed conflict.</w:t>
      </w:r>
    </w:p>
    <w:p w14:paraId="68EE0E09" w14:textId="77777777" w:rsidR="004B6D0B" w:rsidRPr="009678A6" w:rsidRDefault="004B6D0B" w:rsidP="00064BA4">
      <w:pPr>
        <w:spacing w:line="360" w:lineRule="auto"/>
        <w:ind w:firstLine="72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In the alternative,</w:t>
      </w:r>
    </w:p>
    <w:p w14:paraId="0F9D6895" w14:textId="77777777" w:rsidR="004B6D0B" w:rsidRPr="009678A6" w:rsidRDefault="004B6D0B" w:rsidP="00064BA4">
      <w:pPr>
        <w:spacing w:line="360" w:lineRule="auto"/>
        <w:ind w:firstLine="72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COUNT 3:</w:t>
      </w:r>
      <w:r w:rsidR="00505BAA" w:rsidRPr="009678A6">
        <w:rPr>
          <w:rFonts w:ascii="Arial Hebrew Scholar" w:eastAsia="Times New Roman" w:hAnsi="Arial Hebrew Scholar" w:cs="Arial Hebrew Scholar"/>
          <w:sz w:val="25"/>
          <w:szCs w:val="25"/>
        </w:rPr>
        <w:tab/>
      </w:r>
      <w:r w:rsidRPr="009678A6">
        <w:rPr>
          <w:rFonts w:ascii="Arial Hebrew Scholar" w:eastAsia="Times New Roman" w:hAnsi="Arial Hebrew Scholar" w:cs="Arial Hebrew Scholar"/>
          <w:sz w:val="25"/>
          <w:szCs w:val="25"/>
        </w:rPr>
        <w:t>MURDER, contrary to section 188 and 189 of the Penal Code Act.</w:t>
      </w:r>
    </w:p>
    <w:p w14:paraId="24C1D287" w14:textId="2A670353" w:rsidR="004B6D0B" w:rsidRPr="009678A6" w:rsidRDefault="004B6D0B" w:rsidP="00064BA4">
      <w:pPr>
        <w:spacing w:line="360" w:lineRule="auto"/>
        <w:ind w:left="72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KWOYELO THOMAS alias LATONI and others still at large in t</w:t>
      </w:r>
      <w:r w:rsidR="00E1131B" w:rsidRPr="009678A6">
        <w:rPr>
          <w:rFonts w:ascii="Arial Hebrew Scholar" w:eastAsia="Times New Roman" w:hAnsi="Arial Hebrew Scholar" w:cs="Arial Hebrew Scholar"/>
          <w:sz w:val="25"/>
          <w:szCs w:val="25"/>
        </w:rPr>
        <w:t>he month of March 1993 or there</w:t>
      </w:r>
      <w:r w:rsidRPr="009678A6">
        <w:rPr>
          <w:rFonts w:ascii="Arial Hebrew Scholar" w:eastAsia="Times New Roman" w:hAnsi="Arial Hebrew Scholar" w:cs="Arial Hebrew Scholar"/>
          <w:sz w:val="25"/>
          <w:szCs w:val="25"/>
        </w:rPr>
        <w:t xml:space="preserve">about at Abera village, Parubanga Parish, Pabbo </w:t>
      </w:r>
      <w:r w:rsidR="000376B9" w:rsidRPr="009678A6">
        <w:rPr>
          <w:rFonts w:ascii="Arial Hebrew Scholar" w:eastAsia="Times New Roman" w:hAnsi="Arial Hebrew Scholar" w:cs="Arial Hebrew Scholar" w:hint="cs"/>
          <w:sz w:val="25"/>
          <w:szCs w:val="25"/>
        </w:rPr>
        <w:t>Sub-County</w:t>
      </w:r>
      <w:r w:rsidRPr="009678A6">
        <w:rPr>
          <w:rFonts w:ascii="Arial Hebrew Scholar" w:eastAsia="Times New Roman" w:hAnsi="Arial Hebrew Scholar" w:cs="Arial Hebrew Scholar"/>
          <w:sz w:val="25"/>
          <w:szCs w:val="25"/>
        </w:rPr>
        <w:t>, Kilak County, now Amuru District in Northern Uganda, being the Commander in the Lord’s Resistance Army commanded an attack on civilians taking no active part in the hostilities and with malice aforethought, killed ALBERT OBWOYA.</w:t>
      </w:r>
    </w:p>
    <w:p w14:paraId="3AB659F0" w14:textId="77777777" w:rsidR="00735C65" w:rsidRPr="009678A6" w:rsidRDefault="00735C65" w:rsidP="00064BA4">
      <w:pPr>
        <w:spacing w:line="360" w:lineRule="auto"/>
        <w:ind w:left="2160" w:hanging="144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b/>
          <w:sz w:val="25"/>
          <w:szCs w:val="25"/>
        </w:rPr>
        <w:t xml:space="preserve">PART II:  </w:t>
      </w:r>
      <w:r w:rsidRPr="009678A6">
        <w:rPr>
          <w:rFonts w:ascii="Arial Hebrew Scholar" w:eastAsia="Times New Roman" w:hAnsi="Arial Hebrew Scholar" w:cs="Arial Hebrew Scholar"/>
          <w:b/>
          <w:sz w:val="25"/>
          <w:szCs w:val="25"/>
        </w:rPr>
        <w:tab/>
        <w:t xml:space="preserve">STATEMENT AND PARTICULARS OF OFFENCES FOR COUNTS 4 TO 12, HOSTAGE TAKING AND KIDNAPPING </w:t>
      </w:r>
      <w:r w:rsidRPr="009678A6">
        <w:rPr>
          <w:rFonts w:ascii="Arial Hebrew Scholar" w:eastAsia="Times New Roman" w:hAnsi="Arial Hebrew Scholar" w:cs="Arial Hebrew Scholar"/>
          <w:b/>
          <w:sz w:val="25"/>
          <w:szCs w:val="25"/>
        </w:rPr>
        <w:lastRenderedPageBreak/>
        <w:t>DURING THE ATTACK ON ABERA ON 4</w:t>
      </w:r>
      <w:r w:rsidR="00DC3473" w:rsidRPr="009678A6">
        <w:rPr>
          <w:rFonts w:ascii="Arial Hebrew Scholar" w:eastAsia="Times New Roman" w:hAnsi="Arial Hebrew Scholar" w:cs="Arial Hebrew Scholar"/>
          <w:b/>
          <w:sz w:val="25"/>
          <w:szCs w:val="25"/>
          <w:vertAlign w:val="superscript"/>
        </w:rPr>
        <w:t>TH</w:t>
      </w:r>
      <w:r w:rsidR="00DC3473" w:rsidRPr="009678A6">
        <w:rPr>
          <w:rFonts w:ascii="Arial Hebrew Scholar" w:eastAsia="Times New Roman" w:hAnsi="Arial Hebrew Scholar" w:cs="Arial Hebrew Scholar"/>
          <w:b/>
          <w:sz w:val="25"/>
          <w:szCs w:val="25"/>
        </w:rPr>
        <w:t xml:space="preserve"> </w:t>
      </w:r>
      <w:r w:rsidRPr="009678A6">
        <w:rPr>
          <w:rFonts w:ascii="Arial Hebrew Scholar" w:eastAsia="Times New Roman" w:hAnsi="Arial Hebrew Scholar" w:cs="Arial Hebrew Scholar"/>
          <w:b/>
          <w:sz w:val="25"/>
          <w:szCs w:val="25"/>
        </w:rPr>
        <w:t>SEPTEMBER 1994</w:t>
      </w:r>
    </w:p>
    <w:p w14:paraId="00A51E50" w14:textId="77777777" w:rsidR="004B6D0B" w:rsidRPr="009678A6" w:rsidRDefault="00505BAA" w:rsidP="00064BA4">
      <w:pPr>
        <w:spacing w:line="360" w:lineRule="auto"/>
        <w:ind w:left="2160" w:hanging="144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COUNT 4:</w:t>
      </w:r>
      <w:r w:rsidRPr="009678A6">
        <w:rPr>
          <w:rFonts w:ascii="Arial Hebrew Scholar" w:eastAsia="Times New Roman" w:hAnsi="Arial Hebrew Scholar" w:cs="Arial Hebrew Scholar"/>
          <w:sz w:val="25"/>
          <w:szCs w:val="25"/>
        </w:rPr>
        <w:tab/>
      </w:r>
      <w:r w:rsidR="004B6D0B" w:rsidRPr="009678A6">
        <w:rPr>
          <w:rFonts w:ascii="Arial Hebrew Scholar" w:eastAsia="Times New Roman" w:hAnsi="Arial Hebrew Scholar" w:cs="Arial Hebrew Scholar"/>
          <w:sz w:val="25"/>
          <w:szCs w:val="25"/>
        </w:rPr>
        <w:t>HOSTAGE TAKING as a VIOLATION OF ARTICLE 3 (1) (b) COMMON TO THE GENEVA CONVENTIONS pursuant to customary international law.</w:t>
      </w:r>
    </w:p>
    <w:p w14:paraId="59889989" w14:textId="435A1780" w:rsidR="004B6D0B" w:rsidRPr="009678A6" w:rsidRDefault="004B6D0B" w:rsidP="00064BA4">
      <w:pPr>
        <w:spacing w:line="360" w:lineRule="auto"/>
        <w:ind w:left="72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 xml:space="preserve">KWOYELO THOMAS alias LATONI and others still at large, on the 4/09/1994 or there about at Abera village, Parubanga Parish, Pabbo </w:t>
      </w:r>
      <w:r w:rsidR="000376B9" w:rsidRPr="009678A6">
        <w:rPr>
          <w:rFonts w:ascii="Arial Hebrew Scholar" w:eastAsia="Times New Roman" w:hAnsi="Arial Hebrew Scholar" w:cs="Arial Hebrew Scholar" w:hint="cs"/>
          <w:sz w:val="25"/>
          <w:szCs w:val="25"/>
        </w:rPr>
        <w:t>Sub-County</w:t>
      </w:r>
      <w:r w:rsidRPr="009678A6">
        <w:rPr>
          <w:rFonts w:ascii="Arial Hebrew Scholar" w:eastAsia="Times New Roman" w:hAnsi="Arial Hebrew Scholar" w:cs="Arial Hebrew Scholar"/>
          <w:sz w:val="25"/>
          <w:szCs w:val="25"/>
        </w:rPr>
        <w:t>Kilak County, now Amuru District in Northern Uganda, being a Commander in the Lord’s Resistance Army commanded an armed attack against a group of civilians taking no active part in the hostilities, and seized, detained and held hostage C4, C5, C6, C7, C19, C20, ODONG MENYA, OKOT CHARLES, OJOK PATRICK, and OGENA SIMON while he was aware of factual circumstances that established such protected status and the existence of an armed conflict, and threatened to kill, injure or continue to detain the said C4, C5, C6, C7, C19, C20 ODONG MENYA, OKOT CHARLES, OJOK PATRICK, and OGENA SIMON, with intention to compel the government of Uganda to refrain from launching attacks against the Lord’s Resistance Army, as an implicit condition for the safety of all the persons named herein above.</w:t>
      </w:r>
    </w:p>
    <w:p w14:paraId="6876F8A1" w14:textId="77777777" w:rsidR="004B6D0B" w:rsidRPr="009678A6" w:rsidRDefault="004B6D0B" w:rsidP="00064BA4">
      <w:pPr>
        <w:spacing w:line="360" w:lineRule="auto"/>
        <w:ind w:firstLine="72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In the alternative,</w:t>
      </w:r>
    </w:p>
    <w:p w14:paraId="372D3851" w14:textId="77777777" w:rsidR="004B6D0B" w:rsidRPr="009678A6" w:rsidRDefault="004B6D0B" w:rsidP="00064BA4">
      <w:pPr>
        <w:spacing w:line="360" w:lineRule="auto"/>
        <w:ind w:left="2160" w:hanging="144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COUNT 5:</w:t>
      </w:r>
      <w:r w:rsidR="00505BAA" w:rsidRPr="009678A6">
        <w:rPr>
          <w:rFonts w:ascii="Arial Hebrew Scholar" w:eastAsia="Times New Roman" w:hAnsi="Arial Hebrew Scholar" w:cs="Arial Hebrew Scholar"/>
          <w:sz w:val="25"/>
          <w:szCs w:val="25"/>
        </w:rPr>
        <w:t xml:space="preserve"> </w:t>
      </w:r>
      <w:r w:rsidR="00505BAA" w:rsidRPr="009678A6">
        <w:rPr>
          <w:rFonts w:ascii="Arial Hebrew Scholar" w:eastAsia="Times New Roman" w:hAnsi="Arial Hebrew Scholar" w:cs="Arial Hebrew Scholar"/>
          <w:sz w:val="25"/>
          <w:szCs w:val="25"/>
        </w:rPr>
        <w:tab/>
      </w:r>
      <w:r w:rsidR="00735C65" w:rsidRPr="009678A6">
        <w:rPr>
          <w:rFonts w:ascii="Arial Hebrew Scholar" w:eastAsia="Times New Roman" w:hAnsi="Arial Hebrew Scholar" w:cs="Arial Hebrew Scholar"/>
          <w:sz w:val="25"/>
          <w:szCs w:val="25"/>
        </w:rPr>
        <w:t xml:space="preserve">KIDNAPPING </w:t>
      </w:r>
      <w:r w:rsidRPr="009678A6">
        <w:rPr>
          <w:rFonts w:ascii="Arial Hebrew Scholar" w:eastAsia="Times New Roman" w:hAnsi="Arial Hebrew Scholar" w:cs="Arial Hebrew Scholar"/>
          <w:sz w:val="25"/>
          <w:szCs w:val="25"/>
        </w:rPr>
        <w:t>WITH INTENT TO MURDER, contrary to section 243 (1) (a) of the Penal Code Act.</w:t>
      </w:r>
    </w:p>
    <w:p w14:paraId="5CD6509E" w14:textId="461EC9B5" w:rsidR="004B6D0B" w:rsidRPr="009678A6" w:rsidRDefault="004B6D0B" w:rsidP="00064BA4">
      <w:pPr>
        <w:spacing w:line="360" w:lineRule="auto"/>
        <w:ind w:left="72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 xml:space="preserve">KWOYELO THOMAS alias LATONI and others still at large, on the 4/09/1994 at Abera village, Parubanga Parish, Pabbo </w:t>
      </w:r>
      <w:r w:rsidR="000376B9" w:rsidRPr="009678A6">
        <w:rPr>
          <w:rFonts w:ascii="Arial Hebrew Scholar" w:eastAsia="Times New Roman" w:hAnsi="Arial Hebrew Scholar" w:cs="Arial Hebrew Scholar" w:hint="cs"/>
          <w:sz w:val="25"/>
          <w:szCs w:val="25"/>
        </w:rPr>
        <w:t>Sub-County</w:t>
      </w:r>
      <w:r w:rsidRPr="009678A6">
        <w:rPr>
          <w:rFonts w:ascii="Arial Hebrew Scholar" w:eastAsia="Times New Roman" w:hAnsi="Arial Hebrew Scholar" w:cs="Arial Hebrew Scholar"/>
          <w:sz w:val="25"/>
          <w:szCs w:val="25"/>
        </w:rPr>
        <w:t>, Kilak County, now Amuru District in Northern Uganda, being a Commander in the Lord’s Resistance Army commanded an armed attack against a group of civilians taking no active part in the hostilities, and by force abducted C4, with the intent that the said C4 would be disposed of as to be put in danger of being murdered.</w:t>
      </w:r>
    </w:p>
    <w:p w14:paraId="24DFAB65" w14:textId="77777777" w:rsidR="004B6D0B" w:rsidRPr="009678A6" w:rsidRDefault="004B6D0B" w:rsidP="00064BA4">
      <w:pPr>
        <w:spacing w:line="360" w:lineRule="auto"/>
        <w:ind w:left="2160" w:hanging="144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lastRenderedPageBreak/>
        <w:t>COUNT 6:</w:t>
      </w:r>
      <w:r w:rsidR="00505BAA" w:rsidRPr="009678A6">
        <w:rPr>
          <w:rFonts w:ascii="Arial Hebrew Scholar" w:eastAsia="Times New Roman" w:hAnsi="Arial Hebrew Scholar" w:cs="Arial Hebrew Scholar"/>
          <w:sz w:val="25"/>
          <w:szCs w:val="25"/>
        </w:rPr>
        <w:tab/>
      </w:r>
      <w:r w:rsidR="00735C65" w:rsidRPr="009678A6">
        <w:rPr>
          <w:rFonts w:ascii="Arial Hebrew Scholar" w:eastAsia="Times New Roman" w:hAnsi="Arial Hebrew Scholar" w:cs="Arial Hebrew Scholar"/>
          <w:sz w:val="25"/>
          <w:szCs w:val="25"/>
        </w:rPr>
        <w:t>KIDNAPPING</w:t>
      </w:r>
      <w:r w:rsidRPr="009678A6">
        <w:rPr>
          <w:rFonts w:ascii="Arial Hebrew Scholar" w:eastAsia="Times New Roman" w:hAnsi="Arial Hebrew Scholar" w:cs="Arial Hebrew Scholar"/>
          <w:sz w:val="25"/>
          <w:szCs w:val="25"/>
        </w:rPr>
        <w:t xml:space="preserve"> WITH INTENT TO MURDER, contrary to section 243 (1) (a) of the Penal Code Act.</w:t>
      </w:r>
    </w:p>
    <w:p w14:paraId="33BF0E0B" w14:textId="7431B824" w:rsidR="004B6D0B" w:rsidRPr="009678A6" w:rsidRDefault="004B6D0B" w:rsidP="00064BA4">
      <w:pPr>
        <w:spacing w:line="360" w:lineRule="auto"/>
        <w:ind w:left="72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 xml:space="preserve">KWOYELO THOMAS alias LATONI and others still at large, on the 4/09/1994 at Abera village, Parubanga Parish, Pabbo </w:t>
      </w:r>
      <w:r w:rsidR="000376B9" w:rsidRPr="009678A6">
        <w:rPr>
          <w:rFonts w:ascii="Arial Hebrew Scholar" w:eastAsia="Times New Roman" w:hAnsi="Arial Hebrew Scholar" w:cs="Arial Hebrew Scholar" w:hint="cs"/>
          <w:sz w:val="25"/>
          <w:szCs w:val="25"/>
        </w:rPr>
        <w:t>Sub-County</w:t>
      </w:r>
      <w:r w:rsidRPr="009678A6">
        <w:rPr>
          <w:rFonts w:ascii="Arial Hebrew Scholar" w:eastAsia="Times New Roman" w:hAnsi="Arial Hebrew Scholar" w:cs="Arial Hebrew Scholar"/>
          <w:sz w:val="25"/>
          <w:szCs w:val="25"/>
        </w:rPr>
        <w:t>, Kilak County, now Amuru District in Northern Uganda, being a Commander in the Lord’s Resistance Army commanded an armed attack against a group of civilians taking no active part in the hostilities, and by force abducted B4, with the intent that the said B4 would be disposed of as to be put in danger of being murdered.</w:t>
      </w:r>
    </w:p>
    <w:p w14:paraId="438A995B" w14:textId="77777777" w:rsidR="004B6D0B" w:rsidRPr="009678A6" w:rsidRDefault="00505BAA" w:rsidP="00064BA4">
      <w:pPr>
        <w:spacing w:line="360" w:lineRule="auto"/>
        <w:ind w:left="2160" w:hanging="144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COUNT 7:</w:t>
      </w:r>
      <w:r w:rsidRPr="009678A6">
        <w:rPr>
          <w:rFonts w:ascii="Arial Hebrew Scholar" w:eastAsia="Times New Roman" w:hAnsi="Arial Hebrew Scholar" w:cs="Arial Hebrew Scholar"/>
          <w:sz w:val="25"/>
          <w:szCs w:val="25"/>
        </w:rPr>
        <w:tab/>
      </w:r>
      <w:r w:rsidR="00735C65" w:rsidRPr="009678A6">
        <w:rPr>
          <w:rFonts w:ascii="Arial Hebrew Scholar" w:eastAsia="Times New Roman" w:hAnsi="Arial Hebrew Scholar" w:cs="Arial Hebrew Scholar"/>
          <w:sz w:val="25"/>
          <w:szCs w:val="25"/>
        </w:rPr>
        <w:t xml:space="preserve">KIDNAPPING </w:t>
      </w:r>
      <w:r w:rsidR="004B6D0B" w:rsidRPr="009678A6">
        <w:rPr>
          <w:rFonts w:ascii="Arial Hebrew Scholar" w:eastAsia="Times New Roman" w:hAnsi="Arial Hebrew Scholar" w:cs="Arial Hebrew Scholar"/>
          <w:sz w:val="25"/>
          <w:szCs w:val="25"/>
        </w:rPr>
        <w:t>WITH INTENT TO MURDER, contrary to section 243 (1) (a) of the Penal Code Act.</w:t>
      </w:r>
    </w:p>
    <w:p w14:paraId="372A1E56" w14:textId="035494B9" w:rsidR="004B6D0B" w:rsidRPr="009678A6" w:rsidRDefault="004B6D0B" w:rsidP="00064BA4">
      <w:pPr>
        <w:spacing w:line="360" w:lineRule="auto"/>
        <w:ind w:left="72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 xml:space="preserve">KWOYELO THOMAS alias LATONI and others still at large, on the 4/09/1994 at Abera village, Parubanga Parish, Pabbo </w:t>
      </w:r>
      <w:r w:rsidR="000376B9" w:rsidRPr="009678A6">
        <w:rPr>
          <w:rFonts w:ascii="Arial Hebrew Scholar" w:eastAsia="Times New Roman" w:hAnsi="Arial Hebrew Scholar" w:cs="Arial Hebrew Scholar" w:hint="cs"/>
          <w:sz w:val="25"/>
          <w:szCs w:val="25"/>
        </w:rPr>
        <w:t>Sub-County</w:t>
      </w:r>
      <w:r w:rsidR="000376B9" w:rsidRPr="009678A6">
        <w:rPr>
          <w:rFonts w:ascii="Arial Hebrew Scholar" w:eastAsia="Times New Roman" w:hAnsi="Arial Hebrew Scholar" w:cs="Arial Hebrew Scholar"/>
          <w:sz w:val="25"/>
          <w:szCs w:val="25"/>
        </w:rPr>
        <w:t xml:space="preserve">, </w:t>
      </w:r>
      <w:r w:rsidRPr="009678A6">
        <w:rPr>
          <w:rFonts w:ascii="Arial Hebrew Scholar" w:eastAsia="Times New Roman" w:hAnsi="Arial Hebrew Scholar" w:cs="Arial Hebrew Scholar"/>
          <w:sz w:val="25"/>
          <w:szCs w:val="25"/>
        </w:rPr>
        <w:t>Kilak County, now Amuru District in Northern Uganda, being a Commander in the Lord’s Resistance Army commanded an armed attack against a group of civilians taking no active part in the hostilities, and by force abducted ODONG MENYA, with the intent that the said ODONG MENYA would be disposed of as to be put in danger of being murdered.</w:t>
      </w:r>
    </w:p>
    <w:p w14:paraId="65DAA0C2" w14:textId="77777777" w:rsidR="004B6D0B" w:rsidRPr="009678A6" w:rsidRDefault="004B6D0B" w:rsidP="00064BA4">
      <w:pPr>
        <w:spacing w:line="360" w:lineRule="auto"/>
        <w:ind w:left="2160" w:hanging="144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 xml:space="preserve">COUNT 8: </w:t>
      </w:r>
      <w:r w:rsidR="00505BAA" w:rsidRPr="009678A6">
        <w:rPr>
          <w:rFonts w:ascii="Arial Hebrew Scholar" w:eastAsia="Times New Roman" w:hAnsi="Arial Hebrew Scholar" w:cs="Arial Hebrew Scholar"/>
          <w:sz w:val="25"/>
          <w:szCs w:val="25"/>
        </w:rPr>
        <w:tab/>
      </w:r>
      <w:r w:rsidR="00735C65" w:rsidRPr="009678A6">
        <w:rPr>
          <w:rFonts w:ascii="Arial Hebrew Scholar" w:eastAsia="Times New Roman" w:hAnsi="Arial Hebrew Scholar" w:cs="Arial Hebrew Scholar"/>
          <w:sz w:val="25"/>
          <w:szCs w:val="25"/>
        </w:rPr>
        <w:t>KIDNAPPING</w:t>
      </w:r>
      <w:r w:rsidRPr="009678A6">
        <w:rPr>
          <w:rFonts w:ascii="Arial Hebrew Scholar" w:eastAsia="Times New Roman" w:hAnsi="Arial Hebrew Scholar" w:cs="Arial Hebrew Scholar"/>
          <w:sz w:val="25"/>
          <w:szCs w:val="25"/>
        </w:rPr>
        <w:t xml:space="preserve"> WITH INTENT TO MURDER, contrary to section 243 (1) (a) of the Penal Code Act.</w:t>
      </w:r>
    </w:p>
    <w:p w14:paraId="0F561250" w14:textId="700EB363" w:rsidR="004B6D0B" w:rsidRPr="009678A6" w:rsidRDefault="004B6D0B" w:rsidP="00064BA4">
      <w:pPr>
        <w:spacing w:line="360" w:lineRule="auto"/>
        <w:ind w:left="72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KWOYELO THOMAS alias LATONI and others still at la</w:t>
      </w:r>
      <w:r w:rsidR="00E1131B" w:rsidRPr="009678A6">
        <w:rPr>
          <w:rFonts w:ascii="Arial Hebrew Scholar" w:eastAsia="Times New Roman" w:hAnsi="Arial Hebrew Scholar" w:cs="Arial Hebrew Scholar"/>
          <w:sz w:val="25"/>
          <w:szCs w:val="25"/>
        </w:rPr>
        <w:t>rge, on the 4/09/1994 at Abera v</w:t>
      </w:r>
      <w:r w:rsidRPr="009678A6">
        <w:rPr>
          <w:rFonts w:ascii="Arial Hebrew Scholar" w:eastAsia="Times New Roman" w:hAnsi="Arial Hebrew Scholar" w:cs="Arial Hebrew Scholar"/>
          <w:sz w:val="25"/>
          <w:szCs w:val="25"/>
        </w:rPr>
        <w:t xml:space="preserve">illage, Parubanga Parish, Pabbo </w:t>
      </w:r>
      <w:r w:rsidR="000376B9" w:rsidRPr="009678A6">
        <w:rPr>
          <w:rFonts w:ascii="Arial Hebrew Scholar" w:eastAsia="Times New Roman" w:hAnsi="Arial Hebrew Scholar" w:cs="Arial Hebrew Scholar" w:hint="cs"/>
          <w:sz w:val="25"/>
          <w:szCs w:val="25"/>
        </w:rPr>
        <w:t>Sub-County</w:t>
      </w:r>
      <w:r w:rsidR="000376B9" w:rsidRPr="009678A6">
        <w:rPr>
          <w:rFonts w:ascii="Arial Hebrew Scholar" w:eastAsia="Times New Roman" w:hAnsi="Arial Hebrew Scholar" w:cs="Arial Hebrew Scholar"/>
          <w:sz w:val="25"/>
          <w:szCs w:val="25"/>
        </w:rPr>
        <w:t xml:space="preserve">, </w:t>
      </w:r>
      <w:r w:rsidRPr="009678A6">
        <w:rPr>
          <w:rFonts w:ascii="Arial Hebrew Scholar" w:eastAsia="Times New Roman" w:hAnsi="Arial Hebrew Scholar" w:cs="Arial Hebrew Scholar"/>
          <w:sz w:val="25"/>
          <w:szCs w:val="25"/>
        </w:rPr>
        <w:t>Kilak County, now Amuru District in Northern Uganda, being a Commander in the Lord’s Resistance Army commanded an armed attack against a group of civilians taking no active part in the hostilities, and by force abducted C5, with the intent that the said C5 would be disposed of as to be put in danger of being murdered.</w:t>
      </w:r>
    </w:p>
    <w:p w14:paraId="740946C0" w14:textId="77777777" w:rsidR="004B6D0B" w:rsidRPr="009678A6" w:rsidRDefault="004B6D0B" w:rsidP="00064BA4">
      <w:pPr>
        <w:spacing w:line="360" w:lineRule="auto"/>
        <w:ind w:left="2160" w:hanging="144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COUNT 9:</w:t>
      </w:r>
      <w:r w:rsidR="00505BAA" w:rsidRPr="009678A6">
        <w:rPr>
          <w:rFonts w:ascii="Arial Hebrew Scholar" w:eastAsia="Times New Roman" w:hAnsi="Arial Hebrew Scholar" w:cs="Arial Hebrew Scholar"/>
          <w:sz w:val="25"/>
          <w:szCs w:val="25"/>
        </w:rPr>
        <w:t xml:space="preserve"> </w:t>
      </w:r>
      <w:r w:rsidR="00505BAA" w:rsidRPr="009678A6">
        <w:rPr>
          <w:rFonts w:ascii="Arial Hebrew Scholar" w:eastAsia="Times New Roman" w:hAnsi="Arial Hebrew Scholar" w:cs="Arial Hebrew Scholar"/>
          <w:sz w:val="25"/>
          <w:szCs w:val="25"/>
        </w:rPr>
        <w:tab/>
      </w:r>
      <w:r w:rsidR="00735C65" w:rsidRPr="009678A6">
        <w:rPr>
          <w:rFonts w:ascii="Arial Hebrew Scholar" w:eastAsia="Times New Roman" w:hAnsi="Arial Hebrew Scholar" w:cs="Arial Hebrew Scholar"/>
          <w:sz w:val="25"/>
          <w:szCs w:val="25"/>
        </w:rPr>
        <w:t>KIDNAPPING</w:t>
      </w:r>
      <w:r w:rsidRPr="009678A6">
        <w:rPr>
          <w:rFonts w:ascii="Arial Hebrew Scholar" w:eastAsia="Times New Roman" w:hAnsi="Arial Hebrew Scholar" w:cs="Arial Hebrew Scholar"/>
          <w:sz w:val="25"/>
          <w:szCs w:val="25"/>
        </w:rPr>
        <w:t xml:space="preserve"> WITH INTENT TO MURDER, contrary to section 243 (1) (a) of the Penal Code Act.</w:t>
      </w:r>
    </w:p>
    <w:p w14:paraId="22EC1CBA" w14:textId="6298F402" w:rsidR="004B6D0B" w:rsidRPr="009678A6" w:rsidRDefault="004B6D0B" w:rsidP="00064BA4">
      <w:pPr>
        <w:spacing w:line="360" w:lineRule="auto"/>
        <w:ind w:left="72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 xml:space="preserve">KWOYELO THOMAS alias LATONI and others still at large, on the 4/09/1994 at Abera village, Parubanga Parish, Pabbo </w:t>
      </w:r>
      <w:r w:rsidR="000376B9" w:rsidRPr="009678A6">
        <w:rPr>
          <w:rFonts w:ascii="Arial Hebrew Scholar" w:eastAsia="Times New Roman" w:hAnsi="Arial Hebrew Scholar" w:cs="Arial Hebrew Scholar" w:hint="cs"/>
          <w:sz w:val="25"/>
          <w:szCs w:val="25"/>
        </w:rPr>
        <w:t>Sub-County</w:t>
      </w:r>
      <w:r w:rsidRPr="009678A6">
        <w:rPr>
          <w:rFonts w:ascii="Arial Hebrew Scholar" w:eastAsia="Times New Roman" w:hAnsi="Arial Hebrew Scholar" w:cs="Arial Hebrew Scholar"/>
          <w:sz w:val="25"/>
          <w:szCs w:val="25"/>
        </w:rPr>
        <w:t xml:space="preserve">, Kilak County, now Amuru </w:t>
      </w:r>
      <w:r w:rsidRPr="009678A6">
        <w:rPr>
          <w:rFonts w:ascii="Arial Hebrew Scholar" w:eastAsia="Times New Roman" w:hAnsi="Arial Hebrew Scholar" w:cs="Arial Hebrew Scholar"/>
          <w:sz w:val="25"/>
          <w:szCs w:val="25"/>
        </w:rPr>
        <w:lastRenderedPageBreak/>
        <w:t>District in Northern Uganda, being a Commander in the Lord’s Resistance Army commanded an armed attack against a group of civilians taking no active part in the hostilities, and by force abducted ONGOM son of OMOYO, with the intent that the said ONGOM son of OMOYO would be disposed of as to be put in danger of being murdered.</w:t>
      </w:r>
    </w:p>
    <w:p w14:paraId="5716D17A" w14:textId="77777777" w:rsidR="004B6D0B" w:rsidRPr="009678A6" w:rsidRDefault="004B6D0B" w:rsidP="00064BA4">
      <w:pPr>
        <w:spacing w:line="360" w:lineRule="auto"/>
        <w:ind w:left="2160" w:hanging="144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 xml:space="preserve">COUNT 10: </w:t>
      </w:r>
      <w:r w:rsidR="00505BAA" w:rsidRPr="009678A6">
        <w:rPr>
          <w:rFonts w:ascii="Arial Hebrew Scholar" w:eastAsia="Times New Roman" w:hAnsi="Arial Hebrew Scholar" w:cs="Arial Hebrew Scholar"/>
          <w:sz w:val="25"/>
          <w:szCs w:val="25"/>
        </w:rPr>
        <w:t xml:space="preserve"> </w:t>
      </w:r>
      <w:r w:rsidR="00505BAA" w:rsidRPr="009678A6">
        <w:rPr>
          <w:rFonts w:ascii="Arial Hebrew Scholar" w:eastAsia="Times New Roman" w:hAnsi="Arial Hebrew Scholar" w:cs="Arial Hebrew Scholar"/>
          <w:sz w:val="25"/>
          <w:szCs w:val="25"/>
        </w:rPr>
        <w:tab/>
      </w:r>
      <w:r w:rsidR="00735C65" w:rsidRPr="009678A6">
        <w:rPr>
          <w:rFonts w:ascii="Arial Hebrew Scholar" w:eastAsia="Times New Roman" w:hAnsi="Arial Hebrew Scholar" w:cs="Arial Hebrew Scholar"/>
          <w:sz w:val="25"/>
          <w:szCs w:val="25"/>
        </w:rPr>
        <w:t>KIDNAPPING</w:t>
      </w:r>
      <w:r w:rsidRPr="009678A6">
        <w:rPr>
          <w:rFonts w:ascii="Arial Hebrew Scholar" w:eastAsia="Times New Roman" w:hAnsi="Arial Hebrew Scholar" w:cs="Arial Hebrew Scholar"/>
          <w:sz w:val="25"/>
          <w:szCs w:val="25"/>
        </w:rPr>
        <w:t xml:space="preserve"> WITH INTENT TO MURDER, contrary to section 243 (1) (a) of the Penal Code Act.</w:t>
      </w:r>
    </w:p>
    <w:p w14:paraId="216F2138" w14:textId="46E048AB" w:rsidR="004B6D0B" w:rsidRPr="009678A6" w:rsidRDefault="004B6D0B" w:rsidP="00064BA4">
      <w:pPr>
        <w:spacing w:line="360" w:lineRule="auto"/>
        <w:ind w:left="72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 xml:space="preserve">KWOYELO THOMAS alias LATONI and others still at large, on the 4/09/1994 at Abera village, Parubanga Parish, Pabbo </w:t>
      </w:r>
      <w:r w:rsidR="000376B9" w:rsidRPr="009678A6">
        <w:rPr>
          <w:rFonts w:ascii="Arial Hebrew Scholar" w:eastAsia="Times New Roman" w:hAnsi="Arial Hebrew Scholar" w:cs="Arial Hebrew Scholar" w:hint="cs"/>
          <w:sz w:val="25"/>
          <w:szCs w:val="25"/>
        </w:rPr>
        <w:t>Sub-County</w:t>
      </w:r>
      <w:r w:rsidR="000376B9" w:rsidRPr="009678A6">
        <w:rPr>
          <w:rFonts w:ascii="Arial Hebrew Scholar" w:eastAsia="Times New Roman" w:hAnsi="Arial Hebrew Scholar" w:cs="Arial Hebrew Scholar"/>
          <w:sz w:val="25"/>
          <w:szCs w:val="25"/>
        </w:rPr>
        <w:t xml:space="preserve">, </w:t>
      </w:r>
      <w:r w:rsidRPr="009678A6">
        <w:rPr>
          <w:rFonts w:ascii="Arial Hebrew Scholar" w:eastAsia="Times New Roman" w:hAnsi="Arial Hebrew Scholar" w:cs="Arial Hebrew Scholar"/>
          <w:sz w:val="25"/>
          <w:szCs w:val="25"/>
        </w:rPr>
        <w:t>Kilak County, now Amuru District in Northern Uganda, being a Commander in the Lord’s Resistance Army commanded an armed attack against a group of civilians taking no active part in the hostilities, and by force abducted OKOT CHARLES, with the intent that the said OKOT CHARLES would be disposed of as to be put in danger of being murdered.</w:t>
      </w:r>
    </w:p>
    <w:p w14:paraId="3F5A2A66" w14:textId="77777777" w:rsidR="004B6D0B" w:rsidRPr="009678A6" w:rsidRDefault="004B6D0B" w:rsidP="00064BA4">
      <w:pPr>
        <w:spacing w:line="360" w:lineRule="auto"/>
        <w:ind w:left="2160" w:hanging="144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COUNT 11:</w:t>
      </w:r>
      <w:r w:rsidR="00505BAA" w:rsidRPr="009678A6">
        <w:rPr>
          <w:rFonts w:ascii="Arial Hebrew Scholar" w:eastAsia="Times New Roman" w:hAnsi="Arial Hebrew Scholar" w:cs="Arial Hebrew Scholar"/>
          <w:sz w:val="25"/>
          <w:szCs w:val="25"/>
        </w:rPr>
        <w:tab/>
      </w:r>
      <w:r w:rsidR="00735C65" w:rsidRPr="009678A6">
        <w:rPr>
          <w:rFonts w:ascii="Arial Hebrew Scholar" w:eastAsia="Times New Roman" w:hAnsi="Arial Hebrew Scholar" w:cs="Arial Hebrew Scholar"/>
          <w:sz w:val="25"/>
          <w:szCs w:val="25"/>
        </w:rPr>
        <w:t>KIDNAPPING</w:t>
      </w:r>
      <w:r w:rsidRPr="009678A6">
        <w:rPr>
          <w:rFonts w:ascii="Arial Hebrew Scholar" w:eastAsia="Times New Roman" w:hAnsi="Arial Hebrew Scholar" w:cs="Arial Hebrew Scholar"/>
          <w:sz w:val="25"/>
          <w:szCs w:val="25"/>
        </w:rPr>
        <w:t xml:space="preserve"> WITH INTENT TO MURDER, contrary to section 243 (1) (a) of the Penal Code Act.</w:t>
      </w:r>
    </w:p>
    <w:p w14:paraId="011968B8" w14:textId="183581B6" w:rsidR="00DC3473" w:rsidRPr="009678A6" w:rsidRDefault="004B6D0B" w:rsidP="00064BA4">
      <w:pPr>
        <w:spacing w:line="360" w:lineRule="auto"/>
        <w:ind w:left="72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 xml:space="preserve">KWOYELO THOMAS alias LATONI and others still at large, on the 4/09/1994 at Abera village, Parubanga Parish, Pabbo </w:t>
      </w:r>
      <w:r w:rsidR="000376B9" w:rsidRPr="009678A6">
        <w:rPr>
          <w:rFonts w:ascii="Arial Hebrew Scholar" w:eastAsia="Times New Roman" w:hAnsi="Arial Hebrew Scholar" w:cs="Arial Hebrew Scholar" w:hint="cs"/>
          <w:sz w:val="25"/>
          <w:szCs w:val="25"/>
        </w:rPr>
        <w:t>Sub-County</w:t>
      </w:r>
      <w:r w:rsidR="000376B9" w:rsidRPr="009678A6">
        <w:rPr>
          <w:rFonts w:ascii="Arial Hebrew Scholar" w:eastAsia="Times New Roman" w:hAnsi="Arial Hebrew Scholar" w:cs="Arial Hebrew Scholar"/>
          <w:sz w:val="25"/>
          <w:szCs w:val="25"/>
        </w:rPr>
        <w:t xml:space="preserve">, </w:t>
      </w:r>
      <w:r w:rsidRPr="009678A6">
        <w:rPr>
          <w:rFonts w:ascii="Arial Hebrew Scholar" w:eastAsia="Times New Roman" w:hAnsi="Arial Hebrew Scholar" w:cs="Arial Hebrew Scholar"/>
          <w:sz w:val="25"/>
          <w:szCs w:val="25"/>
        </w:rPr>
        <w:t xml:space="preserve">Kilak County, now Amuru District in Northern Uganda, being a Commander in the Lord’s Resistance Army commanded an armed attack against a group of civilians taking no active part in the hostilities, and by force abducted OJOK PATRICK, with the intent that the said OJOK PATRICK would be disposed of as to be </w:t>
      </w:r>
      <w:r w:rsidR="00DC3473" w:rsidRPr="009678A6">
        <w:rPr>
          <w:rFonts w:ascii="Arial Hebrew Scholar" w:eastAsia="Times New Roman" w:hAnsi="Arial Hebrew Scholar" w:cs="Arial Hebrew Scholar"/>
          <w:sz w:val="25"/>
          <w:szCs w:val="25"/>
        </w:rPr>
        <w:t>put in danger of being murdered</w:t>
      </w:r>
    </w:p>
    <w:p w14:paraId="46D31044" w14:textId="77777777" w:rsidR="00DC3473" w:rsidRPr="009678A6" w:rsidRDefault="00DC3473" w:rsidP="00064BA4">
      <w:pPr>
        <w:spacing w:line="360" w:lineRule="auto"/>
        <w:ind w:left="2160" w:hanging="1440"/>
        <w:jc w:val="both"/>
        <w:rPr>
          <w:rFonts w:ascii="Arial Hebrew Scholar" w:eastAsia="Times New Roman" w:hAnsi="Arial Hebrew Scholar" w:cs="Arial Hebrew Scholar"/>
          <w:b/>
          <w:sz w:val="25"/>
          <w:szCs w:val="25"/>
        </w:rPr>
      </w:pPr>
      <w:r w:rsidRPr="009678A6">
        <w:rPr>
          <w:rFonts w:ascii="Arial Hebrew Scholar" w:eastAsia="Arial" w:hAnsi="Arial Hebrew Scholar" w:cs="Arial Hebrew Scholar"/>
          <w:b/>
          <w:sz w:val="25"/>
          <w:szCs w:val="25"/>
        </w:rPr>
        <w:t xml:space="preserve">PART III: </w:t>
      </w:r>
      <w:r w:rsidRPr="009678A6">
        <w:rPr>
          <w:rFonts w:ascii="Arial Hebrew Scholar" w:eastAsia="Arial" w:hAnsi="Arial Hebrew Scholar" w:cs="Arial Hebrew Scholar"/>
          <w:b/>
          <w:sz w:val="25"/>
          <w:szCs w:val="25"/>
        </w:rPr>
        <w:tab/>
        <w:t>STATEMENT AND PARTICULARS OF OFFENCES FOR COUNTS 13 AND 14, PILLAGING AND ROBBERY WITH AGGRAVATION DURING THE ATTACK ON ABERA ON 4</w:t>
      </w:r>
      <w:r w:rsidRPr="009678A6">
        <w:rPr>
          <w:rFonts w:ascii="Arial Hebrew Scholar" w:eastAsia="Arial" w:hAnsi="Arial Hebrew Scholar" w:cs="Arial Hebrew Scholar"/>
          <w:b/>
          <w:sz w:val="25"/>
          <w:szCs w:val="25"/>
          <w:vertAlign w:val="superscript"/>
        </w:rPr>
        <w:t>TH</w:t>
      </w:r>
      <w:r w:rsidRPr="009678A6">
        <w:rPr>
          <w:rFonts w:ascii="Arial Hebrew Scholar" w:eastAsia="Arial" w:hAnsi="Arial Hebrew Scholar" w:cs="Arial Hebrew Scholar"/>
          <w:b/>
          <w:sz w:val="25"/>
          <w:szCs w:val="25"/>
        </w:rPr>
        <w:t xml:space="preserve"> SEPTEMBER 1994</w:t>
      </w:r>
    </w:p>
    <w:p w14:paraId="2A23EE1A" w14:textId="77777777" w:rsidR="004B6D0B" w:rsidRPr="009678A6" w:rsidRDefault="004B6D0B" w:rsidP="00064BA4">
      <w:pPr>
        <w:spacing w:line="360" w:lineRule="auto"/>
        <w:ind w:left="2160" w:hanging="144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 xml:space="preserve">COUNT 12: </w:t>
      </w:r>
      <w:r w:rsidR="00E75332" w:rsidRPr="009678A6">
        <w:rPr>
          <w:rFonts w:ascii="Arial Hebrew Scholar" w:eastAsia="Times New Roman" w:hAnsi="Arial Hebrew Scholar" w:cs="Arial Hebrew Scholar"/>
          <w:sz w:val="25"/>
          <w:szCs w:val="25"/>
        </w:rPr>
        <w:tab/>
      </w:r>
      <w:r w:rsidR="00735C65" w:rsidRPr="009678A6">
        <w:rPr>
          <w:rFonts w:ascii="Arial Hebrew Scholar" w:eastAsia="Times New Roman" w:hAnsi="Arial Hebrew Scholar" w:cs="Arial Hebrew Scholar"/>
          <w:sz w:val="25"/>
          <w:szCs w:val="25"/>
        </w:rPr>
        <w:t>KIDNAPPING</w:t>
      </w:r>
      <w:r w:rsidRPr="009678A6">
        <w:rPr>
          <w:rFonts w:ascii="Arial Hebrew Scholar" w:eastAsia="Times New Roman" w:hAnsi="Arial Hebrew Scholar" w:cs="Arial Hebrew Scholar"/>
          <w:sz w:val="25"/>
          <w:szCs w:val="25"/>
        </w:rPr>
        <w:t xml:space="preserve"> WITH INTENT TO MURDER, contrary to section 243 (1) (a) of the Penal Code Act.</w:t>
      </w:r>
    </w:p>
    <w:p w14:paraId="3F7221E1" w14:textId="36F8B3BB" w:rsidR="004B6D0B" w:rsidRPr="009678A6" w:rsidRDefault="004B6D0B" w:rsidP="00064BA4">
      <w:pPr>
        <w:spacing w:line="360" w:lineRule="auto"/>
        <w:ind w:left="72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lastRenderedPageBreak/>
        <w:t xml:space="preserve">KWOYELO THOMAS alias LATONI and others still at large, on the 4/09/1994 at Abera village, Parubanga Parish, Pabbo </w:t>
      </w:r>
      <w:r w:rsidR="000376B9" w:rsidRPr="009678A6">
        <w:rPr>
          <w:rFonts w:ascii="Arial Hebrew Scholar" w:eastAsia="Times New Roman" w:hAnsi="Arial Hebrew Scholar" w:cs="Arial Hebrew Scholar" w:hint="cs"/>
          <w:sz w:val="25"/>
          <w:szCs w:val="25"/>
        </w:rPr>
        <w:t>Sub-County</w:t>
      </w:r>
      <w:r w:rsidR="000376B9" w:rsidRPr="009678A6">
        <w:rPr>
          <w:rFonts w:ascii="Arial Hebrew Scholar" w:eastAsia="Times New Roman" w:hAnsi="Arial Hebrew Scholar" w:cs="Arial Hebrew Scholar"/>
          <w:sz w:val="25"/>
          <w:szCs w:val="25"/>
        </w:rPr>
        <w:t xml:space="preserve">, </w:t>
      </w:r>
      <w:r w:rsidRPr="009678A6">
        <w:rPr>
          <w:rFonts w:ascii="Arial Hebrew Scholar" w:eastAsia="Times New Roman" w:hAnsi="Arial Hebrew Scholar" w:cs="Arial Hebrew Scholar"/>
          <w:sz w:val="25"/>
          <w:szCs w:val="25"/>
        </w:rPr>
        <w:t>Kilak County, now Amuru District in Northern Uganda, being a Commander in the Lord’s Resistance Army commanded an armed attack against a group of civilians taking no active part in the hostilities, and by force abducted OGENA SIMON, with the intent that the said OGENA SIMON would be disposed of as to be put in danger of being murdered.</w:t>
      </w:r>
    </w:p>
    <w:p w14:paraId="188A84B1" w14:textId="77777777" w:rsidR="004B6D0B" w:rsidRPr="009678A6" w:rsidRDefault="004B6D0B" w:rsidP="00064BA4">
      <w:pPr>
        <w:spacing w:line="360" w:lineRule="auto"/>
        <w:ind w:left="2160" w:hanging="144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 xml:space="preserve">COUNT 13: </w:t>
      </w:r>
      <w:r w:rsidR="00E75332" w:rsidRPr="009678A6">
        <w:rPr>
          <w:rFonts w:ascii="Arial Hebrew Scholar" w:eastAsia="Times New Roman" w:hAnsi="Arial Hebrew Scholar" w:cs="Arial Hebrew Scholar"/>
          <w:sz w:val="25"/>
          <w:szCs w:val="25"/>
        </w:rPr>
        <w:tab/>
      </w:r>
      <w:r w:rsidRPr="009678A6">
        <w:rPr>
          <w:rFonts w:ascii="Arial Hebrew Scholar" w:eastAsia="Times New Roman" w:hAnsi="Arial Hebrew Scholar" w:cs="Arial Hebrew Scholar"/>
          <w:sz w:val="25"/>
          <w:szCs w:val="25"/>
        </w:rPr>
        <w:t>PILLAGING as a VIOLATION OF ARTICLE 3 COMMON TO THE GENEVA CONVENTIONS pursuant to customary international law</w:t>
      </w:r>
    </w:p>
    <w:p w14:paraId="15112683" w14:textId="784AA20C" w:rsidR="004B6D0B" w:rsidRPr="009678A6" w:rsidRDefault="004B6D0B" w:rsidP="00064BA4">
      <w:pPr>
        <w:spacing w:line="360" w:lineRule="auto"/>
        <w:ind w:left="72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 xml:space="preserve">KWOYELO THOMAS alias LATONI and others still at large, on the 4/09/1994 being a Commander in the Lord’s Resistance Army commanded an armed attack on Abera village, Parubanga Parish, Pabbo </w:t>
      </w:r>
      <w:r w:rsidR="000376B9" w:rsidRPr="009678A6">
        <w:rPr>
          <w:rFonts w:ascii="Arial Hebrew Scholar" w:eastAsia="Times New Roman" w:hAnsi="Arial Hebrew Scholar" w:cs="Arial Hebrew Scholar" w:hint="cs"/>
          <w:sz w:val="25"/>
          <w:szCs w:val="25"/>
        </w:rPr>
        <w:t>Sub-County</w:t>
      </w:r>
      <w:r w:rsidR="000376B9" w:rsidRPr="009678A6">
        <w:rPr>
          <w:rFonts w:ascii="Arial Hebrew Scholar" w:eastAsia="Times New Roman" w:hAnsi="Arial Hebrew Scholar" w:cs="Arial Hebrew Scholar"/>
          <w:sz w:val="25"/>
          <w:szCs w:val="25"/>
        </w:rPr>
        <w:t xml:space="preserve">, </w:t>
      </w:r>
      <w:r w:rsidRPr="009678A6">
        <w:rPr>
          <w:rFonts w:ascii="Arial Hebrew Scholar" w:eastAsia="Times New Roman" w:hAnsi="Arial Hebrew Scholar" w:cs="Arial Hebrew Scholar"/>
          <w:sz w:val="25"/>
          <w:szCs w:val="25"/>
        </w:rPr>
        <w:t>Kilak County, now Amuru District in Northern Uganda and wantonly and extensively destroyed houses, bicycles, livestock, foodstuff and household property, such destruction not being justified by military necessity, and while he was aware of the factual circumstances that established such protected status, and the existence of an armed conflict.</w:t>
      </w:r>
    </w:p>
    <w:p w14:paraId="4DFF2982" w14:textId="77777777" w:rsidR="004B6D0B" w:rsidRPr="009678A6" w:rsidRDefault="004B6D0B" w:rsidP="00064BA4">
      <w:pPr>
        <w:spacing w:line="360" w:lineRule="auto"/>
        <w:ind w:firstLine="72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In the alternative,</w:t>
      </w:r>
    </w:p>
    <w:p w14:paraId="50E849BA" w14:textId="77777777" w:rsidR="004B6D0B" w:rsidRPr="009678A6" w:rsidRDefault="004B6D0B" w:rsidP="00064BA4">
      <w:pPr>
        <w:spacing w:line="360" w:lineRule="auto"/>
        <w:ind w:left="2160" w:hanging="144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COUNT 14:</w:t>
      </w:r>
      <w:r w:rsidR="00E75332" w:rsidRPr="009678A6">
        <w:rPr>
          <w:rFonts w:ascii="Arial Hebrew Scholar" w:eastAsia="Times New Roman" w:hAnsi="Arial Hebrew Scholar" w:cs="Arial Hebrew Scholar"/>
          <w:sz w:val="25"/>
          <w:szCs w:val="25"/>
        </w:rPr>
        <w:tab/>
      </w:r>
      <w:r w:rsidRPr="009678A6">
        <w:rPr>
          <w:rFonts w:ascii="Arial Hebrew Scholar" w:eastAsia="Times New Roman" w:hAnsi="Arial Hebrew Scholar" w:cs="Arial Hebrew Scholar"/>
          <w:sz w:val="25"/>
          <w:szCs w:val="25"/>
        </w:rPr>
        <w:t>ROBBERY WITH AGGRAVATION, contrary to section 285 and 286 (2) of the Penal Code Act.</w:t>
      </w:r>
    </w:p>
    <w:p w14:paraId="7A6134D1" w14:textId="65798D0D" w:rsidR="004B6D0B" w:rsidRPr="009678A6" w:rsidRDefault="004B6D0B" w:rsidP="00064BA4">
      <w:pPr>
        <w:spacing w:line="360" w:lineRule="auto"/>
        <w:ind w:left="72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 xml:space="preserve">KWOYELO THOMAS alias LATONI and others still at large, on the 4/09/1994 at Abera village, Parubanga Parish, Pabbo </w:t>
      </w:r>
      <w:r w:rsidR="000376B9" w:rsidRPr="009678A6">
        <w:rPr>
          <w:rFonts w:ascii="Arial Hebrew Scholar" w:eastAsia="Times New Roman" w:hAnsi="Arial Hebrew Scholar" w:cs="Arial Hebrew Scholar" w:hint="cs"/>
          <w:sz w:val="25"/>
          <w:szCs w:val="25"/>
        </w:rPr>
        <w:t>Sub-County</w:t>
      </w:r>
      <w:r w:rsidRPr="009678A6">
        <w:rPr>
          <w:rFonts w:ascii="Arial Hebrew Scholar" w:eastAsia="Times New Roman" w:hAnsi="Arial Hebrew Scholar" w:cs="Arial Hebrew Scholar"/>
          <w:sz w:val="25"/>
          <w:szCs w:val="25"/>
        </w:rPr>
        <w:t>, Kilak County, now Amuru District in Northern Uganda, being a Commander in the Lord’s Resistance Army commanded an armed attack against a group of civilians taking no active part in the hostilities, and robbed C5 of three bicycles, six goats and foodstuff, and at, or immediately before, or immediately after the said robbery, threatened to use deadly weapons, to wit guns and pangas on the said C5</w:t>
      </w:r>
      <w:r w:rsidR="00E75332" w:rsidRPr="009678A6">
        <w:rPr>
          <w:rFonts w:ascii="Arial Hebrew Scholar" w:eastAsia="Times New Roman" w:hAnsi="Arial Hebrew Scholar" w:cs="Arial Hebrew Scholar"/>
          <w:sz w:val="25"/>
          <w:szCs w:val="25"/>
        </w:rPr>
        <w:t>.</w:t>
      </w:r>
    </w:p>
    <w:p w14:paraId="7E34245E" w14:textId="77777777" w:rsidR="00DC3473" w:rsidRPr="009678A6" w:rsidRDefault="00DC3473" w:rsidP="00064BA4">
      <w:pPr>
        <w:spacing w:line="360" w:lineRule="auto"/>
        <w:ind w:left="2160" w:hanging="1440"/>
        <w:jc w:val="both"/>
        <w:rPr>
          <w:rFonts w:ascii="Arial Hebrew Scholar" w:eastAsia="Times New Roman" w:hAnsi="Arial Hebrew Scholar" w:cs="Arial Hebrew Scholar"/>
          <w:b/>
          <w:sz w:val="25"/>
          <w:szCs w:val="25"/>
        </w:rPr>
      </w:pPr>
      <w:r w:rsidRPr="009678A6">
        <w:rPr>
          <w:rFonts w:ascii="Arial Hebrew Scholar" w:eastAsia="Times New Roman" w:hAnsi="Arial Hebrew Scholar" w:cs="Arial Hebrew Scholar"/>
          <w:b/>
          <w:sz w:val="25"/>
          <w:szCs w:val="25"/>
        </w:rPr>
        <w:lastRenderedPageBreak/>
        <w:t xml:space="preserve">PART IV: </w:t>
      </w:r>
      <w:r w:rsidRPr="009678A6">
        <w:rPr>
          <w:rFonts w:ascii="Arial Hebrew Scholar" w:eastAsia="Times New Roman" w:hAnsi="Arial Hebrew Scholar" w:cs="Arial Hebrew Scholar"/>
          <w:b/>
          <w:sz w:val="25"/>
          <w:szCs w:val="25"/>
        </w:rPr>
        <w:tab/>
        <w:t>STATEMENT AND PARTICULARS OF OFFENCES FOR COUNTS 15 TO 19, KILLINGS ALONG PAIBI-ATIAK ROAD IN FEBRUARY 1996</w:t>
      </w:r>
    </w:p>
    <w:p w14:paraId="31642076" w14:textId="77777777" w:rsidR="004B6D0B" w:rsidRPr="009678A6" w:rsidRDefault="004B6D0B" w:rsidP="00064BA4">
      <w:pPr>
        <w:spacing w:line="360" w:lineRule="auto"/>
        <w:ind w:left="2160" w:hanging="144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 xml:space="preserve">COUNT 15: </w:t>
      </w:r>
      <w:r w:rsidR="00E75332" w:rsidRPr="009678A6">
        <w:rPr>
          <w:rFonts w:ascii="Arial Hebrew Scholar" w:eastAsia="Times New Roman" w:hAnsi="Arial Hebrew Scholar" w:cs="Arial Hebrew Scholar"/>
          <w:sz w:val="25"/>
          <w:szCs w:val="25"/>
        </w:rPr>
        <w:tab/>
      </w:r>
      <w:r w:rsidRPr="009678A6">
        <w:rPr>
          <w:rFonts w:ascii="Arial Hebrew Scholar" w:eastAsia="Times New Roman" w:hAnsi="Arial Hebrew Scholar" w:cs="Arial Hebrew Scholar"/>
          <w:sz w:val="25"/>
          <w:szCs w:val="25"/>
        </w:rPr>
        <w:t xml:space="preserve">MURDER as a CRIME AGAINST HUMANITY pursuant to customary international law. </w:t>
      </w:r>
    </w:p>
    <w:p w14:paraId="693E2183" w14:textId="5BA55C59" w:rsidR="004B6D0B" w:rsidRPr="009678A6" w:rsidRDefault="004B6D0B" w:rsidP="00064BA4">
      <w:pPr>
        <w:spacing w:line="360" w:lineRule="auto"/>
        <w:ind w:left="72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 xml:space="preserve">KWOYELO THOMAS alias LATONI and others still at large, in the </w:t>
      </w:r>
      <w:r w:rsidR="00943AD4" w:rsidRPr="009678A6">
        <w:rPr>
          <w:rFonts w:ascii="Arial Hebrew Scholar" w:eastAsia="Times New Roman" w:hAnsi="Arial Hebrew Scholar" w:cs="Arial Hebrew Scholar"/>
          <w:sz w:val="25"/>
          <w:szCs w:val="25"/>
        </w:rPr>
        <w:t>month of February 1996 or there</w:t>
      </w:r>
      <w:r w:rsidRPr="009678A6">
        <w:rPr>
          <w:rFonts w:ascii="Arial Hebrew Scholar" w:eastAsia="Times New Roman" w:hAnsi="Arial Hebrew Scholar" w:cs="Arial Hebrew Scholar"/>
          <w:sz w:val="25"/>
          <w:szCs w:val="25"/>
        </w:rPr>
        <w:t xml:space="preserve">about along Paibi-Atiak Road, Parubanga Parish, Pabbo </w:t>
      </w:r>
      <w:r w:rsidR="000376B9" w:rsidRPr="009678A6">
        <w:rPr>
          <w:rFonts w:ascii="Arial Hebrew Scholar" w:eastAsia="Times New Roman" w:hAnsi="Arial Hebrew Scholar" w:cs="Arial Hebrew Scholar" w:hint="cs"/>
          <w:sz w:val="25"/>
          <w:szCs w:val="25"/>
        </w:rPr>
        <w:t>Sub-County</w:t>
      </w:r>
      <w:r w:rsidRPr="009678A6">
        <w:rPr>
          <w:rFonts w:ascii="Arial Hebrew Scholar" w:eastAsia="Times New Roman" w:hAnsi="Arial Hebrew Scholar" w:cs="Arial Hebrew Scholar"/>
          <w:sz w:val="25"/>
          <w:szCs w:val="25"/>
        </w:rPr>
        <w:t>, Kilak County, now Amuru District in Northern Uganda, being a commander in the Lord’s Resistance Army commanded an attack on civilians taking no active part in the hostilities and killed JACKAMINO ORUK alias JAKI OCOO, OKENY WILSON and OJOK MARTIN. These acts formed part of a widespread and/or systematic attack against the civilian population. KWOYELO THOMAS alias LATONI was aware of the existence of that attack and of the fact that his acts formed part thereof.</w:t>
      </w:r>
    </w:p>
    <w:p w14:paraId="0F9885D8" w14:textId="77777777" w:rsidR="004B6D0B" w:rsidRPr="009678A6" w:rsidRDefault="004B6D0B" w:rsidP="00064BA4">
      <w:pPr>
        <w:spacing w:line="360" w:lineRule="auto"/>
        <w:ind w:left="2160" w:hanging="144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COUNT 16:</w:t>
      </w:r>
      <w:r w:rsidR="00E75332" w:rsidRPr="009678A6">
        <w:rPr>
          <w:rFonts w:ascii="Arial Hebrew Scholar" w:eastAsia="Times New Roman" w:hAnsi="Arial Hebrew Scholar" w:cs="Arial Hebrew Scholar"/>
          <w:sz w:val="25"/>
          <w:szCs w:val="25"/>
        </w:rPr>
        <w:tab/>
      </w:r>
      <w:r w:rsidRPr="009678A6">
        <w:rPr>
          <w:rFonts w:ascii="Arial Hebrew Scholar" w:eastAsia="Times New Roman" w:hAnsi="Arial Hebrew Scholar" w:cs="Arial Hebrew Scholar"/>
          <w:sz w:val="25"/>
          <w:szCs w:val="25"/>
        </w:rPr>
        <w:t>MURDER as a VIOLATION OF ARTICLE 3 (1) (a) COMMON TO THE GENEVA CONVENTIONS pursuant to customary international law.</w:t>
      </w:r>
    </w:p>
    <w:p w14:paraId="69536E7B" w14:textId="45FAB58D" w:rsidR="004B6D0B" w:rsidRPr="009678A6" w:rsidRDefault="004B6D0B" w:rsidP="00064BA4">
      <w:pPr>
        <w:spacing w:line="360" w:lineRule="auto"/>
        <w:ind w:left="72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 xml:space="preserve">KWOYELO THOMAS alias LATONI and others still at large, in the </w:t>
      </w:r>
      <w:r w:rsidR="00943AD4" w:rsidRPr="009678A6">
        <w:rPr>
          <w:rFonts w:ascii="Arial Hebrew Scholar" w:eastAsia="Times New Roman" w:hAnsi="Arial Hebrew Scholar" w:cs="Arial Hebrew Scholar"/>
          <w:sz w:val="25"/>
          <w:szCs w:val="25"/>
        </w:rPr>
        <w:t>month of February 1996 or there</w:t>
      </w:r>
      <w:r w:rsidRPr="009678A6">
        <w:rPr>
          <w:rFonts w:ascii="Arial Hebrew Scholar" w:eastAsia="Times New Roman" w:hAnsi="Arial Hebrew Scholar" w:cs="Arial Hebrew Scholar"/>
          <w:sz w:val="25"/>
          <w:szCs w:val="25"/>
        </w:rPr>
        <w:t xml:space="preserve">about along Paibi-Atiak Road, Parubanga Parish, Pabbo </w:t>
      </w:r>
      <w:r w:rsidR="000376B9" w:rsidRPr="009678A6">
        <w:rPr>
          <w:rFonts w:ascii="Arial Hebrew Scholar" w:eastAsia="Times New Roman" w:hAnsi="Arial Hebrew Scholar" w:cs="Arial Hebrew Scholar" w:hint="cs"/>
          <w:sz w:val="25"/>
          <w:szCs w:val="25"/>
        </w:rPr>
        <w:t>Sub-County</w:t>
      </w:r>
      <w:r w:rsidRPr="009678A6">
        <w:rPr>
          <w:rFonts w:ascii="Arial Hebrew Scholar" w:eastAsia="Times New Roman" w:hAnsi="Arial Hebrew Scholar" w:cs="Arial Hebrew Scholar"/>
          <w:sz w:val="25"/>
          <w:szCs w:val="25"/>
        </w:rPr>
        <w:t>, Kilak County, now Amuru District in Northern Uganda, being a commander in the Lord’s Resistance Army commanded an attack on civilians taking no active part in the hostilities and killed JACKAMINO ORUK alias JAKI OCOO, OKENY WILSON and OJOK MARTIN while he was aware of factual circumstances that established such protected status, and the existence of an armed conflict.</w:t>
      </w:r>
    </w:p>
    <w:p w14:paraId="40C25BAC" w14:textId="77777777" w:rsidR="004B6D0B" w:rsidRPr="009678A6" w:rsidRDefault="004B6D0B" w:rsidP="00064BA4">
      <w:pPr>
        <w:spacing w:line="360" w:lineRule="auto"/>
        <w:ind w:firstLine="72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In the alternative,</w:t>
      </w:r>
    </w:p>
    <w:p w14:paraId="7B439A0A" w14:textId="77777777" w:rsidR="004B6D0B" w:rsidRPr="009678A6" w:rsidRDefault="004B6D0B" w:rsidP="00064BA4">
      <w:pPr>
        <w:spacing w:line="360" w:lineRule="auto"/>
        <w:ind w:firstLine="72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COUNT 17:</w:t>
      </w:r>
      <w:r w:rsidR="00E75332" w:rsidRPr="009678A6">
        <w:rPr>
          <w:rFonts w:ascii="Arial Hebrew Scholar" w:eastAsia="Times New Roman" w:hAnsi="Arial Hebrew Scholar" w:cs="Arial Hebrew Scholar"/>
          <w:sz w:val="25"/>
          <w:szCs w:val="25"/>
        </w:rPr>
        <w:tab/>
      </w:r>
      <w:r w:rsidRPr="009678A6">
        <w:rPr>
          <w:rFonts w:ascii="Arial Hebrew Scholar" w:eastAsia="Times New Roman" w:hAnsi="Arial Hebrew Scholar" w:cs="Arial Hebrew Scholar"/>
          <w:sz w:val="25"/>
          <w:szCs w:val="25"/>
        </w:rPr>
        <w:t>MURDER, contrary to section 188 and 189 of the Penal Code Act.</w:t>
      </w:r>
    </w:p>
    <w:p w14:paraId="6B79798D" w14:textId="32F54F68" w:rsidR="004B6D0B" w:rsidRPr="009678A6" w:rsidRDefault="004B6D0B" w:rsidP="00064BA4">
      <w:pPr>
        <w:spacing w:line="360" w:lineRule="auto"/>
        <w:ind w:left="72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lastRenderedPageBreak/>
        <w:t>KWOYELO THOMAS alias LATONI and others still at large, in the month of February 199</w:t>
      </w:r>
      <w:r w:rsidR="00943AD4" w:rsidRPr="009678A6">
        <w:rPr>
          <w:rFonts w:ascii="Arial Hebrew Scholar" w:eastAsia="Times New Roman" w:hAnsi="Arial Hebrew Scholar" w:cs="Arial Hebrew Scholar"/>
          <w:sz w:val="25"/>
          <w:szCs w:val="25"/>
        </w:rPr>
        <w:t>6 or there</w:t>
      </w:r>
      <w:r w:rsidRPr="009678A6">
        <w:rPr>
          <w:rFonts w:ascii="Arial Hebrew Scholar" w:eastAsia="Times New Roman" w:hAnsi="Arial Hebrew Scholar" w:cs="Arial Hebrew Scholar"/>
          <w:sz w:val="25"/>
          <w:szCs w:val="25"/>
        </w:rPr>
        <w:t xml:space="preserve">about along Paibi-Atiak Road, Parubanga Parish, Pabbo </w:t>
      </w:r>
      <w:r w:rsidR="000376B9" w:rsidRPr="009678A6">
        <w:rPr>
          <w:rFonts w:ascii="Arial Hebrew Scholar" w:eastAsia="Times New Roman" w:hAnsi="Arial Hebrew Scholar" w:cs="Arial Hebrew Scholar" w:hint="cs"/>
          <w:sz w:val="25"/>
          <w:szCs w:val="25"/>
        </w:rPr>
        <w:t>Sub-County</w:t>
      </w:r>
      <w:r w:rsidRPr="009678A6">
        <w:rPr>
          <w:rFonts w:ascii="Arial Hebrew Scholar" w:eastAsia="Times New Roman" w:hAnsi="Arial Hebrew Scholar" w:cs="Arial Hebrew Scholar"/>
          <w:sz w:val="25"/>
          <w:szCs w:val="25"/>
        </w:rPr>
        <w:t>, Kilak County, now Amuru District in Northern Uganda, being a Commander in the Lord’s Resistance Army commanded an attack on civilians taking no active part in the hostilities and with malice aforethought, killed JACKAMINO ORUK alias JAKI OCOO.</w:t>
      </w:r>
    </w:p>
    <w:p w14:paraId="2E39033F" w14:textId="77777777" w:rsidR="004B6D0B" w:rsidRPr="009678A6" w:rsidRDefault="004B6D0B" w:rsidP="00064BA4">
      <w:pPr>
        <w:spacing w:line="360" w:lineRule="auto"/>
        <w:ind w:firstLine="72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 xml:space="preserve">COUNT 18: </w:t>
      </w:r>
      <w:r w:rsidR="00E75332" w:rsidRPr="009678A6">
        <w:rPr>
          <w:rFonts w:ascii="Arial Hebrew Scholar" w:eastAsia="Times New Roman" w:hAnsi="Arial Hebrew Scholar" w:cs="Arial Hebrew Scholar"/>
          <w:sz w:val="25"/>
          <w:szCs w:val="25"/>
        </w:rPr>
        <w:tab/>
      </w:r>
      <w:r w:rsidRPr="009678A6">
        <w:rPr>
          <w:rFonts w:ascii="Arial Hebrew Scholar" w:eastAsia="Times New Roman" w:hAnsi="Arial Hebrew Scholar" w:cs="Arial Hebrew Scholar"/>
          <w:sz w:val="25"/>
          <w:szCs w:val="25"/>
        </w:rPr>
        <w:t>MURDER, contrary to section 188 and 189 of the Penal Code Act.</w:t>
      </w:r>
    </w:p>
    <w:p w14:paraId="5C3E4673" w14:textId="750FC1B2" w:rsidR="004B6D0B" w:rsidRPr="009678A6" w:rsidRDefault="004B6D0B" w:rsidP="00064BA4">
      <w:pPr>
        <w:spacing w:line="360" w:lineRule="auto"/>
        <w:ind w:left="72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 xml:space="preserve">KWOYELO THOMAS alias LATONI and others still at large, in the </w:t>
      </w:r>
      <w:r w:rsidR="00943AD4" w:rsidRPr="009678A6">
        <w:rPr>
          <w:rFonts w:ascii="Arial Hebrew Scholar" w:eastAsia="Times New Roman" w:hAnsi="Arial Hebrew Scholar" w:cs="Arial Hebrew Scholar"/>
          <w:sz w:val="25"/>
          <w:szCs w:val="25"/>
        </w:rPr>
        <w:t>month of February 1996 or there</w:t>
      </w:r>
      <w:r w:rsidRPr="009678A6">
        <w:rPr>
          <w:rFonts w:ascii="Arial Hebrew Scholar" w:eastAsia="Times New Roman" w:hAnsi="Arial Hebrew Scholar" w:cs="Arial Hebrew Scholar"/>
          <w:sz w:val="25"/>
          <w:szCs w:val="25"/>
        </w:rPr>
        <w:t xml:space="preserve">about along Paibi-Atiak Road, Parubanga Parish, Pabbo </w:t>
      </w:r>
      <w:r w:rsidR="000376B9" w:rsidRPr="009678A6">
        <w:rPr>
          <w:rFonts w:ascii="Arial Hebrew Scholar" w:eastAsia="Times New Roman" w:hAnsi="Arial Hebrew Scholar" w:cs="Arial Hebrew Scholar" w:hint="cs"/>
          <w:sz w:val="25"/>
          <w:szCs w:val="25"/>
        </w:rPr>
        <w:t>Sub-County</w:t>
      </w:r>
      <w:r w:rsidRPr="009678A6">
        <w:rPr>
          <w:rFonts w:ascii="Arial Hebrew Scholar" w:eastAsia="Times New Roman" w:hAnsi="Arial Hebrew Scholar" w:cs="Arial Hebrew Scholar"/>
          <w:sz w:val="25"/>
          <w:szCs w:val="25"/>
        </w:rPr>
        <w:t>, Kilak County, now Amuru District in Northern Uganda, being a Commander in the Lord’s Resistance Army commanded an attack on civilians taking no active part in the hostilities and with malice aforethought, killed OKENY WILSON.</w:t>
      </w:r>
    </w:p>
    <w:p w14:paraId="5C219D51" w14:textId="77777777" w:rsidR="004B6D0B" w:rsidRPr="009678A6" w:rsidRDefault="004B6D0B" w:rsidP="00064BA4">
      <w:pPr>
        <w:spacing w:line="360" w:lineRule="auto"/>
        <w:ind w:firstLine="72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COUNT 19:</w:t>
      </w:r>
      <w:r w:rsidR="00E75332" w:rsidRPr="009678A6">
        <w:rPr>
          <w:rFonts w:ascii="Arial Hebrew Scholar" w:eastAsia="Times New Roman" w:hAnsi="Arial Hebrew Scholar" w:cs="Arial Hebrew Scholar"/>
          <w:sz w:val="25"/>
          <w:szCs w:val="25"/>
        </w:rPr>
        <w:tab/>
      </w:r>
      <w:r w:rsidRPr="009678A6">
        <w:rPr>
          <w:rFonts w:ascii="Arial Hebrew Scholar" w:eastAsia="Times New Roman" w:hAnsi="Arial Hebrew Scholar" w:cs="Arial Hebrew Scholar"/>
          <w:sz w:val="25"/>
          <w:szCs w:val="25"/>
        </w:rPr>
        <w:t>MURDER, contrary to section 188 and 189 of the Penal Code Act.</w:t>
      </w:r>
    </w:p>
    <w:p w14:paraId="109D09B7" w14:textId="70552946" w:rsidR="004B6D0B" w:rsidRPr="009678A6" w:rsidRDefault="004B6D0B" w:rsidP="00064BA4">
      <w:pPr>
        <w:spacing w:line="360" w:lineRule="auto"/>
        <w:ind w:left="72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 xml:space="preserve">KWOYELO THOMAS alias LATONI and others still at large, in the month of February 1996 or thereabout along Paibi-Atiak Road, Parubanga Parish, Pabbo </w:t>
      </w:r>
      <w:r w:rsidR="000376B9" w:rsidRPr="009678A6">
        <w:rPr>
          <w:rFonts w:ascii="Arial Hebrew Scholar" w:eastAsia="Times New Roman" w:hAnsi="Arial Hebrew Scholar" w:cs="Arial Hebrew Scholar" w:hint="cs"/>
          <w:sz w:val="25"/>
          <w:szCs w:val="25"/>
        </w:rPr>
        <w:t>Sub-County</w:t>
      </w:r>
      <w:r w:rsidRPr="009678A6">
        <w:rPr>
          <w:rFonts w:ascii="Arial Hebrew Scholar" w:eastAsia="Times New Roman" w:hAnsi="Arial Hebrew Scholar" w:cs="Arial Hebrew Scholar"/>
          <w:sz w:val="25"/>
          <w:szCs w:val="25"/>
        </w:rPr>
        <w:t>, Kilak County, now Amuru District in Northern Uganda, being a Commander in the Lord’s Resistance Army commanded an attack on civilians taking no active part in the hostilities and with malice aforethought, killed OJOK MARTIN.</w:t>
      </w:r>
    </w:p>
    <w:p w14:paraId="738A6A6C" w14:textId="77777777" w:rsidR="00DC3473" w:rsidRPr="009678A6" w:rsidRDefault="00DC3473" w:rsidP="00064BA4">
      <w:pPr>
        <w:spacing w:line="360" w:lineRule="auto"/>
        <w:ind w:left="2160" w:hanging="1440"/>
        <w:jc w:val="both"/>
        <w:rPr>
          <w:rFonts w:ascii="Arial Hebrew Scholar" w:eastAsia="Times New Roman" w:hAnsi="Arial Hebrew Scholar" w:cs="Arial Hebrew Scholar"/>
          <w:b/>
          <w:sz w:val="25"/>
          <w:szCs w:val="25"/>
        </w:rPr>
      </w:pPr>
      <w:r w:rsidRPr="009678A6">
        <w:rPr>
          <w:rFonts w:ascii="Arial Hebrew Scholar" w:eastAsia="Times New Roman" w:hAnsi="Arial Hebrew Scholar" w:cs="Arial Hebrew Scholar"/>
          <w:b/>
          <w:sz w:val="25"/>
          <w:szCs w:val="25"/>
        </w:rPr>
        <w:t xml:space="preserve">PART V: </w:t>
      </w:r>
      <w:r w:rsidRPr="009678A6">
        <w:rPr>
          <w:rFonts w:ascii="Arial Hebrew Scholar" w:eastAsia="Times New Roman" w:hAnsi="Arial Hebrew Scholar" w:cs="Arial Hebrew Scholar"/>
          <w:b/>
          <w:sz w:val="25"/>
          <w:szCs w:val="25"/>
        </w:rPr>
        <w:tab/>
        <w:t>STATEMENT AND PARTICULARS OF OFFENCES FOR COUNTS 20 TO 30, KILLINGS IN ABERA VILLAGE IN FEBRUARY 1996</w:t>
      </w:r>
    </w:p>
    <w:p w14:paraId="2021B33D" w14:textId="77777777" w:rsidR="004B6D0B" w:rsidRPr="009678A6" w:rsidRDefault="004B6D0B" w:rsidP="00064BA4">
      <w:pPr>
        <w:spacing w:line="360" w:lineRule="auto"/>
        <w:ind w:left="2160" w:hanging="144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 xml:space="preserve">COUNT 20: </w:t>
      </w:r>
      <w:r w:rsidR="00E75332" w:rsidRPr="009678A6">
        <w:rPr>
          <w:rFonts w:ascii="Arial Hebrew Scholar" w:eastAsia="Times New Roman" w:hAnsi="Arial Hebrew Scholar" w:cs="Arial Hebrew Scholar"/>
          <w:sz w:val="25"/>
          <w:szCs w:val="25"/>
        </w:rPr>
        <w:tab/>
      </w:r>
      <w:r w:rsidRPr="009678A6">
        <w:rPr>
          <w:rFonts w:ascii="Arial Hebrew Scholar" w:eastAsia="Times New Roman" w:hAnsi="Arial Hebrew Scholar" w:cs="Arial Hebrew Scholar"/>
          <w:sz w:val="25"/>
          <w:szCs w:val="25"/>
        </w:rPr>
        <w:t xml:space="preserve">MURDER as a CRIME AGAINST HUMANITY pursuant to customary international law. </w:t>
      </w:r>
    </w:p>
    <w:p w14:paraId="47E5E455" w14:textId="0DA31CBE" w:rsidR="004B6D0B" w:rsidRPr="009678A6" w:rsidRDefault="004B6D0B" w:rsidP="00064BA4">
      <w:pPr>
        <w:spacing w:line="360" w:lineRule="auto"/>
        <w:ind w:left="72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 xml:space="preserve">KWOYELO THOMAS alias LATONI and others still at large in the </w:t>
      </w:r>
      <w:r w:rsidR="00943AD4" w:rsidRPr="009678A6">
        <w:rPr>
          <w:rFonts w:ascii="Arial Hebrew Scholar" w:eastAsia="Times New Roman" w:hAnsi="Arial Hebrew Scholar" w:cs="Arial Hebrew Scholar"/>
          <w:sz w:val="25"/>
          <w:szCs w:val="25"/>
        </w:rPr>
        <w:t>month of February 1996 or there</w:t>
      </w:r>
      <w:r w:rsidRPr="009678A6">
        <w:rPr>
          <w:rFonts w:ascii="Arial Hebrew Scholar" w:eastAsia="Times New Roman" w:hAnsi="Arial Hebrew Scholar" w:cs="Arial Hebrew Scholar"/>
          <w:sz w:val="25"/>
          <w:szCs w:val="25"/>
        </w:rPr>
        <w:t>about at Abera Vi</w:t>
      </w:r>
      <w:r w:rsidR="00943AD4" w:rsidRPr="009678A6">
        <w:rPr>
          <w:rFonts w:ascii="Arial Hebrew Scholar" w:eastAsia="Times New Roman" w:hAnsi="Arial Hebrew Scholar" w:cs="Arial Hebrew Scholar"/>
          <w:sz w:val="25"/>
          <w:szCs w:val="25"/>
        </w:rPr>
        <w:t xml:space="preserve">llage, Parubanga Parish, Pabbo </w:t>
      </w:r>
      <w:r w:rsidR="000376B9" w:rsidRPr="009678A6">
        <w:rPr>
          <w:rFonts w:ascii="Arial Hebrew Scholar" w:eastAsia="Times New Roman" w:hAnsi="Arial Hebrew Scholar" w:cs="Arial Hebrew Scholar" w:hint="cs"/>
          <w:sz w:val="25"/>
          <w:szCs w:val="25"/>
        </w:rPr>
        <w:t>Sub-County</w:t>
      </w:r>
      <w:r w:rsidRPr="009678A6">
        <w:rPr>
          <w:rFonts w:ascii="Arial Hebrew Scholar" w:eastAsia="Times New Roman" w:hAnsi="Arial Hebrew Scholar" w:cs="Arial Hebrew Scholar"/>
          <w:sz w:val="25"/>
          <w:szCs w:val="25"/>
        </w:rPr>
        <w:t>, and at Arebe hi</w:t>
      </w:r>
      <w:r w:rsidR="00943AD4" w:rsidRPr="009678A6">
        <w:rPr>
          <w:rFonts w:ascii="Arial Hebrew Scholar" w:eastAsia="Times New Roman" w:hAnsi="Arial Hebrew Scholar" w:cs="Arial Hebrew Scholar"/>
          <w:sz w:val="25"/>
          <w:szCs w:val="25"/>
        </w:rPr>
        <w:t>lls in Kilak County, now Amuru D</w:t>
      </w:r>
      <w:r w:rsidRPr="009678A6">
        <w:rPr>
          <w:rFonts w:ascii="Arial Hebrew Scholar" w:eastAsia="Times New Roman" w:hAnsi="Arial Hebrew Scholar" w:cs="Arial Hebrew Scholar"/>
          <w:sz w:val="25"/>
          <w:szCs w:val="25"/>
        </w:rPr>
        <w:t xml:space="preserve">istrict in Northern </w:t>
      </w:r>
      <w:r w:rsidRPr="009678A6">
        <w:rPr>
          <w:rFonts w:ascii="Arial Hebrew Scholar" w:eastAsia="Times New Roman" w:hAnsi="Arial Hebrew Scholar" w:cs="Arial Hebrew Scholar"/>
          <w:sz w:val="25"/>
          <w:szCs w:val="25"/>
        </w:rPr>
        <w:lastRenderedPageBreak/>
        <w:t>Uganda, being a Commander in the Lord’s Resistance Army commanded an attack on civilians taking no active part in the hostilities and killed ACENG CHRISTINE, LOUM ACUPALE, NGWE JULIO, OBALO BICENSIO, GWOK PAULO, AROP JEREMIAH, OBOL VINCENT, AROP DANIEL and one CHARLES, while he was aware of factual circumstances that established such protected status, and the existence of an armed conflict.</w:t>
      </w:r>
    </w:p>
    <w:p w14:paraId="59755B0F" w14:textId="77777777" w:rsidR="004B6D0B" w:rsidRPr="009678A6" w:rsidRDefault="004B6D0B" w:rsidP="00064BA4">
      <w:pPr>
        <w:spacing w:line="360" w:lineRule="auto"/>
        <w:ind w:left="2160" w:hanging="144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COUNT 21:</w:t>
      </w:r>
      <w:r w:rsidR="00E75332" w:rsidRPr="009678A6">
        <w:rPr>
          <w:rFonts w:ascii="Arial Hebrew Scholar" w:eastAsia="Times New Roman" w:hAnsi="Arial Hebrew Scholar" w:cs="Arial Hebrew Scholar"/>
          <w:sz w:val="25"/>
          <w:szCs w:val="25"/>
        </w:rPr>
        <w:tab/>
      </w:r>
      <w:r w:rsidRPr="009678A6">
        <w:rPr>
          <w:rFonts w:ascii="Arial Hebrew Scholar" w:eastAsia="Times New Roman" w:hAnsi="Arial Hebrew Scholar" w:cs="Arial Hebrew Scholar"/>
          <w:sz w:val="25"/>
          <w:szCs w:val="25"/>
        </w:rPr>
        <w:t>MURDER as a VIOLATION OF ARTICLE 3 (1) (a) COMMON TO THE GENEVA CONVENTIONS pursuant to customary international law.</w:t>
      </w:r>
    </w:p>
    <w:p w14:paraId="0633218C" w14:textId="689FD87B" w:rsidR="004B6D0B" w:rsidRPr="009678A6" w:rsidRDefault="004B6D0B" w:rsidP="00064BA4">
      <w:pPr>
        <w:spacing w:line="360" w:lineRule="auto"/>
        <w:ind w:left="72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 xml:space="preserve">KWOYELO THOMAS alias LATONI and others still at large in the </w:t>
      </w:r>
      <w:r w:rsidR="00943AD4" w:rsidRPr="009678A6">
        <w:rPr>
          <w:rFonts w:ascii="Arial Hebrew Scholar" w:eastAsia="Times New Roman" w:hAnsi="Arial Hebrew Scholar" w:cs="Arial Hebrew Scholar"/>
          <w:sz w:val="25"/>
          <w:szCs w:val="25"/>
        </w:rPr>
        <w:t>month of February 1996 or there</w:t>
      </w:r>
      <w:r w:rsidRPr="009678A6">
        <w:rPr>
          <w:rFonts w:ascii="Arial Hebrew Scholar" w:eastAsia="Times New Roman" w:hAnsi="Arial Hebrew Scholar" w:cs="Arial Hebrew Scholar"/>
          <w:sz w:val="25"/>
          <w:szCs w:val="25"/>
        </w:rPr>
        <w:t>about at Abera Village, Parubang</w:t>
      </w:r>
      <w:r w:rsidR="00943AD4" w:rsidRPr="009678A6">
        <w:rPr>
          <w:rFonts w:ascii="Arial Hebrew Scholar" w:eastAsia="Times New Roman" w:hAnsi="Arial Hebrew Scholar" w:cs="Arial Hebrew Scholar"/>
          <w:sz w:val="25"/>
          <w:szCs w:val="25"/>
        </w:rPr>
        <w:t xml:space="preserve">a Parish, Pabbo </w:t>
      </w:r>
      <w:r w:rsidR="000376B9" w:rsidRPr="009678A6">
        <w:rPr>
          <w:rFonts w:ascii="Arial Hebrew Scholar" w:eastAsia="Times New Roman" w:hAnsi="Arial Hebrew Scholar" w:cs="Arial Hebrew Scholar" w:hint="cs"/>
          <w:sz w:val="25"/>
          <w:szCs w:val="25"/>
        </w:rPr>
        <w:t>Sub-County</w:t>
      </w:r>
      <w:r w:rsidRPr="009678A6">
        <w:rPr>
          <w:rFonts w:ascii="Arial Hebrew Scholar" w:eastAsia="Times New Roman" w:hAnsi="Arial Hebrew Scholar" w:cs="Arial Hebrew Scholar"/>
          <w:sz w:val="25"/>
          <w:szCs w:val="25"/>
        </w:rPr>
        <w:t>, and at Arebe hills in Kilak County, now Amuru district in Northern Uganda, being a Commander in the Lord’s Resistance Army commanded an attack on civilians taking no active part in the hostilities and killed ACENG CHRISTINE, LOUM ACUPALE, NGWE JULIO, OBALO BICENSIO, GWOK PAULO, AROP JEREMIAH, OBOL VINCENT, AROP DANIEL and one CHARLES while he was aware of factual circumstances that established such protected status, and the existence of an armed conflict.</w:t>
      </w:r>
    </w:p>
    <w:p w14:paraId="729ABC31" w14:textId="77777777" w:rsidR="004B6D0B" w:rsidRPr="009678A6" w:rsidRDefault="004B6D0B" w:rsidP="00064BA4">
      <w:pPr>
        <w:spacing w:line="360" w:lineRule="auto"/>
        <w:ind w:firstLine="72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In the alternative,</w:t>
      </w:r>
    </w:p>
    <w:p w14:paraId="353296D1" w14:textId="77777777" w:rsidR="004B6D0B" w:rsidRPr="009678A6" w:rsidRDefault="004B6D0B" w:rsidP="00064BA4">
      <w:pPr>
        <w:spacing w:line="360" w:lineRule="auto"/>
        <w:ind w:firstLine="72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COUNT 22:</w:t>
      </w:r>
      <w:r w:rsidR="00E75332" w:rsidRPr="009678A6">
        <w:rPr>
          <w:rFonts w:ascii="Arial Hebrew Scholar" w:eastAsia="Times New Roman" w:hAnsi="Arial Hebrew Scholar" w:cs="Arial Hebrew Scholar"/>
          <w:sz w:val="25"/>
          <w:szCs w:val="25"/>
        </w:rPr>
        <w:tab/>
      </w:r>
      <w:r w:rsidRPr="009678A6">
        <w:rPr>
          <w:rFonts w:ascii="Arial Hebrew Scholar" w:eastAsia="Times New Roman" w:hAnsi="Arial Hebrew Scholar" w:cs="Arial Hebrew Scholar"/>
          <w:sz w:val="25"/>
          <w:szCs w:val="25"/>
        </w:rPr>
        <w:t>MURDER, contrary to section 188 and 189 of the Penal Code Act.</w:t>
      </w:r>
    </w:p>
    <w:p w14:paraId="70D0A2DE" w14:textId="09423EA9" w:rsidR="004B6D0B" w:rsidRPr="009678A6" w:rsidRDefault="004B6D0B" w:rsidP="00064BA4">
      <w:pPr>
        <w:spacing w:line="360" w:lineRule="auto"/>
        <w:ind w:left="72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 xml:space="preserve">KWOYELO THOMAS alias LATONI and others still at large, in the month of February 1996 or thereabout at Abera Village, Parubanga Parish, Pabbo </w:t>
      </w:r>
      <w:r w:rsidR="000376B9" w:rsidRPr="009678A6">
        <w:rPr>
          <w:rFonts w:ascii="Arial Hebrew Scholar" w:eastAsia="Times New Roman" w:hAnsi="Arial Hebrew Scholar" w:cs="Arial Hebrew Scholar" w:hint="cs"/>
          <w:sz w:val="25"/>
          <w:szCs w:val="25"/>
        </w:rPr>
        <w:t>Sub-County</w:t>
      </w:r>
      <w:r w:rsidRPr="009678A6">
        <w:rPr>
          <w:rFonts w:ascii="Arial Hebrew Scholar" w:eastAsia="Times New Roman" w:hAnsi="Arial Hebrew Scholar" w:cs="Arial Hebrew Scholar"/>
          <w:sz w:val="25"/>
          <w:szCs w:val="25"/>
        </w:rPr>
        <w:t>, now Amuru in Northern Uganda, being a Commander in the Lord’s Resistance Army, commanded an attack on civilians taking no active part in the hostilities and with malice aforethought, killed ACENG CHRISTINE.</w:t>
      </w:r>
    </w:p>
    <w:p w14:paraId="0F0521C7" w14:textId="77777777" w:rsidR="004B6D0B" w:rsidRPr="009678A6" w:rsidRDefault="004B6D0B" w:rsidP="00064BA4">
      <w:pPr>
        <w:spacing w:line="360" w:lineRule="auto"/>
        <w:ind w:firstLine="72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COUNT 23:</w:t>
      </w:r>
      <w:r w:rsidR="00E75332" w:rsidRPr="009678A6">
        <w:rPr>
          <w:rFonts w:ascii="Arial Hebrew Scholar" w:eastAsia="Times New Roman" w:hAnsi="Arial Hebrew Scholar" w:cs="Arial Hebrew Scholar"/>
          <w:sz w:val="25"/>
          <w:szCs w:val="25"/>
        </w:rPr>
        <w:t xml:space="preserve"> </w:t>
      </w:r>
      <w:r w:rsidR="00E75332" w:rsidRPr="009678A6">
        <w:rPr>
          <w:rFonts w:ascii="Arial Hebrew Scholar" w:eastAsia="Times New Roman" w:hAnsi="Arial Hebrew Scholar" w:cs="Arial Hebrew Scholar"/>
          <w:sz w:val="25"/>
          <w:szCs w:val="25"/>
        </w:rPr>
        <w:tab/>
      </w:r>
      <w:r w:rsidRPr="009678A6">
        <w:rPr>
          <w:rFonts w:ascii="Arial Hebrew Scholar" w:eastAsia="Times New Roman" w:hAnsi="Arial Hebrew Scholar" w:cs="Arial Hebrew Scholar"/>
          <w:sz w:val="25"/>
          <w:szCs w:val="25"/>
        </w:rPr>
        <w:t>MURDER, contrary to section 188 and 189 of the Penal Code Act.</w:t>
      </w:r>
    </w:p>
    <w:p w14:paraId="52ED7DF9" w14:textId="2C03742F" w:rsidR="004B6D0B" w:rsidRPr="009678A6" w:rsidRDefault="004B6D0B" w:rsidP="00064BA4">
      <w:pPr>
        <w:spacing w:line="360" w:lineRule="auto"/>
        <w:ind w:left="72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 xml:space="preserve">KWOYELO THOMAS alias LATONI and others still at large, in the </w:t>
      </w:r>
      <w:r w:rsidR="00943AD4" w:rsidRPr="009678A6">
        <w:rPr>
          <w:rFonts w:ascii="Arial Hebrew Scholar" w:eastAsia="Times New Roman" w:hAnsi="Arial Hebrew Scholar" w:cs="Arial Hebrew Scholar"/>
          <w:sz w:val="25"/>
          <w:szCs w:val="25"/>
        </w:rPr>
        <w:t>month of February 1996 or there</w:t>
      </w:r>
      <w:r w:rsidRPr="009678A6">
        <w:rPr>
          <w:rFonts w:ascii="Arial Hebrew Scholar" w:eastAsia="Times New Roman" w:hAnsi="Arial Hebrew Scholar" w:cs="Arial Hebrew Scholar"/>
          <w:sz w:val="25"/>
          <w:szCs w:val="25"/>
        </w:rPr>
        <w:t xml:space="preserve">about between Abera Village, Parubanga Parish, Pabbo </w:t>
      </w:r>
      <w:r w:rsidR="000376B9" w:rsidRPr="009678A6">
        <w:rPr>
          <w:rFonts w:ascii="Arial Hebrew Scholar" w:eastAsia="Times New Roman" w:hAnsi="Arial Hebrew Scholar" w:cs="Arial Hebrew Scholar" w:hint="cs"/>
          <w:sz w:val="25"/>
          <w:szCs w:val="25"/>
        </w:rPr>
        <w:t>Sub-</w:t>
      </w:r>
      <w:r w:rsidR="000376B9" w:rsidRPr="009678A6">
        <w:rPr>
          <w:rFonts w:ascii="Arial Hebrew Scholar" w:eastAsia="Times New Roman" w:hAnsi="Arial Hebrew Scholar" w:cs="Arial Hebrew Scholar" w:hint="cs"/>
          <w:sz w:val="25"/>
          <w:szCs w:val="25"/>
        </w:rPr>
        <w:lastRenderedPageBreak/>
        <w:t>County</w:t>
      </w:r>
      <w:r w:rsidRPr="009678A6">
        <w:rPr>
          <w:rFonts w:ascii="Arial Hebrew Scholar" w:eastAsia="Times New Roman" w:hAnsi="Arial Hebrew Scholar" w:cs="Arial Hebrew Scholar"/>
          <w:sz w:val="25"/>
          <w:szCs w:val="25"/>
        </w:rPr>
        <w:t>, and Arebe hills in Kilak County, now Amuru District in Northern Uganda, being a Commander in the Lord’s Resistance Army commanded an attack on civilians taking no active part in the hostilities and with malice aforethought, killed LOUM ACUPALE.</w:t>
      </w:r>
    </w:p>
    <w:p w14:paraId="7C069983" w14:textId="77777777" w:rsidR="004B6D0B" w:rsidRPr="009678A6" w:rsidRDefault="004B6D0B" w:rsidP="00064BA4">
      <w:pPr>
        <w:spacing w:line="360" w:lineRule="auto"/>
        <w:ind w:firstLine="72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 xml:space="preserve">COUNT 24: </w:t>
      </w:r>
      <w:r w:rsidR="00E75332" w:rsidRPr="009678A6">
        <w:rPr>
          <w:rFonts w:ascii="Arial Hebrew Scholar" w:eastAsia="Times New Roman" w:hAnsi="Arial Hebrew Scholar" w:cs="Arial Hebrew Scholar"/>
          <w:sz w:val="25"/>
          <w:szCs w:val="25"/>
        </w:rPr>
        <w:tab/>
      </w:r>
      <w:r w:rsidRPr="009678A6">
        <w:rPr>
          <w:rFonts w:ascii="Arial Hebrew Scholar" w:eastAsia="Times New Roman" w:hAnsi="Arial Hebrew Scholar" w:cs="Arial Hebrew Scholar"/>
          <w:sz w:val="25"/>
          <w:szCs w:val="25"/>
        </w:rPr>
        <w:t>MURDER, contrary to section 188 and 189 of the Penal Code Act.</w:t>
      </w:r>
    </w:p>
    <w:p w14:paraId="243C318D" w14:textId="690BA7DD" w:rsidR="004B6D0B" w:rsidRPr="009678A6" w:rsidRDefault="004B6D0B" w:rsidP="00064BA4">
      <w:pPr>
        <w:spacing w:line="360" w:lineRule="auto"/>
        <w:ind w:left="72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 xml:space="preserve">KWOYELO THOMAS alias LATONI and others still at large, in the </w:t>
      </w:r>
      <w:r w:rsidR="00943AD4" w:rsidRPr="009678A6">
        <w:rPr>
          <w:rFonts w:ascii="Arial Hebrew Scholar" w:eastAsia="Times New Roman" w:hAnsi="Arial Hebrew Scholar" w:cs="Arial Hebrew Scholar"/>
          <w:sz w:val="25"/>
          <w:szCs w:val="25"/>
        </w:rPr>
        <w:t>month of February 1996 or there</w:t>
      </w:r>
      <w:r w:rsidRPr="009678A6">
        <w:rPr>
          <w:rFonts w:ascii="Arial Hebrew Scholar" w:eastAsia="Times New Roman" w:hAnsi="Arial Hebrew Scholar" w:cs="Arial Hebrew Scholar"/>
          <w:sz w:val="25"/>
          <w:szCs w:val="25"/>
        </w:rPr>
        <w:t>about between Abera Vi</w:t>
      </w:r>
      <w:r w:rsidR="00943AD4" w:rsidRPr="009678A6">
        <w:rPr>
          <w:rFonts w:ascii="Arial Hebrew Scholar" w:eastAsia="Times New Roman" w:hAnsi="Arial Hebrew Scholar" w:cs="Arial Hebrew Scholar"/>
          <w:sz w:val="25"/>
          <w:szCs w:val="25"/>
        </w:rPr>
        <w:t xml:space="preserve">llage, Parubanga Parish, Pabbo </w:t>
      </w:r>
      <w:r w:rsidR="000376B9" w:rsidRPr="009678A6">
        <w:rPr>
          <w:rFonts w:ascii="Arial Hebrew Scholar" w:eastAsia="Times New Roman" w:hAnsi="Arial Hebrew Scholar" w:cs="Arial Hebrew Scholar" w:hint="cs"/>
          <w:sz w:val="25"/>
          <w:szCs w:val="25"/>
        </w:rPr>
        <w:t>Sub-County</w:t>
      </w:r>
      <w:r w:rsidRPr="009678A6">
        <w:rPr>
          <w:rFonts w:ascii="Arial Hebrew Scholar" w:eastAsia="Times New Roman" w:hAnsi="Arial Hebrew Scholar" w:cs="Arial Hebrew Scholar"/>
          <w:sz w:val="25"/>
          <w:szCs w:val="25"/>
        </w:rPr>
        <w:t>, and Arebe hills in Kilak, now Amuru District in Northern Uganda, being a Commander in the Lord’s Resistance Army commanded an attack on civilians taking no active part in the hostilities and with malice aforethought, killed NGWE JULIO.</w:t>
      </w:r>
    </w:p>
    <w:p w14:paraId="3445A48C" w14:textId="77777777" w:rsidR="004B6D0B" w:rsidRPr="009678A6" w:rsidRDefault="004B6D0B" w:rsidP="00064BA4">
      <w:pPr>
        <w:spacing w:line="360" w:lineRule="auto"/>
        <w:ind w:firstLine="72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COUNT 25:</w:t>
      </w:r>
      <w:r w:rsidR="00E75332" w:rsidRPr="009678A6">
        <w:rPr>
          <w:rFonts w:ascii="Arial Hebrew Scholar" w:eastAsia="Times New Roman" w:hAnsi="Arial Hebrew Scholar" w:cs="Arial Hebrew Scholar"/>
          <w:sz w:val="25"/>
          <w:szCs w:val="25"/>
        </w:rPr>
        <w:tab/>
      </w:r>
      <w:r w:rsidRPr="009678A6">
        <w:rPr>
          <w:rFonts w:ascii="Arial Hebrew Scholar" w:eastAsia="Times New Roman" w:hAnsi="Arial Hebrew Scholar" w:cs="Arial Hebrew Scholar"/>
          <w:sz w:val="25"/>
          <w:szCs w:val="25"/>
        </w:rPr>
        <w:t>MURDER, contrary to section 188 and 189 of the Penal code Act.</w:t>
      </w:r>
    </w:p>
    <w:p w14:paraId="6EC65CC8" w14:textId="71319B04" w:rsidR="004B6D0B" w:rsidRPr="009678A6" w:rsidRDefault="004B6D0B" w:rsidP="00064BA4">
      <w:pPr>
        <w:spacing w:line="360" w:lineRule="auto"/>
        <w:ind w:left="72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KWOYELO THOMAS alias LATONI and others still at large, in the month of February 1996 or</w:t>
      </w:r>
      <w:r w:rsidR="00943AD4" w:rsidRPr="009678A6">
        <w:rPr>
          <w:rFonts w:ascii="Arial Hebrew Scholar" w:eastAsia="Times New Roman" w:hAnsi="Arial Hebrew Scholar" w:cs="Arial Hebrew Scholar"/>
          <w:sz w:val="25"/>
          <w:szCs w:val="25"/>
        </w:rPr>
        <w:t xml:space="preserve"> there</w:t>
      </w:r>
      <w:r w:rsidRPr="009678A6">
        <w:rPr>
          <w:rFonts w:ascii="Arial Hebrew Scholar" w:eastAsia="Times New Roman" w:hAnsi="Arial Hebrew Scholar" w:cs="Arial Hebrew Scholar"/>
          <w:sz w:val="25"/>
          <w:szCs w:val="25"/>
        </w:rPr>
        <w:t>about between Abera Vi</w:t>
      </w:r>
      <w:r w:rsidR="00943AD4" w:rsidRPr="009678A6">
        <w:rPr>
          <w:rFonts w:ascii="Arial Hebrew Scholar" w:eastAsia="Times New Roman" w:hAnsi="Arial Hebrew Scholar" w:cs="Arial Hebrew Scholar"/>
          <w:sz w:val="25"/>
          <w:szCs w:val="25"/>
        </w:rPr>
        <w:t xml:space="preserve">llage, Parubanga Parish, Pabbo </w:t>
      </w:r>
      <w:r w:rsidR="000376B9" w:rsidRPr="009678A6">
        <w:rPr>
          <w:rFonts w:ascii="Arial Hebrew Scholar" w:eastAsia="Times New Roman" w:hAnsi="Arial Hebrew Scholar" w:cs="Arial Hebrew Scholar" w:hint="cs"/>
          <w:sz w:val="25"/>
          <w:szCs w:val="25"/>
        </w:rPr>
        <w:t>Sub-County</w:t>
      </w:r>
      <w:r w:rsidRPr="009678A6">
        <w:rPr>
          <w:rFonts w:ascii="Arial Hebrew Scholar" w:eastAsia="Times New Roman" w:hAnsi="Arial Hebrew Scholar" w:cs="Arial Hebrew Scholar"/>
          <w:sz w:val="25"/>
          <w:szCs w:val="25"/>
        </w:rPr>
        <w:t>, and Arebe hills in Kilak County, now Amuru District in Northern Uganda, being a Commander in the Lord’s Resistance Army commanded an attack on civilians taking no active part in the hostilities and with malice aforethought, killed OBALO BICENSIO.</w:t>
      </w:r>
    </w:p>
    <w:p w14:paraId="4AE26143" w14:textId="77777777" w:rsidR="004B6D0B" w:rsidRPr="009678A6" w:rsidRDefault="004B6D0B" w:rsidP="00064BA4">
      <w:pPr>
        <w:spacing w:line="360" w:lineRule="auto"/>
        <w:ind w:firstLine="72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COUNT 26:</w:t>
      </w:r>
      <w:r w:rsidR="00E75332" w:rsidRPr="009678A6">
        <w:rPr>
          <w:rFonts w:ascii="Arial Hebrew Scholar" w:eastAsia="Times New Roman" w:hAnsi="Arial Hebrew Scholar" w:cs="Arial Hebrew Scholar"/>
          <w:sz w:val="25"/>
          <w:szCs w:val="25"/>
        </w:rPr>
        <w:tab/>
      </w:r>
      <w:r w:rsidRPr="009678A6">
        <w:rPr>
          <w:rFonts w:ascii="Arial Hebrew Scholar" w:eastAsia="Times New Roman" w:hAnsi="Arial Hebrew Scholar" w:cs="Arial Hebrew Scholar"/>
          <w:sz w:val="25"/>
          <w:szCs w:val="25"/>
        </w:rPr>
        <w:t>MURDER, contrary to section 188 and 189 of the Penal code Act.</w:t>
      </w:r>
    </w:p>
    <w:p w14:paraId="69BA23E0" w14:textId="2E862D43" w:rsidR="004B6D0B" w:rsidRPr="009678A6" w:rsidRDefault="004B6D0B" w:rsidP="00064BA4">
      <w:pPr>
        <w:spacing w:line="360" w:lineRule="auto"/>
        <w:ind w:left="72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 xml:space="preserve">KWOYELO THOMAS alias LATONI and others still at large, in the </w:t>
      </w:r>
      <w:r w:rsidR="00943AD4" w:rsidRPr="009678A6">
        <w:rPr>
          <w:rFonts w:ascii="Arial Hebrew Scholar" w:eastAsia="Times New Roman" w:hAnsi="Arial Hebrew Scholar" w:cs="Arial Hebrew Scholar"/>
          <w:sz w:val="25"/>
          <w:szCs w:val="25"/>
        </w:rPr>
        <w:t>month of February 1996 or there</w:t>
      </w:r>
      <w:r w:rsidRPr="009678A6">
        <w:rPr>
          <w:rFonts w:ascii="Arial Hebrew Scholar" w:eastAsia="Times New Roman" w:hAnsi="Arial Hebrew Scholar" w:cs="Arial Hebrew Scholar"/>
          <w:sz w:val="25"/>
          <w:szCs w:val="25"/>
        </w:rPr>
        <w:t>about between Abera Villag</w:t>
      </w:r>
      <w:r w:rsidR="00943AD4" w:rsidRPr="009678A6">
        <w:rPr>
          <w:rFonts w:ascii="Arial Hebrew Scholar" w:eastAsia="Times New Roman" w:hAnsi="Arial Hebrew Scholar" w:cs="Arial Hebrew Scholar"/>
          <w:sz w:val="25"/>
          <w:szCs w:val="25"/>
        </w:rPr>
        <w:t xml:space="preserve">e, Parubanga Parish, Pabbo </w:t>
      </w:r>
      <w:r w:rsidR="000376B9" w:rsidRPr="009678A6">
        <w:rPr>
          <w:rFonts w:ascii="Arial Hebrew Scholar" w:eastAsia="Times New Roman" w:hAnsi="Arial Hebrew Scholar" w:cs="Arial Hebrew Scholar" w:hint="cs"/>
          <w:sz w:val="25"/>
          <w:szCs w:val="25"/>
        </w:rPr>
        <w:t>Sub-County</w:t>
      </w:r>
      <w:r w:rsidRPr="009678A6">
        <w:rPr>
          <w:rFonts w:ascii="Arial Hebrew Scholar" w:eastAsia="Times New Roman" w:hAnsi="Arial Hebrew Scholar" w:cs="Arial Hebrew Scholar"/>
          <w:sz w:val="25"/>
          <w:szCs w:val="25"/>
        </w:rPr>
        <w:t>, and Arebe hills, in Kilak County, now Amuru District in Northern Uganda, being a Commander in the Lord’s Resistance Army commanded an attack on civilians taking no active part in the hostilities and with malice aforethought, killed GWOK PAULO.</w:t>
      </w:r>
    </w:p>
    <w:p w14:paraId="24FF2EBB" w14:textId="77777777" w:rsidR="004B6D0B" w:rsidRPr="009678A6" w:rsidRDefault="004B6D0B" w:rsidP="00064BA4">
      <w:pPr>
        <w:spacing w:line="360" w:lineRule="auto"/>
        <w:ind w:firstLine="72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 xml:space="preserve">COUNT 27: </w:t>
      </w:r>
      <w:r w:rsidR="00E75332" w:rsidRPr="009678A6">
        <w:rPr>
          <w:rFonts w:ascii="Arial Hebrew Scholar" w:eastAsia="Times New Roman" w:hAnsi="Arial Hebrew Scholar" w:cs="Arial Hebrew Scholar"/>
          <w:sz w:val="25"/>
          <w:szCs w:val="25"/>
        </w:rPr>
        <w:tab/>
      </w:r>
      <w:r w:rsidRPr="009678A6">
        <w:rPr>
          <w:rFonts w:ascii="Arial Hebrew Scholar" w:eastAsia="Times New Roman" w:hAnsi="Arial Hebrew Scholar" w:cs="Arial Hebrew Scholar"/>
          <w:sz w:val="25"/>
          <w:szCs w:val="25"/>
        </w:rPr>
        <w:t>MURDER, contrary to section 188 and 189 of the Penal Code Act.</w:t>
      </w:r>
    </w:p>
    <w:p w14:paraId="6CB0740D" w14:textId="5D45E41A" w:rsidR="004B6D0B" w:rsidRPr="009678A6" w:rsidRDefault="004B6D0B" w:rsidP="00064BA4">
      <w:pPr>
        <w:spacing w:line="360" w:lineRule="auto"/>
        <w:ind w:left="72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lastRenderedPageBreak/>
        <w:t>KWOYELO THOMAS alias LATONI and others still at large, in the month of February 1996 or there about between Abera Vi</w:t>
      </w:r>
      <w:r w:rsidR="00943AD4" w:rsidRPr="009678A6">
        <w:rPr>
          <w:rFonts w:ascii="Arial Hebrew Scholar" w:eastAsia="Times New Roman" w:hAnsi="Arial Hebrew Scholar" w:cs="Arial Hebrew Scholar"/>
          <w:sz w:val="25"/>
          <w:szCs w:val="25"/>
        </w:rPr>
        <w:t xml:space="preserve">llage, Parubanga Parish, Pabbo </w:t>
      </w:r>
      <w:r w:rsidR="000376B9" w:rsidRPr="009678A6">
        <w:rPr>
          <w:rFonts w:ascii="Arial Hebrew Scholar" w:eastAsia="Times New Roman" w:hAnsi="Arial Hebrew Scholar" w:cs="Arial Hebrew Scholar" w:hint="cs"/>
          <w:sz w:val="25"/>
          <w:szCs w:val="25"/>
        </w:rPr>
        <w:t>Sub-County</w:t>
      </w:r>
      <w:r w:rsidRPr="009678A6">
        <w:rPr>
          <w:rFonts w:ascii="Arial Hebrew Scholar" w:eastAsia="Times New Roman" w:hAnsi="Arial Hebrew Scholar" w:cs="Arial Hebrew Scholar"/>
          <w:sz w:val="25"/>
          <w:szCs w:val="25"/>
        </w:rPr>
        <w:t>, and Arebe hills, in Kilak County, now Amuru District in Northern Uganda, being a Commander in the Lord’s Resistance Army commanded an attack on civilians taking no active part in the hostilities and with malice aforethought, killed AROP JEREMIAH.</w:t>
      </w:r>
    </w:p>
    <w:p w14:paraId="486118CC" w14:textId="77777777" w:rsidR="004B6D0B" w:rsidRPr="009678A6" w:rsidRDefault="004B6D0B" w:rsidP="00064BA4">
      <w:pPr>
        <w:spacing w:line="360" w:lineRule="auto"/>
        <w:ind w:firstLine="72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 xml:space="preserve">COUNT 28: </w:t>
      </w:r>
      <w:r w:rsidR="00E75332" w:rsidRPr="009678A6">
        <w:rPr>
          <w:rFonts w:ascii="Arial Hebrew Scholar" w:eastAsia="Times New Roman" w:hAnsi="Arial Hebrew Scholar" w:cs="Arial Hebrew Scholar"/>
          <w:sz w:val="25"/>
          <w:szCs w:val="25"/>
        </w:rPr>
        <w:tab/>
      </w:r>
      <w:r w:rsidRPr="009678A6">
        <w:rPr>
          <w:rFonts w:ascii="Arial Hebrew Scholar" w:eastAsia="Times New Roman" w:hAnsi="Arial Hebrew Scholar" w:cs="Arial Hebrew Scholar"/>
          <w:sz w:val="25"/>
          <w:szCs w:val="25"/>
        </w:rPr>
        <w:t>MURDER, contrary to section 188 and 189 of the Penal Code Act.</w:t>
      </w:r>
    </w:p>
    <w:p w14:paraId="50013089" w14:textId="18991B80" w:rsidR="004B6D0B" w:rsidRPr="009678A6" w:rsidRDefault="004B6D0B" w:rsidP="00064BA4">
      <w:pPr>
        <w:spacing w:line="360" w:lineRule="auto"/>
        <w:ind w:left="72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 xml:space="preserve">KWOYELO THOMAS alias LATONI and others still at large, in the </w:t>
      </w:r>
      <w:r w:rsidR="00943AD4" w:rsidRPr="009678A6">
        <w:rPr>
          <w:rFonts w:ascii="Arial Hebrew Scholar" w:eastAsia="Times New Roman" w:hAnsi="Arial Hebrew Scholar" w:cs="Arial Hebrew Scholar"/>
          <w:sz w:val="25"/>
          <w:szCs w:val="25"/>
        </w:rPr>
        <w:t>month of February 1996 or there</w:t>
      </w:r>
      <w:r w:rsidRPr="009678A6">
        <w:rPr>
          <w:rFonts w:ascii="Arial Hebrew Scholar" w:eastAsia="Times New Roman" w:hAnsi="Arial Hebrew Scholar" w:cs="Arial Hebrew Scholar"/>
          <w:sz w:val="25"/>
          <w:szCs w:val="25"/>
        </w:rPr>
        <w:t>about between Abera Vi</w:t>
      </w:r>
      <w:r w:rsidR="00943AD4" w:rsidRPr="009678A6">
        <w:rPr>
          <w:rFonts w:ascii="Arial Hebrew Scholar" w:eastAsia="Times New Roman" w:hAnsi="Arial Hebrew Scholar" w:cs="Arial Hebrew Scholar"/>
          <w:sz w:val="25"/>
          <w:szCs w:val="25"/>
        </w:rPr>
        <w:t xml:space="preserve">llage, Parubanga Parish, Pabbo </w:t>
      </w:r>
      <w:r w:rsidR="000376B9" w:rsidRPr="009678A6">
        <w:rPr>
          <w:rFonts w:ascii="Arial Hebrew Scholar" w:eastAsia="Times New Roman" w:hAnsi="Arial Hebrew Scholar" w:cs="Arial Hebrew Scholar" w:hint="cs"/>
          <w:sz w:val="25"/>
          <w:szCs w:val="25"/>
        </w:rPr>
        <w:t>Sub-County</w:t>
      </w:r>
      <w:r w:rsidRPr="009678A6">
        <w:rPr>
          <w:rFonts w:ascii="Arial Hebrew Scholar" w:eastAsia="Times New Roman" w:hAnsi="Arial Hebrew Scholar" w:cs="Arial Hebrew Scholar"/>
          <w:sz w:val="25"/>
          <w:szCs w:val="25"/>
        </w:rPr>
        <w:t>, and Arebe hills in Kilak County, now Amuru District in Northern Uganda, being a Commander in the Lord’s Resistance Army commanded an attack on civilians taking no active part in the hostilities and with malice aforethought, killed OBOL VINCENT.</w:t>
      </w:r>
    </w:p>
    <w:p w14:paraId="58AFDD39" w14:textId="77777777" w:rsidR="004B6D0B" w:rsidRPr="009678A6" w:rsidRDefault="004B6D0B" w:rsidP="00064BA4">
      <w:pPr>
        <w:spacing w:line="360" w:lineRule="auto"/>
        <w:ind w:firstLine="72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 xml:space="preserve">COUNT 29: </w:t>
      </w:r>
      <w:r w:rsidR="00E75332" w:rsidRPr="009678A6">
        <w:rPr>
          <w:rFonts w:ascii="Arial Hebrew Scholar" w:eastAsia="Times New Roman" w:hAnsi="Arial Hebrew Scholar" w:cs="Arial Hebrew Scholar"/>
          <w:sz w:val="25"/>
          <w:szCs w:val="25"/>
        </w:rPr>
        <w:tab/>
      </w:r>
      <w:r w:rsidRPr="009678A6">
        <w:rPr>
          <w:rFonts w:ascii="Arial Hebrew Scholar" w:eastAsia="Times New Roman" w:hAnsi="Arial Hebrew Scholar" w:cs="Arial Hebrew Scholar"/>
          <w:sz w:val="25"/>
          <w:szCs w:val="25"/>
        </w:rPr>
        <w:t>MURDER, contrary to section 188 and 189 of the Penal code Act.</w:t>
      </w:r>
    </w:p>
    <w:p w14:paraId="6DC6AB4C" w14:textId="1CD6953E" w:rsidR="004B6D0B" w:rsidRPr="009678A6" w:rsidRDefault="004B6D0B" w:rsidP="00064BA4">
      <w:pPr>
        <w:spacing w:line="360" w:lineRule="auto"/>
        <w:ind w:left="72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 xml:space="preserve">KWOYELO THOMAS alias LATONI and others still at large, in the </w:t>
      </w:r>
      <w:r w:rsidR="00943AD4" w:rsidRPr="009678A6">
        <w:rPr>
          <w:rFonts w:ascii="Arial Hebrew Scholar" w:eastAsia="Times New Roman" w:hAnsi="Arial Hebrew Scholar" w:cs="Arial Hebrew Scholar"/>
          <w:sz w:val="25"/>
          <w:szCs w:val="25"/>
        </w:rPr>
        <w:t>month of February 1996 or there</w:t>
      </w:r>
      <w:r w:rsidRPr="009678A6">
        <w:rPr>
          <w:rFonts w:ascii="Arial Hebrew Scholar" w:eastAsia="Times New Roman" w:hAnsi="Arial Hebrew Scholar" w:cs="Arial Hebrew Scholar"/>
          <w:sz w:val="25"/>
          <w:szCs w:val="25"/>
        </w:rPr>
        <w:t xml:space="preserve">about between Abera Village, Parubanga Parish, Pabbo </w:t>
      </w:r>
      <w:r w:rsidR="000376B9" w:rsidRPr="009678A6">
        <w:rPr>
          <w:rFonts w:ascii="Arial Hebrew Scholar" w:eastAsia="Times New Roman" w:hAnsi="Arial Hebrew Scholar" w:cs="Arial Hebrew Scholar" w:hint="cs"/>
          <w:sz w:val="25"/>
          <w:szCs w:val="25"/>
        </w:rPr>
        <w:t>Sub-County</w:t>
      </w:r>
      <w:r w:rsidRPr="009678A6">
        <w:rPr>
          <w:rFonts w:ascii="Arial Hebrew Scholar" w:eastAsia="Times New Roman" w:hAnsi="Arial Hebrew Scholar" w:cs="Arial Hebrew Scholar"/>
          <w:sz w:val="25"/>
          <w:szCs w:val="25"/>
        </w:rPr>
        <w:t>, and Arebe hills in Kilak County, now Amuru District in Northern Uganda, being a Commander in the Lord’s Resistance Army commanded an attack on civilians taking no active part in the hostilities and with malice aforethought, killed AROP DANIEL.</w:t>
      </w:r>
    </w:p>
    <w:p w14:paraId="79A66968" w14:textId="77777777" w:rsidR="004B6D0B" w:rsidRPr="009678A6" w:rsidRDefault="004B6D0B" w:rsidP="00064BA4">
      <w:pPr>
        <w:spacing w:line="360" w:lineRule="auto"/>
        <w:ind w:firstLine="72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 xml:space="preserve">COUNT 30: </w:t>
      </w:r>
      <w:r w:rsidR="00E75332" w:rsidRPr="009678A6">
        <w:rPr>
          <w:rFonts w:ascii="Arial Hebrew Scholar" w:eastAsia="Times New Roman" w:hAnsi="Arial Hebrew Scholar" w:cs="Arial Hebrew Scholar"/>
          <w:sz w:val="25"/>
          <w:szCs w:val="25"/>
        </w:rPr>
        <w:tab/>
      </w:r>
      <w:r w:rsidRPr="009678A6">
        <w:rPr>
          <w:rFonts w:ascii="Arial Hebrew Scholar" w:eastAsia="Times New Roman" w:hAnsi="Arial Hebrew Scholar" w:cs="Arial Hebrew Scholar"/>
          <w:sz w:val="25"/>
          <w:szCs w:val="25"/>
        </w:rPr>
        <w:t>MURDER, contrary to section 188 and 189 of the Penal Code Act.</w:t>
      </w:r>
    </w:p>
    <w:p w14:paraId="0026C314" w14:textId="1A1F9C20" w:rsidR="004B6D0B" w:rsidRPr="009678A6" w:rsidRDefault="004B6D0B" w:rsidP="00064BA4">
      <w:pPr>
        <w:spacing w:line="360" w:lineRule="auto"/>
        <w:ind w:left="72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 xml:space="preserve">KWOYELO THOMAS alias LATONI and others still at large, in the </w:t>
      </w:r>
      <w:r w:rsidR="00943AD4" w:rsidRPr="009678A6">
        <w:rPr>
          <w:rFonts w:ascii="Arial Hebrew Scholar" w:eastAsia="Times New Roman" w:hAnsi="Arial Hebrew Scholar" w:cs="Arial Hebrew Scholar"/>
          <w:sz w:val="25"/>
          <w:szCs w:val="25"/>
        </w:rPr>
        <w:t>month of February 1996 or there</w:t>
      </w:r>
      <w:r w:rsidRPr="009678A6">
        <w:rPr>
          <w:rFonts w:ascii="Arial Hebrew Scholar" w:eastAsia="Times New Roman" w:hAnsi="Arial Hebrew Scholar" w:cs="Arial Hebrew Scholar"/>
          <w:sz w:val="25"/>
          <w:szCs w:val="25"/>
        </w:rPr>
        <w:t xml:space="preserve">about between Abera Village, Parubanga Parish, Pabbo </w:t>
      </w:r>
      <w:r w:rsidR="000376B9" w:rsidRPr="009678A6">
        <w:rPr>
          <w:rFonts w:ascii="Arial Hebrew Scholar" w:eastAsia="Times New Roman" w:hAnsi="Arial Hebrew Scholar" w:cs="Arial Hebrew Scholar" w:hint="cs"/>
          <w:sz w:val="25"/>
          <w:szCs w:val="25"/>
        </w:rPr>
        <w:t>Sub-County</w:t>
      </w:r>
      <w:r w:rsidRPr="009678A6">
        <w:rPr>
          <w:rFonts w:ascii="Arial Hebrew Scholar" w:eastAsia="Times New Roman" w:hAnsi="Arial Hebrew Scholar" w:cs="Arial Hebrew Scholar"/>
          <w:sz w:val="25"/>
          <w:szCs w:val="25"/>
        </w:rPr>
        <w:t>, and Arebe hills in Kilak County, now Amuru District in Northern Uganda, being a Commander in the Lord’s Resistance Army commanded an attack on civilians taking no active part in the hostilities and with malice aforethought, killed a one CHARLES.</w:t>
      </w:r>
    </w:p>
    <w:p w14:paraId="6A169953" w14:textId="77777777" w:rsidR="00DC3473" w:rsidRPr="009678A6" w:rsidRDefault="00DC3473" w:rsidP="00064BA4">
      <w:pPr>
        <w:spacing w:line="360" w:lineRule="auto"/>
        <w:ind w:left="2160" w:hanging="1440"/>
        <w:jc w:val="both"/>
        <w:rPr>
          <w:rFonts w:ascii="Arial Hebrew Scholar" w:eastAsia="Times New Roman" w:hAnsi="Arial Hebrew Scholar" w:cs="Arial Hebrew Scholar"/>
          <w:b/>
          <w:sz w:val="25"/>
          <w:szCs w:val="25"/>
        </w:rPr>
      </w:pPr>
      <w:r w:rsidRPr="009678A6">
        <w:rPr>
          <w:rFonts w:ascii="Arial Hebrew Scholar" w:eastAsia="Times New Roman" w:hAnsi="Arial Hebrew Scholar" w:cs="Arial Hebrew Scholar"/>
          <w:b/>
          <w:sz w:val="25"/>
          <w:szCs w:val="25"/>
        </w:rPr>
        <w:lastRenderedPageBreak/>
        <w:t xml:space="preserve">PART VI: </w:t>
      </w:r>
      <w:r w:rsidRPr="009678A6">
        <w:rPr>
          <w:rFonts w:ascii="Arial Hebrew Scholar" w:eastAsia="Times New Roman" w:hAnsi="Arial Hebrew Scholar" w:cs="Arial Hebrew Scholar"/>
          <w:b/>
          <w:sz w:val="25"/>
          <w:szCs w:val="25"/>
        </w:rPr>
        <w:tab/>
        <w:t>STATEMENT AND PARTICULARS OF OFFENCES FOR COUNTS 31 TO 41, HOSTAGE TAKING AND KIDNAPPING DURING THE ATTACK ON ABERA ON 4</w:t>
      </w:r>
      <w:r w:rsidRPr="009678A6">
        <w:rPr>
          <w:rFonts w:ascii="Arial Hebrew Scholar" w:eastAsia="Times New Roman" w:hAnsi="Arial Hebrew Scholar" w:cs="Arial Hebrew Scholar"/>
          <w:b/>
          <w:sz w:val="25"/>
          <w:szCs w:val="25"/>
          <w:vertAlign w:val="superscript"/>
        </w:rPr>
        <w:t>TH</w:t>
      </w:r>
      <w:r w:rsidRPr="009678A6">
        <w:rPr>
          <w:rFonts w:ascii="Arial Hebrew Scholar" w:eastAsia="Times New Roman" w:hAnsi="Arial Hebrew Scholar" w:cs="Arial Hebrew Scholar"/>
          <w:b/>
          <w:sz w:val="25"/>
          <w:szCs w:val="25"/>
        </w:rPr>
        <w:t xml:space="preserve"> MARCH 1996 as well as IMPRISONMENT</w:t>
      </w:r>
    </w:p>
    <w:p w14:paraId="0004F4CD" w14:textId="77777777" w:rsidR="004B6D0B" w:rsidRPr="009678A6" w:rsidRDefault="004B6D0B" w:rsidP="00064BA4">
      <w:pPr>
        <w:spacing w:line="360" w:lineRule="auto"/>
        <w:ind w:left="2160" w:hanging="144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 xml:space="preserve">COUNT 31: </w:t>
      </w:r>
      <w:r w:rsidR="00E75332" w:rsidRPr="009678A6">
        <w:rPr>
          <w:rFonts w:ascii="Arial Hebrew Scholar" w:eastAsia="Times New Roman" w:hAnsi="Arial Hebrew Scholar" w:cs="Arial Hebrew Scholar"/>
          <w:sz w:val="25"/>
          <w:szCs w:val="25"/>
        </w:rPr>
        <w:tab/>
      </w:r>
      <w:r w:rsidRPr="009678A6">
        <w:rPr>
          <w:rFonts w:ascii="Arial Hebrew Scholar" w:eastAsia="Times New Roman" w:hAnsi="Arial Hebrew Scholar" w:cs="Arial Hebrew Scholar"/>
          <w:sz w:val="25"/>
          <w:szCs w:val="25"/>
        </w:rPr>
        <w:t>IMPRISONMENT as a CRIME AGAINST HUMANITY pursuant to customary international law.</w:t>
      </w:r>
    </w:p>
    <w:p w14:paraId="593010B2" w14:textId="21F34FC4" w:rsidR="004B6D0B" w:rsidRPr="009678A6" w:rsidRDefault="004B6D0B" w:rsidP="00064BA4">
      <w:pPr>
        <w:spacing w:line="360" w:lineRule="auto"/>
        <w:ind w:left="72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KWOYELO THOMAS alias LATONI and others still at large on the 4/03/1996 at Abera village, Parubanga Par</w:t>
      </w:r>
      <w:r w:rsidR="00943AD4" w:rsidRPr="009678A6">
        <w:rPr>
          <w:rFonts w:ascii="Arial Hebrew Scholar" w:eastAsia="Times New Roman" w:hAnsi="Arial Hebrew Scholar" w:cs="Arial Hebrew Scholar"/>
          <w:sz w:val="25"/>
          <w:szCs w:val="25"/>
        </w:rPr>
        <w:t xml:space="preserve">ish, Pabbo </w:t>
      </w:r>
      <w:r w:rsidR="000376B9" w:rsidRPr="009678A6">
        <w:rPr>
          <w:rFonts w:ascii="Arial Hebrew Scholar" w:eastAsia="Times New Roman" w:hAnsi="Arial Hebrew Scholar" w:cs="Arial Hebrew Scholar" w:hint="cs"/>
          <w:sz w:val="25"/>
          <w:szCs w:val="25"/>
        </w:rPr>
        <w:t>Sub-County</w:t>
      </w:r>
      <w:r w:rsidR="000376B9" w:rsidRPr="009678A6">
        <w:rPr>
          <w:rFonts w:ascii="Arial Hebrew Scholar" w:eastAsia="Times New Roman" w:hAnsi="Arial Hebrew Scholar" w:cs="Arial Hebrew Scholar"/>
          <w:sz w:val="25"/>
          <w:szCs w:val="25"/>
        </w:rPr>
        <w:t xml:space="preserve">, </w:t>
      </w:r>
      <w:r w:rsidRPr="009678A6">
        <w:rPr>
          <w:rFonts w:ascii="Arial Hebrew Scholar" w:eastAsia="Times New Roman" w:hAnsi="Arial Hebrew Scholar" w:cs="Arial Hebrew Scholar"/>
          <w:sz w:val="25"/>
          <w:szCs w:val="25"/>
        </w:rPr>
        <w:t>Kilak County, now Amuru district in Northern Uganda, being a Commander in the Lord’s Resistance Army commanded an armed attack, against a group of civilians taking no active part in the hostilities, and seized, detained and held hostage RODENTO OCHOLA, MASIMO OBOMA, OYET SAMUEL, OCII DOCTOR, SABINO OBOOLI OOLA, ORYEM QUIRINO, OKOT ANTONIO, OKOYA MAURENSIO and one ONAI while he was aware of the factual circumstances that established such protected status and the existence of an armed conflict, and threatened to kill, injure or continue to detain the said RODENTO OCHOLA, MASIMO OBOMA, OYET SAMUEL, OCII DOCTOR, SABINO OBOOLI OOLA, ORYEM QUIRINO, OKOT ANTONIO, OKOYA MAURENSIO and ONAI, with intention to compel the government of Uganda to refrain from launching attacks against the Lord’s Resistance Army, as an implicit condition for the safety of all the persons named herein above.</w:t>
      </w:r>
    </w:p>
    <w:p w14:paraId="23FD6DA9" w14:textId="77777777" w:rsidR="004B6D0B" w:rsidRPr="009678A6" w:rsidRDefault="00E75332" w:rsidP="00064BA4">
      <w:pPr>
        <w:spacing w:line="360" w:lineRule="auto"/>
        <w:ind w:left="2160" w:hanging="144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COUNT 32:</w:t>
      </w:r>
      <w:r w:rsidRPr="009678A6">
        <w:rPr>
          <w:rFonts w:ascii="Arial Hebrew Scholar" w:eastAsia="Times New Roman" w:hAnsi="Arial Hebrew Scholar" w:cs="Arial Hebrew Scholar"/>
          <w:sz w:val="25"/>
          <w:szCs w:val="25"/>
        </w:rPr>
        <w:tab/>
      </w:r>
      <w:r w:rsidR="004B6D0B" w:rsidRPr="009678A6">
        <w:rPr>
          <w:rFonts w:ascii="Arial Hebrew Scholar" w:eastAsia="Times New Roman" w:hAnsi="Arial Hebrew Scholar" w:cs="Arial Hebrew Scholar"/>
          <w:sz w:val="25"/>
          <w:szCs w:val="25"/>
        </w:rPr>
        <w:t>HOSTAGE TAKING as a VIOLATION OF ARTICLE 3 (1) (b) COMMON TO THE GENEVA CONVENTIONS pursuant to customary international law.</w:t>
      </w:r>
    </w:p>
    <w:p w14:paraId="4C64AA6F" w14:textId="35549926" w:rsidR="004B6D0B" w:rsidRPr="009678A6" w:rsidRDefault="004B6D0B" w:rsidP="00064BA4">
      <w:pPr>
        <w:spacing w:line="360" w:lineRule="auto"/>
        <w:ind w:left="72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 xml:space="preserve">KWOYELO THOMAS alias LATONI and others still at large on the 4/03/1996 at Abera village, Parubanga Parish, Pabbo </w:t>
      </w:r>
      <w:r w:rsidR="000376B9" w:rsidRPr="009678A6">
        <w:rPr>
          <w:rFonts w:ascii="Arial Hebrew Scholar" w:eastAsia="Times New Roman" w:hAnsi="Arial Hebrew Scholar" w:cs="Arial Hebrew Scholar" w:hint="cs"/>
          <w:sz w:val="25"/>
          <w:szCs w:val="25"/>
        </w:rPr>
        <w:t>Sub-County</w:t>
      </w:r>
      <w:r w:rsidR="000376B9" w:rsidRPr="009678A6">
        <w:rPr>
          <w:rFonts w:ascii="Arial Hebrew Scholar" w:eastAsia="Times New Roman" w:hAnsi="Arial Hebrew Scholar" w:cs="Arial Hebrew Scholar"/>
          <w:sz w:val="25"/>
          <w:szCs w:val="25"/>
        </w:rPr>
        <w:t xml:space="preserve">, </w:t>
      </w:r>
      <w:r w:rsidRPr="009678A6">
        <w:rPr>
          <w:rFonts w:ascii="Arial Hebrew Scholar" w:eastAsia="Times New Roman" w:hAnsi="Arial Hebrew Scholar" w:cs="Arial Hebrew Scholar"/>
          <w:sz w:val="25"/>
          <w:szCs w:val="25"/>
        </w:rPr>
        <w:t xml:space="preserve">Kilak County, now Amuru district in Northern Uganda, being a Commander in the Lord’s Resistance Army commanded an armed attack, against a group of civilians taking no active part in the hostilities, and seized, detained and held hostage RODENTO OCHOLA, MASIMO OBOMA, OYET SAMUEL, OCII DOCTOR, SABINO OBOOLI OOLA, ORYEM </w:t>
      </w:r>
      <w:r w:rsidRPr="009678A6">
        <w:rPr>
          <w:rFonts w:ascii="Arial Hebrew Scholar" w:eastAsia="Times New Roman" w:hAnsi="Arial Hebrew Scholar" w:cs="Arial Hebrew Scholar"/>
          <w:sz w:val="25"/>
          <w:szCs w:val="25"/>
        </w:rPr>
        <w:lastRenderedPageBreak/>
        <w:t>QUIRINO, OKOT ANTONIO, OKOYA MAURENSIO and one ONAI while he was aware of factual circumstances that established such protected status and the existence of an armed conflict, and threatened to kill, injure or continue to detain the said RODENTO OCHOLA, MASIMO OBOMA, OYET SAMUEL, OCII DOCTOR, SABINO OBOOLI OOLA, ORYEM QUIRINO, OKOT ANTONIO, OKOYA MAURENSO and ONAI, with intention to compel the government of Uganda to refrain from launching attacks against the Lord’s Resistance Army,  as an implicit condition for the safety of all the persons named herein above.</w:t>
      </w:r>
    </w:p>
    <w:p w14:paraId="4CEB4D73" w14:textId="77777777" w:rsidR="004B6D0B" w:rsidRPr="009678A6" w:rsidRDefault="004B6D0B" w:rsidP="00064BA4">
      <w:pPr>
        <w:spacing w:line="360" w:lineRule="auto"/>
        <w:ind w:firstLine="72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In the alternative,</w:t>
      </w:r>
    </w:p>
    <w:p w14:paraId="7A07088B" w14:textId="77777777" w:rsidR="004B6D0B" w:rsidRPr="009678A6" w:rsidRDefault="004B6D0B" w:rsidP="00064BA4">
      <w:pPr>
        <w:spacing w:line="360" w:lineRule="auto"/>
        <w:ind w:left="2160" w:hanging="144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 xml:space="preserve">COUNT 33: </w:t>
      </w:r>
      <w:r w:rsidR="00E75332" w:rsidRPr="009678A6">
        <w:rPr>
          <w:rFonts w:ascii="Arial Hebrew Scholar" w:eastAsia="Times New Roman" w:hAnsi="Arial Hebrew Scholar" w:cs="Arial Hebrew Scholar"/>
          <w:sz w:val="25"/>
          <w:szCs w:val="25"/>
        </w:rPr>
        <w:tab/>
      </w:r>
      <w:r w:rsidRPr="009678A6">
        <w:rPr>
          <w:rFonts w:ascii="Arial Hebrew Scholar" w:eastAsia="Times New Roman" w:hAnsi="Arial Hebrew Scholar" w:cs="Arial Hebrew Scholar"/>
          <w:sz w:val="25"/>
          <w:szCs w:val="25"/>
        </w:rPr>
        <w:t>KIDNAP</w:t>
      </w:r>
      <w:r w:rsidR="00DC3473" w:rsidRPr="009678A6">
        <w:rPr>
          <w:rFonts w:ascii="Arial Hebrew Scholar" w:eastAsia="Times New Roman" w:hAnsi="Arial Hebrew Scholar" w:cs="Arial Hebrew Scholar"/>
          <w:sz w:val="25"/>
          <w:szCs w:val="25"/>
        </w:rPr>
        <w:t>PING</w:t>
      </w:r>
      <w:r w:rsidRPr="009678A6">
        <w:rPr>
          <w:rFonts w:ascii="Arial Hebrew Scholar" w:eastAsia="Times New Roman" w:hAnsi="Arial Hebrew Scholar" w:cs="Arial Hebrew Scholar"/>
          <w:sz w:val="25"/>
          <w:szCs w:val="25"/>
        </w:rPr>
        <w:t xml:space="preserve"> WITH INTENT TO MURDER, contrary to section 243 (1) (a) of the Penal Code Act.</w:t>
      </w:r>
    </w:p>
    <w:p w14:paraId="7ADFBF8B" w14:textId="677BE76E" w:rsidR="004B6D0B" w:rsidRPr="009678A6" w:rsidRDefault="004B6D0B" w:rsidP="00064BA4">
      <w:pPr>
        <w:spacing w:line="360" w:lineRule="auto"/>
        <w:ind w:left="72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 xml:space="preserve">KWOYELO THOMAS alias Latoni and others still at large on the 4/03/1996 at Abera village, Parubanga parish, Pabbo </w:t>
      </w:r>
      <w:r w:rsidR="000376B9" w:rsidRPr="009678A6">
        <w:rPr>
          <w:rFonts w:ascii="Arial Hebrew Scholar" w:eastAsia="Times New Roman" w:hAnsi="Arial Hebrew Scholar" w:cs="Arial Hebrew Scholar" w:hint="cs"/>
          <w:sz w:val="25"/>
          <w:szCs w:val="25"/>
        </w:rPr>
        <w:t>Sub-County</w:t>
      </w:r>
      <w:r w:rsidR="000376B9" w:rsidRPr="009678A6">
        <w:rPr>
          <w:rFonts w:ascii="Arial Hebrew Scholar" w:eastAsia="Times New Roman" w:hAnsi="Arial Hebrew Scholar" w:cs="Arial Hebrew Scholar"/>
          <w:sz w:val="25"/>
          <w:szCs w:val="25"/>
        </w:rPr>
        <w:t xml:space="preserve">, </w:t>
      </w:r>
      <w:r w:rsidRPr="009678A6">
        <w:rPr>
          <w:rFonts w:ascii="Arial Hebrew Scholar" w:eastAsia="Times New Roman" w:hAnsi="Arial Hebrew Scholar" w:cs="Arial Hebrew Scholar"/>
          <w:sz w:val="25"/>
          <w:szCs w:val="25"/>
        </w:rPr>
        <w:t>Kil</w:t>
      </w:r>
      <w:r w:rsidR="00943AD4" w:rsidRPr="009678A6">
        <w:rPr>
          <w:rFonts w:ascii="Arial Hebrew Scholar" w:eastAsia="Times New Roman" w:hAnsi="Arial Hebrew Scholar" w:cs="Arial Hebrew Scholar"/>
          <w:sz w:val="25"/>
          <w:szCs w:val="25"/>
        </w:rPr>
        <w:t>ak County, now Amuru D</w:t>
      </w:r>
      <w:r w:rsidRPr="009678A6">
        <w:rPr>
          <w:rFonts w:ascii="Arial Hebrew Scholar" w:eastAsia="Times New Roman" w:hAnsi="Arial Hebrew Scholar" w:cs="Arial Hebrew Scholar"/>
          <w:sz w:val="25"/>
          <w:szCs w:val="25"/>
        </w:rPr>
        <w:t>istrict in Northern Uganda, being a Commander in the Lord’s Resistance Army commanded an armed attack against a group of civilians taking no active part in the hostilities, and by force abducted RODENTO OCHOLA with the intent that the said RODENTO OCHOLA would be disposed of as to be put in danger of being murdered.</w:t>
      </w:r>
    </w:p>
    <w:p w14:paraId="74C42BDB" w14:textId="77777777" w:rsidR="004B6D0B" w:rsidRPr="009678A6" w:rsidRDefault="004B6D0B" w:rsidP="00064BA4">
      <w:pPr>
        <w:spacing w:line="360" w:lineRule="auto"/>
        <w:ind w:left="2160" w:hanging="144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COUNT 34:</w:t>
      </w:r>
      <w:r w:rsidR="00E75332" w:rsidRPr="009678A6">
        <w:rPr>
          <w:rFonts w:ascii="Arial Hebrew Scholar" w:eastAsia="Times New Roman" w:hAnsi="Arial Hebrew Scholar" w:cs="Arial Hebrew Scholar"/>
          <w:sz w:val="25"/>
          <w:szCs w:val="25"/>
        </w:rPr>
        <w:tab/>
      </w:r>
      <w:r w:rsidRPr="009678A6">
        <w:rPr>
          <w:rFonts w:ascii="Arial Hebrew Scholar" w:eastAsia="Times New Roman" w:hAnsi="Arial Hebrew Scholar" w:cs="Arial Hebrew Scholar"/>
          <w:sz w:val="25"/>
          <w:szCs w:val="25"/>
        </w:rPr>
        <w:t>KIDNAP</w:t>
      </w:r>
      <w:r w:rsidR="00DC3473" w:rsidRPr="009678A6">
        <w:rPr>
          <w:rFonts w:ascii="Arial Hebrew Scholar" w:eastAsia="Times New Roman" w:hAnsi="Arial Hebrew Scholar" w:cs="Arial Hebrew Scholar"/>
          <w:sz w:val="25"/>
          <w:szCs w:val="25"/>
        </w:rPr>
        <w:t>PING</w:t>
      </w:r>
      <w:r w:rsidRPr="009678A6">
        <w:rPr>
          <w:rFonts w:ascii="Arial Hebrew Scholar" w:eastAsia="Times New Roman" w:hAnsi="Arial Hebrew Scholar" w:cs="Arial Hebrew Scholar"/>
          <w:sz w:val="25"/>
          <w:szCs w:val="25"/>
        </w:rPr>
        <w:t xml:space="preserve"> WITH INTENT TO MURDER, contrary to section 243 (1) (a) of the Penal Code Act.</w:t>
      </w:r>
    </w:p>
    <w:p w14:paraId="24D37436" w14:textId="0E2C4EAB" w:rsidR="004B6D0B" w:rsidRPr="009678A6" w:rsidRDefault="004B6D0B" w:rsidP="00064BA4">
      <w:pPr>
        <w:spacing w:line="360" w:lineRule="auto"/>
        <w:ind w:left="72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 xml:space="preserve">KWOYELO THOMAS alias LATONI and others still at large on the 4/03/1996 at Abera village, Parubanga Parish, Pabbo </w:t>
      </w:r>
      <w:r w:rsidR="000376B9" w:rsidRPr="009678A6">
        <w:rPr>
          <w:rFonts w:ascii="Arial Hebrew Scholar" w:eastAsia="Times New Roman" w:hAnsi="Arial Hebrew Scholar" w:cs="Arial Hebrew Scholar" w:hint="cs"/>
          <w:sz w:val="25"/>
          <w:szCs w:val="25"/>
        </w:rPr>
        <w:t>Sub-County</w:t>
      </w:r>
      <w:r w:rsidR="000376B9" w:rsidRPr="009678A6">
        <w:rPr>
          <w:rFonts w:ascii="Arial Hebrew Scholar" w:eastAsia="Times New Roman" w:hAnsi="Arial Hebrew Scholar" w:cs="Arial Hebrew Scholar"/>
          <w:sz w:val="25"/>
          <w:szCs w:val="25"/>
        </w:rPr>
        <w:t xml:space="preserve">, </w:t>
      </w:r>
      <w:r w:rsidR="00F00687" w:rsidRPr="009678A6">
        <w:rPr>
          <w:rFonts w:ascii="Arial Hebrew Scholar" w:eastAsia="Times New Roman" w:hAnsi="Arial Hebrew Scholar" w:cs="Arial Hebrew Scholar"/>
          <w:sz w:val="25"/>
          <w:szCs w:val="25"/>
        </w:rPr>
        <w:t>Kilak County, now Amuru D</w:t>
      </w:r>
      <w:r w:rsidRPr="009678A6">
        <w:rPr>
          <w:rFonts w:ascii="Arial Hebrew Scholar" w:eastAsia="Times New Roman" w:hAnsi="Arial Hebrew Scholar" w:cs="Arial Hebrew Scholar"/>
          <w:sz w:val="25"/>
          <w:szCs w:val="25"/>
        </w:rPr>
        <w:t>istrict in Northern Uganda, being a Commander in the Lord’s Resistance Army commanded an armed attack against a group of civilians taking no active part in the hostilities, and by force abducted MASIMO OBOMA with the intent that the said MASIMO OBOMA would be disposed of as to be put in danger of being murdered.</w:t>
      </w:r>
    </w:p>
    <w:p w14:paraId="5F1DF4A3" w14:textId="77777777" w:rsidR="004B6D0B" w:rsidRPr="009678A6" w:rsidRDefault="004B6D0B" w:rsidP="00064BA4">
      <w:pPr>
        <w:spacing w:line="360" w:lineRule="auto"/>
        <w:ind w:left="2160" w:hanging="144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 xml:space="preserve">COUNT 35: </w:t>
      </w:r>
      <w:r w:rsidR="00E75332" w:rsidRPr="009678A6">
        <w:rPr>
          <w:rFonts w:ascii="Arial Hebrew Scholar" w:eastAsia="Times New Roman" w:hAnsi="Arial Hebrew Scholar" w:cs="Arial Hebrew Scholar"/>
          <w:sz w:val="25"/>
          <w:szCs w:val="25"/>
        </w:rPr>
        <w:tab/>
      </w:r>
      <w:r w:rsidRPr="009678A6">
        <w:rPr>
          <w:rFonts w:ascii="Arial Hebrew Scholar" w:eastAsia="Times New Roman" w:hAnsi="Arial Hebrew Scholar" w:cs="Arial Hebrew Scholar"/>
          <w:sz w:val="25"/>
          <w:szCs w:val="25"/>
        </w:rPr>
        <w:t>KIDNAP</w:t>
      </w:r>
      <w:r w:rsidR="00DC3473" w:rsidRPr="009678A6">
        <w:rPr>
          <w:rFonts w:ascii="Arial Hebrew Scholar" w:eastAsia="Times New Roman" w:hAnsi="Arial Hebrew Scholar" w:cs="Arial Hebrew Scholar"/>
          <w:sz w:val="25"/>
          <w:szCs w:val="25"/>
        </w:rPr>
        <w:t>PING</w:t>
      </w:r>
      <w:r w:rsidRPr="009678A6">
        <w:rPr>
          <w:rFonts w:ascii="Arial Hebrew Scholar" w:eastAsia="Times New Roman" w:hAnsi="Arial Hebrew Scholar" w:cs="Arial Hebrew Scholar"/>
          <w:sz w:val="25"/>
          <w:szCs w:val="25"/>
        </w:rPr>
        <w:t xml:space="preserve"> WITH INTENT TO MURDER, contrary to section 243 (1) (a) of the Penal Code Act.</w:t>
      </w:r>
    </w:p>
    <w:p w14:paraId="1B3EF3D3" w14:textId="2EED58F0" w:rsidR="004B6D0B" w:rsidRPr="009678A6" w:rsidRDefault="004B6D0B" w:rsidP="00064BA4">
      <w:pPr>
        <w:spacing w:line="360" w:lineRule="auto"/>
        <w:ind w:left="72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lastRenderedPageBreak/>
        <w:t xml:space="preserve">KWOYELO THOMAS alias LATONI and others still at large on the 4/03/1996 at Abera village, Parubanga Parish, Pabbo </w:t>
      </w:r>
      <w:r w:rsidR="000376B9" w:rsidRPr="009678A6">
        <w:rPr>
          <w:rFonts w:ascii="Arial Hebrew Scholar" w:eastAsia="Times New Roman" w:hAnsi="Arial Hebrew Scholar" w:cs="Arial Hebrew Scholar" w:hint="cs"/>
          <w:sz w:val="25"/>
          <w:szCs w:val="25"/>
        </w:rPr>
        <w:t>Sub-County</w:t>
      </w:r>
      <w:r w:rsidR="000376B9" w:rsidRPr="009678A6">
        <w:rPr>
          <w:rFonts w:ascii="Arial Hebrew Scholar" w:eastAsia="Times New Roman" w:hAnsi="Arial Hebrew Scholar" w:cs="Arial Hebrew Scholar"/>
          <w:sz w:val="25"/>
          <w:szCs w:val="25"/>
        </w:rPr>
        <w:t xml:space="preserve">, </w:t>
      </w:r>
      <w:r w:rsidR="00F00687" w:rsidRPr="009678A6">
        <w:rPr>
          <w:rFonts w:ascii="Arial Hebrew Scholar" w:eastAsia="Times New Roman" w:hAnsi="Arial Hebrew Scholar" w:cs="Arial Hebrew Scholar"/>
          <w:sz w:val="25"/>
          <w:szCs w:val="25"/>
        </w:rPr>
        <w:t>Kilak County, now Amuru D</w:t>
      </w:r>
      <w:r w:rsidRPr="009678A6">
        <w:rPr>
          <w:rFonts w:ascii="Arial Hebrew Scholar" w:eastAsia="Times New Roman" w:hAnsi="Arial Hebrew Scholar" w:cs="Arial Hebrew Scholar"/>
          <w:sz w:val="25"/>
          <w:szCs w:val="25"/>
        </w:rPr>
        <w:t>istrict in Northern Uganda, being a Commander in the Lord’s Resistance Army commanded an armed attack against a group of civilians taking no active part in the hostilities, and by force abducted OYET SAMUEL with the intent that the said OYET SAMUEL would be disposed of as to be put in danger of being murdered.</w:t>
      </w:r>
    </w:p>
    <w:p w14:paraId="591C9AA0" w14:textId="77777777" w:rsidR="004B6D0B" w:rsidRPr="009678A6" w:rsidRDefault="004B6D0B" w:rsidP="00064BA4">
      <w:pPr>
        <w:spacing w:line="360" w:lineRule="auto"/>
        <w:ind w:left="2160" w:hanging="144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 xml:space="preserve">COUNT 36: </w:t>
      </w:r>
      <w:r w:rsidR="00E75332" w:rsidRPr="009678A6">
        <w:rPr>
          <w:rFonts w:ascii="Arial Hebrew Scholar" w:eastAsia="Times New Roman" w:hAnsi="Arial Hebrew Scholar" w:cs="Arial Hebrew Scholar"/>
          <w:sz w:val="25"/>
          <w:szCs w:val="25"/>
        </w:rPr>
        <w:tab/>
      </w:r>
      <w:r w:rsidRPr="009678A6">
        <w:rPr>
          <w:rFonts w:ascii="Arial Hebrew Scholar" w:eastAsia="Times New Roman" w:hAnsi="Arial Hebrew Scholar" w:cs="Arial Hebrew Scholar"/>
          <w:sz w:val="25"/>
          <w:szCs w:val="25"/>
        </w:rPr>
        <w:t>KIDNAP</w:t>
      </w:r>
      <w:r w:rsidR="00DC3473" w:rsidRPr="009678A6">
        <w:rPr>
          <w:rFonts w:ascii="Arial Hebrew Scholar" w:eastAsia="Times New Roman" w:hAnsi="Arial Hebrew Scholar" w:cs="Arial Hebrew Scholar"/>
          <w:sz w:val="25"/>
          <w:szCs w:val="25"/>
        </w:rPr>
        <w:t>PING</w:t>
      </w:r>
      <w:r w:rsidRPr="009678A6">
        <w:rPr>
          <w:rFonts w:ascii="Arial Hebrew Scholar" w:eastAsia="Times New Roman" w:hAnsi="Arial Hebrew Scholar" w:cs="Arial Hebrew Scholar"/>
          <w:sz w:val="25"/>
          <w:szCs w:val="25"/>
        </w:rPr>
        <w:t xml:space="preserve"> WITH INTENT TO MURDER, contrary to section 243 (1) (a) of the Penal Code Act.</w:t>
      </w:r>
    </w:p>
    <w:p w14:paraId="3964D613" w14:textId="63DC8CB9" w:rsidR="004B6D0B" w:rsidRPr="009678A6" w:rsidRDefault="004B6D0B" w:rsidP="00064BA4">
      <w:pPr>
        <w:spacing w:line="360" w:lineRule="auto"/>
        <w:ind w:left="72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 xml:space="preserve">KWOYELO THOMAS alias LATONI and others still at large on the 4/03/1996 at Abera village, Parubanga parish, Pabbo </w:t>
      </w:r>
      <w:r w:rsidR="000376B9" w:rsidRPr="009678A6">
        <w:rPr>
          <w:rFonts w:ascii="Arial Hebrew Scholar" w:eastAsia="Times New Roman" w:hAnsi="Arial Hebrew Scholar" w:cs="Arial Hebrew Scholar" w:hint="cs"/>
          <w:sz w:val="25"/>
          <w:szCs w:val="25"/>
        </w:rPr>
        <w:t>Sub-County</w:t>
      </w:r>
      <w:r w:rsidR="000376B9" w:rsidRPr="009678A6">
        <w:rPr>
          <w:rFonts w:ascii="Arial Hebrew Scholar" w:eastAsia="Times New Roman" w:hAnsi="Arial Hebrew Scholar" w:cs="Arial Hebrew Scholar"/>
          <w:sz w:val="25"/>
          <w:szCs w:val="25"/>
        </w:rPr>
        <w:t xml:space="preserve">, </w:t>
      </w:r>
      <w:r w:rsidR="00F00687" w:rsidRPr="009678A6">
        <w:rPr>
          <w:rFonts w:ascii="Arial Hebrew Scholar" w:eastAsia="Times New Roman" w:hAnsi="Arial Hebrew Scholar" w:cs="Arial Hebrew Scholar"/>
          <w:sz w:val="25"/>
          <w:szCs w:val="25"/>
        </w:rPr>
        <w:t>Kilak County, now Amuru D</w:t>
      </w:r>
      <w:r w:rsidRPr="009678A6">
        <w:rPr>
          <w:rFonts w:ascii="Arial Hebrew Scholar" w:eastAsia="Times New Roman" w:hAnsi="Arial Hebrew Scholar" w:cs="Arial Hebrew Scholar"/>
          <w:sz w:val="25"/>
          <w:szCs w:val="25"/>
        </w:rPr>
        <w:t>istrict in Northern Uganda, being a Commander in the Lord’s Resistance Army commanded an armed attack against a group of civilians taking no active part in the hostilities, and by force abducted OCII DOCTOR with the intent that the said OCII DOCTOR would be disposed of as to be put in danger of being murdered.</w:t>
      </w:r>
    </w:p>
    <w:p w14:paraId="6C756A98" w14:textId="77777777" w:rsidR="004B6D0B" w:rsidRPr="009678A6" w:rsidRDefault="004B6D0B" w:rsidP="00064BA4">
      <w:pPr>
        <w:spacing w:line="360" w:lineRule="auto"/>
        <w:ind w:left="2160" w:hanging="144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 xml:space="preserve">COUNT 37: </w:t>
      </w:r>
      <w:r w:rsidR="00E75332" w:rsidRPr="009678A6">
        <w:rPr>
          <w:rFonts w:ascii="Arial Hebrew Scholar" w:eastAsia="Times New Roman" w:hAnsi="Arial Hebrew Scholar" w:cs="Arial Hebrew Scholar"/>
          <w:sz w:val="25"/>
          <w:szCs w:val="25"/>
        </w:rPr>
        <w:tab/>
      </w:r>
      <w:r w:rsidRPr="009678A6">
        <w:rPr>
          <w:rFonts w:ascii="Arial Hebrew Scholar" w:eastAsia="Times New Roman" w:hAnsi="Arial Hebrew Scholar" w:cs="Arial Hebrew Scholar"/>
          <w:sz w:val="25"/>
          <w:szCs w:val="25"/>
        </w:rPr>
        <w:t>KIDNAP</w:t>
      </w:r>
      <w:r w:rsidR="00DC3473" w:rsidRPr="009678A6">
        <w:rPr>
          <w:rFonts w:ascii="Arial Hebrew Scholar" w:eastAsia="Times New Roman" w:hAnsi="Arial Hebrew Scholar" w:cs="Arial Hebrew Scholar"/>
          <w:sz w:val="25"/>
          <w:szCs w:val="25"/>
        </w:rPr>
        <w:t>PING</w:t>
      </w:r>
      <w:r w:rsidRPr="009678A6">
        <w:rPr>
          <w:rFonts w:ascii="Arial Hebrew Scholar" w:eastAsia="Times New Roman" w:hAnsi="Arial Hebrew Scholar" w:cs="Arial Hebrew Scholar"/>
          <w:sz w:val="25"/>
          <w:szCs w:val="25"/>
        </w:rPr>
        <w:t xml:space="preserve"> WITH INTENT TO MURDER, contrary to section 243 (1) (a) of the Penal Code Act.</w:t>
      </w:r>
    </w:p>
    <w:p w14:paraId="6F87454C" w14:textId="6D760727" w:rsidR="004B6D0B" w:rsidRPr="009678A6" w:rsidRDefault="004B6D0B" w:rsidP="00064BA4">
      <w:pPr>
        <w:spacing w:line="360" w:lineRule="auto"/>
        <w:ind w:left="72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 xml:space="preserve">KWOYELO THOMAS alias LATONI and others still at large on the 4/03/1996 at Abera village, Parubanga Parish, Pabbo </w:t>
      </w:r>
      <w:r w:rsidR="000376B9" w:rsidRPr="009678A6">
        <w:rPr>
          <w:rFonts w:ascii="Arial Hebrew Scholar" w:eastAsia="Times New Roman" w:hAnsi="Arial Hebrew Scholar" w:cs="Arial Hebrew Scholar" w:hint="cs"/>
          <w:sz w:val="25"/>
          <w:szCs w:val="25"/>
        </w:rPr>
        <w:t>Sub-County</w:t>
      </w:r>
      <w:r w:rsidR="000376B9" w:rsidRPr="009678A6">
        <w:rPr>
          <w:rFonts w:ascii="Arial Hebrew Scholar" w:eastAsia="Times New Roman" w:hAnsi="Arial Hebrew Scholar" w:cs="Arial Hebrew Scholar"/>
          <w:sz w:val="25"/>
          <w:szCs w:val="25"/>
        </w:rPr>
        <w:t xml:space="preserve">, </w:t>
      </w:r>
      <w:r w:rsidR="00F00687" w:rsidRPr="009678A6">
        <w:rPr>
          <w:rFonts w:ascii="Arial Hebrew Scholar" w:eastAsia="Times New Roman" w:hAnsi="Arial Hebrew Scholar" w:cs="Arial Hebrew Scholar"/>
          <w:sz w:val="25"/>
          <w:szCs w:val="25"/>
        </w:rPr>
        <w:t>Kilak County, now Amuru D</w:t>
      </w:r>
      <w:r w:rsidRPr="009678A6">
        <w:rPr>
          <w:rFonts w:ascii="Arial Hebrew Scholar" w:eastAsia="Times New Roman" w:hAnsi="Arial Hebrew Scholar" w:cs="Arial Hebrew Scholar"/>
          <w:sz w:val="25"/>
          <w:szCs w:val="25"/>
        </w:rPr>
        <w:t>istrict in Northern Uganda, being a Commander in the Lord’s Resistance Army commanded an armed attack against a group of civilians taking no active part in the hostilities, and by force abducted SABINO OBOOLI OOLA with the intent that the said SABINO OBOOLI OOLA would be disposed of as to be put in danger of being murdered.</w:t>
      </w:r>
    </w:p>
    <w:p w14:paraId="337A6D05" w14:textId="77777777" w:rsidR="004B6D0B" w:rsidRPr="009678A6" w:rsidRDefault="004B6D0B" w:rsidP="00064BA4">
      <w:pPr>
        <w:spacing w:line="360" w:lineRule="auto"/>
        <w:ind w:left="2160" w:hanging="144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 xml:space="preserve">COUNT 38: </w:t>
      </w:r>
      <w:r w:rsidR="00E75332" w:rsidRPr="009678A6">
        <w:rPr>
          <w:rFonts w:ascii="Arial Hebrew Scholar" w:eastAsia="Times New Roman" w:hAnsi="Arial Hebrew Scholar" w:cs="Arial Hebrew Scholar"/>
          <w:sz w:val="25"/>
          <w:szCs w:val="25"/>
        </w:rPr>
        <w:tab/>
      </w:r>
      <w:r w:rsidRPr="009678A6">
        <w:rPr>
          <w:rFonts w:ascii="Arial Hebrew Scholar" w:eastAsia="Times New Roman" w:hAnsi="Arial Hebrew Scholar" w:cs="Arial Hebrew Scholar"/>
          <w:sz w:val="25"/>
          <w:szCs w:val="25"/>
        </w:rPr>
        <w:t>KIDNAP</w:t>
      </w:r>
      <w:r w:rsidR="00DC3473" w:rsidRPr="009678A6">
        <w:rPr>
          <w:rFonts w:ascii="Arial Hebrew Scholar" w:eastAsia="Times New Roman" w:hAnsi="Arial Hebrew Scholar" w:cs="Arial Hebrew Scholar"/>
          <w:sz w:val="25"/>
          <w:szCs w:val="25"/>
        </w:rPr>
        <w:t>PING</w:t>
      </w:r>
      <w:r w:rsidRPr="009678A6">
        <w:rPr>
          <w:rFonts w:ascii="Arial Hebrew Scholar" w:eastAsia="Times New Roman" w:hAnsi="Arial Hebrew Scholar" w:cs="Arial Hebrew Scholar"/>
          <w:sz w:val="25"/>
          <w:szCs w:val="25"/>
        </w:rPr>
        <w:t xml:space="preserve"> WITH INTENT TO MURDER, contrary to section 243 (1) (a) of the Penal Code Act.</w:t>
      </w:r>
    </w:p>
    <w:p w14:paraId="7AB52EC2" w14:textId="291E4326" w:rsidR="004B6D0B" w:rsidRPr="009678A6" w:rsidRDefault="004B6D0B" w:rsidP="00064BA4">
      <w:pPr>
        <w:spacing w:line="360" w:lineRule="auto"/>
        <w:ind w:left="72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 xml:space="preserve">KWOYELO THOMAS alias LATONI and others still at large on the 4/03/1996 at Abera village, Parubanga parish, Pabbo </w:t>
      </w:r>
      <w:r w:rsidR="000376B9" w:rsidRPr="009678A6">
        <w:rPr>
          <w:rFonts w:ascii="Arial Hebrew Scholar" w:eastAsia="Times New Roman" w:hAnsi="Arial Hebrew Scholar" w:cs="Arial Hebrew Scholar" w:hint="cs"/>
          <w:sz w:val="25"/>
          <w:szCs w:val="25"/>
        </w:rPr>
        <w:t>Sub-County</w:t>
      </w:r>
      <w:r w:rsidR="000376B9" w:rsidRPr="009678A6">
        <w:rPr>
          <w:rFonts w:ascii="Arial Hebrew Scholar" w:eastAsia="Times New Roman" w:hAnsi="Arial Hebrew Scholar" w:cs="Arial Hebrew Scholar"/>
          <w:sz w:val="25"/>
          <w:szCs w:val="25"/>
        </w:rPr>
        <w:t xml:space="preserve">, </w:t>
      </w:r>
      <w:r w:rsidR="00F00687" w:rsidRPr="009678A6">
        <w:rPr>
          <w:rFonts w:ascii="Arial Hebrew Scholar" w:eastAsia="Times New Roman" w:hAnsi="Arial Hebrew Scholar" w:cs="Arial Hebrew Scholar"/>
          <w:sz w:val="25"/>
          <w:szCs w:val="25"/>
        </w:rPr>
        <w:t>Kilak County, now Amuru D</w:t>
      </w:r>
      <w:r w:rsidRPr="009678A6">
        <w:rPr>
          <w:rFonts w:ascii="Arial Hebrew Scholar" w:eastAsia="Times New Roman" w:hAnsi="Arial Hebrew Scholar" w:cs="Arial Hebrew Scholar"/>
          <w:sz w:val="25"/>
          <w:szCs w:val="25"/>
        </w:rPr>
        <w:t xml:space="preserve">istrict in Northern Uganda, being a Commander in the Lord’s Resistance Army </w:t>
      </w:r>
      <w:r w:rsidRPr="009678A6">
        <w:rPr>
          <w:rFonts w:ascii="Arial Hebrew Scholar" w:eastAsia="Times New Roman" w:hAnsi="Arial Hebrew Scholar" w:cs="Arial Hebrew Scholar"/>
          <w:sz w:val="25"/>
          <w:szCs w:val="25"/>
        </w:rPr>
        <w:lastRenderedPageBreak/>
        <w:t>commanded an armed attack against a group of civilians taking no active part in the hostilities, and by force abducted ORYEM QUIRINO, with the intent that the said ORYEM QUIRINO would be disposed of as to be put in danger of being murdered.</w:t>
      </w:r>
    </w:p>
    <w:p w14:paraId="13CFAF6E" w14:textId="77777777" w:rsidR="004B6D0B" w:rsidRPr="009678A6" w:rsidRDefault="004B6D0B" w:rsidP="00064BA4">
      <w:pPr>
        <w:spacing w:line="360" w:lineRule="auto"/>
        <w:ind w:left="2160" w:hanging="144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 xml:space="preserve">COUNT 39: </w:t>
      </w:r>
      <w:r w:rsidR="00E75332" w:rsidRPr="009678A6">
        <w:rPr>
          <w:rFonts w:ascii="Arial Hebrew Scholar" w:eastAsia="Times New Roman" w:hAnsi="Arial Hebrew Scholar" w:cs="Arial Hebrew Scholar"/>
          <w:sz w:val="25"/>
          <w:szCs w:val="25"/>
        </w:rPr>
        <w:tab/>
      </w:r>
      <w:r w:rsidRPr="009678A6">
        <w:rPr>
          <w:rFonts w:ascii="Arial Hebrew Scholar" w:eastAsia="Times New Roman" w:hAnsi="Arial Hebrew Scholar" w:cs="Arial Hebrew Scholar"/>
          <w:sz w:val="25"/>
          <w:szCs w:val="25"/>
        </w:rPr>
        <w:t>KIDNAP</w:t>
      </w:r>
      <w:r w:rsidR="00DC3473" w:rsidRPr="009678A6">
        <w:rPr>
          <w:rFonts w:ascii="Arial Hebrew Scholar" w:eastAsia="Times New Roman" w:hAnsi="Arial Hebrew Scholar" w:cs="Arial Hebrew Scholar"/>
          <w:sz w:val="25"/>
          <w:szCs w:val="25"/>
        </w:rPr>
        <w:t>PING</w:t>
      </w:r>
      <w:r w:rsidRPr="009678A6">
        <w:rPr>
          <w:rFonts w:ascii="Arial Hebrew Scholar" w:eastAsia="Times New Roman" w:hAnsi="Arial Hebrew Scholar" w:cs="Arial Hebrew Scholar"/>
          <w:sz w:val="25"/>
          <w:szCs w:val="25"/>
        </w:rPr>
        <w:t xml:space="preserve"> WITH INTENT TO MURDER, contrary to section 243 (1) (a) of the Penal Code Act.</w:t>
      </w:r>
    </w:p>
    <w:p w14:paraId="2189D89E" w14:textId="0C32FB66" w:rsidR="004B6D0B" w:rsidRPr="009678A6" w:rsidRDefault="004B6D0B" w:rsidP="00064BA4">
      <w:pPr>
        <w:spacing w:line="360" w:lineRule="auto"/>
        <w:ind w:left="72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 xml:space="preserve">KWOYELO THOMAS alias LATONI and others still at large on the 4/03/1996 at Abera village, Parubanga Parish, Pabbo </w:t>
      </w:r>
      <w:r w:rsidR="000376B9" w:rsidRPr="009678A6">
        <w:rPr>
          <w:rFonts w:ascii="Arial Hebrew Scholar" w:eastAsia="Times New Roman" w:hAnsi="Arial Hebrew Scholar" w:cs="Arial Hebrew Scholar" w:hint="cs"/>
          <w:sz w:val="25"/>
          <w:szCs w:val="25"/>
        </w:rPr>
        <w:t>Sub-County</w:t>
      </w:r>
      <w:r w:rsidR="000376B9" w:rsidRPr="009678A6">
        <w:rPr>
          <w:rFonts w:ascii="Arial Hebrew Scholar" w:eastAsia="Times New Roman" w:hAnsi="Arial Hebrew Scholar" w:cs="Arial Hebrew Scholar"/>
          <w:sz w:val="25"/>
          <w:szCs w:val="25"/>
        </w:rPr>
        <w:t xml:space="preserve">, </w:t>
      </w:r>
      <w:r w:rsidRPr="009678A6">
        <w:rPr>
          <w:rFonts w:ascii="Arial Hebrew Scholar" w:eastAsia="Times New Roman" w:hAnsi="Arial Hebrew Scholar" w:cs="Arial Hebrew Scholar"/>
          <w:sz w:val="25"/>
          <w:szCs w:val="25"/>
        </w:rPr>
        <w:t>Kilak County, now Amuru district in Northern Uganda, being a Commander in the Lord’s Resistance Army commanded an armed attack against a group of civilians taking no active part in the hostilities, and by force abducted OKOT ANTONIO, with the intent that the said OKOT ANTONIO would be disposed of as to be put in danger of being murdered.</w:t>
      </w:r>
    </w:p>
    <w:p w14:paraId="4047EE14" w14:textId="77777777" w:rsidR="004B6D0B" w:rsidRPr="009678A6" w:rsidRDefault="004B6D0B" w:rsidP="00064BA4">
      <w:pPr>
        <w:spacing w:line="360" w:lineRule="auto"/>
        <w:ind w:left="2160" w:hanging="144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COUNT 40:</w:t>
      </w:r>
      <w:r w:rsidR="002C4231" w:rsidRPr="009678A6">
        <w:rPr>
          <w:rFonts w:ascii="Arial Hebrew Scholar" w:eastAsia="Times New Roman" w:hAnsi="Arial Hebrew Scholar" w:cs="Arial Hebrew Scholar"/>
          <w:sz w:val="25"/>
          <w:szCs w:val="25"/>
        </w:rPr>
        <w:tab/>
      </w:r>
      <w:r w:rsidRPr="009678A6">
        <w:rPr>
          <w:rFonts w:ascii="Arial Hebrew Scholar" w:eastAsia="Times New Roman" w:hAnsi="Arial Hebrew Scholar" w:cs="Arial Hebrew Scholar"/>
          <w:sz w:val="25"/>
          <w:szCs w:val="25"/>
        </w:rPr>
        <w:t>KIDNAP</w:t>
      </w:r>
      <w:r w:rsidR="00DC3473" w:rsidRPr="009678A6">
        <w:rPr>
          <w:rFonts w:ascii="Arial Hebrew Scholar" w:eastAsia="Times New Roman" w:hAnsi="Arial Hebrew Scholar" w:cs="Arial Hebrew Scholar"/>
          <w:sz w:val="25"/>
          <w:szCs w:val="25"/>
        </w:rPr>
        <w:t>PING</w:t>
      </w:r>
      <w:r w:rsidRPr="009678A6">
        <w:rPr>
          <w:rFonts w:ascii="Arial Hebrew Scholar" w:eastAsia="Times New Roman" w:hAnsi="Arial Hebrew Scholar" w:cs="Arial Hebrew Scholar"/>
          <w:sz w:val="25"/>
          <w:szCs w:val="25"/>
        </w:rPr>
        <w:t xml:space="preserve"> WITH INTENT TO MURDER, contrary to section 243 (1) (a) of the Penal Code Act.</w:t>
      </w:r>
    </w:p>
    <w:p w14:paraId="22855673" w14:textId="3976F7CE" w:rsidR="004B6D0B" w:rsidRPr="009678A6" w:rsidRDefault="004B6D0B" w:rsidP="00064BA4">
      <w:pPr>
        <w:spacing w:line="360" w:lineRule="auto"/>
        <w:ind w:left="72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 xml:space="preserve">KWOYELO THOMAS alias LATONI and others still at large on the 4/03/1996 at Abera village, Parubanga Parish, Pabbo </w:t>
      </w:r>
      <w:r w:rsidR="000376B9" w:rsidRPr="009678A6">
        <w:rPr>
          <w:rFonts w:ascii="Arial Hebrew Scholar" w:eastAsia="Times New Roman" w:hAnsi="Arial Hebrew Scholar" w:cs="Arial Hebrew Scholar" w:hint="cs"/>
          <w:sz w:val="25"/>
          <w:szCs w:val="25"/>
        </w:rPr>
        <w:t>Sub-County</w:t>
      </w:r>
      <w:r w:rsidR="000376B9" w:rsidRPr="009678A6">
        <w:rPr>
          <w:rFonts w:ascii="Arial Hebrew Scholar" w:eastAsia="Times New Roman" w:hAnsi="Arial Hebrew Scholar" w:cs="Arial Hebrew Scholar"/>
          <w:sz w:val="25"/>
          <w:szCs w:val="25"/>
        </w:rPr>
        <w:t xml:space="preserve">, </w:t>
      </w:r>
      <w:r w:rsidRPr="009678A6">
        <w:rPr>
          <w:rFonts w:ascii="Arial Hebrew Scholar" w:eastAsia="Times New Roman" w:hAnsi="Arial Hebrew Scholar" w:cs="Arial Hebrew Scholar"/>
          <w:sz w:val="25"/>
          <w:szCs w:val="25"/>
        </w:rPr>
        <w:t>Kilak County, now Amuru district in Northern Uganda, being a Commander in the Lord’s Resistance Army commanded an armed attack against a group of civilians taking no active part in the hostilities, and by force abducted OKOYA MAURENSIO, with the intent that the said OKOYA MAURENSIO would be disposed of as to be put in danger of being murdered.</w:t>
      </w:r>
    </w:p>
    <w:p w14:paraId="705243CE" w14:textId="77777777" w:rsidR="004B6D0B" w:rsidRPr="009678A6" w:rsidRDefault="004B6D0B" w:rsidP="00064BA4">
      <w:pPr>
        <w:spacing w:line="360" w:lineRule="auto"/>
        <w:ind w:left="2160" w:hanging="144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 xml:space="preserve">COUNT 41: </w:t>
      </w:r>
      <w:r w:rsidR="002C4231" w:rsidRPr="009678A6">
        <w:rPr>
          <w:rFonts w:ascii="Arial Hebrew Scholar" w:eastAsia="Times New Roman" w:hAnsi="Arial Hebrew Scholar" w:cs="Arial Hebrew Scholar"/>
          <w:sz w:val="25"/>
          <w:szCs w:val="25"/>
        </w:rPr>
        <w:tab/>
      </w:r>
      <w:r w:rsidRPr="009678A6">
        <w:rPr>
          <w:rFonts w:ascii="Arial Hebrew Scholar" w:eastAsia="Times New Roman" w:hAnsi="Arial Hebrew Scholar" w:cs="Arial Hebrew Scholar"/>
          <w:sz w:val="25"/>
          <w:szCs w:val="25"/>
        </w:rPr>
        <w:t>KIDNAP</w:t>
      </w:r>
      <w:r w:rsidR="00DC3473" w:rsidRPr="009678A6">
        <w:rPr>
          <w:rFonts w:ascii="Arial Hebrew Scholar" w:eastAsia="Times New Roman" w:hAnsi="Arial Hebrew Scholar" w:cs="Arial Hebrew Scholar"/>
          <w:sz w:val="25"/>
          <w:szCs w:val="25"/>
        </w:rPr>
        <w:t>ING</w:t>
      </w:r>
      <w:r w:rsidRPr="009678A6">
        <w:rPr>
          <w:rFonts w:ascii="Arial Hebrew Scholar" w:eastAsia="Times New Roman" w:hAnsi="Arial Hebrew Scholar" w:cs="Arial Hebrew Scholar"/>
          <w:sz w:val="25"/>
          <w:szCs w:val="25"/>
        </w:rPr>
        <w:t xml:space="preserve"> WITH INTENT TO MURDER, contrary to section 243(1) (a) of the Penal Code Act.</w:t>
      </w:r>
    </w:p>
    <w:p w14:paraId="1F00215C" w14:textId="3982575F" w:rsidR="004B6D0B" w:rsidRPr="009678A6" w:rsidRDefault="004B6D0B" w:rsidP="00064BA4">
      <w:pPr>
        <w:spacing w:line="360" w:lineRule="auto"/>
        <w:ind w:left="72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 xml:space="preserve">KWOYELO THOMAS alias LATONI and others still at large on the 4/03/1996 at Abera village, Parubanga Parish, Pabbo </w:t>
      </w:r>
      <w:r w:rsidR="000376B9" w:rsidRPr="009678A6">
        <w:rPr>
          <w:rFonts w:ascii="Arial Hebrew Scholar" w:eastAsia="Times New Roman" w:hAnsi="Arial Hebrew Scholar" w:cs="Arial Hebrew Scholar" w:hint="cs"/>
          <w:sz w:val="25"/>
          <w:szCs w:val="25"/>
        </w:rPr>
        <w:t>Sub-County</w:t>
      </w:r>
      <w:r w:rsidR="000376B9" w:rsidRPr="009678A6">
        <w:rPr>
          <w:rFonts w:ascii="Arial Hebrew Scholar" w:eastAsia="Times New Roman" w:hAnsi="Arial Hebrew Scholar" w:cs="Arial Hebrew Scholar"/>
          <w:sz w:val="25"/>
          <w:szCs w:val="25"/>
        </w:rPr>
        <w:t xml:space="preserve">, </w:t>
      </w:r>
      <w:r w:rsidRPr="009678A6">
        <w:rPr>
          <w:rFonts w:ascii="Arial Hebrew Scholar" w:eastAsia="Times New Roman" w:hAnsi="Arial Hebrew Scholar" w:cs="Arial Hebrew Scholar"/>
          <w:sz w:val="25"/>
          <w:szCs w:val="25"/>
        </w:rPr>
        <w:t>Kilak County, now Amuru district in Northern Uganda, being a Commander in the Lord’s Resistance Army commanded an armed attack against a group of civilians taking no active part in the hostilities, and by force abducted ONAI with the intent that the said ONAI would be disposed of as to be put in danger of being murdered.</w:t>
      </w:r>
    </w:p>
    <w:p w14:paraId="630C9312" w14:textId="77777777" w:rsidR="00DC3473" w:rsidRPr="009678A6" w:rsidRDefault="00DC3473" w:rsidP="00064BA4">
      <w:pPr>
        <w:spacing w:line="360" w:lineRule="auto"/>
        <w:ind w:left="2160" w:hanging="1440"/>
        <w:jc w:val="both"/>
        <w:rPr>
          <w:rFonts w:ascii="Arial Hebrew Scholar" w:eastAsia="Times New Roman" w:hAnsi="Arial Hebrew Scholar" w:cs="Arial Hebrew Scholar"/>
          <w:b/>
          <w:sz w:val="25"/>
          <w:szCs w:val="25"/>
        </w:rPr>
      </w:pPr>
      <w:r w:rsidRPr="009678A6">
        <w:rPr>
          <w:rFonts w:ascii="Arial Hebrew Scholar" w:eastAsia="Times New Roman" w:hAnsi="Arial Hebrew Scholar" w:cs="Arial Hebrew Scholar"/>
          <w:b/>
          <w:sz w:val="25"/>
          <w:szCs w:val="25"/>
        </w:rPr>
        <w:lastRenderedPageBreak/>
        <w:t xml:space="preserve">PART VII: </w:t>
      </w:r>
      <w:r w:rsidRPr="009678A6">
        <w:rPr>
          <w:rFonts w:ascii="Arial Hebrew Scholar" w:eastAsia="Times New Roman" w:hAnsi="Arial Hebrew Scholar" w:cs="Arial Hebrew Scholar"/>
          <w:b/>
          <w:sz w:val="25"/>
          <w:szCs w:val="25"/>
        </w:rPr>
        <w:tab/>
        <w:t>STATEMENT AND PARTICULARS OF OFFENCES FOR COUNTS 42 TO 46, INHUMANE ASSAULTS AND ATTEMPTED MURDER IN ABERA IN FEBRUARY 1996</w:t>
      </w:r>
    </w:p>
    <w:p w14:paraId="747312C5" w14:textId="77777777" w:rsidR="004B6D0B" w:rsidRPr="009678A6" w:rsidRDefault="004B6D0B" w:rsidP="00064BA4">
      <w:pPr>
        <w:spacing w:line="360" w:lineRule="auto"/>
        <w:ind w:left="2160" w:hanging="144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 xml:space="preserve">COUNT 42: </w:t>
      </w:r>
      <w:r w:rsidR="002C4231" w:rsidRPr="009678A6">
        <w:rPr>
          <w:rFonts w:ascii="Arial Hebrew Scholar" w:eastAsia="Times New Roman" w:hAnsi="Arial Hebrew Scholar" w:cs="Arial Hebrew Scholar"/>
          <w:sz w:val="25"/>
          <w:szCs w:val="25"/>
        </w:rPr>
        <w:tab/>
      </w:r>
      <w:r w:rsidRPr="009678A6">
        <w:rPr>
          <w:rFonts w:ascii="Arial Hebrew Scholar" w:eastAsia="Times New Roman" w:hAnsi="Arial Hebrew Scholar" w:cs="Arial Hebrew Scholar"/>
          <w:sz w:val="25"/>
          <w:szCs w:val="25"/>
        </w:rPr>
        <w:t xml:space="preserve">OTHER INHUMANE ACT as a CRIME AGAINST HUMANITY pursuant to customary international law. </w:t>
      </w:r>
    </w:p>
    <w:p w14:paraId="7DA40BB8" w14:textId="669C82E4" w:rsidR="004B6D0B" w:rsidRPr="009678A6" w:rsidRDefault="004B6D0B" w:rsidP="00064BA4">
      <w:pPr>
        <w:spacing w:line="360" w:lineRule="auto"/>
        <w:ind w:left="72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 xml:space="preserve">KWOYELO THOMAS alias LATONI and others still at large in the month of February 1996 at Abera village, Parubanga parish, Pabbo </w:t>
      </w:r>
      <w:r w:rsidR="000376B9" w:rsidRPr="009678A6">
        <w:rPr>
          <w:rFonts w:ascii="Arial Hebrew Scholar" w:eastAsia="Times New Roman" w:hAnsi="Arial Hebrew Scholar" w:cs="Arial Hebrew Scholar" w:hint="cs"/>
          <w:sz w:val="25"/>
          <w:szCs w:val="25"/>
        </w:rPr>
        <w:t>Sub-County</w:t>
      </w:r>
      <w:r w:rsidRPr="009678A6">
        <w:rPr>
          <w:rFonts w:ascii="Arial Hebrew Scholar" w:eastAsia="Times New Roman" w:hAnsi="Arial Hebrew Scholar" w:cs="Arial Hebrew Scholar"/>
          <w:sz w:val="25"/>
          <w:szCs w:val="25"/>
        </w:rPr>
        <w:t>, Kilak County, now Amuru District in Northern Uganda, being a Commander in the Lord’s Resistance Army commanded an armed attack against a group of civilians taking no active part in the hostilities, and ordered forces under his command to inhumanely assault DI and D2 while he was aware of the factual circumstances that established such protected status and the existence of an armed conflict, thereby causing great physical pain, suffering and serious bodily injuries to them. This crime was committed as part of a widespread and/or systematic attack against the civilian population.</w:t>
      </w:r>
    </w:p>
    <w:p w14:paraId="1962914D" w14:textId="77777777" w:rsidR="004B6D0B" w:rsidRPr="009678A6" w:rsidRDefault="004B6D0B" w:rsidP="00064BA4">
      <w:pPr>
        <w:spacing w:line="360" w:lineRule="auto"/>
        <w:ind w:firstLine="72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 xml:space="preserve">COUNT 43: </w:t>
      </w:r>
    </w:p>
    <w:p w14:paraId="756CE965" w14:textId="77777777" w:rsidR="004B6D0B" w:rsidRPr="009678A6" w:rsidRDefault="004B6D0B" w:rsidP="00064BA4">
      <w:pPr>
        <w:spacing w:line="360" w:lineRule="auto"/>
        <w:ind w:left="72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CRUEL TREATMENT as a VIOLATION OF ARTICLE 3 (1) (a) COMMON TO THE GENEVA CONVENTIONS pursuant to customary international law.</w:t>
      </w:r>
    </w:p>
    <w:p w14:paraId="6E42D142" w14:textId="176EF32F" w:rsidR="004B6D0B" w:rsidRPr="009678A6" w:rsidRDefault="004B6D0B" w:rsidP="00064BA4">
      <w:pPr>
        <w:spacing w:line="360" w:lineRule="auto"/>
        <w:ind w:left="72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 xml:space="preserve">KWOYELO THOMAS alias LATONI and others still at large in the month of February 1996 at Abera village, Parubanga parish, Pabbo </w:t>
      </w:r>
      <w:r w:rsidR="000376B9" w:rsidRPr="009678A6">
        <w:rPr>
          <w:rFonts w:ascii="Arial Hebrew Scholar" w:eastAsia="Times New Roman" w:hAnsi="Arial Hebrew Scholar" w:cs="Arial Hebrew Scholar" w:hint="cs"/>
          <w:sz w:val="25"/>
          <w:szCs w:val="25"/>
        </w:rPr>
        <w:t>Sub-County</w:t>
      </w:r>
      <w:r w:rsidRPr="009678A6">
        <w:rPr>
          <w:rFonts w:ascii="Arial Hebrew Scholar" w:eastAsia="Times New Roman" w:hAnsi="Arial Hebrew Scholar" w:cs="Arial Hebrew Scholar"/>
          <w:sz w:val="25"/>
          <w:szCs w:val="25"/>
        </w:rPr>
        <w:t xml:space="preserve">, Kilak County, now Amuru District in Northern Uganda, being a Commander in the Lord’s Resistance Army commanded an armed attack against a group of civilians taking no active part in the hostilities, and ordered forces under his command to inhumanely assault </w:t>
      </w:r>
      <w:r w:rsidR="009E18F3" w:rsidRPr="009678A6">
        <w:rPr>
          <w:rFonts w:ascii="Arial Hebrew Scholar" w:eastAsia="Times New Roman" w:hAnsi="Arial Hebrew Scholar" w:cs="Arial Hebrew Scholar"/>
          <w:sz w:val="25"/>
          <w:szCs w:val="25"/>
        </w:rPr>
        <w:t>D1</w:t>
      </w:r>
      <w:r w:rsidRPr="009678A6">
        <w:rPr>
          <w:rFonts w:ascii="Arial Hebrew Scholar" w:eastAsia="Times New Roman" w:hAnsi="Arial Hebrew Scholar" w:cs="Arial Hebrew Scholar"/>
          <w:sz w:val="25"/>
          <w:szCs w:val="25"/>
        </w:rPr>
        <w:t xml:space="preserve"> and </w:t>
      </w:r>
      <w:r w:rsidR="009E18F3" w:rsidRPr="009678A6">
        <w:rPr>
          <w:rFonts w:ascii="Arial Hebrew Scholar" w:eastAsia="Times New Roman" w:hAnsi="Arial Hebrew Scholar" w:cs="Arial Hebrew Scholar"/>
          <w:sz w:val="25"/>
          <w:szCs w:val="25"/>
        </w:rPr>
        <w:t>D2</w:t>
      </w:r>
      <w:r w:rsidRPr="009678A6">
        <w:rPr>
          <w:rFonts w:ascii="Arial Hebrew Scholar" w:eastAsia="Times New Roman" w:hAnsi="Arial Hebrew Scholar" w:cs="Arial Hebrew Scholar"/>
          <w:sz w:val="25"/>
          <w:szCs w:val="25"/>
        </w:rPr>
        <w:t xml:space="preserve"> while he was aware of the factual circumstances that established such protected status and the existence of an armed conflict, thereby causing great physical pain, suffering and serious bodily injuries to them.</w:t>
      </w:r>
    </w:p>
    <w:p w14:paraId="1462BDB3" w14:textId="77777777" w:rsidR="004B6D0B" w:rsidRPr="009678A6" w:rsidRDefault="004B6D0B" w:rsidP="00064BA4">
      <w:pPr>
        <w:spacing w:line="360" w:lineRule="auto"/>
        <w:ind w:left="2160" w:hanging="144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lastRenderedPageBreak/>
        <w:t xml:space="preserve">COUNT 44: </w:t>
      </w:r>
      <w:r w:rsidR="002C4231" w:rsidRPr="009678A6">
        <w:rPr>
          <w:rFonts w:ascii="Arial Hebrew Scholar" w:eastAsia="Times New Roman" w:hAnsi="Arial Hebrew Scholar" w:cs="Arial Hebrew Scholar"/>
          <w:sz w:val="25"/>
          <w:szCs w:val="25"/>
        </w:rPr>
        <w:tab/>
      </w:r>
      <w:r w:rsidRPr="009678A6">
        <w:rPr>
          <w:rFonts w:ascii="Arial Hebrew Scholar" w:eastAsia="Times New Roman" w:hAnsi="Arial Hebrew Scholar" w:cs="Arial Hebrew Scholar"/>
          <w:sz w:val="25"/>
          <w:szCs w:val="25"/>
        </w:rPr>
        <w:t>OUTRAGES UPON PERSONAL DIGNITY as a VIOLATION OF ARTICLE 3 (1) (c) COMMON TO THE GENEVA CONVENTIONS pursuant to customary international law.</w:t>
      </w:r>
    </w:p>
    <w:p w14:paraId="2B144516" w14:textId="1D6350FC" w:rsidR="004B6D0B" w:rsidRPr="009678A6" w:rsidRDefault="004B6D0B" w:rsidP="00064BA4">
      <w:pPr>
        <w:spacing w:line="360" w:lineRule="auto"/>
        <w:ind w:left="72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 xml:space="preserve">KWOYELO THOMAS alias LATONI and others still at large in the month of February 1996 at Abera village, Parubanga parish, Pabbo </w:t>
      </w:r>
      <w:r w:rsidR="000376B9" w:rsidRPr="009678A6">
        <w:rPr>
          <w:rFonts w:ascii="Arial Hebrew Scholar" w:eastAsia="Times New Roman" w:hAnsi="Arial Hebrew Scholar" w:cs="Arial Hebrew Scholar" w:hint="cs"/>
          <w:sz w:val="25"/>
          <w:szCs w:val="25"/>
        </w:rPr>
        <w:t>Sub-County</w:t>
      </w:r>
      <w:r w:rsidRPr="009678A6">
        <w:rPr>
          <w:rFonts w:ascii="Arial Hebrew Scholar" w:eastAsia="Times New Roman" w:hAnsi="Arial Hebrew Scholar" w:cs="Arial Hebrew Scholar"/>
          <w:sz w:val="25"/>
          <w:szCs w:val="25"/>
        </w:rPr>
        <w:t>, Kilak County, now Amuru District in Northern Uganda, being a Commander in the Lord’s Resistance Army commanded an armed attack against a group of civilians taking no active part in the hostilities, and ordered forces under his command to inhumanely assault D1 and D2 while he was aware of the factual circumstances that established such protected status and the existence of an armed conflict, thereby causing great physical pain, suffering and serious bodily injuries to them.</w:t>
      </w:r>
    </w:p>
    <w:p w14:paraId="43AB144A" w14:textId="77777777" w:rsidR="004B6D0B" w:rsidRPr="009678A6" w:rsidRDefault="004B6D0B" w:rsidP="00064BA4">
      <w:pPr>
        <w:spacing w:line="360" w:lineRule="auto"/>
        <w:ind w:firstLine="72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In the alternative,</w:t>
      </w:r>
    </w:p>
    <w:p w14:paraId="153636AC" w14:textId="77777777" w:rsidR="004B6D0B" w:rsidRPr="009678A6" w:rsidRDefault="004B6D0B" w:rsidP="00064BA4">
      <w:pPr>
        <w:spacing w:line="360" w:lineRule="auto"/>
        <w:ind w:left="2160" w:hanging="144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COUNT 45:</w:t>
      </w:r>
      <w:r w:rsidR="002C4231" w:rsidRPr="009678A6">
        <w:rPr>
          <w:rFonts w:ascii="Arial Hebrew Scholar" w:eastAsia="Times New Roman" w:hAnsi="Arial Hebrew Scholar" w:cs="Arial Hebrew Scholar"/>
          <w:sz w:val="25"/>
          <w:szCs w:val="25"/>
        </w:rPr>
        <w:tab/>
      </w:r>
      <w:r w:rsidRPr="009678A6">
        <w:rPr>
          <w:rFonts w:ascii="Arial Hebrew Scholar" w:eastAsia="Times New Roman" w:hAnsi="Arial Hebrew Scholar" w:cs="Arial Hebrew Scholar"/>
          <w:sz w:val="25"/>
          <w:szCs w:val="25"/>
        </w:rPr>
        <w:t>ATTEMPTED MURDER, contrary to section 204 (a) of the Penal Code Act.</w:t>
      </w:r>
    </w:p>
    <w:p w14:paraId="5BDC2B84" w14:textId="739C4343" w:rsidR="004B6D0B" w:rsidRPr="009678A6" w:rsidRDefault="004B6D0B" w:rsidP="00064BA4">
      <w:pPr>
        <w:spacing w:line="360" w:lineRule="auto"/>
        <w:ind w:left="72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 xml:space="preserve">KWOYELO THOMAS alias LATONI and others still at large in the month of February 1996 at Abera village, Parubanga parish, Pabbo </w:t>
      </w:r>
      <w:r w:rsidR="000376B9" w:rsidRPr="009678A6">
        <w:rPr>
          <w:rFonts w:ascii="Arial Hebrew Scholar" w:eastAsia="Times New Roman" w:hAnsi="Arial Hebrew Scholar" w:cs="Arial Hebrew Scholar" w:hint="cs"/>
          <w:sz w:val="25"/>
          <w:szCs w:val="25"/>
        </w:rPr>
        <w:t>Sub-County</w:t>
      </w:r>
      <w:r w:rsidR="000376B9" w:rsidRPr="009678A6">
        <w:rPr>
          <w:rFonts w:ascii="Arial Hebrew Scholar" w:eastAsia="Times New Roman" w:hAnsi="Arial Hebrew Scholar" w:cs="Arial Hebrew Scholar"/>
          <w:sz w:val="25"/>
          <w:szCs w:val="25"/>
        </w:rPr>
        <w:t xml:space="preserve">, </w:t>
      </w:r>
      <w:r w:rsidRPr="009678A6">
        <w:rPr>
          <w:rFonts w:ascii="Arial Hebrew Scholar" w:eastAsia="Times New Roman" w:hAnsi="Arial Hebrew Scholar" w:cs="Arial Hebrew Scholar"/>
          <w:sz w:val="25"/>
          <w:szCs w:val="25"/>
        </w:rPr>
        <w:t>Kilak County, now Amuru District in Northern Uganda, being a Commander in the Lord’s Resistance Army commanded an armed attack against a group of civilians taking no active part in the hostilities, and during the said attack attempted unlawfully to cause the death of D</w:t>
      </w:r>
      <w:r w:rsidR="00DB3314" w:rsidRPr="009678A6">
        <w:rPr>
          <w:rFonts w:ascii="Arial Hebrew Scholar" w:eastAsia="Times New Roman" w:hAnsi="Arial Hebrew Scholar" w:cs="Arial Hebrew Scholar"/>
          <w:sz w:val="25"/>
          <w:szCs w:val="25"/>
        </w:rPr>
        <w:t>1</w:t>
      </w:r>
      <w:r w:rsidRPr="009678A6">
        <w:rPr>
          <w:rFonts w:ascii="Arial Hebrew Scholar" w:eastAsia="Times New Roman" w:hAnsi="Arial Hebrew Scholar" w:cs="Arial Hebrew Scholar"/>
          <w:sz w:val="25"/>
          <w:szCs w:val="25"/>
        </w:rPr>
        <w:t>.</w:t>
      </w:r>
    </w:p>
    <w:p w14:paraId="287E4849" w14:textId="77777777" w:rsidR="004B6D0B" w:rsidRPr="009678A6" w:rsidRDefault="004B6D0B" w:rsidP="00064BA4">
      <w:pPr>
        <w:spacing w:line="360" w:lineRule="auto"/>
        <w:ind w:left="2160" w:hanging="144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COUNT 46:</w:t>
      </w:r>
      <w:r w:rsidR="002C4231" w:rsidRPr="009678A6">
        <w:rPr>
          <w:rFonts w:ascii="Arial Hebrew Scholar" w:eastAsia="Times New Roman" w:hAnsi="Arial Hebrew Scholar" w:cs="Arial Hebrew Scholar"/>
          <w:sz w:val="25"/>
          <w:szCs w:val="25"/>
        </w:rPr>
        <w:tab/>
      </w:r>
      <w:r w:rsidRPr="009678A6">
        <w:rPr>
          <w:rFonts w:ascii="Arial Hebrew Scholar" w:eastAsia="Times New Roman" w:hAnsi="Arial Hebrew Scholar" w:cs="Arial Hebrew Scholar"/>
          <w:sz w:val="25"/>
          <w:szCs w:val="25"/>
        </w:rPr>
        <w:t>ATTEMPTED MURDER, contrary to sections 204 (a) of the Penal Code Act.</w:t>
      </w:r>
    </w:p>
    <w:p w14:paraId="0FA7F07D" w14:textId="4218E220" w:rsidR="004B6D0B" w:rsidRPr="009678A6" w:rsidRDefault="004B6D0B" w:rsidP="00064BA4">
      <w:pPr>
        <w:spacing w:line="360" w:lineRule="auto"/>
        <w:ind w:left="72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 xml:space="preserve">KWOYELO THOMAS alias LATONI and others still at large in the month of February 1996 at Abera village, Parubanga parish, Pabbo </w:t>
      </w:r>
      <w:r w:rsidR="000376B9" w:rsidRPr="009678A6">
        <w:rPr>
          <w:rFonts w:ascii="Arial Hebrew Scholar" w:eastAsia="Times New Roman" w:hAnsi="Arial Hebrew Scholar" w:cs="Arial Hebrew Scholar" w:hint="cs"/>
          <w:sz w:val="25"/>
          <w:szCs w:val="25"/>
        </w:rPr>
        <w:t>Sub-County</w:t>
      </w:r>
      <w:r w:rsidRPr="009678A6">
        <w:rPr>
          <w:rFonts w:ascii="Arial Hebrew Scholar" w:eastAsia="Times New Roman" w:hAnsi="Arial Hebrew Scholar" w:cs="Arial Hebrew Scholar"/>
          <w:sz w:val="25"/>
          <w:szCs w:val="25"/>
        </w:rPr>
        <w:t>, Kilak County, now Amuru District in Northern Uganda, being a Commander in the Lord’s Resistance Army commanded an armed attack against a group of civilians taking no active part in the hostilities, and during the said attack attempted unlawfully to cause the death of D2.</w:t>
      </w:r>
    </w:p>
    <w:p w14:paraId="38C1A854" w14:textId="77777777" w:rsidR="004B6D0B" w:rsidRPr="009678A6" w:rsidRDefault="00DC3473" w:rsidP="00064BA4">
      <w:pPr>
        <w:spacing w:line="360" w:lineRule="auto"/>
        <w:ind w:left="2160" w:hanging="1440"/>
        <w:jc w:val="both"/>
        <w:rPr>
          <w:rFonts w:ascii="Arial Hebrew Scholar" w:eastAsia="Times New Roman" w:hAnsi="Arial Hebrew Scholar" w:cs="Arial Hebrew Scholar"/>
          <w:b/>
          <w:sz w:val="25"/>
          <w:szCs w:val="25"/>
        </w:rPr>
      </w:pPr>
      <w:r w:rsidRPr="009678A6">
        <w:rPr>
          <w:rFonts w:ascii="Arial Hebrew Scholar" w:eastAsia="Times New Roman" w:hAnsi="Arial Hebrew Scholar" w:cs="Arial Hebrew Scholar"/>
          <w:b/>
          <w:sz w:val="25"/>
          <w:szCs w:val="25"/>
        </w:rPr>
        <w:lastRenderedPageBreak/>
        <w:t>PART VIII:</w:t>
      </w:r>
      <w:r w:rsidRPr="009678A6">
        <w:rPr>
          <w:rFonts w:ascii="Arial Hebrew Scholar" w:eastAsia="Times New Roman" w:hAnsi="Arial Hebrew Scholar" w:cs="Arial Hebrew Scholar"/>
          <w:b/>
          <w:sz w:val="25"/>
          <w:szCs w:val="25"/>
        </w:rPr>
        <w:tab/>
      </w:r>
      <w:r w:rsidR="004B6D0B" w:rsidRPr="009678A6">
        <w:rPr>
          <w:rFonts w:ascii="Arial Hebrew Scholar" w:eastAsia="Times New Roman" w:hAnsi="Arial Hebrew Scholar" w:cs="Arial Hebrew Scholar"/>
          <w:b/>
          <w:sz w:val="25"/>
          <w:szCs w:val="25"/>
        </w:rPr>
        <w:t>STATEMENT AND PARTICULARS O</w:t>
      </w:r>
      <w:r w:rsidRPr="009678A6">
        <w:rPr>
          <w:rFonts w:ascii="Arial Hebrew Scholar" w:eastAsia="Times New Roman" w:hAnsi="Arial Hebrew Scholar" w:cs="Arial Hebrew Scholar"/>
          <w:b/>
          <w:sz w:val="25"/>
          <w:szCs w:val="25"/>
        </w:rPr>
        <w:t xml:space="preserve">F OFFENCES FOR COUNTS 47 TO 49, </w:t>
      </w:r>
      <w:r w:rsidR="004B6D0B" w:rsidRPr="009678A6">
        <w:rPr>
          <w:rFonts w:ascii="Arial Hebrew Scholar" w:eastAsia="Times New Roman" w:hAnsi="Arial Hebrew Scholar" w:cs="Arial Hebrew Scholar"/>
          <w:b/>
          <w:sz w:val="25"/>
          <w:szCs w:val="25"/>
        </w:rPr>
        <w:t>INHUMANE ASSAULTS IN ABERA on 4</w:t>
      </w:r>
      <w:r w:rsidR="002C4231" w:rsidRPr="009678A6">
        <w:rPr>
          <w:rFonts w:ascii="Arial Hebrew Scholar" w:eastAsia="Times New Roman" w:hAnsi="Arial Hebrew Scholar" w:cs="Arial Hebrew Scholar"/>
          <w:b/>
          <w:sz w:val="25"/>
          <w:szCs w:val="25"/>
          <w:vertAlign w:val="superscript"/>
        </w:rPr>
        <w:t>th</w:t>
      </w:r>
      <w:r w:rsidR="002C4231" w:rsidRPr="009678A6">
        <w:rPr>
          <w:rFonts w:ascii="Arial Hebrew Scholar" w:eastAsia="Times New Roman" w:hAnsi="Arial Hebrew Scholar" w:cs="Arial Hebrew Scholar"/>
          <w:b/>
          <w:sz w:val="25"/>
          <w:szCs w:val="25"/>
        </w:rPr>
        <w:t xml:space="preserve"> </w:t>
      </w:r>
      <w:r w:rsidR="004B6D0B" w:rsidRPr="009678A6">
        <w:rPr>
          <w:rFonts w:ascii="Arial Hebrew Scholar" w:eastAsia="Times New Roman" w:hAnsi="Arial Hebrew Scholar" w:cs="Arial Hebrew Scholar"/>
          <w:b/>
          <w:sz w:val="25"/>
          <w:szCs w:val="25"/>
        </w:rPr>
        <w:t>MARCH 1996</w:t>
      </w:r>
    </w:p>
    <w:p w14:paraId="78636BD7" w14:textId="77777777" w:rsidR="004B6D0B" w:rsidRPr="009678A6" w:rsidRDefault="004B6D0B" w:rsidP="00064BA4">
      <w:pPr>
        <w:spacing w:line="360" w:lineRule="auto"/>
        <w:ind w:left="2160" w:hanging="144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 xml:space="preserve">COUNT 47: </w:t>
      </w:r>
      <w:r w:rsidR="002C4231" w:rsidRPr="009678A6">
        <w:rPr>
          <w:rFonts w:ascii="Arial Hebrew Scholar" w:eastAsia="Times New Roman" w:hAnsi="Arial Hebrew Scholar" w:cs="Arial Hebrew Scholar"/>
          <w:sz w:val="25"/>
          <w:szCs w:val="25"/>
        </w:rPr>
        <w:tab/>
      </w:r>
      <w:r w:rsidRPr="009678A6">
        <w:rPr>
          <w:rFonts w:ascii="Arial Hebrew Scholar" w:eastAsia="Times New Roman" w:hAnsi="Arial Hebrew Scholar" w:cs="Arial Hebrew Scholar"/>
          <w:sz w:val="25"/>
          <w:szCs w:val="25"/>
        </w:rPr>
        <w:t xml:space="preserve">OTHER INHUMANE ACT as a CRIME AGAINST HUMANITY pursuant to customary international law. </w:t>
      </w:r>
    </w:p>
    <w:p w14:paraId="192D0255" w14:textId="22472554" w:rsidR="004B6D0B" w:rsidRPr="009678A6" w:rsidRDefault="004B6D0B" w:rsidP="00064BA4">
      <w:pPr>
        <w:spacing w:line="360" w:lineRule="auto"/>
        <w:ind w:left="72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 xml:space="preserve">KWOYELO THOMAS alias LATONI and others still at large on the 4/03/1996 at Abera Village, Parubanga Parish, Pabbo </w:t>
      </w:r>
      <w:r w:rsidR="000376B9" w:rsidRPr="009678A6">
        <w:rPr>
          <w:rFonts w:ascii="Arial Hebrew Scholar" w:eastAsia="Times New Roman" w:hAnsi="Arial Hebrew Scholar" w:cs="Arial Hebrew Scholar" w:hint="cs"/>
          <w:sz w:val="25"/>
          <w:szCs w:val="25"/>
        </w:rPr>
        <w:t>Sub-County</w:t>
      </w:r>
      <w:r w:rsidRPr="009678A6">
        <w:rPr>
          <w:rFonts w:ascii="Arial Hebrew Scholar" w:eastAsia="Times New Roman" w:hAnsi="Arial Hebrew Scholar" w:cs="Arial Hebrew Scholar"/>
          <w:sz w:val="25"/>
          <w:szCs w:val="25"/>
        </w:rPr>
        <w:t xml:space="preserve">, Kilak County, now Amuru District in Northern Uganda, being a Colonel in the Lord’s Resistance Army commanded an armed attack against a group of civilians taking no active part in the hostilities, and ordered forces under his command to inhumanely assault B2, B4, B6, </w:t>
      </w:r>
      <w:r w:rsidR="00B97C5D" w:rsidRPr="009678A6">
        <w:rPr>
          <w:rFonts w:ascii="Arial Hebrew Scholar" w:eastAsia="Times New Roman" w:hAnsi="Arial Hebrew Scholar" w:cs="Arial Hebrew Scholar"/>
          <w:sz w:val="25"/>
          <w:szCs w:val="25"/>
        </w:rPr>
        <w:t xml:space="preserve">B7, and ANJULINA ORYEM ATARO, </w:t>
      </w:r>
      <w:r w:rsidRPr="009678A6">
        <w:rPr>
          <w:rFonts w:ascii="Arial Hebrew Scholar" w:eastAsia="Times New Roman" w:hAnsi="Arial Hebrew Scholar" w:cs="Arial Hebrew Scholar"/>
          <w:sz w:val="25"/>
          <w:szCs w:val="25"/>
        </w:rPr>
        <w:t>all protected persons under the 4th Geneva Convention of 12th August 1949, while he was aware of the factual circumstances that established such protected status and the existence of an armed conflict, thereby inflicting severe physical pain and suffering upon them. This crime was committed as part of a widespread and/or systematic attack against the civilian population.</w:t>
      </w:r>
    </w:p>
    <w:p w14:paraId="6EBF27A8" w14:textId="77777777" w:rsidR="004B6D0B" w:rsidRPr="009678A6" w:rsidRDefault="004B6D0B" w:rsidP="00064BA4">
      <w:pPr>
        <w:spacing w:line="360" w:lineRule="auto"/>
        <w:ind w:left="2160" w:hanging="144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 xml:space="preserve">COUNT 48: </w:t>
      </w:r>
      <w:r w:rsidR="002C4231" w:rsidRPr="009678A6">
        <w:rPr>
          <w:rFonts w:ascii="Arial Hebrew Scholar" w:eastAsia="Times New Roman" w:hAnsi="Arial Hebrew Scholar" w:cs="Arial Hebrew Scholar"/>
          <w:sz w:val="25"/>
          <w:szCs w:val="25"/>
        </w:rPr>
        <w:tab/>
      </w:r>
      <w:r w:rsidRPr="009678A6">
        <w:rPr>
          <w:rFonts w:ascii="Arial Hebrew Scholar" w:eastAsia="Times New Roman" w:hAnsi="Arial Hebrew Scholar" w:cs="Arial Hebrew Scholar"/>
          <w:sz w:val="25"/>
          <w:szCs w:val="25"/>
        </w:rPr>
        <w:t>CRUEL TREATMENT as a VIOLATION OF ARTICLE 3 (1) (a) COMMON TO THE GENEVA CONVENTIONS pursuant to customary international law.</w:t>
      </w:r>
    </w:p>
    <w:p w14:paraId="36613B63" w14:textId="16D9A907" w:rsidR="004B6D0B" w:rsidRPr="009678A6" w:rsidRDefault="004B6D0B" w:rsidP="00064BA4">
      <w:pPr>
        <w:spacing w:line="360" w:lineRule="auto"/>
        <w:ind w:left="72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 xml:space="preserve">KWOYELO THOMAS alias LATONI and others still at large on the 4/03/1996 at Abera Village, Parubanga Parish, Pabbo </w:t>
      </w:r>
      <w:r w:rsidR="000376B9" w:rsidRPr="009678A6">
        <w:rPr>
          <w:rFonts w:ascii="Arial Hebrew Scholar" w:eastAsia="Times New Roman" w:hAnsi="Arial Hebrew Scholar" w:cs="Arial Hebrew Scholar" w:hint="cs"/>
          <w:sz w:val="25"/>
          <w:szCs w:val="25"/>
        </w:rPr>
        <w:t>Sub-County</w:t>
      </w:r>
      <w:r w:rsidRPr="009678A6">
        <w:rPr>
          <w:rFonts w:ascii="Arial Hebrew Scholar" w:eastAsia="Times New Roman" w:hAnsi="Arial Hebrew Scholar" w:cs="Arial Hebrew Scholar"/>
          <w:sz w:val="25"/>
          <w:szCs w:val="25"/>
        </w:rPr>
        <w:t>, Kilak County, now Amuru District in Northern Uganda, being a Colonel in the Lord’s Resistance Army commanded an armed attack against a group of civilians taking no active part in the hostilities, and ordered forces under his command to inhumanely assault B2, B4, B6, B7 and ANJULINA ORYEM ATARO, all protected persons under the 4th Geneva Convention of 12th August 1949, while he was aware of the factual circumstances that established such protected status and the existence of an armed conflict, thereby inflicting severe physical pain and suffering upon them.</w:t>
      </w:r>
    </w:p>
    <w:p w14:paraId="4B301969" w14:textId="77777777" w:rsidR="004B6D0B" w:rsidRPr="009678A6" w:rsidRDefault="004B6D0B" w:rsidP="00064BA4">
      <w:pPr>
        <w:spacing w:line="360" w:lineRule="auto"/>
        <w:ind w:left="2160" w:hanging="144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lastRenderedPageBreak/>
        <w:t xml:space="preserve">COUNT 49: </w:t>
      </w:r>
      <w:r w:rsidR="002C4231" w:rsidRPr="009678A6">
        <w:rPr>
          <w:rFonts w:ascii="Arial Hebrew Scholar" w:eastAsia="Times New Roman" w:hAnsi="Arial Hebrew Scholar" w:cs="Arial Hebrew Scholar"/>
          <w:sz w:val="25"/>
          <w:szCs w:val="25"/>
        </w:rPr>
        <w:tab/>
      </w:r>
      <w:r w:rsidRPr="009678A6">
        <w:rPr>
          <w:rFonts w:ascii="Arial Hebrew Scholar" w:eastAsia="Times New Roman" w:hAnsi="Arial Hebrew Scholar" w:cs="Arial Hebrew Scholar"/>
          <w:sz w:val="25"/>
          <w:szCs w:val="25"/>
        </w:rPr>
        <w:t>OUTRAGES UPON PERSONAL DIGNITY as a VIOLATION OF ARTICLE 3 (1) (c) COMMON TO THE GENEVA CONVENTIONS pursuant to customary international law.</w:t>
      </w:r>
    </w:p>
    <w:p w14:paraId="0F4B9FD3" w14:textId="1CA2D4DD" w:rsidR="004B6D0B" w:rsidRPr="009678A6" w:rsidRDefault="004B6D0B" w:rsidP="00064BA4">
      <w:pPr>
        <w:spacing w:line="360" w:lineRule="auto"/>
        <w:ind w:left="72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 xml:space="preserve">KWOYELO THOMAS alias LATONI and others still at large on the 4/03/1996 at Abera Village, Parubanga Parish, Pabbo </w:t>
      </w:r>
      <w:r w:rsidR="000376B9" w:rsidRPr="009678A6">
        <w:rPr>
          <w:rFonts w:ascii="Arial Hebrew Scholar" w:eastAsia="Times New Roman" w:hAnsi="Arial Hebrew Scholar" w:cs="Arial Hebrew Scholar" w:hint="cs"/>
          <w:sz w:val="25"/>
          <w:szCs w:val="25"/>
        </w:rPr>
        <w:t>Sub-County</w:t>
      </w:r>
      <w:r w:rsidRPr="009678A6">
        <w:rPr>
          <w:rFonts w:ascii="Arial Hebrew Scholar" w:eastAsia="Times New Roman" w:hAnsi="Arial Hebrew Scholar" w:cs="Arial Hebrew Scholar"/>
          <w:sz w:val="25"/>
          <w:szCs w:val="25"/>
        </w:rPr>
        <w:t>, Kilak County, now Amuru District in Northern Uganda, being a Colonel in the Lord’s Resistance Army commanded an armed attack against a group of civilians taking no active part in the hostilities, and ordered forces under his command to inhumanely assault B2, B4, B6, B7 and ANJULINA ORYEM ATARO, all protected persons under the 4th Geneva Convention of 12th August 1949, while he was aware of the factual circumstances that established such protected status and the existence of an armed conflict, thereby inflicting severe physical pain and suffering upon them.</w:t>
      </w:r>
    </w:p>
    <w:p w14:paraId="633F0A7D" w14:textId="77777777" w:rsidR="004B6D0B" w:rsidRPr="009678A6" w:rsidRDefault="004B6D0B" w:rsidP="00064BA4">
      <w:pPr>
        <w:spacing w:line="360" w:lineRule="auto"/>
        <w:ind w:left="2160" w:hanging="1440"/>
        <w:jc w:val="both"/>
        <w:rPr>
          <w:rFonts w:ascii="Arial Hebrew Scholar" w:eastAsia="Times New Roman" w:hAnsi="Arial Hebrew Scholar" w:cs="Arial Hebrew Scholar"/>
          <w:b/>
          <w:sz w:val="25"/>
          <w:szCs w:val="25"/>
        </w:rPr>
      </w:pPr>
      <w:r w:rsidRPr="009678A6">
        <w:rPr>
          <w:rFonts w:ascii="Arial Hebrew Scholar" w:eastAsia="Times New Roman" w:hAnsi="Arial Hebrew Scholar" w:cs="Arial Hebrew Scholar"/>
          <w:b/>
          <w:sz w:val="25"/>
          <w:szCs w:val="25"/>
        </w:rPr>
        <w:t xml:space="preserve">PART IX: </w:t>
      </w:r>
      <w:r w:rsidR="00DC3473" w:rsidRPr="009678A6">
        <w:rPr>
          <w:rFonts w:ascii="Arial Hebrew Scholar" w:eastAsia="Times New Roman" w:hAnsi="Arial Hebrew Scholar" w:cs="Arial Hebrew Scholar"/>
          <w:b/>
          <w:sz w:val="25"/>
          <w:szCs w:val="25"/>
        </w:rPr>
        <w:tab/>
      </w:r>
      <w:r w:rsidRPr="009678A6">
        <w:rPr>
          <w:rFonts w:ascii="Arial Hebrew Scholar" w:eastAsia="Times New Roman" w:hAnsi="Arial Hebrew Scholar" w:cs="Arial Hebrew Scholar"/>
          <w:b/>
          <w:sz w:val="25"/>
          <w:szCs w:val="25"/>
        </w:rPr>
        <w:t xml:space="preserve">STATEMENT AND PARTICULARS OF OFFENCES FOR </w:t>
      </w:r>
      <w:r w:rsidR="00DC3473" w:rsidRPr="009678A6">
        <w:rPr>
          <w:rFonts w:ascii="Arial Hebrew Scholar" w:eastAsia="Times New Roman" w:hAnsi="Arial Hebrew Scholar" w:cs="Arial Hebrew Scholar"/>
          <w:b/>
          <w:sz w:val="25"/>
          <w:szCs w:val="25"/>
        </w:rPr>
        <w:t>COUNTS 50 TO 69,</w:t>
      </w:r>
      <w:r w:rsidR="00A25ED1" w:rsidRPr="009678A6">
        <w:rPr>
          <w:rFonts w:ascii="Arial Hebrew Scholar" w:eastAsia="Times New Roman" w:hAnsi="Arial Hebrew Scholar" w:cs="Arial Hebrew Scholar"/>
          <w:b/>
          <w:sz w:val="25"/>
          <w:szCs w:val="25"/>
        </w:rPr>
        <w:t xml:space="preserve"> KILLINGS AT OBOO PARISH ON 16</w:t>
      </w:r>
      <w:r w:rsidR="00A25ED1" w:rsidRPr="009678A6">
        <w:rPr>
          <w:rFonts w:ascii="Arial Hebrew Scholar" w:eastAsia="Times New Roman" w:hAnsi="Arial Hebrew Scholar" w:cs="Arial Hebrew Scholar"/>
          <w:b/>
          <w:sz w:val="25"/>
          <w:szCs w:val="25"/>
          <w:vertAlign w:val="superscript"/>
        </w:rPr>
        <w:t>TH</w:t>
      </w:r>
      <w:r w:rsidR="00A25ED1" w:rsidRPr="009678A6">
        <w:rPr>
          <w:rFonts w:ascii="Arial Hebrew Scholar" w:eastAsia="Times New Roman" w:hAnsi="Arial Hebrew Scholar" w:cs="Arial Hebrew Scholar"/>
          <w:b/>
          <w:sz w:val="25"/>
          <w:szCs w:val="25"/>
        </w:rPr>
        <w:t xml:space="preserve"> </w:t>
      </w:r>
      <w:r w:rsidRPr="009678A6">
        <w:rPr>
          <w:rFonts w:ascii="Arial Hebrew Scholar" w:eastAsia="Times New Roman" w:hAnsi="Arial Hebrew Scholar" w:cs="Arial Hebrew Scholar"/>
          <w:b/>
          <w:sz w:val="25"/>
          <w:szCs w:val="25"/>
        </w:rPr>
        <w:t>MAY 2004:</w:t>
      </w:r>
    </w:p>
    <w:p w14:paraId="04823707" w14:textId="77777777" w:rsidR="004B6D0B" w:rsidRPr="009678A6" w:rsidRDefault="004B6D0B" w:rsidP="00064BA4">
      <w:pPr>
        <w:spacing w:line="360" w:lineRule="auto"/>
        <w:ind w:left="2160" w:hanging="144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 xml:space="preserve">COUNT 50: </w:t>
      </w:r>
      <w:r w:rsidR="002C4231" w:rsidRPr="009678A6">
        <w:rPr>
          <w:rFonts w:ascii="Arial Hebrew Scholar" w:eastAsia="Times New Roman" w:hAnsi="Arial Hebrew Scholar" w:cs="Arial Hebrew Scholar"/>
          <w:sz w:val="25"/>
          <w:szCs w:val="25"/>
        </w:rPr>
        <w:tab/>
      </w:r>
      <w:r w:rsidRPr="009678A6">
        <w:rPr>
          <w:rFonts w:ascii="Arial Hebrew Scholar" w:eastAsia="Times New Roman" w:hAnsi="Arial Hebrew Scholar" w:cs="Arial Hebrew Scholar"/>
          <w:sz w:val="25"/>
          <w:szCs w:val="25"/>
        </w:rPr>
        <w:t xml:space="preserve">MURDER as a CRIME AGAINST HUMANITY pursuant to customary international law. </w:t>
      </w:r>
    </w:p>
    <w:p w14:paraId="1285C450" w14:textId="634DA65C" w:rsidR="004B6D0B" w:rsidRPr="009678A6" w:rsidRDefault="004B6D0B" w:rsidP="00064BA4">
      <w:pPr>
        <w:spacing w:line="360" w:lineRule="auto"/>
        <w:ind w:left="72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KWOYELO THOMAS alias LATONI and others still at large, on the 16/05/2004 at Oboo Parish</w:t>
      </w:r>
      <w:r w:rsidR="00B97C5D" w:rsidRPr="009678A6">
        <w:rPr>
          <w:rFonts w:ascii="Arial Hebrew Scholar" w:eastAsia="Times New Roman" w:hAnsi="Arial Hebrew Scholar" w:cs="Arial Hebrew Scholar"/>
          <w:sz w:val="25"/>
          <w:szCs w:val="25"/>
        </w:rPr>
        <w:t xml:space="preserve">, Lamogi </w:t>
      </w:r>
      <w:r w:rsidR="000376B9" w:rsidRPr="009678A6">
        <w:rPr>
          <w:rFonts w:ascii="Arial Hebrew Scholar" w:eastAsia="Times New Roman" w:hAnsi="Arial Hebrew Scholar" w:cs="Arial Hebrew Scholar" w:hint="cs"/>
          <w:sz w:val="25"/>
          <w:szCs w:val="25"/>
        </w:rPr>
        <w:t>Sub-County</w:t>
      </w:r>
      <w:r w:rsidR="00B97C5D" w:rsidRPr="009678A6">
        <w:rPr>
          <w:rFonts w:ascii="Arial Hebrew Scholar" w:eastAsia="Times New Roman" w:hAnsi="Arial Hebrew Scholar" w:cs="Arial Hebrew Scholar"/>
          <w:sz w:val="25"/>
          <w:szCs w:val="25"/>
        </w:rPr>
        <w:t>, now Amuru D</w:t>
      </w:r>
      <w:r w:rsidRPr="009678A6">
        <w:rPr>
          <w:rFonts w:ascii="Arial Hebrew Scholar" w:eastAsia="Times New Roman" w:hAnsi="Arial Hebrew Scholar" w:cs="Arial Hebrew Scholar"/>
          <w:sz w:val="25"/>
          <w:szCs w:val="25"/>
        </w:rPr>
        <w:t xml:space="preserve">istrict in Northern Uganda, being a Colonel in the Lord’s Resistance Army Coordinated, ordered and directed an armed attack on Pagak Internally Displaced Peoples Camp, and killed NYEKO BOSCO, AMONY JENIFFER, ACAN SHIDA, ATOO SUZAN, AKWERO HARRIET, ANENA daughter of Aloyo Concy, MARTINA AWOR, OYELLA BETTY, EDISA LAPOBO, AKWERO NANCY, DOROTHY AKECH, ACAYO JOSEPHINE, ACIRO ROSE, KILAMA ERIC,AMAL KETTY,OBITA MATEYO, AKWONGO CHRISTINE and OCIRA ERICK who were civilians taking no active part in the hostilities and protected persons under the 4th Geneva convention of 12th  August 1949, while he was aware of factual circumstances that established such </w:t>
      </w:r>
      <w:r w:rsidRPr="009678A6">
        <w:rPr>
          <w:rFonts w:ascii="Arial Hebrew Scholar" w:eastAsia="Times New Roman" w:hAnsi="Arial Hebrew Scholar" w:cs="Arial Hebrew Scholar"/>
          <w:sz w:val="25"/>
          <w:szCs w:val="25"/>
        </w:rPr>
        <w:lastRenderedPageBreak/>
        <w:t>protected status, and the existence of an armed conflict. This crime was committed as part of a widespread and/or systematic attack against the civilian population.</w:t>
      </w:r>
    </w:p>
    <w:p w14:paraId="30C8F074" w14:textId="77777777" w:rsidR="004B6D0B" w:rsidRPr="009678A6" w:rsidRDefault="004B6D0B" w:rsidP="00064BA4">
      <w:pPr>
        <w:spacing w:line="360" w:lineRule="auto"/>
        <w:ind w:left="2160" w:hanging="144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 xml:space="preserve">COUNT 51: </w:t>
      </w:r>
      <w:r w:rsidR="002C4231" w:rsidRPr="009678A6">
        <w:rPr>
          <w:rFonts w:ascii="Arial Hebrew Scholar" w:eastAsia="Times New Roman" w:hAnsi="Arial Hebrew Scholar" w:cs="Arial Hebrew Scholar"/>
          <w:sz w:val="25"/>
          <w:szCs w:val="25"/>
        </w:rPr>
        <w:tab/>
      </w:r>
      <w:r w:rsidRPr="009678A6">
        <w:rPr>
          <w:rFonts w:ascii="Arial Hebrew Scholar" w:eastAsia="Times New Roman" w:hAnsi="Arial Hebrew Scholar" w:cs="Arial Hebrew Scholar"/>
          <w:sz w:val="25"/>
          <w:szCs w:val="25"/>
        </w:rPr>
        <w:t>MURDER as a VIOLATION OF ARTICLE 3 (1) (a) COMMON TO THE GENEVA CONVENTIONS pursuant to customary international law.</w:t>
      </w:r>
    </w:p>
    <w:p w14:paraId="27BD5F3E" w14:textId="68ED7791" w:rsidR="004B6D0B" w:rsidRPr="009678A6" w:rsidRDefault="004B6D0B" w:rsidP="00064BA4">
      <w:pPr>
        <w:spacing w:line="360" w:lineRule="auto"/>
        <w:ind w:left="72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 xml:space="preserve">KWOYELO THOMAS alias LATONI and others still at large, on the 16/05/2004 at Oboo Parish, Lamogi </w:t>
      </w:r>
      <w:r w:rsidR="000376B9" w:rsidRPr="009678A6">
        <w:rPr>
          <w:rFonts w:ascii="Arial Hebrew Scholar" w:eastAsia="Times New Roman" w:hAnsi="Arial Hebrew Scholar" w:cs="Arial Hebrew Scholar" w:hint="cs"/>
          <w:sz w:val="25"/>
          <w:szCs w:val="25"/>
        </w:rPr>
        <w:t>Sub-County</w:t>
      </w:r>
      <w:r w:rsidRPr="009678A6">
        <w:rPr>
          <w:rFonts w:ascii="Arial Hebrew Scholar" w:eastAsia="Times New Roman" w:hAnsi="Arial Hebrew Scholar" w:cs="Arial Hebrew Scholar"/>
          <w:sz w:val="25"/>
          <w:szCs w:val="25"/>
        </w:rPr>
        <w:t>, now Amuru district in Northern Uganda, being a Colonel in the Lord’s Resistance Army Coordinated, ordered and directed an armed attack on Pagak Internally Displaced Peoples Camp, and killed NYEKO BOSCO, AMONY JENIFFER, ACAN SHIDA, ATOO SUZAN, AKWERO HARRIET, ANENA daughter of Aloyo Concy, MARTINA AWOR, OYELLA BETTY, EDISA LAPOBO, AKWERO NANCY, DOROTHY AKECH, ACAYO JOSEPHINE, ACIRO ROSE, KILAMA ERIC,AMAL KETTY,OBITA MATEYO,AKWONGO CHRISTINE and OCIRA ERICK who were civilians taking no active part in the hostilities and protected persons under the 4th Geneva convention of 12th  August 1949, while he was aware of factual circumstances that established such protected status, and the existence of an armed conflict.</w:t>
      </w:r>
    </w:p>
    <w:p w14:paraId="26FBA3D8" w14:textId="77777777" w:rsidR="004B6D0B" w:rsidRPr="009678A6" w:rsidRDefault="004B6D0B" w:rsidP="00064BA4">
      <w:pPr>
        <w:spacing w:line="360" w:lineRule="auto"/>
        <w:ind w:firstLine="72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In the alternative,</w:t>
      </w:r>
    </w:p>
    <w:p w14:paraId="1EC9528A" w14:textId="77777777" w:rsidR="004B6D0B" w:rsidRPr="009678A6" w:rsidRDefault="004B6D0B" w:rsidP="00064BA4">
      <w:pPr>
        <w:spacing w:line="360" w:lineRule="auto"/>
        <w:ind w:firstLine="72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COUNT 52:</w:t>
      </w:r>
      <w:r w:rsidR="002C4231" w:rsidRPr="009678A6">
        <w:rPr>
          <w:rFonts w:ascii="Arial Hebrew Scholar" w:eastAsia="Times New Roman" w:hAnsi="Arial Hebrew Scholar" w:cs="Arial Hebrew Scholar"/>
          <w:sz w:val="25"/>
          <w:szCs w:val="25"/>
        </w:rPr>
        <w:tab/>
      </w:r>
      <w:r w:rsidRPr="009678A6">
        <w:rPr>
          <w:rFonts w:ascii="Arial Hebrew Scholar" w:eastAsia="Times New Roman" w:hAnsi="Arial Hebrew Scholar" w:cs="Arial Hebrew Scholar"/>
          <w:sz w:val="25"/>
          <w:szCs w:val="25"/>
        </w:rPr>
        <w:t>MURDER, contrary to section 188 and 189 of the Penal code Act.</w:t>
      </w:r>
    </w:p>
    <w:p w14:paraId="2C702D09" w14:textId="56150546" w:rsidR="004B6D0B" w:rsidRPr="009678A6" w:rsidRDefault="004B6D0B" w:rsidP="00064BA4">
      <w:pPr>
        <w:spacing w:line="360" w:lineRule="auto"/>
        <w:ind w:left="72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KWOYELO THOMAS alias LATONI and others still at large, on the 16/05/2004 at Oboo Parish</w:t>
      </w:r>
      <w:r w:rsidR="00B97C5D" w:rsidRPr="009678A6">
        <w:rPr>
          <w:rFonts w:ascii="Arial Hebrew Scholar" w:eastAsia="Times New Roman" w:hAnsi="Arial Hebrew Scholar" w:cs="Arial Hebrew Scholar"/>
          <w:sz w:val="25"/>
          <w:szCs w:val="25"/>
        </w:rPr>
        <w:t xml:space="preserve">, Lamogi </w:t>
      </w:r>
      <w:r w:rsidR="000376B9" w:rsidRPr="009678A6">
        <w:rPr>
          <w:rFonts w:ascii="Arial Hebrew Scholar" w:eastAsia="Times New Roman" w:hAnsi="Arial Hebrew Scholar" w:cs="Arial Hebrew Scholar" w:hint="cs"/>
          <w:sz w:val="25"/>
          <w:szCs w:val="25"/>
        </w:rPr>
        <w:t>Sub-County</w:t>
      </w:r>
      <w:r w:rsidR="00B97C5D" w:rsidRPr="009678A6">
        <w:rPr>
          <w:rFonts w:ascii="Arial Hebrew Scholar" w:eastAsia="Times New Roman" w:hAnsi="Arial Hebrew Scholar" w:cs="Arial Hebrew Scholar"/>
          <w:sz w:val="25"/>
          <w:szCs w:val="25"/>
        </w:rPr>
        <w:t>, now Amuru D</w:t>
      </w:r>
      <w:r w:rsidRPr="009678A6">
        <w:rPr>
          <w:rFonts w:ascii="Arial Hebrew Scholar" w:eastAsia="Times New Roman" w:hAnsi="Arial Hebrew Scholar" w:cs="Arial Hebrew Scholar"/>
          <w:sz w:val="25"/>
          <w:szCs w:val="25"/>
        </w:rPr>
        <w:t>istrict in Northern Uganda, being a Colonel in the Lord’s Resistance Army commanded an attack on civilians taking no active part in the hostilities and with malice aforethought, killed NYEKO BOSCO.</w:t>
      </w:r>
    </w:p>
    <w:p w14:paraId="667C6EE2" w14:textId="77777777" w:rsidR="004B6D0B" w:rsidRPr="009678A6" w:rsidRDefault="004B6D0B" w:rsidP="00064BA4">
      <w:pPr>
        <w:spacing w:line="360" w:lineRule="auto"/>
        <w:ind w:firstLine="72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COUNT 53:</w:t>
      </w:r>
      <w:r w:rsidR="002C4231" w:rsidRPr="009678A6">
        <w:rPr>
          <w:rFonts w:ascii="Arial Hebrew Scholar" w:eastAsia="Times New Roman" w:hAnsi="Arial Hebrew Scholar" w:cs="Arial Hebrew Scholar"/>
          <w:sz w:val="25"/>
          <w:szCs w:val="25"/>
        </w:rPr>
        <w:tab/>
      </w:r>
      <w:r w:rsidRPr="009678A6">
        <w:rPr>
          <w:rFonts w:ascii="Arial Hebrew Scholar" w:eastAsia="Times New Roman" w:hAnsi="Arial Hebrew Scholar" w:cs="Arial Hebrew Scholar"/>
          <w:sz w:val="25"/>
          <w:szCs w:val="25"/>
        </w:rPr>
        <w:t>MURDER, contrary to section 188 and 189 of the Penal code Act.</w:t>
      </w:r>
    </w:p>
    <w:p w14:paraId="4EB6D248" w14:textId="0464137F" w:rsidR="004B6D0B" w:rsidRPr="009678A6" w:rsidRDefault="004B6D0B" w:rsidP="00064BA4">
      <w:pPr>
        <w:spacing w:line="360" w:lineRule="auto"/>
        <w:ind w:left="72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 xml:space="preserve">KWOYELO THOMAS alias LATONI and others still at large, on the 16/05/2004 at Oboo Parish, Lamogi </w:t>
      </w:r>
      <w:r w:rsidR="000376B9" w:rsidRPr="009678A6">
        <w:rPr>
          <w:rFonts w:ascii="Arial Hebrew Scholar" w:eastAsia="Times New Roman" w:hAnsi="Arial Hebrew Scholar" w:cs="Arial Hebrew Scholar" w:hint="cs"/>
          <w:sz w:val="25"/>
          <w:szCs w:val="25"/>
        </w:rPr>
        <w:t>Sub-County</w:t>
      </w:r>
      <w:r w:rsidRPr="009678A6">
        <w:rPr>
          <w:rFonts w:ascii="Arial Hebrew Scholar" w:eastAsia="Times New Roman" w:hAnsi="Arial Hebrew Scholar" w:cs="Arial Hebrew Scholar"/>
          <w:sz w:val="25"/>
          <w:szCs w:val="25"/>
        </w:rPr>
        <w:t xml:space="preserve">, now district in Northern Uganda, being a Colonel in the Lord’s Resistance Army commanded an attack on civilians taking no </w:t>
      </w:r>
      <w:r w:rsidRPr="009678A6">
        <w:rPr>
          <w:rFonts w:ascii="Arial Hebrew Scholar" w:eastAsia="Times New Roman" w:hAnsi="Arial Hebrew Scholar" w:cs="Arial Hebrew Scholar"/>
          <w:sz w:val="25"/>
          <w:szCs w:val="25"/>
        </w:rPr>
        <w:lastRenderedPageBreak/>
        <w:t>active part in the hostilities and with malice aforethought, killed AMONY JENIFFER.</w:t>
      </w:r>
    </w:p>
    <w:p w14:paraId="56ADE980" w14:textId="77777777" w:rsidR="004B6D0B" w:rsidRPr="009678A6" w:rsidRDefault="004B6D0B" w:rsidP="00064BA4">
      <w:pPr>
        <w:spacing w:line="360" w:lineRule="auto"/>
        <w:ind w:firstLine="72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COUNT 54:</w:t>
      </w:r>
      <w:r w:rsidR="002C4231" w:rsidRPr="009678A6">
        <w:rPr>
          <w:rFonts w:ascii="Arial Hebrew Scholar" w:eastAsia="Times New Roman" w:hAnsi="Arial Hebrew Scholar" w:cs="Arial Hebrew Scholar"/>
          <w:sz w:val="25"/>
          <w:szCs w:val="25"/>
        </w:rPr>
        <w:tab/>
      </w:r>
      <w:r w:rsidRPr="009678A6">
        <w:rPr>
          <w:rFonts w:ascii="Arial Hebrew Scholar" w:eastAsia="Times New Roman" w:hAnsi="Arial Hebrew Scholar" w:cs="Arial Hebrew Scholar"/>
          <w:sz w:val="25"/>
          <w:szCs w:val="25"/>
        </w:rPr>
        <w:t>MURDER, contrary to section 188 and 189 of the Penal code Act.</w:t>
      </w:r>
    </w:p>
    <w:p w14:paraId="68E3A911" w14:textId="5EA0438F" w:rsidR="004B6D0B" w:rsidRPr="009678A6" w:rsidRDefault="004B6D0B" w:rsidP="00064BA4">
      <w:pPr>
        <w:spacing w:line="360" w:lineRule="auto"/>
        <w:ind w:left="72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KWOYELO THOMAS alias LATONI and others still at large, on the 16/05/2004 at Oboo Par</w:t>
      </w:r>
      <w:r w:rsidR="00B97C5D" w:rsidRPr="009678A6">
        <w:rPr>
          <w:rFonts w:ascii="Arial Hebrew Scholar" w:eastAsia="Times New Roman" w:hAnsi="Arial Hebrew Scholar" w:cs="Arial Hebrew Scholar"/>
          <w:sz w:val="25"/>
          <w:szCs w:val="25"/>
        </w:rPr>
        <w:t xml:space="preserve">ish, Lamogi </w:t>
      </w:r>
      <w:r w:rsidR="000376B9" w:rsidRPr="009678A6">
        <w:rPr>
          <w:rFonts w:ascii="Arial Hebrew Scholar" w:eastAsia="Times New Roman" w:hAnsi="Arial Hebrew Scholar" w:cs="Arial Hebrew Scholar" w:hint="cs"/>
          <w:sz w:val="25"/>
          <w:szCs w:val="25"/>
        </w:rPr>
        <w:t>Sub-County</w:t>
      </w:r>
      <w:r w:rsidR="000376B9" w:rsidRPr="009678A6">
        <w:rPr>
          <w:rFonts w:ascii="Arial Hebrew Scholar" w:eastAsia="Times New Roman" w:hAnsi="Arial Hebrew Scholar" w:cs="Arial Hebrew Scholar"/>
          <w:sz w:val="25"/>
          <w:szCs w:val="25"/>
        </w:rPr>
        <w:t xml:space="preserve"> </w:t>
      </w:r>
      <w:r w:rsidR="00B97C5D" w:rsidRPr="009678A6">
        <w:rPr>
          <w:rFonts w:ascii="Arial Hebrew Scholar" w:eastAsia="Times New Roman" w:hAnsi="Arial Hebrew Scholar" w:cs="Arial Hebrew Scholar"/>
          <w:sz w:val="25"/>
          <w:szCs w:val="25"/>
        </w:rPr>
        <w:t>in Gulu D</w:t>
      </w:r>
      <w:r w:rsidRPr="009678A6">
        <w:rPr>
          <w:rFonts w:ascii="Arial Hebrew Scholar" w:eastAsia="Times New Roman" w:hAnsi="Arial Hebrew Scholar" w:cs="Arial Hebrew Scholar"/>
          <w:sz w:val="25"/>
          <w:szCs w:val="25"/>
        </w:rPr>
        <w:t>istrict in Northern Uganda, being a Colonel in the Lord’s Resistance Army commanded an attack on civilians taking no active part in the hostilities and with malice aforethought, killed ACAN SHIDA.</w:t>
      </w:r>
    </w:p>
    <w:p w14:paraId="00D9DBA7" w14:textId="77777777" w:rsidR="004B6D0B" w:rsidRPr="009678A6" w:rsidRDefault="004B6D0B" w:rsidP="00064BA4">
      <w:pPr>
        <w:spacing w:line="360" w:lineRule="auto"/>
        <w:ind w:firstLine="72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COUNT 55:</w:t>
      </w:r>
      <w:r w:rsidR="002C4231" w:rsidRPr="009678A6">
        <w:rPr>
          <w:rFonts w:ascii="Arial Hebrew Scholar" w:eastAsia="Times New Roman" w:hAnsi="Arial Hebrew Scholar" w:cs="Arial Hebrew Scholar"/>
          <w:sz w:val="25"/>
          <w:szCs w:val="25"/>
        </w:rPr>
        <w:tab/>
      </w:r>
      <w:r w:rsidRPr="009678A6">
        <w:rPr>
          <w:rFonts w:ascii="Arial Hebrew Scholar" w:eastAsia="Times New Roman" w:hAnsi="Arial Hebrew Scholar" w:cs="Arial Hebrew Scholar"/>
          <w:sz w:val="25"/>
          <w:szCs w:val="25"/>
        </w:rPr>
        <w:t>MURDER, contrary to section 188 and 189 of the Penal code Act.</w:t>
      </w:r>
    </w:p>
    <w:p w14:paraId="40CC4D6A" w14:textId="7D1214FB" w:rsidR="004B6D0B" w:rsidRPr="009678A6" w:rsidRDefault="004B6D0B" w:rsidP="00064BA4">
      <w:pPr>
        <w:spacing w:line="360" w:lineRule="auto"/>
        <w:ind w:left="72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KWOYELO THOMAS alias LATONI and others still at large, on the 16/05/2004 at Oboo Parish</w:t>
      </w:r>
      <w:r w:rsidR="00B97C5D" w:rsidRPr="009678A6">
        <w:rPr>
          <w:rFonts w:ascii="Arial Hebrew Scholar" w:eastAsia="Times New Roman" w:hAnsi="Arial Hebrew Scholar" w:cs="Arial Hebrew Scholar"/>
          <w:sz w:val="25"/>
          <w:szCs w:val="25"/>
        </w:rPr>
        <w:t xml:space="preserve">, Lamogi </w:t>
      </w:r>
      <w:r w:rsidR="000376B9" w:rsidRPr="009678A6">
        <w:rPr>
          <w:rFonts w:ascii="Arial Hebrew Scholar" w:eastAsia="Times New Roman" w:hAnsi="Arial Hebrew Scholar" w:cs="Arial Hebrew Scholar" w:hint="cs"/>
          <w:sz w:val="25"/>
          <w:szCs w:val="25"/>
        </w:rPr>
        <w:t>Sub-County</w:t>
      </w:r>
      <w:r w:rsidR="00B97C5D" w:rsidRPr="009678A6">
        <w:rPr>
          <w:rFonts w:ascii="Arial Hebrew Scholar" w:eastAsia="Times New Roman" w:hAnsi="Arial Hebrew Scholar" w:cs="Arial Hebrew Scholar"/>
          <w:sz w:val="25"/>
          <w:szCs w:val="25"/>
        </w:rPr>
        <w:t>, now Amuru D</w:t>
      </w:r>
      <w:r w:rsidRPr="009678A6">
        <w:rPr>
          <w:rFonts w:ascii="Arial Hebrew Scholar" w:eastAsia="Times New Roman" w:hAnsi="Arial Hebrew Scholar" w:cs="Arial Hebrew Scholar"/>
          <w:sz w:val="25"/>
          <w:szCs w:val="25"/>
        </w:rPr>
        <w:t>istrict in Northern Uganda, being a Colonel in the Lord’s Resistance Army commanded an attack on civilians taking no active part in the hostilities and with malice aforethought, killed ATOO SUZAN.</w:t>
      </w:r>
    </w:p>
    <w:p w14:paraId="78C2BABD" w14:textId="77777777" w:rsidR="004B6D0B" w:rsidRPr="009678A6" w:rsidRDefault="004B6D0B" w:rsidP="00064BA4">
      <w:pPr>
        <w:spacing w:line="360" w:lineRule="auto"/>
        <w:ind w:firstLine="72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COUNT 56:</w:t>
      </w:r>
      <w:r w:rsidR="002C4231" w:rsidRPr="009678A6">
        <w:rPr>
          <w:rFonts w:ascii="Arial Hebrew Scholar" w:eastAsia="Times New Roman" w:hAnsi="Arial Hebrew Scholar" w:cs="Arial Hebrew Scholar"/>
          <w:sz w:val="25"/>
          <w:szCs w:val="25"/>
        </w:rPr>
        <w:tab/>
      </w:r>
      <w:r w:rsidRPr="009678A6">
        <w:rPr>
          <w:rFonts w:ascii="Arial Hebrew Scholar" w:eastAsia="Times New Roman" w:hAnsi="Arial Hebrew Scholar" w:cs="Arial Hebrew Scholar"/>
          <w:sz w:val="25"/>
          <w:szCs w:val="25"/>
        </w:rPr>
        <w:t>MURDER, contrary to section 188 and 189 of the Penal code Act.</w:t>
      </w:r>
    </w:p>
    <w:p w14:paraId="6182EB28" w14:textId="59396A13" w:rsidR="004B6D0B" w:rsidRPr="009678A6" w:rsidRDefault="004B6D0B" w:rsidP="00064BA4">
      <w:pPr>
        <w:spacing w:line="360" w:lineRule="auto"/>
        <w:ind w:left="72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 xml:space="preserve">KWOYELO THOMAS alias LATONI and others still at large, on the 16/05/2004 at Oboo Parish, Lamogi </w:t>
      </w:r>
      <w:r w:rsidR="000376B9" w:rsidRPr="009678A6">
        <w:rPr>
          <w:rFonts w:ascii="Arial Hebrew Scholar" w:eastAsia="Times New Roman" w:hAnsi="Arial Hebrew Scholar" w:cs="Arial Hebrew Scholar" w:hint="cs"/>
          <w:sz w:val="25"/>
          <w:szCs w:val="25"/>
        </w:rPr>
        <w:t>Sub-County</w:t>
      </w:r>
      <w:r w:rsidRPr="009678A6">
        <w:rPr>
          <w:rFonts w:ascii="Arial Hebrew Scholar" w:eastAsia="Times New Roman" w:hAnsi="Arial Hebrew Scholar" w:cs="Arial Hebrew Scholar"/>
          <w:sz w:val="25"/>
          <w:szCs w:val="25"/>
        </w:rPr>
        <w:t>, now Am</w:t>
      </w:r>
      <w:r w:rsidR="00B97C5D" w:rsidRPr="009678A6">
        <w:rPr>
          <w:rFonts w:ascii="Arial Hebrew Scholar" w:eastAsia="Times New Roman" w:hAnsi="Arial Hebrew Scholar" w:cs="Arial Hebrew Scholar"/>
          <w:sz w:val="25"/>
          <w:szCs w:val="25"/>
        </w:rPr>
        <w:t>uru D</w:t>
      </w:r>
      <w:r w:rsidRPr="009678A6">
        <w:rPr>
          <w:rFonts w:ascii="Arial Hebrew Scholar" w:eastAsia="Times New Roman" w:hAnsi="Arial Hebrew Scholar" w:cs="Arial Hebrew Scholar"/>
          <w:sz w:val="25"/>
          <w:szCs w:val="25"/>
        </w:rPr>
        <w:t>istrict in Northern Uganda, being a Colonel in the Lord’s Resistance Army commanded an attack on civilians taking no active part in the hostilities and with malice aforethought, killed AKWERO HARRIET.</w:t>
      </w:r>
    </w:p>
    <w:p w14:paraId="7684392A" w14:textId="77777777" w:rsidR="004B6D0B" w:rsidRPr="009678A6" w:rsidRDefault="004B6D0B" w:rsidP="00064BA4">
      <w:pPr>
        <w:spacing w:line="360" w:lineRule="auto"/>
        <w:ind w:firstLine="72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COUNT 57:</w:t>
      </w:r>
      <w:r w:rsidR="002C4231" w:rsidRPr="009678A6">
        <w:rPr>
          <w:rFonts w:ascii="Arial Hebrew Scholar" w:eastAsia="Times New Roman" w:hAnsi="Arial Hebrew Scholar" w:cs="Arial Hebrew Scholar"/>
          <w:sz w:val="25"/>
          <w:szCs w:val="25"/>
        </w:rPr>
        <w:tab/>
      </w:r>
      <w:r w:rsidRPr="009678A6">
        <w:rPr>
          <w:rFonts w:ascii="Arial Hebrew Scholar" w:eastAsia="Times New Roman" w:hAnsi="Arial Hebrew Scholar" w:cs="Arial Hebrew Scholar"/>
          <w:sz w:val="25"/>
          <w:szCs w:val="25"/>
        </w:rPr>
        <w:t>MURDER, contrary to section 188 and 189 of the Penal code Act.</w:t>
      </w:r>
    </w:p>
    <w:p w14:paraId="49920614" w14:textId="665CD00F" w:rsidR="004B6D0B" w:rsidRPr="009678A6" w:rsidRDefault="004B6D0B" w:rsidP="00064BA4">
      <w:pPr>
        <w:spacing w:line="360" w:lineRule="auto"/>
        <w:ind w:left="72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KWOYELO THOMAS alias LATONI and others still at large, on the 16/05/2004 at Oboo Paris</w:t>
      </w:r>
      <w:r w:rsidR="00B97C5D" w:rsidRPr="009678A6">
        <w:rPr>
          <w:rFonts w:ascii="Arial Hebrew Scholar" w:eastAsia="Times New Roman" w:hAnsi="Arial Hebrew Scholar" w:cs="Arial Hebrew Scholar"/>
          <w:sz w:val="25"/>
          <w:szCs w:val="25"/>
        </w:rPr>
        <w:t xml:space="preserve">h, Lamogi </w:t>
      </w:r>
      <w:r w:rsidR="000376B9" w:rsidRPr="009678A6">
        <w:rPr>
          <w:rFonts w:ascii="Arial Hebrew Scholar" w:eastAsia="Times New Roman" w:hAnsi="Arial Hebrew Scholar" w:cs="Arial Hebrew Scholar" w:hint="cs"/>
          <w:sz w:val="25"/>
          <w:szCs w:val="25"/>
        </w:rPr>
        <w:t>Sub-County</w:t>
      </w:r>
      <w:r w:rsidR="000376B9" w:rsidRPr="009678A6">
        <w:rPr>
          <w:rFonts w:ascii="Arial Hebrew Scholar" w:eastAsia="Times New Roman" w:hAnsi="Arial Hebrew Scholar" w:cs="Arial Hebrew Scholar"/>
          <w:sz w:val="25"/>
          <w:szCs w:val="25"/>
        </w:rPr>
        <w:t xml:space="preserve"> </w:t>
      </w:r>
      <w:r w:rsidR="00B97C5D" w:rsidRPr="009678A6">
        <w:rPr>
          <w:rFonts w:ascii="Arial Hebrew Scholar" w:eastAsia="Times New Roman" w:hAnsi="Arial Hebrew Scholar" w:cs="Arial Hebrew Scholar"/>
          <w:sz w:val="25"/>
          <w:szCs w:val="25"/>
        </w:rPr>
        <w:t>now Amuru D</w:t>
      </w:r>
      <w:r w:rsidRPr="009678A6">
        <w:rPr>
          <w:rFonts w:ascii="Arial Hebrew Scholar" w:eastAsia="Times New Roman" w:hAnsi="Arial Hebrew Scholar" w:cs="Arial Hebrew Scholar"/>
          <w:sz w:val="25"/>
          <w:szCs w:val="25"/>
        </w:rPr>
        <w:t>istrict in Northern Uganda, being a Colonel in the Lord’s Resistance Army commanded an attack on civilians taking no active part in the hostilities and with malice aforethought, killed ANENA daughter of Aloyo Concy.</w:t>
      </w:r>
    </w:p>
    <w:p w14:paraId="020016FE" w14:textId="77777777" w:rsidR="004B6D0B" w:rsidRPr="009678A6" w:rsidRDefault="004B6D0B" w:rsidP="00064BA4">
      <w:pPr>
        <w:spacing w:line="360" w:lineRule="auto"/>
        <w:ind w:firstLine="72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COUNT 58:</w:t>
      </w:r>
      <w:r w:rsidR="002C4231" w:rsidRPr="009678A6">
        <w:rPr>
          <w:rFonts w:ascii="Arial Hebrew Scholar" w:eastAsia="Times New Roman" w:hAnsi="Arial Hebrew Scholar" w:cs="Arial Hebrew Scholar"/>
          <w:sz w:val="25"/>
          <w:szCs w:val="25"/>
        </w:rPr>
        <w:tab/>
      </w:r>
      <w:r w:rsidRPr="009678A6">
        <w:rPr>
          <w:rFonts w:ascii="Arial Hebrew Scholar" w:eastAsia="Times New Roman" w:hAnsi="Arial Hebrew Scholar" w:cs="Arial Hebrew Scholar"/>
          <w:sz w:val="25"/>
          <w:szCs w:val="25"/>
        </w:rPr>
        <w:t>MURDER, contrary to section 188 and 189 of the Penal code Act.</w:t>
      </w:r>
    </w:p>
    <w:p w14:paraId="587ECD10" w14:textId="6779B2A0" w:rsidR="004B6D0B" w:rsidRPr="009678A6" w:rsidRDefault="004B6D0B" w:rsidP="00064BA4">
      <w:pPr>
        <w:spacing w:line="360" w:lineRule="auto"/>
        <w:ind w:left="72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lastRenderedPageBreak/>
        <w:t>KWOYELO THOMAS alias LATONI and others still at large, on the 16/05/2004 at Oboo Paris</w:t>
      </w:r>
      <w:r w:rsidR="00B97C5D" w:rsidRPr="009678A6">
        <w:rPr>
          <w:rFonts w:ascii="Arial Hebrew Scholar" w:eastAsia="Times New Roman" w:hAnsi="Arial Hebrew Scholar" w:cs="Arial Hebrew Scholar"/>
          <w:sz w:val="25"/>
          <w:szCs w:val="25"/>
        </w:rPr>
        <w:t xml:space="preserve">h, Lamogi </w:t>
      </w:r>
      <w:r w:rsidR="000376B9" w:rsidRPr="009678A6">
        <w:rPr>
          <w:rFonts w:ascii="Arial Hebrew Scholar" w:eastAsia="Times New Roman" w:hAnsi="Arial Hebrew Scholar" w:cs="Arial Hebrew Scholar" w:hint="cs"/>
          <w:sz w:val="25"/>
          <w:szCs w:val="25"/>
        </w:rPr>
        <w:t>Sub-County</w:t>
      </w:r>
      <w:r w:rsidR="000376B9" w:rsidRPr="009678A6">
        <w:rPr>
          <w:rFonts w:ascii="Arial Hebrew Scholar" w:eastAsia="Times New Roman" w:hAnsi="Arial Hebrew Scholar" w:cs="Arial Hebrew Scholar"/>
          <w:sz w:val="25"/>
          <w:szCs w:val="25"/>
        </w:rPr>
        <w:t xml:space="preserve"> </w:t>
      </w:r>
      <w:r w:rsidR="00B97C5D" w:rsidRPr="009678A6">
        <w:rPr>
          <w:rFonts w:ascii="Arial Hebrew Scholar" w:eastAsia="Times New Roman" w:hAnsi="Arial Hebrew Scholar" w:cs="Arial Hebrew Scholar"/>
          <w:sz w:val="25"/>
          <w:szCs w:val="25"/>
        </w:rPr>
        <w:t>now Amuru D</w:t>
      </w:r>
      <w:r w:rsidRPr="009678A6">
        <w:rPr>
          <w:rFonts w:ascii="Arial Hebrew Scholar" w:eastAsia="Times New Roman" w:hAnsi="Arial Hebrew Scholar" w:cs="Arial Hebrew Scholar"/>
          <w:sz w:val="25"/>
          <w:szCs w:val="25"/>
        </w:rPr>
        <w:t>istrict in Northern Uganda, being a Colonel in the Lord’s Resistance Army commanded an attack on civilians taking no active part in the hostilities and with malice aforethought, killed MARTINA AWOR.</w:t>
      </w:r>
    </w:p>
    <w:p w14:paraId="138DC0E6" w14:textId="77777777" w:rsidR="004B6D0B" w:rsidRPr="009678A6" w:rsidRDefault="004B6D0B" w:rsidP="00064BA4">
      <w:pPr>
        <w:spacing w:line="360" w:lineRule="auto"/>
        <w:ind w:firstLine="72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COUNT 59:</w:t>
      </w:r>
      <w:r w:rsidR="002C4231" w:rsidRPr="009678A6">
        <w:rPr>
          <w:rFonts w:ascii="Arial Hebrew Scholar" w:eastAsia="Times New Roman" w:hAnsi="Arial Hebrew Scholar" w:cs="Arial Hebrew Scholar"/>
          <w:sz w:val="25"/>
          <w:szCs w:val="25"/>
        </w:rPr>
        <w:tab/>
      </w:r>
      <w:r w:rsidRPr="009678A6">
        <w:rPr>
          <w:rFonts w:ascii="Arial Hebrew Scholar" w:eastAsia="Times New Roman" w:hAnsi="Arial Hebrew Scholar" w:cs="Arial Hebrew Scholar"/>
          <w:sz w:val="25"/>
          <w:szCs w:val="25"/>
        </w:rPr>
        <w:t>MURDER, contrary to section 188 and 189 of the Penal code Act.</w:t>
      </w:r>
    </w:p>
    <w:p w14:paraId="402DF91E" w14:textId="78FBA0AE" w:rsidR="004B6D0B" w:rsidRPr="009678A6" w:rsidRDefault="004B6D0B" w:rsidP="00064BA4">
      <w:pPr>
        <w:spacing w:line="360" w:lineRule="auto"/>
        <w:ind w:left="72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 xml:space="preserve">KWOYELO THOMAS alias LATONI and others still at large, on the 16/05/2004 at Oboo Parish, Lamogi </w:t>
      </w:r>
      <w:r w:rsidR="000376B9" w:rsidRPr="009678A6">
        <w:rPr>
          <w:rFonts w:ascii="Arial Hebrew Scholar" w:eastAsia="Times New Roman" w:hAnsi="Arial Hebrew Scholar" w:cs="Arial Hebrew Scholar" w:hint="cs"/>
          <w:sz w:val="25"/>
          <w:szCs w:val="25"/>
        </w:rPr>
        <w:t>Sub-County</w:t>
      </w:r>
      <w:r w:rsidR="000376B9" w:rsidRPr="009678A6">
        <w:rPr>
          <w:rFonts w:ascii="Arial Hebrew Scholar" w:eastAsia="Times New Roman" w:hAnsi="Arial Hebrew Scholar" w:cs="Arial Hebrew Scholar"/>
          <w:sz w:val="25"/>
          <w:szCs w:val="25"/>
        </w:rPr>
        <w:t xml:space="preserve"> </w:t>
      </w:r>
      <w:r w:rsidRPr="009678A6">
        <w:rPr>
          <w:rFonts w:ascii="Arial Hebrew Scholar" w:eastAsia="Times New Roman" w:hAnsi="Arial Hebrew Scholar" w:cs="Arial Hebrew Scholar"/>
          <w:sz w:val="25"/>
          <w:szCs w:val="25"/>
        </w:rPr>
        <w:t>in the present day Amur district in Northern Uganda, being a Colonel in the Lord’s Resistance Army commanded an attack on civilians taking no active part in the hostilities and with malice aforethought, killed OYELLA BETTY.</w:t>
      </w:r>
    </w:p>
    <w:p w14:paraId="3EBACB44" w14:textId="77777777" w:rsidR="004B6D0B" w:rsidRPr="009678A6" w:rsidRDefault="004B6D0B" w:rsidP="00064BA4">
      <w:pPr>
        <w:spacing w:line="360" w:lineRule="auto"/>
        <w:ind w:firstLine="72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COUNT 60:</w:t>
      </w:r>
      <w:r w:rsidR="002C4231" w:rsidRPr="009678A6">
        <w:rPr>
          <w:rFonts w:ascii="Arial Hebrew Scholar" w:eastAsia="Times New Roman" w:hAnsi="Arial Hebrew Scholar" w:cs="Arial Hebrew Scholar"/>
          <w:sz w:val="25"/>
          <w:szCs w:val="25"/>
        </w:rPr>
        <w:tab/>
      </w:r>
      <w:r w:rsidRPr="009678A6">
        <w:rPr>
          <w:rFonts w:ascii="Arial Hebrew Scholar" w:eastAsia="Times New Roman" w:hAnsi="Arial Hebrew Scholar" w:cs="Arial Hebrew Scholar"/>
          <w:sz w:val="25"/>
          <w:szCs w:val="25"/>
        </w:rPr>
        <w:t>MURDER, contrary to section 188 and 189 of the Penal code Act.</w:t>
      </w:r>
    </w:p>
    <w:p w14:paraId="1F14C19A" w14:textId="671C453A" w:rsidR="004B6D0B" w:rsidRPr="009678A6" w:rsidRDefault="004B6D0B" w:rsidP="00064BA4">
      <w:pPr>
        <w:spacing w:line="360" w:lineRule="auto"/>
        <w:ind w:left="72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KWOYELO THOMAS alias LATONI and others still at large, on the 16/05/2004 at Oboo Parish</w:t>
      </w:r>
      <w:r w:rsidR="00B97C5D" w:rsidRPr="009678A6">
        <w:rPr>
          <w:rFonts w:ascii="Arial Hebrew Scholar" w:eastAsia="Times New Roman" w:hAnsi="Arial Hebrew Scholar" w:cs="Arial Hebrew Scholar"/>
          <w:sz w:val="25"/>
          <w:szCs w:val="25"/>
        </w:rPr>
        <w:t xml:space="preserve">, Lamogi </w:t>
      </w:r>
      <w:r w:rsidR="000376B9" w:rsidRPr="009678A6">
        <w:rPr>
          <w:rFonts w:ascii="Arial Hebrew Scholar" w:eastAsia="Times New Roman" w:hAnsi="Arial Hebrew Scholar" w:cs="Arial Hebrew Scholar" w:hint="cs"/>
          <w:sz w:val="25"/>
          <w:szCs w:val="25"/>
        </w:rPr>
        <w:t>Sub-County</w:t>
      </w:r>
      <w:r w:rsidR="00B97C5D" w:rsidRPr="009678A6">
        <w:rPr>
          <w:rFonts w:ascii="Arial Hebrew Scholar" w:eastAsia="Times New Roman" w:hAnsi="Arial Hebrew Scholar" w:cs="Arial Hebrew Scholar"/>
          <w:sz w:val="25"/>
          <w:szCs w:val="25"/>
        </w:rPr>
        <w:t>, now Amuru D</w:t>
      </w:r>
      <w:r w:rsidRPr="009678A6">
        <w:rPr>
          <w:rFonts w:ascii="Arial Hebrew Scholar" w:eastAsia="Times New Roman" w:hAnsi="Arial Hebrew Scholar" w:cs="Arial Hebrew Scholar"/>
          <w:sz w:val="25"/>
          <w:szCs w:val="25"/>
        </w:rPr>
        <w:t>istrict in Northern Uganda, being a Colonel in the Lord’s Resistance Army commanded an attack on civilians taking no active part in the hostilities and with malice aforethought, killed EDISA LAPOBO.</w:t>
      </w:r>
    </w:p>
    <w:p w14:paraId="7A53F8E0" w14:textId="77777777" w:rsidR="004B6D0B" w:rsidRPr="009678A6" w:rsidRDefault="004B6D0B" w:rsidP="00064BA4">
      <w:pPr>
        <w:spacing w:line="360" w:lineRule="auto"/>
        <w:ind w:firstLine="72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COUNT 61:</w:t>
      </w:r>
      <w:r w:rsidR="002C4231" w:rsidRPr="009678A6">
        <w:rPr>
          <w:rFonts w:ascii="Arial Hebrew Scholar" w:eastAsia="Times New Roman" w:hAnsi="Arial Hebrew Scholar" w:cs="Arial Hebrew Scholar"/>
          <w:sz w:val="25"/>
          <w:szCs w:val="25"/>
        </w:rPr>
        <w:tab/>
      </w:r>
      <w:r w:rsidRPr="009678A6">
        <w:rPr>
          <w:rFonts w:ascii="Arial Hebrew Scholar" w:eastAsia="Times New Roman" w:hAnsi="Arial Hebrew Scholar" w:cs="Arial Hebrew Scholar"/>
          <w:sz w:val="25"/>
          <w:szCs w:val="25"/>
        </w:rPr>
        <w:t>MURDER, contrary to section 188 and 189 of the Penal code Act.</w:t>
      </w:r>
    </w:p>
    <w:p w14:paraId="027F919B" w14:textId="1053C85D" w:rsidR="004B6D0B" w:rsidRPr="009678A6" w:rsidRDefault="004B6D0B" w:rsidP="00064BA4">
      <w:pPr>
        <w:spacing w:line="360" w:lineRule="auto"/>
        <w:ind w:left="72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KWOYELO THOMAS alias LATONI and others still at large, on the 16/05/2004 at Oboo Parish</w:t>
      </w:r>
      <w:r w:rsidR="00B97C5D" w:rsidRPr="009678A6">
        <w:rPr>
          <w:rFonts w:ascii="Arial Hebrew Scholar" w:eastAsia="Times New Roman" w:hAnsi="Arial Hebrew Scholar" w:cs="Arial Hebrew Scholar"/>
          <w:sz w:val="25"/>
          <w:szCs w:val="25"/>
        </w:rPr>
        <w:t xml:space="preserve">, Lamogi </w:t>
      </w:r>
      <w:r w:rsidR="000376B9" w:rsidRPr="009678A6">
        <w:rPr>
          <w:rFonts w:ascii="Arial Hebrew Scholar" w:eastAsia="Times New Roman" w:hAnsi="Arial Hebrew Scholar" w:cs="Arial Hebrew Scholar" w:hint="cs"/>
          <w:sz w:val="25"/>
          <w:szCs w:val="25"/>
        </w:rPr>
        <w:t>Sub-County</w:t>
      </w:r>
      <w:r w:rsidR="00B97C5D" w:rsidRPr="009678A6">
        <w:rPr>
          <w:rFonts w:ascii="Arial Hebrew Scholar" w:eastAsia="Times New Roman" w:hAnsi="Arial Hebrew Scholar" w:cs="Arial Hebrew Scholar"/>
          <w:sz w:val="25"/>
          <w:szCs w:val="25"/>
        </w:rPr>
        <w:t>, now Amuru D</w:t>
      </w:r>
      <w:r w:rsidRPr="009678A6">
        <w:rPr>
          <w:rFonts w:ascii="Arial Hebrew Scholar" w:eastAsia="Times New Roman" w:hAnsi="Arial Hebrew Scholar" w:cs="Arial Hebrew Scholar"/>
          <w:sz w:val="25"/>
          <w:szCs w:val="25"/>
        </w:rPr>
        <w:t>istrict in Northern Uganda, being a Colonel in the Lord’s Resistance Army commanded an attack on civilians taking no active part in the hostilities and with malice aforethought, killed AKWERO NANCY.</w:t>
      </w:r>
    </w:p>
    <w:p w14:paraId="73018DE5" w14:textId="77777777" w:rsidR="004B6D0B" w:rsidRPr="009678A6" w:rsidRDefault="004B6D0B" w:rsidP="00064BA4">
      <w:pPr>
        <w:spacing w:line="360" w:lineRule="auto"/>
        <w:ind w:firstLine="72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COUNT 62:</w:t>
      </w:r>
      <w:r w:rsidR="002C4231" w:rsidRPr="009678A6">
        <w:rPr>
          <w:rFonts w:ascii="Arial Hebrew Scholar" w:eastAsia="Times New Roman" w:hAnsi="Arial Hebrew Scholar" w:cs="Arial Hebrew Scholar"/>
          <w:sz w:val="25"/>
          <w:szCs w:val="25"/>
        </w:rPr>
        <w:tab/>
      </w:r>
      <w:r w:rsidRPr="009678A6">
        <w:rPr>
          <w:rFonts w:ascii="Arial Hebrew Scholar" w:eastAsia="Times New Roman" w:hAnsi="Arial Hebrew Scholar" w:cs="Arial Hebrew Scholar"/>
          <w:sz w:val="25"/>
          <w:szCs w:val="25"/>
        </w:rPr>
        <w:t>MURDER, contrary to section 188 and 189 of the Penal code Act.</w:t>
      </w:r>
    </w:p>
    <w:p w14:paraId="1DAD78F1" w14:textId="4DBEDDC9" w:rsidR="004B6D0B" w:rsidRPr="009678A6" w:rsidRDefault="004B6D0B" w:rsidP="00064BA4">
      <w:pPr>
        <w:spacing w:line="360" w:lineRule="auto"/>
        <w:ind w:left="72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 xml:space="preserve">KWOYELO THOMAS alias LATONI and others still at large, on the 16/05/2004 at Oboo Parish, Lamogi </w:t>
      </w:r>
      <w:r w:rsidR="000376B9" w:rsidRPr="009678A6">
        <w:rPr>
          <w:rFonts w:ascii="Arial Hebrew Scholar" w:eastAsia="Times New Roman" w:hAnsi="Arial Hebrew Scholar" w:cs="Arial Hebrew Scholar" w:hint="cs"/>
          <w:sz w:val="25"/>
          <w:szCs w:val="25"/>
        </w:rPr>
        <w:t>Sub-County</w:t>
      </w:r>
      <w:r w:rsidRPr="009678A6">
        <w:rPr>
          <w:rFonts w:ascii="Arial Hebrew Scholar" w:eastAsia="Times New Roman" w:hAnsi="Arial Hebrew Scholar" w:cs="Arial Hebrew Scholar"/>
          <w:sz w:val="25"/>
          <w:szCs w:val="25"/>
        </w:rPr>
        <w:t xml:space="preserve">, now Amuru district in Northern Uganda, being a Colonel in the Lord’s Resistance Army commanded an attack on civilians </w:t>
      </w:r>
      <w:r w:rsidRPr="009678A6">
        <w:rPr>
          <w:rFonts w:ascii="Arial Hebrew Scholar" w:eastAsia="Times New Roman" w:hAnsi="Arial Hebrew Scholar" w:cs="Arial Hebrew Scholar"/>
          <w:sz w:val="25"/>
          <w:szCs w:val="25"/>
        </w:rPr>
        <w:lastRenderedPageBreak/>
        <w:t>taking no active part in the hostilities and with malice aforethought, killed AKECH DOROTHY.</w:t>
      </w:r>
    </w:p>
    <w:p w14:paraId="23056B94" w14:textId="77777777" w:rsidR="004B6D0B" w:rsidRPr="009678A6" w:rsidRDefault="004B6D0B" w:rsidP="00064BA4">
      <w:pPr>
        <w:spacing w:line="360" w:lineRule="auto"/>
        <w:ind w:firstLine="72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COUNT 63:</w:t>
      </w:r>
      <w:r w:rsidR="002C4231" w:rsidRPr="009678A6">
        <w:rPr>
          <w:rFonts w:ascii="Arial Hebrew Scholar" w:eastAsia="Times New Roman" w:hAnsi="Arial Hebrew Scholar" w:cs="Arial Hebrew Scholar"/>
          <w:sz w:val="25"/>
          <w:szCs w:val="25"/>
        </w:rPr>
        <w:tab/>
      </w:r>
      <w:r w:rsidRPr="009678A6">
        <w:rPr>
          <w:rFonts w:ascii="Arial Hebrew Scholar" w:eastAsia="Times New Roman" w:hAnsi="Arial Hebrew Scholar" w:cs="Arial Hebrew Scholar"/>
          <w:sz w:val="25"/>
          <w:szCs w:val="25"/>
        </w:rPr>
        <w:t>MURDER, contrary to section 188 and 189 of the Penal code Act.</w:t>
      </w:r>
    </w:p>
    <w:p w14:paraId="21FCBED2" w14:textId="734092B3" w:rsidR="004B6D0B" w:rsidRPr="009678A6" w:rsidRDefault="004B6D0B" w:rsidP="00064BA4">
      <w:pPr>
        <w:spacing w:line="360" w:lineRule="auto"/>
        <w:ind w:left="72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KWOYELO THOMAS alias LATONI and others still at large, on the 16/05/2004 at Oboo Parish</w:t>
      </w:r>
      <w:r w:rsidR="00B97C5D" w:rsidRPr="009678A6">
        <w:rPr>
          <w:rFonts w:ascii="Arial Hebrew Scholar" w:eastAsia="Times New Roman" w:hAnsi="Arial Hebrew Scholar" w:cs="Arial Hebrew Scholar"/>
          <w:sz w:val="25"/>
          <w:szCs w:val="25"/>
        </w:rPr>
        <w:t xml:space="preserve">, Lamogi </w:t>
      </w:r>
      <w:r w:rsidR="000376B9" w:rsidRPr="009678A6">
        <w:rPr>
          <w:rFonts w:ascii="Arial Hebrew Scholar" w:eastAsia="Times New Roman" w:hAnsi="Arial Hebrew Scholar" w:cs="Arial Hebrew Scholar" w:hint="cs"/>
          <w:sz w:val="25"/>
          <w:szCs w:val="25"/>
        </w:rPr>
        <w:t>Sub-County</w:t>
      </w:r>
      <w:r w:rsidR="00B97C5D" w:rsidRPr="009678A6">
        <w:rPr>
          <w:rFonts w:ascii="Arial Hebrew Scholar" w:eastAsia="Times New Roman" w:hAnsi="Arial Hebrew Scholar" w:cs="Arial Hebrew Scholar"/>
          <w:sz w:val="25"/>
          <w:szCs w:val="25"/>
        </w:rPr>
        <w:t>, now Amuru D</w:t>
      </w:r>
      <w:r w:rsidRPr="009678A6">
        <w:rPr>
          <w:rFonts w:ascii="Arial Hebrew Scholar" w:eastAsia="Times New Roman" w:hAnsi="Arial Hebrew Scholar" w:cs="Arial Hebrew Scholar"/>
          <w:sz w:val="25"/>
          <w:szCs w:val="25"/>
        </w:rPr>
        <w:t>istrict in Northern Uganda, being a Colonel in the Lord’s Resistance Army commanded an attack on civilians taking no active part in the hostilities and with malice aforethought, killed ACAYO JOSEPHINE.</w:t>
      </w:r>
    </w:p>
    <w:p w14:paraId="78313EA6" w14:textId="77777777" w:rsidR="004B6D0B" w:rsidRPr="009678A6" w:rsidRDefault="004B6D0B" w:rsidP="00064BA4">
      <w:pPr>
        <w:spacing w:line="360" w:lineRule="auto"/>
        <w:ind w:firstLine="72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COUNT 64:</w:t>
      </w:r>
      <w:r w:rsidR="002C4231" w:rsidRPr="009678A6">
        <w:rPr>
          <w:rFonts w:ascii="Arial Hebrew Scholar" w:eastAsia="Times New Roman" w:hAnsi="Arial Hebrew Scholar" w:cs="Arial Hebrew Scholar"/>
          <w:sz w:val="25"/>
          <w:szCs w:val="25"/>
        </w:rPr>
        <w:tab/>
      </w:r>
      <w:r w:rsidRPr="009678A6">
        <w:rPr>
          <w:rFonts w:ascii="Arial Hebrew Scholar" w:eastAsia="Times New Roman" w:hAnsi="Arial Hebrew Scholar" w:cs="Arial Hebrew Scholar"/>
          <w:sz w:val="25"/>
          <w:szCs w:val="25"/>
        </w:rPr>
        <w:t>MURDER, contrary to section 188 and 189 of the Penal code Act.</w:t>
      </w:r>
    </w:p>
    <w:p w14:paraId="143D67A2" w14:textId="1E08B870" w:rsidR="004B6D0B" w:rsidRPr="009678A6" w:rsidRDefault="004B6D0B" w:rsidP="00B97C5D">
      <w:pPr>
        <w:spacing w:line="360" w:lineRule="auto"/>
        <w:ind w:left="72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KWOYELO THOMAS alias LATONI and others still at large, on the 16/05/2004 at Oboo Parish</w:t>
      </w:r>
      <w:r w:rsidR="00B97C5D" w:rsidRPr="009678A6">
        <w:rPr>
          <w:rFonts w:ascii="Arial Hebrew Scholar" w:eastAsia="Times New Roman" w:hAnsi="Arial Hebrew Scholar" w:cs="Arial Hebrew Scholar"/>
          <w:sz w:val="25"/>
          <w:szCs w:val="25"/>
        </w:rPr>
        <w:t xml:space="preserve">, Lamogi </w:t>
      </w:r>
      <w:r w:rsidR="000376B9" w:rsidRPr="009678A6">
        <w:rPr>
          <w:rFonts w:ascii="Arial Hebrew Scholar" w:eastAsia="Times New Roman" w:hAnsi="Arial Hebrew Scholar" w:cs="Arial Hebrew Scholar" w:hint="cs"/>
          <w:sz w:val="25"/>
          <w:szCs w:val="25"/>
        </w:rPr>
        <w:t>Sub-County</w:t>
      </w:r>
      <w:r w:rsidR="00B97C5D" w:rsidRPr="009678A6">
        <w:rPr>
          <w:rFonts w:ascii="Arial Hebrew Scholar" w:eastAsia="Times New Roman" w:hAnsi="Arial Hebrew Scholar" w:cs="Arial Hebrew Scholar"/>
          <w:sz w:val="25"/>
          <w:szCs w:val="25"/>
        </w:rPr>
        <w:t>, now Amuru D</w:t>
      </w:r>
      <w:r w:rsidRPr="009678A6">
        <w:rPr>
          <w:rFonts w:ascii="Arial Hebrew Scholar" w:eastAsia="Times New Roman" w:hAnsi="Arial Hebrew Scholar" w:cs="Arial Hebrew Scholar"/>
          <w:sz w:val="25"/>
          <w:szCs w:val="25"/>
        </w:rPr>
        <w:t>istrict in Northern Uganda, being a Colonel in the Lord’s Resistance Army commanded an attack on civilians taking no active part in the hostilities and with malice aforethought, killed ACIRO ROSE.</w:t>
      </w:r>
    </w:p>
    <w:p w14:paraId="12BD791D" w14:textId="77777777" w:rsidR="004B6D0B" w:rsidRPr="009678A6" w:rsidRDefault="004B6D0B" w:rsidP="00064BA4">
      <w:pPr>
        <w:spacing w:line="360" w:lineRule="auto"/>
        <w:ind w:firstLine="72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COUNT 65:</w:t>
      </w:r>
      <w:r w:rsidR="002C4231" w:rsidRPr="009678A6">
        <w:rPr>
          <w:rFonts w:ascii="Arial Hebrew Scholar" w:eastAsia="Times New Roman" w:hAnsi="Arial Hebrew Scholar" w:cs="Arial Hebrew Scholar"/>
          <w:sz w:val="25"/>
          <w:szCs w:val="25"/>
        </w:rPr>
        <w:tab/>
      </w:r>
      <w:r w:rsidRPr="009678A6">
        <w:rPr>
          <w:rFonts w:ascii="Arial Hebrew Scholar" w:eastAsia="Times New Roman" w:hAnsi="Arial Hebrew Scholar" w:cs="Arial Hebrew Scholar"/>
          <w:sz w:val="25"/>
          <w:szCs w:val="25"/>
        </w:rPr>
        <w:t>MURDER, contrary to section 188 and 189 of the Penal code Act.</w:t>
      </w:r>
    </w:p>
    <w:p w14:paraId="09DBF70D" w14:textId="3A0F45C4" w:rsidR="004B6D0B" w:rsidRPr="009678A6" w:rsidRDefault="004B6D0B" w:rsidP="00064BA4">
      <w:pPr>
        <w:spacing w:line="360" w:lineRule="auto"/>
        <w:ind w:left="72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KWOYELO THOMAS alias LATONI and others still at large, on the 16/05/2004 at Oboo Parish</w:t>
      </w:r>
      <w:r w:rsidR="00B97C5D" w:rsidRPr="009678A6">
        <w:rPr>
          <w:rFonts w:ascii="Arial Hebrew Scholar" w:eastAsia="Times New Roman" w:hAnsi="Arial Hebrew Scholar" w:cs="Arial Hebrew Scholar"/>
          <w:sz w:val="25"/>
          <w:szCs w:val="25"/>
        </w:rPr>
        <w:t xml:space="preserve">, Lamogi </w:t>
      </w:r>
      <w:r w:rsidR="000376B9" w:rsidRPr="009678A6">
        <w:rPr>
          <w:rFonts w:ascii="Arial Hebrew Scholar" w:eastAsia="Times New Roman" w:hAnsi="Arial Hebrew Scholar" w:cs="Arial Hebrew Scholar" w:hint="cs"/>
          <w:sz w:val="25"/>
          <w:szCs w:val="25"/>
        </w:rPr>
        <w:t>Sub-County</w:t>
      </w:r>
      <w:r w:rsidR="00B97C5D" w:rsidRPr="009678A6">
        <w:rPr>
          <w:rFonts w:ascii="Arial Hebrew Scholar" w:eastAsia="Times New Roman" w:hAnsi="Arial Hebrew Scholar" w:cs="Arial Hebrew Scholar"/>
          <w:sz w:val="25"/>
          <w:szCs w:val="25"/>
        </w:rPr>
        <w:t>, now Amuru D</w:t>
      </w:r>
      <w:r w:rsidRPr="009678A6">
        <w:rPr>
          <w:rFonts w:ascii="Arial Hebrew Scholar" w:eastAsia="Times New Roman" w:hAnsi="Arial Hebrew Scholar" w:cs="Arial Hebrew Scholar"/>
          <w:sz w:val="25"/>
          <w:szCs w:val="25"/>
        </w:rPr>
        <w:t>istrict in Northern Uganda, being a Colonel in the Lord’s Resistance Army commanded an attack on civilians taking no active part in the hostilities and with malice aforethought, killed KILAMA ERIC.</w:t>
      </w:r>
    </w:p>
    <w:p w14:paraId="56A152F6" w14:textId="77777777" w:rsidR="004B6D0B" w:rsidRPr="009678A6" w:rsidRDefault="004B6D0B" w:rsidP="00064BA4">
      <w:pPr>
        <w:spacing w:line="360" w:lineRule="auto"/>
        <w:ind w:firstLine="72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COUNT 66:</w:t>
      </w:r>
      <w:r w:rsidR="002C4231" w:rsidRPr="009678A6">
        <w:rPr>
          <w:rFonts w:ascii="Arial Hebrew Scholar" w:eastAsia="Times New Roman" w:hAnsi="Arial Hebrew Scholar" w:cs="Arial Hebrew Scholar"/>
          <w:sz w:val="25"/>
          <w:szCs w:val="25"/>
        </w:rPr>
        <w:tab/>
      </w:r>
      <w:r w:rsidRPr="009678A6">
        <w:rPr>
          <w:rFonts w:ascii="Arial Hebrew Scholar" w:eastAsia="Times New Roman" w:hAnsi="Arial Hebrew Scholar" w:cs="Arial Hebrew Scholar"/>
          <w:sz w:val="25"/>
          <w:szCs w:val="25"/>
        </w:rPr>
        <w:t>MURDER, contrary to section 188 and 189 of the Penal code Act.</w:t>
      </w:r>
    </w:p>
    <w:p w14:paraId="05F88BC6" w14:textId="28D7F50B" w:rsidR="004B6D0B" w:rsidRPr="009678A6" w:rsidRDefault="004B6D0B" w:rsidP="00064BA4">
      <w:pPr>
        <w:spacing w:line="360" w:lineRule="auto"/>
        <w:ind w:left="72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KWOYELO THOMAS alias LATONI and others still at large, on the 16/05/2004 at Oboo Parish</w:t>
      </w:r>
      <w:r w:rsidR="00B97C5D" w:rsidRPr="009678A6">
        <w:rPr>
          <w:rFonts w:ascii="Arial Hebrew Scholar" w:eastAsia="Times New Roman" w:hAnsi="Arial Hebrew Scholar" w:cs="Arial Hebrew Scholar"/>
          <w:sz w:val="25"/>
          <w:szCs w:val="25"/>
        </w:rPr>
        <w:t xml:space="preserve">, Lamogi </w:t>
      </w:r>
      <w:r w:rsidR="000376B9" w:rsidRPr="009678A6">
        <w:rPr>
          <w:rFonts w:ascii="Arial Hebrew Scholar" w:eastAsia="Times New Roman" w:hAnsi="Arial Hebrew Scholar" w:cs="Arial Hebrew Scholar" w:hint="cs"/>
          <w:sz w:val="25"/>
          <w:szCs w:val="25"/>
        </w:rPr>
        <w:t>Sub-County</w:t>
      </w:r>
      <w:r w:rsidR="00B97C5D" w:rsidRPr="009678A6">
        <w:rPr>
          <w:rFonts w:ascii="Arial Hebrew Scholar" w:eastAsia="Times New Roman" w:hAnsi="Arial Hebrew Scholar" w:cs="Arial Hebrew Scholar"/>
          <w:sz w:val="25"/>
          <w:szCs w:val="25"/>
        </w:rPr>
        <w:t>, now Amuru D</w:t>
      </w:r>
      <w:r w:rsidRPr="009678A6">
        <w:rPr>
          <w:rFonts w:ascii="Arial Hebrew Scholar" w:eastAsia="Times New Roman" w:hAnsi="Arial Hebrew Scholar" w:cs="Arial Hebrew Scholar"/>
          <w:sz w:val="25"/>
          <w:szCs w:val="25"/>
        </w:rPr>
        <w:t xml:space="preserve">istrict in Northern Uganda, being a Colonel in the Lord’s Resistance Army commanded an attack on civilians taking no active part in the hostilities and with malice aforethought, killed AMAL KETTY. </w:t>
      </w:r>
    </w:p>
    <w:p w14:paraId="2B16EDB1" w14:textId="77777777" w:rsidR="004B6D0B" w:rsidRPr="009678A6" w:rsidRDefault="004B6D0B" w:rsidP="00064BA4">
      <w:pPr>
        <w:spacing w:line="360" w:lineRule="auto"/>
        <w:ind w:firstLine="72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COUNT 67:</w:t>
      </w:r>
      <w:r w:rsidR="002C4231" w:rsidRPr="009678A6">
        <w:rPr>
          <w:rFonts w:ascii="Arial Hebrew Scholar" w:eastAsia="Times New Roman" w:hAnsi="Arial Hebrew Scholar" w:cs="Arial Hebrew Scholar"/>
          <w:sz w:val="25"/>
          <w:szCs w:val="25"/>
        </w:rPr>
        <w:tab/>
      </w:r>
      <w:r w:rsidRPr="009678A6">
        <w:rPr>
          <w:rFonts w:ascii="Arial Hebrew Scholar" w:eastAsia="Times New Roman" w:hAnsi="Arial Hebrew Scholar" w:cs="Arial Hebrew Scholar"/>
          <w:sz w:val="25"/>
          <w:szCs w:val="25"/>
        </w:rPr>
        <w:t>MURDER, contrary to section 188 and 189 of the Penal code Act.</w:t>
      </w:r>
    </w:p>
    <w:p w14:paraId="29A97313" w14:textId="5BB71DA5" w:rsidR="004B6D0B" w:rsidRPr="009678A6" w:rsidRDefault="004B6D0B" w:rsidP="00064BA4">
      <w:pPr>
        <w:spacing w:line="360" w:lineRule="auto"/>
        <w:ind w:left="72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lastRenderedPageBreak/>
        <w:t>KWOYELO THOMAS alias LATONI and others still at large, on the 16/05/2004 at Oboo Parish</w:t>
      </w:r>
      <w:r w:rsidR="00B97C5D" w:rsidRPr="009678A6">
        <w:rPr>
          <w:rFonts w:ascii="Arial Hebrew Scholar" w:eastAsia="Times New Roman" w:hAnsi="Arial Hebrew Scholar" w:cs="Arial Hebrew Scholar"/>
          <w:sz w:val="25"/>
          <w:szCs w:val="25"/>
        </w:rPr>
        <w:t xml:space="preserve">, Lamogi </w:t>
      </w:r>
      <w:r w:rsidR="000376B9" w:rsidRPr="009678A6">
        <w:rPr>
          <w:rFonts w:ascii="Arial Hebrew Scholar" w:eastAsia="Times New Roman" w:hAnsi="Arial Hebrew Scholar" w:cs="Arial Hebrew Scholar" w:hint="cs"/>
          <w:sz w:val="25"/>
          <w:szCs w:val="25"/>
        </w:rPr>
        <w:t>Sub-County</w:t>
      </w:r>
      <w:r w:rsidR="00B97C5D" w:rsidRPr="009678A6">
        <w:rPr>
          <w:rFonts w:ascii="Arial Hebrew Scholar" w:eastAsia="Times New Roman" w:hAnsi="Arial Hebrew Scholar" w:cs="Arial Hebrew Scholar"/>
          <w:sz w:val="25"/>
          <w:szCs w:val="25"/>
        </w:rPr>
        <w:t>, now Amuru D</w:t>
      </w:r>
      <w:r w:rsidRPr="009678A6">
        <w:rPr>
          <w:rFonts w:ascii="Arial Hebrew Scholar" w:eastAsia="Times New Roman" w:hAnsi="Arial Hebrew Scholar" w:cs="Arial Hebrew Scholar"/>
          <w:sz w:val="25"/>
          <w:szCs w:val="25"/>
        </w:rPr>
        <w:t xml:space="preserve">istrict in Northern Uganda, being a Colonel in the Lord’s Resistance Army commanded an attack on civilians taking no active part in the hostilities and with malice aforethought, killed OBITA MATEYO. </w:t>
      </w:r>
    </w:p>
    <w:p w14:paraId="64B05639" w14:textId="77777777" w:rsidR="004B6D0B" w:rsidRPr="009678A6" w:rsidRDefault="004B6D0B" w:rsidP="00064BA4">
      <w:pPr>
        <w:spacing w:line="360" w:lineRule="auto"/>
        <w:ind w:firstLine="72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COUNT 68:</w:t>
      </w:r>
      <w:r w:rsidR="002C4231" w:rsidRPr="009678A6">
        <w:rPr>
          <w:rFonts w:ascii="Arial Hebrew Scholar" w:eastAsia="Times New Roman" w:hAnsi="Arial Hebrew Scholar" w:cs="Arial Hebrew Scholar"/>
          <w:sz w:val="25"/>
          <w:szCs w:val="25"/>
        </w:rPr>
        <w:tab/>
      </w:r>
      <w:r w:rsidRPr="009678A6">
        <w:rPr>
          <w:rFonts w:ascii="Arial Hebrew Scholar" w:eastAsia="Times New Roman" w:hAnsi="Arial Hebrew Scholar" w:cs="Arial Hebrew Scholar"/>
          <w:sz w:val="25"/>
          <w:szCs w:val="25"/>
        </w:rPr>
        <w:t>MURDER, contrary to section 188 and 189 of the Penal code Act.</w:t>
      </w:r>
    </w:p>
    <w:p w14:paraId="5BE8BCFF" w14:textId="0565DB1B" w:rsidR="004B6D0B" w:rsidRPr="009678A6" w:rsidRDefault="004B6D0B" w:rsidP="00064BA4">
      <w:pPr>
        <w:spacing w:line="360" w:lineRule="auto"/>
        <w:ind w:left="72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KWOYELO THOMAS alias LATONI and others still at large, on the 16/05/2004 at Oboo Parish</w:t>
      </w:r>
      <w:r w:rsidR="00B97C5D" w:rsidRPr="009678A6">
        <w:rPr>
          <w:rFonts w:ascii="Arial Hebrew Scholar" w:eastAsia="Times New Roman" w:hAnsi="Arial Hebrew Scholar" w:cs="Arial Hebrew Scholar"/>
          <w:sz w:val="25"/>
          <w:szCs w:val="25"/>
        </w:rPr>
        <w:t xml:space="preserve">, Lamogi </w:t>
      </w:r>
      <w:r w:rsidR="000376B9" w:rsidRPr="009678A6">
        <w:rPr>
          <w:rFonts w:ascii="Arial Hebrew Scholar" w:eastAsia="Times New Roman" w:hAnsi="Arial Hebrew Scholar" w:cs="Arial Hebrew Scholar" w:hint="cs"/>
          <w:sz w:val="25"/>
          <w:szCs w:val="25"/>
        </w:rPr>
        <w:t>Sub-County</w:t>
      </w:r>
      <w:r w:rsidR="00B97C5D" w:rsidRPr="009678A6">
        <w:rPr>
          <w:rFonts w:ascii="Arial Hebrew Scholar" w:eastAsia="Times New Roman" w:hAnsi="Arial Hebrew Scholar" w:cs="Arial Hebrew Scholar"/>
          <w:sz w:val="25"/>
          <w:szCs w:val="25"/>
        </w:rPr>
        <w:t>, now Amuru D</w:t>
      </w:r>
      <w:r w:rsidRPr="009678A6">
        <w:rPr>
          <w:rFonts w:ascii="Arial Hebrew Scholar" w:eastAsia="Times New Roman" w:hAnsi="Arial Hebrew Scholar" w:cs="Arial Hebrew Scholar"/>
          <w:sz w:val="25"/>
          <w:szCs w:val="25"/>
        </w:rPr>
        <w:t>istrict in Northern Uganda, being a Colonel in the Lord’s Resistance Army commanded an attack on civilians taking no active part in the hostilities and with malice aforethought, killed AKWONGO CHRISTINE.</w:t>
      </w:r>
    </w:p>
    <w:p w14:paraId="0AA758E2" w14:textId="77777777" w:rsidR="004B6D0B" w:rsidRPr="009678A6" w:rsidRDefault="004B6D0B" w:rsidP="00064BA4">
      <w:pPr>
        <w:spacing w:line="360" w:lineRule="auto"/>
        <w:ind w:firstLine="72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COUNT 69:</w:t>
      </w:r>
      <w:r w:rsidR="002C4231" w:rsidRPr="009678A6">
        <w:rPr>
          <w:rFonts w:ascii="Arial Hebrew Scholar" w:eastAsia="Times New Roman" w:hAnsi="Arial Hebrew Scholar" w:cs="Arial Hebrew Scholar"/>
          <w:sz w:val="25"/>
          <w:szCs w:val="25"/>
        </w:rPr>
        <w:tab/>
      </w:r>
      <w:r w:rsidRPr="009678A6">
        <w:rPr>
          <w:rFonts w:ascii="Arial Hebrew Scholar" w:eastAsia="Times New Roman" w:hAnsi="Arial Hebrew Scholar" w:cs="Arial Hebrew Scholar"/>
          <w:sz w:val="25"/>
          <w:szCs w:val="25"/>
        </w:rPr>
        <w:t>MURDER, contrary to section 188 and 189 of the Penal code Act.</w:t>
      </w:r>
    </w:p>
    <w:p w14:paraId="51098C33" w14:textId="5FFBEB15" w:rsidR="004B6D0B" w:rsidRPr="009678A6" w:rsidRDefault="004B6D0B" w:rsidP="00064BA4">
      <w:pPr>
        <w:spacing w:line="360" w:lineRule="auto"/>
        <w:ind w:left="72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 xml:space="preserve">KWOYELO THOMAS alias LATONI and others still at large, on the 16/05/2004 at Oboo Parish, Lamogi </w:t>
      </w:r>
      <w:r w:rsidR="000376B9" w:rsidRPr="009678A6">
        <w:rPr>
          <w:rFonts w:ascii="Arial Hebrew Scholar" w:eastAsia="Times New Roman" w:hAnsi="Arial Hebrew Scholar" w:cs="Arial Hebrew Scholar" w:hint="cs"/>
          <w:sz w:val="25"/>
          <w:szCs w:val="25"/>
        </w:rPr>
        <w:t>Sub-County</w:t>
      </w:r>
      <w:r w:rsidRPr="009678A6">
        <w:rPr>
          <w:rFonts w:ascii="Arial Hebrew Scholar" w:eastAsia="Times New Roman" w:hAnsi="Arial Hebrew Scholar" w:cs="Arial Hebrew Scholar"/>
          <w:sz w:val="25"/>
          <w:szCs w:val="25"/>
        </w:rPr>
        <w:t>, now Amu</w:t>
      </w:r>
      <w:r w:rsidR="00B97C5D" w:rsidRPr="009678A6">
        <w:rPr>
          <w:rFonts w:ascii="Arial Hebrew Scholar" w:eastAsia="Times New Roman" w:hAnsi="Arial Hebrew Scholar" w:cs="Arial Hebrew Scholar"/>
          <w:sz w:val="25"/>
          <w:szCs w:val="25"/>
        </w:rPr>
        <w:t>ru D</w:t>
      </w:r>
      <w:r w:rsidRPr="009678A6">
        <w:rPr>
          <w:rFonts w:ascii="Arial Hebrew Scholar" w:eastAsia="Times New Roman" w:hAnsi="Arial Hebrew Scholar" w:cs="Arial Hebrew Scholar"/>
          <w:sz w:val="25"/>
          <w:szCs w:val="25"/>
        </w:rPr>
        <w:t>istrict in Northern Uganda, being a Colonel in the Lord’s Resistance Army commanded an attack on civilians taking no active part in the hostilities and with malice aforethought, killed OCIRA ERICK.</w:t>
      </w:r>
    </w:p>
    <w:p w14:paraId="76545FE8" w14:textId="77777777" w:rsidR="004B6D0B" w:rsidRPr="009678A6" w:rsidRDefault="004B6D0B" w:rsidP="00064BA4">
      <w:pPr>
        <w:spacing w:line="360" w:lineRule="auto"/>
        <w:ind w:left="2160" w:hanging="1440"/>
        <w:jc w:val="both"/>
        <w:rPr>
          <w:rFonts w:ascii="Arial Hebrew Scholar" w:eastAsia="Times New Roman" w:hAnsi="Arial Hebrew Scholar" w:cs="Arial Hebrew Scholar"/>
          <w:b/>
          <w:sz w:val="25"/>
          <w:szCs w:val="25"/>
        </w:rPr>
      </w:pPr>
      <w:r w:rsidRPr="009678A6">
        <w:rPr>
          <w:rFonts w:ascii="Arial Hebrew Scholar" w:eastAsia="Times New Roman" w:hAnsi="Arial Hebrew Scholar" w:cs="Arial Hebrew Scholar"/>
          <w:b/>
          <w:sz w:val="25"/>
          <w:szCs w:val="25"/>
        </w:rPr>
        <w:t xml:space="preserve">PART X: </w:t>
      </w:r>
      <w:r w:rsidR="00DC3473" w:rsidRPr="009678A6">
        <w:rPr>
          <w:rFonts w:ascii="Arial Hebrew Scholar" w:eastAsia="Times New Roman" w:hAnsi="Arial Hebrew Scholar" w:cs="Arial Hebrew Scholar"/>
          <w:b/>
          <w:sz w:val="25"/>
          <w:szCs w:val="25"/>
        </w:rPr>
        <w:tab/>
      </w:r>
      <w:r w:rsidRPr="009678A6">
        <w:rPr>
          <w:rFonts w:ascii="Arial Hebrew Scholar" w:eastAsia="Times New Roman" w:hAnsi="Arial Hebrew Scholar" w:cs="Arial Hebrew Scholar"/>
          <w:b/>
          <w:sz w:val="25"/>
          <w:szCs w:val="25"/>
        </w:rPr>
        <w:t>STATE</w:t>
      </w:r>
      <w:r w:rsidR="00A25ED1" w:rsidRPr="009678A6">
        <w:rPr>
          <w:rFonts w:ascii="Arial Hebrew Scholar" w:eastAsia="Times New Roman" w:hAnsi="Arial Hebrew Scholar" w:cs="Arial Hebrew Scholar"/>
          <w:b/>
          <w:sz w:val="25"/>
          <w:szCs w:val="25"/>
        </w:rPr>
        <w:t>MENT AND PARTICULARS OF OFFENCE</w:t>
      </w:r>
      <w:r w:rsidRPr="009678A6">
        <w:rPr>
          <w:rFonts w:ascii="Arial Hebrew Scholar" w:eastAsia="Times New Roman" w:hAnsi="Arial Hebrew Scholar" w:cs="Arial Hebrew Scholar"/>
          <w:b/>
          <w:sz w:val="25"/>
          <w:szCs w:val="25"/>
        </w:rPr>
        <w:t xml:space="preserve"> FOR COUNT 70</w:t>
      </w:r>
      <w:r w:rsidR="00A25ED1" w:rsidRPr="009678A6">
        <w:rPr>
          <w:rFonts w:ascii="Arial Hebrew Scholar" w:eastAsia="Times New Roman" w:hAnsi="Arial Hebrew Scholar" w:cs="Arial Hebrew Scholar"/>
          <w:b/>
          <w:sz w:val="25"/>
          <w:szCs w:val="25"/>
        </w:rPr>
        <w:t>,</w:t>
      </w:r>
      <w:r w:rsidRPr="009678A6">
        <w:rPr>
          <w:rFonts w:ascii="Arial Hebrew Scholar" w:eastAsia="Times New Roman" w:hAnsi="Arial Hebrew Scholar" w:cs="Arial Hebrew Scholar"/>
          <w:b/>
          <w:sz w:val="25"/>
          <w:szCs w:val="25"/>
        </w:rPr>
        <w:t xml:space="preserve"> KILLINGS AT OBOO PARISH ON 16</w:t>
      </w:r>
      <w:r w:rsidR="004F2377" w:rsidRPr="009678A6">
        <w:rPr>
          <w:rFonts w:ascii="Arial Hebrew Scholar" w:eastAsia="Times New Roman" w:hAnsi="Arial Hebrew Scholar" w:cs="Arial Hebrew Scholar"/>
          <w:b/>
          <w:sz w:val="25"/>
          <w:szCs w:val="25"/>
          <w:vertAlign w:val="superscript"/>
        </w:rPr>
        <w:t>TH</w:t>
      </w:r>
      <w:r w:rsidR="004F2377" w:rsidRPr="009678A6">
        <w:rPr>
          <w:rFonts w:ascii="Arial Hebrew Scholar" w:eastAsia="Times New Roman" w:hAnsi="Arial Hebrew Scholar" w:cs="Arial Hebrew Scholar"/>
          <w:b/>
          <w:sz w:val="25"/>
          <w:szCs w:val="25"/>
        </w:rPr>
        <w:t xml:space="preserve"> </w:t>
      </w:r>
      <w:r w:rsidRPr="009678A6">
        <w:rPr>
          <w:rFonts w:ascii="Arial Hebrew Scholar" w:eastAsia="Times New Roman" w:hAnsi="Arial Hebrew Scholar" w:cs="Arial Hebrew Scholar"/>
          <w:b/>
          <w:sz w:val="25"/>
          <w:szCs w:val="25"/>
        </w:rPr>
        <w:t>MAY 2004:</w:t>
      </w:r>
    </w:p>
    <w:p w14:paraId="1DF05041" w14:textId="77777777" w:rsidR="004B6D0B" w:rsidRPr="009678A6" w:rsidRDefault="004B6D0B" w:rsidP="00064BA4">
      <w:pPr>
        <w:spacing w:line="360" w:lineRule="auto"/>
        <w:ind w:left="2160" w:hanging="144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 xml:space="preserve">COUNT 70: </w:t>
      </w:r>
      <w:r w:rsidR="002C4231" w:rsidRPr="009678A6">
        <w:rPr>
          <w:rFonts w:ascii="Arial Hebrew Scholar" w:eastAsia="Times New Roman" w:hAnsi="Arial Hebrew Scholar" w:cs="Arial Hebrew Scholar"/>
          <w:sz w:val="25"/>
          <w:szCs w:val="25"/>
        </w:rPr>
        <w:tab/>
      </w:r>
      <w:r w:rsidRPr="009678A6">
        <w:rPr>
          <w:rFonts w:ascii="Arial Hebrew Scholar" w:eastAsia="Times New Roman" w:hAnsi="Arial Hebrew Scholar" w:cs="Arial Hebrew Scholar"/>
          <w:sz w:val="25"/>
          <w:szCs w:val="25"/>
        </w:rPr>
        <w:t>PILLAGE as a VIOLATION OF ARTICLE 3 (1) (a) COMMON TO THE GENEVA CONVENTIONS pursuant to customary international law.</w:t>
      </w:r>
    </w:p>
    <w:p w14:paraId="27438297" w14:textId="3A9A85A5" w:rsidR="004B6D0B" w:rsidRPr="009678A6" w:rsidRDefault="004B6D0B" w:rsidP="00064BA4">
      <w:pPr>
        <w:spacing w:line="360" w:lineRule="auto"/>
        <w:ind w:left="72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KWOYELO THOMAS alias LATONI and others still at large, on the 16/05/2004 at Oboo Parish</w:t>
      </w:r>
      <w:r w:rsidR="00B97C5D" w:rsidRPr="009678A6">
        <w:rPr>
          <w:rFonts w:ascii="Arial Hebrew Scholar" w:eastAsia="Times New Roman" w:hAnsi="Arial Hebrew Scholar" w:cs="Arial Hebrew Scholar"/>
          <w:sz w:val="25"/>
          <w:szCs w:val="25"/>
        </w:rPr>
        <w:t xml:space="preserve">, Lamogi </w:t>
      </w:r>
      <w:r w:rsidR="000376B9" w:rsidRPr="009678A6">
        <w:rPr>
          <w:rFonts w:ascii="Arial Hebrew Scholar" w:eastAsia="Times New Roman" w:hAnsi="Arial Hebrew Scholar" w:cs="Arial Hebrew Scholar" w:hint="cs"/>
          <w:sz w:val="25"/>
          <w:szCs w:val="25"/>
        </w:rPr>
        <w:t>Sub-County</w:t>
      </w:r>
      <w:r w:rsidR="00B97C5D" w:rsidRPr="009678A6">
        <w:rPr>
          <w:rFonts w:ascii="Arial Hebrew Scholar" w:eastAsia="Times New Roman" w:hAnsi="Arial Hebrew Scholar" w:cs="Arial Hebrew Scholar"/>
          <w:sz w:val="25"/>
          <w:szCs w:val="25"/>
        </w:rPr>
        <w:t>, now Amuru D</w:t>
      </w:r>
      <w:r w:rsidRPr="009678A6">
        <w:rPr>
          <w:rFonts w:ascii="Arial Hebrew Scholar" w:eastAsia="Times New Roman" w:hAnsi="Arial Hebrew Scholar" w:cs="Arial Hebrew Scholar"/>
          <w:sz w:val="25"/>
          <w:szCs w:val="25"/>
        </w:rPr>
        <w:t>istrict in Northern Uganda, being a Colonel</w:t>
      </w:r>
      <w:r w:rsidR="007C04F5" w:rsidRPr="009678A6">
        <w:rPr>
          <w:rFonts w:ascii="Arial Hebrew Scholar" w:eastAsia="Times New Roman" w:hAnsi="Arial Hebrew Scholar" w:cs="Arial Hebrew Scholar"/>
          <w:sz w:val="25"/>
          <w:szCs w:val="25"/>
        </w:rPr>
        <w:t xml:space="preserve"> in the Lord’s Resistance Army c</w:t>
      </w:r>
      <w:r w:rsidRPr="009678A6">
        <w:rPr>
          <w:rFonts w:ascii="Arial Hebrew Scholar" w:eastAsia="Times New Roman" w:hAnsi="Arial Hebrew Scholar" w:cs="Arial Hebrew Scholar"/>
          <w:sz w:val="25"/>
          <w:szCs w:val="25"/>
        </w:rPr>
        <w:t xml:space="preserve">oordinated, ordered and directed an armed attack on Pagak Internally Displaced Peoples Camp, extensively and wantonly destroyed 544 huts, foodstuff and household property all being protected </w:t>
      </w:r>
      <w:r w:rsidR="007C04F5" w:rsidRPr="009678A6">
        <w:rPr>
          <w:rFonts w:ascii="Arial Hebrew Scholar" w:eastAsia="Times New Roman" w:hAnsi="Arial Hebrew Scholar" w:cs="Arial Hebrew Scholar"/>
          <w:sz w:val="25"/>
          <w:szCs w:val="25"/>
        </w:rPr>
        <w:lastRenderedPageBreak/>
        <w:t>property under the 4</w:t>
      </w:r>
      <w:r w:rsidR="007C04F5" w:rsidRPr="009678A6">
        <w:rPr>
          <w:rFonts w:ascii="Arial Hebrew Scholar" w:eastAsia="Times New Roman" w:hAnsi="Arial Hebrew Scholar" w:cs="Arial Hebrew Scholar"/>
          <w:sz w:val="25"/>
          <w:szCs w:val="25"/>
          <w:vertAlign w:val="superscript"/>
        </w:rPr>
        <w:t>th</w:t>
      </w:r>
      <w:r w:rsidR="007C04F5" w:rsidRPr="009678A6">
        <w:rPr>
          <w:rFonts w:ascii="Arial Hebrew Scholar" w:eastAsia="Times New Roman" w:hAnsi="Arial Hebrew Scholar" w:cs="Arial Hebrew Scholar"/>
          <w:sz w:val="25"/>
          <w:szCs w:val="25"/>
        </w:rPr>
        <w:t xml:space="preserve"> </w:t>
      </w:r>
      <w:r w:rsidRPr="009678A6">
        <w:rPr>
          <w:rFonts w:ascii="Arial Hebrew Scholar" w:eastAsia="Times New Roman" w:hAnsi="Arial Hebrew Scholar" w:cs="Arial Hebrew Scholar"/>
          <w:sz w:val="25"/>
          <w:szCs w:val="25"/>
        </w:rPr>
        <w:t>Geneva Convention of 12th August 1949, such destruction not being justified by military necessity, and while he was aware of the factual circumstances that established such protected status, and the existence of an armed conflict.</w:t>
      </w:r>
    </w:p>
    <w:p w14:paraId="63F59E70" w14:textId="77777777" w:rsidR="004B6D0B" w:rsidRPr="009678A6" w:rsidRDefault="004B6D0B" w:rsidP="00064BA4">
      <w:pPr>
        <w:spacing w:line="360" w:lineRule="auto"/>
        <w:ind w:left="2160" w:hanging="1440"/>
        <w:jc w:val="both"/>
        <w:rPr>
          <w:rFonts w:ascii="Arial Hebrew Scholar" w:eastAsia="Times New Roman" w:hAnsi="Arial Hebrew Scholar" w:cs="Arial Hebrew Scholar"/>
          <w:b/>
          <w:sz w:val="25"/>
          <w:szCs w:val="25"/>
        </w:rPr>
      </w:pPr>
      <w:r w:rsidRPr="009678A6">
        <w:rPr>
          <w:rFonts w:ascii="Arial Hebrew Scholar" w:eastAsia="Times New Roman" w:hAnsi="Arial Hebrew Scholar" w:cs="Arial Hebrew Scholar"/>
          <w:b/>
          <w:sz w:val="25"/>
          <w:szCs w:val="25"/>
        </w:rPr>
        <w:t xml:space="preserve">PART XI: </w:t>
      </w:r>
      <w:r w:rsidR="00DC3473" w:rsidRPr="009678A6">
        <w:rPr>
          <w:rFonts w:ascii="Arial Hebrew Scholar" w:eastAsia="Times New Roman" w:hAnsi="Arial Hebrew Scholar" w:cs="Arial Hebrew Scholar"/>
          <w:b/>
          <w:sz w:val="25"/>
          <w:szCs w:val="25"/>
        </w:rPr>
        <w:tab/>
      </w:r>
      <w:r w:rsidRPr="009678A6">
        <w:rPr>
          <w:rFonts w:ascii="Arial Hebrew Scholar" w:eastAsia="Times New Roman" w:hAnsi="Arial Hebrew Scholar" w:cs="Arial Hebrew Scholar"/>
          <w:b/>
          <w:sz w:val="25"/>
          <w:szCs w:val="25"/>
        </w:rPr>
        <w:t xml:space="preserve">STATEMENT AND PARTICULARS OF OFFENCES FOR </w:t>
      </w:r>
      <w:r w:rsidR="00DC3473" w:rsidRPr="009678A6">
        <w:rPr>
          <w:rFonts w:ascii="Arial Hebrew Scholar" w:eastAsia="Times New Roman" w:hAnsi="Arial Hebrew Scholar" w:cs="Arial Hebrew Scholar"/>
          <w:b/>
          <w:sz w:val="25"/>
          <w:szCs w:val="25"/>
        </w:rPr>
        <w:t>COUNTS 71 TO 73,</w:t>
      </w:r>
      <w:r w:rsidRPr="009678A6">
        <w:rPr>
          <w:rFonts w:ascii="Arial Hebrew Scholar" w:eastAsia="Times New Roman" w:hAnsi="Arial Hebrew Scholar" w:cs="Arial Hebrew Scholar"/>
          <w:b/>
          <w:sz w:val="25"/>
          <w:szCs w:val="25"/>
        </w:rPr>
        <w:t xml:space="preserve"> INHUMANE ASSAULTS AND ATTEMPTED MURDER AT OBOO PARISH ON 16</w:t>
      </w:r>
      <w:r w:rsidR="004F2377" w:rsidRPr="009678A6">
        <w:rPr>
          <w:rFonts w:ascii="Arial Hebrew Scholar" w:eastAsia="Times New Roman" w:hAnsi="Arial Hebrew Scholar" w:cs="Arial Hebrew Scholar"/>
          <w:b/>
          <w:sz w:val="25"/>
          <w:szCs w:val="25"/>
          <w:vertAlign w:val="superscript"/>
        </w:rPr>
        <w:t>TH</w:t>
      </w:r>
      <w:r w:rsidR="004F2377" w:rsidRPr="009678A6">
        <w:rPr>
          <w:rFonts w:ascii="Arial Hebrew Scholar" w:eastAsia="Times New Roman" w:hAnsi="Arial Hebrew Scholar" w:cs="Arial Hebrew Scholar"/>
          <w:b/>
          <w:sz w:val="25"/>
          <w:szCs w:val="25"/>
        </w:rPr>
        <w:t xml:space="preserve"> </w:t>
      </w:r>
      <w:r w:rsidRPr="009678A6">
        <w:rPr>
          <w:rFonts w:ascii="Arial Hebrew Scholar" w:eastAsia="Times New Roman" w:hAnsi="Arial Hebrew Scholar" w:cs="Arial Hebrew Scholar"/>
          <w:b/>
          <w:sz w:val="25"/>
          <w:szCs w:val="25"/>
        </w:rPr>
        <w:t>MAY 2004:</w:t>
      </w:r>
    </w:p>
    <w:p w14:paraId="60CC28BE" w14:textId="77777777" w:rsidR="004B6D0B" w:rsidRPr="009678A6" w:rsidRDefault="004B6D0B" w:rsidP="00064BA4">
      <w:pPr>
        <w:spacing w:line="360" w:lineRule="auto"/>
        <w:ind w:left="2160" w:hanging="144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 xml:space="preserve">COUNT 71: </w:t>
      </w:r>
      <w:r w:rsidR="008D57AC" w:rsidRPr="009678A6">
        <w:rPr>
          <w:rFonts w:ascii="Arial Hebrew Scholar" w:eastAsia="Times New Roman" w:hAnsi="Arial Hebrew Scholar" w:cs="Arial Hebrew Scholar"/>
          <w:sz w:val="25"/>
          <w:szCs w:val="25"/>
        </w:rPr>
        <w:tab/>
      </w:r>
      <w:r w:rsidRPr="009678A6">
        <w:rPr>
          <w:rFonts w:ascii="Arial Hebrew Scholar" w:eastAsia="Times New Roman" w:hAnsi="Arial Hebrew Scholar" w:cs="Arial Hebrew Scholar"/>
          <w:sz w:val="25"/>
          <w:szCs w:val="25"/>
        </w:rPr>
        <w:t>OTHER INHUMANE ACT as a CRIME AGAINST HUMANITY pursuant to customary international law.</w:t>
      </w:r>
    </w:p>
    <w:p w14:paraId="1343FD1C" w14:textId="57E030F8" w:rsidR="004B6D0B" w:rsidRPr="009678A6" w:rsidRDefault="004B6D0B" w:rsidP="00064BA4">
      <w:pPr>
        <w:spacing w:line="360" w:lineRule="auto"/>
        <w:ind w:left="72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KWOYELO THOMAS alias LATONI and others still at large, on the 16/05/2004 at Oboo Parish</w:t>
      </w:r>
      <w:r w:rsidR="007C04F5" w:rsidRPr="009678A6">
        <w:rPr>
          <w:rFonts w:ascii="Arial Hebrew Scholar" w:eastAsia="Times New Roman" w:hAnsi="Arial Hebrew Scholar" w:cs="Arial Hebrew Scholar"/>
          <w:sz w:val="25"/>
          <w:szCs w:val="25"/>
        </w:rPr>
        <w:t xml:space="preserve">, Lamogi </w:t>
      </w:r>
      <w:r w:rsidR="000376B9" w:rsidRPr="009678A6">
        <w:rPr>
          <w:rFonts w:ascii="Arial Hebrew Scholar" w:eastAsia="Times New Roman" w:hAnsi="Arial Hebrew Scholar" w:cs="Arial Hebrew Scholar" w:hint="cs"/>
          <w:sz w:val="25"/>
          <w:szCs w:val="25"/>
        </w:rPr>
        <w:t>Sub-County</w:t>
      </w:r>
      <w:r w:rsidR="007C04F5" w:rsidRPr="009678A6">
        <w:rPr>
          <w:rFonts w:ascii="Arial Hebrew Scholar" w:eastAsia="Times New Roman" w:hAnsi="Arial Hebrew Scholar" w:cs="Arial Hebrew Scholar"/>
          <w:sz w:val="25"/>
          <w:szCs w:val="25"/>
        </w:rPr>
        <w:t>, now Amuru D</w:t>
      </w:r>
      <w:r w:rsidRPr="009678A6">
        <w:rPr>
          <w:rFonts w:ascii="Arial Hebrew Scholar" w:eastAsia="Times New Roman" w:hAnsi="Arial Hebrew Scholar" w:cs="Arial Hebrew Scholar"/>
          <w:sz w:val="25"/>
          <w:szCs w:val="25"/>
        </w:rPr>
        <w:t>istrict in Northern Uganda, being a Colonel in the Lord’s Resistance Army Coordinated, ordered and directed an armed attack on Pagak Internally Displaced Peoples Camp, and by inhumane acts intentionally assaulted H34, H35, H36, H37, H38, H39, H67, H68, H69, H70, H71, and H72, who were civilians taking no active part in the hostilities and protected persons under the 4th Geneva Convention of 12th August 1949, while he was aware of the factual circumstances that established such protected status and the existence of an armed conflict, thereby causing great physical pain, suffering and serious bodily injuries to them. This crime was committed as part of a widespread and/or systematic attack against the civilian population.</w:t>
      </w:r>
    </w:p>
    <w:p w14:paraId="3251C6DB" w14:textId="77777777" w:rsidR="004B6D0B" w:rsidRPr="009678A6" w:rsidRDefault="004B6D0B" w:rsidP="00064BA4">
      <w:pPr>
        <w:spacing w:line="360" w:lineRule="auto"/>
        <w:ind w:left="2160" w:hanging="144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 xml:space="preserve">COUNT 72: </w:t>
      </w:r>
      <w:r w:rsidR="008D57AC" w:rsidRPr="009678A6">
        <w:rPr>
          <w:rFonts w:ascii="Arial Hebrew Scholar" w:eastAsia="Times New Roman" w:hAnsi="Arial Hebrew Scholar" w:cs="Arial Hebrew Scholar"/>
          <w:sz w:val="25"/>
          <w:szCs w:val="25"/>
        </w:rPr>
        <w:tab/>
      </w:r>
      <w:r w:rsidRPr="009678A6">
        <w:rPr>
          <w:rFonts w:ascii="Arial Hebrew Scholar" w:eastAsia="Times New Roman" w:hAnsi="Arial Hebrew Scholar" w:cs="Arial Hebrew Scholar"/>
          <w:sz w:val="25"/>
          <w:szCs w:val="25"/>
        </w:rPr>
        <w:t>CRUEL TREATMENT as a VIOLATION OF ARTICLE 3 (1) (a) COMMON TO THE GENEVA CONVENTIONS pursuant to customary international law.</w:t>
      </w:r>
    </w:p>
    <w:p w14:paraId="0646956E" w14:textId="691C9C16" w:rsidR="004B6D0B" w:rsidRPr="009678A6" w:rsidRDefault="004B6D0B" w:rsidP="00064BA4">
      <w:pPr>
        <w:spacing w:line="360" w:lineRule="auto"/>
        <w:ind w:left="72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KWOYELO THOMAS alias LATONI and others still at large, on the 16/05/2004 at Oboo Parish</w:t>
      </w:r>
      <w:r w:rsidR="007C04F5" w:rsidRPr="009678A6">
        <w:rPr>
          <w:rFonts w:ascii="Arial Hebrew Scholar" w:eastAsia="Times New Roman" w:hAnsi="Arial Hebrew Scholar" w:cs="Arial Hebrew Scholar"/>
          <w:sz w:val="25"/>
          <w:szCs w:val="25"/>
        </w:rPr>
        <w:t xml:space="preserve">, Lamogi </w:t>
      </w:r>
      <w:r w:rsidR="000376B9" w:rsidRPr="009678A6">
        <w:rPr>
          <w:rFonts w:ascii="Arial Hebrew Scholar" w:eastAsia="Times New Roman" w:hAnsi="Arial Hebrew Scholar" w:cs="Arial Hebrew Scholar" w:hint="cs"/>
          <w:sz w:val="25"/>
          <w:szCs w:val="25"/>
        </w:rPr>
        <w:t>Sub-County</w:t>
      </w:r>
      <w:r w:rsidR="007C04F5" w:rsidRPr="009678A6">
        <w:rPr>
          <w:rFonts w:ascii="Arial Hebrew Scholar" w:eastAsia="Times New Roman" w:hAnsi="Arial Hebrew Scholar" w:cs="Arial Hebrew Scholar"/>
          <w:sz w:val="25"/>
          <w:szCs w:val="25"/>
        </w:rPr>
        <w:t>, now Amuru D</w:t>
      </w:r>
      <w:r w:rsidRPr="009678A6">
        <w:rPr>
          <w:rFonts w:ascii="Arial Hebrew Scholar" w:eastAsia="Times New Roman" w:hAnsi="Arial Hebrew Scholar" w:cs="Arial Hebrew Scholar"/>
          <w:sz w:val="25"/>
          <w:szCs w:val="25"/>
        </w:rPr>
        <w:t>istrict in Northern Uganda, being a Colonel</w:t>
      </w:r>
      <w:r w:rsidR="007C04F5" w:rsidRPr="009678A6">
        <w:rPr>
          <w:rFonts w:ascii="Arial Hebrew Scholar" w:eastAsia="Times New Roman" w:hAnsi="Arial Hebrew Scholar" w:cs="Arial Hebrew Scholar"/>
          <w:sz w:val="25"/>
          <w:szCs w:val="25"/>
        </w:rPr>
        <w:t xml:space="preserve"> in the Lord’s Resistance Army c</w:t>
      </w:r>
      <w:r w:rsidRPr="009678A6">
        <w:rPr>
          <w:rFonts w:ascii="Arial Hebrew Scholar" w:eastAsia="Times New Roman" w:hAnsi="Arial Hebrew Scholar" w:cs="Arial Hebrew Scholar"/>
          <w:sz w:val="25"/>
          <w:szCs w:val="25"/>
        </w:rPr>
        <w:t xml:space="preserve">oordinated, ordered and directed an armed attack on Pagak Internally Displaced Peoples Camp, and by inhumane acts intentionally assaulted H34, H35, H36, H37, H38, H39, H67, H68, H69, H70, H71, </w:t>
      </w:r>
      <w:r w:rsidRPr="009678A6">
        <w:rPr>
          <w:rFonts w:ascii="Arial Hebrew Scholar" w:eastAsia="Times New Roman" w:hAnsi="Arial Hebrew Scholar" w:cs="Arial Hebrew Scholar"/>
          <w:sz w:val="25"/>
          <w:szCs w:val="25"/>
        </w:rPr>
        <w:lastRenderedPageBreak/>
        <w:t>and H72, who were civilians taking no active part in the hostilities and protected persons under the 4</w:t>
      </w:r>
      <w:r w:rsidRPr="009678A6">
        <w:rPr>
          <w:rFonts w:ascii="Arial Hebrew Scholar" w:eastAsia="Times New Roman" w:hAnsi="Arial Hebrew Scholar" w:cs="Arial Hebrew Scholar"/>
          <w:sz w:val="25"/>
          <w:szCs w:val="25"/>
          <w:vertAlign w:val="superscript"/>
        </w:rPr>
        <w:t>th</w:t>
      </w:r>
      <w:r w:rsidRPr="009678A6">
        <w:rPr>
          <w:rFonts w:ascii="Arial Hebrew Scholar" w:eastAsia="Times New Roman" w:hAnsi="Arial Hebrew Scholar" w:cs="Arial Hebrew Scholar"/>
          <w:sz w:val="25"/>
          <w:szCs w:val="25"/>
        </w:rPr>
        <w:t xml:space="preserve"> Geneva Convention of 12</w:t>
      </w:r>
      <w:r w:rsidRPr="009678A6">
        <w:rPr>
          <w:rFonts w:ascii="Arial Hebrew Scholar" w:eastAsia="Times New Roman" w:hAnsi="Arial Hebrew Scholar" w:cs="Arial Hebrew Scholar"/>
          <w:sz w:val="25"/>
          <w:szCs w:val="25"/>
          <w:vertAlign w:val="superscript"/>
        </w:rPr>
        <w:t>th</w:t>
      </w:r>
      <w:r w:rsidRPr="009678A6">
        <w:rPr>
          <w:rFonts w:ascii="Arial Hebrew Scholar" w:eastAsia="Times New Roman" w:hAnsi="Arial Hebrew Scholar" w:cs="Arial Hebrew Scholar"/>
          <w:sz w:val="25"/>
          <w:szCs w:val="25"/>
        </w:rPr>
        <w:t xml:space="preserve">  August 1949, while he was aware of the factual circumstances that established such protected status and the existence of an armed conflict, thereby causing great physical pain, suffering and serious bodily injuries to them.</w:t>
      </w:r>
    </w:p>
    <w:p w14:paraId="5CDF5694" w14:textId="77777777" w:rsidR="004B6D0B" w:rsidRPr="009678A6" w:rsidRDefault="004B6D0B" w:rsidP="00064BA4">
      <w:pPr>
        <w:spacing w:line="360" w:lineRule="auto"/>
        <w:ind w:left="2160" w:hanging="144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COUNT 73:</w:t>
      </w:r>
      <w:r w:rsidR="008D57AC" w:rsidRPr="009678A6">
        <w:rPr>
          <w:rFonts w:ascii="Arial Hebrew Scholar" w:eastAsia="Times New Roman" w:hAnsi="Arial Hebrew Scholar" w:cs="Arial Hebrew Scholar"/>
          <w:sz w:val="25"/>
          <w:szCs w:val="25"/>
        </w:rPr>
        <w:tab/>
      </w:r>
      <w:r w:rsidRPr="009678A6">
        <w:rPr>
          <w:rFonts w:ascii="Arial Hebrew Scholar" w:eastAsia="Times New Roman" w:hAnsi="Arial Hebrew Scholar" w:cs="Arial Hebrew Scholar"/>
          <w:sz w:val="25"/>
          <w:szCs w:val="25"/>
        </w:rPr>
        <w:t>OUTRAGES UPON PERSONAL DIGNITY as a VIOLATION OF ARTICLE 3 (1) (c) COMMON TO THE GENEVA CONVENTIONS pursuant to customary international law.</w:t>
      </w:r>
    </w:p>
    <w:p w14:paraId="7F095FC0" w14:textId="0B1310BC" w:rsidR="004B6D0B" w:rsidRPr="009678A6" w:rsidRDefault="004B6D0B" w:rsidP="00064BA4">
      <w:pPr>
        <w:spacing w:line="360" w:lineRule="auto"/>
        <w:ind w:left="72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KWOYELO THOMAS alias LATONI and others still at large, on the 16/05/2004 at Oboo Parish</w:t>
      </w:r>
      <w:r w:rsidR="007C04F5" w:rsidRPr="009678A6">
        <w:rPr>
          <w:rFonts w:ascii="Arial Hebrew Scholar" w:eastAsia="Times New Roman" w:hAnsi="Arial Hebrew Scholar" w:cs="Arial Hebrew Scholar"/>
          <w:sz w:val="25"/>
          <w:szCs w:val="25"/>
        </w:rPr>
        <w:t xml:space="preserve">, Lamogi </w:t>
      </w:r>
      <w:r w:rsidR="000376B9" w:rsidRPr="009678A6">
        <w:rPr>
          <w:rFonts w:ascii="Arial Hebrew Scholar" w:eastAsia="Times New Roman" w:hAnsi="Arial Hebrew Scholar" w:cs="Arial Hebrew Scholar" w:hint="cs"/>
          <w:sz w:val="25"/>
          <w:szCs w:val="25"/>
        </w:rPr>
        <w:t>Sub-County</w:t>
      </w:r>
      <w:r w:rsidR="007C04F5" w:rsidRPr="009678A6">
        <w:rPr>
          <w:rFonts w:ascii="Arial Hebrew Scholar" w:eastAsia="Times New Roman" w:hAnsi="Arial Hebrew Scholar" w:cs="Arial Hebrew Scholar"/>
          <w:sz w:val="25"/>
          <w:szCs w:val="25"/>
        </w:rPr>
        <w:t>, now Amuru D</w:t>
      </w:r>
      <w:r w:rsidRPr="009678A6">
        <w:rPr>
          <w:rFonts w:ascii="Arial Hebrew Scholar" w:eastAsia="Times New Roman" w:hAnsi="Arial Hebrew Scholar" w:cs="Arial Hebrew Scholar"/>
          <w:sz w:val="25"/>
          <w:szCs w:val="25"/>
        </w:rPr>
        <w:t>istrict in Northern Uganda, being a Colonel</w:t>
      </w:r>
      <w:r w:rsidR="007C04F5" w:rsidRPr="009678A6">
        <w:rPr>
          <w:rFonts w:ascii="Arial Hebrew Scholar" w:eastAsia="Times New Roman" w:hAnsi="Arial Hebrew Scholar" w:cs="Arial Hebrew Scholar"/>
          <w:sz w:val="25"/>
          <w:szCs w:val="25"/>
        </w:rPr>
        <w:t xml:space="preserve"> in the Lord’s Resistance Army c</w:t>
      </w:r>
      <w:r w:rsidRPr="009678A6">
        <w:rPr>
          <w:rFonts w:ascii="Arial Hebrew Scholar" w:eastAsia="Times New Roman" w:hAnsi="Arial Hebrew Scholar" w:cs="Arial Hebrew Scholar"/>
          <w:sz w:val="25"/>
          <w:szCs w:val="25"/>
        </w:rPr>
        <w:t xml:space="preserve">oordinated, ordered and directed an armed attack on Pagak Internally Displaced Peoples Camp, and by inhumane acts intentionally assaulted H34, H35, H36, H37, H38, H39, H67, H68, H69, H70, H71, and H72, who were civilians taking no active part in the hostilities and </w:t>
      </w:r>
      <w:r w:rsidR="007C04F5" w:rsidRPr="009678A6">
        <w:rPr>
          <w:rFonts w:ascii="Arial Hebrew Scholar" w:eastAsia="Times New Roman" w:hAnsi="Arial Hebrew Scholar" w:cs="Arial Hebrew Scholar"/>
          <w:sz w:val="25"/>
          <w:szCs w:val="25"/>
        </w:rPr>
        <w:t>protected persons under the 4</w:t>
      </w:r>
      <w:r w:rsidR="007C04F5" w:rsidRPr="009678A6">
        <w:rPr>
          <w:rFonts w:ascii="Arial Hebrew Scholar" w:eastAsia="Times New Roman" w:hAnsi="Arial Hebrew Scholar" w:cs="Arial Hebrew Scholar"/>
          <w:sz w:val="25"/>
          <w:szCs w:val="25"/>
          <w:vertAlign w:val="superscript"/>
        </w:rPr>
        <w:t>th</w:t>
      </w:r>
      <w:r w:rsidR="007C04F5" w:rsidRPr="009678A6">
        <w:rPr>
          <w:rFonts w:ascii="Arial Hebrew Scholar" w:eastAsia="Times New Roman" w:hAnsi="Arial Hebrew Scholar" w:cs="Arial Hebrew Scholar"/>
          <w:sz w:val="25"/>
          <w:szCs w:val="25"/>
        </w:rPr>
        <w:t xml:space="preserve"> </w:t>
      </w:r>
      <w:r w:rsidRPr="009678A6">
        <w:rPr>
          <w:rFonts w:ascii="Arial Hebrew Scholar" w:eastAsia="Times New Roman" w:hAnsi="Arial Hebrew Scholar" w:cs="Arial Hebrew Scholar"/>
          <w:sz w:val="25"/>
          <w:szCs w:val="25"/>
        </w:rPr>
        <w:t>Geneva Convention of 12th August 1949, while he was aware of the factual circumstances that established such protected status and the existence of an armed conflict, thereby causing great physical pain, suffering and serious bodily injuries to them.</w:t>
      </w:r>
    </w:p>
    <w:p w14:paraId="25AB4FD9" w14:textId="77777777" w:rsidR="004B6D0B" w:rsidRPr="009678A6" w:rsidRDefault="004B6D0B" w:rsidP="00064BA4">
      <w:pPr>
        <w:spacing w:line="360" w:lineRule="auto"/>
        <w:ind w:left="2160" w:hanging="1440"/>
        <w:jc w:val="both"/>
        <w:rPr>
          <w:rFonts w:ascii="Arial Hebrew Scholar" w:eastAsia="Times New Roman" w:hAnsi="Arial Hebrew Scholar" w:cs="Arial Hebrew Scholar"/>
          <w:b/>
          <w:sz w:val="25"/>
          <w:szCs w:val="25"/>
        </w:rPr>
      </w:pPr>
      <w:r w:rsidRPr="009678A6">
        <w:rPr>
          <w:rFonts w:ascii="Arial Hebrew Scholar" w:eastAsia="Times New Roman" w:hAnsi="Arial Hebrew Scholar" w:cs="Arial Hebrew Scholar"/>
          <w:b/>
          <w:sz w:val="25"/>
          <w:szCs w:val="25"/>
        </w:rPr>
        <w:t xml:space="preserve">PART XII: </w:t>
      </w:r>
      <w:r w:rsidR="00DC3473" w:rsidRPr="009678A6">
        <w:rPr>
          <w:rFonts w:ascii="Arial Hebrew Scholar" w:eastAsia="Times New Roman" w:hAnsi="Arial Hebrew Scholar" w:cs="Arial Hebrew Scholar"/>
          <w:b/>
          <w:sz w:val="25"/>
          <w:szCs w:val="25"/>
        </w:rPr>
        <w:tab/>
      </w:r>
      <w:r w:rsidRPr="009678A6">
        <w:rPr>
          <w:rFonts w:ascii="Arial Hebrew Scholar" w:eastAsia="Times New Roman" w:hAnsi="Arial Hebrew Scholar" w:cs="Arial Hebrew Scholar"/>
          <w:b/>
          <w:sz w:val="25"/>
          <w:szCs w:val="25"/>
        </w:rPr>
        <w:t xml:space="preserve">STATEMENT AND PARTICULARS </w:t>
      </w:r>
      <w:r w:rsidR="008D57AC" w:rsidRPr="009678A6">
        <w:rPr>
          <w:rFonts w:ascii="Arial Hebrew Scholar" w:eastAsia="Times New Roman" w:hAnsi="Arial Hebrew Scholar" w:cs="Arial Hebrew Scholar"/>
          <w:b/>
          <w:sz w:val="25"/>
          <w:szCs w:val="25"/>
        </w:rPr>
        <w:t xml:space="preserve">OF OFFENCES FOR COUNTS 74 TO 80, </w:t>
      </w:r>
      <w:r w:rsidRPr="009678A6">
        <w:rPr>
          <w:rFonts w:ascii="Arial Hebrew Scholar" w:eastAsia="Times New Roman" w:hAnsi="Arial Hebrew Scholar" w:cs="Arial Hebrew Scholar"/>
          <w:b/>
          <w:sz w:val="25"/>
          <w:szCs w:val="25"/>
        </w:rPr>
        <w:t>KILLLINGS AT</w:t>
      </w:r>
      <w:r w:rsidR="008D57AC" w:rsidRPr="009678A6">
        <w:rPr>
          <w:rFonts w:ascii="Arial Hebrew Scholar" w:eastAsia="Times New Roman" w:hAnsi="Arial Hebrew Scholar" w:cs="Arial Hebrew Scholar"/>
          <w:b/>
          <w:sz w:val="25"/>
          <w:szCs w:val="25"/>
        </w:rPr>
        <w:t xml:space="preserve"> KULU PA OKAL ON 6</w:t>
      </w:r>
      <w:r w:rsidR="008D57AC" w:rsidRPr="009678A6">
        <w:rPr>
          <w:rFonts w:ascii="Arial Hebrew Scholar" w:eastAsia="Times New Roman" w:hAnsi="Arial Hebrew Scholar" w:cs="Arial Hebrew Scholar"/>
          <w:b/>
          <w:sz w:val="25"/>
          <w:szCs w:val="25"/>
          <w:vertAlign w:val="superscript"/>
        </w:rPr>
        <w:t>TH</w:t>
      </w:r>
      <w:r w:rsidR="008D57AC" w:rsidRPr="009678A6">
        <w:rPr>
          <w:rFonts w:ascii="Arial Hebrew Scholar" w:eastAsia="Times New Roman" w:hAnsi="Arial Hebrew Scholar" w:cs="Arial Hebrew Scholar"/>
          <w:b/>
          <w:sz w:val="25"/>
          <w:szCs w:val="25"/>
        </w:rPr>
        <w:t xml:space="preserve"> </w:t>
      </w:r>
      <w:r w:rsidRPr="009678A6">
        <w:rPr>
          <w:rFonts w:ascii="Arial Hebrew Scholar" w:eastAsia="Times New Roman" w:hAnsi="Arial Hebrew Scholar" w:cs="Arial Hebrew Scholar"/>
          <w:b/>
          <w:sz w:val="25"/>
          <w:szCs w:val="25"/>
        </w:rPr>
        <w:t>JANUARY 2005:</w:t>
      </w:r>
    </w:p>
    <w:p w14:paraId="3822FE7D" w14:textId="77777777" w:rsidR="004B6D0B" w:rsidRPr="009678A6" w:rsidRDefault="004B6D0B" w:rsidP="00064BA4">
      <w:pPr>
        <w:spacing w:line="360" w:lineRule="auto"/>
        <w:ind w:left="2160" w:hanging="144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 xml:space="preserve">COUNT 74: </w:t>
      </w:r>
      <w:r w:rsidR="008D57AC" w:rsidRPr="009678A6">
        <w:rPr>
          <w:rFonts w:ascii="Arial Hebrew Scholar" w:eastAsia="Times New Roman" w:hAnsi="Arial Hebrew Scholar" w:cs="Arial Hebrew Scholar"/>
          <w:sz w:val="25"/>
          <w:szCs w:val="25"/>
        </w:rPr>
        <w:tab/>
      </w:r>
      <w:r w:rsidRPr="009678A6">
        <w:rPr>
          <w:rFonts w:ascii="Arial Hebrew Scholar" w:eastAsia="Times New Roman" w:hAnsi="Arial Hebrew Scholar" w:cs="Arial Hebrew Scholar"/>
          <w:sz w:val="25"/>
          <w:szCs w:val="25"/>
        </w:rPr>
        <w:t xml:space="preserve">MURDER as a CRIME AGAINST HUMANITY pursuant to customary international law. </w:t>
      </w:r>
    </w:p>
    <w:p w14:paraId="3189E644" w14:textId="6FE7CBB6" w:rsidR="004B6D0B" w:rsidRPr="009678A6" w:rsidRDefault="004B6D0B" w:rsidP="00064BA4">
      <w:pPr>
        <w:spacing w:line="360" w:lineRule="auto"/>
        <w:ind w:left="72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 xml:space="preserve">KWOYELO THOMAS alias LATONI and others still at large, on the 6/01/2005 at Kulu Pa Okal in Bira Omba village, Parubanga parish, Pabbo </w:t>
      </w:r>
      <w:r w:rsidR="000376B9" w:rsidRPr="009678A6">
        <w:rPr>
          <w:rFonts w:ascii="Arial Hebrew Scholar" w:eastAsia="Times New Roman" w:hAnsi="Arial Hebrew Scholar" w:cs="Arial Hebrew Scholar" w:hint="cs"/>
          <w:sz w:val="25"/>
          <w:szCs w:val="25"/>
        </w:rPr>
        <w:t>Sub-County</w:t>
      </w:r>
      <w:r w:rsidRPr="009678A6">
        <w:rPr>
          <w:rFonts w:ascii="Arial Hebrew Scholar" w:eastAsia="Times New Roman" w:hAnsi="Arial Hebrew Scholar" w:cs="Arial Hebrew Scholar"/>
          <w:sz w:val="25"/>
          <w:szCs w:val="25"/>
        </w:rPr>
        <w:t xml:space="preserve">, Kilak County, now Amuru District in Northern Uganda, being a Colonel in the Lord’s Resistance Army commanded an armed attack against civilians taking no active part in the hostilities, and killed OCAYA JOHN, OJARA JOHN, OKETAYOT LAWOKO CHARLES, ACAYE OKEMA OCUKE and one OGWOK ODONG </w:t>
      </w:r>
      <w:r w:rsidRPr="009678A6">
        <w:rPr>
          <w:rFonts w:ascii="Arial Hebrew Scholar" w:eastAsia="Times New Roman" w:hAnsi="Arial Hebrew Scholar" w:cs="Arial Hebrew Scholar"/>
          <w:sz w:val="25"/>
          <w:szCs w:val="25"/>
        </w:rPr>
        <w:lastRenderedPageBreak/>
        <w:t xml:space="preserve">PHILIP who were protected persons under </w:t>
      </w:r>
      <w:r w:rsidR="007C04F5" w:rsidRPr="009678A6">
        <w:rPr>
          <w:rFonts w:ascii="Arial Hebrew Scholar" w:eastAsia="Times New Roman" w:hAnsi="Arial Hebrew Scholar" w:cs="Arial Hebrew Scholar"/>
          <w:sz w:val="25"/>
          <w:szCs w:val="25"/>
        </w:rPr>
        <w:t>the 4</w:t>
      </w:r>
      <w:r w:rsidR="007C04F5" w:rsidRPr="009678A6">
        <w:rPr>
          <w:rFonts w:ascii="Arial Hebrew Scholar" w:eastAsia="Times New Roman" w:hAnsi="Arial Hebrew Scholar" w:cs="Arial Hebrew Scholar"/>
          <w:sz w:val="25"/>
          <w:szCs w:val="25"/>
          <w:vertAlign w:val="superscript"/>
        </w:rPr>
        <w:t>th</w:t>
      </w:r>
      <w:r w:rsidR="007C04F5" w:rsidRPr="009678A6">
        <w:rPr>
          <w:rFonts w:ascii="Arial Hebrew Scholar" w:eastAsia="Times New Roman" w:hAnsi="Arial Hebrew Scholar" w:cs="Arial Hebrew Scholar"/>
          <w:sz w:val="25"/>
          <w:szCs w:val="25"/>
        </w:rPr>
        <w:t xml:space="preserve"> </w:t>
      </w:r>
      <w:r w:rsidRPr="009678A6">
        <w:rPr>
          <w:rFonts w:ascii="Arial Hebrew Scholar" w:eastAsia="Times New Roman" w:hAnsi="Arial Hebrew Scholar" w:cs="Arial Hebrew Scholar"/>
          <w:sz w:val="25"/>
          <w:szCs w:val="25"/>
        </w:rPr>
        <w:t>Geneva Convention of 12th August 1949, while he was aware of factual circumstances that established such protected status, and the existence of an armed conflict. This crime was committed as part of a widespread and/or systematic attack against the civilian population.</w:t>
      </w:r>
    </w:p>
    <w:p w14:paraId="125384EA" w14:textId="77777777" w:rsidR="004B6D0B" w:rsidRPr="009678A6" w:rsidRDefault="004B6D0B" w:rsidP="00064BA4">
      <w:pPr>
        <w:spacing w:line="360" w:lineRule="auto"/>
        <w:ind w:left="2160" w:hanging="144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COUNT 75:</w:t>
      </w:r>
      <w:r w:rsidR="008D57AC" w:rsidRPr="009678A6">
        <w:rPr>
          <w:rFonts w:ascii="Arial Hebrew Scholar" w:eastAsia="Times New Roman" w:hAnsi="Arial Hebrew Scholar" w:cs="Arial Hebrew Scholar"/>
          <w:sz w:val="25"/>
          <w:szCs w:val="25"/>
        </w:rPr>
        <w:t xml:space="preserve"> </w:t>
      </w:r>
      <w:r w:rsidR="008D57AC" w:rsidRPr="009678A6">
        <w:rPr>
          <w:rFonts w:ascii="Arial Hebrew Scholar" w:eastAsia="Times New Roman" w:hAnsi="Arial Hebrew Scholar" w:cs="Arial Hebrew Scholar"/>
          <w:sz w:val="25"/>
          <w:szCs w:val="25"/>
        </w:rPr>
        <w:tab/>
      </w:r>
      <w:r w:rsidRPr="009678A6">
        <w:rPr>
          <w:rFonts w:ascii="Arial Hebrew Scholar" w:eastAsia="Times New Roman" w:hAnsi="Arial Hebrew Scholar" w:cs="Arial Hebrew Scholar"/>
          <w:sz w:val="25"/>
          <w:szCs w:val="25"/>
        </w:rPr>
        <w:t>MURDER as a VIOLATION OF ARTICLE 3 (1) (a) COMMON TO THE GENEVA CONVENTIONS pursuant to customary international law.</w:t>
      </w:r>
    </w:p>
    <w:p w14:paraId="291EC00E" w14:textId="1C8AA57D" w:rsidR="004B6D0B" w:rsidRPr="009678A6" w:rsidRDefault="004B6D0B" w:rsidP="00064BA4">
      <w:pPr>
        <w:spacing w:line="360" w:lineRule="auto"/>
        <w:ind w:left="72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 xml:space="preserve">KWOYELO THOMAS alias LATONI and others still at large, on the 6/01/2005 at Kulu Pa Okal in Bira Omba village, Parubanga parish, Pabbo </w:t>
      </w:r>
      <w:r w:rsidR="000376B9" w:rsidRPr="009678A6">
        <w:rPr>
          <w:rFonts w:ascii="Arial Hebrew Scholar" w:eastAsia="Times New Roman" w:hAnsi="Arial Hebrew Scholar" w:cs="Arial Hebrew Scholar" w:hint="cs"/>
          <w:sz w:val="25"/>
          <w:szCs w:val="25"/>
        </w:rPr>
        <w:t>Sub-County</w:t>
      </w:r>
      <w:r w:rsidRPr="009678A6">
        <w:rPr>
          <w:rFonts w:ascii="Arial Hebrew Scholar" w:eastAsia="Times New Roman" w:hAnsi="Arial Hebrew Scholar" w:cs="Arial Hebrew Scholar"/>
          <w:sz w:val="25"/>
          <w:szCs w:val="25"/>
        </w:rPr>
        <w:t>, Kilak County, now Amuru District in Northern Uganda, being a Colonel in the Lord’s Resistance Army commanded an armed attack against civilians taking no active part in the hostilities, and killed OCAYA JOHN, OJARA JOHN, OKETAYOT LAWOKO CHARLES, ACAYE OKEMA OCUKE and one OGWOK ODONG PHILIP who were protected persons under the 4th Geneva Convention of 12th August 1949, while he was aware of factual circumstances that established such protected status, and the existence of an armed conflict.</w:t>
      </w:r>
    </w:p>
    <w:p w14:paraId="1BBA91A9" w14:textId="77777777" w:rsidR="004B6D0B" w:rsidRPr="009678A6" w:rsidRDefault="004B6D0B" w:rsidP="00064BA4">
      <w:pPr>
        <w:spacing w:line="360" w:lineRule="auto"/>
        <w:ind w:firstLine="72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In the alternative,</w:t>
      </w:r>
    </w:p>
    <w:p w14:paraId="5F72B930" w14:textId="77777777" w:rsidR="004B6D0B" w:rsidRPr="009678A6" w:rsidRDefault="004B6D0B" w:rsidP="00064BA4">
      <w:pPr>
        <w:spacing w:line="360" w:lineRule="auto"/>
        <w:ind w:firstLine="72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COUNT 76:</w:t>
      </w:r>
      <w:r w:rsidR="008D57AC" w:rsidRPr="009678A6">
        <w:rPr>
          <w:rFonts w:ascii="Arial Hebrew Scholar" w:eastAsia="Times New Roman" w:hAnsi="Arial Hebrew Scholar" w:cs="Arial Hebrew Scholar"/>
          <w:sz w:val="25"/>
          <w:szCs w:val="25"/>
        </w:rPr>
        <w:tab/>
      </w:r>
      <w:r w:rsidRPr="009678A6">
        <w:rPr>
          <w:rFonts w:ascii="Arial Hebrew Scholar" w:eastAsia="Times New Roman" w:hAnsi="Arial Hebrew Scholar" w:cs="Arial Hebrew Scholar"/>
          <w:sz w:val="25"/>
          <w:szCs w:val="25"/>
        </w:rPr>
        <w:t>MURDER contrary to section 188 and 189 of the Penal code Act.</w:t>
      </w:r>
    </w:p>
    <w:p w14:paraId="4F375A80" w14:textId="3FC6DFEC" w:rsidR="004B6D0B" w:rsidRPr="009678A6" w:rsidRDefault="004B6D0B" w:rsidP="00064BA4">
      <w:pPr>
        <w:spacing w:line="360" w:lineRule="auto"/>
        <w:ind w:left="72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 xml:space="preserve">KWOYELO THOMAS alias LATONI and others still at large, on the 6/01/2005 at Kulu Pa Okal in Bira Omba village, Parubanga parish, Pabbo </w:t>
      </w:r>
      <w:r w:rsidR="000376B9" w:rsidRPr="009678A6">
        <w:rPr>
          <w:rFonts w:ascii="Arial Hebrew Scholar" w:eastAsia="Times New Roman" w:hAnsi="Arial Hebrew Scholar" w:cs="Arial Hebrew Scholar" w:hint="cs"/>
          <w:sz w:val="25"/>
          <w:szCs w:val="25"/>
        </w:rPr>
        <w:t>Sub-County</w:t>
      </w:r>
      <w:r w:rsidRPr="009678A6">
        <w:rPr>
          <w:rFonts w:ascii="Arial Hebrew Scholar" w:eastAsia="Times New Roman" w:hAnsi="Arial Hebrew Scholar" w:cs="Arial Hebrew Scholar"/>
          <w:sz w:val="25"/>
          <w:szCs w:val="25"/>
        </w:rPr>
        <w:t>, Kilak, now Amuru District in Northern Uganda, being a Colonel in the Lord’s Resistance Army commanded an attack on civilians taking no active part in the hostilities and with malice aforethought, killed OCAYA JOHN.</w:t>
      </w:r>
    </w:p>
    <w:p w14:paraId="1997C834" w14:textId="77777777" w:rsidR="004B6D0B" w:rsidRPr="009678A6" w:rsidRDefault="004B6D0B" w:rsidP="00064BA4">
      <w:pPr>
        <w:spacing w:line="360" w:lineRule="auto"/>
        <w:ind w:firstLine="72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COUNT 77:</w:t>
      </w:r>
      <w:r w:rsidR="008D57AC" w:rsidRPr="009678A6">
        <w:rPr>
          <w:rFonts w:ascii="Arial Hebrew Scholar" w:eastAsia="Times New Roman" w:hAnsi="Arial Hebrew Scholar" w:cs="Arial Hebrew Scholar"/>
          <w:sz w:val="25"/>
          <w:szCs w:val="25"/>
        </w:rPr>
        <w:tab/>
      </w:r>
      <w:r w:rsidRPr="009678A6">
        <w:rPr>
          <w:rFonts w:ascii="Arial Hebrew Scholar" w:eastAsia="Times New Roman" w:hAnsi="Arial Hebrew Scholar" w:cs="Arial Hebrew Scholar"/>
          <w:sz w:val="25"/>
          <w:szCs w:val="25"/>
        </w:rPr>
        <w:t>MURDER contrary to section 188 and 189 of the Penal code Act.</w:t>
      </w:r>
    </w:p>
    <w:p w14:paraId="6EE83559" w14:textId="6179CA8E" w:rsidR="004B6D0B" w:rsidRPr="009678A6" w:rsidRDefault="004B6D0B" w:rsidP="00064BA4">
      <w:pPr>
        <w:spacing w:line="360" w:lineRule="auto"/>
        <w:ind w:left="72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 xml:space="preserve">KWOYELO THOMAS alias LATONI and others still at large, on the 6/01/2005 at Kulu Pa Okal in Bira Omba village, Parubanga parish, Pabbo </w:t>
      </w:r>
      <w:r w:rsidR="000376B9" w:rsidRPr="009678A6">
        <w:rPr>
          <w:rFonts w:ascii="Arial Hebrew Scholar" w:eastAsia="Times New Roman" w:hAnsi="Arial Hebrew Scholar" w:cs="Arial Hebrew Scholar" w:hint="cs"/>
          <w:sz w:val="25"/>
          <w:szCs w:val="25"/>
        </w:rPr>
        <w:t>Sub-County</w:t>
      </w:r>
      <w:r w:rsidRPr="009678A6">
        <w:rPr>
          <w:rFonts w:ascii="Arial Hebrew Scholar" w:eastAsia="Times New Roman" w:hAnsi="Arial Hebrew Scholar" w:cs="Arial Hebrew Scholar"/>
          <w:sz w:val="25"/>
          <w:szCs w:val="25"/>
        </w:rPr>
        <w:t xml:space="preserve">, Kilak County, now Amuru District in Northern Uganda, being a Colonel in the Lord’s </w:t>
      </w:r>
      <w:r w:rsidRPr="009678A6">
        <w:rPr>
          <w:rFonts w:ascii="Arial Hebrew Scholar" w:eastAsia="Times New Roman" w:hAnsi="Arial Hebrew Scholar" w:cs="Arial Hebrew Scholar"/>
          <w:sz w:val="25"/>
          <w:szCs w:val="25"/>
        </w:rPr>
        <w:lastRenderedPageBreak/>
        <w:t>Resistance Army commanded an attack on civilians taking no active part in the hostilities and with malice aforethought, killed OJARA JOHN.</w:t>
      </w:r>
    </w:p>
    <w:p w14:paraId="5D539BF4" w14:textId="77777777" w:rsidR="004B6D0B" w:rsidRPr="009678A6" w:rsidRDefault="004B6D0B" w:rsidP="00064BA4">
      <w:pPr>
        <w:spacing w:line="360" w:lineRule="auto"/>
        <w:ind w:firstLine="72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COUNT 78:</w:t>
      </w:r>
      <w:r w:rsidR="008D57AC" w:rsidRPr="009678A6">
        <w:rPr>
          <w:rFonts w:ascii="Arial Hebrew Scholar" w:eastAsia="Times New Roman" w:hAnsi="Arial Hebrew Scholar" w:cs="Arial Hebrew Scholar"/>
          <w:sz w:val="25"/>
          <w:szCs w:val="25"/>
        </w:rPr>
        <w:tab/>
      </w:r>
      <w:r w:rsidRPr="009678A6">
        <w:rPr>
          <w:rFonts w:ascii="Arial Hebrew Scholar" w:eastAsia="Times New Roman" w:hAnsi="Arial Hebrew Scholar" w:cs="Arial Hebrew Scholar"/>
          <w:sz w:val="25"/>
          <w:szCs w:val="25"/>
        </w:rPr>
        <w:t>MURDER contrary to section 188 and 189 of the Penal code Act.</w:t>
      </w:r>
    </w:p>
    <w:p w14:paraId="6B92CCF5" w14:textId="0164E071" w:rsidR="004B6D0B" w:rsidRPr="009678A6" w:rsidRDefault="004B6D0B" w:rsidP="00064BA4">
      <w:pPr>
        <w:spacing w:line="360" w:lineRule="auto"/>
        <w:ind w:left="72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KWOYELO THOMAS alias LATONI and others still at large, on the 6/01/2005 at Kulu Pa Okal in Bira Omba vi</w:t>
      </w:r>
      <w:r w:rsidR="000376B9" w:rsidRPr="009678A6">
        <w:rPr>
          <w:rFonts w:ascii="Arial Hebrew Scholar" w:eastAsia="Times New Roman" w:hAnsi="Arial Hebrew Scholar" w:cs="Arial Hebrew Scholar"/>
          <w:sz w:val="25"/>
          <w:szCs w:val="25"/>
        </w:rPr>
        <w:t>llage, Parubanga P</w:t>
      </w:r>
      <w:r w:rsidR="007C04F5" w:rsidRPr="009678A6">
        <w:rPr>
          <w:rFonts w:ascii="Arial Hebrew Scholar" w:eastAsia="Times New Roman" w:hAnsi="Arial Hebrew Scholar" w:cs="Arial Hebrew Scholar"/>
          <w:sz w:val="25"/>
          <w:szCs w:val="25"/>
        </w:rPr>
        <w:t xml:space="preserve">arish, Pabbo </w:t>
      </w:r>
      <w:r w:rsidR="000376B9" w:rsidRPr="009678A6">
        <w:rPr>
          <w:rFonts w:ascii="Arial Hebrew Scholar" w:eastAsia="Times New Roman" w:hAnsi="Arial Hebrew Scholar" w:cs="Arial Hebrew Scholar" w:hint="cs"/>
          <w:sz w:val="25"/>
          <w:szCs w:val="25"/>
        </w:rPr>
        <w:t>Sub-County</w:t>
      </w:r>
      <w:r w:rsidRPr="009678A6">
        <w:rPr>
          <w:rFonts w:ascii="Arial Hebrew Scholar" w:eastAsia="Times New Roman" w:hAnsi="Arial Hebrew Scholar" w:cs="Arial Hebrew Scholar"/>
          <w:sz w:val="25"/>
          <w:szCs w:val="25"/>
        </w:rPr>
        <w:t>, Kilak County, now Amuru District in Northern Uganda, being a Colonel in the Lord’s Resistance Army commanded an attack on civilians taking no active part in the hostilities and with malice aforethought, killed OKETAYOT LAWOKO CHARLES.</w:t>
      </w:r>
    </w:p>
    <w:p w14:paraId="79CDD3BA" w14:textId="77777777" w:rsidR="004B6D0B" w:rsidRPr="009678A6" w:rsidRDefault="004B6D0B" w:rsidP="00064BA4">
      <w:pPr>
        <w:spacing w:line="360" w:lineRule="auto"/>
        <w:ind w:firstLine="72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COUNT 79:</w:t>
      </w:r>
      <w:r w:rsidR="008D57AC" w:rsidRPr="009678A6">
        <w:rPr>
          <w:rFonts w:ascii="Arial Hebrew Scholar" w:eastAsia="Times New Roman" w:hAnsi="Arial Hebrew Scholar" w:cs="Arial Hebrew Scholar"/>
          <w:sz w:val="25"/>
          <w:szCs w:val="25"/>
        </w:rPr>
        <w:tab/>
      </w:r>
      <w:r w:rsidRPr="009678A6">
        <w:rPr>
          <w:rFonts w:ascii="Arial Hebrew Scholar" w:eastAsia="Times New Roman" w:hAnsi="Arial Hebrew Scholar" w:cs="Arial Hebrew Scholar"/>
          <w:sz w:val="25"/>
          <w:szCs w:val="25"/>
        </w:rPr>
        <w:t>MURDER, contrary to sections 188 and 189 of the Penal code Act.</w:t>
      </w:r>
    </w:p>
    <w:p w14:paraId="6840892B" w14:textId="6DB9C330" w:rsidR="004B6D0B" w:rsidRPr="009678A6" w:rsidRDefault="004B6D0B" w:rsidP="00064BA4">
      <w:pPr>
        <w:spacing w:line="360" w:lineRule="auto"/>
        <w:ind w:left="72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 xml:space="preserve">KWOYELO THOMAS alias LATONI and others still at large, on the 6/01/2005 at Kulu Pa Okal in Bira Omba village, Parubanga parish, Pabbo </w:t>
      </w:r>
      <w:r w:rsidR="007C04F5" w:rsidRPr="009678A6">
        <w:rPr>
          <w:rFonts w:ascii="Arial Hebrew Scholar" w:eastAsia="Times New Roman" w:hAnsi="Arial Hebrew Scholar" w:cs="Arial Hebrew Scholar"/>
          <w:sz w:val="25"/>
          <w:szCs w:val="25"/>
        </w:rPr>
        <w:t>Sub-County</w:t>
      </w:r>
      <w:r w:rsidRPr="009678A6">
        <w:rPr>
          <w:rFonts w:ascii="Arial Hebrew Scholar" w:eastAsia="Times New Roman" w:hAnsi="Arial Hebrew Scholar" w:cs="Arial Hebrew Scholar"/>
          <w:sz w:val="25"/>
          <w:szCs w:val="25"/>
        </w:rPr>
        <w:t>, Kilak County, now Amuru District in Northern Uganda, being a Colonel in the Lord’s Resistance Army commanded an attack on civilians taking no active part in the hostilities and with malice aforethought, killed ACAYE OKEMA OCUKE.</w:t>
      </w:r>
    </w:p>
    <w:p w14:paraId="0EDB278B" w14:textId="77777777" w:rsidR="004B6D0B" w:rsidRPr="009678A6" w:rsidRDefault="004B6D0B" w:rsidP="00064BA4">
      <w:pPr>
        <w:spacing w:line="360" w:lineRule="auto"/>
        <w:ind w:firstLine="72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COUNT 80:</w:t>
      </w:r>
      <w:r w:rsidR="008D57AC" w:rsidRPr="009678A6">
        <w:rPr>
          <w:rFonts w:ascii="Arial Hebrew Scholar" w:eastAsia="Times New Roman" w:hAnsi="Arial Hebrew Scholar" w:cs="Arial Hebrew Scholar"/>
          <w:sz w:val="25"/>
          <w:szCs w:val="25"/>
        </w:rPr>
        <w:tab/>
      </w:r>
      <w:r w:rsidRPr="009678A6">
        <w:rPr>
          <w:rFonts w:ascii="Arial Hebrew Scholar" w:eastAsia="Times New Roman" w:hAnsi="Arial Hebrew Scholar" w:cs="Arial Hebrew Scholar"/>
          <w:sz w:val="25"/>
          <w:szCs w:val="25"/>
        </w:rPr>
        <w:t>MURDER, contrary to sections 188 and 189 of the Penal code Act.</w:t>
      </w:r>
    </w:p>
    <w:p w14:paraId="0888A8B6" w14:textId="04B0F10E" w:rsidR="004B6D0B" w:rsidRPr="009678A6" w:rsidRDefault="004B6D0B" w:rsidP="00064BA4">
      <w:pPr>
        <w:spacing w:line="360" w:lineRule="auto"/>
        <w:ind w:left="72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 xml:space="preserve">KWOYELO THOMAS alias LATONI and others still at large, on the 6/01/2005 at Kulu Pu Okal in Bira Omba village, Parubanga parish, Pabbo </w:t>
      </w:r>
      <w:r w:rsidR="007C04F5" w:rsidRPr="009678A6">
        <w:rPr>
          <w:rFonts w:ascii="Arial Hebrew Scholar" w:eastAsia="Times New Roman" w:hAnsi="Arial Hebrew Scholar" w:cs="Arial Hebrew Scholar"/>
          <w:sz w:val="25"/>
          <w:szCs w:val="25"/>
        </w:rPr>
        <w:t>Sub-County</w:t>
      </w:r>
      <w:r w:rsidRPr="009678A6">
        <w:rPr>
          <w:rFonts w:ascii="Arial Hebrew Scholar" w:eastAsia="Times New Roman" w:hAnsi="Arial Hebrew Scholar" w:cs="Arial Hebrew Scholar"/>
          <w:sz w:val="25"/>
          <w:szCs w:val="25"/>
        </w:rPr>
        <w:t>, Kilak County, now Amuru District in Northern Uganda, being a Colonel in the Lord’s Resistance Army commanded an attack on civilians taking no active part in the hostilities and with malice aforethought, killed OGWOK ODONG PHILIP.</w:t>
      </w:r>
    </w:p>
    <w:p w14:paraId="7DBCFDD8" w14:textId="77777777" w:rsidR="004B6D0B" w:rsidRPr="009678A6" w:rsidRDefault="00DC3473" w:rsidP="00064BA4">
      <w:pPr>
        <w:spacing w:line="360" w:lineRule="auto"/>
        <w:ind w:left="2160" w:hanging="1440"/>
        <w:jc w:val="both"/>
        <w:rPr>
          <w:rFonts w:ascii="Arial Hebrew Scholar" w:eastAsia="Times New Roman" w:hAnsi="Arial Hebrew Scholar" w:cs="Arial Hebrew Scholar"/>
          <w:b/>
          <w:sz w:val="25"/>
          <w:szCs w:val="25"/>
        </w:rPr>
      </w:pPr>
      <w:r w:rsidRPr="009678A6">
        <w:rPr>
          <w:rFonts w:ascii="Arial Hebrew Scholar" w:eastAsia="Times New Roman" w:hAnsi="Arial Hebrew Scholar" w:cs="Arial Hebrew Scholar"/>
          <w:b/>
          <w:sz w:val="25"/>
          <w:szCs w:val="25"/>
        </w:rPr>
        <w:t>PART XIII:</w:t>
      </w:r>
      <w:r w:rsidRPr="009678A6">
        <w:rPr>
          <w:rFonts w:ascii="Arial Hebrew Scholar" w:eastAsia="Times New Roman" w:hAnsi="Arial Hebrew Scholar" w:cs="Arial Hebrew Scholar"/>
          <w:b/>
          <w:sz w:val="25"/>
          <w:szCs w:val="25"/>
        </w:rPr>
        <w:tab/>
      </w:r>
      <w:r w:rsidR="004B6D0B" w:rsidRPr="009678A6">
        <w:rPr>
          <w:rFonts w:ascii="Arial Hebrew Scholar" w:eastAsia="Times New Roman" w:hAnsi="Arial Hebrew Scholar" w:cs="Arial Hebrew Scholar"/>
          <w:b/>
          <w:sz w:val="25"/>
          <w:szCs w:val="25"/>
        </w:rPr>
        <w:t xml:space="preserve">STATEMENT AND PARTICULARS </w:t>
      </w:r>
      <w:r w:rsidR="008D57AC" w:rsidRPr="009678A6">
        <w:rPr>
          <w:rFonts w:ascii="Arial Hebrew Scholar" w:eastAsia="Times New Roman" w:hAnsi="Arial Hebrew Scholar" w:cs="Arial Hebrew Scholar"/>
          <w:b/>
          <w:sz w:val="25"/>
          <w:szCs w:val="25"/>
        </w:rPr>
        <w:t>OF OFFENCES FOR COUNTS 81 TO 83,</w:t>
      </w:r>
      <w:r w:rsidR="004B6D0B" w:rsidRPr="009678A6">
        <w:rPr>
          <w:rFonts w:ascii="Arial Hebrew Scholar" w:eastAsia="Times New Roman" w:hAnsi="Arial Hebrew Scholar" w:cs="Arial Hebrew Scholar"/>
          <w:b/>
          <w:sz w:val="25"/>
          <w:szCs w:val="25"/>
        </w:rPr>
        <w:t xml:space="preserve"> ENSLAVEMENT OF WITNESS TR:</w:t>
      </w:r>
    </w:p>
    <w:p w14:paraId="56633C5B" w14:textId="77777777" w:rsidR="004B6D0B" w:rsidRPr="009678A6" w:rsidRDefault="004B6D0B" w:rsidP="00064BA4">
      <w:pPr>
        <w:spacing w:line="360" w:lineRule="auto"/>
        <w:ind w:left="2160" w:hanging="144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COUNT 81:</w:t>
      </w:r>
      <w:r w:rsidR="008D57AC" w:rsidRPr="009678A6">
        <w:rPr>
          <w:rFonts w:ascii="Arial Hebrew Scholar" w:eastAsia="Times New Roman" w:hAnsi="Arial Hebrew Scholar" w:cs="Arial Hebrew Scholar"/>
          <w:sz w:val="25"/>
          <w:szCs w:val="25"/>
        </w:rPr>
        <w:tab/>
      </w:r>
      <w:r w:rsidRPr="009678A6">
        <w:rPr>
          <w:rFonts w:ascii="Arial Hebrew Scholar" w:eastAsia="Times New Roman" w:hAnsi="Arial Hebrew Scholar" w:cs="Arial Hebrew Scholar"/>
          <w:sz w:val="25"/>
          <w:szCs w:val="25"/>
        </w:rPr>
        <w:t xml:space="preserve">ENSLAVEMENT as a CRIME AGAINST HUMANITY pursuant to customary international law. </w:t>
      </w:r>
    </w:p>
    <w:p w14:paraId="380F56AF" w14:textId="77777777" w:rsidR="004B6D0B" w:rsidRPr="009678A6" w:rsidRDefault="004B6D0B" w:rsidP="00064BA4">
      <w:pPr>
        <w:spacing w:line="360" w:lineRule="auto"/>
        <w:ind w:left="72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 xml:space="preserve">KWOYELO THOMAS alias LATONI and others still at large between February 1996 and January 1998 in Perecu village, Parubanga Parish, Pabbo Sub-County, </w:t>
      </w:r>
      <w:r w:rsidRPr="009678A6">
        <w:rPr>
          <w:rFonts w:ascii="Arial Hebrew Scholar" w:eastAsia="Times New Roman" w:hAnsi="Arial Hebrew Scholar" w:cs="Arial Hebrew Scholar"/>
          <w:sz w:val="25"/>
          <w:szCs w:val="25"/>
        </w:rPr>
        <w:lastRenderedPageBreak/>
        <w:t>Kilak County, now Amuru District and parts of South Sudan, being a commander in the Lord Resistance Army forcefully took away “TR” (Protected witness) and forced her to marry one of the  LRA combatants under his direct command. This crime was committed as part of a widespread and/or systematic attack against the civilian population.</w:t>
      </w:r>
    </w:p>
    <w:p w14:paraId="3F7D596E" w14:textId="77777777" w:rsidR="004B6D0B" w:rsidRPr="009678A6" w:rsidRDefault="004B6D0B" w:rsidP="00064BA4">
      <w:pPr>
        <w:spacing w:line="360" w:lineRule="auto"/>
        <w:ind w:left="2160" w:hanging="144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 xml:space="preserve">COUNT 82: </w:t>
      </w:r>
      <w:r w:rsidR="008D57AC" w:rsidRPr="009678A6">
        <w:rPr>
          <w:rFonts w:ascii="Arial Hebrew Scholar" w:eastAsia="Times New Roman" w:hAnsi="Arial Hebrew Scholar" w:cs="Arial Hebrew Scholar"/>
          <w:sz w:val="25"/>
          <w:szCs w:val="25"/>
        </w:rPr>
        <w:tab/>
      </w:r>
      <w:r w:rsidRPr="009678A6">
        <w:rPr>
          <w:rFonts w:ascii="Arial Hebrew Scholar" w:eastAsia="Times New Roman" w:hAnsi="Arial Hebrew Scholar" w:cs="Arial Hebrew Scholar"/>
          <w:sz w:val="25"/>
          <w:szCs w:val="25"/>
        </w:rPr>
        <w:t>OUTRAGES UPON PERSONAL DIGNITY as a VIOLATION OF ARTICLE 3 (1) (c) COMMON TO THE GENEVA CONVENTIONS pursuant to customary international law.</w:t>
      </w:r>
    </w:p>
    <w:p w14:paraId="46DCB357" w14:textId="77777777" w:rsidR="004B6D0B" w:rsidRPr="009678A6" w:rsidRDefault="004B6D0B" w:rsidP="00064BA4">
      <w:pPr>
        <w:spacing w:line="360" w:lineRule="auto"/>
        <w:ind w:left="72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KWOYELO THOMAS alias LATONI and others still at large between February 1996 and January 1998 in Perecu village, Parubanga Parish, Pabbo Sub-County, Kilak County, now Amuru District and parts of South Sudan, being a commander in the Lord Resistance Army forcefully took away “TR” (Protected witness) and forced her to marry one of the LRA combatants under his direct command.</w:t>
      </w:r>
    </w:p>
    <w:p w14:paraId="1BD8FD67" w14:textId="77777777" w:rsidR="004B6D0B" w:rsidRPr="009678A6" w:rsidRDefault="004B6D0B" w:rsidP="00064BA4">
      <w:pPr>
        <w:spacing w:line="360" w:lineRule="auto"/>
        <w:ind w:firstLine="72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In the alternative,</w:t>
      </w:r>
    </w:p>
    <w:p w14:paraId="6E7E285D" w14:textId="77777777" w:rsidR="004B6D0B" w:rsidRPr="009678A6" w:rsidRDefault="004B6D0B" w:rsidP="00064BA4">
      <w:pPr>
        <w:spacing w:line="360" w:lineRule="auto"/>
        <w:ind w:left="2160" w:hanging="144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COUNT 83:</w:t>
      </w:r>
      <w:r w:rsidR="008D57AC" w:rsidRPr="009678A6">
        <w:rPr>
          <w:rFonts w:ascii="Arial Hebrew Scholar" w:eastAsia="Times New Roman" w:hAnsi="Arial Hebrew Scholar" w:cs="Arial Hebrew Scholar"/>
          <w:sz w:val="25"/>
          <w:szCs w:val="25"/>
        </w:rPr>
        <w:tab/>
      </w:r>
      <w:r w:rsidRPr="009678A6">
        <w:rPr>
          <w:rFonts w:ascii="Arial Hebrew Scholar" w:eastAsia="Times New Roman" w:hAnsi="Arial Hebrew Scholar" w:cs="Arial Hebrew Scholar"/>
          <w:sz w:val="25"/>
          <w:szCs w:val="25"/>
        </w:rPr>
        <w:t>PROCURATION OF UNLAWFUL CARNAL KNOWLEDGE C/S 131 (1) (a) Penal Code At.</w:t>
      </w:r>
    </w:p>
    <w:p w14:paraId="78DF70B7" w14:textId="77777777" w:rsidR="004B6D0B" w:rsidRPr="009678A6" w:rsidRDefault="004B6D0B" w:rsidP="00064BA4">
      <w:pPr>
        <w:spacing w:line="360" w:lineRule="auto"/>
        <w:ind w:left="72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KWOYELO THOMAS alias LATONI and others still at large between February 1996 and January 1998 in Perecu village, Parubanga Parish, Pabbo Sub-County, Kilak County, now Amuru District and parts of South Sudan, being a commander in the Lord Resistance Army forcefully took away “TR” (Protected witness) and forced her to marry one of the LRA combatants under his direct command.</w:t>
      </w:r>
    </w:p>
    <w:p w14:paraId="2EF42347" w14:textId="77777777" w:rsidR="004B6D0B" w:rsidRPr="009678A6" w:rsidRDefault="004B6D0B" w:rsidP="00064BA4">
      <w:pPr>
        <w:spacing w:line="360" w:lineRule="auto"/>
        <w:ind w:left="2160" w:hanging="1440"/>
        <w:jc w:val="both"/>
        <w:rPr>
          <w:rFonts w:ascii="Arial Hebrew Scholar" w:eastAsia="Times New Roman" w:hAnsi="Arial Hebrew Scholar" w:cs="Arial Hebrew Scholar"/>
          <w:b/>
          <w:sz w:val="25"/>
          <w:szCs w:val="25"/>
        </w:rPr>
      </w:pPr>
      <w:r w:rsidRPr="009678A6">
        <w:rPr>
          <w:rFonts w:ascii="Arial Hebrew Scholar" w:eastAsia="Times New Roman" w:hAnsi="Arial Hebrew Scholar" w:cs="Arial Hebrew Scholar"/>
          <w:b/>
          <w:sz w:val="25"/>
          <w:szCs w:val="25"/>
        </w:rPr>
        <w:t>PART XIV:</w:t>
      </w:r>
      <w:r w:rsidR="00DC3473" w:rsidRPr="009678A6">
        <w:rPr>
          <w:rFonts w:ascii="Arial Hebrew Scholar" w:eastAsia="Times New Roman" w:hAnsi="Arial Hebrew Scholar" w:cs="Arial Hebrew Scholar"/>
          <w:b/>
          <w:sz w:val="25"/>
          <w:szCs w:val="25"/>
        </w:rPr>
        <w:tab/>
      </w:r>
      <w:r w:rsidRPr="009678A6">
        <w:rPr>
          <w:rFonts w:ascii="Arial Hebrew Scholar" w:eastAsia="Times New Roman" w:hAnsi="Arial Hebrew Scholar" w:cs="Arial Hebrew Scholar"/>
          <w:b/>
          <w:sz w:val="25"/>
          <w:szCs w:val="25"/>
        </w:rPr>
        <w:t>STATEMENT AND PARTICULARS OF OFFENCES FOR COUNTS 84 TO 88</w:t>
      </w:r>
      <w:r w:rsidR="008D57AC" w:rsidRPr="009678A6">
        <w:rPr>
          <w:rFonts w:ascii="Arial Hebrew Scholar" w:eastAsia="Times New Roman" w:hAnsi="Arial Hebrew Scholar" w:cs="Arial Hebrew Scholar"/>
          <w:b/>
          <w:sz w:val="25"/>
          <w:szCs w:val="25"/>
        </w:rPr>
        <w:t>,</w:t>
      </w:r>
      <w:r w:rsidRPr="009678A6">
        <w:rPr>
          <w:rFonts w:ascii="Arial Hebrew Scholar" w:eastAsia="Times New Roman" w:hAnsi="Arial Hebrew Scholar" w:cs="Arial Hebrew Scholar"/>
          <w:b/>
          <w:sz w:val="25"/>
          <w:szCs w:val="25"/>
        </w:rPr>
        <w:t xml:space="preserve"> SEXUAL VIOLENCE AND TORTURE OF WITNESS LW:</w:t>
      </w:r>
    </w:p>
    <w:p w14:paraId="66FA2BF0" w14:textId="77777777" w:rsidR="004B6D0B" w:rsidRPr="009678A6" w:rsidRDefault="004B6D0B" w:rsidP="00064BA4">
      <w:pPr>
        <w:spacing w:line="360" w:lineRule="auto"/>
        <w:ind w:left="2160" w:hanging="144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COUNT 84:</w:t>
      </w:r>
      <w:r w:rsidR="008D57AC" w:rsidRPr="009678A6">
        <w:rPr>
          <w:rFonts w:ascii="Arial Hebrew Scholar" w:eastAsia="Times New Roman" w:hAnsi="Arial Hebrew Scholar" w:cs="Arial Hebrew Scholar"/>
          <w:sz w:val="25"/>
          <w:szCs w:val="25"/>
        </w:rPr>
        <w:tab/>
      </w:r>
      <w:r w:rsidRPr="009678A6">
        <w:rPr>
          <w:rFonts w:ascii="Arial Hebrew Scholar" w:eastAsia="Times New Roman" w:hAnsi="Arial Hebrew Scholar" w:cs="Arial Hebrew Scholar"/>
          <w:sz w:val="25"/>
          <w:szCs w:val="25"/>
        </w:rPr>
        <w:t xml:space="preserve">RAPE as a CRIME AGAINST HUMANITY pursuant to customary international law. </w:t>
      </w:r>
    </w:p>
    <w:p w14:paraId="26748B87" w14:textId="48F6A4A0" w:rsidR="004B6D0B" w:rsidRPr="009678A6" w:rsidRDefault="004B6D0B" w:rsidP="00064BA4">
      <w:pPr>
        <w:spacing w:line="360" w:lineRule="auto"/>
        <w:ind w:left="72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lastRenderedPageBreak/>
        <w:t xml:space="preserve">KWOYELO THOMAS alias LATONI between the year 1997 and 2004 in the Kilak Hills, Olinga village, Labala Parish, Pabbo </w:t>
      </w:r>
      <w:r w:rsidR="007C04F5" w:rsidRPr="009678A6">
        <w:rPr>
          <w:rFonts w:ascii="Arial Hebrew Scholar" w:eastAsia="Times New Roman" w:hAnsi="Arial Hebrew Scholar" w:cs="Arial Hebrew Scholar"/>
          <w:sz w:val="25"/>
          <w:szCs w:val="25"/>
        </w:rPr>
        <w:t>Sub-County</w:t>
      </w:r>
      <w:r w:rsidRPr="009678A6">
        <w:rPr>
          <w:rFonts w:ascii="Arial Hebrew Scholar" w:eastAsia="Times New Roman" w:hAnsi="Arial Hebrew Scholar" w:cs="Arial Hebrew Scholar"/>
          <w:sz w:val="25"/>
          <w:szCs w:val="25"/>
        </w:rPr>
        <w:t xml:space="preserve">, Kilak County, now Amuru District </w:t>
      </w:r>
      <w:r w:rsidR="007C04F5" w:rsidRPr="009678A6">
        <w:rPr>
          <w:rFonts w:ascii="Arial Hebrew Scholar" w:eastAsia="Times New Roman" w:hAnsi="Arial Hebrew Scholar" w:cs="Arial Hebrew Scholar"/>
          <w:sz w:val="25"/>
          <w:szCs w:val="25"/>
        </w:rPr>
        <w:t xml:space="preserve">in the Northern Uganda and some </w:t>
      </w:r>
      <w:r w:rsidRPr="009678A6">
        <w:rPr>
          <w:rFonts w:ascii="Arial Hebrew Scholar" w:eastAsia="Times New Roman" w:hAnsi="Arial Hebrew Scholar" w:cs="Arial Hebrew Scholar"/>
          <w:sz w:val="25"/>
          <w:szCs w:val="25"/>
        </w:rPr>
        <w:t>parts of South Sudan, being a Commander/Colonel in the Lord’s Resistance Army subjected an abductee, herein identified as Witness “LW” (protected witness), to repeated incidents of forceful sexual intercourse, the conduct which inflicted severe physical or mental or suffering upon Witness LW, being a conduct associated with non-international armed conflict, which he inflicted on a protected person under the Geneva Convention of 12</w:t>
      </w:r>
      <w:r w:rsidRPr="009678A6">
        <w:rPr>
          <w:rFonts w:ascii="Arial Hebrew Scholar" w:eastAsia="Times New Roman" w:hAnsi="Arial Hebrew Scholar" w:cs="Arial Hebrew Scholar"/>
          <w:sz w:val="25"/>
          <w:szCs w:val="25"/>
          <w:vertAlign w:val="superscript"/>
        </w:rPr>
        <w:t>th</w:t>
      </w:r>
      <w:r w:rsidR="006D261D" w:rsidRPr="009678A6">
        <w:rPr>
          <w:rFonts w:ascii="Arial Hebrew Scholar" w:eastAsia="Times New Roman" w:hAnsi="Arial Hebrew Scholar" w:cs="Arial Hebrew Scholar"/>
          <w:sz w:val="25"/>
          <w:szCs w:val="25"/>
        </w:rPr>
        <w:t xml:space="preserve"> </w:t>
      </w:r>
      <w:r w:rsidRPr="009678A6">
        <w:rPr>
          <w:rFonts w:ascii="Arial Hebrew Scholar" w:eastAsia="Times New Roman" w:hAnsi="Arial Hebrew Scholar" w:cs="Arial Hebrew Scholar"/>
          <w:sz w:val="25"/>
          <w:szCs w:val="25"/>
        </w:rPr>
        <w:t>August 1949, while he was aware of the factual circumstances that established such protected status and the existence of the armed conflict. This crime was committed as part of a widespread and/or systematic attack against the civilian population.</w:t>
      </w:r>
    </w:p>
    <w:p w14:paraId="60197EC0" w14:textId="77777777" w:rsidR="004B6D0B" w:rsidRPr="009678A6" w:rsidRDefault="004B6D0B" w:rsidP="00064BA4">
      <w:pPr>
        <w:spacing w:line="360" w:lineRule="auto"/>
        <w:ind w:left="2160" w:hanging="144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COUNT 85:</w:t>
      </w:r>
      <w:r w:rsidR="008D57AC" w:rsidRPr="009678A6">
        <w:rPr>
          <w:rFonts w:ascii="Arial Hebrew Scholar" w:eastAsia="Times New Roman" w:hAnsi="Arial Hebrew Scholar" w:cs="Arial Hebrew Scholar"/>
          <w:sz w:val="25"/>
          <w:szCs w:val="25"/>
        </w:rPr>
        <w:tab/>
      </w:r>
      <w:r w:rsidRPr="009678A6">
        <w:rPr>
          <w:rFonts w:ascii="Arial Hebrew Scholar" w:eastAsia="Times New Roman" w:hAnsi="Arial Hebrew Scholar" w:cs="Arial Hebrew Scholar"/>
          <w:sz w:val="25"/>
          <w:szCs w:val="25"/>
        </w:rPr>
        <w:t xml:space="preserve">TORTURE as a CRIME AGAINST HUMANITY pursuant to customary international law. </w:t>
      </w:r>
    </w:p>
    <w:p w14:paraId="4D207B3E" w14:textId="0C938D2B" w:rsidR="004B6D0B" w:rsidRPr="009678A6" w:rsidRDefault="004B6D0B" w:rsidP="00064BA4">
      <w:pPr>
        <w:spacing w:line="360" w:lineRule="auto"/>
        <w:ind w:left="72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 xml:space="preserve">KWOYELO THOMAS alias LATONI between the year 1997 and 2004 in the Kilak Hills, Olinga village, Labala Parish, Pabbo </w:t>
      </w:r>
      <w:r w:rsidR="007C04F5" w:rsidRPr="009678A6">
        <w:rPr>
          <w:rFonts w:ascii="Arial Hebrew Scholar" w:eastAsia="Times New Roman" w:hAnsi="Arial Hebrew Scholar" w:cs="Arial Hebrew Scholar"/>
          <w:sz w:val="25"/>
          <w:szCs w:val="25"/>
        </w:rPr>
        <w:t>Sub-County</w:t>
      </w:r>
      <w:r w:rsidRPr="009678A6">
        <w:rPr>
          <w:rFonts w:ascii="Arial Hebrew Scholar" w:eastAsia="Times New Roman" w:hAnsi="Arial Hebrew Scholar" w:cs="Arial Hebrew Scholar"/>
          <w:sz w:val="25"/>
          <w:szCs w:val="25"/>
        </w:rPr>
        <w:t>, Kilak County, now Amuru District in the Northern Uganda and some parts of South Sudan, being a Commander/Colonel in the Lord’s Resistance Army subjected an abductee, herein identified as Witness “LW” (protected witness), to repeated incidents of forceful sexual intercourse, the conduct which inflicted severe physical or mental or suffering upon Witness LW, being a conduct associated with non-international armed conflict, which he inflicted on a protected person under the Geneva Convention of 12th August 1949, while he was aware of the factual circumstances that established such protected status and the existence of the armed conflict. This crime was committed as part of a widespread and/or systematic attack against the civilian population.</w:t>
      </w:r>
    </w:p>
    <w:p w14:paraId="7224DE26" w14:textId="77777777" w:rsidR="004B6D0B" w:rsidRPr="009678A6" w:rsidRDefault="004B6D0B" w:rsidP="00064BA4">
      <w:pPr>
        <w:spacing w:line="360" w:lineRule="auto"/>
        <w:ind w:left="2160" w:hanging="144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COUNT 86:</w:t>
      </w:r>
      <w:r w:rsidR="008D57AC" w:rsidRPr="009678A6">
        <w:rPr>
          <w:rFonts w:ascii="Arial Hebrew Scholar" w:eastAsia="Times New Roman" w:hAnsi="Arial Hebrew Scholar" w:cs="Arial Hebrew Scholar"/>
          <w:sz w:val="25"/>
          <w:szCs w:val="25"/>
        </w:rPr>
        <w:tab/>
      </w:r>
      <w:r w:rsidRPr="009678A6">
        <w:rPr>
          <w:rFonts w:ascii="Arial Hebrew Scholar" w:eastAsia="Times New Roman" w:hAnsi="Arial Hebrew Scholar" w:cs="Arial Hebrew Scholar"/>
          <w:sz w:val="25"/>
          <w:szCs w:val="25"/>
        </w:rPr>
        <w:t>OUTRAGES UPON PERSONAL DIGNITY as a VIOLATION OF ARTICLE 3 (1) (c) COMMON TO THE GENEVA CONVENTIONS pursuant to customary international law.</w:t>
      </w:r>
    </w:p>
    <w:p w14:paraId="0B6B55D6" w14:textId="74141511" w:rsidR="004B6D0B" w:rsidRPr="009678A6" w:rsidRDefault="004B6D0B" w:rsidP="00064BA4">
      <w:pPr>
        <w:spacing w:line="360" w:lineRule="auto"/>
        <w:ind w:left="72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lastRenderedPageBreak/>
        <w:t xml:space="preserve">KWOYELO THOMAS alias LATONI between the year 1997 and 2004 in the Kilak Hills, Olinga village, Labala Parish, Pabbo </w:t>
      </w:r>
      <w:r w:rsidR="007C04F5" w:rsidRPr="009678A6">
        <w:rPr>
          <w:rFonts w:ascii="Arial Hebrew Scholar" w:eastAsia="Times New Roman" w:hAnsi="Arial Hebrew Scholar" w:cs="Arial Hebrew Scholar"/>
          <w:sz w:val="25"/>
          <w:szCs w:val="25"/>
        </w:rPr>
        <w:t>Sub-County</w:t>
      </w:r>
      <w:r w:rsidRPr="009678A6">
        <w:rPr>
          <w:rFonts w:ascii="Arial Hebrew Scholar" w:eastAsia="Times New Roman" w:hAnsi="Arial Hebrew Scholar" w:cs="Arial Hebrew Scholar"/>
          <w:sz w:val="25"/>
          <w:szCs w:val="25"/>
        </w:rPr>
        <w:t>, Kilak County, now Amuru District in the Northern Uganda and some parts of South Sudan, being a Commander/Colonel in the Lord’s Resistance Army subjected an abductee</w:t>
      </w:r>
      <w:r w:rsidR="007C04F5" w:rsidRPr="009678A6">
        <w:rPr>
          <w:rFonts w:ascii="Arial Hebrew Scholar" w:eastAsia="Times New Roman" w:hAnsi="Arial Hebrew Scholar" w:cs="Arial Hebrew Scholar"/>
          <w:sz w:val="25"/>
          <w:szCs w:val="25"/>
        </w:rPr>
        <w:t>, herein identified as Witness ‘LW’</w:t>
      </w:r>
      <w:r w:rsidRPr="009678A6">
        <w:rPr>
          <w:rFonts w:ascii="Arial Hebrew Scholar" w:eastAsia="Times New Roman" w:hAnsi="Arial Hebrew Scholar" w:cs="Arial Hebrew Scholar"/>
          <w:sz w:val="25"/>
          <w:szCs w:val="25"/>
        </w:rPr>
        <w:t xml:space="preserve"> (protected witness), to repeated incidents of forceful sexual intercourse, the conduct which inflicted severe physical or mental or suffering upon Witness </w:t>
      </w:r>
      <w:r w:rsidR="007C04F5" w:rsidRPr="009678A6">
        <w:rPr>
          <w:rFonts w:ascii="Arial Hebrew Scholar" w:eastAsia="Times New Roman" w:hAnsi="Arial Hebrew Scholar" w:cs="Arial Hebrew Scholar"/>
          <w:sz w:val="25"/>
          <w:szCs w:val="25"/>
        </w:rPr>
        <w:t>‘</w:t>
      </w:r>
      <w:r w:rsidRPr="009678A6">
        <w:rPr>
          <w:rFonts w:ascii="Arial Hebrew Scholar" w:eastAsia="Times New Roman" w:hAnsi="Arial Hebrew Scholar" w:cs="Arial Hebrew Scholar"/>
          <w:sz w:val="25"/>
          <w:szCs w:val="25"/>
        </w:rPr>
        <w:t>LW</w:t>
      </w:r>
      <w:r w:rsidR="007C04F5" w:rsidRPr="009678A6">
        <w:rPr>
          <w:rFonts w:ascii="Arial Hebrew Scholar" w:eastAsia="Times New Roman" w:hAnsi="Arial Hebrew Scholar" w:cs="Arial Hebrew Scholar"/>
          <w:sz w:val="25"/>
          <w:szCs w:val="25"/>
        </w:rPr>
        <w:t>’</w:t>
      </w:r>
      <w:r w:rsidRPr="009678A6">
        <w:rPr>
          <w:rFonts w:ascii="Arial Hebrew Scholar" w:eastAsia="Times New Roman" w:hAnsi="Arial Hebrew Scholar" w:cs="Arial Hebrew Scholar"/>
          <w:sz w:val="25"/>
          <w:szCs w:val="25"/>
        </w:rPr>
        <w:t>, being a conduct associated with non-international armed conflict, which he inflicted on a protected person under the Geneva Convention of 12th August 1949, while he was aware of the factual circumstances that established such protected status and the existence of the armed conflict.</w:t>
      </w:r>
    </w:p>
    <w:p w14:paraId="2FC8BA4D" w14:textId="77777777" w:rsidR="004B6D0B" w:rsidRPr="009678A6" w:rsidRDefault="004B6D0B" w:rsidP="00064BA4">
      <w:pPr>
        <w:spacing w:line="360" w:lineRule="auto"/>
        <w:ind w:left="2160" w:hanging="144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COUNT 87:</w:t>
      </w:r>
      <w:r w:rsidR="008953EA" w:rsidRPr="009678A6">
        <w:rPr>
          <w:rFonts w:ascii="Arial Hebrew Scholar" w:eastAsia="Times New Roman" w:hAnsi="Arial Hebrew Scholar" w:cs="Arial Hebrew Scholar"/>
          <w:sz w:val="25"/>
          <w:szCs w:val="25"/>
        </w:rPr>
        <w:tab/>
      </w:r>
      <w:r w:rsidRPr="009678A6">
        <w:rPr>
          <w:rFonts w:ascii="Arial Hebrew Scholar" w:eastAsia="Times New Roman" w:hAnsi="Arial Hebrew Scholar" w:cs="Arial Hebrew Scholar"/>
          <w:sz w:val="25"/>
          <w:szCs w:val="25"/>
        </w:rPr>
        <w:t>VIOLENCE TO LIFE AND PERSON, IN PARTICULAR CRUEL TREATMENT AND TORTURE as a VIOLATION OF ARTICLE 3 (1) (a) COMMON TO THE GENEVA CONVENTIONS pursuant to customary international law.</w:t>
      </w:r>
    </w:p>
    <w:p w14:paraId="429FE15B" w14:textId="209372EC" w:rsidR="004B6D0B" w:rsidRPr="009678A6" w:rsidRDefault="004B6D0B" w:rsidP="00064BA4">
      <w:pPr>
        <w:spacing w:line="360" w:lineRule="auto"/>
        <w:ind w:left="72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KWOYELO THOMAS alias LATONI between the year 1997 and 2004 in the Kilak Hills, Olinga village, Labala Parish, Pabbo Sub – County, Kilak County, now Amuru District in the Northern Uganda and some parts of South Sudan, being a Commander/Colonel in the Lord’s Resistance Army subjected an abductee, herein identified as Witn</w:t>
      </w:r>
      <w:r w:rsidR="007C04F5" w:rsidRPr="009678A6">
        <w:rPr>
          <w:rFonts w:ascii="Arial Hebrew Scholar" w:eastAsia="Times New Roman" w:hAnsi="Arial Hebrew Scholar" w:cs="Arial Hebrew Scholar"/>
          <w:sz w:val="25"/>
          <w:szCs w:val="25"/>
        </w:rPr>
        <w:t>ess ‘LW’</w:t>
      </w:r>
      <w:r w:rsidRPr="009678A6">
        <w:rPr>
          <w:rFonts w:ascii="Arial Hebrew Scholar" w:eastAsia="Times New Roman" w:hAnsi="Arial Hebrew Scholar" w:cs="Arial Hebrew Scholar"/>
          <w:sz w:val="25"/>
          <w:szCs w:val="25"/>
        </w:rPr>
        <w:t xml:space="preserve"> (protected witness), to repeated incidents of forceful sexual intercourse, the conduct which inflicted severe physical or mental or suffering upon Witness </w:t>
      </w:r>
      <w:r w:rsidR="007C04F5" w:rsidRPr="009678A6">
        <w:rPr>
          <w:rFonts w:ascii="Arial Hebrew Scholar" w:eastAsia="Times New Roman" w:hAnsi="Arial Hebrew Scholar" w:cs="Arial Hebrew Scholar"/>
          <w:sz w:val="25"/>
          <w:szCs w:val="25"/>
        </w:rPr>
        <w:t>‘</w:t>
      </w:r>
      <w:r w:rsidRPr="009678A6">
        <w:rPr>
          <w:rFonts w:ascii="Arial Hebrew Scholar" w:eastAsia="Times New Roman" w:hAnsi="Arial Hebrew Scholar" w:cs="Arial Hebrew Scholar"/>
          <w:sz w:val="25"/>
          <w:szCs w:val="25"/>
        </w:rPr>
        <w:t>LW</w:t>
      </w:r>
      <w:r w:rsidR="007C04F5" w:rsidRPr="009678A6">
        <w:rPr>
          <w:rFonts w:ascii="Arial Hebrew Scholar" w:eastAsia="Times New Roman" w:hAnsi="Arial Hebrew Scholar" w:cs="Arial Hebrew Scholar"/>
          <w:sz w:val="25"/>
          <w:szCs w:val="25"/>
        </w:rPr>
        <w:t>’</w:t>
      </w:r>
      <w:r w:rsidRPr="009678A6">
        <w:rPr>
          <w:rFonts w:ascii="Arial Hebrew Scholar" w:eastAsia="Times New Roman" w:hAnsi="Arial Hebrew Scholar" w:cs="Arial Hebrew Scholar"/>
          <w:sz w:val="25"/>
          <w:szCs w:val="25"/>
        </w:rPr>
        <w:t>, being a conduct associated with non-international armed conflict, which he inflicted on a protected person under the Geneva Convention of 12th August 1949, while he was aware of the factual circumstances that established such protected status and the existence of the armed conflict.</w:t>
      </w:r>
    </w:p>
    <w:p w14:paraId="0A95418B" w14:textId="77777777" w:rsidR="004B6D0B" w:rsidRPr="009678A6" w:rsidRDefault="004B6D0B" w:rsidP="00064BA4">
      <w:pPr>
        <w:spacing w:line="360" w:lineRule="auto"/>
        <w:ind w:firstLine="72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In the alternative,</w:t>
      </w:r>
    </w:p>
    <w:p w14:paraId="1B00310A" w14:textId="77777777" w:rsidR="004B6D0B" w:rsidRPr="009678A6" w:rsidRDefault="004B6D0B" w:rsidP="00064BA4">
      <w:pPr>
        <w:spacing w:line="360" w:lineRule="auto"/>
        <w:ind w:firstLine="72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COUNT 88:</w:t>
      </w:r>
      <w:r w:rsidR="008953EA" w:rsidRPr="009678A6">
        <w:rPr>
          <w:rFonts w:ascii="Arial Hebrew Scholar" w:eastAsia="Times New Roman" w:hAnsi="Arial Hebrew Scholar" w:cs="Arial Hebrew Scholar"/>
          <w:sz w:val="25"/>
          <w:szCs w:val="25"/>
        </w:rPr>
        <w:tab/>
      </w:r>
      <w:r w:rsidRPr="009678A6">
        <w:rPr>
          <w:rFonts w:ascii="Arial Hebrew Scholar" w:eastAsia="Times New Roman" w:hAnsi="Arial Hebrew Scholar" w:cs="Arial Hebrew Scholar"/>
          <w:sz w:val="25"/>
          <w:szCs w:val="25"/>
        </w:rPr>
        <w:t>RAPE Contrary to section 123 and 124 of the Penal Code Act</w:t>
      </w:r>
    </w:p>
    <w:p w14:paraId="7166014E" w14:textId="44E20803" w:rsidR="004B6D0B" w:rsidRPr="009678A6" w:rsidRDefault="004B6D0B" w:rsidP="00064BA4">
      <w:pPr>
        <w:spacing w:line="360" w:lineRule="auto"/>
        <w:ind w:left="72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 xml:space="preserve">KWOYELO THOMAS alias LATONI between the year 1997 and 2004 in the Kilak Hills, Olinga village, Labala Parish, Pabbo </w:t>
      </w:r>
      <w:r w:rsidR="007C04F5" w:rsidRPr="009678A6">
        <w:rPr>
          <w:rFonts w:ascii="Arial Hebrew Scholar" w:eastAsia="Times New Roman" w:hAnsi="Arial Hebrew Scholar" w:cs="Arial Hebrew Scholar"/>
          <w:sz w:val="25"/>
          <w:szCs w:val="25"/>
        </w:rPr>
        <w:t>Sub-County</w:t>
      </w:r>
      <w:r w:rsidRPr="009678A6">
        <w:rPr>
          <w:rFonts w:ascii="Arial Hebrew Scholar" w:eastAsia="Times New Roman" w:hAnsi="Arial Hebrew Scholar" w:cs="Arial Hebrew Scholar"/>
          <w:sz w:val="25"/>
          <w:szCs w:val="25"/>
        </w:rPr>
        <w:t xml:space="preserve">, Kilak County, now Amuru District in the Northern Uganda and some parts of South Sudan, being a </w:t>
      </w:r>
      <w:r w:rsidRPr="009678A6">
        <w:rPr>
          <w:rFonts w:ascii="Arial Hebrew Scholar" w:eastAsia="Times New Roman" w:hAnsi="Arial Hebrew Scholar" w:cs="Arial Hebrew Scholar"/>
          <w:sz w:val="25"/>
          <w:szCs w:val="25"/>
        </w:rPr>
        <w:lastRenderedPageBreak/>
        <w:t>Commander/Colonel in the Lord’s Resistance Army, had unlawful carnal knowledge of an abductee</w:t>
      </w:r>
      <w:r w:rsidR="007C04F5" w:rsidRPr="009678A6">
        <w:rPr>
          <w:rFonts w:ascii="Arial Hebrew Scholar" w:eastAsia="Times New Roman" w:hAnsi="Arial Hebrew Scholar" w:cs="Arial Hebrew Scholar"/>
          <w:sz w:val="25"/>
          <w:szCs w:val="25"/>
        </w:rPr>
        <w:t xml:space="preserve">, herein identified as Witness ‘LW’ </w:t>
      </w:r>
      <w:r w:rsidRPr="009678A6">
        <w:rPr>
          <w:rFonts w:ascii="Arial Hebrew Scholar" w:eastAsia="Times New Roman" w:hAnsi="Arial Hebrew Scholar" w:cs="Arial Hebrew Scholar"/>
          <w:sz w:val="25"/>
          <w:szCs w:val="25"/>
        </w:rPr>
        <w:t>(protected witness), without her consent.</w:t>
      </w:r>
    </w:p>
    <w:p w14:paraId="714D01C6" w14:textId="77777777" w:rsidR="004B6D0B" w:rsidRPr="009678A6" w:rsidRDefault="004B6D0B" w:rsidP="00064BA4">
      <w:pPr>
        <w:spacing w:line="360" w:lineRule="auto"/>
        <w:ind w:left="2160" w:hanging="1440"/>
        <w:jc w:val="both"/>
        <w:rPr>
          <w:rFonts w:ascii="Arial Hebrew Scholar" w:eastAsia="Times New Roman" w:hAnsi="Arial Hebrew Scholar" w:cs="Arial Hebrew Scholar"/>
          <w:b/>
          <w:sz w:val="25"/>
          <w:szCs w:val="25"/>
        </w:rPr>
      </w:pPr>
      <w:r w:rsidRPr="009678A6">
        <w:rPr>
          <w:rFonts w:ascii="Arial Hebrew Scholar" w:eastAsia="Times New Roman" w:hAnsi="Arial Hebrew Scholar" w:cs="Arial Hebrew Scholar"/>
          <w:b/>
          <w:sz w:val="25"/>
          <w:szCs w:val="25"/>
        </w:rPr>
        <w:t>PART XV:</w:t>
      </w:r>
      <w:r w:rsidR="00DC3473" w:rsidRPr="009678A6">
        <w:rPr>
          <w:rFonts w:ascii="Arial Hebrew Scholar" w:eastAsia="Times New Roman" w:hAnsi="Arial Hebrew Scholar" w:cs="Arial Hebrew Scholar"/>
          <w:b/>
          <w:sz w:val="25"/>
          <w:szCs w:val="25"/>
        </w:rPr>
        <w:tab/>
      </w:r>
      <w:r w:rsidRPr="009678A6">
        <w:rPr>
          <w:rFonts w:ascii="Arial Hebrew Scholar" w:eastAsia="Times New Roman" w:hAnsi="Arial Hebrew Scholar" w:cs="Arial Hebrew Scholar"/>
          <w:b/>
          <w:sz w:val="25"/>
          <w:szCs w:val="25"/>
        </w:rPr>
        <w:t xml:space="preserve">STATEMENTS AND PARTICULARS OF OFFENCES FOR COUNTS 89 TO 93: SEXUAL VIOLENCE AND TORTURE OF WITNESS </w:t>
      </w:r>
      <w:r w:rsidR="00A25ED1" w:rsidRPr="009678A6">
        <w:rPr>
          <w:rFonts w:ascii="Arial Hebrew Scholar" w:eastAsia="Times New Roman" w:hAnsi="Arial Hebrew Scholar" w:cs="Arial Hebrew Scholar"/>
          <w:b/>
          <w:sz w:val="25"/>
          <w:szCs w:val="25"/>
        </w:rPr>
        <w:t>‘</w:t>
      </w:r>
      <w:r w:rsidRPr="009678A6">
        <w:rPr>
          <w:rFonts w:ascii="Arial Hebrew Scholar" w:eastAsia="Times New Roman" w:hAnsi="Arial Hebrew Scholar" w:cs="Arial Hebrew Scholar"/>
          <w:b/>
          <w:sz w:val="25"/>
          <w:szCs w:val="25"/>
        </w:rPr>
        <w:t>NS</w:t>
      </w:r>
      <w:r w:rsidR="00A25ED1" w:rsidRPr="009678A6">
        <w:rPr>
          <w:rFonts w:ascii="Arial Hebrew Scholar" w:eastAsia="Times New Roman" w:hAnsi="Arial Hebrew Scholar" w:cs="Arial Hebrew Scholar"/>
          <w:b/>
          <w:sz w:val="25"/>
          <w:szCs w:val="25"/>
        </w:rPr>
        <w:t>’</w:t>
      </w:r>
      <w:r w:rsidRPr="009678A6">
        <w:rPr>
          <w:rFonts w:ascii="Arial Hebrew Scholar" w:eastAsia="Times New Roman" w:hAnsi="Arial Hebrew Scholar" w:cs="Arial Hebrew Scholar"/>
          <w:b/>
          <w:sz w:val="25"/>
          <w:szCs w:val="25"/>
        </w:rPr>
        <w:t>:</w:t>
      </w:r>
    </w:p>
    <w:p w14:paraId="3249ED43" w14:textId="77777777" w:rsidR="004B6D0B" w:rsidRPr="009678A6" w:rsidRDefault="004B6D0B" w:rsidP="00064BA4">
      <w:pPr>
        <w:spacing w:line="360" w:lineRule="auto"/>
        <w:ind w:left="2160" w:hanging="144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COUNT 89:</w:t>
      </w:r>
      <w:r w:rsidR="008953EA" w:rsidRPr="009678A6">
        <w:rPr>
          <w:rFonts w:ascii="Arial Hebrew Scholar" w:eastAsia="Times New Roman" w:hAnsi="Arial Hebrew Scholar" w:cs="Arial Hebrew Scholar"/>
          <w:sz w:val="25"/>
          <w:szCs w:val="25"/>
        </w:rPr>
        <w:tab/>
      </w:r>
      <w:r w:rsidRPr="009678A6">
        <w:rPr>
          <w:rFonts w:ascii="Arial Hebrew Scholar" w:eastAsia="Times New Roman" w:hAnsi="Arial Hebrew Scholar" w:cs="Arial Hebrew Scholar"/>
          <w:sz w:val="25"/>
          <w:szCs w:val="25"/>
        </w:rPr>
        <w:t xml:space="preserve">RAPE as a CRIME AGAINST HUMANITY pursuant to customary international law. </w:t>
      </w:r>
    </w:p>
    <w:p w14:paraId="591FDF35" w14:textId="6F7B6804" w:rsidR="004B6D0B" w:rsidRPr="009678A6" w:rsidRDefault="004B6D0B" w:rsidP="00064BA4">
      <w:pPr>
        <w:spacing w:line="360" w:lineRule="auto"/>
        <w:ind w:left="72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 xml:space="preserve">KWOYELO THOMAS alias LATONI between the year 1996 and 2005 in the Kilak Hills, Olinga village, Labala Parish, Pabbo </w:t>
      </w:r>
      <w:r w:rsidR="007C04F5" w:rsidRPr="009678A6">
        <w:rPr>
          <w:rFonts w:ascii="Arial Hebrew Scholar" w:eastAsia="Times New Roman" w:hAnsi="Arial Hebrew Scholar" w:cs="Arial Hebrew Scholar"/>
          <w:sz w:val="25"/>
          <w:szCs w:val="25"/>
        </w:rPr>
        <w:t>Sub-County</w:t>
      </w:r>
      <w:r w:rsidRPr="009678A6">
        <w:rPr>
          <w:rFonts w:ascii="Arial Hebrew Scholar" w:eastAsia="Times New Roman" w:hAnsi="Arial Hebrew Scholar" w:cs="Arial Hebrew Scholar"/>
          <w:sz w:val="25"/>
          <w:szCs w:val="25"/>
        </w:rPr>
        <w:t>, Kilak County, now Amuru District in the Northern Uganda and some parts of South Sudan, being a Commander/Colonel in the Lord’s Resistance Army subjected an abductee</w:t>
      </w:r>
      <w:r w:rsidR="00E829F6" w:rsidRPr="009678A6">
        <w:rPr>
          <w:rFonts w:ascii="Arial Hebrew Scholar" w:eastAsia="Times New Roman" w:hAnsi="Arial Hebrew Scholar" w:cs="Arial Hebrew Scholar"/>
          <w:sz w:val="25"/>
          <w:szCs w:val="25"/>
        </w:rPr>
        <w:t>, herein identified as Witness ‘NS’</w:t>
      </w:r>
      <w:r w:rsidRPr="009678A6">
        <w:rPr>
          <w:rFonts w:ascii="Arial Hebrew Scholar" w:eastAsia="Times New Roman" w:hAnsi="Arial Hebrew Scholar" w:cs="Arial Hebrew Scholar"/>
          <w:sz w:val="25"/>
          <w:szCs w:val="25"/>
        </w:rPr>
        <w:t xml:space="preserve"> (protected witness), to a repeated incidents of forceful sexual intercourse, the conduct which inflicted severe physical or me</w:t>
      </w:r>
      <w:r w:rsidR="00E829F6" w:rsidRPr="009678A6">
        <w:rPr>
          <w:rFonts w:ascii="Arial Hebrew Scholar" w:eastAsia="Times New Roman" w:hAnsi="Arial Hebrew Scholar" w:cs="Arial Hebrew Scholar"/>
          <w:sz w:val="25"/>
          <w:szCs w:val="25"/>
        </w:rPr>
        <w:t>ntal or suffering upon Witness ‘NS’</w:t>
      </w:r>
      <w:r w:rsidRPr="009678A6">
        <w:rPr>
          <w:rFonts w:ascii="Arial Hebrew Scholar" w:eastAsia="Times New Roman" w:hAnsi="Arial Hebrew Scholar" w:cs="Arial Hebrew Scholar"/>
          <w:sz w:val="25"/>
          <w:szCs w:val="25"/>
        </w:rPr>
        <w:t xml:space="preserve"> (protected witness), being a conduct associated with non-international armed conflict, which he inflicted on a protected person under the Geneva Convention of 12</w:t>
      </w:r>
      <w:r w:rsidRPr="009678A6">
        <w:rPr>
          <w:rFonts w:ascii="Arial Hebrew Scholar" w:eastAsia="Times New Roman" w:hAnsi="Arial Hebrew Scholar" w:cs="Arial Hebrew Scholar"/>
          <w:sz w:val="25"/>
          <w:szCs w:val="25"/>
          <w:vertAlign w:val="superscript"/>
        </w:rPr>
        <w:t>th</w:t>
      </w:r>
      <w:r w:rsidR="00DC3473" w:rsidRPr="009678A6">
        <w:rPr>
          <w:rFonts w:ascii="Arial Hebrew Scholar" w:eastAsia="Times New Roman" w:hAnsi="Arial Hebrew Scholar" w:cs="Arial Hebrew Scholar"/>
          <w:sz w:val="25"/>
          <w:szCs w:val="25"/>
        </w:rPr>
        <w:t xml:space="preserve"> </w:t>
      </w:r>
      <w:r w:rsidRPr="009678A6">
        <w:rPr>
          <w:rFonts w:ascii="Arial Hebrew Scholar" w:eastAsia="Times New Roman" w:hAnsi="Arial Hebrew Scholar" w:cs="Arial Hebrew Scholar"/>
          <w:sz w:val="25"/>
          <w:szCs w:val="25"/>
        </w:rPr>
        <w:t>August 1949, while he was aware of the factual circumstances that established such protected status and the existence of the armed conflict. This crime was committed as part of a widespread and/or systematic attack against the civilian population.</w:t>
      </w:r>
    </w:p>
    <w:p w14:paraId="36C2D31D" w14:textId="77777777" w:rsidR="004B6D0B" w:rsidRPr="009678A6" w:rsidRDefault="004B6D0B" w:rsidP="00064BA4">
      <w:pPr>
        <w:spacing w:line="360" w:lineRule="auto"/>
        <w:ind w:left="2160" w:hanging="144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COUNT 90:</w:t>
      </w:r>
      <w:r w:rsidR="008953EA" w:rsidRPr="009678A6">
        <w:rPr>
          <w:rFonts w:ascii="Arial Hebrew Scholar" w:eastAsia="Times New Roman" w:hAnsi="Arial Hebrew Scholar" w:cs="Arial Hebrew Scholar"/>
          <w:sz w:val="25"/>
          <w:szCs w:val="25"/>
        </w:rPr>
        <w:tab/>
      </w:r>
      <w:r w:rsidRPr="009678A6">
        <w:rPr>
          <w:rFonts w:ascii="Arial Hebrew Scholar" w:eastAsia="Times New Roman" w:hAnsi="Arial Hebrew Scholar" w:cs="Arial Hebrew Scholar"/>
          <w:sz w:val="25"/>
          <w:szCs w:val="25"/>
        </w:rPr>
        <w:t xml:space="preserve">TORTURE as a CRIME AGAINST HUMANITY pursuant to customary international law. </w:t>
      </w:r>
    </w:p>
    <w:p w14:paraId="6B29D7B9" w14:textId="3BADB32F" w:rsidR="004B6D0B" w:rsidRPr="009678A6" w:rsidRDefault="004B6D0B" w:rsidP="00064BA4">
      <w:pPr>
        <w:spacing w:line="360" w:lineRule="auto"/>
        <w:ind w:left="72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 xml:space="preserve">KWOYELO THOMAS alias LATONI between the year 1996 and 2005 in the Kilak Hills, Olinga village, Labala Parish, Pabbo </w:t>
      </w:r>
      <w:r w:rsidR="00E829F6" w:rsidRPr="009678A6">
        <w:rPr>
          <w:rFonts w:ascii="Arial Hebrew Scholar" w:eastAsia="Times New Roman" w:hAnsi="Arial Hebrew Scholar" w:cs="Arial Hebrew Scholar"/>
          <w:sz w:val="25"/>
          <w:szCs w:val="25"/>
        </w:rPr>
        <w:t>Sub-County</w:t>
      </w:r>
      <w:r w:rsidRPr="009678A6">
        <w:rPr>
          <w:rFonts w:ascii="Arial Hebrew Scholar" w:eastAsia="Times New Roman" w:hAnsi="Arial Hebrew Scholar" w:cs="Arial Hebrew Scholar"/>
          <w:sz w:val="25"/>
          <w:szCs w:val="25"/>
        </w:rPr>
        <w:t>, Kilak County, now Amuru District in the Northern Uganda and some parts of South Sudan, being a Commander/Colonel in the Lord’s Resistance Army subjected an abductee</w:t>
      </w:r>
      <w:r w:rsidR="00E829F6" w:rsidRPr="009678A6">
        <w:rPr>
          <w:rFonts w:ascii="Arial Hebrew Scholar" w:eastAsia="Times New Roman" w:hAnsi="Arial Hebrew Scholar" w:cs="Arial Hebrew Scholar"/>
          <w:sz w:val="25"/>
          <w:szCs w:val="25"/>
        </w:rPr>
        <w:t>, herein identified as Witness ‘NS’</w:t>
      </w:r>
      <w:r w:rsidRPr="009678A6">
        <w:rPr>
          <w:rFonts w:ascii="Arial Hebrew Scholar" w:eastAsia="Times New Roman" w:hAnsi="Arial Hebrew Scholar" w:cs="Arial Hebrew Scholar"/>
          <w:sz w:val="25"/>
          <w:szCs w:val="25"/>
        </w:rPr>
        <w:t xml:space="preserve"> (protected witness), to a repeated incidents of forceful sexual intercourse, the conduct which inflicted severe physical or me</w:t>
      </w:r>
      <w:r w:rsidR="00E829F6" w:rsidRPr="009678A6">
        <w:rPr>
          <w:rFonts w:ascii="Arial Hebrew Scholar" w:eastAsia="Times New Roman" w:hAnsi="Arial Hebrew Scholar" w:cs="Arial Hebrew Scholar"/>
          <w:sz w:val="25"/>
          <w:szCs w:val="25"/>
        </w:rPr>
        <w:t>ntal or suffering upon Witness ‘NS’</w:t>
      </w:r>
      <w:r w:rsidRPr="009678A6">
        <w:rPr>
          <w:rFonts w:ascii="Arial Hebrew Scholar" w:eastAsia="Times New Roman" w:hAnsi="Arial Hebrew Scholar" w:cs="Arial Hebrew Scholar"/>
          <w:sz w:val="25"/>
          <w:szCs w:val="25"/>
        </w:rPr>
        <w:t xml:space="preserve"> (protected witness), being a conduct associated with </w:t>
      </w:r>
      <w:r w:rsidRPr="009678A6">
        <w:rPr>
          <w:rFonts w:ascii="Arial Hebrew Scholar" w:eastAsia="Times New Roman" w:hAnsi="Arial Hebrew Scholar" w:cs="Arial Hebrew Scholar"/>
          <w:sz w:val="25"/>
          <w:szCs w:val="25"/>
        </w:rPr>
        <w:lastRenderedPageBreak/>
        <w:t>non-international armed conflict, which he inflicted on a protected person under the Geneva Convention of 12</w:t>
      </w:r>
      <w:r w:rsidRPr="009678A6">
        <w:rPr>
          <w:rFonts w:ascii="Arial Hebrew Scholar" w:eastAsia="Times New Roman" w:hAnsi="Arial Hebrew Scholar" w:cs="Arial Hebrew Scholar"/>
          <w:sz w:val="25"/>
          <w:szCs w:val="25"/>
          <w:vertAlign w:val="superscript"/>
        </w:rPr>
        <w:t>th</w:t>
      </w:r>
      <w:r w:rsidR="00A25ED1" w:rsidRPr="009678A6">
        <w:rPr>
          <w:rFonts w:ascii="Arial Hebrew Scholar" w:eastAsia="Times New Roman" w:hAnsi="Arial Hebrew Scholar" w:cs="Arial Hebrew Scholar"/>
          <w:sz w:val="25"/>
          <w:szCs w:val="25"/>
        </w:rPr>
        <w:t xml:space="preserve"> </w:t>
      </w:r>
      <w:r w:rsidRPr="009678A6">
        <w:rPr>
          <w:rFonts w:ascii="Arial Hebrew Scholar" w:eastAsia="Times New Roman" w:hAnsi="Arial Hebrew Scholar" w:cs="Arial Hebrew Scholar"/>
          <w:sz w:val="25"/>
          <w:szCs w:val="25"/>
        </w:rPr>
        <w:t>August 1949, while he was aware of the factual circumstances that established such protected status and the existence of the armed conflict. This crime was committed as part of a widespread and/or systematic attack against the civilian population.</w:t>
      </w:r>
    </w:p>
    <w:p w14:paraId="3F45CC64" w14:textId="77777777" w:rsidR="004B6D0B" w:rsidRPr="009678A6" w:rsidRDefault="004B6D0B" w:rsidP="00064BA4">
      <w:pPr>
        <w:spacing w:line="360" w:lineRule="auto"/>
        <w:ind w:left="2160" w:hanging="144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COUNT 91:</w:t>
      </w:r>
      <w:r w:rsidR="008953EA" w:rsidRPr="009678A6">
        <w:rPr>
          <w:rFonts w:ascii="Arial Hebrew Scholar" w:eastAsia="Times New Roman" w:hAnsi="Arial Hebrew Scholar" w:cs="Arial Hebrew Scholar"/>
          <w:sz w:val="25"/>
          <w:szCs w:val="25"/>
        </w:rPr>
        <w:tab/>
      </w:r>
      <w:r w:rsidRPr="009678A6">
        <w:rPr>
          <w:rFonts w:ascii="Arial Hebrew Scholar" w:eastAsia="Times New Roman" w:hAnsi="Arial Hebrew Scholar" w:cs="Arial Hebrew Scholar"/>
          <w:sz w:val="25"/>
          <w:szCs w:val="25"/>
        </w:rPr>
        <w:t>OUTRAGES UPON PERSONAL DIGNITY as a VIOLATION OF ARTICLE 3 (1) (c) COMMON TO THE GENEVA CONVENTIONS pursuant to customary international law.</w:t>
      </w:r>
    </w:p>
    <w:p w14:paraId="73BEFFA7" w14:textId="40BDB664" w:rsidR="004B6D0B" w:rsidRPr="009678A6" w:rsidRDefault="004B6D0B" w:rsidP="00064BA4">
      <w:pPr>
        <w:spacing w:line="360" w:lineRule="auto"/>
        <w:ind w:left="72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 xml:space="preserve">KWOYELO THOMAS alias LATONI between the year 1996 and 2005 in the Kilak Hills, Olinga village, Labala Parish, Pabbo </w:t>
      </w:r>
      <w:r w:rsidR="00E829F6" w:rsidRPr="009678A6">
        <w:rPr>
          <w:rFonts w:ascii="Arial Hebrew Scholar" w:eastAsia="Times New Roman" w:hAnsi="Arial Hebrew Scholar" w:cs="Arial Hebrew Scholar"/>
          <w:sz w:val="25"/>
          <w:szCs w:val="25"/>
        </w:rPr>
        <w:t>Sub-County</w:t>
      </w:r>
      <w:r w:rsidRPr="009678A6">
        <w:rPr>
          <w:rFonts w:ascii="Arial Hebrew Scholar" w:eastAsia="Times New Roman" w:hAnsi="Arial Hebrew Scholar" w:cs="Arial Hebrew Scholar"/>
          <w:sz w:val="25"/>
          <w:szCs w:val="25"/>
        </w:rPr>
        <w:t>, Kilak County, now Amuru District in the Northern Uganda and some parts of South Sudan, being a Commander/Colonel in the Lord’s Resistance Army subjected an abductee</w:t>
      </w:r>
      <w:r w:rsidR="00E829F6" w:rsidRPr="009678A6">
        <w:rPr>
          <w:rFonts w:ascii="Arial Hebrew Scholar" w:eastAsia="Times New Roman" w:hAnsi="Arial Hebrew Scholar" w:cs="Arial Hebrew Scholar"/>
          <w:sz w:val="25"/>
          <w:szCs w:val="25"/>
        </w:rPr>
        <w:t>, herein identified as Witness ‘NS’</w:t>
      </w:r>
      <w:r w:rsidRPr="009678A6">
        <w:rPr>
          <w:rFonts w:ascii="Arial Hebrew Scholar" w:eastAsia="Times New Roman" w:hAnsi="Arial Hebrew Scholar" w:cs="Arial Hebrew Scholar"/>
          <w:sz w:val="25"/>
          <w:szCs w:val="25"/>
        </w:rPr>
        <w:t xml:space="preserve"> (protected witness), to a repeated incidents of forceful sexual intercourse, the conduct which inflicted severe physical or me</w:t>
      </w:r>
      <w:r w:rsidR="00E829F6" w:rsidRPr="009678A6">
        <w:rPr>
          <w:rFonts w:ascii="Arial Hebrew Scholar" w:eastAsia="Times New Roman" w:hAnsi="Arial Hebrew Scholar" w:cs="Arial Hebrew Scholar"/>
          <w:sz w:val="25"/>
          <w:szCs w:val="25"/>
        </w:rPr>
        <w:t>ntal or suffering upon Witness ‘NS’</w:t>
      </w:r>
      <w:r w:rsidRPr="009678A6">
        <w:rPr>
          <w:rFonts w:ascii="Arial Hebrew Scholar" w:eastAsia="Times New Roman" w:hAnsi="Arial Hebrew Scholar" w:cs="Arial Hebrew Scholar"/>
          <w:sz w:val="25"/>
          <w:szCs w:val="25"/>
        </w:rPr>
        <w:t xml:space="preserve"> (protected witness), being a conduct associated with non-international armed conflict, which he inflicted on a protected person under the Geneva Convention of 12</w:t>
      </w:r>
      <w:r w:rsidRPr="009678A6">
        <w:rPr>
          <w:rFonts w:ascii="Arial Hebrew Scholar" w:eastAsia="Times New Roman" w:hAnsi="Arial Hebrew Scholar" w:cs="Arial Hebrew Scholar"/>
          <w:sz w:val="25"/>
          <w:szCs w:val="25"/>
          <w:vertAlign w:val="superscript"/>
        </w:rPr>
        <w:t>th</w:t>
      </w:r>
      <w:r w:rsidR="00DC3473" w:rsidRPr="009678A6">
        <w:rPr>
          <w:rFonts w:ascii="Arial Hebrew Scholar" w:eastAsia="Times New Roman" w:hAnsi="Arial Hebrew Scholar" w:cs="Arial Hebrew Scholar"/>
          <w:sz w:val="25"/>
          <w:szCs w:val="25"/>
        </w:rPr>
        <w:t xml:space="preserve"> </w:t>
      </w:r>
      <w:r w:rsidRPr="009678A6">
        <w:rPr>
          <w:rFonts w:ascii="Arial Hebrew Scholar" w:eastAsia="Times New Roman" w:hAnsi="Arial Hebrew Scholar" w:cs="Arial Hebrew Scholar"/>
          <w:sz w:val="25"/>
          <w:szCs w:val="25"/>
        </w:rPr>
        <w:t>August 1949, while he was aware of the factual circumstances that established such protected status and the existence of the armed conflict.</w:t>
      </w:r>
    </w:p>
    <w:p w14:paraId="01629605" w14:textId="77777777" w:rsidR="004B6D0B" w:rsidRPr="009678A6" w:rsidRDefault="004B6D0B" w:rsidP="00064BA4">
      <w:pPr>
        <w:spacing w:line="360" w:lineRule="auto"/>
        <w:ind w:left="2160" w:hanging="144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COUNT 92:</w:t>
      </w:r>
      <w:r w:rsidR="008953EA" w:rsidRPr="009678A6">
        <w:rPr>
          <w:rFonts w:ascii="Arial Hebrew Scholar" w:eastAsia="Times New Roman" w:hAnsi="Arial Hebrew Scholar" w:cs="Arial Hebrew Scholar"/>
          <w:sz w:val="25"/>
          <w:szCs w:val="25"/>
        </w:rPr>
        <w:tab/>
      </w:r>
      <w:r w:rsidRPr="009678A6">
        <w:rPr>
          <w:rFonts w:ascii="Arial Hebrew Scholar" w:eastAsia="Times New Roman" w:hAnsi="Arial Hebrew Scholar" w:cs="Arial Hebrew Scholar"/>
          <w:sz w:val="25"/>
          <w:szCs w:val="25"/>
        </w:rPr>
        <w:t>VIOLENCE TO LIFE AND PERSON, IN PARTICULAR CRUEL TREATMENT AND TORTURE as a VIOLATION OF ARTICLE 3 (1) (a) COMMON TO THE GENEVA CONVENTIONS pursuant to customary international law.</w:t>
      </w:r>
    </w:p>
    <w:p w14:paraId="3E21E41B" w14:textId="7C5B34C6" w:rsidR="004B6D0B" w:rsidRPr="009678A6" w:rsidRDefault="004B6D0B" w:rsidP="00064BA4">
      <w:pPr>
        <w:spacing w:line="360" w:lineRule="auto"/>
        <w:ind w:left="72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 xml:space="preserve">KWOYELO THOMAS alias LATONI between the year 1996 and 2005 in the Kilak Hills, Olinga village, Labala Parish, Pabbo </w:t>
      </w:r>
      <w:r w:rsidR="00E829F6" w:rsidRPr="009678A6">
        <w:rPr>
          <w:rFonts w:ascii="Arial Hebrew Scholar" w:eastAsia="Times New Roman" w:hAnsi="Arial Hebrew Scholar" w:cs="Arial Hebrew Scholar"/>
          <w:sz w:val="25"/>
          <w:szCs w:val="25"/>
        </w:rPr>
        <w:t>Sub-County</w:t>
      </w:r>
      <w:r w:rsidRPr="009678A6">
        <w:rPr>
          <w:rFonts w:ascii="Arial Hebrew Scholar" w:eastAsia="Times New Roman" w:hAnsi="Arial Hebrew Scholar" w:cs="Arial Hebrew Scholar"/>
          <w:sz w:val="25"/>
          <w:szCs w:val="25"/>
        </w:rPr>
        <w:t>, Kilak County, now Amuru District in the Northern Uganda and some parts of South Sudan, being a Commander/Colonel in the Lord’s Resistance Army subjected an abductee</w:t>
      </w:r>
      <w:r w:rsidR="00E829F6" w:rsidRPr="009678A6">
        <w:rPr>
          <w:rFonts w:ascii="Arial Hebrew Scholar" w:eastAsia="Times New Roman" w:hAnsi="Arial Hebrew Scholar" w:cs="Arial Hebrew Scholar"/>
          <w:sz w:val="25"/>
          <w:szCs w:val="25"/>
        </w:rPr>
        <w:t xml:space="preserve">, herein identified as Witness ‘NS’ </w:t>
      </w:r>
      <w:r w:rsidRPr="009678A6">
        <w:rPr>
          <w:rFonts w:ascii="Arial Hebrew Scholar" w:eastAsia="Times New Roman" w:hAnsi="Arial Hebrew Scholar" w:cs="Arial Hebrew Scholar"/>
          <w:sz w:val="25"/>
          <w:szCs w:val="25"/>
        </w:rPr>
        <w:t xml:space="preserve">(protected witness), to a repeated incidents of forceful sexual intercourse, the conduct which inflicted severe physical or mental or </w:t>
      </w:r>
      <w:r w:rsidR="00E829F6" w:rsidRPr="009678A6">
        <w:rPr>
          <w:rFonts w:ascii="Arial Hebrew Scholar" w:eastAsia="Times New Roman" w:hAnsi="Arial Hebrew Scholar" w:cs="Arial Hebrew Scholar"/>
          <w:sz w:val="25"/>
          <w:szCs w:val="25"/>
        </w:rPr>
        <w:lastRenderedPageBreak/>
        <w:t>suffering upon Witness ‘NS’</w:t>
      </w:r>
      <w:r w:rsidRPr="009678A6">
        <w:rPr>
          <w:rFonts w:ascii="Arial Hebrew Scholar" w:eastAsia="Times New Roman" w:hAnsi="Arial Hebrew Scholar" w:cs="Arial Hebrew Scholar"/>
          <w:sz w:val="25"/>
          <w:szCs w:val="25"/>
        </w:rPr>
        <w:t xml:space="preserve"> (protected witness), being a conduct associated with non-international armed conflict, which he inflicted on a protected person under the Geneva Convention of 12</w:t>
      </w:r>
      <w:r w:rsidRPr="009678A6">
        <w:rPr>
          <w:rFonts w:ascii="Arial Hebrew Scholar" w:eastAsia="Times New Roman" w:hAnsi="Arial Hebrew Scholar" w:cs="Arial Hebrew Scholar"/>
          <w:sz w:val="25"/>
          <w:szCs w:val="25"/>
          <w:vertAlign w:val="superscript"/>
        </w:rPr>
        <w:t>th</w:t>
      </w:r>
      <w:r w:rsidR="00275E67" w:rsidRPr="009678A6">
        <w:rPr>
          <w:rFonts w:ascii="Arial Hebrew Scholar" w:eastAsia="Times New Roman" w:hAnsi="Arial Hebrew Scholar" w:cs="Arial Hebrew Scholar"/>
          <w:sz w:val="25"/>
          <w:szCs w:val="25"/>
        </w:rPr>
        <w:t xml:space="preserve"> </w:t>
      </w:r>
      <w:r w:rsidRPr="009678A6">
        <w:rPr>
          <w:rFonts w:ascii="Arial Hebrew Scholar" w:eastAsia="Times New Roman" w:hAnsi="Arial Hebrew Scholar" w:cs="Arial Hebrew Scholar"/>
          <w:sz w:val="25"/>
          <w:szCs w:val="25"/>
        </w:rPr>
        <w:t>August 1949, while he was aware of the factual circumstances that established such protected status and the existence of the armed conflict.</w:t>
      </w:r>
    </w:p>
    <w:p w14:paraId="3538B2AE" w14:textId="77777777" w:rsidR="004B6D0B" w:rsidRPr="009678A6" w:rsidRDefault="004B6D0B" w:rsidP="00064BA4">
      <w:pPr>
        <w:spacing w:line="360" w:lineRule="auto"/>
        <w:ind w:firstLine="72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In the alternative,</w:t>
      </w:r>
    </w:p>
    <w:p w14:paraId="5B2B9E77" w14:textId="77777777" w:rsidR="004B6D0B" w:rsidRPr="009678A6" w:rsidRDefault="004B6D0B" w:rsidP="00064BA4">
      <w:pPr>
        <w:spacing w:line="360" w:lineRule="auto"/>
        <w:ind w:firstLine="72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COUNT 93:</w:t>
      </w:r>
      <w:r w:rsidR="008953EA" w:rsidRPr="009678A6">
        <w:rPr>
          <w:rFonts w:ascii="Arial Hebrew Scholar" w:eastAsia="Times New Roman" w:hAnsi="Arial Hebrew Scholar" w:cs="Arial Hebrew Scholar"/>
          <w:sz w:val="25"/>
          <w:szCs w:val="25"/>
        </w:rPr>
        <w:tab/>
      </w:r>
      <w:r w:rsidRPr="009678A6">
        <w:rPr>
          <w:rFonts w:ascii="Arial Hebrew Scholar" w:eastAsia="Times New Roman" w:hAnsi="Arial Hebrew Scholar" w:cs="Arial Hebrew Scholar"/>
          <w:sz w:val="25"/>
          <w:szCs w:val="25"/>
        </w:rPr>
        <w:t>RAPE Contrary to section 123 and 124 of the Penal Code Act</w:t>
      </w:r>
    </w:p>
    <w:p w14:paraId="336B3298" w14:textId="7D521751" w:rsidR="004B6D0B" w:rsidRPr="009678A6" w:rsidRDefault="004B6D0B" w:rsidP="00064BA4">
      <w:pPr>
        <w:spacing w:line="360" w:lineRule="auto"/>
        <w:ind w:left="72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 xml:space="preserve">KWOYELO THOMAS alias LATONI between the year 1996 and 2005 in the Kilak Hills, Olinga village, Labala Parish, Pabbo </w:t>
      </w:r>
      <w:r w:rsidR="00E829F6" w:rsidRPr="009678A6">
        <w:rPr>
          <w:rFonts w:ascii="Arial Hebrew Scholar" w:eastAsia="Times New Roman" w:hAnsi="Arial Hebrew Scholar" w:cs="Arial Hebrew Scholar"/>
          <w:sz w:val="25"/>
          <w:szCs w:val="25"/>
        </w:rPr>
        <w:t>Sub-County</w:t>
      </w:r>
      <w:r w:rsidRPr="009678A6">
        <w:rPr>
          <w:rFonts w:ascii="Arial Hebrew Scholar" w:eastAsia="Times New Roman" w:hAnsi="Arial Hebrew Scholar" w:cs="Arial Hebrew Scholar"/>
          <w:sz w:val="25"/>
          <w:szCs w:val="25"/>
        </w:rPr>
        <w:t>, Kilak County, now Amuru District in the Northern Uganda and some parts of South Sudan, being a Commander/Colonel in the Lord’s Resistance Army, had unlawful carnal knowledge of an abductee,</w:t>
      </w:r>
      <w:r w:rsidR="00E829F6" w:rsidRPr="009678A6">
        <w:rPr>
          <w:rFonts w:ascii="Arial Hebrew Scholar" w:eastAsia="Times New Roman" w:hAnsi="Arial Hebrew Scholar" w:cs="Arial Hebrew Scholar"/>
          <w:sz w:val="25"/>
          <w:szCs w:val="25"/>
        </w:rPr>
        <w:t xml:space="preserve"> herein identified as Witness ‘NS’</w:t>
      </w:r>
      <w:r w:rsidRPr="009678A6">
        <w:rPr>
          <w:rFonts w:ascii="Arial Hebrew Scholar" w:eastAsia="Times New Roman" w:hAnsi="Arial Hebrew Scholar" w:cs="Arial Hebrew Scholar"/>
          <w:sz w:val="25"/>
          <w:szCs w:val="25"/>
        </w:rPr>
        <w:t xml:space="preserve"> (protected witness), without her consent.</w:t>
      </w:r>
    </w:p>
    <w:p w14:paraId="3280B242" w14:textId="248B1609" w:rsidR="00275E67" w:rsidRPr="009678A6" w:rsidRDefault="00275E67" w:rsidP="00064BA4">
      <w:pPr>
        <w:pStyle w:val="ListParagraph"/>
        <w:numPr>
          <w:ilvl w:val="0"/>
          <w:numId w:val="1"/>
        </w:numPr>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 xml:space="preserve">In summary, the </w:t>
      </w:r>
      <w:r w:rsidR="00A25ED1" w:rsidRPr="009678A6">
        <w:rPr>
          <w:rFonts w:ascii="Arial Hebrew Scholar" w:eastAsia="Times New Roman" w:hAnsi="Arial Hebrew Scholar" w:cs="Arial Hebrew Scholar"/>
          <w:sz w:val="25"/>
          <w:szCs w:val="25"/>
        </w:rPr>
        <w:t xml:space="preserve">above </w:t>
      </w:r>
      <w:r w:rsidRPr="009678A6">
        <w:rPr>
          <w:rFonts w:ascii="Arial Hebrew Scholar" w:eastAsia="Times New Roman" w:hAnsi="Arial Hebrew Scholar" w:cs="Arial Hebrew Scholar"/>
          <w:sz w:val="25"/>
          <w:szCs w:val="25"/>
        </w:rPr>
        <w:t xml:space="preserve">indictment </w:t>
      </w:r>
      <w:r w:rsidR="00A25ED1" w:rsidRPr="009678A6">
        <w:rPr>
          <w:rFonts w:ascii="Arial Hebrew Scholar" w:eastAsia="Times New Roman" w:hAnsi="Arial Hebrew Scholar" w:cs="Arial Hebrew Scholar"/>
          <w:sz w:val="25"/>
          <w:szCs w:val="25"/>
        </w:rPr>
        <w:t xml:space="preserve">against the accused </w:t>
      </w:r>
      <w:r w:rsidRPr="009678A6">
        <w:rPr>
          <w:rFonts w:ascii="Arial Hebrew Scholar" w:eastAsia="Times New Roman" w:hAnsi="Arial Hebrew Scholar" w:cs="Arial Hebrew Scholar"/>
          <w:sz w:val="25"/>
          <w:szCs w:val="25"/>
        </w:rPr>
        <w:t>contains 93 counts</w:t>
      </w:r>
      <w:r w:rsidR="00A25ED1" w:rsidRPr="009678A6">
        <w:rPr>
          <w:rFonts w:ascii="Arial Hebrew Scholar" w:eastAsia="Times New Roman" w:hAnsi="Arial Hebrew Scholar" w:cs="Arial Hebrew Scholar"/>
          <w:sz w:val="25"/>
          <w:szCs w:val="25"/>
        </w:rPr>
        <w:t>,</w:t>
      </w:r>
      <w:r w:rsidRPr="009678A6">
        <w:rPr>
          <w:rFonts w:ascii="Arial Hebrew Scholar" w:eastAsia="Times New Roman" w:hAnsi="Arial Hebrew Scholar" w:cs="Arial Hebrew Scholar"/>
          <w:sz w:val="25"/>
          <w:szCs w:val="25"/>
        </w:rPr>
        <w:t xml:space="preserve"> which include several charges based on international criminal law, with domestic charges in the alternative. The international criminal charges consist of crimes against humanity of murder (Counts 1, </w:t>
      </w:r>
      <w:r w:rsidR="00896E84" w:rsidRPr="009678A6">
        <w:rPr>
          <w:rFonts w:ascii="Arial Hebrew Scholar" w:eastAsia="Times New Roman" w:hAnsi="Arial Hebrew Scholar" w:cs="Arial Hebrew Scholar"/>
          <w:sz w:val="25"/>
          <w:szCs w:val="25"/>
        </w:rPr>
        <w:t>15</w:t>
      </w:r>
      <w:r w:rsidR="00F165ED" w:rsidRPr="009678A6">
        <w:rPr>
          <w:rFonts w:ascii="Arial Hebrew Scholar" w:eastAsia="Times New Roman" w:hAnsi="Arial Hebrew Scholar" w:cs="Arial Hebrew Scholar"/>
          <w:sz w:val="25"/>
          <w:szCs w:val="25"/>
        </w:rPr>
        <w:t xml:space="preserve">, </w:t>
      </w:r>
      <w:r w:rsidR="00896E84" w:rsidRPr="009678A6">
        <w:rPr>
          <w:rFonts w:ascii="Arial Hebrew Scholar" w:eastAsia="Times New Roman" w:hAnsi="Arial Hebrew Scholar" w:cs="Arial Hebrew Scholar"/>
          <w:sz w:val="25"/>
          <w:szCs w:val="25"/>
        </w:rPr>
        <w:t>20</w:t>
      </w:r>
      <w:r w:rsidR="00F165ED" w:rsidRPr="009678A6">
        <w:rPr>
          <w:rFonts w:ascii="Arial Hebrew Scholar" w:eastAsia="Times New Roman" w:hAnsi="Arial Hebrew Scholar" w:cs="Arial Hebrew Scholar"/>
          <w:sz w:val="25"/>
          <w:szCs w:val="25"/>
        </w:rPr>
        <w:t>,</w:t>
      </w:r>
      <w:r w:rsidRPr="009678A6">
        <w:rPr>
          <w:rFonts w:ascii="Arial Hebrew Scholar" w:eastAsia="Times New Roman" w:hAnsi="Arial Hebrew Scholar" w:cs="Arial Hebrew Scholar"/>
          <w:sz w:val="25"/>
          <w:szCs w:val="25"/>
        </w:rPr>
        <w:t xml:space="preserve"> 5</w:t>
      </w:r>
      <w:r w:rsidR="00896E84" w:rsidRPr="009678A6">
        <w:rPr>
          <w:rFonts w:ascii="Arial Hebrew Scholar" w:eastAsia="Times New Roman" w:hAnsi="Arial Hebrew Scholar" w:cs="Arial Hebrew Scholar"/>
          <w:sz w:val="25"/>
          <w:szCs w:val="25"/>
        </w:rPr>
        <w:t>0</w:t>
      </w:r>
      <w:r w:rsidRPr="009678A6">
        <w:rPr>
          <w:rFonts w:ascii="Arial Hebrew Scholar" w:eastAsia="Times New Roman" w:hAnsi="Arial Hebrew Scholar" w:cs="Arial Hebrew Scholar"/>
          <w:sz w:val="25"/>
          <w:szCs w:val="25"/>
        </w:rPr>
        <w:t>, 74), enslavement (Count 81), rape (Counts 84, 89), torture (Counts 85, 90), imprisonment (Count 31), and other inhumane act</w:t>
      </w:r>
      <w:r w:rsidR="00DE012B" w:rsidRPr="009678A6">
        <w:rPr>
          <w:rFonts w:ascii="Arial Hebrew Scholar" w:eastAsia="Times New Roman" w:hAnsi="Arial Hebrew Scholar" w:cs="Arial Hebrew Scholar"/>
          <w:sz w:val="25"/>
          <w:szCs w:val="25"/>
        </w:rPr>
        <w:t>s</w:t>
      </w:r>
      <w:r w:rsidRPr="009678A6">
        <w:rPr>
          <w:rFonts w:ascii="Arial Hebrew Scholar" w:eastAsia="Times New Roman" w:hAnsi="Arial Hebrew Scholar" w:cs="Arial Hebrew Scholar"/>
          <w:sz w:val="25"/>
          <w:szCs w:val="25"/>
        </w:rPr>
        <w:t xml:space="preserve"> (Counts 42, 47, 71). The indictment further includes international criminal charges that are serious violations of Common Article 3, a treaty provision of the Geneva Conventions</w:t>
      </w:r>
      <w:r w:rsidR="00896E84" w:rsidRPr="009678A6">
        <w:rPr>
          <w:rFonts w:ascii="Arial Hebrew Scholar" w:eastAsia="Times New Roman" w:hAnsi="Arial Hebrew Scholar" w:cs="Arial Hebrew Scholar"/>
          <w:sz w:val="25"/>
          <w:szCs w:val="25"/>
        </w:rPr>
        <w:t>,</w:t>
      </w:r>
      <w:r w:rsidRPr="009678A6">
        <w:rPr>
          <w:rFonts w:ascii="Arial Hebrew Scholar" w:eastAsia="Times New Roman" w:hAnsi="Arial Hebrew Scholar" w:cs="Arial Hebrew Scholar"/>
          <w:sz w:val="25"/>
          <w:szCs w:val="25"/>
        </w:rPr>
        <w:t xml:space="preserve"> applicable to internal armed conflict.  The Common Article 3 charges in the indictment include</w:t>
      </w:r>
      <w:r w:rsidR="00E829F6" w:rsidRPr="009678A6">
        <w:rPr>
          <w:rFonts w:ascii="Arial Hebrew Scholar" w:eastAsia="Times New Roman" w:hAnsi="Arial Hebrew Scholar" w:cs="Arial Hebrew Scholar"/>
          <w:sz w:val="25"/>
          <w:szCs w:val="25"/>
        </w:rPr>
        <w:t>;</w:t>
      </w:r>
      <w:r w:rsidRPr="009678A6">
        <w:rPr>
          <w:rFonts w:ascii="Arial Hebrew Scholar" w:eastAsia="Times New Roman" w:hAnsi="Arial Hebrew Scholar" w:cs="Arial Hebrew Scholar"/>
          <w:sz w:val="25"/>
          <w:szCs w:val="25"/>
        </w:rPr>
        <w:t xml:space="preserve"> murder (Counts 2, 16, 21, 51, 75), hostage taking (Counts 4, 32), cruel treatment (Counts </w:t>
      </w:r>
      <w:r w:rsidR="00AD4E26" w:rsidRPr="009678A6">
        <w:rPr>
          <w:rFonts w:ascii="Arial Hebrew Scholar" w:eastAsia="Times New Roman" w:hAnsi="Arial Hebrew Scholar" w:cs="Arial Hebrew Scholar"/>
          <w:sz w:val="25"/>
          <w:szCs w:val="25"/>
        </w:rPr>
        <w:t xml:space="preserve">43, </w:t>
      </w:r>
      <w:r w:rsidRPr="009678A6">
        <w:rPr>
          <w:rFonts w:ascii="Arial Hebrew Scholar" w:eastAsia="Times New Roman" w:hAnsi="Arial Hebrew Scholar" w:cs="Arial Hebrew Scholar"/>
          <w:sz w:val="25"/>
          <w:szCs w:val="25"/>
        </w:rPr>
        <w:t>48, 72), outrages upon person dignity (Counts 44, 49, 73, 82, 86, 91), violence to life and person as cruel treatment and torture (Counts 87, 92), and pillage (Count</w:t>
      </w:r>
      <w:r w:rsidR="00CD671B" w:rsidRPr="009678A6">
        <w:rPr>
          <w:rFonts w:ascii="Arial Hebrew Scholar" w:eastAsia="Times New Roman" w:hAnsi="Arial Hebrew Scholar" w:cs="Arial Hebrew Scholar"/>
          <w:sz w:val="25"/>
          <w:szCs w:val="25"/>
        </w:rPr>
        <w:t xml:space="preserve"> 13 &amp; </w:t>
      </w:r>
      <w:r w:rsidR="00AD4E26" w:rsidRPr="009678A6">
        <w:rPr>
          <w:rFonts w:ascii="Arial Hebrew Scholar" w:eastAsia="Times New Roman" w:hAnsi="Arial Hebrew Scholar" w:cs="Arial Hebrew Scholar"/>
          <w:sz w:val="25"/>
          <w:szCs w:val="25"/>
        </w:rPr>
        <w:t>70). The alternative c</w:t>
      </w:r>
      <w:r w:rsidRPr="009678A6">
        <w:rPr>
          <w:rFonts w:ascii="Arial Hebrew Scholar" w:eastAsia="Times New Roman" w:hAnsi="Arial Hebrew Scholar" w:cs="Arial Hebrew Scholar"/>
          <w:sz w:val="25"/>
          <w:szCs w:val="25"/>
        </w:rPr>
        <w:t>harges under the Penal Code</w:t>
      </w:r>
      <w:r w:rsidR="00AD4E26" w:rsidRPr="009678A6">
        <w:rPr>
          <w:rFonts w:ascii="Arial Hebrew Scholar" w:eastAsia="Times New Roman" w:hAnsi="Arial Hebrew Scholar" w:cs="Arial Hebrew Scholar"/>
          <w:sz w:val="25"/>
          <w:szCs w:val="25"/>
        </w:rPr>
        <w:t xml:space="preserve"> Act (PCA)</w:t>
      </w:r>
      <w:r w:rsidRPr="009678A6">
        <w:rPr>
          <w:rFonts w:ascii="Arial Hebrew Scholar" w:eastAsia="Times New Roman" w:hAnsi="Arial Hebrew Scholar" w:cs="Arial Hebrew Scholar"/>
          <w:sz w:val="25"/>
          <w:szCs w:val="25"/>
        </w:rPr>
        <w:t xml:space="preserve"> are</w:t>
      </w:r>
      <w:r w:rsidR="00896E84" w:rsidRPr="009678A6">
        <w:rPr>
          <w:rFonts w:ascii="Arial Hebrew Scholar" w:eastAsia="Times New Roman" w:hAnsi="Arial Hebrew Scholar" w:cs="Arial Hebrew Scholar"/>
          <w:sz w:val="25"/>
          <w:szCs w:val="25"/>
        </w:rPr>
        <w:t xml:space="preserve"> </w:t>
      </w:r>
      <w:r w:rsidR="00AD4E26" w:rsidRPr="009678A6">
        <w:rPr>
          <w:rFonts w:ascii="Arial Hebrew Scholar" w:eastAsia="Times New Roman" w:hAnsi="Arial Hebrew Scholar" w:cs="Arial Hebrew Scholar"/>
          <w:sz w:val="25"/>
          <w:szCs w:val="25"/>
        </w:rPr>
        <w:t>murder (C</w:t>
      </w:r>
      <w:r w:rsidR="00896E84" w:rsidRPr="009678A6">
        <w:rPr>
          <w:rFonts w:ascii="Arial Hebrew Scholar" w:eastAsia="Times New Roman" w:hAnsi="Arial Hebrew Scholar" w:cs="Arial Hebrew Scholar"/>
          <w:sz w:val="25"/>
          <w:szCs w:val="25"/>
        </w:rPr>
        <w:t>ounts 3</w:t>
      </w:r>
      <w:r w:rsidR="00AD4E26" w:rsidRPr="009678A6">
        <w:rPr>
          <w:rFonts w:ascii="Arial Hebrew Scholar" w:eastAsia="Times New Roman" w:hAnsi="Arial Hebrew Scholar" w:cs="Arial Hebrew Scholar"/>
          <w:sz w:val="25"/>
          <w:szCs w:val="25"/>
        </w:rPr>
        <w:t xml:space="preserve">, 17, 18, 19, 22, 23, 24, 25, 26, 27, 28, 29, 30, 52, 53, 54, 55, 56, 57, 58, 59, 60, 61, 62, 63 ,64 ,65, 66, 67, 68, 69, 76, 77, 78, 79, &amp; 80), kidnapping with intent to murder (Counts 5, 6, 7, 8, 9, 10, 11, 12, 33, 34, 35, 36, 37, 38, 39, 40 &amp; 41), aggravated robbery (Count 14), </w:t>
      </w:r>
      <w:r w:rsidR="00AD4E26" w:rsidRPr="009678A6">
        <w:rPr>
          <w:rFonts w:ascii="Arial Hebrew Scholar" w:eastAsia="Times New Roman" w:hAnsi="Arial Hebrew Scholar" w:cs="Arial Hebrew Scholar"/>
          <w:sz w:val="25"/>
          <w:szCs w:val="25"/>
        </w:rPr>
        <w:lastRenderedPageBreak/>
        <w:t>attempted murder (Counts 45 and 46), procuration of unlawful carnal knowledge (Count 83) and rape (Counts 88 &amp; 93)</w:t>
      </w:r>
    </w:p>
    <w:p w14:paraId="0E435AEE" w14:textId="77777777" w:rsidR="00DF4B09" w:rsidRPr="009678A6" w:rsidRDefault="00DF4B09" w:rsidP="00064BA4">
      <w:pPr>
        <w:pStyle w:val="ListParagraph"/>
        <w:spacing w:line="360" w:lineRule="auto"/>
        <w:jc w:val="both"/>
        <w:rPr>
          <w:rFonts w:ascii="Arial Hebrew Scholar" w:eastAsia="Times New Roman" w:hAnsi="Arial Hebrew Scholar" w:cs="Arial Hebrew Scholar"/>
          <w:b/>
          <w:sz w:val="25"/>
          <w:szCs w:val="25"/>
        </w:rPr>
      </w:pPr>
    </w:p>
    <w:p w14:paraId="490424D7" w14:textId="77777777" w:rsidR="000618A2" w:rsidRPr="009678A6" w:rsidRDefault="00CC7180" w:rsidP="000618A2">
      <w:pPr>
        <w:pStyle w:val="ListParagraph"/>
        <w:spacing w:line="360" w:lineRule="auto"/>
        <w:jc w:val="both"/>
        <w:rPr>
          <w:rFonts w:ascii="Arial Hebrew Scholar" w:eastAsia="Times New Roman" w:hAnsi="Arial Hebrew Scholar" w:cs="Arial Hebrew Scholar"/>
          <w:b/>
          <w:sz w:val="25"/>
          <w:szCs w:val="25"/>
        </w:rPr>
      </w:pPr>
      <w:r w:rsidRPr="009678A6">
        <w:rPr>
          <w:rFonts w:ascii="Arial Hebrew Scholar" w:eastAsia="Times New Roman" w:hAnsi="Arial Hebrew Scholar" w:cs="Arial Hebrew Scholar"/>
          <w:b/>
          <w:sz w:val="25"/>
          <w:szCs w:val="25"/>
        </w:rPr>
        <w:t>PROCEDURAL HISTORY</w:t>
      </w:r>
    </w:p>
    <w:p w14:paraId="3F0637C7" w14:textId="77777777" w:rsidR="00CC7180" w:rsidRPr="009678A6" w:rsidRDefault="00CC7180" w:rsidP="00064BA4">
      <w:pPr>
        <w:pStyle w:val="ListParagraph"/>
        <w:numPr>
          <w:ilvl w:val="0"/>
          <w:numId w:val="1"/>
        </w:numPr>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 xml:space="preserve">On </w:t>
      </w:r>
      <w:r w:rsidR="002967F2" w:rsidRPr="009678A6">
        <w:rPr>
          <w:rFonts w:ascii="Arial Hebrew Scholar" w:eastAsia="Times New Roman" w:hAnsi="Arial Hebrew Scholar" w:cs="Arial Hebrew Scholar"/>
          <w:sz w:val="25"/>
          <w:szCs w:val="25"/>
        </w:rPr>
        <w:t>4</w:t>
      </w:r>
      <w:r w:rsidR="002967F2" w:rsidRPr="009678A6">
        <w:rPr>
          <w:rFonts w:ascii="Arial Hebrew Scholar" w:eastAsia="Times New Roman" w:hAnsi="Arial Hebrew Scholar" w:cs="Arial Hebrew Scholar"/>
          <w:sz w:val="25"/>
          <w:szCs w:val="25"/>
          <w:vertAlign w:val="superscript"/>
        </w:rPr>
        <w:t>th</w:t>
      </w:r>
      <w:r w:rsidR="002967F2" w:rsidRPr="009678A6">
        <w:rPr>
          <w:rFonts w:ascii="Arial Hebrew Scholar" w:eastAsia="Times New Roman" w:hAnsi="Arial Hebrew Scholar" w:cs="Arial Hebrew Scholar"/>
          <w:sz w:val="25"/>
          <w:szCs w:val="25"/>
        </w:rPr>
        <w:t xml:space="preserve"> April 2016 the Hon Justice Lydia Mugambe conducted a Pre-Trial hearing </w:t>
      </w:r>
      <w:r w:rsidRPr="009678A6">
        <w:rPr>
          <w:rFonts w:ascii="Arial Hebrew Scholar" w:eastAsia="Times New Roman" w:hAnsi="Arial Hebrew Scholar" w:cs="Arial Hebrew Scholar"/>
          <w:sz w:val="25"/>
          <w:szCs w:val="25"/>
        </w:rPr>
        <w:t xml:space="preserve">in </w:t>
      </w:r>
      <w:r w:rsidR="002967F2" w:rsidRPr="009678A6">
        <w:rPr>
          <w:rFonts w:ascii="Arial Hebrew Scholar" w:eastAsia="Times New Roman" w:hAnsi="Arial Hebrew Scholar" w:cs="Arial Hebrew Scholar"/>
          <w:sz w:val="25"/>
          <w:szCs w:val="25"/>
        </w:rPr>
        <w:t xml:space="preserve">which she </w:t>
      </w:r>
      <w:r w:rsidR="00DF4B09" w:rsidRPr="009678A6">
        <w:rPr>
          <w:rFonts w:ascii="Arial Hebrew Scholar" w:eastAsia="Times New Roman" w:hAnsi="Arial Hebrew Scholar" w:cs="Arial Hebrew Scholar"/>
          <w:i/>
          <w:sz w:val="25"/>
          <w:szCs w:val="25"/>
        </w:rPr>
        <w:t xml:space="preserve">inter-alia </w:t>
      </w:r>
      <w:r w:rsidR="00DF4B09" w:rsidRPr="009678A6">
        <w:rPr>
          <w:rFonts w:ascii="Arial Hebrew Scholar" w:eastAsia="Times New Roman" w:hAnsi="Arial Hebrew Scholar" w:cs="Arial Hebrew Scholar"/>
          <w:sz w:val="25"/>
          <w:szCs w:val="25"/>
        </w:rPr>
        <w:t>directed</w:t>
      </w:r>
      <w:r w:rsidR="002967F2" w:rsidRPr="009678A6">
        <w:rPr>
          <w:rFonts w:ascii="Arial Hebrew Scholar" w:eastAsia="Times New Roman" w:hAnsi="Arial Hebrew Scholar" w:cs="Arial Hebrew Scholar"/>
          <w:sz w:val="25"/>
          <w:szCs w:val="25"/>
        </w:rPr>
        <w:t xml:space="preserve"> the Prosecution to disclose certain </w:t>
      </w:r>
      <w:r w:rsidR="00DF4B09" w:rsidRPr="009678A6">
        <w:rPr>
          <w:rFonts w:ascii="Arial Hebrew Scholar" w:eastAsia="Times New Roman" w:hAnsi="Arial Hebrew Scholar" w:cs="Arial Hebrew Scholar"/>
          <w:sz w:val="25"/>
          <w:szCs w:val="25"/>
        </w:rPr>
        <w:t>pieces</w:t>
      </w:r>
      <w:r w:rsidR="002967F2" w:rsidRPr="009678A6">
        <w:rPr>
          <w:rFonts w:ascii="Arial Hebrew Scholar" w:eastAsia="Times New Roman" w:hAnsi="Arial Hebrew Scholar" w:cs="Arial Hebrew Scholar"/>
          <w:sz w:val="25"/>
          <w:szCs w:val="25"/>
        </w:rPr>
        <w:t xml:space="preserve"> of evidence to the defence team </w:t>
      </w:r>
      <w:r w:rsidR="00DF4B09" w:rsidRPr="009678A6">
        <w:rPr>
          <w:rFonts w:ascii="Arial Hebrew Scholar" w:eastAsia="Times New Roman" w:hAnsi="Arial Hebrew Scholar" w:cs="Arial Hebrew Scholar"/>
          <w:sz w:val="25"/>
          <w:szCs w:val="25"/>
        </w:rPr>
        <w:t xml:space="preserve">by 12/4/2016 </w:t>
      </w:r>
      <w:r w:rsidR="002967F2" w:rsidRPr="009678A6">
        <w:rPr>
          <w:rFonts w:ascii="Arial Hebrew Scholar" w:eastAsia="Times New Roman" w:hAnsi="Arial Hebrew Scholar" w:cs="Arial Hebrew Scholar"/>
          <w:sz w:val="25"/>
          <w:szCs w:val="25"/>
        </w:rPr>
        <w:t>and fixed the case fo</w:t>
      </w:r>
      <w:r w:rsidR="00DF4B09" w:rsidRPr="009678A6">
        <w:rPr>
          <w:rFonts w:ascii="Arial Hebrew Scholar" w:eastAsia="Times New Roman" w:hAnsi="Arial Hebrew Scholar" w:cs="Arial Hebrew Scholar"/>
          <w:sz w:val="25"/>
          <w:szCs w:val="25"/>
        </w:rPr>
        <w:t xml:space="preserve">r hearing on </w:t>
      </w:r>
      <w:r w:rsidR="000618A2" w:rsidRPr="009678A6">
        <w:rPr>
          <w:rFonts w:ascii="Arial Hebrew Scholar" w:eastAsia="Times New Roman" w:hAnsi="Arial Hebrew Scholar" w:cs="Arial Hebrew Scholar"/>
          <w:sz w:val="25"/>
          <w:szCs w:val="25"/>
        </w:rPr>
        <w:t>2</w:t>
      </w:r>
      <w:r w:rsidR="000618A2" w:rsidRPr="009678A6">
        <w:rPr>
          <w:rFonts w:ascii="Arial Hebrew Scholar" w:eastAsia="Times New Roman" w:hAnsi="Arial Hebrew Scholar" w:cs="Arial Hebrew Scholar"/>
          <w:sz w:val="25"/>
          <w:szCs w:val="25"/>
          <w:vertAlign w:val="superscript"/>
        </w:rPr>
        <w:t>nd</w:t>
      </w:r>
      <w:r w:rsidR="000618A2" w:rsidRPr="009678A6">
        <w:rPr>
          <w:rFonts w:ascii="Arial Hebrew Scholar" w:eastAsia="Times New Roman" w:hAnsi="Arial Hebrew Scholar" w:cs="Arial Hebrew Scholar"/>
          <w:sz w:val="25"/>
          <w:szCs w:val="25"/>
        </w:rPr>
        <w:t xml:space="preserve"> May 2016 </w:t>
      </w:r>
      <w:r w:rsidR="00DF4B09" w:rsidRPr="009678A6">
        <w:rPr>
          <w:rFonts w:ascii="Arial Hebrew Scholar" w:eastAsia="Times New Roman" w:hAnsi="Arial Hebrew Scholar" w:cs="Arial Hebrew Scholar"/>
          <w:sz w:val="25"/>
          <w:szCs w:val="25"/>
        </w:rPr>
        <w:t>before the Trial Panel</w:t>
      </w:r>
      <w:r w:rsidRPr="009678A6">
        <w:rPr>
          <w:rFonts w:ascii="Arial Hebrew Scholar" w:eastAsia="Times New Roman" w:hAnsi="Arial Hebrew Scholar" w:cs="Arial Hebrew Scholar"/>
          <w:sz w:val="25"/>
          <w:szCs w:val="25"/>
        </w:rPr>
        <w:t>.</w:t>
      </w:r>
    </w:p>
    <w:p w14:paraId="6C96A7CE" w14:textId="496A39D9" w:rsidR="00113FF9" w:rsidRPr="009678A6" w:rsidRDefault="000618A2" w:rsidP="00064BA4">
      <w:pPr>
        <w:pStyle w:val="ListParagraph"/>
        <w:numPr>
          <w:ilvl w:val="0"/>
          <w:numId w:val="1"/>
        </w:numPr>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Subsequently, th</w:t>
      </w:r>
      <w:r w:rsidR="004F487C" w:rsidRPr="009678A6">
        <w:rPr>
          <w:rFonts w:ascii="Arial Hebrew Scholar" w:eastAsia="Times New Roman" w:hAnsi="Arial Hebrew Scholar" w:cs="Arial Hebrew Scholar"/>
          <w:sz w:val="25"/>
          <w:szCs w:val="25"/>
        </w:rPr>
        <w:t xml:space="preserve">e Judicature (High Court) (International Crimes Division) Rules, </w:t>
      </w:r>
      <w:r w:rsidRPr="009678A6">
        <w:rPr>
          <w:rFonts w:ascii="Arial Hebrew Scholar" w:eastAsia="Times New Roman" w:hAnsi="Arial Hebrew Scholar" w:cs="Arial Hebrew Scholar"/>
          <w:sz w:val="25"/>
          <w:szCs w:val="25"/>
        </w:rPr>
        <w:t xml:space="preserve">(ICD Rules) </w:t>
      </w:r>
      <w:r w:rsidR="00113FF9" w:rsidRPr="009678A6">
        <w:rPr>
          <w:rFonts w:ascii="Arial Hebrew Scholar" w:eastAsia="Times New Roman" w:hAnsi="Arial Hebrew Scholar" w:cs="Arial Hebrew Scholar"/>
          <w:sz w:val="25"/>
          <w:szCs w:val="25"/>
        </w:rPr>
        <w:t xml:space="preserve">SI 40/2016, made </w:t>
      </w:r>
      <w:r w:rsidR="004F487C" w:rsidRPr="009678A6">
        <w:rPr>
          <w:rFonts w:ascii="Arial Hebrew Scholar" w:eastAsia="Times New Roman" w:hAnsi="Arial Hebrew Scholar" w:cs="Arial Hebrew Scholar"/>
          <w:sz w:val="25"/>
          <w:szCs w:val="25"/>
        </w:rPr>
        <w:t>under section 41 (1) of the Judicature Act, Cap. 13)</w:t>
      </w:r>
      <w:r w:rsidR="00E829F6" w:rsidRPr="009678A6">
        <w:rPr>
          <w:rFonts w:ascii="Arial Hebrew Scholar" w:eastAsia="Times New Roman" w:hAnsi="Arial Hebrew Scholar" w:cs="Arial Hebrew Scholar"/>
          <w:sz w:val="25"/>
          <w:szCs w:val="25"/>
        </w:rPr>
        <w:t xml:space="preserve"> </w:t>
      </w:r>
      <w:r w:rsidRPr="009678A6">
        <w:rPr>
          <w:rFonts w:ascii="Arial Hebrew Scholar" w:eastAsia="Times New Roman" w:hAnsi="Arial Hebrew Scholar" w:cs="Arial Hebrew Scholar"/>
          <w:sz w:val="25"/>
          <w:szCs w:val="25"/>
        </w:rPr>
        <w:t xml:space="preserve">were passed and </w:t>
      </w:r>
      <w:r w:rsidR="00113FF9" w:rsidRPr="009678A6">
        <w:rPr>
          <w:rFonts w:ascii="Arial Hebrew Scholar" w:eastAsia="Times New Roman" w:hAnsi="Arial Hebrew Scholar" w:cs="Arial Hebrew Scholar"/>
          <w:sz w:val="25"/>
          <w:szCs w:val="25"/>
        </w:rPr>
        <w:t xml:space="preserve">became effective </w:t>
      </w:r>
      <w:r w:rsidR="004F487C" w:rsidRPr="009678A6">
        <w:rPr>
          <w:rFonts w:ascii="Arial Hebrew Scholar" w:eastAsia="Times New Roman" w:hAnsi="Arial Hebrew Scholar" w:cs="Arial Hebrew Scholar"/>
          <w:sz w:val="25"/>
          <w:szCs w:val="25"/>
        </w:rPr>
        <w:t xml:space="preserve">on </w:t>
      </w:r>
      <w:r w:rsidR="00A4275C" w:rsidRPr="009678A6">
        <w:rPr>
          <w:rFonts w:ascii="Arial Hebrew Scholar" w:eastAsia="Times New Roman" w:hAnsi="Arial Hebrew Scholar" w:cs="Arial Hebrew Scholar"/>
          <w:sz w:val="25"/>
          <w:szCs w:val="25"/>
        </w:rPr>
        <w:t>1</w:t>
      </w:r>
      <w:r w:rsidRPr="009678A6">
        <w:rPr>
          <w:rFonts w:ascii="Arial Hebrew Scholar" w:eastAsia="Times New Roman" w:hAnsi="Arial Hebrew Scholar" w:cs="Arial Hebrew Scholar"/>
          <w:sz w:val="25"/>
          <w:szCs w:val="25"/>
        </w:rPr>
        <w:t>5/6</w:t>
      </w:r>
      <w:r w:rsidR="00A4275C" w:rsidRPr="009678A6">
        <w:rPr>
          <w:rFonts w:ascii="Arial Hebrew Scholar" w:eastAsia="Times New Roman" w:hAnsi="Arial Hebrew Scholar" w:cs="Arial Hebrew Scholar"/>
          <w:sz w:val="25"/>
          <w:szCs w:val="25"/>
        </w:rPr>
        <w:t>/2016</w:t>
      </w:r>
      <w:r w:rsidR="00113FF9" w:rsidRPr="009678A6">
        <w:rPr>
          <w:rFonts w:ascii="Arial Hebrew Scholar" w:eastAsia="Times New Roman" w:hAnsi="Arial Hebrew Scholar" w:cs="Arial Hebrew Scholar"/>
          <w:sz w:val="25"/>
          <w:szCs w:val="25"/>
        </w:rPr>
        <w:t xml:space="preserve">. </w:t>
      </w:r>
    </w:p>
    <w:p w14:paraId="6AB073DB" w14:textId="7F117B99" w:rsidR="004F487C" w:rsidRPr="009678A6" w:rsidRDefault="00113FF9" w:rsidP="00064BA4">
      <w:pPr>
        <w:pStyle w:val="ListParagraph"/>
        <w:numPr>
          <w:ilvl w:val="0"/>
          <w:numId w:val="1"/>
        </w:numPr>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 xml:space="preserve">Accordingly, it was decided by the Head of the International Crimes Division (ICD) the Hon Justice Moses Mukiibi, in consultation with The Honourable </w:t>
      </w:r>
      <w:r w:rsidR="00DE012B" w:rsidRPr="009678A6">
        <w:rPr>
          <w:rFonts w:ascii="Arial Hebrew Scholar" w:eastAsia="Times New Roman" w:hAnsi="Arial Hebrew Scholar" w:cs="Arial Hebrew Scholar"/>
          <w:sz w:val="25"/>
          <w:szCs w:val="25"/>
        </w:rPr>
        <w:t>the</w:t>
      </w:r>
      <w:r w:rsidRPr="009678A6">
        <w:rPr>
          <w:rFonts w:ascii="Arial Hebrew Scholar" w:eastAsia="Times New Roman" w:hAnsi="Arial Hebrew Scholar" w:cs="Arial Hebrew Scholar"/>
          <w:sz w:val="25"/>
          <w:szCs w:val="25"/>
        </w:rPr>
        <w:t xml:space="preserve"> Principal Judge t</w:t>
      </w:r>
      <w:r w:rsidR="000618A2" w:rsidRPr="009678A6">
        <w:rPr>
          <w:rFonts w:ascii="Arial Hebrew Scholar" w:eastAsia="Times New Roman" w:hAnsi="Arial Hebrew Scholar" w:cs="Arial Hebrew Scholar"/>
          <w:sz w:val="25"/>
          <w:szCs w:val="25"/>
        </w:rPr>
        <w:t xml:space="preserve">hat in the interest </w:t>
      </w:r>
      <w:r w:rsidRPr="009678A6">
        <w:rPr>
          <w:rFonts w:ascii="Arial Hebrew Scholar" w:eastAsia="Times New Roman" w:hAnsi="Arial Hebrew Scholar" w:cs="Arial Hebrew Scholar"/>
          <w:sz w:val="25"/>
          <w:szCs w:val="25"/>
        </w:rPr>
        <w:t xml:space="preserve">of justice, a de novo Pre- </w:t>
      </w:r>
      <w:r w:rsidR="000618A2" w:rsidRPr="009678A6">
        <w:rPr>
          <w:rFonts w:ascii="Arial Hebrew Scholar" w:eastAsia="Times New Roman" w:hAnsi="Arial Hebrew Scholar" w:cs="Arial Hebrew Scholar"/>
          <w:sz w:val="25"/>
          <w:szCs w:val="25"/>
        </w:rPr>
        <w:t>Trial hearing</w:t>
      </w:r>
      <w:r w:rsidRPr="009678A6">
        <w:rPr>
          <w:rFonts w:ascii="Arial Hebrew Scholar" w:eastAsia="Times New Roman" w:hAnsi="Arial Hebrew Scholar" w:cs="Arial Hebrew Scholar"/>
          <w:sz w:val="25"/>
          <w:szCs w:val="25"/>
        </w:rPr>
        <w:t xml:space="preserve"> be conducted in the matter, under the </w:t>
      </w:r>
      <w:r w:rsidR="000618A2" w:rsidRPr="009678A6">
        <w:rPr>
          <w:rFonts w:ascii="Arial Hebrew Scholar" w:eastAsia="Times New Roman" w:hAnsi="Arial Hebrew Scholar" w:cs="Arial Hebrew Scholar"/>
          <w:sz w:val="25"/>
          <w:szCs w:val="25"/>
        </w:rPr>
        <w:t xml:space="preserve">said ICD Rules </w:t>
      </w:r>
      <w:r w:rsidRPr="009678A6">
        <w:rPr>
          <w:rFonts w:ascii="Arial Hebrew Scholar" w:eastAsia="Times New Roman" w:hAnsi="Arial Hebrew Scholar" w:cs="Arial Hebrew Scholar"/>
          <w:sz w:val="25"/>
          <w:szCs w:val="25"/>
        </w:rPr>
        <w:t xml:space="preserve">2016.  </w:t>
      </w:r>
    </w:p>
    <w:p w14:paraId="0E5999AA" w14:textId="1C651992" w:rsidR="004F487C" w:rsidRPr="009678A6" w:rsidRDefault="00DF4B09" w:rsidP="00064BA4">
      <w:pPr>
        <w:pStyle w:val="ListParagraph"/>
        <w:numPr>
          <w:ilvl w:val="0"/>
          <w:numId w:val="1"/>
        </w:numPr>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In August 2016</w:t>
      </w:r>
      <w:r w:rsidR="00113FF9" w:rsidRPr="009678A6">
        <w:rPr>
          <w:rFonts w:ascii="Arial Hebrew Scholar" w:eastAsia="Times New Roman" w:hAnsi="Arial Hebrew Scholar" w:cs="Arial Hebrew Scholar"/>
          <w:sz w:val="25"/>
          <w:szCs w:val="25"/>
        </w:rPr>
        <w:t>,</w:t>
      </w:r>
      <w:r w:rsidRPr="009678A6">
        <w:rPr>
          <w:rFonts w:ascii="Arial Hebrew Scholar" w:eastAsia="Times New Roman" w:hAnsi="Arial Hebrew Scholar" w:cs="Arial Hebrew Scholar"/>
          <w:sz w:val="25"/>
          <w:szCs w:val="25"/>
        </w:rPr>
        <w:t xml:space="preserve"> </w:t>
      </w:r>
      <w:r w:rsidR="00113FF9" w:rsidRPr="009678A6">
        <w:rPr>
          <w:rFonts w:ascii="Arial Hebrew Scholar" w:eastAsia="Times New Roman" w:hAnsi="Arial Hebrew Scholar" w:cs="Arial Hebrew Scholar"/>
          <w:sz w:val="25"/>
          <w:szCs w:val="25"/>
        </w:rPr>
        <w:t>th</w:t>
      </w:r>
      <w:r w:rsidR="000618A2" w:rsidRPr="009678A6">
        <w:rPr>
          <w:rFonts w:ascii="Arial Hebrew Scholar" w:eastAsia="Times New Roman" w:hAnsi="Arial Hebrew Scholar" w:cs="Arial Hebrew Scholar"/>
          <w:sz w:val="25"/>
          <w:szCs w:val="25"/>
        </w:rPr>
        <w:t>i</w:t>
      </w:r>
      <w:r w:rsidRPr="009678A6">
        <w:rPr>
          <w:rFonts w:ascii="Arial Hebrew Scholar" w:eastAsia="Times New Roman" w:hAnsi="Arial Hebrew Scholar" w:cs="Arial Hebrew Scholar"/>
          <w:sz w:val="25"/>
          <w:szCs w:val="25"/>
        </w:rPr>
        <w:t xml:space="preserve">s court </w:t>
      </w:r>
      <w:r w:rsidR="000618A2" w:rsidRPr="009678A6">
        <w:rPr>
          <w:rFonts w:ascii="Arial Hebrew Scholar" w:eastAsia="Times New Roman" w:hAnsi="Arial Hebrew Scholar" w:cs="Arial Hebrew Scholar"/>
          <w:sz w:val="25"/>
          <w:szCs w:val="25"/>
        </w:rPr>
        <w:t>was assigned t</w:t>
      </w:r>
      <w:r w:rsidR="00DE012B" w:rsidRPr="009678A6">
        <w:rPr>
          <w:rFonts w:ascii="Arial Hebrew Scholar" w:eastAsia="Times New Roman" w:hAnsi="Arial Hebrew Scholar" w:cs="Arial Hebrew Scholar"/>
          <w:sz w:val="25"/>
          <w:szCs w:val="25"/>
        </w:rPr>
        <w:t>o</w:t>
      </w:r>
      <w:r w:rsidR="000618A2" w:rsidRPr="009678A6">
        <w:rPr>
          <w:rFonts w:ascii="Arial Hebrew Scholar" w:eastAsia="Times New Roman" w:hAnsi="Arial Hebrew Scholar" w:cs="Arial Hebrew Scholar"/>
          <w:sz w:val="25"/>
          <w:szCs w:val="25"/>
        </w:rPr>
        <w:t xml:space="preserve"> </w:t>
      </w:r>
      <w:r w:rsidRPr="009678A6">
        <w:rPr>
          <w:rFonts w:ascii="Arial Hebrew Scholar" w:eastAsia="Times New Roman" w:hAnsi="Arial Hebrew Scholar" w:cs="Arial Hebrew Scholar"/>
          <w:sz w:val="25"/>
          <w:szCs w:val="25"/>
        </w:rPr>
        <w:t xml:space="preserve">conduct </w:t>
      </w:r>
      <w:r w:rsidR="00DE012B" w:rsidRPr="009678A6">
        <w:rPr>
          <w:rFonts w:ascii="Arial Hebrew Scholar" w:eastAsia="Times New Roman" w:hAnsi="Arial Hebrew Scholar" w:cs="Arial Hebrew Scholar"/>
          <w:sz w:val="25"/>
          <w:szCs w:val="25"/>
        </w:rPr>
        <w:t>a</w:t>
      </w:r>
      <w:r w:rsidR="00113FF9" w:rsidRPr="009678A6">
        <w:rPr>
          <w:rFonts w:ascii="Arial Hebrew Scholar" w:eastAsia="Times New Roman" w:hAnsi="Arial Hebrew Scholar" w:cs="Arial Hebrew Scholar"/>
          <w:sz w:val="25"/>
          <w:szCs w:val="25"/>
        </w:rPr>
        <w:t xml:space="preserve"> de novo</w:t>
      </w:r>
      <w:r w:rsidRPr="009678A6">
        <w:rPr>
          <w:rFonts w:ascii="Arial Hebrew Scholar" w:eastAsia="Times New Roman" w:hAnsi="Arial Hebrew Scholar" w:cs="Arial Hebrew Scholar"/>
          <w:sz w:val="25"/>
          <w:szCs w:val="25"/>
        </w:rPr>
        <w:t xml:space="preserve"> Pre-Trial hearing</w:t>
      </w:r>
      <w:r w:rsidR="00113FF9" w:rsidRPr="009678A6">
        <w:rPr>
          <w:rFonts w:ascii="Arial Hebrew Scholar" w:eastAsia="Times New Roman" w:hAnsi="Arial Hebrew Scholar" w:cs="Arial Hebrew Scholar"/>
          <w:sz w:val="25"/>
          <w:szCs w:val="25"/>
        </w:rPr>
        <w:t>.</w:t>
      </w:r>
    </w:p>
    <w:p w14:paraId="1E68C0F6" w14:textId="77777777" w:rsidR="00AB0AD3" w:rsidRPr="009678A6" w:rsidRDefault="00113FF9" w:rsidP="00064BA4">
      <w:pPr>
        <w:pStyle w:val="ListParagraph"/>
        <w:numPr>
          <w:ilvl w:val="0"/>
          <w:numId w:val="1"/>
        </w:numPr>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On 15</w:t>
      </w:r>
      <w:r w:rsidRPr="009678A6">
        <w:rPr>
          <w:rFonts w:ascii="Arial Hebrew Scholar" w:eastAsia="Times New Roman" w:hAnsi="Arial Hebrew Scholar" w:cs="Arial Hebrew Scholar"/>
          <w:sz w:val="25"/>
          <w:szCs w:val="25"/>
          <w:vertAlign w:val="superscript"/>
        </w:rPr>
        <w:t>th</w:t>
      </w:r>
      <w:r w:rsidRPr="009678A6">
        <w:rPr>
          <w:rFonts w:ascii="Arial Hebrew Scholar" w:eastAsia="Times New Roman" w:hAnsi="Arial Hebrew Scholar" w:cs="Arial Hebrew Scholar"/>
          <w:sz w:val="25"/>
          <w:szCs w:val="25"/>
        </w:rPr>
        <w:t xml:space="preserve"> August 2016, the de novo P</w:t>
      </w:r>
      <w:r w:rsidR="00DF4B09" w:rsidRPr="009678A6">
        <w:rPr>
          <w:rFonts w:ascii="Arial Hebrew Scholar" w:eastAsia="Times New Roman" w:hAnsi="Arial Hebrew Scholar" w:cs="Arial Hebrew Scholar"/>
          <w:sz w:val="25"/>
          <w:szCs w:val="25"/>
        </w:rPr>
        <w:t>r</w:t>
      </w:r>
      <w:r w:rsidRPr="009678A6">
        <w:rPr>
          <w:rFonts w:ascii="Arial Hebrew Scholar" w:eastAsia="Times New Roman" w:hAnsi="Arial Hebrew Scholar" w:cs="Arial Hebrew Scholar"/>
          <w:sz w:val="25"/>
          <w:szCs w:val="25"/>
        </w:rPr>
        <w:t>e-trial hearing commence</w:t>
      </w:r>
      <w:r w:rsidR="00F36580" w:rsidRPr="009678A6">
        <w:rPr>
          <w:rFonts w:ascii="Arial Hebrew Scholar" w:eastAsia="Times New Roman" w:hAnsi="Arial Hebrew Scholar" w:cs="Arial Hebrew Scholar"/>
          <w:sz w:val="25"/>
          <w:szCs w:val="25"/>
        </w:rPr>
        <w:t>d</w:t>
      </w:r>
      <w:r w:rsidRPr="009678A6">
        <w:rPr>
          <w:rFonts w:ascii="Arial Hebrew Scholar" w:eastAsia="Times New Roman" w:hAnsi="Arial Hebrew Scholar" w:cs="Arial Hebrew Scholar"/>
          <w:sz w:val="25"/>
          <w:szCs w:val="25"/>
        </w:rPr>
        <w:t xml:space="preserve"> at the High Court in Gulu</w:t>
      </w:r>
      <w:r w:rsidR="00DF4B09" w:rsidRPr="009678A6">
        <w:rPr>
          <w:rFonts w:ascii="Arial Hebrew Scholar" w:eastAsia="Times New Roman" w:hAnsi="Arial Hebrew Scholar" w:cs="Arial Hebrew Scholar"/>
          <w:sz w:val="25"/>
          <w:szCs w:val="25"/>
        </w:rPr>
        <w:t>.</w:t>
      </w:r>
      <w:r w:rsidRPr="009678A6">
        <w:rPr>
          <w:rFonts w:ascii="Arial Hebrew Scholar" w:eastAsia="Times New Roman" w:hAnsi="Arial Hebrew Scholar" w:cs="Arial Hebrew Scholar"/>
          <w:sz w:val="25"/>
          <w:szCs w:val="25"/>
        </w:rPr>
        <w:t xml:space="preserve"> The Court appointed Mr. </w:t>
      </w:r>
      <w:r w:rsidR="00A83E08" w:rsidRPr="009678A6">
        <w:rPr>
          <w:rFonts w:ascii="Arial Hebrew Scholar" w:eastAsia="Times New Roman" w:hAnsi="Arial Hebrew Scholar" w:cs="Arial Hebrew Scholar"/>
          <w:sz w:val="25"/>
          <w:szCs w:val="25"/>
        </w:rPr>
        <w:t>Dalton Opwonya and Mr. Geoffrey Anyuru to beef up the accused’s lawyers on private brief who had not attended court neither</w:t>
      </w:r>
      <w:r w:rsidR="00AB0AD3" w:rsidRPr="009678A6">
        <w:rPr>
          <w:rFonts w:ascii="Arial Hebrew Scholar" w:eastAsia="Times New Roman" w:hAnsi="Arial Hebrew Scholar" w:cs="Arial Hebrew Scholar"/>
          <w:sz w:val="25"/>
          <w:szCs w:val="25"/>
        </w:rPr>
        <w:t xml:space="preserve"> </w:t>
      </w:r>
      <w:r w:rsidR="00E41379" w:rsidRPr="009678A6">
        <w:rPr>
          <w:rFonts w:ascii="Arial Hebrew Scholar" w:eastAsia="Times New Roman" w:hAnsi="Arial Hebrew Scholar" w:cs="Arial Hebrew Scholar"/>
          <w:sz w:val="25"/>
          <w:szCs w:val="25"/>
        </w:rPr>
        <w:t xml:space="preserve"> had they provided any</w:t>
      </w:r>
      <w:r w:rsidR="00A83E08" w:rsidRPr="009678A6">
        <w:rPr>
          <w:rFonts w:ascii="Arial Hebrew Scholar" w:eastAsia="Times New Roman" w:hAnsi="Arial Hebrew Scholar" w:cs="Arial Hebrew Scholar"/>
          <w:sz w:val="25"/>
          <w:szCs w:val="25"/>
        </w:rPr>
        <w:t xml:space="preserve"> justifi</w:t>
      </w:r>
      <w:r w:rsidR="00AB0AD3" w:rsidRPr="009678A6">
        <w:rPr>
          <w:rFonts w:ascii="Arial Hebrew Scholar" w:eastAsia="Times New Roman" w:hAnsi="Arial Hebrew Scholar" w:cs="Arial Hebrew Scholar"/>
          <w:sz w:val="25"/>
          <w:szCs w:val="25"/>
        </w:rPr>
        <w:t>cation about their</w:t>
      </w:r>
      <w:r w:rsidR="00A83E08" w:rsidRPr="009678A6">
        <w:rPr>
          <w:rFonts w:ascii="Arial Hebrew Scholar" w:eastAsia="Times New Roman" w:hAnsi="Arial Hebrew Scholar" w:cs="Arial Hebrew Scholar"/>
          <w:sz w:val="25"/>
          <w:szCs w:val="25"/>
        </w:rPr>
        <w:t xml:space="preserve"> absence. </w:t>
      </w:r>
    </w:p>
    <w:p w14:paraId="33BF6BAB" w14:textId="77777777" w:rsidR="00A83E08" w:rsidRPr="009678A6" w:rsidRDefault="00A83E08" w:rsidP="00064BA4">
      <w:pPr>
        <w:pStyle w:val="ListParagraph"/>
        <w:numPr>
          <w:ilvl w:val="0"/>
          <w:numId w:val="1"/>
        </w:numPr>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On 16</w:t>
      </w:r>
      <w:r w:rsidRPr="009678A6">
        <w:rPr>
          <w:rFonts w:ascii="Arial Hebrew Scholar" w:eastAsia="Times New Roman" w:hAnsi="Arial Hebrew Scholar" w:cs="Arial Hebrew Scholar"/>
          <w:sz w:val="25"/>
          <w:szCs w:val="25"/>
          <w:vertAlign w:val="superscript"/>
        </w:rPr>
        <w:t>th</w:t>
      </w:r>
      <w:r w:rsidRPr="009678A6">
        <w:rPr>
          <w:rFonts w:ascii="Arial Hebrew Scholar" w:eastAsia="Times New Roman" w:hAnsi="Arial Hebrew Scholar" w:cs="Arial Hebrew Scholar"/>
          <w:sz w:val="25"/>
          <w:szCs w:val="25"/>
        </w:rPr>
        <w:t xml:space="preserve"> August 2016, this Court ordered the Prosecution to disclose their evidence to Counsel on state brief, </w:t>
      </w:r>
      <w:r w:rsidR="00F36580" w:rsidRPr="009678A6">
        <w:rPr>
          <w:rFonts w:ascii="Arial Hebrew Scholar" w:eastAsia="Times New Roman" w:hAnsi="Arial Hebrew Scholar" w:cs="Arial Hebrew Scholar"/>
          <w:sz w:val="25"/>
          <w:szCs w:val="25"/>
        </w:rPr>
        <w:t>to enable them prepare to defend</w:t>
      </w:r>
      <w:r w:rsidRPr="009678A6">
        <w:rPr>
          <w:rFonts w:ascii="Arial Hebrew Scholar" w:eastAsia="Times New Roman" w:hAnsi="Arial Hebrew Scholar" w:cs="Arial Hebrew Scholar"/>
          <w:sz w:val="25"/>
          <w:szCs w:val="25"/>
        </w:rPr>
        <w:t xml:space="preserve"> Mr. Thomas Kwoyelo. The matter was adjourned to 21/9/2016 to allow the new defence team acclimatize with the Prosecution evidence and confer with the accused.</w:t>
      </w:r>
    </w:p>
    <w:p w14:paraId="519251D7" w14:textId="77777777" w:rsidR="003C3EA9" w:rsidRPr="009678A6" w:rsidRDefault="00A83E08" w:rsidP="00064BA4">
      <w:pPr>
        <w:pStyle w:val="ListParagraph"/>
        <w:numPr>
          <w:ilvl w:val="0"/>
          <w:numId w:val="1"/>
        </w:numPr>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 xml:space="preserve">On </w:t>
      </w:r>
      <w:r w:rsidR="00AB0AD3" w:rsidRPr="009678A6">
        <w:rPr>
          <w:rFonts w:ascii="Arial Hebrew Scholar" w:eastAsia="Times New Roman" w:hAnsi="Arial Hebrew Scholar" w:cs="Arial Hebrew Scholar"/>
          <w:sz w:val="25"/>
          <w:szCs w:val="25"/>
        </w:rPr>
        <w:t>21/9/2016</w:t>
      </w:r>
      <w:r w:rsidR="003C3EA9" w:rsidRPr="009678A6">
        <w:rPr>
          <w:rFonts w:ascii="Arial Hebrew Scholar" w:eastAsia="Times New Roman" w:hAnsi="Arial Hebrew Scholar" w:cs="Arial Hebrew Scholar"/>
          <w:sz w:val="25"/>
          <w:szCs w:val="25"/>
        </w:rPr>
        <w:t xml:space="preserve">, this Court rejected the challenge to the Court’s jurisdiction made by the </w:t>
      </w:r>
      <w:r w:rsidR="00AB0AD3" w:rsidRPr="009678A6">
        <w:rPr>
          <w:rFonts w:ascii="Arial Hebrew Scholar" w:eastAsia="Times New Roman" w:hAnsi="Arial Hebrew Scholar" w:cs="Arial Hebrew Scholar"/>
          <w:sz w:val="25"/>
          <w:szCs w:val="25"/>
        </w:rPr>
        <w:t>defence</w:t>
      </w:r>
      <w:r w:rsidR="003C3EA9" w:rsidRPr="009678A6">
        <w:rPr>
          <w:rFonts w:ascii="Arial Hebrew Scholar" w:eastAsia="Times New Roman" w:hAnsi="Arial Hebrew Scholar" w:cs="Arial Hebrew Scholar"/>
          <w:sz w:val="25"/>
          <w:szCs w:val="25"/>
        </w:rPr>
        <w:t xml:space="preserve"> under</w:t>
      </w:r>
      <w:r w:rsidR="007A14A1" w:rsidRPr="009678A6">
        <w:rPr>
          <w:rFonts w:ascii="Arial Hebrew Scholar" w:eastAsia="Times New Roman" w:hAnsi="Arial Hebrew Scholar" w:cs="Arial Hebrew Scholar"/>
          <w:sz w:val="25"/>
          <w:szCs w:val="25"/>
        </w:rPr>
        <w:t xml:space="preserve"> Rule 6 (1) of the ICD Rules</w:t>
      </w:r>
      <w:r w:rsidR="00E41379" w:rsidRPr="009678A6">
        <w:rPr>
          <w:rFonts w:ascii="Arial Hebrew Scholar" w:eastAsia="Times New Roman" w:hAnsi="Arial Hebrew Scholar" w:cs="Arial Hebrew Scholar"/>
          <w:sz w:val="25"/>
          <w:szCs w:val="25"/>
        </w:rPr>
        <w:t xml:space="preserve">. The Court also dismissed the </w:t>
      </w:r>
      <w:r w:rsidR="003C3EA9" w:rsidRPr="009678A6">
        <w:rPr>
          <w:rFonts w:ascii="Arial Hebrew Scholar" w:eastAsia="Times New Roman" w:hAnsi="Arial Hebrew Scholar" w:cs="Arial Hebrew Scholar"/>
          <w:sz w:val="25"/>
          <w:szCs w:val="25"/>
        </w:rPr>
        <w:t>challeng</w:t>
      </w:r>
      <w:r w:rsidR="00E41379" w:rsidRPr="009678A6">
        <w:rPr>
          <w:rFonts w:ascii="Arial Hebrew Scholar" w:eastAsia="Times New Roman" w:hAnsi="Arial Hebrew Scholar" w:cs="Arial Hebrew Scholar"/>
          <w:sz w:val="25"/>
          <w:szCs w:val="25"/>
        </w:rPr>
        <w:t>e made against</w:t>
      </w:r>
      <w:r w:rsidR="003C3EA9" w:rsidRPr="009678A6">
        <w:rPr>
          <w:rFonts w:ascii="Arial Hebrew Scholar" w:eastAsia="Times New Roman" w:hAnsi="Arial Hebrew Scholar" w:cs="Arial Hebrew Scholar"/>
          <w:sz w:val="25"/>
          <w:szCs w:val="25"/>
        </w:rPr>
        <w:t xml:space="preserve"> </w:t>
      </w:r>
      <w:r w:rsidR="00AB0AD3" w:rsidRPr="009678A6">
        <w:rPr>
          <w:rFonts w:ascii="Arial Hebrew Scholar" w:eastAsia="Times New Roman" w:hAnsi="Arial Hebrew Scholar" w:cs="Arial Hebrew Scholar"/>
          <w:sz w:val="25"/>
          <w:szCs w:val="25"/>
        </w:rPr>
        <w:t xml:space="preserve">the de novo hearing </w:t>
      </w:r>
      <w:r w:rsidR="00E41379" w:rsidRPr="009678A6">
        <w:rPr>
          <w:rFonts w:ascii="Arial Hebrew Scholar" w:eastAsia="Times New Roman" w:hAnsi="Arial Hebrew Scholar" w:cs="Arial Hebrew Scholar"/>
          <w:sz w:val="25"/>
          <w:szCs w:val="25"/>
        </w:rPr>
        <w:t>and t</w:t>
      </w:r>
      <w:r w:rsidR="007A14A1" w:rsidRPr="009678A6">
        <w:rPr>
          <w:rFonts w:ascii="Arial Hebrew Scholar" w:eastAsia="Times New Roman" w:hAnsi="Arial Hebrew Scholar" w:cs="Arial Hebrew Scholar"/>
          <w:sz w:val="25"/>
          <w:szCs w:val="25"/>
        </w:rPr>
        <w:t xml:space="preserve">he participation of victim counsel who </w:t>
      </w:r>
      <w:r w:rsidR="00E41379" w:rsidRPr="009678A6">
        <w:rPr>
          <w:rFonts w:ascii="Arial Hebrew Scholar" w:eastAsia="Times New Roman" w:hAnsi="Arial Hebrew Scholar" w:cs="Arial Hebrew Scholar"/>
          <w:sz w:val="25"/>
          <w:szCs w:val="25"/>
        </w:rPr>
        <w:t>were alleged to have</w:t>
      </w:r>
      <w:r w:rsidR="007A14A1" w:rsidRPr="009678A6">
        <w:rPr>
          <w:rFonts w:ascii="Arial Hebrew Scholar" w:eastAsia="Times New Roman" w:hAnsi="Arial Hebrew Scholar" w:cs="Arial Hebrew Scholar"/>
          <w:sz w:val="25"/>
          <w:szCs w:val="25"/>
        </w:rPr>
        <w:t xml:space="preserve"> not applied to Court </w:t>
      </w:r>
      <w:r w:rsidR="00E41379" w:rsidRPr="009678A6">
        <w:rPr>
          <w:rFonts w:ascii="Arial Hebrew Scholar" w:eastAsia="Times New Roman" w:hAnsi="Arial Hebrew Scholar" w:cs="Arial Hebrew Scholar"/>
          <w:sz w:val="25"/>
          <w:szCs w:val="25"/>
        </w:rPr>
        <w:t xml:space="preserve">formally </w:t>
      </w:r>
      <w:r w:rsidR="007A14A1" w:rsidRPr="009678A6">
        <w:rPr>
          <w:rFonts w:ascii="Arial Hebrew Scholar" w:eastAsia="Times New Roman" w:hAnsi="Arial Hebrew Scholar" w:cs="Arial Hebrew Scholar"/>
          <w:sz w:val="25"/>
          <w:szCs w:val="25"/>
        </w:rPr>
        <w:t xml:space="preserve">to </w:t>
      </w:r>
      <w:r w:rsidR="00BA513E" w:rsidRPr="009678A6">
        <w:rPr>
          <w:rFonts w:ascii="Arial Hebrew Scholar" w:eastAsia="Times New Roman" w:hAnsi="Arial Hebrew Scholar" w:cs="Arial Hebrew Scholar"/>
          <w:sz w:val="25"/>
          <w:szCs w:val="25"/>
        </w:rPr>
        <w:t>participate</w:t>
      </w:r>
      <w:r w:rsidR="007A14A1" w:rsidRPr="009678A6">
        <w:rPr>
          <w:rFonts w:ascii="Arial Hebrew Scholar" w:eastAsia="Times New Roman" w:hAnsi="Arial Hebrew Scholar" w:cs="Arial Hebrew Scholar"/>
          <w:sz w:val="25"/>
          <w:szCs w:val="25"/>
        </w:rPr>
        <w:t xml:space="preserve"> in the </w:t>
      </w:r>
      <w:r w:rsidR="00BA513E" w:rsidRPr="009678A6">
        <w:rPr>
          <w:rFonts w:ascii="Arial Hebrew Scholar" w:eastAsia="Times New Roman" w:hAnsi="Arial Hebrew Scholar" w:cs="Arial Hebrew Scholar"/>
          <w:sz w:val="25"/>
          <w:szCs w:val="25"/>
        </w:rPr>
        <w:t>Pre-T</w:t>
      </w:r>
      <w:r w:rsidR="007A14A1" w:rsidRPr="009678A6">
        <w:rPr>
          <w:rFonts w:ascii="Arial Hebrew Scholar" w:eastAsia="Times New Roman" w:hAnsi="Arial Hebrew Scholar" w:cs="Arial Hebrew Scholar"/>
          <w:sz w:val="25"/>
          <w:szCs w:val="25"/>
        </w:rPr>
        <w:t>rial.</w:t>
      </w:r>
    </w:p>
    <w:p w14:paraId="755A9352" w14:textId="1953370D" w:rsidR="00BA513E" w:rsidRPr="009678A6" w:rsidRDefault="003C3EA9" w:rsidP="00064BA4">
      <w:pPr>
        <w:pStyle w:val="ListParagraph"/>
        <w:numPr>
          <w:ilvl w:val="0"/>
          <w:numId w:val="1"/>
        </w:numPr>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lastRenderedPageBreak/>
        <w:t xml:space="preserve">On </w:t>
      </w:r>
      <w:r w:rsidR="00E829F6" w:rsidRPr="009678A6">
        <w:rPr>
          <w:rFonts w:ascii="Arial Hebrew Scholar" w:eastAsia="Times New Roman" w:hAnsi="Arial Hebrew Scholar" w:cs="Arial Hebrew Scholar"/>
          <w:sz w:val="25"/>
          <w:szCs w:val="25"/>
        </w:rPr>
        <w:t xml:space="preserve">22/9/2016, </w:t>
      </w:r>
      <w:r w:rsidR="00BA513E" w:rsidRPr="009678A6">
        <w:rPr>
          <w:rFonts w:ascii="Arial Hebrew Scholar" w:eastAsia="Times New Roman" w:hAnsi="Arial Hebrew Scholar" w:cs="Arial Hebrew Scholar"/>
          <w:sz w:val="25"/>
          <w:szCs w:val="25"/>
        </w:rPr>
        <w:t xml:space="preserve">the Court dismissed the oral applications of the defence for stay of proceedings pending their intended appeal to the Court of Appeal, against the </w:t>
      </w:r>
      <w:r w:rsidR="00E41379" w:rsidRPr="009678A6">
        <w:rPr>
          <w:rFonts w:ascii="Arial Hebrew Scholar" w:eastAsia="Times New Roman" w:hAnsi="Arial Hebrew Scholar" w:cs="Arial Hebrew Scholar"/>
          <w:sz w:val="25"/>
          <w:szCs w:val="25"/>
        </w:rPr>
        <w:t>ruling</w:t>
      </w:r>
      <w:r w:rsidR="00BA513E" w:rsidRPr="009678A6">
        <w:rPr>
          <w:rFonts w:ascii="Arial Hebrew Scholar" w:eastAsia="Times New Roman" w:hAnsi="Arial Hebrew Scholar" w:cs="Arial Hebrew Scholar"/>
          <w:sz w:val="25"/>
          <w:szCs w:val="25"/>
        </w:rPr>
        <w:t xml:space="preserve"> dismissing the</w:t>
      </w:r>
      <w:r w:rsidR="00F36580" w:rsidRPr="009678A6">
        <w:rPr>
          <w:rFonts w:ascii="Arial Hebrew Scholar" w:eastAsia="Times New Roman" w:hAnsi="Arial Hebrew Scholar" w:cs="Arial Hebrew Scholar"/>
          <w:sz w:val="25"/>
          <w:szCs w:val="25"/>
        </w:rPr>
        <w:t>ir</w:t>
      </w:r>
      <w:r w:rsidR="00BA513E" w:rsidRPr="009678A6">
        <w:rPr>
          <w:rFonts w:ascii="Arial Hebrew Scholar" w:eastAsia="Times New Roman" w:hAnsi="Arial Hebrew Scholar" w:cs="Arial Hebrew Scholar"/>
          <w:sz w:val="25"/>
          <w:szCs w:val="25"/>
        </w:rPr>
        <w:t xml:space="preserve"> preliminary objections.</w:t>
      </w:r>
    </w:p>
    <w:p w14:paraId="2ED2B869" w14:textId="5F48B906" w:rsidR="00611D65" w:rsidRPr="009678A6" w:rsidRDefault="008D677C" w:rsidP="00064BA4">
      <w:pPr>
        <w:pStyle w:val="ListParagraph"/>
        <w:numPr>
          <w:ilvl w:val="0"/>
          <w:numId w:val="1"/>
        </w:numPr>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On 23/9/2016</w:t>
      </w:r>
      <w:r w:rsidR="00E829F6" w:rsidRPr="009678A6">
        <w:rPr>
          <w:rFonts w:ascii="Arial Hebrew Scholar" w:eastAsia="Times New Roman" w:hAnsi="Arial Hebrew Scholar" w:cs="Arial Hebrew Scholar"/>
          <w:sz w:val="25"/>
          <w:szCs w:val="25"/>
        </w:rPr>
        <w:t xml:space="preserve">, </w:t>
      </w:r>
      <w:r w:rsidR="003C3EA9" w:rsidRPr="009678A6">
        <w:rPr>
          <w:rFonts w:ascii="Arial Hebrew Scholar" w:eastAsia="Times New Roman" w:hAnsi="Arial Hebrew Scholar" w:cs="Arial Hebrew Scholar"/>
          <w:sz w:val="25"/>
          <w:szCs w:val="25"/>
        </w:rPr>
        <w:t>the C</w:t>
      </w:r>
      <w:r w:rsidRPr="009678A6">
        <w:rPr>
          <w:rFonts w:ascii="Arial Hebrew Scholar" w:eastAsia="Times New Roman" w:hAnsi="Arial Hebrew Scholar" w:cs="Arial Hebrew Scholar"/>
          <w:sz w:val="25"/>
          <w:szCs w:val="25"/>
        </w:rPr>
        <w:t>ourt</w:t>
      </w:r>
      <w:r w:rsidR="003C3EA9" w:rsidRPr="009678A6">
        <w:rPr>
          <w:rFonts w:ascii="Arial Hebrew Scholar" w:eastAsia="Times New Roman" w:hAnsi="Arial Hebrew Scholar" w:cs="Arial Hebrew Scholar"/>
          <w:sz w:val="25"/>
          <w:szCs w:val="25"/>
        </w:rPr>
        <w:t xml:space="preserve"> </w:t>
      </w:r>
      <w:r w:rsidRPr="009678A6">
        <w:rPr>
          <w:rFonts w:ascii="Arial Hebrew Scholar" w:eastAsia="Times New Roman" w:hAnsi="Arial Hebrew Scholar" w:cs="Arial Hebrew Scholar"/>
          <w:sz w:val="25"/>
          <w:szCs w:val="25"/>
        </w:rPr>
        <w:t xml:space="preserve">granted victims the status </w:t>
      </w:r>
      <w:r w:rsidR="00DE012B" w:rsidRPr="009678A6">
        <w:rPr>
          <w:rFonts w:ascii="Arial Hebrew Scholar" w:eastAsia="Times New Roman" w:hAnsi="Arial Hebrew Scholar" w:cs="Arial Hebrew Scholar"/>
          <w:sz w:val="25"/>
          <w:szCs w:val="25"/>
        </w:rPr>
        <w:t>of participants</w:t>
      </w:r>
      <w:r w:rsidRPr="009678A6">
        <w:rPr>
          <w:rFonts w:ascii="Arial Hebrew Scholar" w:eastAsia="Times New Roman" w:hAnsi="Arial Hebrew Scholar" w:cs="Arial Hebrew Scholar"/>
          <w:sz w:val="25"/>
          <w:szCs w:val="25"/>
        </w:rPr>
        <w:t xml:space="preserve"> </w:t>
      </w:r>
      <w:r w:rsidR="00173D97" w:rsidRPr="009678A6">
        <w:rPr>
          <w:rFonts w:ascii="Arial Hebrew Scholar" w:eastAsia="Times New Roman" w:hAnsi="Arial Hebrew Scholar" w:cs="Arial Hebrew Scholar"/>
          <w:sz w:val="25"/>
          <w:szCs w:val="25"/>
        </w:rPr>
        <w:t>at all stages of the case subject to their application to participate. This was f</w:t>
      </w:r>
      <w:r w:rsidRPr="009678A6">
        <w:rPr>
          <w:rFonts w:ascii="Arial Hebrew Scholar" w:eastAsia="Times New Roman" w:hAnsi="Arial Hebrew Scholar" w:cs="Arial Hebrew Scholar"/>
          <w:sz w:val="25"/>
          <w:szCs w:val="25"/>
        </w:rPr>
        <w:t xml:space="preserve">ollowing objections made by the defence </w:t>
      </w:r>
      <w:r w:rsidR="00173D97" w:rsidRPr="009678A6">
        <w:rPr>
          <w:rFonts w:ascii="Arial Hebrew Scholar" w:eastAsia="Times New Roman" w:hAnsi="Arial Hebrew Scholar" w:cs="Arial Hebrew Scholar"/>
          <w:sz w:val="25"/>
          <w:szCs w:val="25"/>
        </w:rPr>
        <w:t>about</w:t>
      </w:r>
      <w:r w:rsidRPr="009678A6">
        <w:rPr>
          <w:rFonts w:ascii="Arial Hebrew Scholar" w:eastAsia="Times New Roman" w:hAnsi="Arial Hebrew Scholar" w:cs="Arial Hebrew Scholar"/>
          <w:sz w:val="25"/>
          <w:szCs w:val="25"/>
        </w:rPr>
        <w:t xml:space="preserve"> the extent of victim participation</w:t>
      </w:r>
      <w:r w:rsidR="00173D97" w:rsidRPr="009678A6">
        <w:rPr>
          <w:rFonts w:ascii="Arial Hebrew Scholar" w:eastAsia="Times New Roman" w:hAnsi="Arial Hebrew Scholar" w:cs="Arial Hebrew Scholar"/>
          <w:sz w:val="25"/>
          <w:szCs w:val="25"/>
        </w:rPr>
        <w:t>. The Court also provide</w:t>
      </w:r>
      <w:r w:rsidR="009B3599" w:rsidRPr="009678A6">
        <w:rPr>
          <w:rFonts w:ascii="Arial Hebrew Scholar" w:eastAsia="Times New Roman" w:hAnsi="Arial Hebrew Scholar" w:cs="Arial Hebrew Scholar"/>
          <w:sz w:val="25"/>
          <w:szCs w:val="25"/>
        </w:rPr>
        <w:t>d</w:t>
      </w:r>
      <w:r w:rsidR="00173D97" w:rsidRPr="009678A6">
        <w:rPr>
          <w:rFonts w:ascii="Arial Hebrew Scholar" w:eastAsia="Times New Roman" w:hAnsi="Arial Hebrew Scholar" w:cs="Arial Hebrew Scholar"/>
          <w:sz w:val="25"/>
          <w:szCs w:val="25"/>
        </w:rPr>
        <w:t xml:space="preserve"> a schedule for</w:t>
      </w:r>
      <w:r w:rsidR="009B3599" w:rsidRPr="009678A6">
        <w:rPr>
          <w:rFonts w:ascii="Arial Hebrew Scholar" w:eastAsia="Times New Roman" w:hAnsi="Arial Hebrew Scholar" w:cs="Arial Hebrew Scholar"/>
          <w:sz w:val="25"/>
          <w:szCs w:val="25"/>
        </w:rPr>
        <w:t xml:space="preserve"> victim Counsel to make</w:t>
      </w:r>
      <w:r w:rsidR="00CC7345" w:rsidRPr="009678A6">
        <w:rPr>
          <w:rFonts w:ascii="Arial Hebrew Scholar" w:eastAsia="Times New Roman" w:hAnsi="Arial Hebrew Scholar" w:cs="Arial Hebrew Scholar"/>
          <w:sz w:val="25"/>
          <w:szCs w:val="25"/>
        </w:rPr>
        <w:t xml:space="preserve"> the </w:t>
      </w:r>
      <w:r w:rsidR="009B3599" w:rsidRPr="009678A6">
        <w:rPr>
          <w:rFonts w:ascii="Arial Hebrew Scholar" w:eastAsia="Times New Roman" w:hAnsi="Arial Hebrew Scholar" w:cs="Arial Hebrew Scholar"/>
          <w:sz w:val="25"/>
          <w:szCs w:val="25"/>
        </w:rPr>
        <w:t xml:space="preserve">applications for victims </w:t>
      </w:r>
      <w:r w:rsidR="00CC7345" w:rsidRPr="009678A6">
        <w:rPr>
          <w:rFonts w:ascii="Arial Hebrew Scholar" w:eastAsia="Times New Roman" w:hAnsi="Arial Hebrew Scholar" w:cs="Arial Hebrew Scholar"/>
          <w:sz w:val="25"/>
          <w:szCs w:val="25"/>
        </w:rPr>
        <w:t xml:space="preserve">who wish </w:t>
      </w:r>
      <w:r w:rsidR="009B3599" w:rsidRPr="009678A6">
        <w:rPr>
          <w:rFonts w:ascii="Arial Hebrew Scholar" w:eastAsia="Times New Roman" w:hAnsi="Arial Hebrew Scholar" w:cs="Arial Hebrew Scholar"/>
          <w:sz w:val="25"/>
          <w:szCs w:val="25"/>
        </w:rPr>
        <w:t xml:space="preserve">to participate and for the defence and Prosecution to reply </w:t>
      </w:r>
      <w:r w:rsidR="00CC7345" w:rsidRPr="009678A6">
        <w:rPr>
          <w:rFonts w:ascii="Arial Hebrew Scholar" w:eastAsia="Times New Roman" w:hAnsi="Arial Hebrew Scholar" w:cs="Arial Hebrew Scholar"/>
          <w:sz w:val="25"/>
          <w:szCs w:val="25"/>
        </w:rPr>
        <w:t>to the same if they wish</w:t>
      </w:r>
      <w:r w:rsidR="00E41379" w:rsidRPr="009678A6">
        <w:rPr>
          <w:rFonts w:ascii="Arial Hebrew Scholar" w:eastAsia="Times New Roman" w:hAnsi="Arial Hebrew Scholar" w:cs="Arial Hebrew Scholar"/>
          <w:sz w:val="25"/>
          <w:szCs w:val="25"/>
        </w:rPr>
        <w:t>ed so</w:t>
      </w:r>
      <w:r w:rsidR="009B3599" w:rsidRPr="009678A6">
        <w:rPr>
          <w:rFonts w:ascii="Arial Hebrew Scholar" w:eastAsia="Times New Roman" w:hAnsi="Arial Hebrew Scholar" w:cs="Arial Hebrew Scholar"/>
          <w:sz w:val="25"/>
          <w:szCs w:val="25"/>
        </w:rPr>
        <w:t xml:space="preserve">. The Registrar was directed </w:t>
      </w:r>
      <w:r w:rsidR="00E41379" w:rsidRPr="009678A6">
        <w:rPr>
          <w:rFonts w:ascii="Arial Hebrew Scholar" w:eastAsia="Times New Roman" w:hAnsi="Arial Hebrew Scholar" w:cs="Arial Hebrew Scholar"/>
          <w:sz w:val="25"/>
          <w:szCs w:val="25"/>
        </w:rPr>
        <w:t xml:space="preserve">upon receipt of the </w:t>
      </w:r>
      <w:r w:rsidR="009B3599" w:rsidRPr="009678A6">
        <w:rPr>
          <w:rFonts w:ascii="Arial Hebrew Scholar" w:eastAsia="Times New Roman" w:hAnsi="Arial Hebrew Scholar" w:cs="Arial Hebrew Scholar"/>
          <w:sz w:val="25"/>
          <w:szCs w:val="25"/>
        </w:rPr>
        <w:t>applications</w:t>
      </w:r>
      <w:r w:rsidR="00E41379" w:rsidRPr="009678A6">
        <w:rPr>
          <w:rFonts w:ascii="Arial Hebrew Scholar" w:eastAsia="Times New Roman" w:hAnsi="Arial Hebrew Scholar" w:cs="Arial Hebrew Scholar"/>
          <w:sz w:val="25"/>
          <w:szCs w:val="25"/>
        </w:rPr>
        <w:t>, to fix them for</w:t>
      </w:r>
      <w:r w:rsidR="009B3599" w:rsidRPr="009678A6">
        <w:rPr>
          <w:rFonts w:ascii="Arial Hebrew Scholar" w:eastAsia="Times New Roman" w:hAnsi="Arial Hebrew Scholar" w:cs="Arial Hebrew Scholar"/>
          <w:sz w:val="25"/>
          <w:szCs w:val="25"/>
        </w:rPr>
        <w:t xml:space="preserve"> hearing. </w:t>
      </w:r>
    </w:p>
    <w:p w14:paraId="64F9654A" w14:textId="758741F7" w:rsidR="00611D65" w:rsidRPr="009678A6" w:rsidRDefault="00EA080F" w:rsidP="00E41379">
      <w:pPr>
        <w:pStyle w:val="ListParagraph"/>
        <w:numPr>
          <w:ilvl w:val="0"/>
          <w:numId w:val="1"/>
        </w:numPr>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 xml:space="preserve">The Court </w:t>
      </w:r>
      <w:r w:rsidR="00611D65" w:rsidRPr="009678A6">
        <w:rPr>
          <w:rFonts w:ascii="Arial Hebrew Scholar" w:eastAsia="Times New Roman" w:hAnsi="Arial Hebrew Scholar" w:cs="Arial Hebrew Scholar"/>
          <w:sz w:val="25"/>
          <w:szCs w:val="25"/>
        </w:rPr>
        <w:t xml:space="preserve">further </w:t>
      </w:r>
      <w:r w:rsidRPr="009678A6">
        <w:rPr>
          <w:rFonts w:ascii="Arial Hebrew Scholar" w:eastAsia="Times New Roman" w:hAnsi="Arial Hebrew Scholar" w:cs="Arial Hebrew Scholar"/>
          <w:sz w:val="25"/>
          <w:szCs w:val="25"/>
        </w:rPr>
        <w:t xml:space="preserve">authorized the Deputy Registrar of the Court to provide reasonable facilitation </w:t>
      </w:r>
      <w:r w:rsidR="00E41379" w:rsidRPr="009678A6">
        <w:rPr>
          <w:rFonts w:ascii="Arial Hebrew Scholar" w:eastAsia="Times New Roman" w:hAnsi="Arial Hebrew Scholar" w:cs="Arial Hebrew Scholar"/>
          <w:sz w:val="25"/>
          <w:szCs w:val="25"/>
        </w:rPr>
        <w:t>including research fees, transport funds as well as interpretation and translation services to defence Counsel on state brief, to enable them effectively represent the accused and to promote their effective communication with the accused</w:t>
      </w:r>
      <w:r w:rsidR="00AA6763" w:rsidRPr="009678A6">
        <w:rPr>
          <w:rFonts w:ascii="Arial Hebrew Scholar" w:eastAsia="Times New Roman" w:hAnsi="Arial Hebrew Scholar" w:cs="Arial Hebrew Scholar"/>
          <w:sz w:val="25"/>
          <w:szCs w:val="25"/>
        </w:rPr>
        <w:t>.</w:t>
      </w:r>
      <w:r w:rsidR="00E41379" w:rsidRPr="009678A6">
        <w:rPr>
          <w:rFonts w:ascii="Arial Hebrew Scholar" w:eastAsia="Times New Roman" w:hAnsi="Arial Hebrew Scholar" w:cs="Arial Hebrew Scholar"/>
          <w:sz w:val="25"/>
          <w:szCs w:val="25"/>
        </w:rPr>
        <w:t xml:space="preserve"> </w:t>
      </w:r>
    </w:p>
    <w:p w14:paraId="4EAFBD38" w14:textId="1EABCB48" w:rsidR="003C3EA9" w:rsidRPr="009678A6" w:rsidRDefault="00EA080F" w:rsidP="00064BA4">
      <w:pPr>
        <w:pStyle w:val="ListParagraph"/>
        <w:numPr>
          <w:ilvl w:val="0"/>
          <w:numId w:val="1"/>
        </w:numPr>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Regarding objections made by the defence in respect of the status of disclosure by the Prosecution</w:t>
      </w:r>
      <w:r w:rsidR="00611D65" w:rsidRPr="009678A6">
        <w:rPr>
          <w:rFonts w:ascii="Arial Hebrew Scholar" w:eastAsia="Times New Roman" w:hAnsi="Arial Hebrew Scholar" w:cs="Arial Hebrew Scholar"/>
          <w:sz w:val="25"/>
          <w:szCs w:val="25"/>
        </w:rPr>
        <w:t xml:space="preserve">, </w:t>
      </w:r>
      <w:r w:rsidRPr="009678A6">
        <w:rPr>
          <w:rFonts w:ascii="Arial Hebrew Scholar" w:eastAsia="Times New Roman" w:hAnsi="Arial Hebrew Scholar" w:cs="Arial Hebrew Scholar"/>
          <w:sz w:val="25"/>
          <w:szCs w:val="25"/>
        </w:rPr>
        <w:t>court upheld the</w:t>
      </w:r>
      <w:r w:rsidR="00611D65" w:rsidRPr="009678A6">
        <w:rPr>
          <w:rFonts w:ascii="Arial Hebrew Scholar" w:eastAsia="Times New Roman" w:hAnsi="Arial Hebrew Scholar" w:cs="Arial Hebrew Scholar"/>
          <w:sz w:val="25"/>
          <w:szCs w:val="25"/>
        </w:rPr>
        <w:t xml:space="preserve"> said </w:t>
      </w:r>
      <w:r w:rsidRPr="009678A6">
        <w:rPr>
          <w:rFonts w:ascii="Arial Hebrew Scholar" w:eastAsia="Times New Roman" w:hAnsi="Arial Hebrew Scholar" w:cs="Arial Hebrew Scholar"/>
          <w:sz w:val="25"/>
          <w:szCs w:val="25"/>
        </w:rPr>
        <w:t>objections and ordered the Prosecution to disclose its evidence afresh in compliance with Rule</w:t>
      </w:r>
      <w:r w:rsidR="00AD638C" w:rsidRPr="009678A6">
        <w:rPr>
          <w:rFonts w:ascii="Arial Hebrew Scholar" w:eastAsia="Times New Roman" w:hAnsi="Arial Hebrew Scholar" w:cs="Arial Hebrew Scholar"/>
          <w:sz w:val="25"/>
          <w:szCs w:val="25"/>
        </w:rPr>
        <w:t>s</w:t>
      </w:r>
      <w:r w:rsidRPr="009678A6">
        <w:rPr>
          <w:rFonts w:ascii="Arial Hebrew Scholar" w:eastAsia="Times New Roman" w:hAnsi="Arial Hebrew Scholar" w:cs="Arial Hebrew Scholar"/>
          <w:sz w:val="25"/>
          <w:szCs w:val="25"/>
        </w:rPr>
        <w:t xml:space="preserve"> 21</w:t>
      </w:r>
      <w:r w:rsidR="00611D65" w:rsidRPr="009678A6">
        <w:rPr>
          <w:rFonts w:ascii="Arial Hebrew Scholar" w:eastAsia="Times New Roman" w:hAnsi="Arial Hebrew Scholar" w:cs="Arial Hebrew Scholar"/>
          <w:sz w:val="25"/>
          <w:szCs w:val="25"/>
        </w:rPr>
        <w:t xml:space="preserve"> and 22</w:t>
      </w:r>
      <w:r w:rsidRPr="009678A6">
        <w:rPr>
          <w:rFonts w:ascii="Arial Hebrew Scholar" w:eastAsia="Times New Roman" w:hAnsi="Arial Hebrew Scholar" w:cs="Arial Hebrew Scholar"/>
          <w:sz w:val="25"/>
          <w:szCs w:val="25"/>
        </w:rPr>
        <w:t xml:space="preserve"> of </w:t>
      </w:r>
      <w:r w:rsidR="00DE012B" w:rsidRPr="009678A6">
        <w:rPr>
          <w:rFonts w:ascii="Arial Hebrew Scholar" w:eastAsia="Times New Roman" w:hAnsi="Arial Hebrew Scholar" w:cs="Arial Hebrew Scholar"/>
          <w:sz w:val="25"/>
          <w:szCs w:val="25"/>
        </w:rPr>
        <w:t>the ICD Rules</w:t>
      </w:r>
      <w:r w:rsidR="00611D65" w:rsidRPr="009678A6">
        <w:rPr>
          <w:rFonts w:ascii="Arial Hebrew Scholar" w:eastAsia="Times New Roman" w:hAnsi="Arial Hebrew Scholar" w:cs="Arial Hebrew Scholar"/>
          <w:sz w:val="25"/>
          <w:szCs w:val="25"/>
        </w:rPr>
        <w:t>.</w:t>
      </w:r>
    </w:p>
    <w:p w14:paraId="46FAF86B" w14:textId="77777777" w:rsidR="00611D65" w:rsidRPr="009678A6" w:rsidRDefault="00611D65" w:rsidP="00064BA4">
      <w:pPr>
        <w:pStyle w:val="ListParagraph"/>
        <w:numPr>
          <w:ilvl w:val="0"/>
          <w:numId w:val="1"/>
        </w:numPr>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Concerning the status of security for all parties, the Deputy Registrar of the court was directed to liaise with the Police to conduct the necessary security assessments and make the relevant arrangements to ensure the wellbeing of all parties.</w:t>
      </w:r>
    </w:p>
    <w:p w14:paraId="2518EA01" w14:textId="77777777" w:rsidR="00611D65" w:rsidRPr="009678A6" w:rsidRDefault="00611D65" w:rsidP="00064BA4">
      <w:pPr>
        <w:pStyle w:val="ListParagraph"/>
        <w:numPr>
          <w:ilvl w:val="0"/>
          <w:numId w:val="1"/>
        </w:numPr>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On 1/2/2017</w:t>
      </w:r>
      <w:r w:rsidR="00186B4F" w:rsidRPr="009678A6">
        <w:rPr>
          <w:rFonts w:ascii="Arial Hebrew Scholar" w:eastAsia="Times New Roman" w:hAnsi="Arial Hebrew Scholar" w:cs="Arial Hebrew Scholar"/>
          <w:sz w:val="25"/>
          <w:szCs w:val="25"/>
        </w:rPr>
        <w:t xml:space="preserve">, the Court dismissed the Prosecution’s irregular application for redacted disclosure and gave fresh guidelines to the Prosecution to make the application anew. </w:t>
      </w:r>
    </w:p>
    <w:p w14:paraId="47D5E6A1" w14:textId="77777777" w:rsidR="00494EEE" w:rsidRPr="009678A6" w:rsidRDefault="00494EEE" w:rsidP="00064BA4">
      <w:pPr>
        <w:pStyle w:val="ListParagraph"/>
        <w:numPr>
          <w:ilvl w:val="0"/>
          <w:numId w:val="1"/>
        </w:numPr>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 xml:space="preserve">On 23/2/2017, after the reading of the charges in the first indictment, and hearing the defence objections to it </w:t>
      </w:r>
      <w:r w:rsidR="00E41379" w:rsidRPr="009678A6">
        <w:rPr>
          <w:rFonts w:ascii="Arial Hebrew Scholar" w:eastAsia="Times New Roman" w:hAnsi="Arial Hebrew Scholar" w:cs="Arial Hebrew Scholar"/>
          <w:sz w:val="25"/>
          <w:szCs w:val="25"/>
        </w:rPr>
        <w:t xml:space="preserve">as well as </w:t>
      </w:r>
      <w:r w:rsidRPr="009678A6">
        <w:rPr>
          <w:rFonts w:ascii="Arial Hebrew Scholar" w:eastAsia="Times New Roman" w:hAnsi="Arial Hebrew Scholar" w:cs="Arial Hebrew Scholar"/>
          <w:sz w:val="25"/>
          <w:szCs w:val="25"/>
        </w:rPr>
        <w:t xml:space="preserve">the admissions made by prosecution and victim counsel in its regard, the Court allowed the Prosecution to amend the indictment. </w:t>
      </w:r>
    </w:p>
    <w:p w14:paraId="73FD8627" w14:textId="77777777" w:rsidR="0074609E" w:rsidRPr="009678A6" w:rsidRDefault="00EA080F" w:rsidP="00064BA4">
      <w:pPr>
        <w:pStyle w:val="ListParagraph"/>
        <w:numPr>
          <w:ilvl w:val="0"/>
          <w:numId w:val="1"/>
        </w:numPr>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 xml:space="preserve">The </w:t>
      </w:r>
      <w:r w:rsidR="00494EEE" w:rsidRPr="009678A6">
        <w:rPr>
          <w:rFonts w:ascii="Arial Hebrew Scholar" w:eastAsia="Times New Roman" w:hAnsi="Arial Hebrew Scholar" w:cs="Arial Hebrew Scholar"/>
          <w:sz w:val="25"/>
          <w:szCs w:val="25"/>
        </w:rPr>
        <w:t xml:space="preserve">reading of charges </w:t>
      </w:r>
      <w:r w:rsidRPr="009678A6">
        <w:rPr>
          <w:rFonts w:ascii="Arial Hebrew Scholar" w:eastAsia="Times New Roman" w:hAnsi="Arial Hebrew Scholar" w:cs="Arial Hebrew Scholar"/>
          <w:sz w:val="25"/>
          <w:szCs w:val="25"/>
        </w:rPr>
        <w:t xml:space="preserve">in this case was held </w:t>
      </w:r>
      <w:r w:rsidR="0074609E" w:rsidRPr="009678A6">
        <w:rPr>
          <w:rFonts w:ascii="Arial Hebrew Scholar" w:eastAsia="Times New Roman" w:hAnsi="Arial Hebrew Scholar" w:cs="Arial Hebrew Scholar"/>
          <w:sz w:val="25"/>
          <w:szCs w:val="25"/>
        </w:rPr>
        <w:t>on 23/2/2017. Thereafter the defence objected to the indictment</w:t>
      </w:r>
      <w:r w:rsidR="004B5294" w:rsidRPr="009678A6">
        <w:rPr>
          <w:rFonts w:ascii="Arial Hebrew Scholar" w:eastAsia="Times New Roman" w:hAnsi="Arial Hebrew Scholar" w:cs="Arial Hebrew Scholar"/>
          <w:sz w:val="25"/>
          <w:szCs w:val="25"/>
        </w:rPr>
        <w:t>,</w:t>
      </w:r>
      <w:r w:rsidR="0074609E" w:rsidRPr="009678A6">
        <w:rPr>
          <w:rFonts w:ascii="Arial Hebrew Scholar" w:eastAsia="Times New Roman" w:hAnsi="Arial Hebrew Scholar" w:cs="Arial Hebrew Scholar"/>
          <w:sz w:val="25"/>
          <w:szCs w:val="25"/>
        </w:rPr>
        <w:t xml:space="preserve"> </w:t>
      </w:r>
      <w:r w:rsidR="00F848C9" w:rsidRPr="009678A6">
        <w:rPr>
          <w:rFonts w:ascii="Arial Hebrew Scholar" w:eastAsia="Times New Roman" w:hAnsi="Arial Hebrew Scholar" w:cs="Arial Hebrew Scholar"/>
          <w:sz w:val="25"/>
          <w:szCs w:val="25"/>
        </w:rPr>
        <w:t xml:space="preserve">arguing </w:t>
      </w:r>
      <w:r w:rsidR="0074609E" w:rsidRPr="009678A6">
        <w:rPr>
          <w:rFonts w:ascii="Arial Hebrew Scholar" w:eastAsia="Times New Roman" w:hAnsi="Arial Hebrew Scholar" w:cs="Arial Hebrew Scholar"/>
          <w:i/>
          <w:sz w:val="25"/>
          <w:szCs w:val="25"/>
        </w:rPr>
        <w:t>inter-alia</w:t>
      </w:r>
      <w:r w:rsidR="00F11902" w:rsidRPr="009678A6">
        <w:rPr>
          <w:rFonts w:ascii="Arial Hebrew Scholar" w:eastAsia="Times New Roman" w:hAnsi="Arial Hebrew Scholar" w:cs="Arial Hebrew Scholar"/>
          <w:i/>
          <w:sz w:val="25"/>
          <w:szCs w:val="25"/>
        </w:rPr>
        <w:t xml:space="preserve"> </w:t>
      </w:r>
      <w:r w:rsidR="00F848C9" w:rsidRPr="009678A6">
        <w:rPr>
          <w:rFonts w:ascii="Arial Hebrew Scholar" w:eastAsia="Calibri" w:hAnsi="Arial Hebrew Scholar" w:cs="Arial Hebrew Scholar"/>
          <w:sz w:val="25"/>
          <w:szCs w:val="25"/>
        </w:rPr>
        <w:t xml:space="preserve">that customary international law is inapplicable in Uganda’s legal regime in as far as it is unwritten, breaches the </w:t>
      </w:r>
      <w:r w:rsidR="00F848C9" w:rsidRPr="009678A6">
        <w:rPr>
          <w:rFonts w:ascii="Arial Hebrew Scholar" w:eastAsia="Calibri" w:hAnsi="Arial Hebrew Scholar" w:cs="Arial Hebrew Scholar"/>
          <w:sz w:val="25"/>
          <w:szCs w:val="25"/>
        </w:rPr>
        <w:lastRenderedPageBreak/>
        <w:t>principle of legality</w:t>
      </w:r>
      <w:r w:rsidR="00E631B9" w:rsidRPr="009678A6">
        <w:rPr>
          <w:rFonts w:ascii="Arial Hebrew Scholar" w:eastAsia="Calibri" w:hAnsi="Arial Hebrew Scholar" w:cs="Arial Hebrew Scholar"/>
          <w:sz w:val="25"/>
          <w:szCs w:val="25"/>
        </w:rPr>
        <w:t xml:space="preserve"> and</w:t>
      </w:r>
      <w:r w:rsidR="00F848C9" w:rsidRPr="009678A6">
        <w:rPr>
          <w:rFonts w:ascii="Arial Hebrew Scholar" w:eastAsia="Calibri" w:hAnsi="Arial Hebrew Scholar" w:cs="Arial Hebrew Scholar"/>
          <w:sz w:val="25"/>
          <w:szCs w:val="25"/>
        </w:rPr>
        <w:t xml:space="preserve"> does not provide for sentencing, contravening </w:t>
      </w:r>
      <w:r w:rsidR="00AD638C" w:rsidRPr="009678A6">
        <w:rPr>
          <w:rFonts w:ascii="Arial Hebrew Scholar" w:eastAsia="Calibri" w:hAnsi="Arial Hebrew Scholar" w:cs="Arial Hebrew Scholar"/>
          <w:sz w:val="25"/>
          <w:szCs w:val="25"/>
        </w:rPr>
        <w:t xml:space="preserve">therefore, </w:t>
      </w:r>
      <w:r w:rsidR="00F848C9" w:rsidRPr="009678A6">
        <w:rPr>
          <w:rFonts w:ascii="Arial Hebrew Scholar" w:eastAsia="Calibri" w:hAnsi="Arial Hebrew Scholar" w:cs="Arial Hebrew Scholar"/>
          <w:sz w:val="25"/>
          <w:szCs w:val="25"/>
        </w:rPr>
        <w:t>Article</w:t>
      </w:r>
      <w:r w:rsidR="004B5294" w:rsidRPr="009678A6">
        <w:rPr>
          <w:rFonts w:ascii="Arial Hebrew Scholar" w:eastAsia="Calibri" w:hAnsi="Arial Hebrew Scholar" w:cs="Arial Hebrew Scholar"/>
          <w:sz w:val="25"/>
          <w:szCs w:val="25"/>
        </w:rPr>
        <w:t>s</w:t>
      </w:r>
      <w:r w:rsidR="00F848C9" w:rsidRPr="009678A6">
        <w:rPr>
          <w:rFonts w:ascii="Arial Hebrew Scholar" w:eastAsia="Calibri" w:hAnsi="Arial Hebrew Scholar" w:cs="Arial Hebrew Scholar"/>
          <w:sz w:val="25"/>
          <w:szCs w:val="25"/>
        </w:rPr>
        <w:t xml:space="preserve"> 2 and 28 clauses (7) and (12) of the Constitu</w:t>
      </w:r>
      <w:r w:rsidR="00E631B9" w:rsidRPr="009678A6">
        <w:rPr>
          <w:rFonts w:ascii="Arial Hebrew Scholar" w:eastAsia="Calibri" w:hAnsi="Arial Hebrew Scholar" w:cs="Arial Hebrew Scholar"/>
          <w:sz w:val="25"/>
          <w:szCs w:val="25"/>
        </w:rPr>
        <w:t xml:space="preserve">tion of the Republic of Uganda. Further, </w:t>
      </w:r>
      <w:r w:rsidR="00F848C9" w:rsidRPr="009678A6">
        <w:rPr>
          <w:rFonts w:ascii="Arial Hebrew Scholar" w:eastAsia="Calibri" w:hAnsi="Arial Hebrew Scholar" w:cs="Arial Hebrew Scholar"/>
          <w:sz w:val="25"/>
          <w:szCs w:val="25"/>
        </w:rPr>
        <w:t xml:space="preserve">that Common Article 3 </w:t>
      </w:r>
      <w:r w:rsidR="00E631B9" w:rsidRPr="009678A6">
        <w:rPr>
          <w:rFonts w:ascii="Arial Hebrew Scholar" w:eastAsia="Calibri" w:hAnsi="Arial Hebrew Scholar" w:cs="Arial Hebrew Scholar"/>
          <w:sz w:val="25"/>
          <w:szCs w:val="25"/>
        </w:rPr>
        <w:t xml:space="preserve">of the Geneva Conventions </w:t>
      </w:r>
      <w:r w:rsidR="00F848C9" w:rsidRPr="009678A6">
        <w:rPr>
          <w:rFonts w:ascii="Arial Hebrew Scholar" w:eastAsia="Calibri" w:hAnsi="Arial Hebrew Scholar" w:cs="Arial Hebrew Scholar"/>
          <w:sz w:val="25"/>
          <w:szCs w:val="25"/>
        </w:rPr>
        <w:t xml:space="preserve">is not </w:t>
      </w:r>
      <w:r w:rsidR="00E631B9" w:rsidRPr="009678A6">
        <w:rPr>
          <w:rFonts w:ascii="Arial Hebrew Scholar" w:eastAsia="Calibri" w:hAnsi="Arial Hebrew Scholar" w:cs="Arial Hebrew Scholar"/>
          <w:sz w:val="25"/>
          <w:szCs w:val="25"/>
        </w:rPr>
        <w:t>a p</w:t>
      </w:r>
      <w:r w:rsidR="00F848C9" w:rsidRPr="009678A6">
        <w:rPr>
          <w:rFonts w:ascii="Arial Hebrew Scholar" w:eastAsia="Calibri" w:hAnsi="Arial Hebrew Scholar" w:cs="Arial Hebrew Scholar"/>
          <w:sz w:val="25"/>
          <w:szCs w:val="25"/>
        </w:rPr>
        <w:t xml:space="preserve">enal </w:t>
      </w:r>
      <w:r w:rsidR="00E631B9" w:rsidRPr="009678A6">
        <w:rPr>
          <w:rFonts w:ascii="Arial Hebrew Scholar" w:eastAsia="Calibri" w:hAnsi="Arial Hebrew Scholar" w:cs="Arial Hebrew Scholar"/>
          <w:sz w:val="25"/>
          <w:szCs w:val="25"/>
        </w:rPr>
        <w:t xml:space="preserve">provision </w:t>
      </w:r>
      <w:r w:rsidR="00F848C9" w:rsidRPr="009678A6">
        <w:rPr>
          <w:rFonts w:ascii="Arial Hebrew Scholar" w:eastAsia="Calibri" w:hAnsi="Arial Hebrew Scholar" w:cs="Arial Hebrew Scholar"/>
          <w:sz w:val="25"/>
          <w:szCs w:val="25"/>
        </w:rPr>
        <w:t xml:space="preserve">but a mere guideline between High Contracting Parties which does not bind individuals, </w:t>
      </w:r>
      <w:r w:rsidR="00E631B9" w:rsidRPr="009678A6">
        <w:rPr>
          <w:rFonts w:ascii="Arial Hebrew Scholar" w:eastAsia="Calibri" w:hAnsi="Arial Hebrew Scholar" w:cs="Arial Hebrew Scholar"/>
          <w:sz w:val="25"/>
          <w:szCs w:val="25"/>
        </w:rPr>
        <w:t xml:space="preserve">and </w:t>
      </w:r>
      <w:r w:rsidR="00F848C9" w:rsidRPr="009678A6">
        <w:rPr>
          <w:rFonts w:ascii="Arial Hebrew Scholar" w:eastAsia="Calibri" w:hAnsi="Arial Hebrew Scholar" w:cs="Arial Hebrew Scholar"/>
          <w:sz w:val="25"/>
          <w:szCs w:val="25"/>
        </w:rPr>
        <w:t xml:space="preserve">that </w:t>
      </w:r>
      <w:r w:rsidR="00E631B9" w:rsidRPr="009678A6">
        <w:rPr>
          <w:rFonts w:ascii="Arial Hebrew Scholar" w:eastAsia="Calibri" w:hAnsi="Arial Hebrew Scholar" w:cs="Arial Hebrew Scholar"/>
          <w:sz w:val="25"/>
          <w:szCs w:val="25"/>
        </w:rPr>
        <w:t>L</w:t>
      </w:r>
      <w:r w:rsidR="00F848C9" w:rsidRPr="009678A6">
        <w:rPr>
          <w:rFonts w:ascii="Arial Hebrew Scholar" w:eastAsia="Calibri" w:hAnsi="Arial Hebrew Scholar" w:cs="Arial Hebrew Scholar"/>
          <w:sz w:val="25"/>
          <w:szCs w:val="25"/>
        </w:rPr>
        <w:t xml:space="preserve">egal </w:t>
      </w:r>
      <w:r w:rsidR="00E631B9" w:rsidRPr="009678A6">
        <w:rPr>
          <w:rFonts w:ascii="Arial Hebrew Scholar" w:eastAsia="Calibri" w:hAnsi="Arial Hebrew Scholar" w:cs="Arial Hebrew Scholar"/>
          <w:sz w:val="25"/>
          <w:szCs w:val="25"/>
        </w:rPr>
        <w:t>N</w:t>
      </w:r>
      <w:r w:rsidR="00F848C9" w:rsidRPr="009678A6">
        <w:rPr>
          <w:rFonts w:ascii="Arial Hebrew Scholar" w:eastAsia="Calibri" w:hAnsi="Arial Hebrew Scholar" w:cs="Arial Hebrew Scholar"/>
          <w:sz w:val="25"/>
          <w:szCs w:val="25"/>
        </w:rPr>
        <w:t xml:space="preserve">otice </w:t>
      </w:r>
      <w:r w:rsidR="00E631B9" w:rsidRPr="009678A6">
        <w:rPr>
          <w:rFonts w:ascii="Arial Hebrew Scholar" w:eastAsia="Calibri" w:hAnsi="Arial Hebrew Scholar" w:cs="Arial Hebrew Scholar"/>
          <w:sz w:val="25"/>
          <w:szCs w:val="25"/>
        </w:rPr>
        <w:t>N</w:t>
      </w:r>
      <w:r w:rsidR="00F848C9" w:rsidRPr="009678A6">
        <w:rPr>
          <w:rFonts w:ascii="Arial Hebrew Scholar" w:eastAsia="Calibri" w:hAnsi="Arial Hebrew Scholar" w:cs="Arial Hebrew Scholar"/>
          <w:sz w:val="25"/>
          <w:szCs w:val="25"/>
        </w:rPr>
        <w:t>o. 10 of 2011</w:t>
      </w:r>
      <w:r w:rsidR="004B5294" w:rsidRPr="009678A6">
        <w:rPr>
          <w:rFonts w:ascii="Arial Hebrew Scholar" w:eastAsia="Calibri" w:hAnsi="Arial Hebrew Scholar" w:cs="Arial Hebrew Scholar"/>
          <w:sz w:val="25"/>
          <w:szCs w:val="25"/>
        </w:rPr>
        <w:t>,</w:t>
      </w:r>
      <w:r w:rsidR="00F848C9" w:rsidRPr="009678A6">
        <w:rPr>
          <w:rFonts w:ascii="Arial Hebrew Scholar" w:eastAsia="Calibri" w:hAnsi="Arial Hebrew Scholar" w:cs="Arial Hebrew Scholar"/>
          <w:sz w:val="25"/>
          <w:szCs w:val="25"/>
        </w:rPr>
        <w:t xml:space="preserve"> </w:t>
      </w:r>
      <w:r w:rsidR="00E631B9" w:rsidRPr="009678A6">
        <w:rPr>
          <w:rFonts w:ascii="Arial Hebrew Scholar" w:eastAsia="Calibri" w:hAnsi="Arial Hebrew Scholar" w:cs="Arial Hebrew Scholar"/>
          <w:sz w:val="25"/>
          <w:szCs w:val="25"/>
        </w:rPr>
        <w:t xml:space="preserve">limits the jurisdiction of </w:t>
      </w:r>
      <w:r w:rsidR="00AD638C" w:rsidRPr="009678A6">
        <w:rPr>
          <w:rFonts w:ascii="Arial Hebrew Scholar" w:eastAsia="Calibri" w:hAnsi="Arial Hebrew Scholar" w:cs="Arial Hebrew Scholar"/>
          <w:sz w:val="25"/>
          <w:szCs w:val="25"/>
        </w:rPr>
        <w:t>this</w:t>
      </w:r>
      <w:r w:rsidR="00F848C9" w:rsidRPr="009678A6">
        <w:rPr>
          <w:rFonts w:ascii="Arial Hebrew Scholar" w:eastAsia="Calibri" w:hAnsi="Arial Hebrew Scholar" w:cs="Arial Hebrew Scholar"/>
          <w:sz w:val="25"/>
          <w:szCs w:val="25"/>
        </w:rPr>
        <w:t xml:space="preserve"> Court </w:t>
      </w:r>
      <w:r w:rsidR="00E631B9" w:rsidRPr="009678A6">
        <w:rPr>
          <w:rFonts w:ascii="Arial Hebrew Scholar" w:eastAsia="Calibri" w:hAnsi="Arial Hebrew Scholar" w:cs="Arial Hebrew Scholar"/>
          <w:sz w:val="25"/>
          <w:szCs w:val="25"/>
        </w:rPr>
        <w:t xml:space="preserve"> to the </w:t>
      </w:r>
      <w:r w:rsidR="00F848C9" w:rsidRPr="009678A6">
        <w:rPr>
          <w:rFonts w:ascii="Arial Hebrew Scholar" w:eastAsia="Calibri" w:hAnsi="Arial Hebrew Scholar" w:cs="Arial Hebrew Scholar"/>
          <w:sz w:val="25"/>
          <w:szCs w:val="25"/>
        </w:rPr>
        <w:t xml:space="preserve">international offences provided for </w:t>
      </w:r>
      <w:r w:rsidR="00E631B9" w:rsidRPr="009678A6">
        <w:rPr>
          <w:rFonts w:ascii="Arial Hebrew Scholar" w:eastAsia="Calibri" w:hAnsi="Arial Hebrew Scholar" w:cs="Arial Hebrew Scholar"/>
          <w:sz w:val="25"/>
          <w:szCs w:val="25"/>
        </w:rPr>
        <w:t>therein.</w:t>
      </w:r>
    </w:p>
    <w:p w14:paraId="601073F0" w14:textId="76681B01" w:rsidR="000570D0" w:rsidRPr="009678A6" w:rsidRDefault="00F11902" w:rsidP="00DE012B">
      <w:pPr>
        <w:pStyle w:val="ListParagraph"/>
        <w:numPr>
          <w:ilvl w:val="0"/>
          <w:numId w:val="1"/>
        </w:numPr>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 xml:space="preserve">On 22/11/2017 the Court </w:t>
      </w:r>
      <w:r w:rsidR="000570D0" w:rsidRPr="009678A6">
        <w:rPr>
          <w:rFonts w:ascii="Arial Hebrew Scholar" w:eastAsia="Times New Roman" w:hAnsi="Arial Hebrew Scholar" w:cs="Arial Hebrew Scholar"/>
          <w:sz w:val="25"/>
          <w:szCs w:val="25"/>
        </w:rPr>
        <w:t>gave</w:t>
      </w:r>
      <w:r w:rsidRPr="009678A6">
        <w:rPr>
          <w:rFonts w:ascii="Arial Hebrew Scholar" w:eastAsia="Times New Roman" w:hAnsi="Arial Hebrew Scholar" w:cs="Arial Hebrew Scholar"/>
          <w:sz w:val="25"/>
          <w:szCs w:val="25"/>
        </w:rPr>
        <w:t xml:space="preserve"> a decision</w:t>
      </w:r>
      <w:r w:rsidR="00E64601" w:rsidRPr="009678A6">
        <w:rPr>
          <w:rFonts w:ascii="Arial Hebrew Scholar" w:eastAsia="Times New Roman" w:hAnsi="Arial Hebrew Scholar" w:cs="Arial Hebrew Scholar"/>
          <w:sz w:val="25"/>
          <w:szCs w:val="25"/>
        </w:rPr>
        <w:t xml:space="preserve"> in accordance with Rule 12(9)</w:t>
      </w:r>
      <w:r w:rsidRPr="009678A6">
        <w:rPr>
          <w:rFonts w:ascii="Arial Hebrew Scholar" w:eastAsia="Times New Roman" w:hAnsi="Arial Hebrew Scholar" w:cs="Arial Hebrew Scholar"/>
          <w:sz w:val="25"/>
          <w:szCs w:val="25"/>
        </w:rPr>
        <w:t xml:space="preserve"> </w:t>
      </w:r>
      <w:r w:rsidR="00E64601" w:rsidRPr="009678A6">
        <w:rPr>
          <w:rFonts w:ascii="Arial Hebrew Scholar" w:eastAsia="Times New Roman" w:hAnsi="Arial Hebrew Scholar" w:cs="Arial Hebrew Scholar"/>
          <w:sz w:val="25"/>
          <w:szCs w:val="25"/>
        </w:rPr>
        <w:t xml:space="preserve">of </w:t>
      </w:r>
      <w:r w:rsidR="00DE012B" w:rsidRPr="009678A6">
        <w:rPr>
          <w:rFonts w:ascii="Arial Hebrew Scholar" w:eastAsia="Times New Roman" w:hAnsi="Arial Hebrew Scholar" w:cs="Arial Hebrew Scholar"/>
          <w:sz w:val="25"/>
          <w:szCs w:val="25"/>
        </w:rPr>
        <w:t>the ICD Rules</w:t>
      </w:r>
      <w:r w:rsidR="00E64601" w:rsidRPr="009678A6">
        <w:rPr>
          <w:rFonts w:ascii="Arial Hebrew Scholar" w:eastAsia="Times New Roman" w:hAnsi="Arial Hebrew Scholar" w:cs="Arial Hebrew Scholar"/>
          <w:sz w:val="25"/>
          <w:szCs w:val="25"/>
        </w:rPr>
        <w:t xml:space="preserve">, </w:t>
      </w:r>
      <w:r w:rsidRPr="009678A6">
        <w:rPr>
          <w:rFonts w:ascii="Arial Hebrew Scholar" w:eastAsia="Times New Roman" w:hAnsi="Arial Hebrew Scholar" w:cs="Arial Hebrew Scholar"/>
          <w:sz w:val="25"/>
          <w:szCs w:val="25"/>
        </w:rPr>
        <w:t>dismissing the objections</w:t>
      </w:r>
      <w:r w:rsidR="000570D0" w:rsidRPr="009678A6">
        <w:rPr>
          <w:rFonts w:ascii="Arial Hebrew Scholar" w:eastAsia="Times New Roman" w:hAnsi="Arial Hebrew Scholar" w:cs="Arial Hebrew Scholar"/>
          <w:sz w:val="25"/>
          <w:szCs w:val="25"/>
        </w:rPr>
        <w:t xml:space="preserve"> and holding that the Constitution of Uganda does not prohibit the application of customary international law in Uganda’s legal order and </w:t>
      </w:r>
      <w:r w:rsidR="004B5294" w:rsidRPr="009678A6">
        <w:rPr>
          <w:rFonts w:ascii="Arial Hebrew Scholar" w:eastAsia="Times New Roman" w:hAnsi="Arial Hebrew Scholar" w:cs="Arial Hebrew Scholar"/>
          <w:sz w:val="25"/>
          <w:szCs w:val="25"/>
        </w:rPr>
        <w:t>that</w:t>
      </w:r>
      <w:r w:rsidR="000570D0" w:rsidRPr="009678A6">
        <w:rPr>
          <w:rFonts w:ascii="Arial Hebrew Scholar" w:eastAsia="Times New Roman" w:hAnsi="Arial Hebrew Scholar" w:cs="Arial Hebrew Scholar"/>
          <w:sz w:val="25"/>
          <w:szCs w:val="25"/>
        </w:rPr>
        <w:t xml:space="preserve"> </w:t>
      </w:r>
      <w:r w:rsidR="00AD638C" w:rsidRPr="009678A6">
        <w:rPr>
          <w:rFonts w:ascii="Arial Hebrew Scholar" w:eastAsia="Times New Roman" w:hAnsi="Arial Hebrew Scholar" w:cs="Arial Hebrew Scholar"/>
          <w:sz w:val="25"/>
          <w:szCs w:val="25"/>
        </w:rPr>
        <w:t>to the contrary</w:t>
      </w:r>
      <w:r w:rsidR="004B5294" w:rsidRPr="009678A6">
        <w:rPr>
          <w:rFonts w:ascii="Arial Hebrew Scholar" w:eastAsia="Times New Roman" w:hAnsi="Arial Hebrew Scholar" w:cs="Arial Hebrew Scholar"/>
          <w:sz w:val="25"/>
          <w:szCs w:val="25"/>
        </w:rPr>
        <w:t>, it is</w:t>
      </w:r>
      <w:r w:rsidR="00AD638C" w:rsidRPr="009678A6">
        <w:rPr>
          <w:rFonts w:ascii="Arial Hebrew Scholar" w:eastAsia="Times New Roman" w:hAnsi="Arial Hebrew Scholar" w:cs="Arial Hebrew Scholar"/>
          <w:sz w:val="25"/>
          <w:szCs w:val="25"/>
        </w:rPr>
        <w:t xml:space="preserve"> </w:t>
      </w:r>
      <w:r w:rsidR="000570D0" w:rsidRPr="009678A6">
        <w:rPr>
          <w:rFonts w:ascii="Arial Hebrew Scholar" w:eastAsia="Times New Roman" w:hAnsi="Arial Hebrew Scholar" w:cs="Arial Hebrew Scholar"/>
          <w:sz w:val="25"/>
          <w:szCs w:val="25"/>
        </w:rPr>
        <w:t>open to the application of non-written law. Moreover, the offences charged in the Amended Indictment (crimes against humanity and serious violations of Common Article 3) do not contravene the legality principle, because at the time of their alleged commission, the said crimes were well-established bases for individual criminal liability both under treaty law and customary international law, thus giving the accused reasonable foreseeability.</w:t>
      </w:r>
    </w:p>
    <w:p w14:paraId="723C9C12" w14:textId="73991C95" w:rsidR="000502A0" w:rsidRPr="009678A6" w:rsidRDefault="000570D0" w:rsidP="00DE012B">
      <w:pPr>
        <w:pStyle w:val="ListParagraph"/>
        <w:numPr>
          <w:ilvl w:val="0"/>
          <w:numId w:val="1"/>
        </w:numPr>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The case</w:t>
      </w:r>
      <w:r w:rsidR="000502A0" w:rsidRPr="009678A6">
        <w:rPr>
          <w:rFonts w:ascii="Arial Hebrew Scholar" w:eastAsia="Times New Roman" w:hAnsi="Arial Hebrew Scholar" w:cs="Arial Hebrew Scholar"/>
          <w:sz w:val="25"/>
          <w:szCs w:val="25"/>
        </w:rPr>
        <w:t xml:space="preserve"> was fixed for confirm</w:t>
      </w:r>
      <w:r w:rsidRPr="009678A6">
        <w:rPr>
          <w:rFonts w:ascii="Arial Hebrew Scholar" w:eastAsia="Times New Roman" w:hAnsi="Arial Hebrew Scholar" w:cs="Arial Hebrew Scholar"/>
          <w:sz w:val="25"/>
          <w:szCs w:val="25"/>
        </w:rPr>
        <w:t xml:space="preserve">ation hearing on 4/12/2017 but </w:t>
      </w:r>
      <w:r w:rsidR="00E64601" w:rsidRPr="009678A6">
        <w:rPr>
          <w:rFonts w:ascii="Arial Hebrew Scholar" w:eastAsia="Times New Roman" w:hAnsi="Arial Hebrew Scholar" w:cs="Arial Hebrew Scholar"/>
          <w:sz w:val="25"/>
          <w:szCs w:val="25"/>
        </w:rPr>
        <w:t xml:space="preserve">the court </w:t>
      </w:r>
      <w:r w:rsidRPr="009678A6">
        <w:rPr>
          <w:rFonts w:ascii="Arial Hebrew Scholar" w:eastAsia="Times New Roman" w:hAnsi="Arial Hebrew Scholar" w:cs="Arial Hebrew Scholar"/>
          <w:sz w:val="25"/>
          <w:szCs w:val="25"/>
        </w:rPr>
        <w:t>did not sit</w:t>
      </w:r>
      <w:r w:rsidR="000502A0" w:rsidRPr="009678A6">
        <w:rPr>
          <w:rFonts w:ascii="Arial Hebrew Scholar" w:eastAsia="Times New Roman" w:hAnsi="Arial Hebrew Scholar" w:cs="Arial Hebrew Scholar"/>
          <w:sz w:val="25"/>
          <w:szCs w:val="25"/>
        </w:rPr>
        <w:t xml:space="preserve"> </w:t>
      </w:r>
      <w:r w:rsidR="004B5294" w:rsidRPr="009678A6">
        <w:rPr>
          <w:rFonts w:ascii="Arial Hebrew Scholar" w:eastAsia="Times New Roman" w:hAnsi="Arial Hebrew Scholar" w:cs="Arial Hebrew Scholar"/>
          <w:sz w:val="25"/>
          <w:szCs w:val="25"/>
        </w:rPr>
        <w:t>for</w:t>
      </w:r>
      <w:r w:rsidR="000502A0" w:rsidRPr="009678A6">
        <w:rPr>
          <w:rFonts w:ascii="Arial Hebrew Scholar" w:eastAsia="Times New Roman" w:hAnsi="Arial Hebrew Scholar" w:cs="Arial Hebrew Scholar"/>
          <w:sz w:val="25"/>
          <w:szCs w:val="25"/>
        </w:rPr>
        <w:t xml:space="preserve"> logistical reasons.</w:t>
      </w:r>
      <w:r w:rsidRPr="009678A6">
        <w:rPr>
          <w:rFonts w:ascii="Arial Hebrew Scholar" w:eastAsia="Times New Roman" w:hAnsi="Arial Hebrew Scholar" w:cs="Arial Hebrew Scholar"/>
          <w:sz w:val="25"/>
          <w:szCs w:val="25"/>
        </w:rPr>
        <w:t xml:space="preserve"> </w:t>
      </w:r>
      <w:r w:rsidR="000502A0" w:rsidRPr="009678A6">
        <w:rPr>
          <w:rFonts w:ascii="Arial Hebrew Scholar" w:eastAsia="Times New Roman" w:hAnsi="Arial Hebrew Scholar" w:cs="Arial Hebrew Scholar"/>
          <w:sz w:val="25"/>
          <w:szCs w:val="25"/>
        </w:rPr>
        <w:t xml:space="preserve">The Confirmation hearing was </w:t>
      </w:r>
      <w:r w:rsidRPr="009678A6">
        <w:rPr>
          <w:rFonts w:ascii="Arial Hebrew Scholar" w:eastAsia="Times New Roman" w:hAnsi="Arial Hebrew Scholar" w:cs="Arial Hebrew Scholar"/>
          <w:sz w:val="25"/>
          <w:szCs w:val="25"/>
        </w:rPr>
        <w:t xml:space="preserve">subsequently </w:t>
      </w:r>
      <w:r w:rsidR="000502A0" w:rsidRPr="009678A6">
        <w:rPr>
          <w:rFonts w:ascii="Arial Hebrew Scholar" w:eastAsia="Times New Roman" w:hAnsi="Arial Hebrew Scholar" w:cs="Arial Hebrew Scholar"/>
          <w:sz w:val="25"/>
          <w:szCs w:val="25"/>
        </w:rPr>
        <w:t xml:space="preserve">set for 23/7/2018 in accordance with Rule 12 </w:t>
      </w:r>
      <w:r w:rsidR="00E64601" w:rsidRPr="009678A6">
        <w:rPr>
          <w:rFonts w:ascii="Arial Hebrew Scholar" w:eastAsia="Times New Roman" w:hAnsi="Arial Hebrew Scholar" w:cs="Arial Hebrew Scholar"/>
          <w:sz w:val="25"/>
          <w:szCs w:val="25"/>
        </w:rPr>
        <w:t xml:space="preserve">(3) </w:t>
      </w:r>
      <w:r w:rsidR="000502A0" w:rsidRPr="009678A6">
        <w:rPr>
          <w:rFonts w:ascii="Arial Hebrew Scholar" w:eastAsia="Times New Roman" w:hAnsi="Arial Hebrew Scholar" w:cs="Arial Hebrew Scholar"/>
          <w:sz w:val="25"/>
          <w:szCs w:val="25"/>
        </w:rPr>
        <w:t xml:space="preserve">of </w:t>
      </w:r>
      <w:r w:rsidR="00DE012B" w:rsidRPr="009678A6">
        <w:rPr>
          <w:rFonts w:ascii="Arial Hebrew Scholar" w:eastAsia="Times New Roman" w:hAnsi="Arial Hebrew Scholar" w:cs="Arial Hebrew Scholar"/>
          <w:sz w:val="25"/>
          <w:szCs w:val="25"/>
        </w:rPr>
        <w:t xml:space="preserve">the ICD Rules </w:t>
      </w:r>
      <w:r w:rsidR="000502A0" w:rsidRPr="009678A6">
        <w:rPr>
          <w:rFonts w:ascii="Arial Hebrew Scholar" w:eastAsia="Times New Roman" w:hAnsi="Arial Hebrew Scholar" w:cs="Arial Hebrew Scholar"/>
          <w:sz w:val="25"/>
          <w:szCs w:val="25"/>
        </w:rPr>
        <w:t>and a schedule for skeleton written submission</w:t>
      </w:r>
      <w:r w:rsidR="004B5294" w:rsidRPr="009678A6">
        <w:rPr>
          <w:rFonts w:ascii="Arial Hebrew Scholar" w:eastAsia="Times New Roman" w:hAnsi="Arial Hebrew Scholar" w:cs="Arial Hebrew Scholar"/>
          <w:sz w:val="25"/>
          <w:szCs w:val="25"/>
        </w:rPr>
        <w:t xml:space="preserve">s was issued to the parties. The said hearing was also adjourned to this date to enable the Deputy Registrar make relevant logistical arrangements to facilitate the </w:t>
      </w:r>
      <w:r w:rsidR="00245865" w:rsidRPr="009678A6">
        <w:rPr>
          <w:rFonts w:ascii="Arial Hebrew Scholar" w:eastAsia="Times New Roman" w:hAnsi="Arial Hebrew Scholar" w:cs="Arial Hebrew Scholar"/>
          <w:sz w:val="25"/>
          <w:szCs w:val="25"/>
        </w:rPr>
        <w:t>sitting of court</w:t>
      </w:r>
      <w:r w:rsidR="004B5294" w:rsidRPr="009678A6">
        <w:rPr>
          <w:rFonts w:ascii="Arial Hebrew Scholar" w:eastAsia="Times New Roman" w:hAnsi="Arial Hebrew Scholar" w:cs="Arial Hebrew Scholar"/>
          <w:sz w:val="25"/>
          <w:szCs w:val="25"/>
        </w:rPr>
        <w:t xml:space="preserve">. </w:t>
      </w:r>
      <w:r w:rsidR="00245865" w:rsidRPr="009678A6">
        <w:rPr>
          <w:rFonts w:ascii="Arial Hebrew Scholar" w:eastAsia="Times New Roman" w:hAnsi="Arial Hebrew Scholar" w:cs="Arial Hebrew Scholar"/>
          <w:sz w:val="25"/>
          <w:szCs w:val="25"/>
        </w:rPr>
        <w:t xml:space="preserve">The defence failed to comply with the Court order to file written submissions and had tendered no </w:t>
      </w:r>
      <w:r w:rsidR="000502A0" w:rsidRPr="009678A6">
        <w:rPr>
          <w:rFonts w:ascii="Arial Hebrew Scholar" w:eastAsia="Times New Roman" w:hAnsi="Arial Hebrew Scholar" w:cs="Arial Hebrew Scholar"/>
          <w:sz w:val="25"/>
          <w:szCs w:val="25"/>
        </w:rPr>
        <w:t>excuse for th</w:t>
      </w:r>
      <w:r w:rsidR="00245865" w:rsidRPr="009678A6">
        <w:rPr>
          <w:rFonts w:ascii="Arial Hebrew Scholar" w:eastAsia="Times New Roman" w:hAnsi="Arial Hebrew Scholar" w:cs="Arial Hebrew Scholar"/>
          <w:sz w:val="25"/>
          <w:szCs w:val="25"/>
        </w:rPr>
        <w:t>eir</w:t>
      </w:r>
      <w:r w:rsidR="000502A0" w:rsidRPr="009678A6">
        <w:rPr>
          <w:rFonts w:ascii="Arial Hebrew Scholar" w:eastAsia="Times New Roman" w:hAnsi="Arial Hebrew Scholar" w:cs="Arial Hebrew Scholar"/>
          <w:sz w:val="25"/>
          <w:szCs w:val="25"/>
        </w:rPr>
        <w:t xml:space="preserve"> failure. </w:t>
      </w:r>
      <w:r w:rsidR="00245865" w:rsidRPr="009678A6">
        <w:rPr>
          <w:rFonts w:ascii="Arial Hebrew Scholar" w:eastAsia="Times New Roman" w:hAnsi="Arial Hebrew Scholar" w:cs="Arial Hebrew Scholar"/>
          <w:sz w:val="25"/>
          <w:szCs w:val="25"/>
        </w:rPr>
        <w:t>This Court’s hands are there</w:t>
      </w:r>
      <w:r w:rsidR="00DE012B" w:rsidRPr="009678A6">
        <w:rPr>
          <w:rFonts w:ascii="Arial Hebrew Scholar" w:eastAsia="Times New Roman" w:hAnsi="Arial Hebrew Scholar" w:cs="Arial Hebrew Scholar"/>
          <w:sz w:val="25"/>
          <w:szCs w:val="25"/>
        </w:rPr>
        <w:t>fore</w:t>
      </w:r>
      <w:r w:rsidR="00245865" w:rsidRPr="009678A6">
        <w:rPr>
          <w:rFonts w:ascii="Arial Hebrew Scholar" w:eastAsia="Times New Roman" w:hAnsi="Arial Hebrew Scholar" w:cs="Arial Hebrew Scholar"/>
          <w:sz w:val="25"/>
          <w:szCs w:val="25"/>
        </w:rPr>
        <w:t xml:space="preserve"> tied and will consider the prosecution submissions and the law applicable in examining the charges.</w:t>
      </w:r>
    </w:p>
    <w:p w14:paraId="1A3C4F3C" w14:textId="77777777" w:rsidR="00DE5B00" w:rsidRPr="009678A6" w:rsidRDefault="00DE5B00" w:rsidP="00064BA4">
      <w:pPr>
        <w:pStyle w:val="ListParagraph"/>
        <w:spacing w:line="360" w:lineRule="auto"/>
        <w:jc w:val="both"/>
        <w:rPr>
          <w:rFonts w:ascii="Arial Hebrew Scholar" w:eastAsia="Times New Roman" w:hAnsi="Arial Hebrew Scholar" w:cs="Arial Hebrew Scholar"/>
          <w:sz w:val="25"/>
          <w:szCs w:val="25"/>
        </w:rPr>
      </w:pPr>
    </w:p>
    <w:p w14:paraId="16B86B78" w14:textId="3047F6B6" w:rsidR="00445A40" w:rsidRPr="009678A6" w:rsidRDefault="00E64601" w:rsidP="00064BA4">
      <w:pPr>
        <w:pStyle w:val="ListParagraph"/>
        <w:numPr>
          <w:ilvl w:val="0"/>
          <w:numId w:val="1"/>
        </w:numPr>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 xml:space="preserve"> </w:t>
      </w:r>
      <w:r w:rsidR="00245865" w:rsidRPr="009678A6">
        <w:rPr>
          <w:rFonts w:ascii="Arial Hebrew Scholar" w:eastAsia="Times New Roman" w:hAnsi="Arial Hebrew Scholar" w:cs="Arial Hebrew Scholar"/>
          <w:sz w:val="25"/>
          <w:szCs w:val="25"/>
        </w:rPr>
        <w:t>I must note that t</w:t>
      </w:r>
      <w:r w:rsidR="000502A0" w:rsidRPr="009678A6">
        <w:rPr>
          <w:rFonts w:ascii="Arial Hebrew Scholar" w:eastAsia="Times New Roman" w:hAnsi="Arial Hebrew Scholar" w:cs="Arial Hebrew Scholar"/>
          <w:sz w:val="25"/>
          <w:szCs w:val="25"/>
        </w:rPr>
        <w:t>he Pre-Trial h</w:t>
      </w:r>
      <w:r w:rsidR="005C7A44" w:rsidRPr="009678A6">
        <w:rPr>
          <w:rFonts w:ascii="Arial Hebrew Scholar" w:eastAsia="Times New Roman" w:hAnsi="Arial Hebrew Scholar" w:cs="Arial Hebrew Scholar"/>
          <w:sz w:val="25"/>
          <w:szCs w:val="25"/>
        </w:rPr>
        <w:t>earing envisaged under the ICD R</w:t>
      </w:r>
      <w:r w:rsidR="000502A0" w:rsidRPr="009678A6">
        <w:rPr>
          <w:rFonts w:ascii="Arial Hebrew Scholar" w:eastAsia="Times New Roman" w:hAnsi="Arial Hebrew Scholar" w:cs="Arial Hebrew Scholar"/>
          <w:sz w:val="25"/>
          <w:szCs w:val="25"/>
        </w:rPr>
        <w:t>ules</w:t>
      </w:r>
      <w:r w:rsidR="00245865" w:rsidRPr="009678A6">
        <w:rPr>
          <w:rFonts w:ascii="Arial Hebrew Scholar" w:eastAsia="Times New Roman" w:hAnsi="Arial Hebrew Scholar" w:cs="Arial Hebrew Scholar"/>
          <w:sz w:val="25"/>
          <w:szCs w:val="25"/>
        </w:rPr>
        <w:t>,</w:t>
      </w:r>
      <w:r w:rsidR="000502A0" w:rsidRPr="009678A6">
        <w:rPr>
          <w:rFonts w:ascii="Arial Hebrew Scholar" w:eastAsia="Times New Roman" w:hAnsi="Arial Hebrew Scholar" w:cs="Arial Hebrew Scholar"/>
          <w:sz w:val="25"/>
          <w:szCs w:val="25"/>
        </w:rPr>
        <w:t xml:space="preserve"> unlike</w:t>
      </w:r>
      <w:r w:rsidR="000502A0" w:rsidRPr="009678A6">
        <w:rPr>
          <w:rFonts w:ascii="Arial Hebrew Scholar" w:hAnsi="Arial Hebrew Scholar" w:cs="Arial Hebrew Scholar"/>
          <w:sz w:val="25"/>
          <w:szCs w:val="25"/>
        </w:rPr>
        <w:t xml:space="preserve"> </w:t>
      </w:r>
      <w:r w:rsidR="000502A0" w:rsidRPr="009678A6">
        <w:rPr>
          <w:rFonts w:ascii="Arial Hebrew Scholar" w:eastAsia="Times New Roman" w:hAnsi="Arial Hebrew Scholar" w:cs="Arial Hebrew Scholar"/>
          <w:sz w:val="25"/>
          <w:szCs w:val="25"/>
        </w:rPr>
        <w:t>the practice at the ICC and other international tribunals</w:t>
      </w:r>
      <w:r w:rsidR="00245865" w:rsidRPr="009678A6">
        <w:rPr>
          <w:rFonts w:ascii="Arial Hebrew Scholar" w:eastAsia="Times New Roman" w:hAnsi="Arial Hebrew Scholar" w:cs="Arial Hebrew Scholar"/>
          <w:sz w:val="25"/>
          <w:szCs w:val="25"/>
        </w:rPr>
        <w:t>,</w:t>
      </w:r>
      <w:r w:rsidR="000502A0" w:rsidRPr="009678A6">
        <w:rPr>
          <w:rFonts w:ascii="Arial Hebrew Scholar" w:eastAsia="Times New Roman" w:hAnsi="Arial Hebrew Scholar" w:cs="Arial Hebrew Scholar"/>
          <w:sz w:val="25"/>
          <w:szCs w:val="25"/>
        </w:rPr>
        <w:t xml:space="preserve"> does not entail hearing of witnesses</w:t>
      </w:r>
      <w:r w:rsidR="00245865" w:rsidRPr="009678A6">
        <w:rPr>
          <w:rFonts w:ascii="Arial Hebrew Scholar" w:eastAsia="Times New Roman" w:hAnsi="Arial Hebrew Scholar" w:cs="Arial Hebrew Scholar"/>
          <w:sz w:val="25"/>
          <w:szCs w:val="25"/>
        </w:rPr>
        <w:t xml:space="preserve">. </w:t>
      </w:r>
      <w:r w:rsidR="00245865" w:rsidRPr="009678A6">
        <w:rPr>
          <w:rFonts w:ascii="Arial Hebrew Scholar" w:eastAsia="Times New Roman" w:hAnsi="Arial Hebrew Scholar" w:cs="Arial Hebrew Scholar"/>
          <w:b/>
          <w:sz w:val="25"/>
          <w:szCs w:val="25"/>
        </w:rPr>
        <w:t>(</w:t>
      </w:r>
      <w:r w:rsidR="00245865" w:rsidRPr="009678A6">
        <w:rPr>
          <w:rFonts w:ascii="Arial Hebrew Scholar" w:eastAsia="Times New Roman" w:hAnsi="Arial Hebrew Scholar" w:cs="Arial Hebrew Scholar"/>
          <w:sz w:val="25"/>
          <w:szCs w:val="25"/>
        </w:rPr>
        <w:t>S</w:t>
      </w:r>
      <w:r w:rsidR="000376B9" w:rsidRPr="009678A6">
        <w:rPr>
          <w:rFonts w:ascii="Arial Hebrew Scholar" w:eastAsia="Times New Roman" w:hAnsi="Arial Hebrew Scholar" w:cs="Arial Hebrew Scholar"/>
          <w:sz w:val="25"/>
          <w:szCs w:val="25"/>
        </w:rPr>
        <w:t xml:space="preserve">ee: </w:t>
      </w:r>
      <w:r w:rsidR="000570D0" w:rsidRPr="009678A6">
        <w:rPr>
          <w:rFonts w:ascii="Arial Hebrew Scholar" w:eastAsia="Times New Roman" w:hAnsi="Arial Hebrew Scholar" w:cs="Arial Hebrew Scholar"/>
          <w:b/>
          <w:sz w:val="25"/>
          <w:szCs w:val="25"/>
        </w:rPr>
        <w:t xml:space="preserve">Rule 12 </w:t>
      </w:r>
      <w:r w:rsidR="00A64F72" w:rsidRPr="009678A6">
        <w:rPr>
          <w:rFonts w:ascii="Arial Hebrew Scholar" w:eastAsia="Times New Roman" w:hAnsi="Arial Hebrew Scholar" w:cs="Arial Hebrew Scholar"/>
          <w:b/>
          <w:sz w:val="25"/>
          <w:szCs w:val="25"/>
        </w:rPr>
        <w:t>(</w:t>
      </w:r>
      <w:r w:rsidR="000570D0" w:rsidRPr="009678A6">
        <w:rPr>
          <w:rFonts w:ascii="Arial Hebrew Scholar" w:eastAsia="Times New Roman" w:hAnsi="Arial Hebrew Scholar" w:cs="Arial Hebrew Scholar"/>
          <w:b/>
          <w:sz w:val="25"/>
          <w:szCs w:val="25"/>
        </w:rPr>
        <w:t>10) of SI 40/2016</w:t>
      </w:r>
      <w:r w:rsidR="005C7A44" w:rsidRPr="009678A6">
        <w:rPr>
          <w:rFonts w:ascii="Arial Hebrew Scholar" w:eastAsia="Times New Roman" w:hAnsi="Arial Hebrew Scholar" w:cs="Arial Hebrew Scholar"/>
          <w:b/>
          <w:sz w:val="25"/>
          <w:szCs w:val="25"/>
        </w:rPr>
        <w:t>)</w:t>
      </w:r>
      <w:r w:rsidR="000570D0" w:rsidRPr="009678A6">
        <w:rPr>
          <w:rFonts w:ascii="Arial Hebrew Scholar" w:eastAsia="Times New Roman" w:hAnsi="Arial Hebrew Scholar" w:cs="Arial Hebrew Scholar"/>
          <w:sz w:val="25"/>
          <w:szCs w:val="25"/>
        </w:rPr>
        <w:t>. However</w:t>
      </w:r>
      <w:r w:rsidR="000502A0" w:rsidRPr="009678A6">
        <w:rPr>
          <w:rFonts w:ascii="Arial Hebrew Scholar" w:eastAsia="Times New Roman" w:hAnsi="Arial Hebrew Scholar" w:cs="Arial Hebrew Scholar"/>
          <w:sz w:val="25"/>
          <w:szCs w:val="25"/>
        </w:rPr>
        <w:t>, I have no doubt in my mind</w:t>
      </w:r>
      <w:r w:rsidR="00A64F72" w:rsidRPr="009678A6">
        <w:rPr>
          <w:rFonts w:ascii="Arial Hebrew Scholar" w:eastAsia="Times New Roman" w:hAnsi="Arial Hebrew Scholar" w:cs="Arial Hebrew Scholar"/>
          <w:sz w:val="25"/>
          <w:szCs w:val="25"/>
        </w:rPr>
        <w:t>,</w:t>
      </w:r>
      <w:r w:rsidR="000502A0" w:rsidRPr="009678A6">
        <w:rPr>
          <w:rFonts w:ascii="Arial Hebrew Scholar" w:eastAsia="Times New Roman" w:hAnsi="Arial Hebrew Scholar" w:cs="Arial Hebrew Scholar"/>
          <w:sz w:val="25"/>
          <w:szCs w:val="25"/>
        </w:rPr>
        <w:t xml:space="preserve"> </w:t>
      </w:r>
      <w:r w:rsidRPr="009678A6">
        <w:rPr>
          <w:rFonts w:ascii="Arial Hebrew Scholar" w:eastAsia="Times New Roman" w:hAnsi="Arial Hebrew Scholar" w:cs="Arial Hebrew Scholar"/>
          <w:sz w:val="25"/>
          <w:szCs w:val="25"/>
        </w:rPr>
        <w:t xml:space="preserve">after considering Rule 12 (4), (8) and (9)  </w:t>
      </w:r>
      <w:r w:rsidR="00A64F72" w:rsidRPr="009678A6">
        <w:rPr>
          <w:rFonts w:ascii="Arial Hebrew Scholar" w:eastAsia="Times New Roman" w:hAnsi="Arial Hebrew Scholar" w:cs="Arial Hebrew Scholar"/>
          <w:sz w:val="25"/>
          <w:szCs w:val="25"/>
        </w:rPr>
        <w:t xml:space="preserve">of the ICD Rules, </w:t>
      </w:r>
      <w:r w:rsidRPr="009678A6">
        <w:rPr>
          <w:rFonts w:ascii="Arial Hebrew Scholar" w:eastAsia="Times New Roman" w:hAnsi="Arial Hebrew Scholar" w:cs="Arial Hebrew Scholar"/>
          <w:sz w:val="25"/>
          <w:szCs w:val="25"/>
        </w:rPr>
        <w:t xml:space="preserve">that </w:t>
      </w:r>
      <w:r w:rsidR="00A64F72" w:rsidRPr="009678A6">
        <w:rPr>
          <w:rFonts w:ascii="Arial Hebrew Scholar" w:eastAsia="Times New Roman" w:hAnsi="Arial Hebrew Scholar" w:cs="Arial Hebrew Scholar"/>
          <w:sz w:val="25"/>
          <w:szCs w:val="25"/>
        </w:rPr>
        <w:t>t</w:t>
      </w:r>
      <w:r w:rsidRPr="009678A6">
        <w:rPr>
          <w:rFonts w:ascii="Arial Hebrew Scholar" w:eastAsia="Times New Roman" w:hAnsi="Arial Hebrew Scholar" w:cs="Arial Hebrew Scholar"/>
          <w:sz w:val="25"/>
          <w:szCs w:val="25"/>
        </w:rPr>
        <w:t>he pre-trial court</w:t>
      </w:r>
      <w:r w:rsidR="00245865" w:rsidRPr="009678A6">
        <w:rPr>
          <w:rFonts w:ascii="Arial Hebrew Scholar" w:eastAsia="Times New Roman" w:hAnsi="Arial Hebrew Scholar" w:cs="Arial Hebrew Scholar"/>
          <w:sz w:val="25"/>
          <w:szCs w:val="25"/>
        </w:rPr>
        <w:t>,</w:t>
      </w:r>
      <w:r w:rsidRPr="009678A6">
        <w:rPr>
          <w:rFonts w:ascii="Arial Hebrew Scholar" w:eastAsia="Times New Roman" w:hAnsi="Arial Hebrew Scholar" w:cs="Arial Hebrew Scholar"/>
          <w:sz w:val="25"/>
          <w:szCs w:val="25"/>
        </w:rPr>
        <w:t xml:space="preserve"> </w:t>
      </w:r>
      <w:r w:rsidR="00A64F72" w:rsidRPr="009678A6">
        <w:rPr>
          <w:rFonts w:ascii="Arial Hebrew Scholar" w:eastAsia="Times New Roman" w:hAnsi="Arial Hebrew Scholar" w:cs="Arial Hebrew Scholar"/>
          <w:sz w:val="25"/>
          <w:szCs w:val="25"/>
        </w:rPr>
        <w:t>in addition to</w:t>
      </w:r>
      <w:r w:rsidRPr="009678A6">
        <w:rPr>
          <w:rFonts w:ascii="Arial Hebrew Scholar" w:eastAsia="Times New Roman" w:hAnsi="Arial Hebrew Scholar" w:cs="Arial Hebrew Scholar"/>
          <w:sz w:val="25"/>
          <w:szCs w:val="25"/>
        </w:rPr>
        <w:t xml:space="preserve"> </w:t>
      </w:r>
      <w:r w:rsidR="00A64F72" w:rsidRPr="009678A6">
        <w:rPr>
          <w:rFonts w:ascii="Arial Hebrew Scholar" w:eastAsia="Times New Roman" w:hAnsi="Arial Hebrew Scholar" w:cs="Arial Hebrew Scholar"/>
          <w:sz w:val="25"/>
          <w:szCs w:val="25"/>
        </w:rPr>
        <w:t xml:space="preserve">considering the facts and making necessary orders and directions </w:t>
      </w:r>
      <w:r w:rsidR="00245865" w:rsidRPr="009678A6">
        <w:rPr>
          <w:rFonts w:ascii="Arial Hebrew Scholar" w:eastAsia="Times New Roman" w:hAnsi="Arial Hebrew Scholar" w:cs="Arial Hebrew Scholar"/>
          <w:sz w:val="25"/>
          <w:szCs w:val="25"/>
        </w:rPr>
        <w:t>in ensuring</w:t>
      </w:r>
      <w:r w:rsidR="00A64F72" w:rsidRPr="009678A6">
        <w:rPr>
          <w:rFonts w:ascii="Arial Hebrew Scholar" w:eastAsia="Times New Roman" w:hAnsi="Arial Hebrew Scholar" w:cs="Arial Hebrew Scholar"/>
          <w:sz w:val="25"/>
          <w:szCs w:val="25"/>
        </w:rPr>
        <w:t xml:space="preserve"> that the case is ready for trial, and that the trial proceeds in a</w:t>
      </w:r>
      <w:r w:rsidR="00245865" w:rsidRPr="009678A6">
        <w:rPr>
          <w:rFonts w:ascii="Arial Hebrew Scholar" w:eastAsia="Times New Roman" w:hAnsi="Arial Hebrew Scholar" w:cs="Arial Hebrew Scholar"/>
          <w:sz w:val="25"/>
          <w:szCs w:val="25"/>
        </w:rPr>
        <w:t xml:space="preserve">n orderly and </w:t>
      </w:r>
      <w:r w:rsidR="00245865" w:rsidRPr="009678A6">
        <w:rPr>
          <w:rFonts w:ascii="Arial Hebrew Scholar" w:eastAsia="Times New Roman" w:hAnsi="Arial Hebrew Scholar" w:cs="Arial Hebrew Scholar"/>
          <w:sz w:val="25"/>
          <w:szCs w:val="25"/>
        </w:rPr>
        <w:lastRenderedPageBreak/>
        <w:t xml:space="preserve">efficient manner under </w:t>
      </w:r>
      <w:r w:rsidR="00A64F72" w:rsidRPr="009678A6">
        <w:rPr>
          <w:rFonts w:ascii="Arial Hebrew Scholar" w:eastAsia="Times New Roman" w:hAnsi="Arial Hebrew Scholar" w:cs="Arial Hebrew Scholar"/>
          <w:sz w:val="25"/>
          <w:szCs w:val="25"/>
        </w:rPr>
        <w:t>Rule</w:t>
      </w:r>
      <w:r w:rsidR="00E44DE0" w:rsidRPr="009678A6">
        <w:rPr>
          <w:rFonts w:ascii="Arial Hebrew Scholar" w:eastAsia="Times New Roman" w:hAnsi="Arial Hebrew Scholar" w:cs="Arial Hebrew Scholar"/>
          <w:sz w:val="25"/>
          <w:szCs w:val="25"/>
        </w:rPr>
        <w:t>s</w:t>
      </w:r>
      <w:r w:rsidR="00A64F72" w:rsidRPr="009678A6">
        <w:rPr>
          <w:rFonts w:ascii="Arial Hebrew Scholar" w:eastAsia="Times New Roman" w:hAnsi="Arial Hebrew Scholar" w:cs="Arial Hebrew Scholar"/>
          <w:sz w:val="25"/>
          <w:szCs w:val="25"/>
        </w:rPr>
        <w:t xml:space="preserve"> 6 (2)</w:t>
      </w:r>
      <w:r w:rsidR="00E44DE0" w:rsidRPr="009678A6">
        <w:rPr>
          <w:rFonts w:ascii="Arial Hebrew Scholar" w:eastAsia="Times New Roman" w:hAnsi="Arial Hebrew Scholar" w:cs="Arial Hebrew Scholar"/>
          <w:sz w:val="25"/>
          <w:szCs w:val="25"/>
        </w:rPr>
        <w:t xml:space="preserve"> 7</w:t>
      </w:r>
      <w:r w:rsidR="00A64F72" w:rsidRPr="009678A6">
        <w:rPr>
          <w:rFonts w:ascii="Arial Hebrew Scholar" w:eastAsia="Times New Roman" w:hAnsi="Arial Hebrew Scholar" w:cs="Arial Hebrew Scholar"/>
          <w:sz w:val="25"/>
          <w:szCs w:val="25"/>
        </w:rPr>
        <w:t xml:space="preserve"> </w:t>
      </w:r>
      <w:r w:rsidR="00E44DE0" w:rsidRPr="009678A6">
        <w:rPr>
          <w:rFonts w:ascii="Arial Hebrew Scholar" w:eastAsia="Times New Roman" w:hAnsi="Arial Hebrew Scholar" w:cs="Arial Hebrew Scholar"/>
          <w:sz w:val="25"/>
          <w:szCs w:val="25"/>
        </w:rPr>
        <w:t xml:space="preserve">and 20 </w:t>
      </w:r>
      <w:r w:rsidR="00A64F72" w:rsidRPr="009678A6">
        <w:rPr>
          <w:rFonts w:ascii="Arial Hebrew Scholar" w:eastAsia="Times New Roman" w:hAnsi="Arial Hebrew Scholar" w:cs="Arial Hebrew Scholar"/>
          <w:sz w:val="25"/>
          <w:szCs w:val="25"/>
        </w:rPr>
        <w:t xml:space="preserve">of the </w:t>
      </w:r>
      <w:r w:rsidR="00245865" w:rsidRPr="009678A6">
        <w:rPr>
          <w:rFonts w:ascii="Arial Hebrew Scholar" w:eastAsia="Times New Roman" w:hAnsi="Arial Hebrew Scholar" w:cs="Arial Hebrew Scholar"/>
          <w:sz w:val="25"/>
          <w:szCs w:val="25"/>
        </w:rPr>
        <w:t>ICD</w:t>
      </w:r>
      <w:r w:rsidR="00A64F72" w:rsidRPr="009678A6">
        <w:rPr>
          <w:rFonts w:ascii="Arial Hebrew Scholar" w:eastAsia="Times New Roman" w:hAnsi="Arial Hebrew Scholar" w:cs="Arial Hebrew Scholar"/>
          <w:sz w:val="25"/>
          <w:szCs w:val="25"/>
        </w:rPr>
        <w:t xml:space="preserve"> Rules</w:t>
      </w:r>
      <w:r w:rsidR="00245865" w:rsidRPr="009678A6">
        <w:rPr>
          <w:rFonts w:ascii="Arial Hebrew Scholar" w:eastAsia="Times New Roman" w:hAnsi="Arial Hebrew Scholar" w:cs="Arial Hebrew Scholar"/>
          <w:sz w:val="25"/>
          <w:szCs w:val="25"/>
        </w:rPr>
        <w:t xml:space="preserve">, </w:t>
      </w:r>
      <w:r w:rsidR="005C7A44" w:rsidRPr="009678A6">
        <w:rPr>
          <w:rFonts w:ascii="Arial Hebrew Scholar" w:eastAsia="Times New Roman" w:hAnsi="Arial Hebrew Scholar" w:cs="Arial Hebrew Scholar"/>
          <w:sz w:val="25"/>
          <w:szCs w:val="25"/>
        </w:rPr>
        <w:t xml:space="preserve">is </w:t>
      </w:r>
      <w:r w:rsidR="00245865" w:rsidRPr="009678A6">
        <w:rPr>
          <w:rFonts w:ascii="Arial Hebrew Scholar" w:eastAsia="Times New Roman" w:hAnsi="Arial Hebrew Scholar" w:cs="Arial Hebrew Scholar"/>
          <w:sz w:val="25"/>
          <w:szCs w:val="25"/>
        </w:rPr>
        <w:t>expected to</w:t>
      </w:r>
      <w:r w:rsidR="00A64F72" w:rsidRPr="009678A6">
        <w:rPr>
          <w:rFonts w:ascii="Arial Hebrew Scholar" w:eastAsia="Times New Roman" w:hAnsi="Arial Hebrew Scholar" w:cs="Arial Hebrew Scholar"/>
          <w:sz w:val="25"/>
          <w:szCs w:val="25"/>
        </w:rPr>
        <w:t xml:space="preserve"> </w:t>
      </w:r>
      <w:r w:rsidRPr="009678A6">
        <w:rPr>
          <w:rFonts w:ascii="Arial Hebrew Scholar" w:eastAsia="Times New Roman" w:hAnsi="Arial Hebrew Scholar" w:cs="Arial Hebrew Scholar"/>
          <w:sz w:val="25"/>
          <w:szCs w:val="25"/>
        </w:rPr>
        <w:t>exa</w:t>
      </w:r>
      <w:r w:rsidR="00245865" w:rsidRPr="009678A6">
        <w:rPr>
          <w:rFonts w:ascii="Arial Hebrew Scholar" w:eastAsia="Times New Roman" w:hAnsi="Arial Hebrew Scholar" w:cs="Arial Hebrew Scholar"/>
          <w:sz w:val="25"/>
          <w:szCs w:val="25"/>
        </w:rPr>
        <w:t>mine the charges basing on the Summary of the C</w:t>
      </w:r>
      <w:r w:rsidRPr="009678A6">
        <w:rPr>
          <w:rFonts w:ascii="Arial Hebrew Scholar" w:eastAsia="Times New Roman" w:hAnsi="Arial Hebrew Scholar" w:cs="Arial Hebrew Scholar"/>
          <w:sz w:val="25"/>
          <w:szCs w:val="25"/>
        </w:rPr>
        <w:t>ase and the evidence di</w:t>
      </w:r>
      <w:r w:rsidR="005C7A44" w:rsidRPr="009678A6">
        <w:rPr>
          <w:rFonts w:ascii="Arial Hebrew Scholar" w:eastAsia="Times New Roman" w:hAnsi="Arial Hebrew Scholar" w:cs="Arial Hebrew Scholar"/>
          <w:sz w:val="25"/>
          <w:szCs w:val="25"/>
        </w:rPr>
        <w:t>sclosed to the court under Rule</w:t>
      </w:r>
      <w:r w:rsidR="00445A40" w:rsidRPr="009678A6">
        <w:rPr>
          <w:rFonts w:ascii="Arial Hebrew Scholar" w:hAnsi="Arial Hebrew Scholar" w:cs="Arial Hebrew Scholar"/>
          <w:sz w:val="25"/>
          <w:szCs w:val="25"/>
        </w:rPr>
        <w:t xml:space="preserve"> </w:t>
      </w:r>
      <w:r w:rsidR="00445A40" w:rsidRPr="009678A6">
        <w:rPr>
          <w:rFonts w:ascii="Arial Hebrew Scholar" w:eastAsia="Times New Roman" w:hAnsi="Arial Hebrew Scholar" w:cs="Arial Hebrew Scholar"/>
          <w:sz w:val="25"/>
          <w:szCs w:val="25"/>
        </w:rPr>
        <w:t xml:space="preserve">21(1) of the </w:t>
      </w:r>
      <w:r w:rsidR="00245865" w:rsidRPr="009678A6">
        <w:rPr>
          <w:rFonts w:ascii="Arial Hebrew Scholar" w:eastAsia="Times New Roman" w:hAnsi="Arial Hebrew Scholar" w:cs="Arial Hebrew Scholar"/>
          <w:sz w:val="25"/>
          <w:szCs w:val="25"/>
        </w:rPr>
        <w:t xml:space="preserve">ICD </w:t>
      </w:r>
      <w:r w:rsidR="00445A40" w:rsidRPr="009678A6">
        <w:rPr>
          <w:rFonts w:ascii="Arial Hebrew Scholar" w:eastAsia="Times New Roman" w:hAnsi="Arial Hebrew Scholar" w:cs="Arial Hebrew Scholar"/>
          <w:sz w:val="25"/>
          <w:szCs w:val="25"/>
        </w:rPr>
        <w:t>Rules</w:t>
      </w:r>
      <w:r w:rsidR="003F5A86" w:rsidRPr="009678A6">
        <w:rPr>
          <w:rFonts w:ascii="Arial Hebrew Scholar" w:eastAsia="Times New Roman" w:hAnsi="Arial Hebrew Scholar" w:cs="Arial Hebrew Scholar"/>
          <w:sz w:val="25"/>
          <w:szCs w:val="25"/>
        </w:rPr>
        <w:t xml:space="preserve"> </w:t>
      </w:r>
      <w:r w:rsidR="00751DDF" w:rsidRPr="009678A6">
        <w:rPr>
          <w:rFonts w:ascii="Arial Hebrew Scholar" w:eastAsia="Times New Roman" w:hAnsi="Arial Hebrew Scholar" w:cs="Arial Hebrew Scholar"/>
          <w:sz w:val="25"/>
          <w:szCs w:val="25"/>
        </w:rPr>
        <w:t>to</w:t>
      </w:r>
      <w:r w:rsidR="003F5A86" w:rsidRPr="009678A6">
        <w:rPr>
          <w:rFonts w:ascii="Arial Hebrew Scholar" w:eastAsia="Times New Roman" w:hAnsi="Arial Hebrew Scholar" w:cs="Arial Hebrew Scholar"/>
          <w:sz w:val="25"/>
          <w:szCs w:val="25"/>
        </w:rPr>
        <w:t xml:space="preserve"> </w:t>
      </w:r>
      <w:r w:rsidR="00751DDF" w:rsidRPr="009678A6">
        <w:rPr>
          <w:rFonts w:ascii="Arial Hebrew Scholar" w:eastAsia="Times New Roman" w:hAnsi="Arial Hebrew Scholar" w:cs="Arial Hebrew Scholar"/>
          <w:sz w:val="25"/>
          <w:szCs w:val="25"/>
        </w:rPr>
        <w:t>decide</w:t>
      </w:r>
      <w:r w:rsidR="003F5A86" w:rsidRPr="009678A6">
        <w:rPr>
          <w:rFonts w:ascii="Arial Hebrew Scholar" w:eastAsia="Times New Roman" w:hAnsi="Arial Hebrew Scholar" w:cs="Arial Hebrew Scholar"/>
          <w:sz w:val="25"/>
          <w:szCs w:val="25"/>
        </w:rPr>
        <w:t xml:space="preserve"> on </w:t>
      </w:r>
      <w:r w:rsidR="00751DDF" w:rsidRPr="009678A6">
        <w:rPr>
          <w:rFonts w:ascii="Arial Hebrew Scholar" w:eastAsia="Times New Roman" w:hAnsi="Arial Hebrew Scholar" w:cs="Arial Hebrew Scholar"/>
          <w:sz w:val="25"/>
          <w:szCs w:val="25"/>
        </w:rPr>
        <w:t xml:space="preserve">the </w:t>
      </w:r>
      <w:r w:rsidR="003F5A86" w:rsidRPr="009678A6">
        <w:rPr>
          <w:rFonts w:ascii="Arial Hebrew Scholar" w:eastAsia="Times New Roman" w:hAnsi="Arial Hebrew Scholar" w:cs="Arial Hebrew Scholar"/>
          <w:sz w:val="25"/>
          <w:szCs w:val="25"/>
        </w:rPr>
        <w:t>sufficiency of evidence</w:t>
      </w:r>
      <w:r w:rsidR="00245865" w:rsidRPr="009678A6">
        <w:rPr>
          <w:rFonts w:ascii="Arial Hebrew Scholar" w:eastAsia="Times New Roman" w:hAnsi="Arial Hebrew Scholar" w:cs="Arial Hebrew Scholar"/>
          <w:sz w:val="25"/>
          <w:szCs w:val="25"/>
        </w:rPr>
        <w:t xml:space="preserve"> available before confirming the charges</w:t>
      </w:r>
      <w:r w:rsidR="003F5A86" w:rsidRPr="009678A6">
        <w:rPr>
          <w:rFonts w:ascii="Arial Hebrew Scholar" w:eastAsia="Times New Roman" w:hAnsi="Arial Hebrew Scholar" w:cs="Arial Hebrew Scholar"/>
          <w:sz w:val="25"/>
          <w:szCs w:val="25"/>
        </w:rPr>
        <w:t xml:space="preserve"> </w:t>
      </w:r>
      <w:r w:rsidR="00751DDF" w:rsidRPr="009678A6">
        <w:rPr>
          <w:rFonts w:ascii="Arial Hebrew Scholar" w:eastAsia="Times New Roman" w:hAnsi="Arial Hebrew Scholar" w:cs="Arial Hebrew Scholar"/>
          <w:sz w:val="25"/>
          <w:szCs w:val="25"/>
        </w:rPr>
        <w:t>preferred</w:t>
      </w:r>
      <w:r w:rsidR="00445A40" w:rsidRPr="009678A6">
        <w:rPr>
          <w:rFonts w:ascii="Arial Hebrew Scholar" w:eastAsia="Times New Roman" w:hAnsi="Arial Hebrew Scholar" w:cs="Arial Hebrew Scholar"/>
          <w:sz w:val="25"/>
          <w:szCs w:val="25"/>
        </w:rPr>
        <w:t xml:space="preserve">. Rule </w:t>
      </w:r>
      <w:r w:rsidR="005C7A44" w:rsidRPr="009678A6">
        <w:rPr>
          <w:rFonts w:ascii="Arial Hebrew Scholar" w:eastAsia="Times New Roman" w:hAnsi="Arial Hebrew Scholar" w:cs="Arial Hebrew Scholar"/>
          <w:sz w:val="25"/>
          <w:szCs w:val="25"/>
        </w:rPr>
        <w:t>21(1)</w:t>
      </w:r>
      <w:r w:rsidR="003F5A86" w:rsidRPr="009678A6">
        <w:rPr>
          <w:rFonts w:ascii="Arial Hebrew Scholar" w:eastAsia="Times New Roman" w:hAnsi="Arial Hebrew Scholar" w:cs="Arial Hebrew Scholar"/>
          <w:sz w:val="25"/>
          <w:szCs w:val="25"/>
        </w:rPr>
        <w:t xml:space="preserve"> </w:t>
      </w:r>
      <w:r w:rsidR="00445A40" w:rsidRPr="009678A6">
        <w:rPr>
          <w:rFonts w:ascii="Arial Hebrew Scholar" w:eastAsia="Times New Roman" w:hAnsi="Arial Hebrew Scholar" w:cs="Arial Hebrew Scholar"/>
          <w:sz w:val="25"/>
          <w:szCs w:val="25"/>
        </w:rPr>
        <w:t>provides as follows:</w:t>
      </w:r>
    </w:p>
    <w:p w14:paraId="3BFF96B0" w14:textId="77777777" w:rsidR="00445A40" w:rsidRPr="009678A6" w:rsidRDefault="00445A40" w:rsidP="00064BA4">
      <w:pPr>
        <w:spacing w:line="360" w:lineRule="auto"/>
        <w:ind w:left="1440"/>
        <w:jc w:val="both"/>
        <w:rPr>
          <w:rFonts w:ascii="Arial Hebrew Scholar" w:eastAsia="Times New Roman" w:hAnsi="Arial Hebrew Scholar" w:cs="Arial Hebrew Scholar"/>
          <w:b/>
          <w:i/>
          <w:sz w:val="25"/>
          <w:szCs w:val="25"/>
        </w:rPr>
      </w:pPr>
      <w:r w:rsidRPr="009678A6">
        <w:rPr>
          <w:rFonts w:ascii="Arial Hebrew Scholar" w:eastAsia="Times New Roman" w:hAnsi="Arial Hebrew Scholar" w:cs="Arial Hebrew Scholar"/>
          <w:b/>
          <w:i/>
          <w:sz w:val="25"/>
          <w:szCs w:val="25"/>
        </w:rPr>
        <w:t xml:space="preserve">“Subject to rule 22, the Prosecution shall provide to the pre-trial Judge and to the accused person for the purpose of the pre-trial hearing, no later than 15 days before the date of the pre-trial hearing, any relevant evidence or material which the Prosecution intends to present at the </w:t>
      </w:r>
      <w:r w:rsidR="003F5A86" w:rsidRPr="009678A6">
        <w:rPr>
          <w:rFonts w:ascii="Arial Hebrew Scholar" w:eastAsia="Times New Roman" w:hAnsi="Arial Hebrew Scholar" w:cs="Arial Hebrew Scholar"/>
          <w:b/>
          <w:i/>
          <w:sz w:val="25"/>
          <w:szCs w:val="25"/>
        </w:rPr>
        <w:t>hearing”</w:t>
      </w:r>
    </w:p>
    <w:p w14:paraId="5744AB56" w14:textId="4C72497A" w:rsidR="000502A0" w:rsidRPr="009678A6" w:rsidRDefault="000502A0" w:rsidP="00064BA4">
      <w:pPr>
        <w:pStyle w:val="ListParagraph"/>
        <w:numPr>
          <w:ilvl w:val="0"/>
          <w:numId w:val="1"/>
        </w:numPr>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For that reason, bearing in mind the fact that it has not heard any witnesses, th</w:t>
      </w:r>
      <w:r w:rsidR="003F5A86" w:rsidRPr="009678A6">
        <w:rPr>
          <w:rFonts w:ascii="Arial Hebrew Scholar" w:eastAsia="Times New Roman" w:hAnsi="Arial Hebrew Scholar" w:cs="Arial Hebrew Scholar"/>
          <w:sz w:val="25"/>
          <w:szCs w:val="25"/>
        </w:rPr>
        <w:t>e</w:t>
      </w:r>
      <w:r w:rsidRPr="009678A6">
        <w:rPr>
          <w:rFonts w:ascii="Arial Hebrew Scholar" w:eastAsia="Times New Roman" w:hAnsi="Arial Hebrew Scholar" w:cs="Arial Hebrew Scholar"/>
          <w:sz w:val="25"/>
          <w:szCs w:val="25"/>
        </w:rPr>
        <w:t xml:space="preserve"> court will examine the </w:t>
      </w:r>
      <w:r w:rsidR="00751DDF" w:rsidRPr="009678A6">
        <w:rPr>
          <w:rFonts w:ascii="Arial Hebrew Scholar" w:eastAsia="Times New Roman" w:hAnsi="Arial Hebrew Scholar" w:cs="Arial Hebrew Scholar"/>
          <w:sz w:val="25"/>
          <w:szCs w:val="25"/>
        </w:rPr>
        <w:t xml:space="preserve">Summary of the case, the </w:t>
      </w:r>
      <w:r w:rsidRPr="009678A6">
        <w:rPr>
          <w:rFonts w:ascii="Arial Hebrew Scholar" w:eastAsia="Times New Roman" w:hAnsi="Arial Hebrew Scholar" w:cs="Arial Hebrew Scholar"/>
          <w:sz w:val="25"/>
          <w:szCs w:val="25"/>
        </w:rPr>
        <w:t>witness statements</w:t>
      </w:r>
      <w:r w:rsidR="00751DDF" w:rsidRPr="009678A6">
        <w:rPr>
          <w:rFonts w:ascii="Arial Hebrew Scholar" w:eastAsia="Times New Roman" w:hAnsi="Arial Hebrew Scholar" w:cs="Arial Hebrew Scholar"/>
          <w:sz w:val="25"/>
          <w:szCs w:val="25"/>
        </w:rPr>
        <w:t xml:space="preserve"> provided</w:t>
      </w:r>
      <w:r w:rsidRPr="009678A6">
        <w:rPr>
          <w:rFonts w:ascii="Arial Hebrew Scholar" w:eastAsia="Times New Roman" w:hAnsi="Arial Hebrew Scholar" w:cs="Arial Hebrew Scholar"/>
          <w:sz w:val="25"/>
          <w:szCs w:val="25"/>
        </w:rPr>
        <w:t xml:space="preserve"> as well as other documentary evidence pr</w:t>
      </w:r>
      <w:r w:rsidR="00751DDF" w:rsidRPr="009678A6">
        <w:rPr>
          <w:rFonts w:ascii="Arial Hebrew Scholar" w:eastAsia="Times New Roman" w:hAnsi="Arial Hebrew Scholar" w:cs="Arial Hebrew Scholar"/>
          <w:sz w:val="25"/>
          <w:szCs w:val="25"/>
        </w:rPr>
        <w:t xml:space="preserve">ovided </w:t>
      </w:r>
      <w:r w:rsidRPr="009678A6">
        <w:rPr>
          <w:rFonts w:ascii="Arial Hebrew Scholar" w:eastAsia="Times New Roman" w:hAnsi="Arial Hebrew Scholar" w:cs="Arial Hebrew Scholar"/>
          <w:sz w:val="25"/>
          <w:szCs w:val="25"/>
        </w:rPr>
        <w:t>by the prosecution, before deciding whether or not</w:t>
      </w:r>
      <w:r w:rsidR="005C7A44" w:rsidRPr="009678A6">
        <w:rPr>
          <w:rFonts w:ascii="Arial Hebrew Scholar" w:eastAsia="Times New Roman" w:hAnsi="Arial Hebrew Scholar" w:cs="Arial Hebrew Scholar"/>
          <w:sz w:val="25"/>
          <w:szCs w:val="25"/>
        </w:rPr>
        <w:t>, the charges presented in the i</w:t>
      </w:r>
      <w:r w:rsidRPr="009678A6">
        <w:rPr>
          <w:rFonts w:ascii="Arial Hebrew Scholar" w:eastAsia="Times New Roman" w:hAnsi="Arial Hebrew Scholar" w:cs="Arial Hebrew Scholar"/>
          <w:sz w:val="25"/>
          <w:szCs w:val="25"/>
        </w:rPr>
        <w:t>ndictment or any of them meet the evidential standard necessary to subject the accused to a full trial.</w:t>
      </w:r>
    </w:p>
    <w:p w14:paraId="006DF470" w14:textId="77777777" w:rsidR="003F5A86" w:rsidRPr="009678A6" w:rsidRDefault="003F5A86" w:rsidP="00064BA4">
      <w:pPr>
        <w:pStyle w:val="ListParagraph"/>
        <w:spacing w:line="360" w:lineRule="auto"/>
        <w:jc w:val="both"/>
        <w:rPr>
          <w:rFonts w:ascii="Arial Hebrew Scholar" w:eastAsia="Times New Roman" w:hAnsi="Arial Hebrew Scholar" w:cs="Arial Hebrew Scholar"/>
          <w:b/>
          <w:sz w:val="25"/>
          <w:szCs w:val="25"/>
        </w:rPr>
      </w:pPr>
    </w:p>
    <w:p w14:paraId="33EC2B54" w14:textId="57D29EED" w:rsidR="002807BA" w:rsidRPr="009678A6" w:rsidRDefault="002807BA" w:rsidP="00DE012B">
      <w:pPr>
        <w:spacing w:line="360" w:lineRule="auto"/>
        <w:jc w:val="both"/>
        <w:rPr>
          <w:rFonts w:ascii="Arial Hebrew Scholar" w:eastAsia="Times New Roman" w:hAnsi="Arial Hebrew Scholar" w:cs="Arial Hebrew Scholar"/>
          <w:b/>
          <w:sz w:val="25"/>
          <w:szCs w:val="25"/>
        </w:rPr>
      </w:pPr>
      <w:r w:rsidRPr="009678A6">
        <w:rPr>
          <w:rFonts w:ascii="Arial Hebrew Scholar" w:eastAsia="Times New Roman" w:hAnsi="Arial Hebrew Scholar" w:cs="Arial Hebrew Scholar"/>
          <w:b/>
          <w:sz w:val="25"/>
          <w:szCs w:val="25"/>
        </w:rPr>
        <w:t>EXAMINATION OF CHARGES</w:t>
      </w:r>
    </w:p>
    <w:p w14:paraId="15471946" w14:textId="7243F3C8" w:rsidR="003F5A86" w:rsidRPr="009678A6" w:rsidRDefault="003F5A86" w:rsidP="00DE012B">
      <w:pPr>
        <w:spacing w:line="360" w:lineRule="auto"/>
        <w:jc w:val="both"/>
        <w:rPr>
          <w:rFonts w:ascii="Arial Hebrew Scholar" w:eastAsia="Times New Roman" w:hAnsi="Arial Hebrew Scholar" w:cs="Arial Hebrew Scholar"/>
          <w:b/>
          <w:sz w:val="25"/>
          <w:szCs w:val="25"/>
        </w:rPr>
      </w:pPr>
      <w:r w:rsidRPr="009678A6">
        <w:rPr>
          <w:rFonts w:ascii="Arial Hebrew Scholar" w:eastAsia="Times New Roman" w:hAnsi="Arial Hebrew Scholar" w:cs="Arial Hebrew Scholar"/>
          <w:b/>
          <w:sz w:val="25"/>
          <w:szCs w:val="25"/>
        </w:rPr>
        <w:t>Alternative and cumulative charges</w:t>
      </w:r>
    </w:p>
    <w:p w14:paraId="63A148D4" w14:textId="228705D6" w:rsidR="003F5A86" w:rsidRPr="009678A6" w:rsidRDefault="005C7A44" w:rsidP="00064BA4">
      <w:pPr>
        <w:pStyle w:val="ListParagraph"/>
        <w:numPr>
          <w:ilvl w:val="0"/>
          <w:numId w:val="1"/>
        </w:numPr>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In the i</w:t>
      </w:r>
      <w:r w:rsidR="00275E67" w:rsidRPr="009678A6">
        <w:rPr>
          <w:rFonts w:ascii="Arial Hebrew Scholar" w:eastAsia="Times New Roman" w:hAnsi="Arial Hebrew Scholar" w:cs="Arial Hebrew Scholar"/>
          <w:sz w:val="25"/>
          <w:szCs w:val="25"/>
        </w:rPr>
        <w:t xml:space="preserve">ndictment, the DPP has pleaded alternative charges under the Penal Code. This Court will confirm </w:t>
      </w:r>
      <w:r w:rsidR="003F5A86" w:rsidRPr="009678A6">
        <w:rPr>
          <w:rFonts w:ascii="Arial Hebrew Scholar" w:eastAsia="Times New Roman" w:hAnsi="Arial Hebrew Scholar" w:cs="Arial Hebrew Scholar"/>
          <w:sz w:val="25"/>
          <w:szCs w:val="25"/>
        </w:rPr>
        <w:t xml:space="preserve">the said </w:t>
      </w:r>
      <w:r w:rsidR="00275E67" w:rsidRPr="009678A6">
        <w:rPr>
          <w:rFonts w:ascii="Arial Hebrew Scholar" w:eastAsia="Times New Roman" w:hAnsi="Arial Hebrew Scholar" w:cs="Arial Hebrew Scholar"/>
          <w:sz w:val="25"/>
          <w:szCs w:val="25"/>
        </w:rPr>
        <w:t xml:space="preserve">alternative charges if the evidence is sufficient to sustain each alternative. It would then be up to the Trial Court, after conducting a full trial, to determine which one, if any, of the confirmed alternative charges is relevant. </w:t>
      </w:r>
    </w:p>
    <w:p w14:paraId="1E9C15F4" w14:textId="2F024379" w:rsidR="00DE5B00" w:rsidRPr="009678A6" w:rsidRDefault="00275E67" w:rsidP="001575CC">
      <w:pPr>
        <w:pStyle w:val="ListParagraph"/>
        <w:numPr>
          <w:ilvl w:val="0"/>
          <w:numId w:val="1"/>
        </w:numPr>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 xml:space="preserve">The Prosecution has also presented </w:t>
      </w:r>
      <w:r w:rsidR="005C7A44" w:rsidRPr="009678A6">
        <w:rPr>
          <w:rFonts w:ascii="Arial Hebrew Scholar" w:eastAsia="Times New Roman" w:hAnsi="Arial Hebrew Scholar" w:cs="Arial Hebrew Scholar"/>
          <w:sz w:val="25"/>
          <w:szCs w:val="25"/>
        </w:rPr>
        <w:t>cumulative</w:t>
      </w:r>
      <w:r w:rsidRPr="009678A6">
        <w:rPr>
          <w:rFonts w:ascii="Arial Hebrew Scholar" w:eastAsia="Times New Roman" w:hAnsi="Arial Hebrew Scholar" w:cs="Arial Hebrew Scholar"/>
          <w:sz w:val="25"/>
          <w:szCs w:val="25"/>
        </w:rPr>
        <w:t xml:space="preserve"> charges, i.e. crimes charged which, although based on the same set of facts, are not alternative to each other, but may all, concurrently, lead to a conviction. In this case, this Court will confirm cumulative charges if each of them is sufficiently supported by the available evidence and each crime </w:t>
      </w:r>
      <w:r w:rsidR="00751DDF" w:rsidRPr="009678A6">
        <w:rPr>
          <w:rFonts w:ascii="Arial Hebrew Scholar" w:eastAsia="Times New Roman" w:hAnsi="Arial Hebrew Scholar" w:cs="Arial Hebrew Scholar"/>
          <w:sz w:val="25"/>
          <w:szCs w:val="25"/>
        </w:rPr>
        <w:t xml:space="preserve">cumulatively charged contains </w:t>
      </w:r>
      <w:r w:rsidRPr="009678A6">
        <w:rPr>
          <w:rFonts w:ascii="Arial Hebrew Scholar" w:eastAsia="Times New Roman" w:hAnsi="Arial Hebrew Scholar" w:cs="Arial Hebrew Scholar"/>
          <w:sz w:val="25"/>
          <w:szCs w:val="25"/>
        </w:rPr>
        <w:t>distinct legal element</w:t>
      </w:r>
      <w:r w:rsidR="00751DDF" w:rsidRPr="009678A6">
        <w:rPr>
          <w:rFonts w:ascii="Arial Hebrew Scholar" w:eastAsia="Times New Roman" w:hAnsi="Arial Hebrew Scholar" w:cs="Arial Hebrew Scholar"/>
          <w:sz w:val="25"/>
          <w:szCs w:val="25"/>
        </w:rPr>
        <w:t>s</w:t>
      </w:r>
      <w:r w:rsidRPr="009678A6">
        <w:rPr>
          <w:rFonts w:ascii="Arial Hebrew Scholar" w:eastAsia="Times New Roman" w:hAnsi="Arial Hebrew Scholar" w:cs="Arial Hebrew Scholar"/>
          <w:sz w:val="25"/>
          <w:szCs w:val="25"/>
        </w:rPr>
        <w:t>. In doing so, th</w:t>
      </w:r>
      <w:r w:rsidR="003F5A86" w:rsidRPr="009678A6">
        <w:rPr>
          <w:rFonts w:ascii="Arial Hebrew Scholar" w:eastAsia="Times New Roman" w:hAnsi="Arial Hebrew Scholar" w:cs="Arial Hebrew Scholar"/>
          <w:sz w:val="25"/>
          <w:szCs w:val="25"/>
        </w:rPr>
        <w:t>e</w:t>
      </w:r>
      <w:r w:rsidRPr="009678A6">
        <w:rPr>
          <w:rFonts w:ascii="Arial Hebrew Scholar" w:eastAsia="Times New Roman" w:hAnsi="Arial Hebrew Scholar" w:cs="Arial Hebrew Scholar"/>
          <w:sz w:val="25"/>
          <w:szCs w:val="25"/>
        </w:rPr>
        <w:t xml:space="preserve"> Court</w:t>
      </w:r>
      <w:r w:rsidR="003F5A86" w:rsidRPr="009678A6">
        <w:rPr>
          <w:rFonts w:ascii="Arial Hebrew Scholar" w:eastAsia="Times New Roman" w:hAnsi="Arial Hebrew Scholar" w:cs="Arial Hebrew Scholar"/>
          <w:sz w:val="25"/>
          <w:szCs w:val="25"/>
        </w:rPr>
        <w:t xml:space="preserve"> will </w:t>
      </w:r>
      <w:r w:rsidRPr="009678A6">
        <w:rPr>
          <w:rFonts w:ascii="Arial Hebrew Scholar" w:eastAsia="Times New Roman" w:hAnsi="Arial Hebrew Scholar" w:cs="Arial Hebrew Scholar"/>
          <w:sz w:val="25"/>
          <w:szCs w:val="25"/>
        </w:rPr>
        <w:t>giv</w:t>
      </w:r>
      <w:r w:rsidR="003F5A86" w:rsidRPr="009678A6">
        <w:rPr>
          <w:rFonts w:ascii="Arial Hebrew Scholar" w:eastAsia="Times New Roman" w:hAnsi="Arial Hebrew Scholar" w:cs="Arial Hebrew Scholar"/>
          <w:sz w:val="25"/>
          <w:szCs w:val="25"/>
        </w:rPr>
        <w:t>e</w:t>
      </w:r>
      <w:r w:rsidRPr="009678A6">
        <w:rPr>
          <w:rFonts w:ascii="Arial Hebrew Scholar" w:eastAsia="Times New Roman" w:hAnsi="Arial Hebrew Scholar" w:cs="Arial Hebrew Scholar"/>
          <w:sz w:val="25"/>
          <w:szCs w:val="25"/>
        </w:rPr>
        <w:t xml:space="preserve"> due regard to the Trial </w:t>
      </w:r>
      <w:r w:rsidR="003F5A86" w:rsidRPr="009678A6">
        <w:rPr>
          <w:rFonts w:ascii="Arial Hebrew Scholar" w:eastAsia="Times New Roman" w:hAnsi="Arial Hebrew Scholar" w:cs="Arial Hebrew Scholar"/>
          <w:sz w:val="25"/>
          <w:szCs w:val="25"/>
        </w:rPr>
        <w:t>Panel</w:t>
      </w:r>
      <w:r w:rsidRPr="009678A6">
        <w:rPr>
          <w:rFonts w:ascii="Arial Hebrew Scholar" w:eastAsia="Times New Roman" w:hAnsi="Arial Hebrew Scholar" w:cs="Arial Hebrew Scholar"/>
          <w:sz w:val="25"/>
          <w:szCs w:val="25"/>
        </w:rPr>
        <w:t xml:space="preserve"> which, following a full trial, will be in a better position to resolve questions regarding the concurrence of the charges. </w:t>
      </w:r>
    </w:p>
    <w:p w14:paraId="6502FF31" w14:textId="77777777" w:rsidR="00275E67" w:rsidRPr="009678A6" w:rsidRDefault="00275E67" w:rsidP="00DE012B">
      <w:pPr>
        <w:spacing w:line="360" w:lineRule="auto"/>
        <w:jc w:val="both"/>
        <w:rPr>
          <w:rFonts w:ascii="Arial Hebrew Scholar" w:eastAsia="Times New Roman" w:hAnsi="Arial Hebrew Scholar" w:cs="Arial Hebrew Scholar"/>
          <w:b/>
          <w:sz w:val="25"/>
          <w:szCs w:val="25"/>
        </w:rPr>
      </w:pPr>
      <w:r w:rsidRPr="009678A6">
        <w:rPr>
          <w:rFonts w:ascii="Arial Hebrew Scholar" w:eastAsia="Times New Roman" w:hAnsi="Arial Hebrew Scholar" w:cs="Arial Hebrew Scholar"/>
          <w:b/>
          <w:sz w:val="25"/>
          <w:szCs w:val="25"/>
        </w:rPr>
        <w:lastRenderedPageBreak/>
        <w:t xml:space="preserve">STANDARD OF PROOF </w:t>
      </w:r>
    </w:p>
    <w:p w14:paraId="3F04D491" w14:textId="63D985EC" w:rsidR="00275E67" w:rsidRPr="009678A6" w:rsidRDefault="00275E67" w:rsidP="002D69FD">
      <w:pPr>
        <w:pStyle w:val="ListParagraph"/>
        <w:numPr>
          <w:ilvl w:val="0"/>
          <w:numId w:val="1"/>
        </w:numPr>
        <w:spacing w:line="360" w:lineRule="auto"/>
        <w:jc w:val="both"/>
        <w:rPr>
          <w:rFonts w:ascii="Arial Hebrew Scholar" w:eastAsia="Times New Roman" w:hAnsi="Arial Hebrew Scholar" w:cs="Arial Hebrew Scholar"/>
          <w:bCs/>
          <w:sz w:val="25"/>
          <w:szCs w:val="25"/>
        </w:rPr>
      </w:pPr>
      <w:r w:rsidRPr="009678A6">
        <w:rPr>
          <w:rFonts w:ascii="Arial Hebrew Scholar" w:eastAsia="Times New Roman" w:hAnsi="Arial Hebrew Scholar" w:cs="Arial Hebrew Scholar"/>
          <w:bCs/>
          <w:sz w:val="25"/>
          <w:szCs w:val="25"/>
        </w:rPr>
        <w:t>Pre-Trial hearings have only recently been introduced t</w:t>
      </w:r>
      <w:r w:rsidR="003A29CA" w:rsidRPr="009678A6">
        <w:rPr>
          <w:rFonts w:ascii="Arial Hebrew Scholar" w:eastAsia="Times New Roman" w:hAnsi="Arial Hebrew Scholar" w:cs="Arial Hebrew Scholar"/>
          <w:bCs/>
          <w:sz w:val="25"/>
          <w:szCs w:val="25"/>
        </w:rPr>
        <w:t>o our jurisprudence by the ICD R</w:t>
      </w:r>
      <w:r w:rsidRPr="009678A6">
        <w:rPr>
          <w:rFonts w:ascii="Arial Hebrew Scholar" w:eastAsia="Times New Roman" w:hAnsi="Arial Hebrew Scholar" w:cs="Arial Hebrew Scholar"/>
          <w:bCs/>
          <w:sz w:val="25"/>
          <w:szCs w:val="25"/>
        </w:rPr>
        <w:t xml:space="preserve">ules. The Rules themselves do not provide </w:t>
      </w:r>
      <w:r w:rsidR="003A29CA" w:rsidRPr="009678A6">
        <w:rPr>
          <w:rFonts w:ascii="Arial Hebrew Scholar" w:eastAsia="Times New Roman" w:hAnsi="Arial Hebrew Scholar" w:cs="Arial Hebrew Scholar"/>
          <w:bCs/>
          <w:sz w:val="25"/>
          <w:szCs w:val="25"/>
        </w:rPr>
        <w:t xml:space="preserve">the </w:t>
      </w:r>
      <w:r w:rsidRPr="009678A6">
        <w:rPr>
          <w:rFonts w:ascii="Arial Hebrew Scholar" w:eastAsia="Times New Roman" w:hAnsi="Arial Hebrew Scholar" w:cs="Arial Hebrew Scholar"/>
          <w:bCs/>
          <w:sz w:val="25"/>
          <w:szCs w:val="25"/>
        </w:rPr>
        <w:t xml:space="preserve">standard that the prosecution must meet in its evidence to make the case ready for transmission </w:t>
      </w:r>
      <w:r w:rsidR="003A29CA" w:rsidRPr="009678A6">
        <w:rPr>
          <w:rFonts w:ascii="Arial Hebrew Scholar" w:eastAsia="Times New Roman" w:hAnsi="Arial Hebrew Scholar" w:cs="Arial Hebrew Scholar"/>
          <w:bCs/>
          <w:sz w:val="25"/>
          <w:szCs w:val="25"/>
        </w:rPr>
        <w:t xml:space="preserve">to the Trial Panel. </w:t>
      </w:r>
      <w:r w:rsidR="00DE012B" w:rsidRPr="009678A6">
        <w:rPr>
          <w:rFonts w:ascii="Arial Hebrew Scholar" w:eastAsia="Times New Roman" w:hAnsi="Arial Hebrew Scholar" w:cs="Arial Hebrew Scholar"/>
          <w:bCs/>
          <w:sz w:val="25"/>
          <w:szCs w:val="25"/>
        </w:rPr>
        <w:t>T</w:t>
      </w:r>
      <w:r w:rsidR="003A29CA" w:rsidRPr="009678A6">
        <w:rPr>
          <w:rFonts w:ascii="Arial Hebrew Scholar" w:eastAsia="Times New Roman" w:hAnsi="Arial Hebrew Scholar" w:cs="Arial Hebrew Scholar"/>
          <w:bCs/>
          <w:sz w:val="25"/>
          <w:szCs w:val="25"/>
        </w:rPr>
        <w:t>his</w:t>
      </w:r>
      <w:r w:rsidRPr="009678A6">
        <w:rPr>
          <w:rFonts w:ascii="Arial Hebrew Scholar" w:eastAsia="Times New Roman" w:hAnsi="Arial Hebrew Scholar" w:cs="Arial Hebrew Scholar"/>
          <w:bCs/>
          <w:sz w:val="25"/>
          <w:szCs w:val="25"/>
        </w:rPr>
        <w:t xml:space="preserve"> lacuna in the law notwithstanding, nothing bars thi</w:t>
      </w:r>
      <w:r w:rsidR="002D69FD" w:rsidRPr="009678A6">
        <w:rPr>
          <w:rFonts w:ascii="Arial Hebrew Scholar" w:eastAsia="Times New Roman" w:hAnsi="Arial Hebrew Scholar" w:cs="Arial Hebrew Scholar"/>
          <w:bCs/>
          <w:sz w:val="25"/>
          <w:szCs w:val="25"/>
        </w:rPr>
        <w:t>s Court which is established to among other things fulfil the principle of complementarity stipulated in the Rome Statute</w:t>
      </w:r>
      <w:r w:rsidR="00767E7E" w:rsidRPr="009678A6">
        <w:rPr>
          <w:rFonts w:ascii="Arial Hebrew Scholar" w:eastAsia="Times New Roman" w:hAnsi="Arial Hebrew Scholar" w:cs="Arial Hebrew Scholar"/>
          <w:bCs/>
          <w:sz w:val="25"/>
          <w:szCs w:val="25"/>
        </w:rPr>
        <w:t>,</w:t>
      </w:r>
      <w:r w:rsidR="002D69FD" w:rsidRPr="009678A6">
        <w:rPr>
          <w:rFonts w:ascii="Arial Hebrew Scholar" w:eastAsia="Times New Roman" w:hAnsi="Arial Hebrew Scholar" w:cs="Arial Hebrew Scholar"/>
          <w:bCs/>
          <w:sz w:val="25"/>
          <w:szCs w:val="25"/>
        </w:rPr>
        <w:t xml:space="preserve"> </w:t>
      </w:r>
      <w:r w:rsidRPr="009678A6">
        <w:rPr>
          <w:rFonts w:ascii="Arial Hebrew Scholar" w:eastAsia="Times New Roman" w:hAnsi="Arial Hebrew Scholar" w:cs="Arial Hebrew Scholar"/>
          <w:bCs/>
          <w:sz w:val="25"/>
          <w:szCs w:val="25"/>
        </w:rPr>
        <w:t xml:space="preserve">from </w:t>
      </w:r>
      <w:r w:rsidR="00767E7E" w:rsidRPr="009678A6">
        <w:rPr>
          <w:rFonts w:ascii="Arial Hebrew Scholar" w:eastAsia="Times New Roman" w:hAnsi="Arial Hebrew Scholar" w:cs="Arial Hebrew Scholar"/>
          <w:bCs/>
          <w:sz w:val="25"/>
          <w:szCs w:val="25"/>
        </w:rPr>
        <w:t>embracing</w:t>
      </w:r>
      <w:r w:rsidRPr="009678A6">
        <w:rPr>
          <w:rFonts w:ascii="Arial Hebrew Scholar" w:eastAsia="Times New Roman" w:hAnsi="Arial Hebrew Scholar" w:cs="Arial Hebrew Scholar"/>
          <w:bCs/>
          <w:sz w:val="25"/>
          <w:szCs w:val="25"/>
        </w:rPr>
        <w:t xml:space="preserve"> mutatis mutandis, internationally applicable standards that promote its purpose. In that regard the relevant provisions of the Rome Statute come in handy. </w:t>
      </w:r>
    </w:p>
    <w:p w14:paraId="375B8961" w14:textId="77777777" w:rsidR="00275E67" w:rsidRPr="009678A6" w:rsidRDefault="00275E67" w:rsidP="00064BA4">
      <w:pPr>
        <w:pStyle w:val="ListParagraph"/>
        <w:numPr>
          <w:ilvl w:val="0"/>
          <w:numId w:val="1"/>
        </w:numPr>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bCs/>
          <w:sz w:val="25"/>
          <w:szCs w:val="25"/>
        </w:rPr>
        <w:t>Under article 61(7) of the Statute</w:t>
      </w:r>
      <w:r w:rsidR="00751DDF" w:rsidRPr="009678A6">
        <w:rPr>
          <w:rFonts w:ascii="Arial Hebrew Scholar" w:eastAsia="Times New Roman" w:hAnsi="Arial Hebrew Scholar" w:cs="Arial Hebrew Scholar"/>
          <w:bCs/>
          <w:sz w:val="25"/>
          <w:szCs w:val="25"/>
        </w:rPr>
        <w:t>,</w:t>
      </w:r>
      <w:r w:rsidRPr="009678A6">
        <w:rPr>
          <w:rFonts w:ascii="Arial Hebrew Scholar" w:eastAsia="Times New Roman" w:hAnsi="Arial Hebrew Scholar" w:cs="Arial Hebrew Scholar"/>
          <w:bCs/>
          <w:sz w:val="25"/>
          <w:szCs w:val="25"/>
        </w:rPr>
        <w:t xml:space="preserve"> t</w:t>
      </w:r>
      <w:r w:rsidRPr="009678A6">
        <w:rPr>
          <w:rFonts w:ascii="Arial Hebrew Scholar" w:eastAsia="Times New Roman" w:hAnsi="Arial Hebrew Scholar" w:cs="Arial Hebrew Scholar"/>
          <w:sz w:val="25"/>
          <w:szCs w:val="25"/>
        </w:rPr>
        <w:t xml:space="preserve">he Court shall, on the basis of the evidence disclosed at the pre-trial hearing, determine whether there is sufficient evidence to establish substantial grounds to believe that the accused committed each of the crimes charged. </w:t>
      </w:r>
    </w:p>
    <w:p w14:paraId="4DB22BC0" w14:textId="77777777" w:rsidR="00751DDF" w:rsidRPr="009678A6" w:rsidRDefault="00751DDF" w:rsidP="00064BA4">
      <w:pPr>
        <w:pStyle w:val="ListParagraph"/>
        <w:numPr>
          <w:ilvl w:val="0"/>
          <w:numId w:val="1"/>
        </w:numPr>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And b</w:t>
      </w:r>
      <w:r w:rsidR="00275E67" w:rsidRPr="009678A6">
        <w:rPr>
          <w:rFonts w:ascii="Arial Hebrew Scholar" w:eastAsia="Times New Roman" w:hAnsi="Arial Hebrew Scholar" w:cs="Arial Hebrew Scholar"/>
          <w:sz w:val="25"/>
          <w:szCs w:val="25"/>
        </w:rPr>
        <w:t xml:space="preserve">ased on its findings, the Court is required to: </w:t>
      </w:r>
    </w:p>
    <w:p w14:paraId="4745329A" w14:textId="77777777" w:rsidR="00751DDF" w:rsidRPr="009678A6" w:rsidRDefault="00275E67" w:rsidP="00751DDF">
      <w:pPr>
        <w:pStyle w:val="ListParagraph"/>
        <w:spacing w:line="360" w:lineRule="auto"/>
        <w:ind w:left="144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 xml:space="preserve">a) Confirm those charges in relation to which it has established that there is sufficient evidence, and commit the accused to a Trial Court for trial on the charges as confirmed; </w:t>
      </w:r>
    </w:p>
    <w:p w14:paraId="44B30D38" w14:textId="77777777" w:rsidR="00751DDF" w:rsidRPr="009678A6" w:rsidRDefault="00275E67" w:rsidP="00751DDF">
      <w:pPr>
        <w:pStyle w:val="ListParagraph"/>
        <w:spacing w:line="360" w:lineRule="auto"/>
        <w:ind w:left="144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 xml:space="preserve">b) Decline to confirm those charges in relation to which it has established that there is insufficient evidence; </w:t>
      </w:r>
    </w:p>
    <w:p w14:paraId="240EFDEE" w14:textId="77777777" w:rsidR="00275E67" w:rsidRPr="009678A6" w:rsidRDefault="00275E67" w:rsidP="00751DDF">
      <w:pPr>
        <w:pStyle w:val="ListParagraph"/>
        <w:spacing w:line="360" w:lineRule="auto"/>
        <w:ind w:left="144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 xml:space="preserve">c) Adjourn the hearing and request the prosecutor to consider providing further evidence in respect to a particular charge in the indictment; or to amend a charge because the evidence submitted appears to establish a different crime triable by the Court. </w:t>
      </w:r>
    </w:p>
    <w:p w14:paraId="6E304C1B" w14:textId="19AE55F2" w:rsidR="00AC1234" w:rsidRPr="009678A6" w:rsidRDefault="005C0321" w:rsidP="00064BA4">
      <w:pPr>
        <w:pStyle w:val="ListParagraph"/>
        <w:numPr>
          <w:ilvl w:val="0"/>
          <w:numId w:val="1"/>
        </w:numPr>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To define the concept of “substantial grounds to believe”, this court</w:t>
      </w:r>
      <w:r w:rsidR="00751DDF" w:rsidRPr="009678A6">
        <w:rPr>
          <w:rFonts w:ascii="Arial Hebrew Scholar" w:eastAsia="Times New Roman" w:hAnsi="Arial Hebrew Scholar" w:cs="Arial Hebrew Scholar"/>
          <w:sz w:val="25"/>
          <w:szCs w:val="25"/>
        </w:rPr>
        <w:t>, having</w:t>
      </w:r>
      <w:r w:rsidRPr="009678A6">
        <w:rPr>
          <w:rFonts w:ascii="Arial Hebrew Scholar" w:eastAsia="Times New Roman" w:hAnsi="Arial Hebrew Scholar" w:cs="Arial Hebrew Scholar"/>
          <w:sz w:val="25"/>
          <w:szCs w:val="25"/>
        </w:rPr>
        <w:t xml:space="preserve"> </w:t>
      </w:r>
      <w:r w:rsidR="00F377C6" w:rsidRPr="009678A6">
        <w:rPr>
          <w:rFonts w:ascii="Arial Hebrew Scholar" w:eastAsia="Times New Roman" w:hAnsi="Arial Hebrew Scholar" w:cs="Arial Hebrew Scholar"/>
          <w:sz w:val="25"/>
          <w:szCs w:val="25"/>
        </w:rPr>
        <w:t>c</w:t>
      </w:r>
      <w:r w:rsidR="00AC1234" w:rsidRPr="009678A6">
        <w:rPr>
          <w:rFonts w:ascii="Arial Hebrew Scholar" w:eastAsia="Times New Roman" w:hAnsi="Arial Hebrew Scholar" w:cs="Arial Hebrew Scholar"/>
          <w:sz w:val="25"/>
          <w:szCs w:val="25"/>
        </w:rPr>
        <w:t>onsider</w:t>
      </w:r>
      <w:r w:rsidR="00751DDF" w:rsidRPr="009678A6">
        <w:rPr>
          <w:rFonts w:ascii="Arial Hebrew Scholar" w:eastAsia="Times New Roman" w:hAnsi="Arial Hebrew Scholar" w:cs="Arial Hebrew Scholar"/>
          <w:sz w:val="25"/>
          <w:szCs w:val="25"/>
        </w:rPr>
        <w:t>ed</w:t>
      </w:r>
      <w:r w:rsidR="00AC1234" w:rsidRPr="009678A6">
        <w:rPr>
          <w:rFonts w:ascii="Arial Hebrew Scholar" w:eastAsia="Times New Roman" w:hAnsi="Arial Hebrew Scholar" w:cs="Arial Hebrew Scholar"/>
          <w:sz w:val="25"/>
          <w:szCs w:val="25"/>
        </w:rPr>
        <w:t xml:space="preserve"> </w:t>
      </w:r>
      <w:r w:rsidR="00F377C6" w:rsidRPr="009678A6">
        <w:rPr>
          <w:rFonts w:ascii="Arial Hebrew Scholar" w:eastAsia="Times New Roman" w:hAnsi="Arial Hebrew Scholar" w:cs="Arial Hebrew Scholar"/>
          <w:sz w:val="25"/>
          <w:szCs w:val="25"/>
        </w:rPr>
        <w:t>the fact of</w:t>
      </w:r>
      <w:r w:rsidR="00AC1234" w:rsidRPr="009678A6">
        <w:rPr>
          <w:rFonts w:ascii="Arial Hebrew Scholar" w:eastAsia="Times New Roman" w:hAnsi="Arial Hebrew Scholar" w:cs="Arial Hebrew Scholar"/>
          <w:sz w:val="25"/>
          <w:szCs w:val="25"/>
        </w:rPr>
        <w:t xml:space="preserve"> </w:t>
      </w:r>
      <w:r w:rsidR="00751DDF" w:rsidRPr="009678A6">
        <w:rPr>
          <w:rFonts w:ascii="Arial Hebrew Scholar" w:eastAsia="Times New Roman" w:hAnsi="Arial Hebrew Scholar" w:cs="Arial Hebrew Scholar"/>
          <w:sz w:val="25"/>
          <w:szCs w:val="25"/>
        </w:rPr>
        <w:t xml:space="preserve">the </w:t>
      </w:r>
      <w:r w:rsidR="00AC1234" w:rsidRPr="009678A6">
        <w:rPr>
          <w:rFonts w:ascii="Arial Hebrew Scholar" w:eastAsia="Times New Roman" w:hAnsi="Arial Hebrew Scholar" w:cs="Arial Hebrew Scholar"/>
          <w:sz w:val="25"/>
          <w:szCs w:val="25"/>
        </w:rPr>
        <w:t>absence of local authorities</w:t>
      </w:r>
      <w:r w:rsidR="00751DDF" w:rsidRPr="009678A6">
        <w:rPr>
          <w:rFonts w:ascii="Arial Hebrew Scholar" w:eastAsia="Times New Roman" w:hAnsi="Arial Hebrew Scholar" w:cs="Arial Hebrew Scholar"/>
          <w:sz w:val="25"/>
          <w:szCs w:val="25"/>
        </w:rPr>
        <w:t>,</w:t>
      </w:r>
      <w:r w:rsidR="00AC1234" w:rsidRPr="009678A6">
        <w:rPr>
          <w:rFonts w:ascii="Arial Hebrew Scholar" w:eastAsia="Times New Roman" w:hAnsi="Arial Hebrew Scholar" w:cs="Arial Hebrew Scholar"/>
          <w:sz w:val="25"/>
          <w:szCs w:val="25"/>
        </w:rPr>
        <w:t xml:space="preserve"> </w:t>
      </w:r>
      <w:r w:rsidRPr="009678A6">
        <w:rPr>
          <w:rFonts w:ascii="Arial Hebrew Scholar" w:eastAsia="Times New Roman" w:hAnsi="Arial Hebrew Scholar" w:cs="Arial Hebrew Scholar"/>
          <w:sz w:val="25"/>
          <w:szCs w:val="25"/>
        </w:rPr>
        <w:t xml:space="preserve">relies on internationally recognised human rights jurisprudence. In </w:t>
      </w:r>
      <w:r w:rsidR="00AC1234" w:rsidRPr="009678A6">
        <w:rPr>
          <w:rFonts w:ascii="Arial Hebrew Scholar" w:eastAsia="Times New Roman" w:hAnsi="Arial Hebrew Scholar" w:cs="Arial Hebrew Scholar"/>
          <w:b/>
          <w:i/>
          <w:sz w:val="25"/>
          <w:szCs w:val="25"/>
        </w:rPr>
        <w:t>T</w:t>
      </w:r>
      <w:r w:rsidRPr="009678A6">
        <w:rPr>
          <w:rFonts w:ascii="Arial Hebrew Scholar" w:eastAsia="Times New Roman" w:hAnsi="Arial Hebrew Scholar" w:cs="Arial Hebrew Scholar"/>
          <w:b/>
          <w:bCs/>
          <w:i/>
          <w:iCs/>
          <w:sz w:val="25"/>
          <w:szCs w:val="25"/>
        </w:rPr>
        <w:t xml:space="preserve">he Prosecutor </w:t>
      </w:r>
      <w:r w:rsidR="00751DDF" w:rsidRPr="009678A6">
        <w:rPr>
          <w:rFonts w:ascii="Arial Hebrew Scholar" w:eastAsia="Times New Roman" w:hAnsi="Arial Hebrew Scholar" w:cs="Arial Hebrew Scholar"/>
          <w:b/>
          <w:bCs/>
          <w:i/>
          <w:iCs/>
          <w:sz w:val="25"/>
          <w:szCs w:val="25"/>
        </w:rPr>
        <w:t>Vs</w:t>
      </w:r>
      <w:r w:rsidRPr="009678A6">
        <w:rPr>
          <w:rFonts w:ascii="Arial Hebrew Scholar" w:eastAsia="Times New Roman" w:hAnsi="Arial Hebrew Scholar" w:cs="Arial Hebrew Scholar"/>
          <w:b/>
          <w:bCs/>
          <w:i/>
          <w:iCs/>
          <w:sz w:val="25"/>
          <w:szCs w:val="25"/>
        </w:rPr>
        <w:t xml:space="preserve"> Thomas Lubanga D</w:t>
      </w:r>
      <w:r w:rsidR="00AC1234" w:rsidRPr="009678A6">
        <w:rPr>
          <w:rFonts w:ascii="Arial Hebrew Scholar" w:eastAsia="Times New Roman" w:hAnsi="Arial Hebrew Scholar" w:cs="Arial Hebrew Scholar"/>
          <w:b/>
          <w:bCs/>
          <w:i/>
          <w:iCs/>
          <w:sz w:val="25"/>
          <w:szCs w:val="25"/>
        </w:rPr>
        <w:t>yilo</w:t>
      </w:r>
      <w:r w:rsidRPr="009678A6">
        <w:rPr>
          <w:rFonts w:ascii="Arial Hebrew Scholar" w:eastAsia="Times New Roman" w:hAnsi="Arial Hebrew Scholar" w:cs="Arial Hebrew Scholar"/>
          <w:b/>
          <w:bCs/>
          <w:i/>
          <w:iCs/>
          <w:sz w:val="25"/>
          <w:szCs w:val="25"/>
        </w:rPr>
        <w:t xml:space="preserve">, </w:t>
      </w:r>
      <w:r w:rsidR="00AC1234" w:rsidRPr="009678A6">
        <w:rPr>
          <w:rFonts w:ascii="Arial Hebrew Scholar" w:eastAsia="Times New Roman" w:hAnsi="Arial Hebrew Scholar" w:cs="Arial Hebrew Scholar"/>
          <w:b/>
          <w:bCs/>
          <w:i/>
          <w:iCs/>
          <w:sz w:val="25"/>
          <w:szCs w:val="25"/>
        </w:rPr>
        <w:t>ICC-01/04-01/06-803-tEN 14-05-2007 1/157 SL PT</w:t>
      </w:r>
      <w:r w:rsidR="005C7A44" w:rsidRPr="009678A6">
        <w:rPr>
          <w:rFonts w:ascii="Arial Hebrew Scholar" w:eastAsia="Times New Roman" w:hAnsi="Arial Hebrew Scholar" w:cs="Arial Hebrew Scholar"/>
          <w:b/>
          <w:bCs/>
          <w:iCs/>
          <w:sz w:val="25"/>
          <w:szCs w:val="25"/>
        </w:rPr>
        <w:t xml:space="preserve">, </w:t>
      </w:r>
      <w:r w:rsidR="00AC1234" w:rsidRPr="009678A6">
        <w:rPr>
          <w:rFonts w:ascii="Arial Hebrew Scholar" w:eastAsia="Times New Roman" w:hAnsi="Arial Hebrew Scholar" w:cs="Arial Hebrew Scholar"/>
          <w:bCs/>
          <w:iCs/>
          <w:sz w:val="25"/>
          <w:szCs w:val="25"/>
        </w:rPr>
        <w:t xml:space="preserve">the </w:t>
      </w:r>
      <w:r w:rsidRPr="009678A6">
        <w:rPr>
          <w:rFonts w:ascii="Arial Hebrew Scholar" w:eastAsia="Times New Roman" w:hAnsi="Arial Hebrew Scholar" w:cs="Arial Hebrew Scholar"/>
          <w:bCs/>
          <w:iCs/>
          <w:sz w:val="25"/>
          <w:szCs w:val="25"/>
        </w:rPr>
        <w:t>Pre-Trial Chamber</w:t>
      </w:r>
      <w:r w:rsidRPr="009678A6">
        <w:rPr>
          <w:rFonts w:ascii="Arial Hebrew Scholar" w:eastAsia="Times New Roman" w:hAnsi="Arial Hebrew Scholar" w:cs="Arial Hebrew Scholar"/>
          <w:bCs/>
          <w:sz w:val="25"/>
          <w:szCs w:val="25"/>
        </w:rPr>
        <w:t xml:space="preserve"> </w:t>
      </w:r>
      <w:r w:rsidR="00AC1234" w:rsidRPr="009678A6">
        <w:rPr>
          <w:rFonts w:ascii="Arial Hebrew Scholar" w:eastAsia="Times New Roman" w:hAnsi="Arial Hebrew Scholar" w:cs="Arial Hebrew Scholar"/>
          <w:sz w:val="25"/>
          <w:szCs w:val="25"/>
        </w:rPr>
        <w:t xml:space="preserve">cited with approval the </w:t>
      </w:r>
      <w:r w:rsidRPr="009678A6">
        <w:rPr>
          <w:rFonts w:ascii="Arial Hebrew Scholar" w:eastAsia="Times New Roman" w:hAnsi="Arial Hebrew Scholar" w:cs="Arial Hebrew Scholar"/>
          <w:sz w:val="25"/>
          <w:szCs w:val="25"/>
        </w:rPr>
        <w:t xml:space="preserve">judgement of </w:t>
      </w:r>
      <w:r w:rsidR="00AC1234" w:rsidRPr="009678A6">
        <w:rPr>
          <w:rFonts w:ascii="Arial Hebrew Scholar" w:eastAsia="Times New Roman" w:hAnsi="Arial Hebrew Scholar" w:cs="Arial Hebrew Scholar"/>
          <w:sz w:val="25"/>
          <w:szCs w:val="25"/>
        </w:rPr>
        <w:t xml:space="preserve">the European Court of Human Rights (ECHR) of </w:t>
      </w:r>
      <w:r w:rsidRPr="009678A6">
        <w:rPr>
          <w:rFonts w:ascii="Arial Hebrew Scholar" w:eastAsia="Times New Roman" w:hAnsi="Arial Hebrew Scholar" w:cs="Arial Hebrew Scholar"/>
          <w:sz w:val="25"/>
          <w:szCs w:val="25"/>
        </w:rPr>
        <w:t>7</w:t>
      </w:r>
      <w:r w:rsidR="00751DDF" w:rsidRPr="009678A6">
        <w:rPr>
          <w:rFonts w:ascii="Arial Hebrew Scholar" w:eastAsia="Times New Roman" w:hAnsi="Arial Hebrew Scholar" w:cs="Arial Hebrew Scholar"/>
          <w:sz w:val="25"/>
          <w:szCs w:val="25"/>
          <w:vertAlign w:val="superscript"/>
        </w:rPr>
        <w:t>th</w:t>
      </w:r>
      <w:r w:rsidR="00751DDF" w:rsidRPr="009678A6">
        <w:rPr>
          <w:rFonts w:ascii="Arial Hebrew Scholar" w:eastAsia="Times New Roman" w:hAnsi="Arial Hebrew Scholar" w:cs="Arial Hebrew Scholar"/>
          <w:sz w:val="25"/>
          <w:szCs w:val="25"/>
        </w:rPr>
        <w:t xml:space="preserve"> </w:t>
      </w:r>
      <w:r w:rsidRPr="009678A6">
        <w:rPr>
          <w:rFonts w:ascii="Arial Hebrew Scholar" w:eastAsia="Times New Roman" w:hAnsi="Arial Hebrew Scholar" w:cs="Arial Hebrew Scholar"/>
          <w:sz w:val="25"/>
          <w:szCs w:val="25"/>
        </w:rPr>
        <w:t xml:space="preserve">July 1987 in </w:t>
      </w:r>
      <w:r w:rsidRPr="009678A6">
        <w:rPr>
          <w:rFonts w:ascii="Arial Hebrew Scholar" w:eastAsia="Times New Roman" w:hAnsi="Arial Hebrew Scholar" w:cs="Arial Hebrew Scholar"/>
          <w:b/>
          <w:i/>
          <w:iCs/>
          <w:sz w:val="25"/>
          <w:szCs w:val="25"/>
        </w:rPr>
        <w:t>Soering v. United Kingdom</w:t>
      </w:r>
      <w:r w:rsidRPr="009678A6">
        <w:rPr>
          <w:rFonts w:ascii="Arial Hebrew Scholar" w:eastAsia="Times New Roman" w:hAnsi="Arial Hebrew Scholar" w:cs="Arial Hebrew Scholar"/>
          <w:b/>
          <w:i/>
          <w:sz w:val="25"/>
          <w:szCs w:val="25"/>
        </w:rPr>
        <w:t xml:space="preserve">, </w:t>
      </w:r>
      <w:r w:rsidR="00AC1234" w:rsidRPr="009678A6">
        <w:rPr>
          <w:rFonts w:ascii="Arial Hebrew Scholar" w:eastAsia="Times New Roman" w:hAnsi="Arial Hebrew Scholar" w:cs="Arial Hebrew Scholar"/>
          <w:b/>
          <w:i/>
          <w:sz w:val="25"/>
          <w:szCs w:val="25"/>
        </w:rPr>
        <w:t xml:space="preserve">Application No. 14038/88 </w:t>
      </w:r>
      <w:r w:rsidR="00751DDF" w:rsidRPr="009678A6">
        <w:rPr>
          <w:rFonts w:ascii="Arial Hebrew Scholar" w:eastAsia="Times New Roman" w:hAnsi="Arial Hebrew Scholar" w:cs="Arial Hebrew Scholar"/>
          <w:sz w:val="25"/>
          <w:szCs w:val="25"/>
        </w:rPr>
        <w:t xml:space="preserve">which </w:t>
      </w:r>
      <w:r w:rsidRPr="009678A6">
        <w:rPr>
          <w:rFonts w:ascii="Arial Hebrew Scholar" w:eastAsia="Times New Roman" w:hAnsi="Arial Hebrew Scholar" w:cs="Arial Hebrew Scholar"/>
          <w:sz w:val="25"/>
          <w:szCs w:val="25"/>
        </w:rPr>
        <w:t xml:space="preserve">defined this standard as meaning that </w:t>
      </w:r>
      <w:r w:rsidRPr="009678A6">
        <w:rPr>
          <w:rFonts w:ascii="Arial Hebrew Scholar" w:eastAsia="Times New Roman" w:hAnsi="Arial Hebrew Scholar" w:cs="Arial Hebrew Scholar"/>
          <w:b/>
          <w:sz w:val="25"/>
          <w:szCs w:val="25"/>
        </w:rPr>
        <w:t>“substantial grounds have been shown for believing.”</w:t>
      </w:r>
      <w:r w:rsidR="00AC1234" w:rsidRPr="009678A6">
        <w:rPr>
          <w:rFonts w:ascii="Arial Hebrew Scholar" w:eastAsia="Times New Roman" w:hAnsi="Arial Hebrew Scholar" w:cs="Arial Hebrew Scholar"/>
          <w:sz w:val="25"/>
          <w:szCs w:val="25"/>
        </w:rPr>
        <w:t xml:space="preserve"> The</w:t>
      </w:r>
      <w:r w:rsidR="001E1C51" w:rsidRPr="009678A6">
        <w:rPr>
          <w:rFonts w:ascii="Arial Hebrew Scholar" w:eastAsia="Times New Roman" w:hAnsi="Arial Hebrew Scholar" w:cs="Arial Hebrew Scholar"/>
          <w:sz w:val="25"/>
          <w:szCs w:val="25"/>
        </w:rPr>
        <w:t xml:space="preserve"> Chamber</w:t>
      </w:r>
      <w:r w:rsidR="00AC1234" w:rsidRPr="009678A6">
        <w:rPr>
          <w:rFonts w:ascii="Arial Hebrew Scholar" w:eastAsia="Times New Roman" w:hAnsi="Arial Hebrew Scholar" w:cs="Arial Hebrew Scholar"/>
          <w:sz w:val="25"/>
          <w:szCs w:val="25"/>
        </w:rPr>
        <w:t xml:space="preserve"> also cited the joint dissenting</w:t>
      </w:r>
      <w:r w:rsidRPr="009678A6">
        <w:rPr>
          <w:rFonts w:ascii="Arial Hebrew Scholar" w:eastAsia="Times New Roman" w:hAnsi="Arial Hebrew Scholar" w:cs="Arial Hebrew Scholar"/>
          <w:sz w:val="25"/>
          <w:szCs w:val="25"/>
        </w:rPr>
        <w:t xml:space="preserve"> opinion appended to the </w:t>
      </w:r>
      <w:r w:rsidRPr="009678A6">
        <w:rPr>
          <w:rFonts w:ascii="Arial Hebrew Scholar" w:eastAsia="Times New Roman" w:hAnsi="Arial Hebrew Scholar" w:cs="Arial Hebrew Scholar"/>
          <w:sz w:val="25"/>
          <w:szCs w:val="25"/>
        </w:rPr>
        <w:lastRenderedPageBreak/>
        <w:t xml:space="preserve">judgement in </w:t>
      </w:r>
      <w:r w:rsidRPr="009678A6">
        <w:rPr>
          <w:rFonts w:ascii="Arial Hebrew Scholar" w:eastAsia="Times New Roman" w:hAnsi="Arial Hebrew Scholar" w:cs="Arial Hebrew Scholar"/>
          <w:b/>
          <w:i/>
          <w:iCs/>
          <w:sz w:val="25"/>
          <w:szCs w:val="25"/>
        </w:rPr>
        <w:t>Mamatkulov and Askarov v. Turkey</w:t>
      </w:r>
      <w:r w:rsidRPr="009678A6">
        <w:rPr>
          <w:rFonts w:ascii="Arial Hebrew Scholar" w:eastAsia="Times New Roman" w:hAnsi="Arial Hebrew Scholar" w:cs="Arial Hebrew Scholar"/>
          <w:b/>
          <w:sz w:val="25"/>
          <w:szCs w:val="25"/>
        </w:rPr>
        <w:t>,</w:t>
      </w:r>
      <w:r w:rsidR="00AC1234" w:rsidRPr="009678A6">
        <w:rPr>
          <w:rFonts w:ascii="Arial Hebrew Scholar" w:eastAsia="Times New Roman" w:hAnsi="Arial Hebrew Scholar" w:cs="Arial Hebrew Scholar"/>
          <w:b/>
          <w:sz w:val="25"/>
          <w:szCs w:val="25"/>
        </w:rPr>
        <w:t xml:space="preserve"> </w:t>
      </w:r>
      <w:r w:rsidR="00AC1234" w:rsidRPr="009678A6">
        <w:rPr>
          <w:rFonts w:ascii="Arial Hebrew Scholar" w:eastAsia="Times New Roman" w:hAnsi="Arial Hebrew Scholar" w:cs="Arial Hebrew Scholar"/>
          <w:sz w:val="25"/>
          <w:szCs w:val="25"/>
        </w:rPr>
        <w:t>of</w:t>
      </w:r>
      <w:r w:rsidRPr="009678A6">
        <w:rPr>
          <w:rFonts w:ascii="Arial Hebrew Scholar" w:eastAsia="Times New Roman" w:hAnsi="Arial Hebrew Scholar" w:cs="Arial Hebrew Scholar"/>
          <w:sz w:val="25"/>
          <w:szCs w:val="25"/>
        </w:rPr>
        <w:t xml:space="preserve"> </w:t>
      </w:r>
      <w:r w:rsidR="00AC1234" w:rsidRPr="009678A6">
        <w:rPr>
          <w:rFonts w:ascii="Arial Hebrew Scholar" w:eastAsia="Times New Roman" w:hAnsi="Arial Hebrew Scholar" w:cs="Arial Hebrew Scholar"/>
          <w:sz w:val="25"/>
          <w:szCs w:val="25"/>
        </w:rPr>
        <w:t>4</w:t>
      </w:r>
      <w:r w:rsidR="001E1C51" w:rsidRPr="009678A6">
        <w:rPr>
          <w:rFonts w:ascii="Arial Hebrew Scholar" w:eastAsia="Times New Roman" w:hAnsi="Arial Hebrew Scholar" w:cs="Arial Hebrew Scholar"/>
          <w:sz w:val="25"/>
          <w:szCs w:val="25"/>
          <w:vertAlign w:val="superscript"/>
        </w:rPr>
        <w:t>th</w:t>
      </w:r>
      <w:r w:rsidR="001E1C51" w:rsidRPr="009678A6">
        <w:rPr>
          <w:rFonts w:ascii="Arial Hebrew Scholar" w:eastAsia="Times New Roman" w:hAnsi="Arial Hebrew Scholar" w:cs="Arial Hebrew Scholar"/>
          <w:sz w:val="25"/>
          <w:szCs w:val="25"/>
        </w:rPr>
        <w:t xml:space="preserve"> </w:t>
      </w:r>
      <w:r w:rsidR="00AC1234" w:rsidRPr="009678A6">
        <w:rPr>
          <w:rFonts w:ascii="Arial Hebrew Scholar" w:eastAsia="Times New Roman" w:hAnsi="Arial Hebrew Scholar" w:cs="Arial Hebrew Scholar"/>
          <w:sz w:val="25"/>
          <w:szCs w:val="25"/>
        </w:rPr>
        <w:t>February 2005,</w:t>
      </w:r>
      <w:r w:rsidR="00AC1234" w:rsidRPr="009678A6">
        <w:rPr>
          <w:rFonts w:ascii="Arial Hebrew Scholar" w:eastAsia="Times New Roman" w:hAnsi="Arial Hebrew Scholar" w:cs="Arial Hebrew Scholar"/>
          <w:b/>
          <w:sz w:val="25"/>
          <w:szCs w:val="25"/>
        </w:rPr>
        <w:t xml:space="preserve"> </w:t>
      </w:r>
      <w:r w:rsidR="00AC1234" w:rsidRPr="009678A6">
        <w:rPr>
          <w:rFonts w:ascii="Arial Hebrew Scholar" w:eastAsia="Times New Roman" w:hAnsi="Arial Hebrew Scholar" w:cs="Arial Hebrew Scholar"/>
          <w:b/>
          <w:i/>
          <w:sz w:val="25"/>
          <w:szCs w:val="25"/>
        </w:rPr>
        <w:t>(Applications Nos. 46827/99 and 46951/99)</w:t>
      </w:r>
      <w:r w:rsidR="00AC1234" w:rsidRPr="009678A6">
        <w:rPr>
          <w:rFonts w:ascii="Arial Hebrew Scholar" w:eastAsia="Times New Roman" w:hAnsi="Arial Hebrew Scholar" w:cs="Arial Hebrew Scholar"/>
          <w:sz w:val="25"/>
          <w:szCs w:val="25"/>
        </w:rPr>
        <w:t xml:space="preserve"> </w:t>
      </w:r>
      <w:r w:rsidR="001E1C51" w:rsidRPr="009678A6">
        <w:rPr>
          <w:rFonts w:ascii="Arial Hebrew Scholar" w:eastAsia="Times New Roman" w:hAnsi="Arial Hebrew Scholar" w:cs="Arial Hebrew Scholar"/>
          <w:sz w:val="25"/>
          <w:szCs w:val="25"/>
        </w:rPr>
        <w:t>by</w:t>
      </w:r>
      <w:r w:rsidR="00AC1234" w:rsidRPr="009678A6">
        <w:rPr>
          <w:rFonts w:ascii="Arial Hebrew Scholar" w:eastAsia="Times New Roman" w:hAnsi="Arial Hebrew Scholar" w:cs="Arial Hebrew Scholar"/>
          <w:sz w:val="25"/>
          <w:szCs w:val="25"/>
        </w:rPr>
        <w:t xml:space="preserve"> </w:t>
      </w:r>
      <w:r w:rsidRPr="009678A6">
        <w:rPr>
          <w:rFonts w:ascii="Arial Hebrew Scholar" w:eastAsia="Times New Roman" w:hAnsi="Arial Hebrew Scholar" w:cs="Arial Hebrew Scholar"/>
          <w:sz w:val="25"/>
          <w:szCs w:val="25"/>
        </w:rPr>
        <w:t xml:space="preserve">Judges Bratza, Bonello and </w:t>
      </w:r>
      <w:r w:rsidR="00350CEE" w:rsidRPr="009678A6">
        <w:rPr>
          <w:rFonts w:ascii="Arial Hebrew Scholar" w:eastAsia="Times New Roman" w:hAnsi="Arial Hebrew Scholar" w:cs="Arial Hebrew Scholar"/>
          <w:sz w:val="25"/>
          <w:szCs w:val="25"/>
        </w:rPr>
        <w:t>Hedigan in</w:t>
      </w:r>
      <w:r w:rsidR="00AC1234" w:rsidRPr="009678A6">
        <w:rPr>
          <w:rFonts w:ascii="Arial Hebrew Scholar" w:eastAsia="Times New Roman" w:hAnsi="Arial Hebrew Scholar" w:cs="Arial Hebrew Scholar"/>
          <w:sz w:val="25"/>
          <w:szCs w:val="25"/>
        </w:rPr>
        <w:t xml:space="preserve"> </w:t>
      </w:r>
      <w:r w:rsidR="00350CEE" w:rsidRPr="009678A6">
        <w:rPr>
          <w:rFonts w:ascii="Arial Hebrew Scholar" w:eastAsia="Times New Roman" w:hAnsi="Arial Hebrew Scholar" w:cs="Arial Hebrew Scholar"/>
          <w:sz w:val="25"/>
          <w:szCs w:val="25"/>
        </w:rPr>
        <w:t>which “</w:t>
      </w:r>
      <w:r w:rsidRPr="009678A6">
        <w:rPr>
          <w:rFonts w:ascii="Arial Hebrew Scholar" w:eastAsia="Times New Roman" w:hAnsi="Arial Hebrew Scholar" w:cs="Arial Hebrew Scholar"/>
          <w:b/>
          <w:sz w:val="25"/>
          <w:szCs w:val="25"/>
        </w:rPr>
        <w:t>substantial grounds to believe”</w:t>
      </w:r>
      <w:r w:rsidRPr="009678A6">
        <w:rPr>
          <w:rFonts w:ascii="Arial Hebrew Scholar" w:eastAsia="Times New Roman" w:hAnsi="Arial Hebrew Scholar" w:cs="Arial Hebrew Scholar"/>
          <w:sz w:val="25"/>
          <w:szCs w:val="25"/>
        </w:rPr>
        <w:t xml:space="preserve"> </w:t>
      </w:r>
      <w:r w:rsidR="00AC1234" w:rsidRPr="009678A6">
        <w:rPr>
          <w:rFonts w:ascii="Arial Hebrew Scholar" w:eastAsia="Times New Roman" w:hAnsi="Arial Hebrew Scholar" w:cs="Arial Hebrew Scholar"/>
          <w:sz w:val="25"/>
          <w:szCs w:val="25"/>
        </w:rPr>
        <w:t>were</w:t>
      </w:r>
      <w:r w:rsidRPr="009678A6">
        <w:rPr>
          <w:rFonts w:ascii="Arial Hebrew Scholar" w:eastAsia="Times New Roman" w:hAnsi="Arial Hebrew Scholar" w:cs="Arial Hebrew Scholar"/>
          <w:sz w:val="25"/>
          <w:szCs w:val="25"/>
        </w:rPr>
        <w:t xml:space="preserve"> defined as “</w:t>
      </w:r>
      <w:r w:rsidRPr="009678A6">
        <w:rPr>
          <w:rFonts w:ascii="Arial Hebrew Scholar" w:eastAsia="Times New Roman" w:hAnsi="Arial Hebrew Scholar" w:cs="Arial Hebrew Scholar"/>
          <w:b/>
          <w:sz w:val="25"/>
          <w:szCs w:val="25"/>
        </w:rPr>
        <w:t>strong grounds for believing</w:t>
      </w:r>
      <w:r w:rsidR="00AC1234" w:rsidRPr="009678A6">
        <w:rPr>
          <w:rFonts w:ascii="Arial Hebrew Scholar" w:eastAsia="Times New Roman" w:hAnsi="Arial Hebrew Scholar" w:cs="Arial Hebrew Scholar"/>
          <w:b/>
          <w:sz w:val="25"/>
          <w:szCs w:val="25"/>
        </w:rPr>
        <w:t>”</w:t>
      </w:r>
      <w:r w:rsidR="001E1C51" w:rsidRPr="009678A6">
        <w:rPr>
          <w:rFonts w:ascii="Arial Hebrew Scholar" w:eastAsia="Times New Roman" w:hAnsi="Arial Hebrew Scholar" w:cs="Arial Hebrew Scholar"/>
          <w:b/>
          <w:sz w:val="25"/>
          <w:szCs w:val="25"/>
        </w:rPr>
        <w:t>.</w:t>
      </w:r>
    </w:p>
    <w:p w14:paraId="4DE48DEF" w14:textId="77777777" w:rsidR="00AC1234" w:rsidRPr="009678A6" w:rsidRDefault="00AC1234" w:rsidP="00064BA4">
      <w:pPr>
        <w:pStyle w:val="ListParagraph"/>
        <w:spacing w:line="360" w:lineRule="auto"/>
        <w:jc w:val="both"/>
        <w:rPr>
          <w:rFonts w:ascii="Arial Hebrew Scholar" w:eastAsia="Times New Roman" w:hAnsi="Arial Hebrew Scholar" w:cs="Arial Hebrew Scholar"/>
          <w:sz w:val="25"/>
          <w:szCs w:val="25"/>
        </w:rPr>
      </w:pPr>
    </w:p>
    <w:p w14:paraId="5425F9D7" w14:textId="77777777" w:rsidR="00350CEE" w:rsidRPr="009678A6" w:rsidRDefault="00350CEE" w:rsidP="00064BA4">
      <w:pPr>
        <w:pStyle w:val="ListParagraph"/>
        <w:numPr>
          <w:ilvl w:val="0"/>
          <w:numId w:val="1"/>
        </w:numPr>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It is plain to me that for</w:t>
      </w:r>
      <w:r w:rsidR="007258AC" w:rsidRPr="009678A6">
        <w:rPr>
          <w:rFonts w:ascii="Arial Hebrew Scholar" w:eastAsia="Times New Roman" w:hAnsi="Arial Hebrew Scholar" w:cs="Arial Hebrew Scholar"/>
          <w:sz w:val="25"/>
          <w:szCs w:val="25"/>
        </w:rPr>
        <w:t xml:space="preserve"> the Prosecution to meet the evidential burde</w:t>
      </w:r>
      <w:r w:rsidR="00930DDE" w:rsidRPr="009678A6">
        <w:rPr>
          <w:rFonts w:ascii="Arial Hebrew Scholar" w:eastAsia="Times New Roman" w:hAnsi="Arial Hebrew Scholar" w:cs="Arial Hebrew Scholar"/>
          <w:sz w:val="25"/>
          <w:szCs w:val="25"/>
        </w:rPr>
        <w:t xml:space="preserve">n, it must offer concrete </w:t>
      </w:r>
      <w:r w:rsidR="007258AC" w:rsidRPr="009678A6">
        <w:rPr>
          <w:rFonts w:ascii="Arial Hebrew Scholar" w:eastAsia="Times New Roman" w:hAnsi="Arial Hebrew Scholar" w:cs="Arial Hebrew Scholar"/>
          <w:sz w:val="25"/>
          <w:szCs w:val="25"/>
        </w:rPr>
        <w:t>proof demonstrating its specific allegations. Furthermore, all the evidence presented for purpose</w:t>
      </w:r>
      <w:r w:rsidRPr="009678A6">
        <w:rPr>
          <w:rFonts w:ascii="Arial Hebrew Scholar" w:eastAsia="Times New Roman" w:hAnsi="Arial Hebrew Scholar" w:cs="Arial Hebrew Scholar"/>
          <w:sz w:val="25"/>
          <w:szCs w:val="25"/>
        </w:rPr>
        <w:t>s</w:t>
      </w:r>
      <w:r w:rsidR="007258AC" w:rsidRPr="009678A6">
        <w:rPr>
          <w:rFonts w:ascii="Arial Hebrew Scholar" w:eastAsia="Times New Roman" w:hAnsi="Arial Hebrew Scholar" w:cs="Arial Hebrew Scholar"/>
          <w:sz w:val="25"/>
          <w:szCs w:val="25"/>
        </w:rPr>
        <w:t xml:space="preserve"> of the </w:t>
      </w:r>
      <w:r w:rsidR="00F377C6" w:rsidRPr="009678A6">
        <w:rPr>
          <w:rFonts w:ascii="Arial Hebrew Scholar" w:eastAsia="Times New Roman" w:hAnsi="Arial Hebrew Scholar" w:cs="Arial Hebrew Scholar"/>
          <w:sz w:val="25"/>
          <w:szCs w:val="25"/>
        </w:rPr>
        <w:t>P</w:t>
      </w:r>
      <w:r w:rsidR="007258AC" w:rsidRPr="009678A6">
        <w:rPr>
          <w:rFonts w:ascii="Arial Hebrew Scholar" w:eastAsia="Times New Roman" w:hAnsi="Arial Hebrew Scholar" w:cs="Arial Hebrew Scholar"/>
          <w:sz w:val="25"/>
          <w:szCs w:val="25"/>
        </w:rPr>
        <w:t>re-</w:t>
      </w:r>
      <w:r w:rsidR="00F377C6" w:rsidRPr="009678A6">
        <w:rPr>
          <w:rFonts w:ascii="Arial Hebrew Scholar" w:eastAsia="Times New Roman" w:hAnsi="Arial Hebrew Scholar" w:cs="Arial Hebrew Scholar"/>
          <w:sz w:val="25"/>
          <w:szCs w:val="25"/>
        </w:rPr>
        <w:t>T</w:t>
      </w:r>
      <w:r w:rsidR="007258AC" w:rsidRPr="009678A6">
        <w:rPr>
          <w:rFonts w:ascii="Arial Hebrew Scholar" w:eastAsia="Times New Roman" w:hAnsi="Arial Hebrew Scholar" w:cs="Arial Hebrew Scholar"/>
          <w:sz w:val="25"/>
          <w:szCs w:val="25"/>
        </w:rPr>
        <w:t xml:space="preserve">rial hearing </w:t>
      </w:r>
      <w:r w:rsidR="00F377C6" w:rsidRPr="009678A6">
        <w:rPr>
          <w:rFonts w:ascii="Arial Hebrew Scholar" w:eastAsia="Times New Roman" w:hAnsi="Arial Hebrew Scholar" w:cs="Arial Hebrew Scholar"/>
          <w:sz w:val="25"/>
          <w:szCs w:val="25"/>
        </w:rPr>
        <w:t xml:space="preserve">must </w:t>
      </w:r>
      <w:r w:rsidR="007258AC" w:rsidRPr="009678A6">
        <w:rPr>
          <w:rFonts w:ascii="Arial Hebrew Scholar" w:eastAsia="Times New Roman" w:hAnsi="Arial Hebrew Scholar" w:cs="Arial Hebrew Scholar"/>
          <w:sz w:val="25"/>
          <w:szCs w:val="25"/>
        </w:rPr>
        <w:t xml:space="preserve">be assessed as a whole. </w:t>
      </w:r>
      <w:r w:rsidRPr="009678A6">
        <w:rPr>
          <w:rFonts w:ascii="Arial Hebrew Scholar" w:eastAsia="Times New Roman" w:hAnsi="Arial Hebrew Scholar" w:cs="Arial Hebrew Scholar"/>
          <w:sz w:val="25"/>
          <w:szCs w:val="25"/>
        </w:rPr>
        <w:t xml:space="preserve">Having </w:t>
      </w:r>
      <w:r w:rsidR="007258AC" w:rsidRPr="009678A6">
        <w:rPr>
          <w:rFonts w:ascii="Arial Hebrew Scholar" w:eastAsia="Times New Roman" w:hAnsi="Arial Hebrew Scholar" w:cs="Arial Hebrew Scholar"/>
          <w:sz w:val="25"/>
          <w:szCs w:val="25"/>
        </w:rPr>
        <w:t>examin</w:t>
      </w:r>
      <w:r w:rsidRPr="009678A6">
        <w:rPr>
          <w:rFonts w:ascii="Arial Hebrew Scholar" w:eastAsia="Times New Roman" w:hAnsi="Arial Hebrew Scholar" w:cs="Arial Hebrew Scholar"/>
          <w:sz w:val="25"/>
          <w:szCs w:val="25"/>
        </w:rPr>
        <w:t>ed</w:t>
      </w:r>
      <w:r w:rsidR="00F377C6" w:rsidRPr="009678A6">
        <w:rPr>
          <w:rFonts w:ascii="Arial Hebrew Scholar" w:eastAsia="Times New Roman" w:hAnsi="Arial Hebrew Scholar" w:cs="Arial Hebrew Scholar"/>
          <w:sz w:val="25"/>
          <w:szCs w:val="25"/>
        </w:rPr>
        <w:t xml:space="preserve"> </w:t>
      </w:r>
      <w:r w:rsidR="007258AC" w:rsidRPr="009678A6">
        <w:rPr>
          <w:rFonts w:ascii="Arial Hebrew Scholar" w:eastAsia="Times New Roman" w:hAnsi="Arial Hebrew Scholar" w:cs="Arial Hebrew Scholar"/>
          <w:sz w:val="25"/>
          <w:szCs w:val="25"/>
        </w:rPr>
        <w:t>the evidence, this Cour</w:t>
      </w:r>
      <w:r w:rsidR="00F377C6" w:rsidRPr="009678A6">
        <w:rPr>
          <w:rFonts w:ascii="Arial Hebrew Scholar" w:eastAsia="Times New Roman" w:hAnsi="Arial Hebrew Scholar" w:cs="Arial Hebrew Scholar"/>
          <w:sz w:val="25"/>
          <w:szCs w:val="25"/>
        </w:rPr>
        <w:t xml:space="preserve">t </w:t>
      </w:r>
      <w:r w:rsidRPr="009678A6">
        <w:rPr>
          <w:rFonts w:ascii="Arial Hebrew Scholar" w:eastAsia="Times New Roman" w:hAnsi="Arial Hebrew Scholar" w:cs="Arial Hebrew Scholar"/>
          <w:sz w:val="25"/>
          <w:szCs w:val="25"/>
        </w:rPr>
        <w:t>has to</w:t>
      </w:r>
      <w:r w:rsidR="00F377C6" w:rsidRPr="009678A6">
        <w:rPr>
          <w:rFonts w:ascii="Arial Hebrew Scholar" w:eastAsia="Times New Roman" w:hAnsi="Arial Hebrew Scholar" w:cs="Arial Hebrew Scholar"/>
          <w:sz w:val="25"/>
          <w:szCs w:val="25"/>
        </w:rPr>
        <w:t xml:space="preserve"> determine whether it is s</w:t>
      </w:r>
      <w:r w:rsidR="007258AC" w:rsidRPr="009678A6">
        <w:rPr>
          <w:rFonts w:ascii="Arial Hebrew Scholar" w:eastAsia="Times New Roman" w:hAnsi="Arial Hebrew Scholar" w:cs="Arial Hebrew Scholar"/>
          <w:sz w:val="25"/>
          <w:szCs w:val="25"/>
        </w:rPr>
        <w:t xml:space="preserve">atisfied that the Prosecution’s allegations are sufficiently strong to </w:t>
      </w:r>
      <w:r w:rsidR="00F377C6" w:rsidRPr="009678A6">
        <w:rPr>
          <w:rFonts w:ascii="Arial Hebrew Scholar" w:eastAsia="Times New Roman" w:hAnsi="Arial Hebrew Scholar" w:cs="Arial Hebrew Scholar"/>
          <w:sz w:val="25"/>
          <w:szCs w:val="25"/>
        </w:rPr>
        <w:t>move th</w:t>
      </w:r>
      <w:r w:rsidRPr="009678A6">
        <w:rPr>
          <w:rFonts w:ascii="Arial Hebrew Scholar" w:eastAsia="Times New Roman" w:hAnsi="Arial Hebrew Scholar" w:cs="Arial Hebrew Scholar"/>
          <w:sz w:val="25"/>
          <w:szCs w:val="25"/>
        </w:rPr>
        <w:t>e</w:t>
      </w:r>
      <w:r w:rsidR="00F377C6" w:rsidRPr="009678A6">
        <w:rPr>
          <w:rFonts w:ascii="Arial Hebrew Scholar" w:eastAsia="Times New Roman" w:hAnsi="Arial Hebrew Scholar" w:cs="Arial Hebrew Scholar"/>
          <w:sz w:val="25"/>
          <w:szCs w:val="25"/>
        </w:rPr>
        <w:t xml:space="preserve"> court to confirm the charges and present</w:t>
      </w:r>
      <w:r w:rsidR="007258AC" w:rsidRPr="009678A6">
        <w:rPr>
          <w:rFonts w:ascii="Arial Hebrew Scholar" w:eastAsia="Times New Roman" w:hAnsi="Arial Hebrew Scholar" w:cs="Arial Hebrew Scholar"/>
          <w:sz w:val="25"/>
          <w:szCs w:val="25"/>
        </w:rPr>
        <w:t xml:space="preserve"> Thomas Kwoyelo alias Latoni </w:t>
      </w:r>
      <w:r w:rsidR="00F377C6" w:rsidRPr="009678A6">
        <w:rPr>
          <w:rFonts w:ascii="Arial Hebrew Scholar" w:eastAsia="Times New Roman" w:hAnsi="Arial Hebrew Scholar" w:cs="Arial Hebrew Scholar"/>
          <w:sz w:val="25"/>
          <w:szCs w:val="25"/>
        </w:rPr>
        <w:t>to the T</w:t>
      </w:r>
      <w:r w:rsidR="007258AC" w:rsidRPr="009678A6">
        <w:rPr>
          <w:rFonts w:ascii="Arial Hebrew Scholar" w:eastAsia="Times New Roman" w:hAnsi="Arial Hebrew Scholar" w:cs="Arial Hebrew Scholar"/>
          <w:sz w:val="25"/>
          <w:szCs w:val="25"/>
        </w:rPr>
        <w:t>rial</w:t>
      </w:r>
      <w:r w:rsidR="00F377C6" w:rsidRPr="009678A6">
        <w:rPr>
          <w:rFonts w:ascii="Arial Hebrew Scholar" w:eastAsia="Times New Roman" w:hAnsi="Arial Hebrew Scholar" w:cs="Arial Hebrew Scholar"/>
          <w:sz w:val="25"/>
          <w:szCs w:val="25"/>
        </w:rPr>
        <w:t xml:space="preserve"> </w:t>
      </w:r>
      <w:r w:rsidRPr="009678A6">
        <w:rPr>
          <w:rFonts w:ascii="Arial Hebrew Scholar" w:eastAsia="Times New Roman" w:hAnsi="Arial Hebrew Scholar" w:cs="Arial Hebrew Scholar"/>
          <w:sz w:val="25"/>
          <w:szCs w:val="25"/>
        </w:rPr>
        <w:t>Panel</w:t>
      </w:r>
      <w:r w:rsidR="007258AC" w:rsidRPr="009678A6">
        <w:rPr>
          <w:rFonts w:ascii="Arial Hebrew Scholar" w:eastAsia="Times New Roman" w:hAnsi="Arial Hebrew Scholar" w:cs="Arial Hebrew Scholar"/>
          <w:sz w:val="25"/>
          <w:szCs w:val="25"/>
        </w:rPr>
        <w:t xml:space="preserve">. </w:t>
      </w:r>
    </w:p>
    <w:p w14:paraId="4FEE9C26" w14:textId="77777777" w:rsidR="00350CEE" w:rsidRPr="009678A6" w:rsidRDefault="00350CEE" w:rsidP="00350CEE">
      <w:pPr>
        <w:pStyle w:val="ListParagraph"/>
        <w:rPr>
          <w:rFonts w:ascii="Arial Hebrew Scholar" w:eastAsia="Times New Roman" w:hAnsi="Arial Hebrew Scholar" w:cs="Arial Hebrew Scholar"/>
          <w:sz w:val="25"/>
          <w:szCs w:val="25"/>
        </w:rPr>
      </w:pPr>
    </w:p>
    <w:p w14:paraId="0FE93EFD" w14:textId="77777777" w:rsidR="00AC1234" w:rsidRPr="009678A6" w:rsidRDefault="00350CEE" w:rsidP="00064BA4">
      <w:pPr>
        <w:pStyle w:val="ListParagraph"/>
        <w:numPr>
          <w:ilvl w:val="0"/>
          <w:numId w:val="1"/>
        </w:numPr>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 xml:space="preserve">Consequently, </w:t>
      </w:r>
      <w:r w:rsidR="007258AC" w:rsidRPr="009678A6">
        <w:rPr>
          <w:rFonts w:ascii="Arial Hebrew Scholar" w:eastAsia="Times New Roman" w:hAnsi="Arial Hebrew Scholar" w:cs="Arial Hebrew Scholar"/>
          <w:sz w:val="25"/>
          <w:szCs w:val="25"/>
        </w:rPr>
        <w:t>the C</w:t>
      </w:r>
      <w:r w:rsidR="00F377C6" w:rsidRPr="009678A6">
        <w:rPr>
          <w:rFonts w:ascii="Arial Hebrew Scholar" w:eastAsia="Times New Roman" w:hAnsi="Arial Hebrew Scholar" w:cs="Arial Hebrew Scholar"/>
          <w:sz w:val="25"/>
          <w:szCs w:val="25"/>
        </w:rPr>
        <w:t>ourt</w:t>
      </w:r>
      <w:r w:rsidR="007258AC" w:rsidRPr="009678A6">
        <w:rPr>
          <w:rFonts w:ascii="Arial Hebrew Scholar" w:eastAsia="Times New Roman" w:hAnsi="Arial Hebrew Scholar" w:cs="Arial Hebrew Scholar"/>
          <w:sz w:val="25"/>
          <w:szCs w:val="25"/>
        </w:rPr>
        <w:t xml:space="preserve"> will </w:t>
      </w:r>
      <w:r w:rsidR="00F377C6" w:rsidRPr="009678A6">
        <w:rPr>
          <w:rFonts w:ascii="Arial Hebrew Scholar" w:eastAsia="Times New Roman" w:hAnsi="Arial Hebrew Scholar" w:cs="Arial Hebrew Scholar"/>
          <w:sz w:val="25"/>
          <w:szCs w:val="25"/>
        </w:rPr>
        <w:t>generally examine</w:t>
      </w:r>
      <w:r w:rsidR="007258AC" w:rsidRPr="009678A6">
        <w:rPr>
          <w:rFonts w:ascii="Arial Hebrew Scholar" w:eastAsia="Times New Roman" w:hAnsi="Arial Hebrew Scholar" w:cs="Arial Hebrew Scholar"/>
          <w:sz w:val="25"/>
          <w:szCs w:val="25"/>
        </w:rPr>
        <w:t xml:space="preserve"> </w:t>
      </w:r>
      <w:r w:rsidR="00F377C6" w:rsidRPr="009678A6">
        <w:rPr>
          <w:rFonts w:ascii="Arial Hebrew Scholar" w:eastAsia="Times New Roman" w:hAnsi="Arial Hebrew Scholar" w:cs="Arial Hebrew Scholar"/>
          <w:sz w:val="25"/>
          <w:szCs w:val="25"/>
        </w:rPr>
        <w:t>the statements of the Prosecution</w:t>
      </w:r>
      <w:r w:rsidR="007258AC" w:rsidRPr="009678A6">
        <w:rPr>
          <w:rFonts w:ascii="Arial Hebrew Scholar" w:eastAsia="Times New Roman" w:hAnsi="Arial Hebrew Scholar" w:cs="Arial Hebrew Scholar"/>
          <w:sz w:val="25"/>
          <w:szCs w:val="25"/>
        </w:rPr>
        <w:t xml:space="preserve"> witness</w:t>
      </w:r>
      <w:r w:rsidR="00D157EA" w:rsidRPr="009678A6">
        <w:rPr>
          <w:rFonts w:ascii="Arial Hebrew Scholar" w:eastAsia="Times New Roman" w:hAnsi="Arial Hebrew Scholar" w:cs="Arial Hebrew Scholar"/>
          <w:sz w:val="25"/>
          <w:szCs w:val="25"/>
        </w:rPr>
        <w:t>es</w:t>
      </w:r>
      <w:r w:rsidR="007258AC" w:rsidRPr="009678A6">
        <w:rPr>
          <w:rFonts w:ascii="Arial Hebrew Scholar" w:eastAsia="Times New Roman" w:hAnsi="Arial Hebrew Scholar" w:cs="Arial Hebrew Scholar"/>
          <w:sz w:val="25"/>
          <w:szCs w:val="25"/>
        </w:rPr>
        <w:t xml:space="preserve"> </w:t>
      </w:r>
      <w:r w:rsidR="00F377C6" w:rsidRPr="009678A6">
        <w:rPr>
          <w:rFonts w:ascii="Arial Hebrew Scholar" w:eastAsia="Times New Roman" w:hAnsi="Arial Hebrew Scholar" w:cs="Arial Hebrew Scholar"/>
          <w:sz w:val="25"/>
          <w:szCs w:val="25"/>
        </w:rPr>
        <w:t>w</w:t>
      </w:r>
      <w:r w:rsidR="007258AC" w:rsidRPr="009678A6">
        <w:rPr>
          <w:rFonts w:ascii="Arial Hebrew Scholar" w:eastAsia="Times New Roman" w:hAnsi="Arial Hebrew Scholar" w:cs="Arial Hebrew Scholar"/>
          <w:sz w:val="25"/>
          <w:szCs w:val="25"/>
        </w:rPr>
        <w:t xml:space="preserve">ithout </w:t>
      </w:r>
      <w:r w:rsidRPr="009678A6">
        <w:rPr>
          <w:rFonts w:ascii="Arial Hebrew Scholar" w:eastAsia="Times New Roman" w:hAnsi="Arial Hebrew Scholar" w:cs="Arial Hebrew Scholar"/>
          <w:sz w:val="25"/>
          <w:szCs w:val="25"/>
        </w:rPr>
        <w:t>necessarily</w:t>
      </w:r>
      <w:r w:rsidR="007258AC" w:rsidRPr="009678A6">
        <w:rPr>
          <w:rFonts w:ascii="Arial Hebrew Scholar" w:eastAsia="Times New Roman" w:hAnsi="Arial Hebrew Scholar" w:cs="Arial Hebrew Scholar"/>
          <w:sz w:val="25"/>
          <w:szCs w:val="25"/>
        </w:rPr>
        <w:t xml:space="preserve"> </w:t>
      </w:r>
      <w:r w:rsidR="00F377C6" w:rsidRPr="009678A6">
        <w:rPr>
          <w:rFonts w:ascii="Arial Hebrew Scholar" w:eastAsia="Times New Roman" w:hAnsi="Arial Hebrew Scholar" w:cs="Arial Hebrew Scholar"/>
          <w:sz w:val="25"/>
          <w:szCs w:val="25"/>
        </w:rPr>
        <w:t>evaluating the details therein, which can only meaningfully be done by the Trial Court after hearing the said witnesses</w:t>
      </w:r>
      <w:r w:rsidR="007258AC" w:rsidRPr="009678A6">
        <w:rPr>
          <w:rFonts w:ascii="Arial Hebrew Scholar" w:eastAsia="Times New Roman" w:hAnsi="Arial Hebrew Scholar" w:cs="Arial Hebrew Scholar"/>
          <w:sz w:val="25"/>
          <w:szCs w:val="25"/>
        </w:rPr>
        <w:t>.</w:t>
      </w:r>
      <w:r w:rsidR="00047442" w:rsidRPr="009678A6">
        <w:rPr>
          <w:rFonts w:ascii="Arial Hebrew Scholar" w:eastAsia="Times New Roman" w:hAnsi="Arial Hebrew Scholar" w:cs="Arial Hebrew Scholar"/>
          <w:sz w:val="25"/>
          <w:szCs w:val="25"/>
        </w:rPr>
        <w:t xml:space="preserve"> The</w:t>
      </w:r>
      <w:r w:rsidR="00F53DC1" w:rsidRPr="009678A6">
        <w:rPr>
          <w:rFonts w:ascii="Arial Hebrew Scholar" w:eastAsia="Times New Roman" w:hAnsi="Arial Hebrew Scholar" w:cs="Arial Hebrew Scholar"/>
          <w:sz w:val="25"/>
          <w:szCs w:val="25"/>
        </w:rPr>
        <w:t xml:space="preserve"> probative value of </w:t>
      </w:r>
      <w:r w:rsidRPr="009678A6">
        <w:rPr>
          <w:rFonts w:ascii="Arial Hebrew Scholar" w:eastAsia="Times New Roman" w:hAnsi="Arial Hebrew Scholar" w:cs="Arial Hebrew Scholar"/>
          <w:sz w:val="25"/>
          <w:szCs w:val="25"/>
        </w:rPr>
        <w:t xml:space="preserve">the </w:t>
      </w:r>
      <w:r w:rsidR="00F53DC1" w:rsidRPr="009678A6">
        <w:rPr>
          <w:rFonts w:ascii="Arial Hebrew Scholar" w:eastAsia="Times New Roman" w:hAnsi="Arial Hebrew Scholar" w:cs="Arial Hebrew Scholar"/>
          <w:sz w:val="25"/>
          <w:szCs w:val="25"/>
        </w:rPr>
        <w:t>evidence will be</w:t>
      </w:r>
      <w:r w:rsidRPr="009678A6">
        <w:rPr>
          <w:rFonts w:ascii="Arial Hebrew Scholar" w:eastAsia="Times New Roman" w:hAnsi="Arial Hebrew Scholar" w:cs="Arial Hebrew Scholar"/>
          <w:sz w:val="25"/>
          <w:szCs w:val="25"/>
        </w:rPr>
        <w:t xml:space="preserve"> fully tested only at trial, thus the </w:t>
      </w:r>
      <w:r w:rsidR="00F53DC1" w:rsidRPr="009678A6">
        <w:rPr>
          <w:rFonts w:ascii="Arial Hebrew Scholar" w:eastAsia="Times New Roman" w:hAnsi="Arial Hebrew Scholar" w:cs="Arial Hebrew Scholar"/>
          <w:sz w:val="25"/>
          <w:szCs w:val="25"/>
        </w:rPr>
        <w:t xml:space="preserve">Court will </w:t>
      </w:r>
      <w:r w:rsidR="00047442" w:rsidRPr="009678A6">
        <w:rPr>
          <w:rFonts w:ascii="Arial Hebrew Scholar" w:eastAsia="Times New Roman" w:hAnsi="Arial Hebrew Scholar" w:cs="Arial Hebrew Scholar"/>
          <w:sz w:val="25"/>
          <w:szCs w:val="25"/>
        </w:rPr>
        <w:t xml:space="preserve">therefore </w:t>
      </w:r>
      <w:r w:rsidR="00F53DC1" w:rsidRPr="009678A6">
        <w:rPr>
          <w:rFonts w:ascii="Arial Hebrew Scholar" w:eastAsia="Times New Roman" w:hAnsi="Arial Hebrew Scholar" w:cs="Arial Hebrew Scholar"/>
          <w:sz w:val="25"/>
          <w:szCs w:val="25"/>
        </w:rPr>
        <w:t>limit</w:t>
      </w:r>
      <w:r w:rsidR="00047442" w:rsidRPr="009678A6">
        <w:rPr>
          <w:rFonts w:ascii="Arial Hebrew Scholar" w:eastAsia="Times New Roman" w:hAnsi="Arial Hebrew Scholar" w:cs="Arial Hebrew Scholar"/>
          <w:sz w:val="25"/>
          <w:szCs w:val="25"/>
        </w:rPr>
        <w:t xml:space="preserve"> itself </w:t>
      </w:r>
      <w:r w:rsidR="00F53DC1" w:rsidRPr="009678A6">
        <w:rPr>
          <w:rFonts w:ascii="Arial Hebrew Scholar" w:eastAsia="Times New Roman" w:hAnsi="Arial Hebrew Scholar" w:cs="Arial Hebrew Scholar"/>
          <w:sz w:val="25"/>
          <w:szCs w:val="25"/>
        </w:rPr>
        <w:t xml:space="preserve">to what is necessary and sufficient for the findings on the charges. </w:t>
      </w:r>
    </w:p>
    <w:p w14:paraId="022239F2" w14:textId="77777777" w:rsidR="00AC1234" w:rsidRPr="009678A6" w:rsidRDefault="00AC1234" w:rsidP="00064BA4">
      <w:pPr>
        <w:pStyle w:val="ListParagraph"/>
        <w:spacing w:line="360" w:lineRule="auto"/>
        <w:jc w:val="both"/>
        <w:rPr>
          <w:rFonts w:ascii="Arial Hebrew Scholar" w:eastAsia="Times New Roman" w:hAnsi="Arial Hebrew Scholar" w:cs="Arial Hebrew Scholar"/>
          <w:b/>
          <w:bCs/>
          <w:sz w:val="25"/>
          <w:szCs w:val="25"/>
        </w:rPr>
      </w:pPr>
    </w:p>
    <w:p w14:paraId="3569EDB2" w14:textId="459E5FC8" w:rsidR="00BB66FC" w:rsidRPr="009678A6" w:rsidRDefault="00047442" w:rsidP="00DE012B">
      <w:pPr>
        <w:pStyle w:val="ListParagraph"/>
        <w:numPr>
          <w:ilvl w:val="0"/>
          <w:numId w:val="1"/>
        </w:numPr>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b/>
          <w:bCs/>
          <w:sz w:val="25"/>
          <w:szCs w:val="25"/>
        </w:rPr>
        <w:t xml:space="preserve">The essential issue for resolution at this point is whether </w:t>
      </w:r>
      <w:r w:rsidR="009757D0" w:rsidRPr="009678A6">
        <w:rPr>
          <w:rFonts w:ascii="Arial Hebrew Scholar" w:eastAsia="Times New Roman" w:hAnsi="Arial Hebrew Scholar" w:cs="Arial Hebrew Scholar"/>
          <w:b/>
          <w:bCs/>
          <w:sz w:val="25"/>
          <w:szCs w:val="25"/>
        </w:rPr>
        <w:t xml:space="preserve">there </w:t>
      </w:r>
      <w:r w:rsidR="00350CEE" w:rsidRPr="009678A6">
        <w:rPr>
          <w:rFonts w:ascii="Arial Hebrew Scholar" w:eastAsia="Times New Roman" w:hAnsi="Arial Hebrew Scholar" w:cs="Arial Hebrew Scholar"/>
          <w:b/>
          <w:bCs/>
          <w:sz w:val="25"/>
          <w:szCs w:val="25"/>
        </w:rPr>
        <w:t xml:space="preserve">is </w:t>
      </w:r>
      <w:r w:rsidR="009757D0" w:rsidRPr="009678A6">
        <w:rPr>
          <w:rFonts w:ascii="Arial Hebrew Scholar" w:eastAsia="Times New Roman" w:hAnsi="Arial Hebrew Scholar" w:cs="Arial Hebrew Scholar"/>
          <w:b/>
          <w:bCs/>
          <w:sz w:val="25"/>
          <w:szCs w:val="25"/>
        </w:rPr>
        <w:t xml:space="preserve">sufficient evidence to establish substantial grounds to believe that Thomas </w:t>
      </w:r>
      <w:r w:rsidR="001E04F1" w:rsidRPr="009678A6">
        <w:rPr>
          <w:rFonts w:ascii="Arial Hebrew Scholar" w:eastAsia="Times New Roman" w:hAnsi="Arial Hebrew Scholar" w:cs="Arial Hebrew Scholar"/>
          <w:b/>
          <w:bCs/>
          <w:sz w:val="25"/>
          <w:szCs w:val="25"/>
        </w:rPr>
        <w:t xml:space="preserve">Kwoyelo </w:t>
      </w:r>
      <w:r w:rsidR="009757D0" w:rsidRPr="009678A6">
        <w:rPr>
          <w:rFonts w:ascii="Arial Hebrew Scholar" w:eastAsia="Times New Roman" w:hAnsi="Arial Hebrew Scholar" w:cs="Arial Hebrew Scholar"/>
          <w:b/>
          <w:bCs/>
          <w:sz w:val="25"/>
          <w:szCs w:val="25"/>
        </w:rPr>
        <w:t>is criminally responsible for the crimes with which he is charged</w:t>
      </w:r>
      <w:r w:rsidRPr="009678A6">
        <w:rPr>
          <w:rFonts w:ascii="Arial Hebrew Scholar" w:eastAsia="Times New Roman" w:hAnsi="Arial Hebrew Scholar" w:cs="Arial Hebrew Scholar"/>
          <w:b/>
          <w:bCs/>
          <w:sz w:val="25"/>
          <w:szCs w:val="25"/>
        </w:rPr>
        <w:t>.</w:t>
      </w:r>
      <w:r w:rsidR="009757D0" w:rsidRPr="009678A6">
        <w:rPr>
          <w:rFonts w:ascii="Arial Hebrew Scholar" w:eastAsia="Times New Roman" w:hAnsi="Arial Hebrew Scholar" w:cs="Arial Hebrew Scholar"/>
          <w:b/>
          <w:bCs/>
          <w:sz w:val="25"/>
          <w:szCs w:val="25"/>
        </w:rPr>
        <w:t xml:space="preserve"> </w:t>
      </w:r>
    </w:p>
    <w:p w14:paraId="3BD0A8A5" w14:textId="332364CF" w:rsidR="00831C6B" w:rsidRPr="009678A6" w:rsidRDefault="00831C6B" w:rsidP="00064BA4">
      <w:pPr>
        <w:spacing w:line="360" w:lineRule="auto"/>
        <w:jc w:val="both"/>
        <w:rPr>
          <w:rFonts w:ascii="Arial Hebrew Scholar" w:hAnsi="Arial Hebrew Scholar" w:cs="Arial Hebrew Scholar"/>
          <w:b/>
          <w:sz w:val="25"/>
          <w:szCs w:val="25"/>
          <w:u w:val="single"/>
        </w:rPr>
      </w:pPr>
      <w:bookmarkStart w:id="1" w:name="_Toc479363421"/>
      <w:r w:rsidRPr="009678A6">
        <w:rPr>
          <w:rFonts w:ascii="Arial Hebrew Scholar" w:hAnsi="Arial Hebrew Scholar" w:cs="Arial Hebrew Scholar"/>
          <w:b/>
          <w:sz w:val="25"/>
          <w:szCs w:val="25"/>
          <w:u w:val="single"/>
        </w:rPr>
        <w:t>CRIMES AGAINST HUMANITY</w:t>
      </w:r>
      <w:bookmarkEnd w:id="1"/>
    </w:p>
    <w:p w14:paraId="4EE299C2" w14:textId="77777777" w:rsidR="00350CEE" w:rsidRPr="009678A6" w:rsidRDefault="00350CEE" w:rsidP="00064BA4">
      <w:pPr>
        <w:spacing w:line="360" w:lineRule="auto"/>
        <w:jc w:val="both"/>
        <w:rPr>
          <w:rFonts w:ascii="Arial Hebrew Scholar" w:hAnsi="Arial Hebrew Scholar" w:cs="Arial Hebrew Scholar"/>
          <w:sz w:val="25"/>
          <w:szCs w:val="25"/>
        </w:rPr>
      </w:pPr>
      <w:bookmarkStart w:id="2" w:name="_Toc479363422"/>
      <w:r w:rsidRPr="009678A6">
        <w:rPr>
          <w:rFonts w:ascii="Arial Hebrew Scholar" w:hAnsi="Arial Hebrew Scholar" w:cs="Arial Hebrew Scholar"/>
          <w:sz w:val="25"/>
          <w:szCs w:val="25"/>
        </w:rPr>
        <w:t>As noted above, several counts have been brought under this category.</w:t>
      </w:r>
    </w:p>
    <w:p w14:paraId="66317CD1" w14:textId="77777777" w:rsidR="00831C6B" w:rsidRPr="009678A6" w:rsidRDefault="00831C6B" w:rsidP="00064BA4">
      <w:pPr>
        <w:spacing w:line="360" w:lineRule="auto"/>
        <w:jc w:val="both"/>
        <w:rPr>
          <w:rFonts w:ascii="Arial Hebrew Scholar" w:hAnsi="Arial Hebrew Scholar" w:cs="Arial Hebrew Scholar"/>
          <w:b/>
          <w:sz w:val="25"/>
          <w:szCs w:val="25"/>
        </w:rPr>
      </w:pPr>
      <w:r w:rsidRPr="009678A6">
        <w:rPr>
          <w:rFonts w:ascii="Arial Hebrew Scholar" w:hAnsi="Arial Hebrew Scholar" w:cs="Arial Hebrew Scholar"/>
          <w:b/>
          <w:sz w:val="25"/>
          <w:szCs w:val="25"/>
        </w:rPr>
        <w:t>Contextual elements</w:t>
      </w:r>
      <w:bookmarkEnd w:id="2"/>
    </w:p>
    <w:p w14:paraId="138E59DC" w14:textId="77777777" w:rsidR="00831C6B" w:rsidRPr="009678A6" w:rsidRDefault="00831C6B" w:rsidP="00064BA4">
      <w:pPr>
        <w:numPr>
          <w:ilvl w:val="0"/>
          <w:numId w:val="1"/>
        </w:numPr>
        <w:spacing w:line="360" w:lineRule="auto"/>
        <w:jc w:val="both"/>
        <w:rPr>
          <w:rFonts w:ascii="Arial Hebrew Scholar" w:hAnsi="Arial Hebrew Scholar" w:cs="Arial Hebrew Scholar"/>
          <w:sz w:val="25"/>
          <w:szCs w:val="25"/>
        </w:rPr>
      </w:pPr>
      <w:r w:rsidRPr="009678A6">
        <w:rPr>
          <w:rFonts w:ascii="Arial Hebrew Scholar" w:hAnsi="Arial Hebrew Scholar" w:cs="Arial Hebrew Scholar"/>
          <w:sz w:val="25"/>
          <w:szCs w:val="25"/>
        </w:rPr>
        <w:t>The Prosecution will have to establish the existence of the following:</w:t>
      </w:r>
    </w:p>
    <w:p w14:paraId="571A1108" w14:textId="77777777" w:rsidR="00831C6B" w:rsidRPr="009678A6" w:rsidRDefault="00831C6B" w:rsidP="00064BA4">
      <w:pPr>
        <w:pStyle w:val="ListParagraph"/>
        <w:numPr>
          <w:ilvl w:val="0"/>
          <w:numId w:val="17"/>
        </w:numPr>
        <w:spacing w:line="360" w:lineRule="auto"/>
        <w:jc w:val="both"/>
        <w:rPr>
          <w:rFonts w:ascii="Arial Hebrew Scholar" w:hAnsi="Arial Hebrew Scholar" w:cs="Arial Hebrew Scholar"/>
          <w:sz w:val="25"/>
          <w:szCs w:val="25"/>
        </w:rPr>
      </w:pPr>
      <w:r w:rsidRPr="009678A6">
        <w:rPr>
          <w:rFonts w:ascii="Arial Hebrew Scholar" w:hAnsi="Arial Hebrew Scholar" w:cs="Arial Hebrew Scholar"/>
          <w:sz w:val="25"/>
          <w:szCs w:val="25"/>
        </w:rPr>
        <w:t>The existence of a widespread or systematic attack</w:t>
      </w:r>
      <w:r w:rsidR="002D2192" w:rsidRPr="009678A6">
        <w:rPr>
          <w:rFonts w:ascii="Arial Hebrew Scholar" w:hAnsi="Arial Hebrew Scholar" w:cs="Arial Hebrew Scholar"/>
          <w:sz w:val="25"/>
          <w:szCs w:val="25"/>
        </w:rPr>
        <w:t>s</w:t>
      </w:r>
      <w:r w:rsidRPr="009678A6">
        <w:rPr>
          <w:rFonts w:ascii="Arial Hebrew Scholar" w:hAnsi="Arial Hebrew Scholar" w:cs="Arial Hebrew Scholar"/>
          <w:sz w:val="25"/>
          <w:szCs w:val="25"/>
        </w:rPr>
        <w:t xml:space="preserve"> against the civilian population; </w:t>
      </w:r>
    </w:p>
    <w:p w14:paraId="1E0C3E05" w14:textId="77777777" w:rsidR="00831C6B" w:rsidRPr="009678A6" w:rsidRDefault="00831C6B" w:rsidP="00064BA4">
      <w:pPr>
        <w:pStyle w:val="ListParagraph"/>
        <w:numPr>
          <w:ilvl w:val="0"/>
          <w:numId w:val="17"/>
        </w:numPr>
        <w:spacing w:line="360" w:lineRule="auto"/>
        <w:jc w:val="both"/>
        <w:rPr>
          <w:rFonts w:ascii="Arial Hebrew Scholar" w:hAnsi="Arial Hebrew Scholar" w:cs="Arial Hebrew Scholar"/>
          <w:sz w:val="25"/>
          <w:szCs w:val="25"/>
        </w:rPr>
      </w:pPr>
      <w:r w:rsidRPr="009678A6">
        <w:rPr>
          <w:rFonts w:ascii="Arial Hebrew Scholar" w:hAnsi="Arial Hebrew Scholar" w:cs="Arial Hebrew Scholar"/>
          <w:sz w:val="25"/>
          <w:szCs w:val="25"/>
        </w:rPr>
        <w:t>A nexus between the acts of the accused and the attack</w:t>
      </w:r>
      <w:r w:rsidR="002D2192" w:rsidRPr="009678A6">
        <w:rPr>
          <w:rFonts w:ascii="Arial Hebrew Scholar" w:hAnsi="Arial Hebrew Scholar" w:cs="Arial Hebrew Scholar"/>
          <w:sz w:val="25"/>
          <w:szCs w:val="25"/>
        </w:rPr>
        <w:t>s</w:t>
      </w:r>
      <w:r w:rsidRPr="009678A6">
        <w:rPr>
          <w:rFonts w:ascii="Arial Hebrew Scholar" w:hAnsi="Arial Hebrew Scholar" w:cs="Arial Hebrew Scholar"/>
          <w:sz w:val="25"/>
          <w:szCs w:val="25"/>
        </w:rPr>
        <w:t>; and</w:t>
      </w:r>
    </w:p>
    <w:p w14:paraId="56B3FEB0" w14:textId="5E7C4056" w:rsidR="00831C6B" w:rsidRPr="009678A6" w:rsidRDefault="00831C6B" w:rsidP="00064BA4">
      <w:pPr>
        <w:pStyle w:val="ListParagraph"/>
        <w:numPr>
          <w:ilvl w:val="0"/>
          <w:numId w:val="17"/>
        </w:numPr>
        <w:spacing w:line="360" w:lineRule="auto"/>
        <w:jc w:val="both"/>
        <w:rPr>
          <w:rFonts w:ascii="Arial Hebrew Scholar" w:hAnsi="Arial Hebrew Scholar" w:cs="Arial Hebrew Scholar"/>
          <w:i/>
          <w:sz w:val="25"/>
          <w:szCs w:val="25"/>
        </w:rPr>
      </w:pPr>
      <w:r w:rsidRPr="009678A6">
        <w:rPr>
          <w:rFonts w:ascii="Arial Hebrew Scholar" w:hAnsi="Arial Hebrew Scholar" w:cs="Arial Hebrew Scholar"/>
          <w:sz w:val="25"/>
          <w:szCs w:val="25"/>
        </w:rPr>
        <w:lastRenderedPageBreak/>
        <w:t xml:space="preserve">The accused’s knowledge of the factual circumstances that there is such an attack and that his acts are part thereof. </w:t>
      </w:r>
      <w:r w:rsidRPr="009678A6">
        <w:rPr>
          <w:rFonts w:ascii="Arial Hebrew Scholar" w:hAnsi="Arial Hebrew Scholar" w:cs="Arial Hebrew Scholar"/>
          <w:i/>
          <w:sz w:val="25"/>
          <w:szCs w:val="25"/>
        </w:rPr>
        <w:t>(</w:t>
      </w:r>
      <w:r w:rsidR="000376B9" w:rsidRPr="009678A6">
        <w:rPr>
          <w:rFonts w:ascii="Arial Hebrew Scholar" w:hAnsi="Arial Hebrew Scholar" w:cs="Arial Hebrew Scholar"/>
          <w:i/>
          <w:sz w:val="25"/>
          <w:szCs w:val="25"/>
        </w:rPr>
        <w:t xml:space="preserve">See: </w:t>
      </w:r>
      <w:r w:rsidRPr="009678A6">
        <w:rPr>
          <w:rFonts w:ascii="Arial Hebrew Scholar" w:hAnsi="Arial Hebrew Scholar" w:cs="Arial Hebrew Scholar"/>
          <w:b/>
          <w:i/>
          <w:sz w:val="25"/>
          <w:szCs w:val="25"/>
        </w:rPr>
        <w:t>Prosecutor v. Dragoljub Kunarac, Case Nos. IT-96-23-A &amp; IT-96-23/1-A, paras. 85, 99, 102</w:t>
      </w:r>
      <w:r w:rsidR="00764CB8" w:rsidRPr="009678A6">
        <w:rPr>
          <w:rFonts w:ascii="Arial Hebrew Scholar" w:hAnsi="Arial Hebrew Scholar" w:cs="Arial Hebrew Scholar"/>
          <w:i/>
          <w:sz w:val="25"/>
          <w:szCs w:val="25"/>
        </w:rPr>
        <w:t>)</w:t>
      </w:r>
    </w:p>
    <w:p w14:paraId="523E7A9B" w14:textId="450FFB98" w:rsidR="00930DDE" w:rsidRPr="009678A6" w:rsidRDefault="00A63BAD" w:rsidP="00064BA4">
      <w:pPr>
        <w:pStyle w:val="ListParagraph"/>
        <w:numPr>
          <w:ilvl w:val="0"/>
          <w:numId w:val="1"/>
        </w:numPr>
        <w:spacing w:line="360" w:lineRule="auto"/>
        <w:jc w:val="both"/>
        <w:rPr>
          <w:rFonts w:ascii="Arial Hebrew Scholar" w:eastAsia="Times New Roman" w:hAnsi="Arial Hebrew Scholar" w:cs="Arial Hebrew Scholar"/>
          <w:sz w:val="25"/>
          <w:szCs w:val="25"/>
        </w:rPr>
      </w:pPr>
      <w:r w:rsidRPr="009678A6">
        <w:rPr>
          <w:rFonts w:ascii="Arial Hebrew Scholar" w:hAnsi="Arial Hebrew Scholar" w:cs="Arial Hebrew Scholar"/>
          <w:sz w:val="25"/>
          <w:szCs w:val="25"/>
        </w:rPr>
        <w:t xml:space="preserve">The prosecution submitted that there are reasonable grounds to believe that Kwoyelo Thomas alias Latoni committed the indicted offences. According to the Prosecution, it will </w:t>
      </w:r>
      <w:r w:rsidR="009360CF" w:rsidRPr="009678A6">
        <w:rPr>
          <w:rFonts w:ascii="Arial Hebrew Scholar" w:hAnsi="Arial Hebrew Scholar" w:cs="Arial Hebrew Scholar"/>
          <w:sz w:val="25"/>
          <w:szCs w:val="25"/>
        </w:rPr>
        <w:t xml:space="preserve">show that between 1987 and 2005, </w:t>
      </w:r>
      <w:r w:rsidRPr="009678A6">
        <w:rPr>
          <w:rFonts w:ascii="Arial Hebrew Scholar" w:hAnsi="Arial Hebrew Scholar" w:cs="Arial Hebrew Scholar"/>
          <w:sz w:val="25"/>
          <w:szCs w:val="25"/>
        </w:rPr>
        <w:t xml:space="preserve">the LRA with appropriate mens rea committed widespread and systematic attacks against </w:t>
      </w:r>
      <w:r w:rsidR="007258AC" w:rsidRPr="009678A6">
        <w:rPr>
          <w:rFonts w:ascii="Arial Hebrew Scholar" w:hAnsi="Arial Hebrew Scholar" w:cs="Arial Hebrew Scholar"/>
          <w:sz w:val="25"/>
          <w:szCs w:val="25"/>
        </w:rPr>
        <w:t xml:space="preserve">the </w:t>
      </w:r>
      <w:r w:rsidRPr="009678A6">
        <w:rPr>
          <w:rFonts w:ascii="Arial Hebrew Scholar" w:hAnsi="Arial Hebrew Scholar" w:cs="Arial Hebrew Scholar"/>
          <w:sz w:val="25"/>
          <w:szCs w:val="25"/>
        </w:rPr>
        <w:t xml:space="preserve">civilian populations of </w:t>
      </w:r>
      <w:r w:rsidR="0052553C" w:rsidRPr="009678A6">
        <w:rPr>
          <w:rFonts w:ascii="Arial Hebrew Scholar" w:hAnsi="Arial Hebrew Scholar" w:cs="Arial Hebrew Scholar"/>
          <w:sz w:val="25"/>
          <w:szCs w:val="25"/>
        </w:rPr>
        <w:t>n</w:t>
      </w:r>
      <w:r w:rsidRPr="009678A6">
        <w:rPr>
          <w:rFonts w:ascii="Arial Hebrew Scholar" w:hAnsi="Arial Hebrew Scholar" w:cs="Arial Hebrew Scholar"/>
          <w:sz w:val="25"/>
          <w:szCs w:val="25"/>
        </w:rPr>
        <w:t xml:space="preserve">orthern Uganda. As a senior LRA commander, the accused </w:t>
      </w:r>
      <w:r w:rsidR="007258AC" w:rsidRPr="009678A6">
        <w:rPr>
          <w:rFonts w:ascii="Arial Hebrew Scholar" w:hAnsi="Arial Hebrew Scholar" w:cs="Arial Hebrew Scholar"/>
          <w:sz w:val="25"/>
          <w:szCs w:val="25"/>
        </w:rPr>
        <w:t xml:space="preserve">was </w:t>
      </w:r>
      <w:r w:rsidRPr="009678A6">
        <w:rPr>
          <w:rFonts w:ascii="Arial Hebrew Scholar" w:hAnsi="Arial Hebrew Scholar" w:cs="Arial Hebrew Scholar"/>
          <w:sz w:val="25"/>
          <w:szCs w:val="25"/>
        </w:rPr>
        <w:t xml:space="preserve">a key participant in the armed conflict. </w:t>
      </w:r>
      <w:r w:rsidR="007258AC" w:rsidRPr="009678A6">
        <w:rPr>
          <w:rFonts w:ascii="Arial Hebrew Scholar" w:hAnsi="Arial Hebrew Scholar" w:cs="Arial Hebrew Scholar"/>
          <w:sz w:val="25"/>
          <w:szCs w:val="25"/>
        </w:rPr>
        <w:t xml:space="preserve"> </w:t>
      </w:r>
      <w:r w:rsidRPr="009678A6">
        <w:rPr>
          <w:rFonts w:ascii="Arial Hebrew Scholar" w:hAnsi="Arial Hebrew Scholar" w:cs="Arial Hebrew Scholar"/>
          <w:sz w:val="25"/>
          <w:szCs w:val="25"/>
        </w:rPr>
        <w:t xml:space="preserve">These attacks were mostly carried out in Kilak County where </w:t>
      </w:r>
      <w:r w:rsidR="007258AC" w:rsidRPr="009678A6">
        <w:rPr>
          <w:rFonts w:ascii="Arial Hebrew Scholar" w:hAnsi="Arial Hebrew Scholar" w:cs="Arial Hebrew Scholar"/>
          <w:sz w:val="25"/>
          <w:szCs w:val="25"/>
        </w:rPr>
        <w:t>T</w:t>
      </w:r>
      <w:r w:rsidRPr="009678A6">
        <w:rPr>
          <w:rFonts w:ascii="Arial Hebrew Scholar" w:hAnsi="Arial Hebrew Scholar" w:cs="Arial Hebrew Scholar"/>
          <w:sz w:val="25"/>
          <w:szCs w:val="25"/>
        </w:rPr>
        <w:t>homas</w:t>
      </w:r>
      <w:r w:rsidR="007258AC" w:rsidRPr="009678A6">
        <w:rPr>
          <w:rFonts w:ascii="Arial Hebrew Scholar" w:hAnsi="Arial Hebrew Scholar" w:cs="Arial Hebrew Scholar"/>
          <w:sz w:val="25"/>
          <w:szCs w:val="25"/>
        </w:rPr>
        <w:t xml:space="preserve"> Kwoyelo</w:t>
      </w:r>
      <w:r w:rsidRPr="009678A6">
        <w:rPr>
          <w:rFonts w:ascii="Arial Hebrew Scholar" w:hAnsi="Arial Hebrew Scholar" w:cs="Arial Hebrew Scholar"/>
          <w:sz w:val="25"/>
          <w:szCs w:val="25"/>
        </w:rPr>
        <w:t xml:space="preserve"> had a command base.  Prosecution submits that </w:t>
      </w:r>
      <w:r w:rsidR="007258AC" w:rsidRPr="009678A6">
        <w:rPr>
          <w:rFonts w:ascii="Arial Hebrew Scholar" w:hAnsi="Arial Hebrew Scholar" w:cs="Arial Hebrew Scholar"/>
          <w:sz w:val="25"/>
          <w:szCs w:val="25"/>
        </w:rPr>
        <w:t>the accused</w:t>
      </w:r>
      <w:r w:rsidRPr="009678A6">
        <w:rPr>
          <w:rFonts w:ascii="Arial Hebrew Scholar" w:hAnsi="Arial Hebrew Scholar" w:cs="Arial Hebrew Scholar"/>
          <w:sz w:val="25"/>
          <w:szCs w:val="25"/>
        </w:rPr>
        <w:t xml:space="preserve"> knew </w:t>
      </w:r>
      <w:r w:rsidR="0052553C" w:rsidRPr="009678A6">
        <w:rPr>
          <w:rFonts w:ascii="Arial Hebrew Scholar" w:hAnsi="Arial Hebrew Scholar" w:cs="Arial Hebrew Scholar"/>
          <w:sz w:val="25"/>
          <w:szCs w:val="25"/>
        </w:rPr>
        <w:t xml:space="preserve">that </w:t>
      </w:r>
      <w:r w:rsidRPr="009678A6">
        <w:rPr>
          <w:rFonts w:ascii="Arial Hebrew Scholar" w:hAnsi="Arial Hebrew Scholar" w:cs="Arial Hebrew Scholar"/>
          <w:sz w:val="25"/>
          <w:szCs w:val="25"/>
        </w:rPr>
        <w:t>the attack</w:t>
      </w:r>
      <w:r w:rsidR="007258AC" w:rsidRPr="009678A6">
        <w:rPr>
          <w:rFonts w:ascii="Arial Hebrew Scholar" w:hAnsi="Arial Hebrew Scholar" w:cs="Arial Hebrew Scholar"/>
          <w:sz w:val="25"/>
          <w:szCs w:val="25"/>
        </w:rPr>
        <w:t>s</w:t>
      </w:r>
      <w:r w:rsidRPr="009678A6">
        <w:rPr>
          <w:rFonts w:ascii="Arial Hebrew Scholar" w:hAnsi="Arial Hebrew Scholar" w:cs="Arial Hebrew Scholar"/>
          <w:sz w:val="25"/>
          <w:szCs w:val="25"/>
        </w:rPr>
        <w:t xml:space="preserve"> </w:t>
      </w:r>
      <w:r w:rsidR="007258AC" w:rsidRPr="009678A6">
        <w:rPr>
          <w:rFonts w:ascii="Arial Hebrew Scholar" w:hAnsi="Arial Hebrew Scholar" w:cs="Arial Hebrew Scholar"/>
          <w:sz w:val="25"/>
          <w:szCs w:val="25"/>
        </w:rPr>
        <w:t>were</w:t>
      </w:r>
      <w:r w:rsidRPr="009678A6">
        <w:rPr>
          <w:rFonts w:ascii="Arial Hebrew Scholar" w:hAnsi="Arial Hebrew Scholar" w:cs="Arial Hebrew Scholar"/>
          <w:sz w:val="25"/>
          <w:szCs w:val="25"/>
        </w:rPr>
        <w:t xml:space="preserve"> intended to be widespread and systematic and directed against </w:t>
      </w:r>
      <w:r w:rsidR="0052553C" w:rsidRPr="009678A6">
        <w:rPr>
          <w:rFonts w:ascii="Arial Hebrew Scholar" w:hAnsi="Arial Hebrew Scholar" w:cs="Arial Hebrew Scholar"/>
          <w:sz w:val="25"/>
          <w:szCs w:val="25"/>
        </w:rPr>
        <w:t xml:space="preserve">the </w:t>
      </w:r>
      <w:r w:rsidRPr="009678A6">
        <w:rPr>
          <w:rFonts w:ascii="Arial Hebrew Scholar" w:hAnsi="Arial Hebrew Scholar" w:cs="Arial Hebrew Scholar"/>
          <w:sz w:val="25"/>
          <w:szCs w:val="25"/>
        </w:rPr>
        <w:t>civilian</w:t>
      </w:r>
      <w:r w:rsidR="00930DDE" w:rsidRPr="009678A6">
        <w:rPr>
          <w:rFonts w:ascii="Arial Hebrew Scholar" w:hAnsi="Arial Hebrew Scholar" w:cs="Arial Hebrew Scholar"/>
          <w:sz w:val="25"/>
          <w:szCs w:val="25"/>
        </w:rPr>
        <w:t xml:space="preserve"> population of northern Uganda.</w:t>
      </w:r>
    </w:p>
    <w:p w14:paraId="41F26FE3" w14:textId="77777777" w:rsidR="00930DDE" w:rsidRPr="009678A6" w:rsidRDefault="00930DDE" w:rsidP="00064BA4">
      <w:pPr>
        <w:pStyle w:val="ListParagraph"/>
        <w:numPr>
          <w:ilvl w:val="0"/>
          <w:numId w:val="1"/>
        </w:numPr>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The charges in counts 1, 15, 20, 31, 42, 47, 50, 71, 74, 81, 84, 85, 89 and 90 of the indictment are charges of crimes against humanity.</w:t>
      </w:r>
      <w:r w:rsidR="0052553C" w:rsidRPr="009678A6">
        <w:rPr>
          <w:rFonts w:ascii="Arial Hebrew Scholar" w:eastAsia="Times New Roman" w:hAnsi="Arial Hebrew Scholar" w:cs="Arial Hebrew Scholar"/>
          <w:sz w:val="25"/>
          <w:szCs w:val="25"/>
        </w:rPr>
        <w:t xml:space="preserve"> This court will briefly discuss the contextual elements of this category of crimes before examining the specific charges brought in this respect.</w:t>
      </w:r>
    </w:p>
    <w:p w14:paraId="0CBB40AB" w14:textId="77777777" w:rsidR="0052553C" w:rsidRPr="009678A6" w:rsidRDefault="0052553C" w:rsidP="0052553C">
      <w:pPr>
        <w:pStyle w:val="ListParagraph"/>
        <w:spacing w:line="360" w:lineRule="auto"/>
        <w:jc w:val="both"/>
        <w:rPr>
          <w:rFonts w:ascii="Arial Hebrew Scholar" w:eastAsia="Times New Roman" w:hAnsi="Arial Hebrew Scholar" w:cs="Arial Hebrew Scholar"/>
          <w:sz w:val="25"/>
          <w:szCs w:val="25"/>
        </w:rPr>
      </w:pPr>
    </w:p>
    <w:p w14:paraId="06AC9480" w14:textId="77777777" w:rsidR="00E16703" w:rsidRPr="009678A6" w:rsidRDefault="0052553C" w:rsidP="00064BA4">
      <w:pPr>
        <w:pStyle w:val="ListParagraph"/>
        <w:numPr>
          <w:ilvl w:val="0"/>
          <w:numId w:val="15"/>
        </w:numPr>
        <w:spacing w:line="360" w:lineRule="auto"/>
        <w:jc w:val="both"/>
        <w:rPr>
          <w:rFonts w:ascii="Arial Hebrew Scholar" w:eastAsia="Times New Roman" w:hAnsi="Arial Hebrew Scholar" w:cs="Arial Hebrew Scholar"/>
          <w:b/>
          <w:sz w:val="25"/>
          <w:szCs w:val="25"/>
        </w:rPr>
      </w:pPr>
      <w:r w:rsidRPr="009678A6">
        <w:rPr>
          <w:rFonts w:ascii="Arial Hebrew Scholar" w:eastAsia="Times New Roman" w:hAnsi="Arial Hebrew Scholar" w:cs="Arial Hebrew Scholar"/>
          <w:b/>
          <w:sz w:val="25"/>
          <w:szCs w:val="25"/>
        </w:rPr>
        <w:t>The attack was directed against the civilian population</w:t>
      </w:r>
    </w:p>
    <w:p w14:paraId="25C9A4B4" w14:textId="78C73850" w:rsidR="00E16703" w:rsidRPr="009678A6" w:rsidRDefault="00E16703" w:rsidP="00064BA4">
      <w:pPr>
        <w:pStyle w:val="ListParagraph"/>
        <w:numPr>
          <w:ilvl w:val="0"/>
          <w:numId w:val="1"/>
        </w:numPr>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 xml:space="preserve">Redacted Statements of C8, C11 and H29  show that LRA under the command </w:t>
      </w:r>
      <w:r w:rsidR="00DE012B" w:rsidRPr="009678A6">
        <w:rPr>
          <w:rFonts w:ascii="Arial Hebrew Scholar" w:eastAsia="Times New Roman" w:hAnsi="Arial Hebrew Scholar" w:cs="Arial Hebrew Scholar"/>
          <w:sz w:val="25"/>
          <w:szCs w:val="25"/>
        </w:rPr>
        <w:t xml:space="preserve">of </w:t>
      </w:r>
      <w:r w:rsidRPr="009678A6">
        <w:rPr>
          <w:rFonts w:ascii="Arial Hebrew Scholar" w:eastAsia="Times New Roman" w:hAnsi="Arial Hebrew Scholar" w:cs="Arial Hebrew Scholar"/>
          <w:sz w:val="25"/>
          <w:szCs w:val="25"/>
        </w:rPr>
        <w:t xml:space="preserve">the accused conducted several protracted attacks in </w:t>
      </w:r>
      <w:r w:rsidR="007A0130" w:rsidRPr="009678A6">
        <w:rPr>
          <w:rFonts w:ascii="Arial Hebrew Scholar" w:eastAsia="Times New Roman" w:hAnsi="Arial Hebrew Scholar" w:cs="Arial Hebrew Scholar"/>
          <w:sz w:val="25"/>
          <w:szCs w:val="25"/>
        </w:rPr>
        <w:t>Pabbo</w:t>
      </w:r>
      <w:r w:rsidRPr="009678A6">
        <w:rPr>
          <w:rFonts w:ascii="Arial Hebrew Scholar" w:eastAsia="Times New Roman" w:hAnsi="Arial Hebrew Scholar" w:cs="Arial Hebrew Scholar"/>
          <w:sz w:val="25"/>
          <w:szCs w:val="25"/>
        </w:rPr>
        <w:t xml:space="preserve"> and Lamogi Sub Counties where civilians in their different localities were identified, attacked and subjected to several forms of hostilities such as raping, killings, wounding and enslavement to mention but a few.</w:t>
      </w:r>
    </w:p>
    <w:p w14:paraId="43C05BB1" w14:textId="77777777" w:rsidR="00E16703" w:rsidRPr="009678A6" w:rsidRDefault="00764CB8" w:rsidP="00064BA4">
      <w:pPr>
        <w:pStyle w:val="ListParagraph"/>
        <w:numPr>
          <w:ilvl w:val="0"/>
          <w:numId w:val="15"/>
        </w:numPr>
        <w:spacing w:line="360" w:lineRule="auto"/>
        <w:jc w:val="both"/>
        <w:rPr>
          <w:rFonts w:ascii="Arial Hebrew Scholar" w:eastAsia="Times New Roman" w:hAnsi="Arial Hebrew Scholar" w:cs="Arial Hebrew Scholar"/>
          <w:b/>
          <w:sz w:val="25"/>
          <w:szCs w:val="25"/>
        </w:rPr>
      </w:pPr>
      <w:r w:rsidRPr="009678A6">
        <w:rPr>
          <w:rFonts w:ascii="Arial Hebrew Scholar" w:eastAsia="Times New Roman" w:hAnsi="Arial Hebrew Scholar" w:cs="Arial Hebrew Scholar"/>
          <w:b/>
          <w:sz w:val="25"/>
          <w:szCs w:val="25"/>
        </w:rPr>
        <w:t>T</w:t>
      </w:r>
      <w:r w:rsidR="007A0130" w:rsidRPr="009678A6">
        <w:rPr>
          <w:rFonts w:ascii="Arial Hebrew Scholar" w:eastAsia="Times New Roman" w:hAnsi="Arial Hebrew Scholar" w:cs="Arial Hebrew Scholar"/>
          <w:b/>
          <w:sz w:val="25"/>
          <w:szCs w:val="25"/>
        </w:rPr>
        <w:t>he attack was widespread and systematic.</w:t>
      </w:r>
    </w:p>
    <w:p w14:paraId="458A6806" w14:textId="44E5DB46" w:rsidR="00E16703" w:rsidRPr="009678A6" w:rsidRDefault="00E16703" w:rsidP="00064BA4">
      <w:pPr>
        <w:pStyle w:val="ListParagraph"/>
        <w:numPr>
          <w:ilvl w:val="0"/>
          <w:numId w:val="1"/>
        </w:numPr>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 xml:space="preserve">According to the Prosecution, </w:t>
      </w:r>
      <w:r w:rsidR="0052553C" w:rsidRPr="009678A6">
        <w:rPr>
          <w:rFonts w:ascii="Arial Hebrew Scholar" w:eastAsia="Times New Roman" w:hAnsi="Arial Hebrew Scholar" w:cs="Arial Hebrew Scholar"/>
          <w:sz w:val="25"/>
          <w:szCs w:val="25"/>
        </w:rPr>
        <w:t>each a</w:t>
      </w:r>
      <w:r w:rsidRPr="009678A6">
        <w:rPr>
          <w:rFonts w:ascii="Arial Hebrew Scholar" w:eastAsia="Times New Roman" w:hAnsi="Arial Hebrew Scholar" w:cs="Arial Hebrew Scholar"/>
          <w:sz w:val="25"/>
          <w:szCs w:val="25"/>
        </w:rPr>
        <w:t>ttack target</w:t>
      </w:r>
      <w:r w:rsidR="00DE012B" w:rsidRPr="009678A6">
        <w:rPr>
          <w:rFonts w:ascii="Arial Hebrew Scholar" w:eastAsia="Times New Roman" w:hAnsi="Arial Hebrew Scholar" w:cs="Arial Hebrew Scholar"/>
          <w:sz w:val="25"/>
          <w:szCs w:val="25"/>
        </w:rPr>
        <w:t>ed</w:t>
      </w:r>
      <w:r w:rsidRPr="009678A6">
        <w:rPr>
          <w:rFonts w:ascii="Arial Hebrew Scholar" w:eastAsia="Times New Roman" w:hAnsi="Arial Hebrew Scholar" w:cs="Arial Hebrew Scholar"/>
          <w:sz w:val="25"/>
          <w:szCs w:val="25"/>
        </w:rPr>
        <w:t xml:space="preserve"> </w:t>
      </w:r>
      <w:r w:rsidR="0052553C" w:rsidRPr="009678A6">
        <w:rPr>
          <w:rFonts w:ascii="Arial Hebrew Scholar" w:eastAsia="Times New Roman" w:hAnsi="Arial Hebrew Scholar" w:cs="Arial Hebrew Scholar"/>
          <w:sz w:val="25"/>
          <w:szCs w:val="25"/>
        </w:rPr>
        <w:t xml:space="preserve">a </w:t>
      </w:r>
      <w:r w:rsidRPr="009678A6">
        <w:rPr>
          <w:rFonts w:ascii="Arial Hebrew Scholar" w:eastAsia="Times New Roman" w:hAnsi="Arial Hebrew Scholar" w:cs="Arial Hebrew Scholar"/>
          <w:sz w:val="25"/>
          <w:szCs w:val="25"/>
        </w:rPr>
        <w:t>large number</w:t>
      </w:r>
      <w:r w:rsidR="0052553C" w:rsidRPr="009678A6">
        <w:rPr>
          <w:rFonts w:ascii="Arial Hebrew Scholar" w:eastAsia="Times New Roman" w:hAnsi="Arial Hebrew Scholar" w:cs="Arial Hebrew Scholar"/>
          <w:sz w:val="25"/>
          <w:szCs w:val="25"/>
        </w:rPr>
        <w:t xml:space="preserve"> of victims</w:t>
      </w:r>
      <w:r w:rsidR="00DE012B" w:rsidRPr="009678A6">
        <w:rPr>
          <w:rFonts w:ascii="Arial Hebrew Scholar" w:eastAsia="Times New Roman" w:hAnsi="Arial Hebrew Scholar" w:cs="Arial Hebrew Scholar"/>
          <w:sz w:val="25"/>
          <w:szCs w:val="25"/>
        </w:rPr>
        <w:t>,</w:t>
      </w:r>
      <w:r w:rsidR="0052553C" w:rsidRPr="009678A6">
        <w:rPr>
          <w:rFonts w:ascii="Arial Hebrew Scholar" w:eastAsia="Times New Roman" w:hAnsi="Arial Hebrew Scholar" w:cs="Arial Hebrew Scholar"/>
          <w:sz w:val="25"/>
          <w:szCs w:val="25"/>
        </w:rPr>
        <w:t xml:space="preserve"> generally reflecting</w:t>
      </w:r>
      <w:r w:rsidRPr="009678A6">
        <w:rPr>
          <w:rFonts w:ascii="Arial Hebrew Scholar" w:eastAsia="Times New Roman" w:hAnsi="Arial Hebrew Scholar" w:cs="Arial Hebrew Scholar"/>
          <w:sz w:val="25"/>
          <w:szCs w:val="25"/>
        </w:rPr>
        <w:t xml:space="preserve"> some form of planning or organization</w:t>
      </w:r>
      <w:r w:rsidR="00DE012B" w:rsidRPr="009678A6">
        <w:rPr>
          <w:rFonts w:ascii="Arial Hebrew Scholar" w:eastAsia="Times New Roman" w:hAnsi="Arial Hebrew Scholar" w:cs="Arial Hebrew Scholar"/>
          <w:sz w:val="25"/>
          <w:szCs w:val="25"/>
        </w:rPr>
        <w:t xml:space="preserve"> in their execution</w:t>
      </w:r>
      <w:r w:rsidRPr="009678A6">
        <w:rPr>
          <w:rFonts w:ascii="Arial Hebrew Scholar" w:eastAsia="Times New Roman" w:hAnsi="Arial Hebrew Scholar" w:cs="Arial Hebrew Scholar"/>
          <w:sz w:val="25"/>
          <w:szCs w:val="25"/>
        </w:rPr>
        <w:t>.  Prosecution contends and I agree that the attacks were widespread and systematic such as</w:t>
      </w:r>
      <w:r w:rsidR="0052553C" w:rsidRPr="009678A6">
        <w:rPr>
          <w:rFonts w:ascii="Arial Hebrew Scholar" w:eastAsia="Times New Roman" w:hAnsi="Arial Hebrew Scholar" w:cs="Arial Hebrew Scholar"/>
          <w:sz w:val="25"/>
          <w:szCs w:val="25"/>
        </w:rPr>
        <w:t xml:space="preserve"> the</w:t>
      </w:r>
      <w:r w:rsidRPr="009678A6">
        <w:rPr>
          <w:rFonts w:ascii="Arial Hebrew Scholar" w:eastAsia="Times New Roman" w:hAnsi="Arial Hebrew Scholar" w:cs="Arial Hebrew Scholar"/>
          <w:sz w:val="25"/>
          <w:szCs w:val="25"/>
        </w:rPr>
        <w:t xml:space="preserve">: </w:t>
      </w:r>
    </w:p>
    <w:p w14:paraId="69C57609" w14:textId="7B2A39B8" w:rsidR="00E16703" w:rsidRPr="009678A6" w:rsidRDefault="00E16703" w:rsidP="00064BA4">
      <w:pPr>
        <w:pStyle w:val="ListParagraph"/>
        <w:numPr>
          <w:ilvl w:val="0"/>
          <w:numId w:val="16"/>
        </w:numPr>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LRA attacks on 5</w:t>
      </w:r>
      <w:r w:rsidRPr="009678A6">
        <w:rPr>
          <w:rFonts w:ascii="Arial Hebrew Scholar" w:eastAsia="Times New Roman" w:hAnsi="Arial Hebrew Scholar" w:cs="Arial Hebrew Scholar"/>
          <w:sz w:val="25"/>
          <w:szCs w:val="25"/>
          <w:vertAlign w:val="superscript"/>
        </w:rPr>
        <w:t>th</w:t>
      </w:r>
      <w:r w:rsidR="0052553C" w:rsidRPr="009678A6">
        <w:rPr>
          <w:rFonts w:ascii="Arial Hebrew Scholar" w:eastAsia="Times New Roman" w:hAnsi="Arial Hebrew Scholar" w:cs="Arial Hebrew Scholar"/>
          <w:sz w:val="25"/>
          <w:szCs w:val="25"/>
        </w:rPr>
        <w:t xml:space="preserve"> </w:t>
      </w:r>
      <w:r w:rsidRPr="009678A6">
        <w:rPr>
          <w:rFonts w:ascii="Arial Hebrew Scholar" w:eastAsia="Times New Roman" w:hAnsi="Arial Hebrew Scholar" w:cs="Arial Hebrew Scholar"/>
          <w:sz w:val="25"/>
          <w:szCs w:val="25"/>
        </w:rPr>
        <w:t>April 2003 at Oroko, Pajok and Pabbo;</w:t>
      </w:r>
    </w:p>
    <w:p w14:paraId="574E1886" w14:textId="26F0C42C" w:rsidR="00E16703" w:rsidRPr="009678A6" w:rsidRDefault="00E16703" w:rsidP="00064BA4">
      <w:pPr>
        <w:pStyle w:val="ListParagraph"/>
        <w:numPr>
          <w:ilvl w:val="0"/>
          <w:numId w:val="16"/>
        </w:numPr>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LRA attacks against civilian in Pajule on 10</w:t>
      </w:r>
      <w:r w:rsidRPr="009678A6">
        <w:rPr>
          <w:rFonts w:ascii="Arial Hebrew Scholar" w:eastAsia="Times New Roman" w:hAnsi="Arial Hebrew Scholar" w:cs="Arial Hebrew Scholar"/>
          <w:sz w:val="25"/>
          <w:szCs w:val="25"/>
          <w:vertAlign w:val="superscript"/>
        </w:rPr>
        <w:t>th</w:t>
      </w:r>
      <w:r w:rsidR="0052553C" w:rsidRPr="009678A6">
        <w:rPr>
          <w:rFonts w:ascii="Arial Hebrew Scholar" w:eastAsia="Times New Roman" w:hAnsi="Arial Hebrew Scholar" w:cs="Arial Hebrew Scholar"/>
          <w:sz w:val="25"/>
          <w:szCs w:val="25"/>
        </w:rPr>
        <w:t xml:space="preserve"> </w:t>
      </w:r>
      <w:r w:rsidRPr="009678A6">
        <w:rPr>
          <w:rFonts w:ascii="Arial Hebrew Scholar" w:eastAsia="Times New Roman" w:hAnsi="Arial Hebrew Scholar" w:cs="Arial Hebrew Scholar"/>
          <w:sz w:val="25"/>
          <w:szCs w:val="25"/>
        </w:rPr>
        <w:t xml:space="preserve">October 2003 and Muchwini </w:t>
      </w:r>
      <w:r w:rsidR="000376B9" w:rsidRPr="009678A6">
        <w:rPr>
          <w:rFonts w:ascii="Arial Hebrew Scholar" w:eastAsia="Times New Roman" w:hAnsi="Arial Hebrew Scholar" w:cs="Arial Hebrew Scholar" w:hint="cs"/>
          <w:sz w:val="25"/>
          <w:szCs w:val="25"/>
        </w:rPr>
        <w:t>Sub-County</w:t>
      </w:r>
      <w:r w:rsidRPr="009678A6">
        <w:rPr>
          <w:rFonts w:ascii="Arial Hebrew Scholar" w:eastAsia="Times New Roman" w:hAnsi="Arial Hebrew Scholar" w:cs="Arial Hebrew Scholar"/>
          <w:sz w:val="25"/>
          <w:szCs w:val="25"/>
        </w:rPr>
        <w:t xml:space="preserve">2002;  </w:t>
      </w:r>
    </w:p>
    <w:p w14:paraId="6A0FC40A" w14:textId="77777777" w:rsidR="00E16703" w:rsidRPr="009678A6" w:rsidRDefault="00E16703" w:rsidP="00064BA4">
      <w:pPr>
        <w:pStyle w:val="ListParagraph"/>
        <w:numPr>
          <w:ilvl w:val="0"/>
          <w:numId w:val="16"/>
        </w:numPr>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lastRenderedPageBreak/>
        <w:t>Attack at Barlonyo on 21</w:t>
      </w:r>
      <w:r w:rsidRPr="009678A6">
        <w:rPr>
          <w:rFonts w:ascii="Arial Hebrew Scholar" w:eastAsia="Times New Roman" w:hAnsi="Arial Hebrew Scholar" w:cs="Arial Hebrew Scholar"/>
          <w:sz w:val="25"/>
          <w:szCs w:val="25"/>
          <w:vertAlign w:val="superscript"/>
        </w:rPr>
        <w:t>st</w:t>
      </w:r>
      <w:r w:rsidR="0052553C" w:rsidRPr="009678A6">
        <w:rPr>
          <w:rFonts w:ascii="Arial Hebrew Scholar" w:eastAsia="Times New Roman" w:hAnsi="Arial Hebrew Scholar" w:cs="Arial Hebrew Scholar"/>
          <w:sz w:val="25"/>
          <w:szCs w:val="25"/>
        </w:rPr>
        <w:t xml:space="preserve"> </w:t>
      </w:r>
      <w:r w:rsidRPr="009678A6">
        <w:rPr>
          <w:rFonts w:ascii="Arial Hebrew Scholar" w:eastAsia="Times New Roman" w:hAnsi="Arial Hebrew Scholar" w:cs="Arial Hebrew Scholar"/>
          <w:sz w:val="25"/>
          <w:szCs w:val="25"/>
        </w:rPr>
        <w:t>February 2004;</w:t>
      </w:r>
    </w:p>
    <w:p w14:paraId="79E09B08" w14:textId="0F848561" w:rsidR="00E16703" w:rsidRPr="009678A6" w:rsidRDefault="009360CF" w:rsidP="00064BA4">
      <w:pPr>
        <w:pStyle w:val="ListParagraph"/>
        <w:numPr>
          <w:ilvl w:val="0"/>
          <w:numId w:val="16"/>
        </w:numPr>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Attack at Aboke G</w:t>
      </w:r>
      <w:r w:rsidR="00E16703" w:rsidRPr="009678A6">
        <w:rPr>
          <w:rFonts w:ascii="Arial Hebrew Scholar" w:eastAsia="Times New Roman" w:hAnsi="Arial Hebrew Scholar" w:cs="Arial Hebrew Scholar"/>
          <w:sz w:val="25"/>
          <w:szCs w:val="25"/>
        </w:rPr>
        <w:t>irls Senior Secondary School in 1996;</w:t>
      </w:r>
    </w:p>
    <w:p w14:paraId="38A87539" w14:textId="77777777" w:rsidR="00E16703" w:rsidRPr="009678A6" w:rsidRDefault="0052553C" w:rsidP="00064BA4">
      <w:pPr>
        <w:pStyle w:val="ListParagraph"/>
        <w:numPr>
          <w:ilvl w:val="0"/>
          <w:numId w:val="16"/>
        </w:numPr>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Atiak Massacre of 20</w:t>
      </w:r>
      <w:r w:rsidRPr="009678A6">
        <w:rPr>
          <w:rFonts w:ascii="Arial Hebrew Scholar" w:eastAsia="Times New Roman" w:hAnsi="Arial Hebrew Scholar" w:cs="Arial Hebrew Scholar"/>
          <w:sz w:val="25"/>
          <w:szCs w:val="25"/>
          <w:vertAlign w:val="superscript"/>
        </w:rPr>
        <w:t>th</w:t>
      </w:r>
      <w:r w:rsidRPr="009678A6">
        <w:rPr>
          <w:rFonts w:ascii="Arial Hebrew Scholar" w:eastAsia="Times New Roman" w:hAnsi="Arial Hebrew Scholar" w:cs="Arial Hebrew Scholar"/>
          <w:sz w:val="25"/>
          <w:szCs w:val="25"/>
        </w:rPr>
        <w:t xml:space="preserve"> </w:t>
      </w:r>
      <w:r w:rsidR="00E16703" w:rsidRPr="009678A6">
        <w:rPr>
          <w:rFonts w:ascii="Arial Hebrew Scholar" w:eastAsia="Times New Roman" w:hAnsi="Arial Hebrew Scholar" w:cs="Arial Hebrew Scholar"/>
          <w:sz w:val="25"/>
          <w:szCs w:val="25"/>
        </w:rPr>
        <w:t>April 1995 led by Otti Vincent and the accused;</w:t>
      </w:r>
    </w:p>
    <w:p w14:paraId="31A5D42A" w14:textId="77777777" w:rsidR="00E16703" w:rsidRPr="009678A6" w:rsidRDefault="00E16703" w:rsidP="00064BA4">
      <w:pPr>
        <w:pStyle w:val="ListParagraph"/>
        <w:numPr>
          <w:ilvl w:val="0"/>
          <w:numId w:val="16"/>
        </w:numPr>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Palabek attack of 1998.</w:t>
      </w:r>
    </w:p>
    <w:p w14:paraId="41C91B89" w14:textId="59BBC547" w:rsidR="00E16703" w:rsidRPr="009678A6" w:rsidRDefault="00E16703" w:rsidP="00064BA4">
      <w:pPr>
        <w:pStyle w:val="ListParagraph"/>
        <w:numPr>
          <w:ilvl w:val="0"/>
          <w:numId w:val="1"/>
        </w:numPr>
        <w:spacing w:line="360" w:lineRule="auto"/>
        <w:jc w:val="both"/>
        <w:rPr>
          <w:rFonts w:ascii="Arial Hebrew Scholar" w:eastAsia="Times New Roman" w:hAnsi="Arial Hebrew Scholar" w:cs="Arial Hebrew Scholar"/>
          <w:b/>
          <w:sz w:val="25"/>
          <w:szCs w:val="25"/>
        </w:rPr>
      </w:pPr>
      <w:r w:rsidRPr="009678A6">
        <w:rPr>
          <w:rFonts w:ascii="Arial Hebrew Scholar" w:eastAsia="Times New Roman" w:hAnsi="Arial Hebrew Scholar" w:cs="Arial Hebrew Scholar"/>
          <w:sz w:val="25"/>
          <w:szCs w:val="25"/>
        </w:rPr>
        <w:t xml:space="preserve">It is </w:t>
      </w:r>
      <w:r w:rsidR="0052553C" w:rsidRPr="009678A6">
        <w:rPr>
          <w:rFonts w:ascii="Arial Hebrew Scholar" w:eastAsia="Times New Roman" w:hAnsi="Arial Hebrew Scholar" w:cs="Arial Hebrew Scholar"/>
          <w:sz w:val="25"/>
          <w:szCs w:val="25"/>
        </w:rPr>
        <w:t xml:space="preserve">now </w:t>
      </w:r>
      <w:r w:rsidRPr="009678A6">
        <w:rPr>
          <w:rFonts w:ascii="Arial Hebrew Scholar" w:eastAsia="Times New Roman" w:hAnsi="Arial Hebrew Scholar" w:cs="Arial Hebrew Scholar"/>
          <w:sz w:val="25"/>
          <w:szCs w:val="25"/>
        </w:rPr>
        <w:t>trite law that the adjective “systematic” signifies the organized nature of the acts of violence and the improbability of their random occurrence. (</w:t>
      </w:r>
      <w:r w:rsidRPr="009678A6">
        <w:rPr>
          <w:rFonts w:ascii="Arial Hebrew Scholar" w:eastAsia="Times New Roman" w:hAnsi="Arial Hebrew Scholar" w:cs="Arial Hebrew Scholar"/>
          <w:i/>
          <w:sz w:val="25"/>
          <w:szCs w:val="25"/>
        </w:rPr>
        <w:t>See</w:t>
      </w:r>
      <w:r w:rsidR="000376B9" w:rsidRPr="009678A6">
        <w:rPr>
          <w:rFonts w:ascii="Arial Hebrew Scholar" w:eastAsia="Times New Roman" w:hAnsi="Arial Hebrew Scholar" w:cs="Arial Hebrew Scholar"/>
          <w:b/>
          <w:sz w:val="25"/>
          <w:szCs w:val="25"/>
        </w:rPr>
        <w:t>:</w:t>
      </w:r>
      <w:r w:rsidRPr="009678A6">
        <w:rPr>
          <w:rFonts w:ascii="Arial Hebrew Scholar" w:eastAsia="Times New Roman" w:hAnsi="Arial Hebrew Scholar" w:cs="Arial Hebrew Scholar"/>
          <w:b/>
          <w:sz w:val="25"/>
          <w:szCs w:val="25"/>
        </w:rPr>
        <w:t xml:space="preserve"> </w:t>
      </w:r>
      <w:r w:rsidRPr="009678A6">
        <w:rPr>
          <w:rFonts w:ascii="Arial Hebrew Scholar" w:eastAsia="Times New Roman" w:hAnsi="Arial Hebrew Scholar" w:cs="Arial Hebrew Scholar"/>
          <w:b/>
          <w:i/>
          <w:sz w:val="25"/>
          <w:szCs w:val="25"/>
        </w:rPr>
        <w:t>Prosecutor Vs Dragoljub Kunarac Radomir Kovac and Zoran Vukovic, Case No.: IT-96-23-T &amp; IT-96-23/1-T, (Trial Chamber decision), paragraph 429</w:t>
      </w:r>
      <w:r w:rsidRPr="009678A6">
        <w:rPr>
          <w:rFonts w:ascii="Arial Hebrew Scholar" w:eastAsia="Times New Roman" w:hAnsi="Arial Hebrew Scholar" w:cs="Arial Hebrew Scholar"/>
          <w:b/>
          <w:sz w:val="25"/>
          <w:szCs w:val="25"/>
        </w:rPr>
        <w:t>.</w:t>
      </w:r>
      <w:r w:rsidR="000376B9" w:rsidRPr="009678A6">
        <w:rPr>
          <w:rFonts w:ascii="Arial Hebrew Scholar" w:eastAsia="Times New Roman" w:hAnsi="Arial Hebrew Scholar" w:cs="Arial Hebrew Scholar"/>
          <w:sz w:val="25"/>
          <w:szCs w:val="25"/>
        </w:rPr>
        <w:t>)</w:t>
      </w:r>
      <w:r w:rsidRPr="009678A6">
        <w:rPr>
          <w:rFonts w:ascii="Arial Hebrew Scholar" w:eastAsia="Times New Roman" w:hAnsi="Arial Hebrew Scholar" w:cs="Arial Hebrew Scholar"/>
          <w:sz w:val="25"/>
          <w:szCs w:val="25"/>
        </w:rPr>
        <w:t xml:space="preserve"> </w:t>
      </w:r>
      <w:r w:rsidR="0052553C" w:rsidRPr="009678A6">
        <w:rPr>
          <w:rFonts w:ascii="Arial Hebrew Scholar" w:eastAsia="Times New Roman" w:hAnsi="Arial Hebrew Scholar" w:cs="Arial Hebrew Scholar"/>
          <w:b/>
          <w:sz w:val="25"/>
          <w:szCs w:val="25"/>
        </w:rPr>
        <w:t xml:space="preserve"> </w:t>
      </w:r>
      <w:r w:rsidRPr="009678A6">
        <w:rPr>
          <w:rFonts w:ascii="Arial Hebrew Scholar" w:eastAsia="Times New Roman" w:hAnsi="Arial Hebrew Scholar" w:cs="Arial Hebrew Scholar"/>
          <w:sz w:val="25"/>
          <w:szCs w:val="25"/>
        </w:rPr>
        <w:t xml:space="preserve">In my humble opinion, the redacted statements of the prosecution in this regard show that the LRA attacks are not isolated incidences. </w:t>
      </w:r>
    </w:p>
    <w:p w14:paraId="5B322D29" w14:textId="77777777" w:rsidR="00E16703" w:rsidRPr="009678A6" w:rsidRDefault="00764CB8" w:rsidP="00064BA4">
      <w:pPr>
        <w:pStyle w:val="ListParagraph"/>
        <w:numPr>
          <w:ilvl w:val="0"/>
          <w:numId w:val="15"/>
        </w:numPr>
        <w:spacing w:line="360" w:lineRule="auto"/>
        <w:jc w:val="both"/>
        <w:rPr>
          <w:rFonts w:ascii="Arial Hebrew Scholar" w:eastAsia="Times New Roman" w:hAnsi="Arial Hebrew Scholar" w:cs="Arial Hebrew Scholar"/>
          <w:b/>
          <w:sz w:val="25"/>
          <w:szCs w:val="25"/>
        </w:rPr>
      </w:pPr>
      <w:r w:rsidRPr="009678A6">
        <w:rPr>
          <w:rFonts w:ascii="Arial Hebrew Scholar" w:eastAsia="Times New Roman" w:hAnsi="Arial Hebrew Scholar" w:cs="Arial Hebrew Scholar"/>
          <w:b/>
          <w:sz w:val="25"/>
          <w:szCs w:val="25"/>
        </w:rPr>
        <w:t>T</w:t>
      </w:r>
      <w:r w:rsidR="007A0130" w:rsidRPr="009678A6">
        <w:rPr>
          <w:rFonts w:ascii="Arial Hebrew Scholar" w:eastAsia="Times New Roman" w:hAnsi="Arial Hebrew Scholar" w:cs="Arial Hebrew Scholar"/>
          <w:b/>
          <w:sz w:val="25"/>
          <w:szCs w:val="25"/>
        </w:rPr>
        <w:t>he accused had the requisite knowledge of mind or mens rea</w:t>
      </w:r>
    </w:p>
    <w:p w14:paraId="2EFB684B" w14:textId="77777777" w:rsidR="00463261" w:rsidRPr="009678A6" w:rsidRDefault="00E16703" w:rsidP="00064BA4">
      <w:pPr>
        <w:pStyle w:val="ListParagraph"/>
        <w:numPr>
          <w:ilvl w:val="0"/>
          <w:numId w:val="1"/>
        </w:numPr>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 xml:space="preserve">Prosecution submitted that Thomas Kwoyelo alias Latoni knew that there were attacks on </w:t>
      </w:r>
      <w:r w:rsidR="007A0130" w:rsidRPr="009678A6">
        <w:rPr>
          <w:rFonts w:ascii="Arial Hebrew Scholar" w:eastAsia="Times New Roman" w:hAnsi="Arial Hebrew Scholar" w:cs="Arial Hebrew Scholar"/>
          <w:sz w:val="25"/>
          <w:szCs w:val="25"/>
        </w:rPr>
        <w:t xml:space="preserve">the </w:t>
      </w:r>
      <w:r w:rsidRPr="009678A6">
        <w:rPr>
          <w:rFonts w:ascii="Arial Hebrew Scholar" w:eastAsia="Times New Roman" w:hAnsi="Arial Hebrew Scholar" w:cs="Arial Hebrew Scholar"/>
          <w:sz w:val="25"/>
          <w:szCs w:val="25"/>
        </w:rPr>
        <w:t xml:space="preserve">civilian population and he participated in the said widespread and systematic attacks that were directed against the civilian population. He held several command positions and voluntarily took important roles in the broader military campaign. The accused led a series of brutalizing attacks killing women and girls who were captured detained and subjected to sexual slavery or rape.  The statements of C9 and C11 inter-alia establish this element in my view. </w:t>
      </w:r>
    </w:p>
    <w:p w14:paraId="7DDCDC62" w14:textId="77777777" w:rsidR="00463261" w:rsidRPr="009678A6" w:rsidRDefault="00463261" w:rsidP="00064BA4">
      <w:pPr>
        <w:pStyle w:val="ListParagraph"/>
        <w:numPr>
          <w:ilvl w:val="0"/>
          <w:numId w:val="1"/>
        </w:numPr>
        <w:spacing w:line="360" w:lineRule="auto"/>
        <w:jc w:val="both"/>
        <w:rPr>
          <w:rFonts w:ascii="Arial Hebrew Scholar" w:eastAsia="Times New Roman" w:hAnsi="Arial Hebrew Scholar" w:cs="Arial Hebrew Scholar"/>
          <w:sz w:val="25"/>
          <w:szCs w:val="25"/>
        </w:rPr>
      </w:pPr>
      <w:r w:rsidRPr="009678A6">
        <w:rPr>
          <w:rFonts w:ascii="Arial Hebrew Scholar" w:hAnsi="Arial Hebrew Scholar" w:cs="Arial Hebrew Scholar"/>
          <w:sz w:val="25"/>
          <w:szCs w:val="25"/>
        </w:rPr>
        <w:t xml:space="preserve">Prosecution further submitted that the accused committed the charged offences which amount to crimes against humanity in concert with others in furtherance of the LRA common plan which included killing civilian populations. The accused was aware of the plan/policy to kill civilians who were not taking active part in the hostilities. They targeted the civilians because they perceived the civilians to be supporting the government of Uganda. (The statement of C10) The LRA considered civilians an enemy working with the government to pursue the government’s political agenda. </w:t>
      </w:r>
    </w:p>
    <w:p w14:paraId="1CFFA552" w14:textId="77777777" w:rsidR="00463261" w:rsidRPr="009678A6" w:rsidRDefault="00463261" w:rsidP="00064BA4">
      <w:pPr>
        <w:pStyle w:val="ListParagraph"/>
        <w:spacing w:line="360" w:lineRule="auto"/>
        <w:jc w:val="both"/>
        <w:rPr>
          <w:rFonts w:ascii="Arial Hebrew Scholar" w:hAnsi="Arial Hebrew Scholar" w:cs="Arial Hebrew Scholar"/>
          <w:b/>
          <w:sz w:val="25"/>
          <w:szCs w:val="25"/>
        </w:rPr>
      </w:pPr>
    </w:p>
    <w:p w14:paraId="084DE82A" w14:textId="77777777" w:rsidR="00DE012B" w:rsidRPr="009678A6" w:rsidRDefault="00DE012B" w:rsidP="00064BA4">
      <w:pPr>
        <w:pStyle w:val="ListParagraph"/>
        <w:spacing w:line="360" w:lineRule="auto"/>
        <w:jc w:val="both"/>
        <w:rPr>
          <w:rFonts w:ascii="Arial Hebrew Scholar" w:hAnsi="Arial Hebrew Scholar" w:cs="Arial Hebrew Scholar"/>
          <w:b/>
          <w:sz w:val="25"/>
          <w:szCs w:val="25"/>
        </w:rPr>
      </w:pPr>
    </w:p>
    <w:p w14:paraId="120E2A1B" w14:textId="77777777" w:rsidR="00DE012B" w:rsidRPr="009678A6" w:rsidRDefault="00DE012B" w:rsidP="00064BA4">
      <w:pPr>
        <w:pStyle w:val="ListParagraph"/>
        <w:spacing w:line="360" w:lineRule="auto"/>
        <w:jc w:val="both"/>
        <w:rPr>
          <w:rFonts w:ascii="Arial Hebrew Scholar" w:hAnsi="Arial Hebrew Scholar" w:cs="Arial Hebrew Scholar"/>
          <w:b/>
          <w:sz w:val="25"/>
          <w:szCs w:val="25"/>
        </w:rPr>
      </w:pPr>
    </w:p>
    <w:p w14:paraId="4DAE9823" w14:textId="77777777" w:rsidR="00DE012B" w:rsidRPr="009678A6" w:rsidRDefault="00DE012B" w:rsidP="00064BA4">
      <w:pPr>
        <w:pStyle w:val="ListParagraph"/>
        <w:spacing w:line="360" w:lineRule="auto"/>
        <w:jc w:val="both"/>
        <w:rPr>
          <w:rFonts w:ascii="Arial Hebrew Scholar" w:hAnsi="Arial Hebrew Scholar" w:cs="Arial Hebrew Scholar"/>
          <w:b/>
          <w:sz w:val="25"/>
          <w:szCs w:val="25"/>
        </w:rPr>
      </w:pPr>
    </w:p>
    <w:p w14:paraId="16760F3C" w14:textId="199A40A4" w:rsidR="00463261" w:rsidRPr="009678A6" w:rsidRDefault="00463261" w:rsidP="00064BA4">
      <w:pPr>
        <w:pStyle w:val="ListParagraph"/>
        <w:spacing w:line="360" w:lineRule="auto"/>
        <w:jc w:val="both"/>
        <w:rPr>
          <w:rFonts w:ascii="Arial Hebrew Scholar" w:hAnsi="Arial Hebrew Scholar" w:cs="Arial Hebrew Scholar"/>
          <w:b/>
          <w:sz w:val="25"/>
          <w:szCs w:val="25"/>
        </w:rPr>
      </w:pPr>
      <w:r w:rsidRPr="009678A6">
        <w:rPr>
          <w:rFonts w:ascii="Arial Hebrew Scholar" w:hAnsi="Arial Hebrew Scholar" w:cs="Arial Hebrew Scholar"/>
          <w:b/>
          <w:sz w:val="25"/>
          <w:szCs w:val="25"/>
        </w:rPr>
        <w:lastRenderedPageBreak/>
        <w:t xml:space="preserve">SPECIFIC INGREDIENTS OF THE OFFENCES CHARGED IN THE INDICTMENT </w:t>
      </w:r>
      <w:r w:rsidR="00B07857" w:rsidRPr="009678A6">
        <w:rPr>
          <w:rFonts w:ascii="Arial Hebrew Scholar" w:hAnsi="Arial Hebrew Scholar" w:cs="Arial Hebrew Scholar"/>
          <w:b/>
          <w:sz w:val="25"/>
          <w:szCs w:val="25"/>
        </w:rPr>
        <w:t xml:space="preserve">AS </w:t>
      </w:r>
      <w:r w:rsidRPr="009678A6">
        <w:rPr>
          <w:rFonts w:ascii="Arial Hebrew Scholar" w:hAnsi="Arial Hebrew Scholar" w:cs="Arial Hebrew Scholar"/>
          <w:b/>
          <w:sz w:val="25"/>
          <w:szCs w:val="25"/>
        </w:rPr>
        <w:t>CRIME</w:t>
      </w:r>
      <w:r w:rsidR="007A0130" w:rsidRPr="009678A6">
        <w:rPr>
          <w:rFonts w:ascii="Arial Hebrew Scholar" w:hAnsi="Arial Hebrew Scholar" w:cs="Arial Hebrew Scholar"/>
          <w:b/>
          <w:sz w:val="25"/>
          <w:szCs w:val="25"/>
        </w:rPr>
        <w:t>S</w:t>
      </w:r>
      <w:r w:rsidRPr="009678A6">
        <w:rPr>
          <w:rFonts w:ascii="Arial Hebrew Scholar" w:hAnsi="Arial Hebrew Scholar" w:cs="Arial Hebrew Scholar"/>
          <w:b/>
          <w:sz w:val="25"/>
          <w:szCs w:val="25"/>
        </w:rPr>
        <w:t xml:space="preserve"> AGAINST HUMANITY:</w:t>
      </w:r>
    </w:p>
    <w:p w14:paraId="4A333F79" w14:textId="77777777" w:rsidR="00463261" w:rsidRPr="009678A6" w:rsidRDefault="00463261" w:rsidP="00064BA4">
      <w:pPr>
        <w:pStyle w:val="ListParagraph"/>
        <w:spacing w:line="360" w:lineRule="auto"/>
        <w:jc w:val="both"/>
        <w:rPr>
          <w:rFonts w:ascii="Arial Hebrew Scholar" w:hAnsi="Arial Hebrew Scholar" w:cs="Arial Hebrew Scholar"/>
          <w:b/>
          <w:sz w:val="25"/>
          <w:szCs w:val="25"/>
        </w:rPr>
      </w:pPr>
    </w:p>
    <w:p w14:paraId="2B16D428" w14:textId="77777777" w:rsidR="00463261" w:rsidRPr="009678A6" w:rsidRDefault="00463261" w:rsidP="00064BA4">
      <w:pPr>
        <w:pStyle w:val="ListParagraph"/>
        <w:spacing w:line="360" w:lineRule="auto"/>
        <w:jc w:val="both"/>
        <w:rPr>
          <w:rFonts w:ascii="Arial Hebrew Scholar" w:hAnsi="Arial Hebrew Scholar" w:cs="Arial Hebrew Scholar"/>
          <w:b/>
          <w:sz w:val="25"/>
          <w:szCs w:val="25"/>
        </w:rPr>
      </w:pPr>
      <w:r w:rsidRPr="009678A6">
        <w:rPr>
          <w:rFonts w:ascii="Arial Hebrew Scholar" w:hAnsi="Arial Hebrew Scholar" w:cs="Arial Hebrew Scholar"/>
          <w:b/>
          <w:sz w:val="25"/>
          <w:szCs w:val="25"/>
        </w:rPr>
        <w:t>MURDER</w:t>
      </w:r>
    </w:p>
    <w:p w14:paraId="25D5DC26" w14:textId="77777777" w:rsidR="00C21E09" w:rsidRPr="009678A6" w:rsidRDefault="00C21E09" w:rsidP="00064BA4">
      <w:pPr>
        <w:pStyle w:val="ListParagraph"/>
        <w:numPr>
          <w:ilvl w:val="0"/>
          <w:numId w:val="1"/>
        </w:numPr>
        <w:spacing w:line="360" w:lineRule="auto"/>
        <w:jc w:val="both"/>
        <w:rPr>
          <w:rFonts w:ascii="Arial Hebrew Scholar" w:eastAsia="Times New Roman" w:hAnsi="Arial Hebrew Scholar" w:cs="Arial Hebrew Scholar"/>
          <w:sz w:val="25"/>
          <w:szCs w:val="25"/>
        </w:rPr>
      </w:pPr>
      <w:r w:rsidRPr="009678A6">
        <w:rPr>
          <w:rFonts w:ascii="Arial Hebrew Scholar" w:hAnsi="Arial Hebrew Scholar" w:cs="Arial Hebrew Scholar"/>
          <w:sz w:val="25"/>
          <w:szCs w:val="25"/>
        </w:rPr>
        <w:t>The requisite elements of murder include</w:t>
      </w:r>
      <w:r w:rsidR="007A0130" w:rsidRPr="009678A6">
        <w:rPr>
          <w:rFonts w:ascii="Arial Hebrew Scholar" w:hAnsi="Arial Hebrew Scholar" w:cs="Arial Hebrew Scholar"/>
          <w:sz w:val="25"/>
          <w:szCs w:val="25"/>
        </w:rPr>
        <w:t xml:space="preserve"> the fact that</w:t>
      </w:r>
      <w:r w:rsidRPr="009678A6">
        <w:rPr>
          <w:rFonts w:ascii="Arial Hebrew Scholar" w:hAnsi="Arial Hebrew Scholar" w:cs="Arial Hebrew Scholar"/>
          <w:sz w:val="25"/>
          <w:szCs w:val="25"/>
        </w:rPr>
        <w:t>:</w:t>
      </w:r>
    </w:p>
    <w:p w14:paraId="186B5A93" w14:textId="77777777" w:rsidR="00463261" w:rsidRPr="009678A6" w:rsidRDefault="00463261" w:rsidP="00064BA4">
      <w:pPr>
        <w:numPr>
          <w:ilvl w:val="0"/>
          <w:numId w:val="3"/>
        </w:numPr>
        <w:spacing w:line="360" w:lineRule="auto"/>
        <w:jc w:val="both"/>
        <w:rPr>
          <w:rFonts w:ascii="Arial Hebrew Scholar" w:hAnsi="Arial Hebrew Scholar" w:cs="Arial Hebrew Scholar"/>
          <w:sz w:val="25"/>
          <w:szCs w:val="25"/>
        </w:rPr>
      </w:pPr>
      <w:r w:rsidRPr="009678A6">
        <w:rPr>
          <w:rFonts w:ascii="Arial Hebrew Scholar" w:hAnsi="Arial Hebrew Scholar" w:cs="Arial Hebrew Scholar"/>
          <w:sz w:val="25"/>
          <w:szCs w:val="25"/>
        </w:rPr>
        <w:t>The victim is dead</w:t>
      </w:r>
    </w:p>
    <w:p w14:paraId="697E78CA" w14:textId="77777777" w:rsidR="00463261" w:rsidRPr="009678A6" w:rsidRDefault="00463261" w:rsidP="00064BA4">
      <w:pPr>
        <w:numPr>
          <w:ilvl w:val="0"/>
          <w:numId w:val="3"/>
        </w:numPr>
        <w:spacing w:line="360" w:lineRule="auto"/>
        <w:jc w:val="both"/>
        <w:rPr>
          <w:rFonts w:ascii="Arial Hebrew Scholar" w:hAnsi="Arial Hebrew Scholar" w:cs="Arial Hebrew Scholar"/>
          <w:sz w:val="25"/>
          <w:szCs w:val="25"/>
        </w:rPr>
      </w:pPr>
      <w:r w:rsidRPr="009678A6">
        <w:rPr>
          <w:rFonts w:ascii="Arial Hebrew Scholar" w:hAnsi="Arial Hebrew Scholar" w:cs="Arial Hebrew Scholar"/>
          <w:sz w:val="25"/>
          <w:szCs w:val="25"/>
        </w:rPr>
        <w:t>The death resulted from an unlawful act or omission of the accused or a subordinate</w:t>
      </w:r>
    </w:p>
    <w:p w14:paraId="33ECD0D9" w14:textId="02862D17" w:rsidR="00463261" w:rsidRPr="009678A6" w:rsidRDefault="00463261" w:rsidP="00064BA4">
      <w:pPr>
        <w:numPr>
          <w:ilvl w:val="0"/>
          <w:numId w:val="3"/>
        </w:numPr>
        <w:spacing w:line="360" w:lineRule="auto"/>
        <w:jc w:val="both"/>
        <w:rPr>
          <w:rFonts w:ascii="Arial Hebrew Scholar" w:hAnsi="Arial Hebrew Scholar" w:cs="Arial Hebrew Scholar"/>
          <w:sz w:val="25"/>
          <w:szCs w:val="25"/>
        </w:rPr>
      </w:pPr>
      <w:r w:rsidRPr="009678A6">
        <w:rPr>
          <w:rFonts w:ascii="Arial Hebrew Scholar" w:hAnsi="Arial Hebrew Scholar" w:cs="Arial Hebrew Scholar"/>
          <w:sz w:val="25"/>
          <w:szCs w:val="25"/>
        </w:rPr>
        <w:t xml:space="preserve">At the time of killing the accused or subordinates had the intention to kill or inflict bodily harm on the deceased having known that such bodily harm is likely to cause the victim’s death and his reckless whether death ensures or not. </w:t>
      </w:r>
      <w:r w:rsidRPr="009678A6">
        <w:rPr>
          <w:rFonts w:ascii="Arial Hebrew Scholar" w:hAnsi="Arial Hebrew Scholar" w:cs="Arial Hebrew Scholar"/>
          <w:b/>
          <w:sz w:val="25"/>
          <w:szCs w:val="25"/>
        </w:rPr>
        <w:t>(</w:t>
      </w:r>
      <w:r w:rsidRPr="009678A6">
        <w:rPr>
          <w:rFonts w:ascii="Arial Hebrew Scholar" w:hAnsi="Arial Hebrew Scholar" w:cs="Arial Hebrew Scholar"/>
          <w:i/>
          <w:sz w:val="25"/>
          <w:szCs w:val="25"/>
        </w:rPr>
        <w:t>See</w:t>
      </w:r>
      <w:r w:rsidR="00375088" w:rsidRPr="009678A6">
        <w:rPr>
          <w:rFonts w:ascii="Arial Hebrew Scholar" w:hAnsi="Arial Hebrew Scholar" w:cs="Arial Hebrew Scholar"/>
          <w:sz w:val="25"/>
          <w:szCs w:val="25"/>
        </w:rPr>
        <w:t>:</w:t>
      </w:r>
      <w:r w:rsidRPr="009678A6">
        <w:rPr>
          <w:rFonts w:ascii="Arial Hebrew Scholar" w:hAnsi="Arial Hebrew Scholar" w:cs="Arial Hebrew Scholar"/>
          <w:sz w:val="25"/>
          <w:szCs w:val="25"/>
        </w:rPr>
        <w:t xml:space="preserve"> </w:t>
      </w:r>
      <w:r w:rsidRPr="009678A6">
        <w:rPr>
          <w:rFonts w:ascii="Arial Hebrew Scholar" w:eastAsia="Times New Roman" w:hAnsi="Arial Hebrew Scholar" w:cs="Arial Hebrew Scholar"/>
          <w:b/>
          <w:i/>
          <w:sz w:val="25"/>
          <w:szCs w:val="25"/>
          <w:lang w:eastAsia="en-GB"/>
        </w:rPr>
        <w:t>Prosecutor Vs Jean Paul Akayesu Case No. ICTR-96-4-T).</w:t>
      </w:r>
      <w:r w:rsidRPr="009678A6">
        <w:rPr>
          <w:rFonts w:ascii="Arial Hebrew Scholar" w:eastAsia="Times New Roman" w:hAnsi="Arial Hebrew Scholar" w:cs="Arial Hebrew Scholar"/>
          <w:sz w:val="25"/>
          <w:szCs w:val="25"/>
          <w:lang w:eastAsia="en-GB"/>
        </w:rPr>
        <w:t xml:space="preserve"> </w:t>
      </w:r>
      <w:r w:rsidRPr="009678A6">
        <w:rPr>
          <w:rFonts w:ascii="Arial Hebrew Scholar" w:hAnsi="Arial Hebrew Scholar" w:cs="Arial Hebrew Scholar"/>
          <w:sz w:val="25"/>
          <w:szCs w:val="25"/>
        </w:rPr>
        <w:t>The trial Chamber in the same case held</w:t>
      </w:r>
      <w:r w:rsidR="009678A6" w:rsidRPr="009678A6">
        <w:rPr>
          <w:rFonts w:ascii="Arial Hebrew Scholar" w:hAnsi="Arial Hebrew Scholar" w:cs="Arial Hebrew Scholar"/>
          <w:sz w:val="25"/>
          <w:szCs w:val="25"/>
        </w:rPr>
        <w:t xml:space="preserve"> inter alia that</w:t>
      </w:r>
      <w:r w:rsidRPr="009678A6">
        <w:rPr>
          <w:rFonts w:ascii="Arial Hebrew Scholar" w:hAnsi="Arial Hebrew Scholar" w:cs="Arial Hebrew Scholar"/>
          <w:sz w:val="25"/>
          <w:szCs w:val="25"/>
        </w:rPr>
        <w:t>:</w:t>
      </w:r>
    </w:p>
    <w:p w14:paraId="1F14EB27" w14:textId="77777777" w:rsidR="00463261" w:rsidRPr="009678A6" w:rsidRDefault="00463261" w:rsidP="00064BA4">
      <w:pPr>
        <w:spacing w:line="360" w:lineRule="auto"/>
        <w:ind w:left="1440" w:firstLine="60"/>
        <w:jc w:val="both"/>
        <w:rPr>
          <w:rFonts w:ascii="Arial Hebrew Scholar" w:hAnsi="Arial Hebrew Scholar" w:cs="Arial Hebrew Scholar"/>
          <w:b/>
          <w:sz w:val="25"/>
          <w:szCs w:val="25"/>
        </w:rPr>
      </w:pPr>
      <w:r w:rsidRPr="009678A6">
        <w:rPr>
          <w:rFonts w:ascii="Arial Hebrew Scholar" w:hAnsi="Arial Hebrew Scholar" w:cs="Arial Hebrew Scholar"/>
          <w:b/>
          <w:sz w:val="25"/>
          <w:szCs w:val="25"/>
        </w:rPr>
        <w:t>“</w:t>
      </w:r>
      <w:r w:rsidRPr="009678A6">
        <w:rPr>
          <w:rFonts w:ascii="Arial Hebrew Scholar" w:hAnsi="Arial Hebrew Scholar" w:cs="Arial Hebrew Scholar"/>
          <w:b/>
          <w:i/>
          <w:sz w:val="25"/>
          <w:szCs w:val="25"/>
        </w:rPr>
        <w:t>Murder must be committed as part of a widespread or systematic attack against a civilian population. The victim must be a member of this civilian population. The victim must have been murdered because he was discriminated against on national, ethnic, racial, political or religious grounds”.</w:t>
      </w:r>
    </w:p>
    <w:p w14:paraId="008DF43D" w14:textId="77777777" w:rsidR="00463261" w:rsidRPr="009678A6" w:rsidRDefault="00463261" w:rsidP="00064BA4">
      <w:pPr>
        <w:pStyle w:val="ListParagraph"/>
        <w:numPr>
          <w:ilvl w:val="0"/>
          <w:numId w:val="1"/>
        </w:numPr>
        <w:spacing w:line="360" w:lineRule="auto"/>
        <w:jc w:val="both"/>
        <w:rPr>
          <w:rFonts w:ascii="Arial Hebrew Scholar" w:hAnsi="Arial Hebrew Scholar" w:cs="Arial Hebrew Scholar"/>
          <w:b/>
          <w:sz w:val="25"/>
          <w:szCs w:val="25"/>
        </w:rPr>
      </w:pPr>
      <w:r w:rsidRPr="009678A6">
        <w:rPr>
          <w:rFonts w:ascii="Arial Hebrew Scholar" w:hAnsi="Arial Hebrew Scholar" w:cs="Arial Hebrew Scholar"/>
          <w:b/>
          <w:sz w:val="25"/>
          <w:szCs w:val="25"/>
        </w:rPr>
        <w:t xml:space="preserve">Count 1 – murder of Albert Obwoya </w:t>
      </w:r>
    </w:p>
    <w:p w14:paraId="60DF7D0F" w14:textId="0F52B478" w:rsidR="00463261" w:rsidRPr="009678A6" w:rsidRDefault="00463261" w:rsidP="00064BA4">
      <w:pPr>
        <w:pStyle w:val="ListParagraph"/>
        <w:spacing w:line="360" w:lineRule="auto"/>
        <w:jc w:val="both"/>
        <w:rPr>
          <w:rFonts w:ascii="Arial Hebrew Scholar" w:hAnsi="Arial Hebrew Scholar" w:cs="Arial Hebrew Scholar"/>
          <w:sz w:val="25"/>
          <w:szCs w:val="25"/>
        </w:rPr>
      </w:pPr>
      <w:r w:rsidRPr="009678A6">
        <w:rPr>
          <w:rFonts w:ascii="Arial Hebrew Scholar" w:hAnsi="Arial Hebrew Scholar" w:cs="Arial Hebrew Scholar"/>
          <w:sz w:val="25"/>
          <w:szCs w:val="25"/>
        </w:rPr>
        <w:t xml:space="preserve">It is alleged that Thomas Kwoyelo alias Latoni killed Albert Obwoya at Abera Village for the reason that he was an informer of the LRA. This crime was committed as part of the LRA policy of killing civilians following the order given by Joseph Kony. The statement of E1, who witnessed the accused </w:t>
      </w:r>
      <w:r w:rsidR="007A0130" w:rsidRPr="009678A6">
        <w:rPr>
          <w:rFonts w:ascii="Arial Hebrew Scholar" w:hAnsi="Arial Hebrew Scholar" w:cs="Arial Hebrew Scholar"/>
          <w:sz w:val="25"/>
          <w:szCs w:val="25"/>
        </w:rPr>
        <w:t>(</w:t>
      </w:r>
      <w:r w:rsidRPr="009678A6">
        <w:rPr>
          <w:rFonts w:ascii="Arial Hebrew Scholar" w:hAnsi="Arial Hebrew Scholar" w:cs="Arial Hebrew Scholar"/>
          <w:sz w:val="25"/>
          <w:szCs w:val="25"/>
        </w:rPr>
        <w:t>who was well known to him</w:t>
      </w:r>
      <w:r w:rsidR="007A0130" w:rsidRPr="009678A6">
        <w:rPr>
          <w:rFonts w:ascii="Arial Hebrew Scholar" w:hAnsi="Arial Hebrew Scholar" w:cs="Arial Hebrew Scholar"/>
          <w:sz w:val="25"/>
          <w:szCs w:val="25"/>
        </w:rPr>
        <w:t>)</w:t>
      </w:r>
      <w:r w:rsidRPr="009678A6">
        <w:rPr>
          <w:rFonts w:ascii="Arial Hebrew Scholar" w:hAnsi="Arial Hebrew Scholar" w:cs="Arial Hebrew Scholar"/>
          <w:sz w:val="25"/>
          <w:szCs w:val="25"/>
        </w:rPr>
        <w:t xml:space="preserve"> shoot the deceased twice in the thigh and at the back of his left hand killing him instantly as well as the statements </w:t>
      </w:r>
      <w:r w:rsidR="00033E5F" w:rsidRPr="009678A6">
        <w:rPr>
          <w:rFonts w:ascii="Arial Hebrew Scholar" w:hAnsi="Arial Hebrew Scholar" w:cs="Arial Hebrew Scholar"/>
          <w:sz w:val="25"/>
          <w:szCs w:val="25"/>
        </w:rPr>
        <w:t xml:space="preserve">of </w:t>
      </w:r>
      <w:r w:rsidRPr="009678A6">
        <w:rPr>
          <w:rFonts w:ascii="Arial Hebrew Scholar" w:hAnsi="Arial Hebrew Scholar" w:cs="Arial Hebrew Scholar"/>
          <w:sz w:val="25"/>
          <w:szCs w:val="25"/>
        </w:rPr>
        <w:t>E2 and E3 suffice to establish the elements of this offence for the purposes of confirmation of the charge.</w:t>
      </w:r>
    </w:p>
    <w:p w14:paraId="78CD8B6D" w14:textId="77777777" w:rsidR="00463261" w:rsidRPr="009678A6" w:rsidRDefault="00463261" w:rsidP="00064BA4">
      <w:pPr>
        <w:pStyle w:val="ListParagraph"/>
        <w:numPr>
          <w:ilvl w:val="0"/>
          <w:numId w:val="1"/>
        </w:numPr>
        <w:spacing w:line="360" w:lineRule="auto"/>
        <w:jc w:val="both"/>
        <w:rPr>
          <w:rFonts w:ascii="Arial Hebrew Scholar" w:hAnsi="Arial Hebrew Scholar" w:cs="Arial Hebrew Scholar"/>
          <w:b/>
          <w:sz w:val="25"/>
          <w:szCs w:val="25"/>
        </w:rPr>
      </w:pPr>
      <w:r w:rsidRPr="009678A6">
        <w:rPr>
          <w:rFonts w:ascii="Arial Hebrew Scholar" w:hAnsi="Arial Hebrew Scholar" w:cs="Arial Hebrew Scholar"/>
          <w:b/>
          <w:sz w:val="25"/>
          <w:szCs w:val="25"/>
        </w:rPr>
        <w:t>Count 15 – murder of Jackamino Oruk alias Jaki Ocoo, Okeny Wilson and Ojok Martin</w:t>
      </w:r>
    </w:p>
    <w:p w14:paraId="006ADE3F" w14:textId="77777777" w:rsidR="00463261" w:rsidRPr="009678A6" w:rsidRDefault="00463261" w:rsidP="00064BA4">
      <w:pPr>
        <w:pStyle w:val="ListParagraph"/>
        <w:spacing w:line="360" w:lineRule="auto"/>
        <w:jc w:val="both"/>
        <w:rPr>
          <w:rFonts w:ascii="Arial Hebrew Scholar" w:hAnsi="Arial Hebrew Scholar" w:cs="Arial Hebrew Scholar"/>
          <w:sz w:val="25"/>
          <w:szCs w:val="25"/>
        </w:rPr>
      </w:pPr>
      <w:r w:rsidRPr="009678A6">
        <w:rPr>
          <w:rFonts w:ascii="Arial Hebrew Scholar" w:hAnsi="Arial Hebrew Scholar" w:cs="Arial Hebrew Scholar"/>
          <w:sz w:val="25"/>
          <w:szCs w:val="25"/>
        </w:rPr>
        <w:lastRenderedPageBreak/>
        <w:t xml:space="preserve">The accused is alleged to have ordered for the killings of the named persons while implementing the LRA policy and order to kill civilians. The deceased persons and others in the month of February 1996 were abducted while on their way from a funeral. They were abducted under his orders and killed at Paibi along Juba Road. The statements of G1, G2, G3, and G4 suffice in my opinion to establish the offence for confirmation of the said charge. </w:t>
      </w:r>
    </w:p>
    <w:p w14:paraId="1EDCBDED" w14:textId="77777777" w:rsidR="00463261" w:rsidRPr="009678A6" w:rsidRDefault="00463261" w:rsidP="00064BA4">
      <w:pPr>
        <w:pStyle w:val="ListParagraph"/>
        <w:numPr>
          <w:ilvl w:val="0"/>
          <w:numId w:val="1"/>
        </w:numPr>
        <w:spacing w:line="360" w:lineRule="auto"/>
        <w:jc w:val="both"/>
        <w:rPr>
          <w:rFonts w:ascii="Arial Hebrew Scholar" w:hAnsi="Arial Hebrew Scholar" w:cs="Arial Hebrew Scholar"/>
          <w:b/>
          <w:sz w:val="25"/>
          <w:szCs w:val="25"/>
        </w:rPr>
      </w:pPr>
      <w:r w:rsidRPr="009678A6">
        <w:rPr>
          <w:rFonts w:ascii="Arial Hebrew Scholar" w:hAnsi="Arial Hebrew Scholar" w:cs="Arial Hebrew Scholar"/>
          <w:b/>
          <w:sz w:val="25"/>
          <w:szCs w:val="25"/>
        </w:rPr>
        <w:t xml:space="preserve">Count 20 – Murder of Aceng Christine, Loum Acupale, Ngwe Julio, Obalo Bicensio, Gwok Paulo, Arop Jeremiah, Obol Vincent, Arop Daniel and a one Charles </w:t>
      </w:r>
    </w:p>
    <w:p w14:paraId="156EF8EE" w14:textId="77777777" w:rsidR="00463261" w:rsidRPr="009678A6" w:rsidRDefault="00463261" w:rsidP="00064BA4">
      <w:pPr>
        <w:pStyle w:val="ListParagraph"/>
        <w:spacing w:line="360" w:lineRule="auto"/>
        <w:jc w:val="both"/>
        <w:rPr>
          <w:rFonts w:ascii="Arial Hebrew Scholar" w:hAnsi="Arial Hebrew Scholar" w:cs="Arial Hebrew Scholar"/>
          <w:sz w:val="25"/>
          <w:szCs w:val="25"/>
        </w:rPr>
      </w:pPr>
      <w:r w:rsidRPr="009678A6">
        <w:rPr>
          <w:rFonts w:ascii="Arial Hebrew Scholar" w:hAnsi="Arial Hebrew Scholar" w:cs="Arial Hebrew Scholar"/>
          <w:sz w:val="25"/>
          <w:szCs w:val="25"/>
        </w:rPr>
        <w:t xml:space="preserve">It is also alleged that in the month of February 1996 Thomas Kwoyelo alias Latoni abducted the deceased persons and others </w:t>
      </w:r>
      <w:r w:rsidR="007A0130" w:rsidRPr="009678A6">
        <w:rPr>
          <w:rFonts w:ascii="Arial Hebrew Scholar" w:hAnsi="Arial Hebrew Scholar" w:cs="Arial Hebrew Scholar"/>
          <w:sz w:val="25"/>
          <w:szCs w:val="25"/>
        </w:rPr>
        <w:t xml:space="preserve">and </w:t>
      </w:r>
      <w:r w:rsidRPr="009678A6">
        <w:rPr>
          <w:rFonts w:ascii="Arial Hebrew Scholar" w:hAnsi="Arial Hebrew Scholar" w:cs="Arial Hebrew Scholar"/>
          <w:sz w:val="25"/>
          <w:szCs w:val="25"/>
        </w:rPr>
        <w:t>took them to Arebe Hills where he ordered that the deceased persons as well as D1 and D2 be killed because the community were mobilising food for the local guards who were fighting the LRA. The deceased persons were hit on the back of their heads with clubs and bayonets of the rifles. The deceased</w:t>
      </w:r>
      <w:r w:rsidR="00912292" w:rsidRPr="009678A6">
        <w:rPr>
          <w:rFonts w:ascii="Arial Hebrew Scholar" w:hAnsi="Arial Hebrew Scholar" w:cs="Arial Hebrew Scholar"/>
          <w:sz w:val="25"/>
          <w:szCs w:val="25"/>
        </w:rPr>
        <w:t xml:space="preserve"> persons’ </w:t>
      </w:r>
      <w:r w:rsidRPr="009678A6">
        <w:rPr>
          <w:rFonts w:ascii="Arial Hebrew Scholar" w:hAnsi="Arial Hebrew Scholar" w:cs="Arial Hebrew Scholar"/>
          <w:sz w:val="25"/>
          <w:szCs w:val="25"/>
        </w:rPr>
        <w:t xml:space="preserve">bodies were never recovered due to the bad security </w:t>
      </w:r>
      <w:r w:rsidR="00912292" w:rsidRPr="009678A6">
        <w:rPr>
          <w:rFonts w:ascii="Arial Hebrew Scholar" w:hAnsi="Arial Hebrew Scholar" w:cs="Arial Hebrew Scholar"/>
          <w:sz w:val="25"/>
          <w:szCs w:val="25"/>
        </w:rPr>
        <w:t>situation</w:t>
      </w:r>
      <w:r w:rsidRPr="009678A6">
        <w:rPr>
          <w:rFonts w:ascii="Arial Hebrew Scholar" w:hAnsi="Arial Hebrew Scholar" w:cs="Arial Hebrew Scholar"/>
          <w:sz w:val="25"/>
          <w:szCs w:val="25"/>
        </w:rPr>
        <w:t xml:space="preserve"> at the time.  The accused later returned to the scene of murder but found D1 and D2 not among the dead. He informed D3 that the two survived and escaped from the scene. The statements of D1, D2 and D3 suffice in my opinion to establish the elements of the charge for purposes of confirmation of the same.</w:t>
      </w:r>
    </w:p>
    <w:p w14:paraId="5D507A8B" w14:textId="77777777" w:rsidR="00160BE6" w:rsidRPr="009678A6" w:rsidRDefault="00463261" w:rsidP="00160BE6">
      <w:pPr>
        <w:pStyle w:val="ListParagraph"/>
        <w:numPr>
          <w:ilvl w:val="0"/>
          <w:numId w:val="1"/>
        </w:numPr>
        <w:spacing w:line="360" w:lineRule="auto"/>
        <w:jc w:val="both"/>
        <w:rPr>
          <w:rFonts w:ascii="Arial Hebrew Scholar" w:hAnsi="Arial Hebrew Scholar" w:cs="Arial Hebrew Scholar"/>
          <w:b/>
          <w:sz w:val="25"/>
          <w:szCs w:val="25"/>
        </w:rPr>
      </w:pPr>
      <w:r w:rsidRPr="009678A6">
        <w:rPr>
          <w:rFonts w:ascii="Arial Hebrew Scholar" w:hAnsi="Arial Hebrew Scholar" w:cs="Arial Hebrew Scholar"/>
          <w:b/>
          <w:sz w:val="25"/>
          <w:szCs w:val="25"/>
        </w:rPr>
        <w:t xml:space="preserve">Count </w:t>
      </w:r>
      <w:r w:rsidR="00160BE6" w:rsidRPr="009678A6">
        <w:rPr>
          <w:rFonts w:ascii="Arial Hebrew Scholar" w:hAnsi="Arial Hebrew Scholar" w:cs="Arial Hebrew Scholar"/>
          <w:b/>
          <w:sz w:val="25"/>
          <w:szCs w:val="25"/>
        </w:rPr>
        <w:t xml:space="preserve">50 – Murder of Nyeko Bosco, Amony Jenifer, Acan Shida, Atoo Suzan, </w:t>
      </w:r>
      <w:r w:rsidR="00AB1EAA" w:rsidRPr="009678A6">
        <w:rPr>
          <w:rFonts w:ascii="Arial Hebrew Scholar" w:hAnsi="Arial Hebrew Scholar" w:cs="Arial Hebrew Scholar"/>
          <w:b/>
          <w:sz w:val="25"/>
          <w:szCs w:val="25"/>
        </w:rPr>
        <w:t>Akwero Harriet, Anena Daughter o</w:t>
      </w:r>
      <w:r w:rsidR="00160BE6" w:rsidRPr="009678A6">
        <w:rPr>
          <w:rFonts w:ascii="Arial Hebrew Scholar" w:hAnsi="Arial Hebrew Scholar" w:cs="Arial Hebrew Scholar"/>
          <w:b/>
          <w:sz w:val="25"/>
          <w:szCs w:val="25"/>
        </w:rPr>
        <w:t>f Aloyo Concy, Martina Awor, Oyella Betty, Edisa Lapobo, Akwero Nancy, Dorothy Akech, Acayo Josephine, Aciro Rose, Kilama Eric, Amal Ketty, Obita Mateyo, Akwongo Christine and Ocira Erick.</w:t>
      </w:r>
    </w:p>
    <w:p w14:paraId="737A11E7" w14:textId="77777777" w:rsidR="00160BE6" w:rsidRPr="009678A6" w:rsidRDefault="00160BE6" w:rsidP="00160BE6">
      <w:pPr>
        <w:pStyle w:val="ListParagraph"/>
        <w:spacing w:line="360" w:lineRule="auto"/>
        <w:jc w:val="both"/>
        <w:rPr>
          <w:rFonts w:ascii="Arial Hebrew Scholar" w:hAnsi="Arial Hebrew Scholar" w:cs="Arial Hebrew Scholar"/>
          <w:sz w:val="25"/>
          <w:szCs w:val="25"/>
        </w:rPr>
      </w:pPr>
      <w:r w:rsidRPr="009678A6">
        <w:rPr>
          <w:rFonts w:ascii="Arial Hebrew Scholar" w:hAnsi="Arial Hebrew Scholar" w:cs="Arial Hebrew Scholar"/>
          <w:sz w:val="25"/>
          <w:szCs w:val="25"/>
        </w:rPr>
        <w:t xml:space="preserve">According to the prosecution, the accused who was a Colonel commanded the killing of the deceased persons on the 16/05/2004 at Pagak IDP Camp. The statements of </w:t>
      </w:r>
      <w:r w:rsidR="00AD3CF4" w:rsidRPr="009678A6">
        <w:rPr>
          <w:rFonts w:ascii="Arial Hebrew Scholar" w:hAnsi="Arial Hebrew Scholar" w:cs="Arial Hebrew Scholar"/>
          <w:sz w:val="25"/>
          <w:szCs w:val="25"/>
        </w:rPr>
        <w:t>H1 to H75</w:t>
      </w:r>
      <w:r w:rsidRPr="009678A6">
        <w:rPr>
          <w:rFonts w:ascii="Arial Hebrew Scholar" w:hAnsi="Arial Hebrew Scholar" w:cs="Arial Hebrew Scholar"/>
          <w:sz w:val="25"/>
          <w:szCs w:val="25"/>
        </w:rPr>
        <w:t xml:space="preserve"> are relevant and in my view establish the offences charged for the purposes of confirmation of the charge.</w:t>
      </w:r>
    </w:p>
    <w:p w14:paraId="2D0DC68D" w14:textId="77777777" w:rsidR="00463261" w:rsidRPr="009678A6" w:rsidRDefault="00160BE6" w:rsidP="00064BA4">
      <w:pPr>
        <w:pStyle w:val="ListParagraph"/>
        <w:numPr>
          <w:ilvl w:val="0"/>
          <w:numId w:val="1"/>
        </w:numPr>
        <w:spacing w:line="360" w:lineRule="auto"/>
        <w:jc w:val="both"/>
        <w:rPr>
          <w:rFonts w:ascii="Arial Hebrew Scholar" w:hAnsi="Arial Hebrew Scholar" w:cs="Arial Hebrew Scholar"/>
          <w:b/>
          <w:sz w:val="25"/>
          <w:szCs w:val="25"/>
        </w:rPr>
      </w:pPr>
      <w:r w:rsidRPr="009678A6">
        <w:rPr>
          <w:rFonts w:ascii="Arial Hebrew Scholar" w:hAnsi="Arial Hebrew Scholar" w:cs="Arial Hebrew Scholar"/>
          <w:b/>
          <w:sz w:val="25"/>
          <w:szCs w:val="25"/>
        </w:rPr>
        <w:t xml:space="preserve">Count </w:t>
      </w:r>
      <w:r w:rsidR="00463261" w:rsidRPr="009678A6">
        <w:rPr>
          <w:rFonts w:ascii="Arial Hebrew Scholar" w:hAnsi="Arial Hebrew Scholar" w:cs="Arial Hebrew Scholar"/>
          <w:b/>
          <w:sz w:val="25"/>
          <w:szCs w:val="25"/>
        </w:rPr>
        <w:t>74 – Murder of Ocaya John, Ojara John, Oketayot Lawoko Charles, Acaye Okema Ocuke and Ogwok Odong Philip.</w:t>
      </w:r>
    </w:p>
    <w:p w14:paraId="0486DDFA" w14:textId="30EC4597" w:rsidR="00FB25A3" w:rsidRPr="009678A6" w:rsidRDefault="00463261" w:rsidP="00064BA4">
      <w:pPr>
        <w:pStyle w:val="ListParagraph"/>
        <w:spacing w:line="360" w:lineRule="auto"/>
        <w:jc w:val="both"/>
        <w:rPr>
          <w:rFonts w:ascii="Arial Hebrew Scholar" w:hAnsi="Arial Hebrew Scholar" w:cs="Arial Hebrew Scholar"/>
          <w:sz w:val="25"/>
          <w:szCs w:val="25"/>
        </w:rPr>
      </w:pPr>
      <w:r w:rsidRPr="009678A6">
        <w:rPr>
          <w:rFonts w:ascii="Arial Hebrew Scholar" w:hAnsi="Arial Hebrew Scholar" w:cs="Arial Hebrew Scholar"/>
          <w:sz w:val="25"/>
          <w:szCs w:val="25"/>
        </w:rPr>
        <w:lastRenderedPageBreak/>
        <w:t>It is further alleged that on 6</w:t>
      </w:r>
      <w:r w:rsidRPr="009678A6">
        <w:rPr>
          <w:rFonts w:ascii="Arial Hebrew Scholar" w:hAnsi="Arial Hebrew Scholar" w:cs="Arial Hebrew Scholar"/>
          <w:sz w:val="25"/>
          <w:szCs w:val="25"/>
          <w:vertAlign w:val="superscript"/>
        </w:rPr>
        <w:t xml:space="preserve">th </w:t>
      </w:r>
      <w:r w:rsidRPr="009678A6">
        <w:rPr>
          <w:rFonts w:ascii="Arial Hebrew Scholar" w:hAnsi="Arial Hebrew Scholar" w:cs="Arial Hebrew Scholar"/>
          <w:sz w:val="25"/>
          <w:szCs w:val="25"/>
        </w:rPr>
        <w:t>January 2005, a group of people from Pabbo Intern</w:t>
      </w:r>
      <w:r w:rsidR="00912292" w:rsidRPr="009678A6">
        <w:rPr>
          <w:rFonts w:ascii="Arial Hebrew Scholar" w:hAnsi="Arial Hebrew Scholar" w:cs="Arial Hebrew Scholar"/>
          <w:sz w:val="25"/>
          <w:szCs w:val="25"/>
        </w:rPr>
        <w:t>ally Displaced Persons Camp</w:t>
      </w:r>
      <w:r w:rsidRPr="009678A6">
        <w:rPr>
          <w:rFonts w:ascii="Arial Hebrew Scholar" w:hAnsi="Arial Hebrew Scholar" w:cs="Arial Hebrew Scholar"/>
          <w:sz w:val="25"/>
          <w:szCs w:val="25"/>
        </w:rPr>
        <w:t xml:space="preserve"> who included Ocaya John, Oketayot Lawoko Charles, Acaye Okema Ocuke, </w:t>
      </w:r>
      <w:r w:rsidR="00043367" w:rsidRPr="009678A6">
        <w:rPr>
          <w:rFonts w:ascii="Arial Hebrew Scholar" w:hAnsi="Arial Hebrew Scholar" w:cs="Arial Hebrew Scholar"/>
          <w:sz w:val="25"/>
          <w:szCs w:val="25"/>
        </w:rPr>
        <w:t>Ogwok and others left for Bira F</w:t>
      </w:r>
      <w:r w:rsidRPr="009678A6">
        <w:rPr>
          <w:rFonts w:ascii="Arial Hebrew Scholar" w:hAnsi="Arial Hebrew Scholar" w:cs="Arial Hebrew Scholar"/>
          <w:sz w:val="25"/>
          <w:szCs w:val="25"/>
        </w:rPr>
        <w:t>orest to collect firewood. At Kulu pa Okal, the group were intercepted by a group of rebels led by the accused</w:t>
      </w:r>
      <w:r w:rsidR="00912292" w:rsidRPr="009678A6">
        <w:rPr>
          <w:rFonts w:ascii="Arial Hebrew Scholar" w:hAnsi="Arial Hebrew Scholar" w:cs="Arial Hebrew Scholar"/>
          <w:sz w:val="25"/>
          <w:szCs w:val="25"/>
        </w:rPr>
        <w:t>,</w:t>
      </w:r>
      <w:r w:rsidRPr="009678A6">
        <w:rPr>
          <w:rFonts w:ascii="Arial Hebrew Scholar" w:hAnsi="Arial Hebrew Scholar" w:cs="Arial Hebrew Scholar"/>
          <w:sz w:val="25"/>
          <w:szCs w:val="25"/>
        </w:rPr>
        <w:t xml:space="preserve"> who abducted them and ordered that they be tied up using rubber bands from their bicycles. F1 managed to escape and later returned and found his colleagues all murdered. The deceased died as a result of deep cut wounds on their heads </w:t>
      </w:r>
      <w:r w:rsidR="00912292" w:rsidRPr="009678A6">
        <w:rPr>
          <w:rFonts w:ascii="Arial Hebrew Scholar" w:hAnsi="Arial Hebrew Scholar" w:cs="Arial Hebrew Scholar"/>
          <w:sz w:val="25"/>
          <w:szCs w:val="25"/>
        </w:rPr>
        <w:t xml:space="preserve">as well as </w:t>
      </w:r>
      <w:r w:rsidRPr="009678A6">
        <w:rPr>
          <w:rFonts w:ascii="Arial Hebrew Scholar" w:hAnsi="Arial Hebrew Scholar" w:cs="Arial Hebrew Scholar"/>
          <w:sz w:val="25"/>
          <w:szCs w:val="25"/>
        </w:rPr>
        <w:t xml:space="preserve">burns. The bodies of the deceased persons were later recovered from the scene and buried. The statements of F1, F3 and F5 are relevant and in my view establish the offences charged for the purposes of confirmation of the charge. </w:t>
      </w:r>
    </w:p>
    <w:p w14:paraId="44FE6FA0" w14:textId="77777777" w:rsidR="00463261" w:rsidRPr="009678A6" w:rsidRDefault="00463261" w:rsidP="00064BA4">
      <w:pPr>
        <w:pStyle w:val="ListParagraph"/>
        <w:numPr>
          <w:ilvl w:val="0"/>
          <w:numId w:val="1"/>
        </w:numPr>
        <w:spacing w:line="360" w:lineRule="auto"/>
        <w:jc w:val="both"/>
        <w:rPr>
          <w:rFonts w:ascii="Arial Hebrew Scholar" w:eastAsia="Times New Roman" w:hAnsi="Arial Hebrew Scholar" w:cs="Arial Hebrew Scholar"/>
          <w:b/>
          <w:sz w:val="25"/>
          <w:szCs w:val="25"/>
        </w:rPr>
      </w:pPr>
      <w:r w:rsidRPr="009678A6">
        <w:rPr>
          <w:rFonts w:ascii="Arial Hebrew Scholar" w:eastAsia="Times New Roman" w:hAnsi="Arial Hebrew Scholar" w:cs="Arial Hebrew Scholar"/>
          <w:b/>
          <w:sz w:val="25"/>
          <w:szCs w:val="25"/>
        </w:rPr>
        <w:t xml:space="preserve">Count 31 – Imprisonment </w:t>
      </w:r>
    </w:p>
    <w:p w14:paraId="700D229E" w14:textId="4103E647" w:rsidR="00463261" w:rsidRPr="009678A6" w:rsidRDefault="00463261" w:rsidP="00064BA4">
      <w:pPr>
        <w:pStyle w:val="ListParagraph"/>
        <w:spacing w:line="360" w:lineRule="auto"/>
        <w:ind w:left="714"/>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It is also the prosecution’s case that on the 4</w:t>
      </w:r>
      <w:r w:rsidRPr="009678A6">
        <w:rPr>
          <w:rFonts w:ascii="Arial Hebrew Scholar" w:eastAsia="Times New Roman" w:hAnsi="Arial Hebrew Scholar" w:cs="Arial Hebrew Scholar"/>
          <w:sz w:val="25"/>
          <w:szCs w:val="25"/>
          <w:vertAlign w:val="superscript"/>
        </w:rPr>
        <w:t>th</w:t>
      </w:r>
      <w:r w:rsidRPr="009678A6">
        <w:rPr>
          <w:rFonts w:ascii="Arial Hebrew Scholar" w:eastAsia="Times New Roman" w:hAnsi="Arial Hebrew Scholar" w:cs="Arial Hebrew Scholar"/>
          <w:sz w:val="25"/>
          <w:szCs w:val="25"/>
        </w:rPr>
        <w:t xml:space="preserve"> Mar</w:t>
      </w:r>
      <w:r w:rsidR="004A2AD4" w:rsidRPr="009678A6">
        <w:rPr>
          <w:rFonts w:ascii="Arial Hebrew Scholar" w:eastAsia="Times New Roman" w:hAnsi="Arial Hebrew Scholar" w:cs="Arial Hebrew Scholar"/>
          <w:sz w:val="25"/>
          <w:szCs w:val="25"/>
        </w:rPr>
        <w:t xml:space="preserve">ch 1996 the accused commanded </w:t>
      </w:r>
      <w:r w:rsidRPr="009678A6">
        <w:rPr>
          <w:rFonts w:ascii="Arial Hebrew Scholar" w:eastAsia="Times New Roman" w:hAnsi="Arial Hebrew Scholar" w:cs="Arial Hebrew Scholar"/>
          <w:sz w:val="25"/>
          <w:szCs w:val="25"/>
        </w:rPr>
        <w:t xml:space="preserve">LRA </w:t>
      </w:r>
      <w:r w:rsidR="004A2AD4" w:rsidRPr="009678A6">
        <w:rPr>
          <w:rFonts w:ascii="Arial Hebrew Scholar" w:eastAsia="Times New Roman" w:hAnsi="Arial Hebrew Scholar" w:cs="Arial Hebrew Scholar"/>
          <w:sz w:val="25"/>
          <w:szCs w:val="25"/>
        </w:rPr>
        <w:t xml:space="preserve">men </w:t>
      </w:r>
      <w:r w:rsidRPr="009678A6">
        <w:rPr>
          <w:rFonts w:ascii="Arial Hebrew Scholar" w:eastAsia="Times New Roman" w:hAnsi="Arial Hebrew Scholar" w:cs="Arial Hebrew Scholar"/>
          <w:sz w:val="25"/>
          <w:szCs w:val="25"/>
        </w:rPr>
        <w:t xml:space="preserve">and invaded a group of people who had left the camp to Abera village </w:t>
      </w:r>
      <w:r w:rsidR="009678A6" w:rsidRPr="009678A6">
        <w:rPr>
          <w:rFonts w:ascii="Arial Hebrew Scholar" w:eastAsia="Times New Roman" w:hAnsi="Arial Hebrew Scholar" w:cs="Arial Hebrew Scholar"/>
          <w:sz w:val="25"/>
          <w:szCs w:val="25"/>
        </w:rPr>
        <w:t>to perform traditional rituals.</w:t>
      </w:r>
      <w:r w:rsidRPr="009678A6">
        <w:rPr>
          <w:rFonts w:ascii="Arial Hebrew Scholar" w:eastAsia="Times New Roman" w:hAnsi="Arial Hebrew Scholar" w:cs="Arial Hebrew Scholar"/>
          <w:sz w:val="25"/>
          <w:szCs w:val="25"/>
        </w:rPr>
        <w:t xml:space="preserve"> The rebels abducted the people and took them to Kilak Hills where the said rebels divided the abductees into three groups, separating the elderly, the youth and the women before accused ordered for their killing using clubs, pangas and axes.  The accused picked an axe and hit Rodento Ochola on the head,  while the youthful rebels were seen hitting the elderly </w:t>
      </w:r>
      <w:r w:rsidR="00DD1AD8" w:rsidRPr="009678A6">
        <w:rPr>
          <w:rFonts w:ascii="Arial Hebrew Scholar" w:eastAsia="Times New Roman" w:hAnsi="Arial Hebrew Scholar" w:cs="Arial Hebrew Scholar"/>
          <w:sz w:val="25"/>
          <w:szCs w:val="25"/>
        </w:rPr>
        <w:t xml:space="preserve">abductees </w:t>
      </w:r>
      <w:r w:rsidR="004A2AD4" w:rsidRPr="009678A6">
        <w:rPr>
          <w:rFonts w:ascii="Arial Hebrew Scholar" w:eastAsia="Times New Roman" w:hAnsi="Arial Hebrew Scholar" w:cs="Arial Hebrew Scholar"/>
          <w:sz w:val="25"/>
          <w:szCs w:val="25"/>
        </w:rPr>
        <w:t>who</w:t>
      </w:r>
      <w:r w:rsidRPr="009678A6">
        <w:rPr>
          <w:rFonts w:ascii="Arial Hebrew Scholar" w:eastAsia="Times New Roman" w:hAnsi="Arial Hebrew Scholar" w:cs="Arial Hebrew Scholar"/>
          <w:sz w:val="25"/>
          <w:szCs w:val="25"/>
        </w:rPr>
        <w:t xml:space="preserve"> included Maurensio Okoya, </w:t>
      </w:r>
      <w:r w:rsidR="00DD1AD8" w:rsidRPr="009678A6">
        <w:rPr>
          <w:rFonts w:ascii="Arial Hebrew Scholar" w:eastAsia="Times New Roman" w:hAnsi="Arial Hebrew Scholar" w:cs="Arial Hebrew Scholar"/>
          <w:sz w:val="25"/>
          <w:szCs w:val="25"/>
        </w:rPr>
        <w:t>Massimo Oboma, Okot Antonio, Onai</w:t>
      </w:r>
      <w:r w:rsidRPr="009678A6">
        <w:rPr>
          <w:rFonts w:ascii="Arial Hebrew Scholar" w:eastAsia="Times New Roman" w:hAnsi="Arial Hebrew Scholar" w:cs="Arial Hebrew Scholar"/>
          <w:sz w:val="25"/>
          <w:szCs w:val="25"/>
        </w:rPr>
        <w:t>, Ocii Doctor, Sab</w:t>
      </w:r>
      <w:r w:rsidR="00DD1AD8" w:rsidRPr="009678A6">
        <w:rPr>
          <w:rFonts w:ascii="Arial Hebrew Scholar" w:eastAsia="Times New Roman" w:hAnsi="Arial Hebrew Scholar" w:cs="Arial Hebrew Scholar"/>
          <w:sz w:val="25"/>
          <w:szCs w:val="25"/>
        </w:rPr>
        <w:t>ino Oola Obooli and Oyet Samuel</w:t>
      </w:r>
      <w:r w:rsidRPr="009678A6">
        <w:rPr>
          <w:rFonts w:ascii="Arial Hebrew Scholar" w:eastAsia="Times New Roman" w:hAnsi="Arial Hebrew Scholar" w:cs="Arial Hebrew Scholar"/>
          <w:sz w:val="25"/>
          <w:szCs w:val="25"/>
        </w:rPr>
        <w:t xml:space="preserve">. </w:t>
      </w:r>
      <w:r w:rsidR="00DD1AD8" w:rsidRPr="009678A6">
        <w:rPr>
          <w:rFonts w:ascii="Arial Hebrew Scholar" w:eastAsia="Times New Roman" w:hAnsi="Arial Hebrew Scholar" w:cs="Arial Hebrew Scholar"/>
          <w:sz w:val="25"/>
          <w:szCs w:val="25"/>
        </w:rPr>
        <w:t>T</w:t>
      </w:r>
      <w:r w:rsidRPr="009678A6">
        <w:rPr>
          <w:rFonts w:ascii="Arial Hebrew Scholar" w:eastAsia="Times New Roman" w:hAnsi="Arial Hebrew Scholar" w:cs="Arial Hebrew Scholar"/>
          <w:sz w:val="25"/>
          <w:szCs w:val="25"/>
        </w:rPr>
        <w:t>hey have not been seen</w:t>
      </w:r>
      <w:r w:rsidR="00DD1AD8" w:rsidRPr="009678A6">
        <w:rPr>
          <w:rFonts w:ascii="Arial Hebrew Scholar" w:eastAsia="Times New Roman" w:hAnsi="Arial Hebrew Scholar" w:cs="Arial Hebrew Scholar"/>
          <w:sz w:val="25"/>
          <w:szCs w:val="25"/>
        </w:rPr>
        <w:t xml:space="preserve"> again</w:t>
      </w:r>
      <w:r w:rsidRPr="009678A6">
        <w:rPr>
          <w:rFonts w:ascii="Arial Hebrew Scholar" w:eastAsia="Times New Roman" w:hAnsi="Arial Hebrew Scholar" w:cs="Arial Hebrew Scholar"/>
          <w:sz w:val="25"/>
          <w:szCs w:val="25"/>
        </w:rPr>
        <w:t xml:space="preserve">.  The elderly women were subjected to physical assault before being set free. The reason for the beatings and </w:t>
      </w:r>
      <w:r w:rsidR="00DD1AD8" w:rsidRPr="009678A6">
        <w:rPr>
          <w:rFonts w:ascii="Arial Hebrew Scholar" w:eastAsia="Times New Roman" w:hAnsi="Arial Hebrew Scholar" w:cs="Arial Hebrew Scholar"/>
          <w:sz w:val="25"/>
          <w:szCs w:val="25"/>
        </w:rPr>
        <w:t xml:space="preserve">the </w:t>
      </w:r>
      <w:r w:rsidRPr="009678A6">
        <w:rPr>
          <w:rFonts w:ascii="Arial Hebrew Scholar" w:eastAsia="Times New Roman" w:hAnsi="Arial Hebrew Scholar" w:cs="Arial Hebrew Scholar"/>
          <w:sz w:val="25"/>
          <w:szCs w:val="25"/>
        </w:rPr>
        <w:t xml:space="preserve">killings was </w:t>
      </w:r>
      <w:r w:rsidR="00DD1AD8" w:rsidRPr="009678A6">
        <w:rPr>
          <w:rFonts w:ascii="Arial Hebrew Scholar" w:eastAsia="Times New Roman" w:hAnsi="Arial Hebrew Scholar" w:cs="Arial Hebrew Scholar"/>
          <w:sz w:val="25"/>
          <w:szCs w:val="25"/>
        </w:rPr>
        <w:t xml:space="preserve">that </w:t>
      </w:r>
      <w:r w:rsidRPr="009678A6">
        <w:rPr>
          <w:rFonts w:ascii="Arial Hebrew Scholar" w:eastAsia="Times New Roman" w:hAnsi="Arial Hebrew Scholar" w:cs="Arial Hebrew Scholar"/>
          <w:sz w:val="25"/>
          <w:szCs w:val="25"/>
        </w:rPr>
        <w:t>the elder</w:t>
      </w:r>
      <w:r w:rsidR="00DD1AD8" w:rsidRPr="009678A6">
        <w:rPr>
          <w:rFonts w:ascii="Arial Hebrew Scholar" w:eastAsia="Times New Roman" w:hAnsi="Arial Hebrew Scholar" w:cs="Arial Hebrew Scholar"/>
          <w:sz w:val="25"/>
          <w:szCs w:val="25"/>
        </w:rPr>
        <w:t xml:space="preserve">ly men </w:t>
      </w:r>
      <w:r w:rsidRPr="009678A6">
        <w:rPr>
          <w:rFonts w:ascii="Arial Hebrew Scholar" w:eastAsia="Times New Roman" w:hAnsi="Arial Hebrew Scholar" w:cs="Arial Hebrew Scholar"/>
          <w:sz w:val="25"/>
          <w:szCs w:val="25"/>
        </w:rPr>
        <w:t>and women were not blessing the LRA to win the war. Most of the youths sur</w:t>
      </w:r>
      <w:r w:rsidR="00DD1AD8" w:rsidRPr="009678A6">
        <w:rPr>
          <w:rFonts w:ascii="Arial Hebrew Scholar" w:eastAsia="Times New Roman" w:hAnsi="Arial Hebrew Scholar" w:cs="Arial Hebrew Scholar"/>
          <w:sz w:val="25"/>
          <w:szCs w:val="25"/>
        </w:rPr>
        <w:t xml:space="preserve">vived the killings and beatings that day </w:t>
      </w:r>
      <w:r w:rsidR="005C4556" w:rsidRPr="009678A6">
        <w:rPr>
          <w:rFonts w:ascii="Arial Hebrew Scholar" w:eastAsia="Times New Roman" w:hAnsi="Arial Hebrew Scholar" w:cs="Arial Hebrew Scholar"/>
          <w:sz w:val="25"/>
          <w:szCs w:val="25"/>
        </w:rPr>
        <w:t>because they ran</w:t>
      </w:r>
      <w:r w:rsidRPr="009678A6">
        <w:rPr>
          <w:rFonts w:ascii="Arial Hebrew Scholar" w:eastAsia="Times New Roman" w:hAnsi="Arial Hebrew Scholar" w:cs="Arial Hebrew Scholar"/>
          <w:sz w:val="25"/>
          <w:szCs w:val="25"/>
        </w:rPr>
        <w:t xml:space="preserve"> off. Prosecution submits that LRA fighters deprived civilians of their liberty by abducting them and placing them under military guard to prevent their escape and later subjected them to physical torture.</w:t>
      </w:r>
    </w:p>
    <w:p w14:paraId="42F5EAE7" w14:textId="77777777" w:rsidR="003A29CA" w:rsidRPr="009678A6" w:rsidRDefault="003A29CA" w:rsidP="00064BA4">
      <w:pPr>
        <w:pStyle w:val="ListParagraph"/>
        <w:spacing w:line="360" w:lineRule="auto"/>
        <w:jc w:val="both"/>
        <w:rPr>
          <w:rFonts w:ascii="Arial Hebrew Scholar" w:eastAsia="Times New Roman" w:hAnsi="Arial Hebrew Scholar" w:cs="Arial Hebrew Scholar"/>
          <w:b/>
          <w:sz w:val="25"/>
          <w:szCs w:val="25"/>
        </w:rPr>
      </w:pPr>
    </w:p>
    <w:p w14:paraId="6F418225" w14:textId="77777777" w:rsidR="00463261" w:rsidRPr="009678A6" w:rsidRDefault="00463261" w:rsidP="00064BA4">
      <w:pPr>
        <w:pStyle w:val="ListParagraph"/>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 xml:space="preserve">To establish the crime of imprisonment as a crime against humanity, the following components must be established: </w:t>
      </w:r>
    </w:p>
    <w:p w14:paraId="3F2ACAAA" w14:textId="77777777" w:rsidR="00463261" w:rsidRPr="009678A6" w:rsidRDefault="00463261" w:rsidP="00064BA4">
      <w:pPr>
        <w:pStyle w:val="ListParagraph"/>
        <w:numPr>
          <w:ilvl w:val="0"/>
          <w:numId w:val="18"/>
        </w:numPr>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 xml:space="preserve">That an individual is deprived of his or her liberty; </w:t>
      </w:r>
    </w:p>
    <w:p w14:paraId="67ADB419" w14:textId="77777777" w:rsidR="00463261" w:rsidRPr="009678A6" w:rsidRDefault="00463261" w:rsidP="00064BA4">
      <w:pPr>
        <w:pStyle w:val="ListParagraph"/>
        <w:numPr>
          <w:ilvl w:val="0"/>
          <w:numId w:val="18"/>
        </w:numPr>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lastRenderedPageBreak/>
        <w:t xml:space="preserve">That the deprivation of liberty is imposed arbitrarily, that no legal basis can be invoked to justify the deprivation of liberty; </w:t>
      </w:r>
    </w:p>
    <w:p w14:paraId="0DE302D8" w14:textId="54A80F03" w:rsidR="00463261" w:rsidRPr="009678A6" w:rsidRDefault="00463261" w:rsidP="00064BA4">
      <w:pPr>
        <w:pStyle w:val="ListParagraph"/>
        <w:numPr>
          <w:ilvl w:val="0"/>
          <w:numId w:val="18"/>
        </w:numPr>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That the act or omission by which the individual is deprived of his or her physical liberty is performed by the accused or a person or persons for whom the accused bears criminal responsibility, with the intent to deprive the individual arbitrarily of his or her physical liberty or in the reasonable knowledge that his act or omission is likely to cause arbitrary d</w:t>
      </w:r>
      <w:r w:rsidR="004D0256" w:rsidRPr="009678A6">
        <w:rPr>
          <w:rFonts w:ascii="Arial Hebrew Scholar" w:eastAsia="Times New Roman" w:hAnsi="Arial Hebrew Scholar" w:cs="Arial Hebrew Scholar"/>
          <w:sz w:val="25"/>
          <w:szCs w:val="25"/>
        </w:rPr>
        <w:t>eprivation of physical liberty.</w:t>
      </w:r>
      <w:r w:rsidRPr="009678A6">
        <w:rPr>
          <w:rFonts w:ascii="Arial Hebrew Scholar" w:eastAsia="Times New Roman" w:hAnsi="Arial Hebrew Scholar" w:cs="Arial Hebrew Scholar"/>
          <w:sz w:val="25"/>
          <w:szCs w:val="25"/>
        </w:rPr>
        <w:t xml:space="preserve"> </w:t>
      </w:r>
      <w:r w:rsidR="00375088" w:rsidRPr="009678A6">
        <w:rPr>
          <w:rFonts w:ascii="Arial Hebrew Scholar" w:eastAsia="Times New Roman" w:hAnsi="Arial Hebrew Scholar" w:cs="Arial Hebrew Scholar"/>
          <w:sz w:val="25"/>
          <w:szCs w:val="25"/>
        </w:rPr>
        <w:t>(</w:t>
      </w:r>
      <w:r w:rsidRPr="009678A6">
        <w:rPr>
          <w:rFonts w:ascii="Arial Hebrew Scholar" w:eastAsia="Times New Roman" w:hAnsi="Arial Hebrew Scholar" w:cs="Arial Hebrew Scholar"/>
          <w:i/>
          <w:sz w:val="25"/>
          <w:szCs w:val="25"/>
        </w:rPr>
        <w:t>See</w:t>
      </w:r>
      <w:r w:rsidR="00375088" w:rsidRPr="009678A6">
        <w:rPr>
          <w:rFonts w:ascii="Arial Hebrew Scholar" w:eastAsia="Times New Roman" w:hAnsi="Arial Hebrew Scholar" w:cs="Arial Hebrew Scholar"/>
          <w:i/>
          <w:sz w:val="25"/>
          <w:szCs w:val="25"/>
        </w:rPr>
        <w:t>:</w:t>
      </w:r>
      <w:r w:rsidRPr="009678A6">
        <w:rPr>
          <w:rFonts w:ascii="Arial Hebrew Scholar" w:eastAsia="Times New Roman" w:hAnsi="Arial Hebrew Scholar" w:cs="Arial Hebrew Scholar"/>
          <w:sz w:val="25"/>
          <w:szCs w:val="25"/>
        </w:rPr>
        <w:t xml:space="preserve"> </w:t>
      </w:r>
      <w:r w:rsidRPr="009678A6">
        <w:rPr>
          <w:rFonts w:ascii="Arial Hebrew Scholar" w:eastAsia="Times New Roman" w:hAnsi="Arial Hebrew Scholar" w:cs="Arial Hebrew Scholar"/>
          <w:b/>
          <w:i/>
          <w:sz w:val="25"/>
          <w:szCs w:val="25"/>
        </w:rPr>
        <w:t>Prosecutor Vs Milorad Krnojelac Case No. IT-97-25-T.</w:t>
      </w:r>
      <w:r w:rsidR="00375088" w:rsidRPr="009678A6">
        <w:rPr>
          <w:rFonts w:ascii="Arial Hebrew Scholar" w:eastAsia="Times New Roman" w:hAnsi="Arial Hebrew Scholar" w:cs="Arial Hebrew Scholar"/>
          <w:sz w:val="25"/>
          <w:szCs w:val="25"/>
        </w:rPr>
        <w:t>)</w:t>
      </w:r>
    </w:p>
    <w:p w14:paraId="58F0D130" w14:textId="541279C2" w:rsidR="00463261" w:rsidRPr="009678A6" w:rsidRDefault="00463261" w:rsidP="00064BA4">
      <w:pPr>
        <w:spacing w:line="360" w:lineRule="auto"/>
        <w:ind w:left="36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I have examined the statements of B1, B3, B4, and B6. I find that they suff</w:t>
      </w:r>
      <w:r w:rsidR="005C4556" w:rsidRPr="009678A6">
        <w:rPr>
          <w:rFonts w:ascii="Arial Hebrew Scholar" w:eastAsia="Times New Roman" w:hAnsi="Arial Hebrew Scholar" w:cs="Arial Hebrew Scholar"/>
          <w:sz w:val="25"/>
          <w:szCs w:val="25"/>
        </w:rPr>
        <w:t>ice to establish the charge of i</w:t>
      </w:r>
      <w:r w:rsidRPr="009678A6">
        <w:rPr>
          <w:rFonts w:ascii="Arial Hebrew Scholar" w:eastAsia="Times New Roman" w:hAnsi="Arial Hebrew Scholar" w:cs="Arial Hebrew Scholar"/>
          <w:sz w:val="25"/>
          <w:szCs w:val="25"/>
        </w:rPr>
        <w:t xml:space="preserve">mprisonment for purposes of confirmation of the same. </w:t>
      </w:r>
    </w:p>
    <w:p w14:paraId="29960B89" w14:textId="77777777" w:rsidR="00463261" w:rsidRPr="009678A6" w:rsidRDefault="00463261" w:rsidP="00064BA4">
      <w:pPr>
        <w:pStyle w:val="ListParagraph"/>
        <w:numPr>
          <w:ilvl w:val="0"/>
          <w:numId w:val="1"/>
        </w:numPr>
        <w:spacing w:line="360" w:lineRule="auto"/>
        <w:jc w:val="both"/>
        <w:rPr>
          <w:rFonts w:ascii="Arial Hebrew Scholar" w:eastAsia="Times New Roman" w:hAnsi="Arial Hebrew Scholar" w:cs="Arial Hebrew Scholar"/>
          <w:b/>
          <w:sz w:val="25"/>
          <w:szCs w:val="25"/>
        </w:rPr>
      </w:pPr>
      <w:r w:rsidRPr="009678A6">
        <w:rPr>
          <w:rFonts w:ascii="Arial Hebrew Scholar" w:eastAsia="Times New Roman" w:hAnsi="Arial Hebrew Scholar" w:cs="Arial Hebrew Scholar"/>
          <w:b/>
          <w:sz w:val="25"/>
          <w:szCs w:val="25"/>
        </w:rPr>
        <w:t>Counts 42, 47, and 71 – other inhumane acts</w:t>
      </w:r>
    </w:p>
    <w:p w14:paraId="7C454C3A" w14:textId="053AC2AA" w:rsidR="00463261" w:rsidRPr="009678A6" w:rsidRDefault="00463261" w:rsidP="00064BA4">
      <w:pPr>
        <w:pStyle w:val="ListParagraph"/>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The prosecution also contends that on 4</w:t>
      </w:r>
      <w:r w:rsidRPr="009678A6">
        <w:rPr>
          <w:rFonts w:ascii="Arial Hebrew Scholar" w:eastAsia="Times New Roman" w:hAnsi="Arial Hebrew Scholar" w:cs="Arial Hebrew Scholar"/>
          <w:sz w:val="25"/>
          <w:szCs w:val="25"/>
          <w:vertAlign w:val="superscript"/>
        </w:rPr>
        <w:t>th</w:t>
      </w:r>
      <w:r w:rsidR="004D0256" w:rsidRPr="009678A6">
        <w:rPr>
          <w:rFonts w:ascii="Arial Hebrew Scholar" w:eastAsia="Times New Roman" w:hAnsi="Arial Hebrew Scholar" w:cs="Arial Hebrew Scholar"/>
          <w:sz w:val="25"/>
          <w:szCs w:val="25"/>
        </w:rPr>
        <w:t xml:space="preserve"> </w:t>
      </w:r>
      <w:r w:rsidRPr="009678A6">
        <w:rPr>
          <w:rFonts w:ascii="Arial Hebrew Scholar" w:eastAsia="Times New Roman" w:hAnsi="Arial Hebrew Scholar" w:cs="Arial Hebrew Scholar"/>
          <w:sz w:val="25"/>
          <w:szCs w:val="25"/>
        </w:rPr>
        <w:t xml:space="preserve">March 1996, a group of rebels abducted unspecified number of civilians and took them to Kilak Hills where they were subjected to all forms of torture including beating using clubs, pangas and axes because </w:t>
      </w:r>
      <w:r w:rsidR="009678A6" w:rsidRPr="009678A6">
        <w:rPr>
          <w:rFonts w:ascii="Arial Hebrew Scholar" w:eastAsia="Times New Roman" w:hAnsi="Arial Hebrew Scholar" w:cs="Arial Hebrew Scholar"/>
          <w:sz w:val="25"/>
          <w:szCs w:val="25"/>
        </w:rPr>
        <w:t>the</w:t>
      </w:r>
      <w:r w:rsidRPr="009678A6">
        <w:rPr>
          <w:rFonts w:ascii="Arial Hebrew Scholar" w:eastAsia="Times New Roman" w:hAnsi="Arial Hebrew Scholar" w:cs="Arial Hebrew Scholar"/>
          <w:sz w:val="25"/>
          <w:szCs w:val="25"/>
        </w:rPr>
        <w:t xml:space="preserve"> elders never blessed LRA and were making them not to win the war. Several others were killed on the orders of accused. On the 16</w:t>
      </w:r>
      <w:r w:rsidRPr="009678A6">
        <w:rPr>
          <w:rFonts w:ascii="Arial Hebrew Scholar" w:eastAsia="Times New Roman" w:hAnsi="Arial Hebrew Scholar" w:cs="Arial Hebrew Scholar"/>
          <w:sz w:val="25"/>
          <w:szCs w:val="25"/>
          <w:vertAlign w:val="superscript"/>
        </w:rPr>
        <w:t>th</w:t>
      </w:r>
      <w:r w:rsidR="004D0256" w:rsidRPr="009678A6">
        <w:rPr>
          <w:rFonts w:ascii="Arial Hebrew Scholar" w:eastAsia="Times New Roman" w:hAnsi="Arial Hebrew Scholar" w:cs="Arial Hebrew Scholar"/>
          <w:sz w:val="25"/>
          <w:szCs w:val="25"/>
        </w:rPr>
        <w:t xml:space="preserve"> </w:t>
      </w:r>
      <w:r w:rsidRPr="009678A6">
        <w:rPr>
          <w:rFonts w:ascii="Arial Hebrew Scholar" w:eastAsia="Times New Roman" w:hAnsi="Arial Hebrew Scholar" w:cs="Arial Hebrew Scholar"/>
          <w:sz w:val="25"/>
          <w:szCs w:val="25"/>
        </w:rPr>
        <w:t xml:space="preserve">May 2004 at 6:00 pm, H1, who was in Awee </w:t>
      </w:r>
      <w:r w:rsidR="00B83BF7" w:rsidRPr="009678A6">
        <w:rPr>
          <w:rFonts w:ascii="Arial Hebrew Scholar" w:eastAsia="Times New Roman" w:hAnsi="Arial Hebrew Scholar" w:cs="Arial Hebrew Scholar"/>
          <w:sz w:val="25"/>
          <w:szCs w:val="25"/>
        </w:rPr>
        <w:t>camp</w:t>
      </w:r>
      <w:r w:rsidRPr="009678A6">
        <w:rPr>
          <w:rFonts w:ascii="Arial Hebrew Scholar" w:eastAsia="Times New Roman" w:hAnsi="Arial Hebrew Scholar" w:cs="Arial Hebrew Scholar"/>
          <w:sz w:val="25"/>
          <w:szCs w:val="25"/>
        </w:rPr>
        <w:t xml:space="preserve"> was surprised to hear gunshots coming from the direction of Pagak camp. The rebels had invaded Pagak camp and had killed many people and burnt down their huts.  H1 visited Pagak camp and confirmed that several huts were bunt down and a big number of dead bodies were scattered within the camp. Th</w:t>
      </w:r>
      <w:r w:rsidR="004D0256" w:rsidRPr="009678A6">
        <w:rPr>
          <w:rFonts w:ascii="Arial Hebrew Scholar" w:eastAsia="Times New Roman" w:hAnsi="Arial Hebrew Scholar" w:cs="Arial Hebrew Scholar"/>
          <w:sz w:val="25"/>
          <w:szCs w:val="25"/>
        </w:rPr>
        <w:t>at th</w:t>
      </w:r>
      <w:r w:rsidRPr="009678A6">
        <w:rPr>
          <w:rFonts w:ascii="Arial Hebrew Scholar" w:eastAsia="Times New Roman" w:hAnsi="Arial Hebrew Scholar" w:cs="Arial Hebrew Scholar"/>
          <w:sz w:val="25"/>
          <w:szCs w:val="25"/>
        </w:rPr>
        <w:t xml:space="preserve">e accused ordered and directed </w:t>
      </w:r>
      <w:r w:rsidR="00030EE1" w:rsidRPr="009678A6">
        <w:rPr>
          <w:rFonts w:ascii="Arial Hebrew Scholar" w:eastAsia="Times New Roman" w:hAnsi="Arial Hebrew Scholar" w:cs="Arial Hebrew Scholar"/>
          <w:sz w:val="25"/>
          <w:szCs w:val="25"/>
        </w:rPr>
        <w:t xml:space="preserve">the </w:t>
      </w:r>
      <w:r w:rsidRPr="009678A6">
        <w:rPr>
          <w:rFonts w:ascii="Arial Hebrew Scholar" w:eastAsia="Times New Roman" w:hAnsi="Arial Hebrew Scholar" w:cs="Arial Hebrew Scholar"/>
          <w:sz w:val="25"/>
          <w:szCs w:val="25"/>
        </w:rPr>
        <w:t xml:space="preserve">armed attack on Pagak </w:t>
      </w:r>
      <w:r w:rsidR="00030EE1" w:rsidRPr="009678A6">
        <w:rPr>
          <w:rFonts w:ascii="Arial Hebrew Scholar" w:eastAsia="Times New Roman" w:hAnsi="Arial Hebrew Scholar" w:cs="Arial Hebrew Scholar"/>
          <w:sz w:val="25"/>
          <w:szCs w:val="25"/>
        </w:rPr>
        <w:t xml:space="preserve">IDP. </w:t>
      </w:r>
      <w:r w:rsidRPr="009678A6">
        <w:rPr>
          <w:rFonts w:ascii="Arial Hebrew Scholar" w:eastAsia="Times New Roman" w:hAnsi="Arial Hebrew Scholar" w:cs="Arial Hebrew Scholar"/>
          <w:sz w:val="25"/>
          <w:szCs w:val="25"/>
        </w:rPr>
        <w:t>Th</w:t>
      </w:r>
      <w:r w:rsidR="00030EE1" w:rsidRPr="009678A6">
        <w:rPr>
          <w:rFonts w:ascii="Arial Hebrew Scholar" w:eastAsia="Times New Roman" w:hAnsi="Arial Hebrew Scholar" w:cs="Arial Hebrew Scholar"/>
          <w:sz w:val="25"/>
          <w:szCs w:val="25"/>
        </w:rPr>
        <w:t xml:space="preserve">at subsequently, </w:t>
      </w:r>
      <w:r w:rsidRPr="009678A6">
        <w:rPr>
          <w:rFonts w:ascii="Arial Hebrew Scholar" w:eastAsia="Times New Roman" w:hAnsi="Arial Hebrew Scholar" w:cs="Arial Hebrew Scholar"/>
          <w:sz w:val="25"/>
          <w:szCs w:val="25"/>
        </w:rPr>
        <w:t xml:space="preserve">burial sites of the deceased persons were visited by a group of investigators, and their graves were identified and bodies exhumed </w:t>
      </w:r>
      <w:r w:rsidR="00030EE1" w:rsidRPr="009678A6">
        <w:rPr>
          <w:rFonts w:ascii="Arial Hebrew Scholar" w:eastAsia="Times New Roman" w:hAnsi="Arial Hebrew Scholar" w:cs="Arial Hebrew Scholar"/>
          <w:sz w:val="25"/>
          <w:szCs w:val="25"/>
        </w:rPr>
        <w:t>and</w:t>
      </w:r>
      <w:r w:rsidRPr="009678A6">
        <w:rPr>
          <w:rFonts w:ascii="Arial Hebrew Scholar" w:eastAsia="Times New Roman" w:hAnsi="Arial Hebrew Scholar" w:cs="Arial Hebrew Scholar"/>
          <w:sz w:val="25"/>
          <w:szCs w:val="25"/>
        </w:rPr>
        <w:t xml:space="preserve"> examined. The Prosecution submits that assaulting civilians and subjecting others to witness the beatings and killings of other abductees caused severe physical or mental pain or suffering, </w:t>
      </w:r>
      <w:r w:rsidR="00030EE1" w:rsidRPr="009678A6">
        <w:rPr>
          <w:rFonts w:ascii="Arial Hebrew Scholar" w:eastAsia="Times New Roman" w:hAnsi="Arial Hebrew Scholar" w:cs="Arial Hebrew Scholar"/>
          <w:sz w:val="25"/>
          <w:szCs w:val="25"/>
        </w:rPr>
        <w:t xml:space="preserve">which </w:t>
      </w:r>
      <w:r w:rsidRPr="009678A6">
        <w:rPr>
          <w:rFonts w:ascii="Arial Hebrew Scholar" w:eastAsia="Times New Roman" w:hAnsi="Arial Hebrew Scholar" w:cs="Arial Hebrew Scholar"/>
          <w:sz w:val="25"/>
          <w:szCs w:val="25"/>
        </w:rPr>
        <w:t>amounted to torture.</w:t>
      </w:r>
    </w:p>
    <w:p w14:paraId="098A3586" w14:textId="77777777" w:rsidR="00030EE1" w:rsidRPr="009678A6" w:rsidRDefault="00030EE1" w:rsidP="00064BA4">
      <w:pPr>
        <w:pStyle w:val="ListParagraph"/>
        <w:spacing w:line="360" w:lineRule="auto"/>
        <w:jc w:val="both"/>
        <w:rPr>
          <w:rFonts w:ascii="Arial Hebrew Scholar" w:eastAsia="Times New Roman" w:hAnsi="Arial Hebrew Scholar" w:cs="Arial Hebrew Scholar"/>
          <w:sz w:val="25"/>
          <w:szCs w:val="25"/>
        </w:rPr>
      </w:pPr>
    </w:p>
    <w:p w14:paraId="16341140" w14:textId="77777777" w:rsidR="00463261" w:rsidRPr="009678A6" w:rsidRDefault="00030EE1" w:rsidP="00064BA4">
      <w:pPr>
        <w:pStyle w:val="ListParagraph"/>
        <w:spacing w:line="360" w:lineRule="auto"/>
        <w:jc w:val="both"/>
        <w:rPr>
          <w:rFonts w:ascii="Arial Hebrew Scholar" w:eastAsia="Times New Roman" w:hAnsi="Arial Hebrew Scholar" w:cs="Arial Hebrew Scholar"/>
          <w:b/>
          <w:sz w:val="25"/>
          <w:szCs w:val="25"/>
        </w:rPr>
      </w:pPr>
      <w:r w:rsidRPr="009678A6">
        <w:rPr>
          <w:rFonts w:ascii="Arial Hebrew Scholar" w:eastAsia="Times New Roman" w:hAnsi="Arial Hebrew Scholar" w:cs="Arial Hebrew Scholar"/>
          <w:sz w:val="25"/>
          <w:szCs w:val="25"/>
        </w:rPr>
        <w:t>What are t</w:t>
      </w:r>
      <w:r w:rsidR="00463261" w:rsidRPr="009678A6">
        <w:rPr>
          <w:rFonts w:ascii="Arial Hebrew Scholar" w:eastAsia="Times New Roman" w:hAnsi="Arial Hebrew Scholar" w:cs="Arial Hebrew Scholar"/>
          <w:sz w:val="25"/>
          <w:szCs w:val="25"/>
        </w:rPr>
        <w:t>he elements of the offence of other inhumane acts</w:t>
      </w:r>
      <w:r w:rsidRPr="009678A6">
        <w:rPr>
          <w:rFonts w:ascii="Arial Hebrew Scholar" w:eastAsia="Times New Roman" w:hAnsi="Arial Hebrew Scholar" w:cs="Arial Hebrew Scholar"/>
          <w:sz w:val="25"/>
          <w:szCs w:val="25"/>
        </w:rPr>
        <w:t>?</w:t>
      </w:r>
      <w:r w:rsidR="00463261" w:rsidRPr="009678A6">
        <w:rPr>
          <w:rFonts w:ascii="Arial Hebrew Scholar" w:eastAsia="Times New Roman" w:hAnsi="Arial Hebrew Scholar" w:cs="Arial Hebrew Scholar"/>
          <w:b/>
          <w:sz w:val="25"/>
          <w:szCs w:val="25"/>
        </w:rPr>
        <w:t xml:space="preserve"> </w:t>
      </w:r>
    </w:p>
    <w:p w14:paraId="6686873C" w14:textId="77777777" w:rsidR="00463261" w:rsidRPr="009678A6" w:rsidRDefault="00463261" w:rsidP="00064BA4">
      <w:pPr>
        <w:pStyle w:val="ListParagraph"/>
        <w:numPr>
          <w:ilvl w:val="0"/>
          <w:numId w:val="19"/>
        </w:numPr>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lastRenderedPageBreak/>
        <w:t xml:space="preserve">The occurrence of an act or omission of similar seriousness to the other enumerated acts; </w:t>
      </w:r>
    </w:p>
    <w:p w14:paraId="51FEF179" w14:textId="77777777" w:rsidR="00463261" w:rsidRPr="009678A6" w:rsidRDefault="00463261" w:rsidP="00064BA4">
      <w:pPr>
        <w:pStyle w:val="ListParagraph"/>
        <w:numPr>
          <w:ilvl w:val="0"/>
          <w:numId w:val="19"/>
        </w:numPr>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 xml:space="preserve">The act or omission caused serious mental or physical suffering or injury or constituted a serious attack on human dignity; and  </w:t>
      </w:r>
    </w:p>
    <w:p w14:paraId="3C827F48" w14:textId="3C2DF1DA" w:rsidR="00463261" w:rsidRPr="009678A6" w:rsidRDefault="00463261" w:rsidP="00375088">
      <w:pPr>
        <w:pStyle w:val="ListParagraph"/>
        <w:numPr>
          <w:ilvl w:val="0"/>
          <w:numId w:val="19"/>
        </w:numPr>
        <w:spacing w:line="360" w:lineRule="auto"/>
        <w:jc w:val="both"/>
        <w:rPr>
          <w:rFonts w:ascii="Arial Hebrew Scholar" w:eastAsia="Times New Roman" w:hAnsi="Arial Hebrew Scholar" w:cs="Arial Hebrew Scholar"/>
          <w:b/>
          <w:sz w:val="25"/>
          <w:szCs w:val="25"/>
        </w:rPr>
      </w:pPr>
      <w:r w:rsidRPr="009678A6">
        <w:rPr>
          <w:rFonts w:ascii="Arial Hebrew Scholar" w:eastAsia="Times New Roman" w:hAnsi="Arial Hebrew Scholar" w:cs="Arial Hebrew Scholar"/>
          <w:sz w:val="25"/>
          <w:szCs w:val="25"/>
        </w:rPr>
        <w:t xml:space="preserve">The act or omission was performed deliberately by the accused or a person or persons for whose acts and omissions he bears criminal responsibility.” </w:t>
      </w:r>
      <w:r w:rsidR="00375088" w:rsidRPr="009678A6">
        <w:rPr>
          <w:rFonts w:ascii="Arial Hebrew Scholar" w:eastAsia="Times New Roman" w:hAnsi="Arial Hebrew Scholar" w:cs="Arial Hebrew Scholar"/>
          <w:i/>
          <w:sz w:val="25"/>
          <w:szCs w:val="25"/>
        </w:rPr>
        <w:t>(See:</w:t>
      </w:r>
      <w:r w:rsidR="00375088" w:rsidRPr="009678A6">
        <w:rPr>
          <w:rFonts w:ascii="Arial Hebrew Scholar" w:eastAsia="Times New Roman" w:hAnsi="Arial Hebrew Scholar" w:cs="Arial Hebrew Scholar"/>
          <w:b/>
          <w:i/>
          <w:sz w:val="25"/>
          <w:szCs w:val="25"/>
        </w:rPr>
        <w:t xml:space="preserve"> </w:t>
      </w:r>
      <w:r w:rsidRPr="009678A6">
        <w:rPr>
          <w:rFonts w:ascii="Arial Hebrew Scholar" w:eastAsia="Times New Roman" w:hAnsi="Arial Hebrew Scholar" w:cs="Arial Hebrew Scholar"/>
          <w:b/>
          <w:i/>
          <w:sz w:val="25"/>
          <w:szCs w:val="25"/>
        </w:rPr>
        <w:t>Prosecutor Vs Dario Kordi &amp; Mario Cerke</w:t>
      </w:r>
      <w:r w:rsidRPr="009678A6">
        <w:rPr>
          <w:rFonts w:ascii="Arial Hebrew Scholar" w:eastAsia="Times New Roman" w:hAnsi="Arial Hebrew Scholar" w:cs="Arial Hebrew Scholar"/>
          <w:b/>
          <w:sz w:val="25"/>
          <w:szCs w:val="25"/>
        </w:rPr>
        <w:t>z</w:t>
      </w:r>
      <w:r w:rsidRPr="009678A6">
        <w:rPr>
          <w:rFonts w:ascii="Arial Hebrew Scholar" w:eastAsia="Times New Roman" w:hAnsi="Arial Hebrew Scholar" w:cs="Arial Hebrew Scholar"/>
          <w:i/>
          <w:sz w:val="25"/>
          <w:szCs w:val="25"/>
        </w:rPr>
        <w:t>)</w:t>
      </w:r>
      <w:r w:rsidR="00375088" w:rsidRPr="009678A6">
        <w:rPr>
          <w:rFonts w:ascii="Arial Hebrew Scholar" w:eastAsia="Times New Roman" w:hAnsi="Arial Hebrew Scholar" w:cs="Arial Hebrew Scholar"/>
          <w:i/>
          <w:sz w:val="25"/>
          <w:szCs w:val="25"/>
        </w:rPr>
        <w:t>.</w:t>
      </w:r>
    </w:p>
    <w:p w14:paraId="7559BC34" w14:textId="77777777" w:rsidR="00463261" w:rsidRPr="009678A6" w:rsidRDefault="00463261" w:rsidP="00064BA4">
      <w:pPr>
        <w:spacing w:line="360" w:lineRule="auto"/>
        <w:ind w:left="1080"/>
        <w:jc w:val="both"/>
        <w:rPr>
          <w:rFonts w:ascii="Arial Hebrew Scholar" w:eastAsia="Times New Roman" w:hAnsi="Arial Hebrew Scholar" w:cs="Arial Hebrew Scholar"/>
          <w:b/>
          <w:sz w:val="25"/>
          <w:szCs w:val="25"/>
        </w:rPr>
      </w:pPr>
      <w:r w:rsidRPr="009678A6">
        <w:rPr>
          <w:rFonts w:ascii="Arial Hebrew Scholar" w:eastAsia="Times New Roman" w:hAnsi="Arial Hebrew Scholar" w:cs="Arial Hebrew Scholar"/>
          <w:sz w:val="25"/>
          <w:szCs w:val="25"/>
        </w:rPr>
        <w:t xml:space="preserve">I find that the statements of B2, D1, D2, TR, H1, H33, H35, H37 and H38 are relevant and prove the charges </w:t>
      </w:r>
      <w:r w:rsidR="00030EE1" w:rsidRPr="009678A6">
        <w:rPr>
          <w:rFonts w:ascii="Arial Hebrew Scholar" w:eastAsia="Times New Roman" w:hAnsi="Arial Hebrew Scholar" w:cs="Arial Hebrew Scholar"/>
          <w:sz w:val="25"/>
          <w:szCs w:val="25"/>
        </w:rPr>
        <w:t xml:space="preserve">to the relevant standard </w:t>
      </w:r>
      <w:r w:rsidRPr="009678A6">
        <w:rPr>
          <w:rFonts w:ascii="Arial Hebrew Scholar" w:eastAsia="Times New Roman" w:hAnsi="Arial Hebrew Scholar" w:cs="Arial Hebrew Scholar"/>
          <w:sz w:val="25"/>
          <w:szCs w:val="25"/>
        </w:rPr>
        <w:t>for the purpose of their confirmation.</w:t>
      </w:r>
    </w:p>
    <w:p w14:paraId="0E9608EF" w14:textId="77777777" w:rsidR="00463261" w:rsidRPr="009678A6" w:rsidRDefault="00463261" w:rsidP="00064BA4">
      <w:pPr>
        <w:pStyle w:val="ListParagraph"/>
        <w:numPr>
          <w:ilvl w:val="0"/>
          <w:numId w:val="1"/>
        </w:numPr>
        <w:spacing w:line="360" w:lineRule="auto"/>
        <w:jc w:val="both"/>
        <w:rPr>
          <w:rFonts w:ascii="Arial Hebrew Scholar" w:eastAsia="Times New Roman" w:hAnsi="Arial Hebrew Scholar" w:cs="Arial Hebrew Scholar"/>
          <w:b/>
          <w:sz w:val="25"/>
          <w:szCs w:val="25"/>
        </w:rPr>
      </w:pPr>
      <w:r w:rsidRPr="009678A6">
        <w:rPr>
          <w:rFonts w:ascii="Arial Hebrew Scholar" w:eastAsia="Times New Roman" w:hAnsi="Arial Hebrew Scholar" w:cs="Arial Hebrew Scholar"/>
          <w:b/>
          <w:sz w:val="25"/>
          <w:szCs w:val="25"/>
        </w:rPr>
        <w:t>Count 81 - Enslavement</w:t>
      </w:r>
    </w:p>
    <w:p w14:paraId="2CE17DFC" w14:textId="1084C599" w:rsidR="00463261" w:rsidRPr="009678A6" w:rsidRDefault="00463261" w:rsidP="00064BA4">
      <w:pPr>
        <w:pStyle w:val="ListParagraph"/>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 xml:space="preserve">Prosecution further contends </w:t>
      </w:r>
      <w:r w:rsidR="009678A6" w:rsidRPr="009678A6">
        <w:rPr>
          <w:rFonts w:ascii="Arial Hebrew Scholar" w:eastAsia="Times New Roman" w:hAnsi="Arial Hebrew Scholar" w:cs="Arial Hebrew Scholar"/>
          <w:sz w:val="25"/>
          <w:szCs w:val="25"/>
        </w:rPr>
        <w:t xml:space="preserve">that </w:t>
      </w:r>
      <w:r w:rsidRPr="009678A6">
        <w:rPr>
          <w:rFonts w:ascii="Arial Hebrew Scholar" w:eastAsia="Times New Roman" w:hAnsi="Arial Hebrew Scholar" w:cs="Arial Hebrew Scholar"/>
          <w:sz w:val="25"/>
          <w:szCs w:val="25"/>
        </w:rPr>
        <w:t>the LRA fighters deprived civilians of their liberty by abducting them and placing them under military guard to prevent their escape. LRA fighters abducted hundreds of civilians and made them carry food items and other equipment that they had looted from the camp. In doing so, attackers exercised any or all of the powers attaching to the right of ownership over the abductees by depriving them of their liberty and exacting forced labo</w:t>
      </w:r>
      <w:r w:rsidR="005C4556" w:rsidRPr="009678A6">
        <w:rPr>
          <w:rFonts w:ascii="Arial Hebrew Scholar" w:eastAsia="Times New Roman" w:hAnsi="Arial Hebrew Scholar" w:cs="Arial Hebrew Scholar"/>
          <w:sz w:val="25"/>
          <w:szCs w:val="25"/>
        </w:rPr>
        <w:t>u</w:t>
      </w:r>
      <w:r w:rsidRPr="009678A6">
        <w:rPr>
          <w:rFonts w:ascii="Arial Hebrew Scholar" w:eastAsia="Times New Roman" w:hAnsi="Arial Hebrew Scholar" w:cs="Arial Hebrew Scholar"/>
          <w:sz w:val="25"/>
          <w:szCs w:val="25"/>
        </w:rPr>
        <w:t xml:space="preserve">r, reducing them to servitude. </w:t>
      </w:r>
      <w:r w:rsidR="003E1ABF" w:rsidRPr="009678A6">
        <w:rPr>
          <w:rFonts w:ascii="Arial Hebrew Scholar" w:eastAsia="Times New Roman" w:hAnsi="Arial Hebrew Scholar" w:cs="Arial Hebrew Scholar"/>
          <w:sz w:val="25"/>
          <w:szCs w:val="25"/>
        </w:rPr>
        <w:t xml:space="preserve">That </w:t>
      </w:r>
      <w:r w:rsidRPr="009678A6">
        <w:rPr>
          <w:rFonts w:ascii="Arial Hebrew Scholar" w:eastAsia="Times New Roman" w:hAnsi="Arial Hebrew Scholar" w:cs="Arial Hebrew Scholar"/>
          <w:sz w:val="25"/>
          <w:szCs w:val="25"/>
        </w:rPr>
        <w:t xml:space="preserve">LRA fighters enslaved civilian women, men, girls and </w:t>
      </w:r>
      <w:r w:rsidR="003E1ABF" w:rsidRPr="009678A6">
        <w:rPr>
          <w:rFonts w:ascii="Arial Hebrew Scholar" w:eastAsia="Times New Roman" w:hAnsi="Arial Hebrew Scholar" w:cs="Arial Hebrew Scholar"/>
          <w:sz w:val="25"/>
          <w:szCs w:val="25"/>
        </w:rPr>
        <w:t xml:space="preserve">boys, </w:t>
      </w:r>
      <w:r w:rsidRPr="009678A6">
        <w:rPr>
          <w:rFonts w:ascii="Arial Hebrew Scholar" w:eastAsia="Times New Roman" w:hAnsi="Arial Hebrew Scholar" w:cs="Arial Hebrew Scholar"/>
          <w:sz w:val="25"/>
          <w:szCs w:val="25"/>
        </w:rPr>
        <w:t>and subjected them to brutal treatment as soldiers, labo</w:t>
      </w:r>
      <w:r w:rsidR="005C4556" w:rsidRPr="009678A6">
        <w:rPr>
          <w:rFonts w:ascii="Arial Hebrew Scholar" w:eastAsia="Times New Roman" w:hAnsi="Arial Hebrew Scholar" w:cs="Arial Hebrew Scholar"/>
          <w:sz w:val="25"/>
          <w:szCs w:val="25"/>
        </w:rPr>
        <w:t>u</w:t>
      </w:r>
      <w:r w:rsidRPr="009678A6">
        <w:rPr>
          <w:rFonts w:ascii="Arial Hebrew Scholar" w:eastAsia="Times New Roman" w:hAnsi="Arial Hebrew Scholar" w:cs="Arial Hebrew Scholar"/>
          <w:sz w:val="25"/>
          <w:szCs w:val="25"/>
        </w:rPr>
        <w:t xml:space="preserve">rers, sexual slaves etc. Most of these women, men and children who were abducted were not allowed to leave. </w:t>
      </w:r>
      <w:r w:rsidR="003E1ABF" w:rsidRPr="009678A6">
        <w:rPr>
          <w:rFonts w:ascii="Arial Hebrew Scholar" w:eastAsia="Times New Roman" w:hAnsi="Arial Hebrew Scholar" w:cs="Arial Hebrew Scholar"/>
          <w:sz w:val="25"/>
          <w:szCs w:val="25"/>
        </w:rPr>
        <w:t xml:space="preserve">They </w:t>
      </w:r>
      <w:r w:rsidRPr="009678A6">
        <w:rPr>
          <w:rFonts w:ascii="Arial Hebrew Scholar" w:eastAsia="Times New Roman" w:hAnsi="Arial Hebrew Scholar" w:cs="Arial Hebrew Scholar"/>
          <w:sz w:val="25"/>
          <w:szCs w:val="25"/>
        </w:rPr>
        <w:t>were forced to become wives of the rebe</w:t>
      </w:r>
      <w:r w:rsidR="003E1ABF" w:rsidRPr="009678A6">
        <w:rPr>
          <w:rFonts w:ascii="Arial Hebrew Scholar" w:eastAsia="Times New Roman" w:hAnsi="Arial Hebrew Scholar" w:cs="Arial Hebrew Scholar"/>
          <w:sz w:val="25"/>
          <w:szCs w:val="25"/>
        </w:rPr>
        <w:t>ls or recruited into rebel ranks</w:t>
      </w:r>
      <w:r w:rsidRPr="009678A6">
        <w:rPr>
          <w:rFonts w:ascii="Arial Hebrew Scholar" w:eastAsia="Times New Roman" w:hAnsi="Arial Hebrew Scholar" w:cs="Arial Hebrew Scholar"/>
          <w:sz w:val="25"/>
          <w:szCs w:val="25"/>
        </w:rPr>
        <w:t xml:space="preserve">.  </w:t>
      </w:r>
    </w:p>
    <w:p w14:paraId="61AAF91F" w14:textId="77777777" w:rsidR="003E1ABF" w:rsidRPr="009678A6" w:rsidRDefault="003E1ABF" w:rsidP="00064BA4">
      <w:pPr>
        <w:pStyle w:val="ListParagraph"/>
        <w:spacing w:line="360" w:lineRule="auto"/>
        <w:jc w:val="both"/>
        <w:rPr>
          <w:rFonts w:ascii="Arial Hebrew Scholar" w:eastAsia="Times New Roman" w:hAnsi="Arial Hebrew Scholar" w:cs="Arial Hebrew Scholar"/>
          <w:sz w:val="25"/>
          <w:szCs w:val="25"/>
        </w:rPr>
      </w:pPr>
    </w:p>
    <w:p w14:paraId="77240C86" w14:textId="77777777" w:rsidR="00463261" w:rsidRPr="009678A6" w:rsidRDefault="00463261" w:rsidP="00064BA4">
      <w:pPr>
        <w:pStyle w:val="ListParagraph"/>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 xml:space="preserve">The elements of enslavement </w:t>
      </w:r>
      <w:r w:rsidR="003E1ABF" w:rsidRPr="009678A6">
        <w:rPr>
          <w:rFonts w:ascii="Arial Hebrew Scholar" w:eastAsia="Times New Roman" w:hAnsi="Arial Hebrew Scholar" w:cs="Arial Hebrew Scholar"/>
          <w:sz w:val="25"/>
          <w:szCs w:val="25"/>
        </w:rPr>
        <w:t>are</w:t>
      </w:r>
      <w:r w:rsidRPr="009678A6">
        <w:rPr>
          <w:rFonts w:ascii="Arial Hebrew Scholar" w:eastAsia="Times New Roman" w:hAnsi="Arial Hebrew Scholar" w:cs="Arial Hebrew Scholar"/>
          <w:sz w:val="25"/>
          <w:szCs w:val="25"/>
        </w:rPr>
        <w:t xml:space="preserve">: </w:t>
      </w:r>
    </w:p>
    <w:p w14:paraId="3D0170F5" w14:textId="77777777" w:rsidR="00463261" w:rsidRPr="009678A6" w:rsidRDefault="00463261" w:rsidP="00064BA4">
      <w:pPr>
        <w:pStyle w:val="ListParagraph"/>
        <w:numPr>
          <w:ilvl w:val="0"/>
          <w:numId w:val="20"/>
        </w:numPr>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 xml:space="preserve">The exercise of any or all of the powers attaching to the right of ownership over a person (actus reus); and </w:t>
      </w:r>
    </w:p>
    <w:p w14:paraId="7B573FA4" w14:textId="1D682759" w:rsidR="00463261" w:rsidRPr="009678A6" w:rsidRDefault="00463261" w:rsidP="00064BA4">
      <w:pPr>
        <w:pStyle w:val="ListParagraph"/>
        <w:numPr>
          <w:ilvl w:val="0"/>
          <w:numId w:val="20"/>
        </w:numPr>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 xml:space="preserve">The intentional exercise of the said powers (mens rea). </w:t>
      </w:r>
      <w:r w:rsidR="00375088" w:rsidRPr="009678A6">
        <w:rPr>
          <w:rFonts w:ascii="Arial Hebrew Scholar" w:eastAsia="Times New Roman" w:hAnsi="Arial Hebrew Scholar" w:cs="Arial Hebrew Scholar"/>
          <w:sz w:val="25"/>
          <w:szCs w:val="25"/>
        </w:rPr>
        <w:t>(</w:t>
      </w:r>
      <w:r w:rsidRPr="009678A6">
        <w:rPr>
          <w:rFonts w:ascii="Arial Hebrew Scholar" w:eastAsia="Times New Roman" w:hAnsi="Arial Hebrew Scholar" w:cs="Arial Hebrew Scholar"/>
          <w:i/>
          <w:sz w:val="25"/>
          <w:szCs w:val="25"/>
        </w:rPr>
        <w:t>See</w:t>
      </w:r>
      <w:r w:rsidR="00375088" w:rsidRPr="009678A6">
        <w:rPr>
          <w:rFonts w:ascii="Arial Hebrew Scholar" w:eastAsia="Times New Roman" w:hAnsi="Arial Hebrew Scholar" w:cs="Arial Hebrew Scholar"/>
          <w:b/>
          <w:i/>
          <w:sz w:val="25"/>
          <w:szCs w:val="25"/>
        </w:rPr>
        <w:t>:</w:t>
      </w:r>
      <w:r w:rsidRPr="009678A6">
        <w:rPr>
          <w:rFonts w:ascii="Arial Hebrew Scholar" w:eastAsia="Times New Roman" w:hAnsi="Arial Hebrew Scholar" w:cs="Arial Hebrew Scholar"/>
          <w:b/>
          <w:i/>
          <w:sz w:val="25"/>
          <w:szCs w:val="25"/>
        </w:rPr>
        <w:t xml:space="preserve"> The Prosecutor v. Dragoljub Kunarac, Radomir Kovac and Zoran Vukovic, IT-96-23 and IT-96-23/1, Appeals Chamber decision, paragraphs 116</w:t>
      </w:r>
      <w:r w:rsidRPr="009678A6">
        <w:rPr>
          <w:rFonts w:ascii="Arial Hebrew Scholar" w:eastAsia="Times New Roman" w:hAnsi="Arial Hebrew Scholar" w:cs="Arial Hebrew Scholar"/>
          <w:b/>
          <w:sz w:val="25"/>
          <w:szCs w:val="25"/>
        </w:rPr>
        <w:t>-124.</w:t>
      </w:r>
      <w:r w:rsidR="00375088" w:rsidRPr="009678A6">
        <w:rPr>
          <w:rFonts w:ascii="Arial Hebrew Scholar" w:eastAsia="Times New Roman" w:hAnsi="Arial Hebrew Scholar" w:cs="Arial Hebrew Scholar"/>
          <w:sz w:val="25"/>
          <w:szCs w:val="25"/>
        </w:rPr>
        <w:t>)</w:t>
      </w:r>
      <w:r w:rsidRPr="009678A6">
        <w:rPr>
          <w:rFonts w:ascii="Arial Hebrew Scholar" w:eastAsia="Times New Roman" w:hAnsi="Arial Hebrew Scholar" w:cs="Arial Hebrew Scholar"/>
          <w:sz w:val="25"/>
          <w:szCs w:val="25"/>
        </w:rPr>
        <w:t xml:space="preserve"> </w:t>
      </w:r>
    </w:p>
    <w:p w14:paraId="5D317235" w14:textId="77777777" w:rsidR="00463261" w:rsidRPr="009678A6" w:rsidRDefault="00463261" w:rsidP="00064BA4">
      <w:pPr>
        <w:pStyle w:val="ListParagraph"/>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 xml:space="preserve">In </w:t>
      </w:r>
      <w:r w:rsidRPr="009678A6">
        <w:rPr>
          <w:rFonts w:ascii="Arial Hebrew Scholar" w:eastAsia="Times New Roman" w:hAnsi="Arial Hebrew Scholar" w:cs="Arial Hebrew Scholar"/>
          <w:b/>
          <w:i/>
          <w:sz w:val="25"/>
          <w:szCs w:val="25"/>
        </w:rPr>
        <w:t xml:space="preserve">Prosecutor Vs Germain Katanga ICC-01/04-01/07-3728-tENG, paragraph 976 </w:t>
      </w:r>
      <w:r w:rsidRPr="009678A6">
        <w:rPr>
          <w:rFonts w:ascii="Arial Hebrew Scholar" w:eastAsia="Times New Roman" w:hAnsi="Arial Hebrew Scholar" w:cs="Arial Hebrew Scholar"/>
          <w:sz w:val="25"/>
          <w:szCs w:val="25"/>
        </w:rPr>
        <w:t>it was held inter-alia that:</w:t>
      </w:r>
    </w:p>
    <w:p w14:paraId="4CF7505E" w14:textId="77777777" w:rsidR="00463261" w:rsidRPr="009678A6" w:rsidRDefault="00463261" w:rsidP="00064BA4">
      <w:pPr>
        <w:pStyle w:val="ListParagraph"/>
        <w:spacing w:line="360" w:lineRule="auto"/>
        <w:ind w:left="1440"/>
        <w:jc w:val="both"/>
        <w:rPr>
          <w:rFonts w:ascii="Arial Hebrew Scholar" w:eastAsia="Times New Roman" w:hAnsi="Arial Hebrew Scholar" w:cs="Arial Hebrew Scholar"/>
          <w:i/>
          <w:sz w:val="25"/>
          <w:szCs w:val="25"/>
        </w:rPr>
      </w:pPr>
      <w:r w:rsidRPr="009678A6">
        <w:rPr>
          <w:rFonts w:ascii="Arial Hebrew Scholar" w:eastAsia="Times New Roman" w:hAnsi="Arial Hebrew Scholar" w:cs="Arial Hebrew Scholar"/>
          <w:i/>
          <w:sz w:val="25"/>
          <w:szCs w:val="25"/>
        </w:rPr>
        <w:lastRenderedPageBreak/>
        <w:t>“To prove the exertion of powers which may be associated with the right of ownership or which may ensue therefrom, the Chamber will undertake a case-by-case analysis, taking account of various factors. Such factors may include detention or captivity and their respective duration; restrictions on freedom to come and go or on any freedom of choice or movement; and, more generally, any measure taken to prevent or deter any attempt at escape. The use of threats, force or other forms of physical or mental coercion, the exaction of forced labour, the exertion of psychological pressure, the victim’s vulnerability and the socioeconomic conditions in which the power is exerted may also be taken into account”</w:t>
      </w:r>
    </w:p>
    <w:p w14:paraId="46D2FC51" w14:textId="77777777" w:rsidR="003E65D5" w:rsidRPr="009678A6" w:rsidRDefault="00463261" w:rsidP="003E65D5">
      <w:pPr>
        <w:pStyle w:val="ListParagraph"/>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 xml:space="preserve">This court has considered the statements of TR, C10 and C11 and formed the opinion that they establish the charge for purposes of its confirmation. </w:t>
      </w:r>
    </w:p>
    <w:p w14:paraId="272684EC" w14:textId="77777777" w:rsidR="00463261" w:rsidRPr="009678A6" w:rsidRDefault="00463261" w:rsidP="00064BA4">
      <w:pPr>
        <w:pStyle w:val="ListParagraph"/>
        <w:numPr>
          <w:ilvl w:val="0"/>
          <w:numId w:val="1"/>
        </w:numPr>
        <w:spacing w:line="360" w:lineRule="auto"/>
        <w:jc w:val="both"/>
        <w:rPr>
          <w:rFonts w:ascii="Arial Hebrew Scholar" w:eastAsia="Times New Roman" w:hAnsi="Arial Hebrew Scholar" w:cs="Arial Hebrew Scholar"/>
          <w:b/>
          <w:sz w:val="25"/>
          <w:szCs w:val="25"/>
        </w:rPr>
      </w:pPr>
      <w:r w:rsidRPr="009678A6">
        <w:rPr>
          <w:rFonts w:ascii="Arial Hebrew Scholar" w:eastAsia="Times New Roman" w:hAnsi="Arial Hebrew Scholar" w:cs="Arial Hebrew Scholar"/>
          <w:b/>
          <w:sz w:val="25"/>
          <w:szCs w:val="25"/>
        </w:rPr>
        <w:t>COUNTS 84 and 89 - Rape as a crime against humanity.</w:t>
      </w:r>
    </w:p>
    <w:p w14:paraId="0BC60EE1" w14:textId="77777777" w:rsidR="00463261" w:rsidRPr="009678A6" w:rsidRDefault="00463261" w:rsidP="00064BA4">
      <w:pPr>
        <w:pStyle w:val="ListParagraph"/>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Prosecution submits that sexual abuse of girls and women by the LRA was one of the weapons used against civilians who were taking no active part in the hostility. Girls were used as domestic servants for commanders and their households.  At the age of thirteen to fifteen, many were forced into sexual slavery as "wives" of LRA commanders and subjected to rape, unwanted pregnancies, and the risk of sexually transmitted diseases, such as HIV/AIDS.</w:t>
      </w:r>
    </w:p>
    <w:p w14:paraId="4835899B" w14:textId="77777777" w:rsidR="00463261" w:rsidRPr="009678A6" w:rsidRDefault="00463261" w:rsidP="00064BA4">
      <w:pPr>
        <w:pStyle w:val="ListParagraph"/>
        <w:spacing w:line="360" w:lineRule="auto"/>
        <w:jc w:val="both"/>
        <w:rPr>
          <w:rFonts w:ascii="Arial Hebrew Scholar" w:eastAsia="Times New Roman" w:hAnsi="Arial Hebrew Scholar" w:cs="Arial Hebrew Scholar"/>
          <w:b/>
          <w:sz w:val="25"/>
          <w:szCs w:val="25"/>
        </w:rPr>
      </w:pPr>
      <w:r w:rsidRPr="009678A6">
        <w:rPr>
          <w:rFonts w:ascii="Arial Hebrew Scholar" w:eastAsia="Times New Roman" w:hAnsi="Arial Hebrew Scholar" w:cs="Arial Hebrew Scholar"/>
          <w:b/>
          <w:sz w:val="25"/>
          <w:szCs w:val="25"/>
        </w:rPr>
        <w:t>The elements of the offence are:</w:t>
      </w:r>
    </w:p>
    <w:p w14:paraId="48ECDE2B" w14:textId="77777777" w:rsidR="00463261" w:rsidRPr="009678A6" w:rsidRDefault="00463261" w:rsidP="00064BA4">
      <w:pPr>
        <w:pStyle w:val="ListParagraph"/>
        <w:numPr>
          <w:ilvl w:val="0"/>
          <w:numId w:val="21"/>
        </w:numPr>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 xml:space="preserve">The sexual penetration, however slight of; </w:t>
      </w:r>
    </w:p>
    <w:p w14:paraId="4213EFD0" w14:textId="77777777" w:rsidR="00463261" w:rsidRPr="009678A6" w:rsidRDefault="00463261" w:rsidP="00064BA4">
      <w:pPr>
        <w:pStyle w:val="ListParagraph"/>
        <w:numPr>
          <w:ilvl w:val="0"/>
          <w:numId w:val="22"/>
        </w:numPr>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 xml:space="preserve">the vagina or anus of the victim by the penis of the perpetrator or any other object used by the perpetrator; </w:t>
      </w:r>
    </w:p>
    <w:p w14:paraId="11E3D063" w14:textId="77777777" w:rsidR="00463261" w:rsidRPr="009678A6" w:rsidRDefault="00463261" w:rsidP="00064BA4">
      <w:pPr>
        <w:pStyle w:val="ListParagraph"/>
        <w:numPr>
          <w:ilvl w:val="0"/>
          <w:numId w:val="22"/>
        </w:numPr>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 xml:space="preserve">or the mouth of the victim by the penis of the perpetrator; where such sexual penetration occurs without the consent of the victim. Consent for this purpose must be consent given voluntarily, as a result of the victim’s free will, assessed in the context of the surrounding circumstances; and </w:t>
      </w:r>
    </w:p>
    <w:p w14:paraId="6BBE26ED" w14:textId="77777777" w:rsidR="00463261" w:rsidRPr="009678A6" w:rsidRDefault="00463261" w:rsidP="00064BA4">
      <w:pPr>
        <w:pStyle w:val="ListParagraph"/>
        <w:numPr>
          <w:ilvl w:val="0"/>
          <w:numId w:val="21"/>
        </w:numPr>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 xml:space="preserve">The intention to effect this sexual penetration, and </w:t>
      </w:r>
    </w:p>
    <w:p w14:paraId="78E83E71" w14:textId="77777777" w:rsidR="00463261" w:rsidRPr="009678A6" w:rsidRDefault="00463261" w:rsidP="00064BA4">
      <w:pPr>
        <w:pStyle w:val="ListParagraph"/>
        <w:numPr>
          <w:ilvl w:val="0"/>
          <w:numId w:val="21"/>
        </w:numPr>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The knowledge that it occurs without the consent of the victim</w:t>
      </w:r>
    </w:p>
    <w:p w14:paraId="00B06812" w14:textId="372E20B6" w:rsidR="00463261" w:rsidRPr="009678A6" w:rsidRDefault="00463261" w:rsidP="00064BA4">
      <w:pPr>
        <w:pStyle w:val="ListParagraph"/>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This court ha</w:t>
      </w:r>
      <w:r w:rsidR="005C4556" w:rsidRPr="009678A6">
        <w:rPr>
          <w:rFonts w:ascii="Arial Hebrew Scholar" w:eastAsia="Times New Roman" w:hAnsi="Arial Hebrew Scholar" w:cs="Arial Hebrew Scholar"/>
          <w:sz w:val="25"/>
          <w:szCs w:val="25"/>
        </w:rPr>
        <w:t>s considered the statements of ‘L</w:t>
      </w:r>
      <w:r w:rsidRPr="009678A6">
        <w:rPr>
          <w:rFonts w:ascii="Arial Hebrew Scholar" w:eastAsia="Times New Roman" w:hAnsi="Arial Hebrew Scholar" w:cs="Arial Hebrew Scholar"/>
          <w:sz w:val="25"/>
          <w:szCs w:val="25"/>
        </w:rPr>
        <w:t>W</w:t>
      </w:r>
      <w:r w:rsidR="005C4556" w:rsidRPr="009678A6">
        <w:rPr>
          <w:rFonts w:ascii="Arial Hebrew Scholar" w:eastAsia="Times New Roman" w:hAnsi="Arial Hebrew Scholar" w:cs="Arial Hebrew Scholar"/>
          <w:sz w:val="25"/>
          <w:szCs w:val="25"/>
        </w:rPr>
        <w:t>’</w:t>
      </w:r>
      <w:r w:rsidRPr="009678A6">
        <w:rPr>
          <w:rFonts w:ascii="Arial Hebrew Scholar" w:eastAsia="Times New Roman" w:hAnsi="Arial Hebrew Scholar" w:cs="Arial Hebrew Scholar"/>
          <w:sz w:val="25"/>
          <w:szCs w:val="25"/>
        </w:rPr>
        <w:t xml:space="preserve"> and </w:t>
      </w:r>
      <w:r w:rsidR="005C4556" w:rsidRPr="009678A6">
        <w:rPr>
          <w:rFonts w:ascii="Arial Hebrew Scholar" w:eastAsia="Times New Roman" w:hAnsi="Arial Hebrew Scholar" w:cs="Arial Hebrew Scholar"/>
          <w:sz w:val="25"/>
          <w:szCs w:val="25"/>
        </w:rPr>
        <w:t>‘</w:t>
      </w:r>
      <w:r w:rsidRPr="009678A6">
        <w:rPr>
          <w:rFonts w:ascii="Arial Hebrew Scholar" w:eastAsia="Times New Roman" w:hAnsi="Arial Hebrew Scholar" w:cs="Arial Hebrew Scholar"/>
          <w:sz w:val="25"/>
          <w:szCs w:val="25"/>
        </w:rPr>
        <w:t>NS</w:t>
      </w:r>
      <w:r w:rsidR="005C4556" w:rsidRPr="009678A6">
        <w:rPr>
          <w:rFonts w:ascii="Arial Hebrew Scholar" w:eastAsia="Times New Roman" w:hAnsi="Arial Hebrew Scholar" w:cs="Arial Hebrew Scholar"/>
          <w:sz w:val="25"/>
          <w:szCs w:val="25"/>
        </w:rPr>
        <w:t>’</w:t>
      </w:r>
      <w:r w:rsidRPr="009678A6">
        <w:rPr>
          <w:rFonts w:ascii="Arial Hebrew Scholar" w:eastAsia="Times New Roman" w:hAnsi="Arial Hebrew Scholar" w:cs="Arial Hebrew Scholar"/>
          <w:sz w:val="25"/>
          <w:szCs w:val="25"/>
        </w:rPr>
        <w:t xml:space="preserve"> and finds that they establish the charge</w:t>
      </w:r>
      <w:r w:rsidR="001075D0" w:rsidRPr="009678A6">
        <w:rPr>
          <w:rFonts w:ascii="Arial Hebrew Scholar" w:eastAsia="Times New Roman" w:hAnsi="Arial Hebrew Scholar" w:cs="Arial Hebrew Scholar"/>
          <w:sz w:val="25"/>
          <w:szCs w:val="25"/>
        </w:rPr>
        <w:t>s</w:t>
      </w:r>
      <w:r w:rsidRPr="009678A6">
        <w:rPr>
          <w:rFonts w:ascii="Arial Hebrew Scholar" w:eastAsia="Times New Roman" w:hAnsi="Arial Hebrew Scholar" w:cs="Arial Hebrew Scholar"/>
          <w:sz w:val="25"/>
          <w:szCs w:val="25"/>
        </w:rPr>
        <w:t xml:space="preserve"> for purposes of </w:t>
      </w:r>
      <w:r w:rsidR="001075D0" w:rsidRPr="009678A6">
        <w:rPr>
          <w:rFonts w:ascii="Arial Hebrew Scholar" w:eastAsia="Times New Roman" w:hAnsi="Arial Hebrew Scholar" w:cs="Arial Hebrew Scholar"/>
          <w:sz w:val="25"/>
          <w:szCs w:val="25"/>
        </w:rPr>
        <w:t>their</w:t>
      </w:r>
      <w:r w:rsidRPr="009678A6">
        <w:rPr>
          <w:rFonts w:ascii="Arial Hebrew Scholar" w:eastAsia="Times New Roman" w:hAnsi="Arial Hebrew Scholar" w:cs="Arial Hebrew Scholar"/>
          <w:sz w:val="25"/>
          <w:szCs w:val="25"/>
        </w:rPr>
        <w:t xml:space="preserve"> confirmation.</w:t>
      </w:r>
    </w:p>
    <w:p w14:paraId="0A952720" w14:textId="77777777" w:rsidR="00BF7D02" w:rsidRPr="009678A6" w:rsidRDefault="00BF7D02" w:rsidP="00064BA4">
      <w:pPr>
        <w:pStyle w:val="ListParagraph"/>
        <w:spacing w:line="360" w:lineRule="auto"/>
        <w:jc w:val="both"/>
        <w:rPr>
          <w:rFonts w:ascii="Arial Hebrew Scholar" w:eastAsia="Times New Roman" w:hAnsi="Arial Hebrew Scholar" w:cs="Arial Hebrew Scholar"/>
          <w:sz w:val="25"/>
          <w:szCs w:val="25"/>
        </w:rPr>
      </w:pPr>
    </w:p>
    <w:p w14:paraId="170AAD07" w14:textId="77777777" w:rsidR="00463261" w:rsidRPr="009678A6" w:rsidRDefault="00463261" w:rsidP="00064BA4">
      <w:pPr>
        <w:pStyle w:val="ListParagraph"/>
        <w:numPr>
          <w:ilvl w:val="0"/>
          <w:numId w:val="1"/>
        </w:numPr>
        <w:spacing w:line="360" w:lineRule="auto"/>
        <w:jc w:val="both"/>
        <w:rPr>
          <w:rFonts w:ascii="Arial Hebrew Scholar" w:eastAsia="Times New Roman" w:hAnsi="Arial Hebrew Scholar" w:cs="Arial Hebrew Scholar"/>
          <w:b/>
          <w:sz w:val="25"/>
          <w:szCs w:val="25"/>
        </w:rPr>
      </w:pPr>
      <w:r w:rsidRPr="009678A6">
        <w:rPr>
          <w:rFonts w:ascii="Arial Hebrew Scholar" w:eastAsia="Times New Roman" w:hAnsi="Arial Hebrew Scholar" w:cs="Arial Hebrew Scholar"/>
          <w:b/>
          <w:sz w:val="25"/>
          <w:szCs w:val="25"/>
        </w:rPr>
        <w:t>Counts 85 and 90 – Torture as a Crime Against Humanity</w:t>
      </w:r>
    </w:p>
    <w:p w14:paraId="0F9C9F94" w14:textId="77777777" w:rsidR="00463261" w:rsidRPr="009678A6" w:rsidRDefault="00463261" w:rsidP="00064BA4">
      <w:pPr>
        <w:pStyle w:val="ListParagraph"/>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Torture is a crime against humanity if the following further elements are satisfied:</w:t>
      </w:r>
    </w:p>
    <w:p w14:paraId="06A2AB2D" w14:textId="77777777" w:rsidR="00463261" w:rsidRPr="009678A6" w:rsidRDefault="00463261" w:rsidP="00064BA4">
      <w:pPr>
        <w:pStyle w:val="ListParagraph"/>
        <w:spacing w:line="360" w:lineRule="auto"/>
        <w:ind w:firstLine="72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a) Torture must be perpetrated as part of a widespread or systematic attack;</w:t>
      </w:r>
    </w:p>
    <w:p w14:paraId="298D943C" w14:textId="77777777" w:rsidR="00463261" w:rsidRPr="009678A6" w:rsidRDefault="00463261" w:rsidP="00064BA4">
      <w:pPr>
        <w:pStyle w:val="ListParagraph"/>
        <w:spacing w:line="360" w:lineRule="auto"/>
        <w:ind w:firstLine="72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b) The attack must be against the civilian population;</w:t>
      </w:r>
    </w:p>
    <w:p w14:paraId="377C8A71" w14:textId="77777777" w:rsidR="00463261" w:rsidRPr="009678A6" w:rsidRDefault="00463261" w:rsidP="00064BA4">
      <w:pPr>
        <w:pStyle w:val="ListParagraph"/>
        <w:spacing w:line="360" w:lineRule="auto"/>
        <w:ind w:left="144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c) The attack must be launched on discriminatory grounds, namely: national, ethnic, racial, religious and political grounds.</w:t>
      </w:r>
    </w:p>
    <w:p w14:paraId="570F28FC" w14:textId="5A474E7B" w:rsidR="00BF7D02" w:rsidRPr="009678A6" w:rsidRDefault="00463261" w:rsidP="002807BA">
      <w:pPr>
        <w:pStyle w:val="ListParagraph"/>
        <w:spacing w:line="360" w:lineRule="auto"/>
        <w:jc w:val="both"/>
        <w:rPr>
          <w:rFonts w:ascii="Arial Hebrew Scholar" w:hAnsi="Arial Hebrew Scholar" w:cs="Arial Hebrew Scholar"/>
          <w:sz w:val="25"/>
          <w:szCs w:val="25"/>
        </w:rPr>
      </w:pPr>
      <w:r w:rsidRPr="009678A6">
        <w:rPr>
          <w:rFonts w:ascii="Arial Hebrew Scholar" w:eastAsia="Times New Roman" w:hAnsi="Arial Hebrew Scholar" w:cs="Arial Hebrew Scholar"/>
          <w:sz w:val="25"/>
          <w:szCs w:val="25"/>
        </w:rPr>
        <w:t xml:space="preserve">It is the prosecution’s submission that the above elements for the offence of torture as a crime against humanity are met. The statement of </w:t>
      </w:r>
      <w:r w:rsidR="005C4556" w:rsidRPr="009678A6">
        <w:rPr>
          <w:rFonts w:ascii="Arial Hebrew Scholar" w:eastAsia="Times New Roman" w:hAnsi="Arial Hebrew Scholar" w:cs="Arial Hebrew Scholar"/>
          <w:sz w:val="25"/>
          <w:szCs w:val="25"/>
        </w:rPr>
        <w:t>‘</w:t>
      </w:r>
      <w:r w:rsidRPr="009678A6">
        <w:rPr>
          <w:rFonts w:ascii="Arial Hebrew Scholar" w:eastAsia="Times New Roman" w:hAnsi="Arial Hebrew Scholar" w:cs="Arial Hebrew Scholar"/>
          <w:sz w:val="25"/>
          <w:szCs w:val="25"/>
        </w:rPr>
        <w:t>NS</w:t>
      </w:r>
      <w:r w:rsidR="005C4556" w:rsidRPr="009678A6">
        <w:rPr>
          <w:rFonts w:ascii="Arial Hebrew Scholar" w:eastAsia="Times New Roman" w:hAnsi="Arial Hebrew Scholar" w:cs="Arial Hebrew Scholar"/>
          <w:sz w:val="25"/>
          <w:szCs w:val="25"/>
        </w:rPr>
        <w:t>’</w:t>
      </w:r>
      <w:r w:rsidRPr="009678A6">
        <w:rPr>
          <w:rFonts w:ascii="Arial Hebrew Scholar" w:eastAsia="Times New Roman" w:hAnsi="Arial Hebrew Scholar" w:cs="Arial Hebrew Scholar"/>
          <w:sz w:val="25"/>
          <w:szCs w:val="25"/>
        </w:rPr>
        <w:t xml:space="preserve"> is to the effect that she was subjected to repeated incidents of forceful sexual assault, the conduct which, inflicted severe physical, and mental suffering upon her. Similarly, </w:t>
      </w:r>
      <w:r w:rsidR="005C4556" w:rsidRPr="009678A6">
        <w:rPr>
          <w:rFonts w:ascii="Arial Hebrew Scholar" w:eastAsia="Times New Roman" w:hAnsi="Arial Hebrew Scholar" w:cs="Arial Hebrew Scholar"/>
          <w:sz w:val="25"/>
          <w:szCs w:val="25"/>
        </w:rPr>
        <w:t>‘</w:t>
      </w:r>
      <w:r w:rsidRPr="009678A6">
        <w:rPr>
          <w:rFonts w:ascii="Arial Hebrew Scholar" w:eastAsia="Times New Roman" w:hAnsi="Arial Hebrew Scholar" w:cs="Arial Hebrew Scholar"/>
          <w:sz w:val="25"/>
          <w:szCs w:val="25"/>
        </w:rPr>
        <w:t>LW</w:t>
      </w:r>
      <w:r w:rsidR="005C4556" w:rsidRPr="009678A6">
        <w:rPr>
          <w:rFonts w:ascii="Arial Hebrew Scholar" w:eastAsia="Times New Roman" w:hAnsi="Arial Hebrew Scholar" w:cs="Arial Hebrew Scholar"/>
          <w:sz w:val="25"/>
          <w:szCs w:val="25"/>
        </w:rPr>
        <w:t>’</w:t>
      </w:r>
      <w:r w:rsidR="009678A6" w:rsidRPr="009678A6">
        <w:rPr>
          <w:rFonts w:ascii="Arial Hebrew Scholar" w:eastAsia="Times New Roman" w:hAnsi="Arial Hebrew Scholar" w:cs="Arial Hebrew Scholar"/>
          <w:sz w:val="25"/>
          <w:szCs w:val="25"/>
        </w:rPr>
        <w:t xml:space="preserve"> states</w:t>
      </w:r>
      <w:r w:rsidRPr="009678A6">
        <w:rPr>
          <w:rFonts w:ascii="Arial Hebrew Scholar" w:eastAsia="Times New Roman" w:hAnsi="Arial Hebrew Scholar" w:cs="Arial Hebrew Scholar"/>
          <w:sz w:val="25"/>
          <w:szCs w:val="25"/>
        </w:rPr>
        <w:t xml:space="preserve"> to the same effect. I find therefore that the elements of the offence in the said charges are established for purposes of confirmation of charges</w:t>
      </w:r>
      <w:r w:rsidR="006033E5" w:rsidRPr="009678A6">
        <w:rPr>
          <w:rFonts w:ascii="Arial Hebrew Scholar" w:eastAsia="Times New Roman" w:hAnsi="Arial Hebrew Scholar" w:cs="Arial Hebrew Scholar"/>
          <w:sz w:val="25"/>
          <w:szCs w:val="25"/>
        </w:rPr>
        <w:t>.</w:t>
      </w:r>
    </w:p>
    <w:p w14:paraId="7BA4272E" w14:textId="77777777" w:rsidR="001D6964" w:rsidRPr="009678A6" w:rsidRDefault="001D6964" w:rsidP="00064BA4">
      <w:pPr>
        <w:spacing w:line="360" w:lineRule="auto"/>
        <w:ind w:left="360"/>
        <w:jc w:val="both"/>
        <w:rPr>
          <w:rFonts w:ascii="Arial Hebrew Scholar" w:hAnsi="Arial Hebrew Scholar" w:cs="Arial Hebrew Scholar"/>
          <w:b/>
          <w:sz w:val="25"/>
          <w:szCs w:val="25"/>
          <w:u w:val="single"/>
        </w:rPr>
      </w:pPr>
      <w:r w:rsidRPr="009678A6">
        <w:rPr>
          <w:rFonts w:ascii="Arial Hebrew Scholar" w:hAnsi="Arial Hebrew Scholar" w:cs="Arial Hebrew Scholar"/>
          <w:b/>
          <w:sz w:val="25"/>
          <w:szCs w:val="25"/>
          <w:u w:val="single"/>
        </w:rPr>
        <w:t>WAR CRIMES/VIOLATIONS OF COMMON ARTICLE 3 OF THE 1949 GENEVA CONVENTIONS</w:t>
      </w:r>
    </w:p>
    <w:p w14:paraId="63801588" w14:textId="77777777" w:rsidR="001075D0" w:rsidRPr="009678A6" w:rsidRDefault="001075D0" w:rsidP="00064BA4">
      <w:pPr>
        <w:spacing w:line="360" w:lineRule="auto"/>
        <w:ind w:left="360"/>
        <w:jc w:val="both"/>
        <w:rPr>
          <w:rFonts w:ascii="Arial Hebrew Scholar" w:hAnsi="Arial Hebrew Scholar" w:cs="Arial Hebrew Scholar"/>
          <w:sz w:val="25"/>
          <w:szCs w:val="25"/>
        </w:rPr>
      </w:pPr>
      <w:r w:rsidRPr="009678A6">
        <w:rPr>
          <w:rFonts w:ascii="Arial Hebrew Scholar" w:hAnsi="Arial Hebrew Scholar" w:cs="Arial Hebrew Scholar"/>
          <w:sz w:val="25"/>
          <w:szCs w:val="25"/>
        </w:rPr>
        <w:t>The prosecution has also brought several counts against Mr. Kwoyelo, under this categorization.</w:t>
      </w:r>
      <w:r w:rsidR="00000EB0" w:rsidRPr="009678A6">
        <w:rPr>
          <w:rFonts w:ascii="Arial Hebrew Scholar" w:hAnsi="Arial Hebrew Scholar" w:cs="Arial Hebrew Scholar"/>
          <w:sz w:val="25"/>
          <w:szCs w:val="25"/>
        </w:rPr>
        <w:t xml:space="preserve"> The war crimes with which the accused stands indicted are brought under counts 2, 4, 13, </w:t>
      </w:r>
      <w:r w:rsidR="00F06067" w:rsidRPr="009678A6">
        <w:rPr>
          <w:rFonts w:ascii="Arial Hebrew Scholar" w:hAnsi="Arial Hebrew Scholar" w:cs="Arial Hebrew Scholar"/>
          <w:sz w:val="25"/>
          <w:szCs w:val="25"/>
        </w:rPr>
        <w:t xml:space="preserve">16, </w:t>
      </w:r>
      <w:r w:rsidR="00000EB0" w:rsidRPr="009678A6">
        <w:rPr>
          <w:rFonts w:ascii="Arial Hebrew Scholar" w:hAnsi="Arial Hebrew Scholar" w:cs="Arial Hebrew Scholar"/>
          <w:sz w:val="25"/>
          <w:szCs w:val="25"/>
        </w:rPr>
        <w:t xml:space="preserve">21, 32, 43, 44, 48, 51, 70, 72, 73, 75, </w:t>
      </w:r>
      <w:r w:rsidR="00986F10" w:rsidRPr="009678A6">
        <w:rPr>
          <w:rFonts w:ascii="Arial Hebrew Scholar" w:hAnsi="Arial Hebrew Scholar" w:cs="Arial Hebrew Scholar"/>
          <w:sz w:val="25"/>
          <w:szCs w:val="25"/>
        </w:rPr>
        <w:t xml:space="preserve">82, </w:t>
      </w:r>
      <w:r w:rsidR="00000EB0" w:rsidRPr="009678A6">
        <w:rPr>
          <w:rFonts w:ascii="Arial Hebrew Scholar" w:hAnsi="Arial Hebrew Scholar" w:cs="Arial Hebrew Scholar"/>
          <w:sz w:val="25"/>
          <w:szCs w:val="25"/>
        </w:rPr>
        <w:t>86, 87, 91, and 92.</w:t>
      </w:r>
    </w:p>
    <w:p w14:paraId="43C6EC21" w14:textId="77777777" w:rsidR="001D6964" w:rsidRPr="009678A6" w:rsidRDefault="001D6964" w:rsidP="00064BA4">
      <w:pPr>
        <w:pStyle w:val="ListParagraph"/>
        <w:numPr>
          <w:ilvl w:val="0"/>
          <w:numId w:val="1"/>
        </w:numPr>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Common Article 3 of Geneva Convention Act protects all persons taking no active part in the hostili</w:t>
      </w:r>
      <w:r w:rsidR="00304BB6" w:rsidRPr="009678A6">
        <w:rPr>
          <w:rFonts w:ascii="Arial Hebrew Scholar" w:eastAsia="Times New Roman" w:hAnsi="Arial Hebrew Scholar" w:cs="Arial Hebrew Scholar"/>
          <w:sz w:val="25"/>
          <w:szCs w:val="25"/>
        </w:rPr>
        <w:t>ties from being subjected to war crimes</w:t>
      </w:r>
      <w:r w:rsidRPr="009678A6">
        <w:rPr>
          <w:rFonts w:ascii="Arial Hebrew Scholar" w:eastAsia="Times New Roman" w:hAnsi="Arial Hebrew Scholar" w:cs="Arial Hebrew Scholar"/>
          <w:sz w:val="25"/>
          <w:szCs w:val="25"/>
        </w:rPr>
        <w:t>.</w:t>
      </w:r>
    </w:p>
    <w:p w14:paraId="415D9324" w14:textId="77777777" w:rsidR="001D6964" w:rsidRPr="009678A6" w:rsidRDefault="001D6964" w:rsidP="00064BA4">
      <w:pPr>
        <w:pStyle w:val="ListParagraph"/>
        <w:spacing w:line="360" w:lineRule="auto"/>
        <w:jc w:val="both"/>
        <w:rPr>
          <w:rFonts w:ascii="Arial Hebrew Scholar" w:eastAsia="Times New Roman" w:hAnsi="Arial Hebrew Scholar" w:cs="Arial Hebrew Scholar"/>
          <w:sz w:val="25"/>
          <w:szCs w:val="25"/>
        </w:rPr>
      </w:pPr>
    </w:p>
    <w:p w14:paraId="3DE2AE29" w14:textId="41F13867" w:rsidR="001D6964" w:rsidRPr="009678A6" w:rsidRDefault="001D6964" w:rsidP="00064BA4">
      <w:pPr>
        <w:pStyle w:val="ListParagraph"/>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According to the prosecution, there is evidence to show that the charged war crimes, took place in the context of and were associated with armed conflict between the LRA and the UPDF. As a senior LRA commander that actively participant</w:t>
      </w:r>
      <w:r w:rsidR="009678A6" w:rsidRPr="009678A6">
        <w:rPr>
          <w:rFonts w:ascii="Arial Hebrew Scholar" w:eastAsia="Times New Roman" w:hAnsi="Arial Hebrew Scholar" w:cs="Arial Hebrew Scholar"/>
          <w:sz w:val="25"/>
          <w:szCs w:val="25"/>
        </w:rPr>
        <w:t>ed</w:t>
      </w:r>
      <w:r w:rsidRPr="009678A6">
        <w:rPr>
          <w:rFonts w:ascii="Arial Hebrew Scholar" w:eastAsia="Times New Roman" w:hAnsi="Arial Hebrew Scholar" w:cs="Arial Hebrew Scholar"/>
          <w:sz w:val="25"/>
          <w:szCs w:val="25"/>
        </w:rPr>
        <w:t xml:space="preserve"> in the armed conflict, prosecution contends that Thomas Kwoyelo was aware of the factual circumstances that established its existence and so he is appropriately indicted with the offences charged.</w:t>
      </w:r>
    </w:p>
    <w:p w14:paraId="3C402BD1" w14:textId="77777777" w:rsidR="003A29CA" w:rsidRPr="009678A6" w:rsidRDefault="003A29CA" w:rsidP="00064BA4">
      <w:pPr>
        <w:pStyle w:val="ListParagraph"/>
        <w:spacing w:line="360" w:lineRule="auto"/>
        <w:jc w:val="both"/>
        <w:rPr>
          <w:rFonts w:ascii="Arial Hebrew Scholar" w:eastAsia="Times New Roman" w:hAnsi="Arial Hebrew Scholar" w:cs="Arial Hebrew Scholar"/>
          <w:sz w:val="25"/>
          <w:szCs w:val="25"/>
        </w:rPr>
      </w:pPr>
    </w:p>
    <w:p w14:paraId="04DDD15D" w14:textId="77777777" w:rsidR="001D6964" w:rsidRPr="009678A6" w:rsidRDefault="001D6964" w:rsidP="00064BA4">
      <w:pPr>
        <w:pStyle w:val="ListParagraph"/>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To amount to war crimes in violation of Common Article 3 of the 1949 Geneva Conventions the prosecution must establish the following contextual ingredients: -</w:t>
      </w:r>
    </w:p>
    <w:p w14:paraId="4CB5877E" w14:textId="77777777" w:rsidR="001D6964" w:rsidRPr="009678A6" w:rsidRDefault="001D6964" w:rsidP="00064BA4">
      <w:pPr>
        <w:pStyle w:val="ListParagraph"/>
        <w:numPr>
          <w:ilvl w:val="0"/>
          <w:numId w:val="23"/>
        </w:numPr>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lastRenderedPageBreak/>
        <w:t xml:space="preserve">The existence of a non-international armed conflict, </w:t>
      </w:r>
    </w:p>
    <w:p w14:paraId="6B1BDB24" w14:textId="77777777" w:rsidR="001D6964" w:rsidRPr="009678A6" w:rsidRDefault="001D6964" w:rsidP="00064BA4">
      <w:pPr>
        <w:pStyle w:val="ListParagraph"/>
        <w:numPr>
          <w:ilvl w:val="0"/>
          <w:numId w:val="23"/>
        </w:numPr>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A nexus between the acts of the accused and the armed conflict; and</w:t>
      </w:r>
    </w:p>
    <w:p w14:paraId="26B2E346" w14:textId="69F471BA" w:rsidR="001D6964" w:rsidRPr="009678A6" w:rsidRDefault="001D6964" w:rsidP="00064BA4">
      <w:pPr>
        <w:pStyle w:val="ListParagraph"/>
        <w:numPr>
          <w:ilvl w:val="0"/>
          <w:numId w:val="23"/>
        </w:numPr>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The accused’s knowledge of the factual circumstances that there is an armed conflict and that</w:t>
      </w:r>
      <w:r w:rsidR="00375088" w:rsidRPr="009678A6">
        <w:rPr>
          <w:rFonts w:ascii="Arial Hebrew Scholar" w:eastAsia="Times New Roman" w:hAnsi="Arial Hebrew Scholar" w:cs="Arial Hebrew Scholar"/>
          <w:sz w:val="25"/>
          <w:szCs w:val="25"/>
        </w:rPr>
        <w:t xml:space="preserve"> his acts are part thereof (</w:t>
      </w:r>
      <w:r w:rsidR="00375088" w:rsidRPr="009678A6">
        <w:rPr>
          <w:rFonts w:ascii="Arial Hebrew Scholar" w:eastAsia="Times New Roman" w:hAnsi="Arial Hebrew Scholar" w:cs="Arial Hebrew Scholar"/>
          <w:i/>
          <w:sz w:val="25"/>
          <w:szCs w:val="25"/>
        </w:rPr>
        <w:t xml:space="preserve">See: </w:t>
      </w:r>
      <w:r w:rsidRPr="009678A6">
        <w:rPr>
          <w:rFonts w:ascii="Arial Hebrew Scholar" w:eastAsia="Times New Roman" w:hAnsi="Arial Hebrew Scholar" w:cs="Arial Hebrew Scholar"/>
          <w:b/>
          <w:i/>
          <w:sz w:val="25"/>
          <w:szCs w:val="25"/>
        </w:rPr>
        <w:t>Kunarac Appeal decision supra</w:t>
      </w:r>
      <w:r w:rsidRPr="009678A6">
        <w:rPr>
          <w:rFonts w:ascii="Arial Hebrew Scholar" w:eastAsia="Times New Roman" w:hAnsi="Arial Hebrew Scholar" w:cs="Arial Hebrew Scholar"/>
          <w:sz w:val="25"/>
          <w:szCs w:val="25"/>
        </w:rPr>
        <w:t>).</w:t>
      </w:r>
    </w:p>
    <w:p w14:paraId="37C5BD30" w14:textId="77777777" w:rsidR="001D6964" w:rsidRPr="009678A6" w:rsidRDefault="001D6964" w:rsidP="00064BA4">
      <w:pPr>
        <w:pStyle w:val="ListParagraph"/>
        <w:spacing w:line="360" w:lineRule="auto"/>
        <w:jc w:val="both"/>
        <w:rPr>
          <w:rFonts w:ascii="Arial Hebrew Scholar" w:eastAsia="Times New Roman" w:hAnsi="Arial Hebrew Scholar" w:cs="Arial Hebrew Scholar"/>
          <w:sz w:val="25"/>
          <w:szCs w:val="25"/>
        </w:rPr>
      </w:pPr>
    </w:p>
    <w:p w14:paraId="37F79C3A" w14:textId="0AC22BBA" w:rsidR="001D6964" w:rsidRPr="009678A6" w:rsidRDefault="001D6964" w:rsidP="00064BA4">
      <w:pPr>
        <w:pStyle w:val="ListParagraph"/>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 xml:space="preserve">The prosecution submits that there is evidence to show that from 1987 to 2005, a protracted armed conflict not of </w:t>
      </w:r>
      <w:r w:rsidR="00825B2A" w:rsidRPr="009678A6">
        <w:rPr>
          <w:rFonts w:ascii="Arial Hebrew Scholar" w:eastAsia="Times New Roman" w:hAnsi="Arial Hebrew Scholar" w:cs="Arial Hebrew Scholar"/>
          <w:sz w:val="25"/>
          <w:szCs w:val="25"/>
        </w:rPr>
        <w:t xml:space="preserve">an </w:t>
      </w:r>
      <w:r w:rsidRPr="009678A6">
        <w:rPr>
          <w:rFonts w:ascii="Arial Hebrew Scholar" w:eastAsia="Times New Roman" w:hAnsi="Arial Hebrew Scholar" w:cs="Arial Hebrew Scholar"/>
          <w:sz w:val="25"/>
          <w:szCs w:val="25"/>
        </w:rPr>
        <w:t>international character existed in the northern part of Uganda between the LRA and armed forces of the government of Uganda known a</w:t>
      </w:r>
      <w:r w:rsidR="00C04750" w:rsidRPr="009678A6">
        <w:rPr>
          <w:rFonts w:ascii="Arial Hebrew Scholar" w:eastAsia="Times New Roman" w:hAnsi="Arial Hebrew Scholar" w:cs="Arial Hebrew Scholar"/>
          <w:sz w:val="25"/>
          <w:szCs w:val="25"/>
        </w:rPr>
        <w:t>s UPDF</w:t>
      </w:r>
      <w:r w:rsidRPr="009678A6">
        <w:rPr>
          <w:rFonts w:ascii="Arial Hebrew Scholar" w:eastAsia="Times New Roman" w:hAnsi="Arial Hebrew Scholar" w:cs="Arial Hebrew Scholar"/>
          <w:sz w:val="25"/>
          <w:szCs w:val="25"/>
        </w:rPr>
        <w:t xml:space="preserve"> and its associated forces like Local Defence Units and the Amuka militia in Lango. The statements of C8, C9, C10, C12, H41 and H42 are relevant in that </w:t>
      </w:r>
      <w:r w:rsidR="00F13755" w:rsidRPr="009678A6">
        <w:rPr>
          <w:rFonts w:ascii="Arial Hebrew Scholar" w:eastAsia="Times New Roman" w:hAnsi="Arial Hebrew Scholar" w:cs="Arial Hebrew Scholar"/>
          <w:sz w:val="25"/>
          <w:szCs w:val="25"/>
        </w:rPr>
        <w:t>regard</w:t>
      </w:r>
      <w:r w:rsidRPr="009678A6">
        <w:rPr>
          <w:rFonts w:ascii="Arial Hebrew Scholar" w:eastAsia="Times New Roman" w:hAnsi="Arial Hebrew Scholar" w:cs="Arial Hebrew Scholar"/>
          <w:sz w:val="25"/>
          <w:szCs w:val="25"/>
        </w:rPr>
        <w:t>. In addition</w:t>
      </w:r>
      <w:r w:rsidR="00C04750" w:rsidRPr="009678A6">
        <w:rPr>
          <w:rFonts w:ascii="Arial Hebrew Scholar" w:eastAsia="Times New Roman" w:hAnsi="Arial Hebrew Scholar" w:cs="Arial Hebrew Scholar"/>
          <w:sz w:val="25"/>
          <w:szCs w:val="25"/>
        </w:rPr>
        <w:t>, P</w:t>
      </w:r>
      <w:r w:rsidRPr="009678A6">
        <w:rPr>
          <w:rFonts w:ascii="Arial Hebrew Scholar" w:eastAsia="Times New Roman" w:hAnsi="Arial Hebrew Scholar" w:cs="Arial Hebrew Scholar"/>
          <w:sz w:val="25"/>
          <w:szCs w:val="25"/>
        </w:rPr>
        <w:t>rosecution avers that former LRA commanders and fighters including the accused made statements in which they confirm the existence of the armed conflict between the LRA and the UPDF from 1987 to 2005 (C9, C10 and C11).</w:t>
      </w:r>
    </w:p>
    <w:p w14:paraId="313122FB" w14:textId="6DDF0027" w:rsidR="001D6964" w:rsidRPr="009678A6" w:rsidRDefault="001D6964" w:rsidP="00064BA4">
      <w:pPr>
        <w:pStyle w:val="ListParagraph"/>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 xml:space="preserve">That there is sufficient evidence to show </w:t>
      </w:r>
      <w:r w:rsidR="009678A6" w:rsidRPr="009678A6">
        <w:rPr>
          <w:rFonts w:ascii="Arial Hebrew Scholar" w:eastAsia="Times New Roman" w:hAnsi="Arial Hebrew Scholar" w:cs="Arial Hebrew Scholar"/>
          <w:sz w:val="25"/>
          <w:szCs w:val="25"/>
        </w:rPr>
        <w:t xml:space="preserve">that </w:t>
      </w:r>
      <w:r w:rsidRPr="009678A6">
        <w:rPr>
          <w:rFonts w:ascii="Arial Hebrew Scholar" w:eastAsia="Times New Roman" w:hAnsi="Arial Hebrew Scholar" w:cs="Arial Hebrew Scholar"/>
          <w:sz w:val="25"/>
          <w:szCs w:val="25"/>
        </w:rPr>
        <w:t>LRA rebels engaged in armed hostilities that exceeded in intensity, int</w:t>
      </w:r>
      <w:r w:rsidR="00825B2A" w:rsidRPr="009678A6">
        <w:rPr>
          <w:rFonts w:ascii="Arial Hebrew Scholar" w:eastAsia="Times New Roman" w:hAnsi="Arial Hebrew Scholar" w:cs="Arial Hebrew Scholar"/>
          <w:sz w:val="25"/>
          <w:szCs w:val="25"/>
        </w:rPr>
        <w:t>ernal disturbances and tensions</w:t>
      </w:r>
      <w:r w:rsidRPr="009678A6">
        <w:rPr>
          <w:rFonts w:ascii="Arial Hebrew Scholar" w:eastAsia="Times New Roman" w:hAnsi="Arial Hebrew Scholar" w:cs="Arial Hebrew Scholar"/>
          <w:sz w:val="25"/>
          <w:szCs w:val="25"/>
        </w:rPr>
        <w:t>, as well as isolated and sporadic acts of violence. The conduct that form</w:t>
      </w:r>
      <w:r w:rsidR="009678A6" w:rsidRPr="009678A6">
        <w:rPr>
          <w:rFonts w:ascii="Arial Hebrew Scholar" w:eastAsia="Times New Roman" w:hAnsi="Arial Hebrew Scholar" w:cs="Arial Hebrew Scholar"/>
          <w:sz w:val="25"/>
          <w:szCs w:val="25"/>
        </w:rPr>
        <w:t>s</w:t>
      </w:r>
      <w:r w:rsidRPr="009678A6">
        <w:rPr>
          <w:rFonts w:ascii="Arial Hebrew Scholar" w:eastAsia="Times New Roman" w:hAnsi="Arial Hebrew Scholar" w:cs="Arial Hebrew Scholar"/>
          <w:sz w:val="25"/>
          <w:szCs w:val="25"/>
        </w:rPr>
        <w:t xml:space="preserve"> the basis of charges on the indictment took place in the context and was associated with this armed conflict (C8, D1, D2 and D12). </w:t>
      </w:r>
    </w:p>
    <w:p w14:paraId="4517BCB8" w14:textId="77777777" w:rsidR="00825B2A" w:rsidRPr="009678A6" w:rsidRDefault="00825B2A" w:rsidP="00064BA4">
      <w:pPr>
        <w:pStyle w:val="ListParagraph"/>
        <w:spacing w:line="360" w:lineRule="auto"/>
        <w:jc w:val="both"/>
        <w:rPr>
          <w:rFonts w:ascii="Arial Hebrew Scholar" w:eastAsia="Times New Roman" w:hAnsi="Arial Hebrew Scholar" w:cs="Arial Hebrew Scholar"/>
          <w:sz w:val="25"/>
          <w:szCs w:val="25"/>
        </w:rPr>
      </w:pPr>
    </w:p>
    <w:p w14:paraId="3AAFA7E6" w14:textId="77777777" w:rsidR="00825B2A" w:rsidRPr="009678A6" w:rsidRDefault="00825B2A" w:rsidP="00825B2A">
      <w:pPr>
        <w:pStyle w:val="ListParagraph"/>
        <w:rPr>
          <w:rFonts w:ascii="Arial Hebrew Scholar" w:eastAsia="Times New Roman" w:hAnsi="Arial Hebrew Scholar" w:cs="Arial Hebrew Scholar"/>
          <w:b/>
          <w:sz w:val="25"/>
          <w:szCs w:val="25"/>
        </w:rPr>
      </w:pPr>
      <w:r w:rsidRPr="009678A6">
        <w:rPr>
          <w:rFonts w:ascii="Arial Hebrew Scholar" w:eastAsia="Times New Roman" w:hAnsi="Arial Hebrew Scholar" w:cs="Arial Hebrew Scholar"/>
          <w:b/>
          <w:sz w:val="25"/>
          <w:szCs w:val="25"/>
        </w:rPr>
        <w:t>SPECIFIC INGREDIENTS OF THE OFFENCES CHARGED IN THE INDICTMENT AS WAR CRIMES:</w:t>
      </w:r>
    </w:p>
    <w:p w14:paraId="7FC90036" w14:textId="77777777" w:rsidR="00825B2A" w:rsidRPr="009678A6" w:rsidRDefault="00825B2A" w:rsidP="00064BA4">
      <w:pPr>
        <w:pStyle w:val="ListParagraph"/>
        <w:spacing w:line="360" w:lineRule="auto"/>
        <w:jc w:val="both"/>
        <w:rPr>
          <w:rFonts w:ascii="Arial Hebrew Scholar" w:eastAsia="Times New Roman" w:hAnsi="Arial Hebrew Scholar" w:cs="Arial Hebrew Scholar"/>
          <w:sz w:val="25"/>
          <w:szCs w:val="25"/>
        </w:rPr>
      </w:pPr>
    </w:p>
    <w:p w14:paraId="5D1A19C4" w14:textId="77777777" w:rsidR="00160BE6" w:rsidRPr="009678A6" w:rsidRDefault="00160BE6" w:rsidP="00064BA4">
      <w:pPr>
        <w:pStyle w:val="ListParagraph"/>
        <w:numPr>
          <w:ilvl w:val="0"/>
          <w:numId w:val="1"/>
        </w:numPr>
        <w:spacing w:line="360" w:lineRule="auto"/>
        <w:jc w:val="both"/>
        <w:rPr>
          <w:rFonts w:ascii="Arial Hebrew Scholar" w:eastAsia="Times New Roman" w:hAnsi="Arial Hebrew Scholar" w:cs="Arial Hebrew Scholar"/>
          <w:b/>
          <w:sz w:val="25"/>
          <w:szCs w:val="25"/>
        </w:rPr>
      </w:pPr>
      <w:r w:rsidRPr="009678A6">
        <w:rPr>
          <w:rFonts w:ascii="Arial Hebrew Scholar" w:eastAsia="Times New Roman" w:hAnsi="Arial Hebrew Scholar" w:cs="Arial Hebrew Scholar"/>
          <w:b/>
          <w:sz w:val="25"/>
          <w:szCs w:val="25"/>
        </w:rPr>
        <w:t xml:space="preserve">War Crime of Murder (Counts 2, </w:t>
      </w:r>
      <w:r w:rsidR="00F06067" w:rsidRPr="009678A6">
        <w:rPr>
          <w:rFonts w:ascii="Arial Hebrew Scholar" w:eastAsia="Times New Roman" w:hAnsi="Arial Hebrew Scholar" w:cs="Arial Hebrew Scholar"/>
          <w:b/>
          <w:sz w:val="25"/>
          <w:szCs w:val="25"/>
        </w:rPr>
        <w:t xml:space="preserve">16, </w:t>
      </w:r>
      <w:r w:rsidR="00AB1EAA" w:rsidRPr="009678A6">
        <w:rPr>
          <w:rFonts w:ascii="Arial Hebrew Scholar" w:eastAsia="Times New Roman" w:hAnsi="Arial Hebrew Scholar" w:cs="Arial Hebrew Scholar"/>
          <w:b/>
          <w:sz w:val="25"/>
          <w:szCs w:val="25"/>
        </w:rPr>
        <w:t xml:space="preserve">21, </w:t>
      </w:r>
      <w:r w:rsidRPr="009678A6">
        <w:rPr>
          <w:rFonts w:ascii="Arial Hebrew Scholar" w:eastAsia="Times New Roman" w:hAnsi="Arial Hebrew Scholar" w:cs="Arial Hebrew Scholar"/>
          <w:b/>
          <w:sz w:val="25"/>
          <w:szCs w:val="25"/>
        </w:rPr>
        <w:t>51</w:t>
      </w:r>
      <w:r w:rsidR="00AB1EAA" w:rsidRPr="009678A6">
        <w:rPr>
          <w:rFonts w:ascii="Arial Hebrew Scholar" w:eastAsia="Times New Roman" w:hAnsi="Arial Hebrew Scholar" w:cs="Arial Hebrew Scholar"/>
          <w:b/>
          <w:sz w:val="25"/>
          <w:szCs w:val="25"/>
        </w:rPr>
        <w:t xml:space="preserve"> and 75</w:t>
      </w:r>
      <w:r w:rsidRPr="009678A6">
        <w:rPr>
          <w:rFonts w:ascii="Arial Hebrew Scholar" w:eastAsia="Times New Roman" w:hAnsi="Arial Hebrew Scholar" w:cs="Arial Hebrew Scholar"/>
          <w:b/>
          <w:sz w:val="25"/>
          <w:szCs w:val="25"/>
        </w:rPr>
        <w:t>)</w:t>
      </w:r>
    </w:p>
    <w:p w14:paraId="4D5B61AC" w14:textId="77777777" w:rsidR="00160BE6" w:rsidRPr="009678A6" w:rsidRDefault="00160BE6" w:rsidP="00160BE6">
      <w:pPr>
        <w:spacing w:line="360" w:lineRule="auto"/>
        <w:ind w:firstLine="36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The elements of this offence are that:</w:t>
      </w:r>
    </w:p>
    <w:p w14:paraId="45BEEBC9" w14:textId="77777777" w:rsidR="00160BE6" w:rsidRPr="009678A6" w:rsidRDefault="00160BE6" w:rsidP="00160BE6">
      <w:pPr>
        <w:pStyle w:val="ListParagraph"/>
        <w:numPr>
          <w:ilvl w:val="0"/>
          <w:numId w:val="40"/>
        </w:numPr>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The perpetrator killed one or more persons;</w:t>
      </w:r>
    </w:p>
    <w:p w14:paraId="486851DD" w14:textId="77777777" w:rsidR="00160BE6" w:rsidRPr="009678A6" w:rsidRDefault="00160BE6" w:rsidP="00160BE6">
      <w:pPr>
        <w:pStyle w:val="ListParagraph"/>
        <w:numPr>
          <w:ilvl w:val="0"/>
          <w:numId w:val="40"/>
        </w:numPr>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Such person or persons were civilians, taking no active part in the hostilities;</w:t>
      </w:r>
    </w:p>
    <w:p w14:paraId="65196EF0" w14:textId="77777777" w:rsidR="00160BE6" w:rsidRPr="009678A6" w:rsidRDefault="00160BE6" w:rsidP="00160BE6">
      <w:pPr>
        <w:pStyle w:val="ListParagraph"/>
        <w:numPr>
          <w:ilvl w:val="0"/>
          <w:numId w:val="40"/>
        </w:numPr>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The perpetrator was aware of the factual circumstances that established this status.</w:t>
      </w:r>
    </w:p>
    <w:p w14:paraId="1BC1DD5C" w14:textId="77777777" w:rsidR="00BF7D02" w:rsidRPr="009678A6" w:rsidRDefault="00160BE6" w:rsidP="00BF7D02">
      <w:pPr>
        <w:pStyle w:val="ListParagraph"/>
        <w:numPr>
          <w:ilvl w:val="0"/>
          <w:numId w:val="40"/>
        </w:numPr>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lastRenderedPageBreak/>
        <w:t>The conduct took place in the context of and was associated with an armed conflict not of an international character.</w:t>
      </w:r>
    </w:p>
    <w:p w14:paraId="7755C2AC" w14:textId="77777777" w:rsidR="00BF7D02" w:rsidRPr="009678A6" w:rsidRDefault="00BF7D02" w:rsidP="00BF7D02">
      <w:pPr>
        <w:spacing w:line="360" w:lineRule="auto"/>
        <w:ind w:left="36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 xml:space="preserve">The statements of E1, E2, E3, </w:t>
      </w:r>
      <w:r w:rsidR="00CE0475" w:rsidRPr="009678A6">
        <w:rPr>
          <w:rFonts w:ascii="Arial Hebrew Scholar" w:eastAsia="Times New Roman" w:hAnsi="Arial Hebrew Scholar" w:cs="Arial Hebrew Scholar"/>
          <w:sz w:val="25"/>
          <w:szCs w:val="25"/>
        </w:rPr>
        <w:t xml:space="preserve">G1, G2, G3, G4, </w:t>
      </w:r>
      <w:r w:rsidRPr="009678A6">
        <w:rPr>
          <w:rFonts w:ascii="Arial Hebrew Scholar" w:eastAsia="Times New Roman" w:hAnsi="Arial Hebrew Scholar" w:cs="Arial Hebrew Scholar"/>
          <w:sz w:val="25"/>
          <w:szCs w:val="25"/>
        </w:rPr>
        <w:t xml:space="preserve">D1, D2, D3 </w:t>
      </w:r>
      <w:r w:rsidR="00AB1EAA" w:rsidRPr="009678A6">
        <w:rPr>
          <w:rFonts w:ascii="Arial Hebrew Scholar" w:eastAsia="Times New Roman" w:hAnsi="Arial Hebrew Scholar" w:cs="Arial Hebrew Scholar"/>
          <w:sz w:val="25"/>
          <w:szCs w:val="25"/>
        </w:rPr>
        <w:t xml:space="preserve">F1, F3, F5, </w:t>
      </w:r>
      <w:r w:rsidRPr="009678A6">
        <w:rPr>
          <w:rFonts w:ascii="Arial Hebrew Scholar" w:eastAsia="Times New Roman" w:hAnsi="Arial Hebrew Scholar" w:cs="Arial Hebrew Scholar"/>
          <w:sz w:val="25"/>
          <w:szCs w:val="25"/>
        </w:rPr>
        <w:t>as well as H1-H75 suffice in my opinion to establish the elements of the charges for purposes of confirmation of the same.</w:t>
      </w:r>
    </w:p>
    <w:p w14:paraId="301A3FCA" w14:textId="77777777" w:rsidR="0074230C" w:rsidRPr="009678A6" w:rsidRDefault="0074230C" w:rsidP="00064BA4">
      <w:pPr>
        <w:pStyle w:val="ListParagraph"/>
        <w:numPr>
          <w:ilvl w:val="0"/>
          <w:numId w:val="1"/>
        </w:numPr>
        <w:spacing w:line="360" w:lineRule="auto"/>
        <w:jc w:val="both"/>
        <w:rPr>
          <w:rFonts w:ascii="Arial Hebrew Scholar" w:eastAsia="Times New Roman" w:hAnsi="Arial Hebrew Scholar" w:cs="Arial Hebrew Scholar"/>
          <w:b/>
          <w:sz w:val="25"/>
          <w:szCs w:val="25"/>
        </w:rPr>
      </w:pPr>
      <w:r w:rsidRPr="009678A6">
        <w:rPr>
          <w:rFonts w:ascii="Arial Hebrew Scholar" w:eastAsia="Times New Roman" w:hAnsi="Arial Hebrew Scholar" w:cs="Arial Hebrew Scholar"/>
          <w:b/>
          <w:sz w:val="25"/>
          <w:szCs w:val="25"/>
        </w:rPr>
        <w:t>Taking of hostages (counts 4, 32)</w:t>
      </w:r>
    </w:p>
    <w:p w14:paraId="7A0DF33C" w14:textId="77777777" w:rsidR="0074230C" w:rsidRPr="009678A6" w:rsidRDefault="0074230C" w:rsidP="00064BA4">
      <w:pPr>
        <w:pStyle w:val="ListParagraph"/>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The elements of these crimes are:</w:t>
      </w:r>
    </w:p>
    <w:p w14:paraId="0439303F" w14:textId="77777777" w:rsidR="0074230C" w:rsidRPr="009678A6" w:rsidRDefault="0074230C" w:rsidP="00064BA4">
      <w:pPr>
        <w:pStyle w:val="ListParagraph"/>
        <w:numPr>
          <w:ilvl w:val="0"/>
          <w:numId w:val="24"/>
        </w:numPr>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The seizure or detention of a person and the use of a threat concerning the detained person, including a threat to kill, injure, or continue to detain, in order to obtain a confession or gain an advantage, and</w:t>
      </w:r>
    </w:p>
    <w:p w14:paraId="20FCA6A6" w14:textId="570E30ED" w:rsidR="0074230C" w:rsidRPr="009678A6" w:rsidRDefault="0074230C" w:rsidP="00064BA4">
      <w:pPr>
        <w:pStyle w:val="ListParagraph"/>
        <w:numPr>
          <w:ilvl w:val="0"/>
          <w:numId w:val="24"/>
        </w:numPr>
        <w:spacing w:line="360" w:lineRule="auto"/>
        <w:jc w:val="both"/>
        <w:rPr>
          <w:rFonts w:ascii="Arial Hebrew Scholar" w:eastAsia="Times New Roman" w:hAnsi="Arial Hebrew Scholar" w:cs="Arial Hebrew Scholar"/>
          <w:b/>
          <w:i/>
          <w:sz w:val="25"/>
          <w:szCs w:val="25"/>
        </w:rPr>
      </w:pPr>
      <w:r w:rsidRPr="009678A6">
        <w:rPr>
          <w:rFonts w:ascii="Arial Hebrew Scholar" w:eastAsia="Times New Roman" w:hAnsi="Arial Hebrew Scholar" w:cs="Arial Hebrew Scholar"/>
          <w:sz w:val="25"/>
          <w:szCs w:val="25"/>
        </w:rPr>
        <w:t xml:space="preserve">The intention to compel a third party to act or refrain from acting as a condition for the release of the detained person </w:t>
      </w:r>
      <w:r w:rsidRPr="009678A6">
        <w:rPr>
          <w:rFonts w:ascii="Arial Hebrew Scholar" w:eastAsia="Times New Roman" w:hAnsi="Arial Hebrew Scholar" w:cs="Arial Hebrew Scholar"/>
          <w:b/>
          <w:i/>
          <w:sz w:val="25"/>
          <w:szCs w:val="25"/>
        </w:rPr>
        <w:t>(</w:t>
      </w:r>
      <w:r w:rsidR="00C04750" w:rsidRPr="009678A6">
        <w:rPr>
          <w:rFonts w:ascii="Arial Hebrew Scholar" w:eastAsia="Times New Roman" w:hAnsi="Arial Hebrew Scholar" w:cs="Arial Hebrew Scholar"/>
          <w:sz w:val="25"/>
          <w:szCs w:val="25"/>
        </w:rPr>
        <w:t xml:space="preserve">See: </w:t>
      </w:r>
      <w:r w:rsidRPr="009678A6">
        <w:rPr>
          <w:rFonts w:ascii="Arial Hebrew Scholar" w:eastAsia="Times New Roman" w:hAnsi="Arial Hebrew Scholar" w:cs="Arial Hebrew Scholar"/>
          <w:b/>
          <w:i/>
          <w:sz w:val="25"/>
          <w:szCs w:val="25"/>
        </w:rPr>
        <w:t xml:space="preserve">Prosecutor Vs Tihomir Blaskic Case No. IT-95-14-A).  </w:t>
      </w:r>
    </w:p>
    <w:p w14:paraId="1791E5E7" w14:textId="0605547B" w:rsidR="0074230C" w:rsidRPr="009678A6" w:rsidRDefault="0074230C" w:rsidP="009678A6">
      <w:pPr>
        <w:pStyle w:val="ListParagraph"/>
        <w:numPr>
          <w:ilvl w:val="0"/>
          <w:numId w:val="1"/>
        </w:numPr>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 xml:space="preserve">The prosecution argues that the accused was central to the implementation of the policy by which hundreds of thousands of civilians from Northern Uganda were detained and executed in retaliation for attacks against LRA by government forces. According to a </w:t>
      </w:r>
      <w:r w:rsidR="009678A6" w:rsidRPr="009678A6">
        <w:rPr>
          <w:rFonts w:ascii="Arial Hebrew Scholar" w:eastAsia="Times New Roman" w:hAnsi="Arial Hebrew Scholar" w:cs="Arial Hebrew Scholar"/>
          <w:sz w:val="25"/>
          <w:szCs w:val="25"/>
        </w:rPr>
        <w:t>redacted</w:t>
      </w:r>
      <w:r w:rsidRPr="009678A6">
        <w:rPr>
          <w:rFonts w:ascii="Arial Hebrew Scholar" w:eastAsia="Times New Roman" w:hAnsi="Arial Hebrew Scholar" w:cs="Arial Hebrew Scholar"/>
          <w:sz w:val="25"/>
          <w:szCs w:val="25"/>
        </w:rPr>
        <w:t xml:space="preserve"> statement</w:t>
      </w:r>
      <w:r w:rsidR="00B07857" w:rsidRPr="009678A6">
        <w:rPr>
          <w:rFonts w:ascii="Arial Hebrew Scholar" w:eastAsia="Times New Roman" w:hAnsi="Arial Hebrew Scholar" w:cs="Arial Hebrew Scholar"/>
          <w:sz w:val="25"/>
          <w:szCs w:val="25"/>
        </w:rPr>
        <w:t xml:space="preserve"> of one of the witnesses, </w:t>
      </w:r>
      <w:r w:rsidRPr="009678A6">
        <w:rPr>
          <w:rFonts w:ascii="Arial Hebrew Scholar" w:eastAsia="Times New Roman" w:hAnsi="Arial Hebrew Scholar" w:cs="Arial Hebrew Scholar"/>
          <w:sz w:val="25"/>
          <w:szCs w:val="25"/>
        </w:rPr>
        <w:t>the accused issued and implemented orders for the execution of several civilians. It is also alleged that the abducted civilian populations were used as human shield</w:t>
      </w:r>
      <w:r w:rsidR="009678A6" w:rsidRPr="009678A6">
        <w:rPr>
          <w:rFonts w:ascii="Arial Hebrew Scholar" w:eastAsia="Times New Roman" w:hAnsi="Arial Hebrew Scholar" w:cs="Arial Hebrew Scholar"/>
          <w:sz w:val="25"/>
          <w:szCs w:val="25"/>
        </w:rPr>
        <w:t>s</w:t>
      </w:r>
      <w:r w:rsidRPr="009678A6">
        <w:rPr>
          <w:rFonts w:ascii="Arial Hebrew Scholar" w:eastAsia="Times New Roman" w:hAnsi="Arial Hebrew Scholar" w:cs="Arial Hebrew Scholar"/>
          <w:sz w:val="25"/>
          <w:szCs w:val="25"/>
        </w:rPr>
        <w:t xml:space="preserve">, wives, </w:t>
      </w:r>
      <w:r w:rsidR="009678A6" w:rsidRPr="009678A6">
        <w:rPr>
          <w:rFonts w:ascii="Arial Hebrew Scholar" w:eastAsia="Times New Roman" w:hAnsi="Arial Hebrew Scholar" w:cs="Arial Hebrew Scholar"/>
          <w:sz w:val="25"/>
          <w:szCs w:val="25"/>
        </w:rPr>
        <w:t xml:space="preserve">in </w:t>
      </w:r>
      <w:r w:rsidRPr="009678A6">
        <w:rPr>
          <w:rFonts w:ascii="Arial Hebrew Scholar" w:eastAsia="Times New Roman" w:hAnsi="Arial Hebrew Scholar" w:cs="Arial Hebrew Scholar"/>
          <w:sz w:val="25"/>
          <w:szCs w:val="25"/>
        </w:rPr>
        <w:t>domestic servitudes etc.</w:t>
      </w:r>
      <w:r w:rsidR="009678A6" w:rsidRPr="009678A6">
        <w:rPr>
          <w:rFonts w:ascii="Arial Hebrew Scholar" w:eastAsia="Times New Roman" w:hAnsi="Arial Hebrew Scholar" w:cs="Arial Hebrew Scholar"/>
          <w:sz w:val="25"/>
          <w:szCs w:val="25"/>
        </w:rPr>
        <w:t>,</w:t>
      </w:r>
      <w:r w:rsidRPr="009678A6">
        <w:rPr>
          <w:rFonts w:ascii="Arial Hebrew Scholar" w:eastAsia="Times New Roman" w:hAnsi="Arial Hebrew Scholar" w:cs="Arial Hebrew Scholar"/>
          <w:sz w:val="25"/>
          <w:szCs w:val="25"/>
        </w:rPr>
        <w:t xml:space="preserve"> in </w:t>
      </w:r>
      <w:r w:rsidR="009678A6" w:rsidRPr="009678A6">
        <w:rPr>
          <w:rFonts w:ascii="Arial Hebrew Scholar" w:eastAsia="Times New Roman" w:hAnsi="Arial Hebrew Scholar" w:cs="Arial Hebrew Scholar"/>
          <w:sz w:val="25"/>
          <w:szCs w:val="25"/>
        </w:rPr>
        <w:t>violation</w:t>
      </w:r>
      <w:r w:rsidRPr="009678A6">
        <w:rPr>
          <w:rFonts w:ascii="Arial Hebrew Scholar" w:eastAsia="Times New Roman" w:hAnsi="Arial Hebrew Scholar" w:cs="Arial Hebrew Scholar"/>
          <w:sz w:val="25"/>
          <w:szCs w:val="25"/>
        </w:rPr>
        <w:t xml:space="preserve"> of Common Article 3.</w:t>
      </w:r>
      <w:r w:rsidR="00EA5BCC" w:rsidRPr="009678A6">
        <w:rPr>
          <w:rFonts w:ascii="Arial Hebrew Scholar" w:eastAsia="Times New Roman" w:hAnsi="Arial Hebrew Scholar" w:cs="Arial Hebrew Scholar"/>
          <w:sz w:val="25"/>
          <w:szCs w:val="25"/>
        </w:rPr>
        <w:t xml:space="preserve"> I therefore agree that the evidence disclosed supports the charges of hostage taking preferred</w:t>
      </w:r>
      <w:r w:rsidR="00BF7D02" w:rsidRPr="009678A6">
        <w:rPr>
          <w:rFonts w:ascii="Arial Hebrew Scholar" w:eastAsia="Times New Roman" w:hAnsi="Arial Hebrew Scholar" w:cs="Arial Hebrew Scholar"/>
          <w:sz w:val="25"/>
          <w:szCs w:val="25"/>
        </w:rPr>
        <w:t xml:space="preserve"> to the required standard</w:t>
      </w:r>
      <w:r w:rsidR="00EA5BCC" w:rsidRPr="009678A6">
        <w:rPr>
          <w:rFonts w:ascii="Arial Hebrew Scholar" w:eastAsia="Times New Roman" w:hAnsi="Arial Hebrew Scholar" w:cs="Arial Hebrew Scholar"/>
          <w:sz w:val="25"/>
          <w:szCs w:val="25"/>
        </w:rPr>
        <w:t>.</w:t>
      </w:r>
    </w:p>
    <w:p w14:paraId="532DA037" w14:textId="77777777" w:rsidR="0074230C" w:rsidRPr="009678A6" w:rsidRDefault="0074230C" w:rsidP="00064BA4">
      <w:pPr>
        <w:pStyle w:val="ListParagraph"/>
        <w:numPr>
          <w:ilvl w:val="0"/>
          <w:numId w:val="1"/>
        </w:numPr>
        <w:spacing w:line="360" w:lineRule="auto"/>
        <w:jc w:val="both"/>
        <w:rPr>
          <w:rFonts w:ascii="Arial Hebrew Scholar" w:eastAsia="Times New Roman" w:hAnsi="Arial Hebrew Scholar" w:cs="Arial Hebrew Scholar"/>
          <w:b/>
          <w:sz w:val="25"/>
          <w:szCs w:val="25"/>
        </w:rPr>
      </w:pPr>
      <w:r w:rsidRPr="009678A6">
        <w:rPr>
          <w:rFonts w:ascii="Arial Hebrew Scholar" w:eastAsia="Times New Roman" w:hAnsi="Arial Hebrew Scholar" w:cs="Arial Hebrew Scholar"/>
          <w:b/>
          <w:sz w:val="25"/>
          <w:szCs w:val="25"/>
        </w:rPr>
        <w:t>Pillaging (counts 13 and 70)</w:t>
      </w:r>
    </w:p>
    <w:p w14:paraId="18683AE5" w14:textId="77777777" w:rsidR="0074230C" w:rsidRPr="009678A6" w:rsidRDefault="0074230C" w:rsidP="00064BA4">
      <w:pPr>
        <w:pStyle w:val="ListParagraph"/>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 xml:space="preserve">The elements are that:  </w:t>
      </w:r>
    </w:p>
    <w:p w14:paraId="71A81FA8" w14:textId="77777777" w:rsidR="0074230C" w:rsidRPr="009678A6" w:rsidRDefault="0074230C" w:rsidP="00064BA4">
      <w:pPr>
        <w:pStyle w:val="ListParagraph"/>
        <w:numPr>
          <w:ilvl w:val="0"/>
          <w:numId w:val="25"/>
        </w:numPr>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 xml:space="preserve">There was appropriation of private or public property intentionally and unlawfully, </w:t>
      </w:r>
    </w:p>
    <w:p w14:paraId="59D36046" w14:textId="4FDF7ADB" w:rsidR="0074230C" w:rsidRPr="009678A6" w:rsidRDefault="0074230C" w:rsidP="00064BA4">
      <w:pPr>
        <w:pStyle w:val="ListParagraph"/>
        <w:numPr>
          <w:ilvl w:val="0"/>
          <w:numId w:val="25"/>
        </w:numPr>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The accused acted with the knowledge and intent to acquire property unlawfully, or that the consequences of his action</w:t>
      </w:r>
      <w:r w:rsidR="00C04750" w:rsidRPr="009678A6">
        <w:rPr>
          <w:rFonts w:ascii="Arial Hebrew Scholar" w:eastAsia="Times New Roman" w:hAnsi="Arial Hebrew Scholar" w:cs="Arial Hebrew Scholar"/>
          <w:sz w:val="25"/>
          <w:szCs w:val="25"/>
        </w:rPr>
        <w:t>s</w:t>
      </w:r>
      <w:r w:rsidRPr="009678A6">
        <w:rPr>
          <w:rFonts w:ascii="Arial Hebrew Scholar" w:eastAsia="Times New Roman" w:hAnsi="Arial Hebrew Scholar" w:cs="Arial Hebrew Scholar"/>
          <w:sz w:val="25"/>
          <w:szCs w:val="25"/>
        </w:rPr>
        <w:t xml:space="preserve"> were foreseeable. </w:t>
      </w:r>
    </w:p>
    <w:p w14:paraId="1D213B2B" w14:textId="58433850" w:rsidR="00BB6BDD" w:rsidRPr="009678A6" w:rsidRDefault="00EA5BCC" w:rsidP="00064BA4">
      <w:pPr>
        <w:pStyle w:val="ListParagraph"/>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 xml:space="preserve">In my opinion, from the statements disclosed, the </w:t>
      </w:r>
      <w:r w:rsidR="0074230C" w:rsidRPr="009678A6">
        <w:rPr>
          <w:rFonts w:ascii="Arial Hebrew Scholar" w:eastAsia="Times New Roman" w:hAnsi="Arial Hebrew Scholar" w:cs="Arial Hebrew Scholar"/>
          <w:sz w:val="25"/>
          <w:szCs w:val="25"/>
        </w:rPr>
        <w:t xml:space="preserve">Prosecution evidence supports the allegations that LRA fighters stole food from the camps including private possessions from the homes of civilians. The abductees especially women from the </w:t>
      </w:r>
      <w:r w:rsidR="0074230C" w:rsidRPr="009678A6">
        <w:rPr>
          <w:rFonts w:ascii="Arial Hebrew Scholar" w:eastAsia="Times New Roman" w:hAnsi="Arial Hebrew Scholar" w:cs="Arial Hebrew Scholar"/>
          <w:sz w:val="25"/>
          <w:szCs w:val="25"/>
        </w:rPr>
        <w:lastRenderedPageBreak/>
        <w:t xml:space="preserve">camps or homes were made to carry the loot and food items such as cassava, beans, domestic animals and birds </w:t>
      </w:r>
      <w:r w:rsidR="00C04750" w:rsidRPr="009678A6">
        <w:rPr>
          <w:rFonts w:ascii="Arial Hebrew Scholar" w:eastAsia="Times New Roman" w:hAnsi="Arial Hebrew Scholar" w:cs="Arial Hebrew Scholar"/>
          <w:sz w:val="25"/>
          <w:szCs w:val="25"/>
        </w:rPr>
        <w:t>etc.</w:t>
      </w:r>
      <w:r w:rsidR="0074230C" w:rsidRPr="009678A6">
        <w:rPr>
          <w:rFonts w:ascii="Arial Hebrew Scholar" w:eastAsia="Times New Roman" w:hAnsi="Arial Hebrew Scholar" w:cs="Arial Hebrew Scholar"/>
          <w:sz w:val="25"/>
          <w:szCs w:val="25"/>
        </w:rPr>
        <w:t xml:space="preserve"> </w:t>
      </w:r>
    </w:p>
    <w:p w14:paraId="1EE79D04" w14:textId="38F07ECD" w:rsidR="0074230C" w:rsidRPr="009678A6" w:rsidRDefault="00BB6BDD" w:rsidP="00064BA4">
      <w:pPr>
        <w:pStyle w:val="ListParagraph"/>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Several witnesses whom the prosecution intends to call, including C5, H34, H35, H36, H37, H38, H39, H67, H68, H69, H70, H71, and H72, witnesse</w:t>
      </w:r>
      <w:r w:rsidR="00E85617" w:rsidRPr="009678A6">
        <w:rPr>
          <w:rFonts w:ascii="Arial Hebrew Scholar" w:eastAsia="Times New Roman" w:hAnsi="Arial Hebrew Scholar" w:cs="Arial Hebrew Scholar"/>
          <w:sz w:val="25"/>
          <w:szCs w:val="25"/>
        </w:rPr>
        <w:t xml:space="preserve">d </w:t>
      </w:r>
      <w:r w:rsidRPr="009678A6">
        <w:rPr>
          <w:rFonts w:ascii="Arial Hebrew Scholar" w:eastAsia="Times New Roman" w:hAnsi="Arial Hebrew Scholar" w:cs="Arial Hebrew Scholar"/>
          <w:sz w:val="25"/>
          <w:szCs w:val="25"/>
        </w:rPr>
        <w:t>the commission of the acts of pillaging. I find that the said evidence supports the charges to the required standard.</w:t>
      </w:r>
    </w:p>
    <w:p w14:paraId="367F655D" w14:textId="77777777" w:rsidR="0074230C" w:rsidRPr="009678A6" w:rsidRDefault="0074230C" w:rsidP="00064BA4">
      <w:pPr>
        <w:pStyle w:val="ListParagraph"/>
        <w:numPr>
          <w:ilvl w:val="0"/>
          <w:numId w:val="1"/>
        </w:numPr>
        <w:spacing w:line="360" w:lineRule="auto"/>
        <w:jc w:val="both"/>
        <w:rPr>
          <w:rFonts w:ascii="Arial Hebrew Scholar" w:eastAsia="Times New Roman" w:hAnsi="Arial Hebrew Scholar" w:cs="Arial Hebrew Scholar"/>
          <w:b/>
          <w:sz w:val="25"/>
          <w:szCs w:val="25"/>
        </w:rPr>
      </w:pPr>
      <w:r w:rsidRPr="009678A6">
        <w:rPr>
          <w:rFonts w:ascii="Arial Hebrew Scholar" w:eastAsia="Times New Roman" w:hAnsi="Arial Hebrew Scholar" w:cs="Arial Hebrew Scholar"/>
          <w:b/>
          <w:sz w:val="25"/>
          <w:szCs w:val="25"/>
        </w:rPr>
        <w:t>Cr</w:t>
      </w:r>
      <w:r w:rsidR="00DF20EF" w:rsidRPr="009678A6">
        <w:rPr>
          <w:rFonts w:ascii="Arial Hebrew Scholar" w:eastAsia="Times New Roman" w:hAnsi="Arial Hebrew Scholar" w:cs="Arial Hebrew Scholar"/>
          <w:b/>
          <w:sz w:val="25"/>
          <w:szCs w:val="25"/>
        </w:rPr>
        <w:t>uel Treatment as a War Crime - C</w:t>
      </w:r>
      <w:r w:rsidRPr="009678A6">
        <w:rPr>
          <w:rFonts w:ascii="Arial Hebrew Scholar" w:eastAsia="Times New Roman" w:hAnsi="Arial Hebrew Scholar" w:cs="Arial Hebrew Scholar"/>
          <w:b/>
          <w:sz w:val="25"/>
          <w:szCs w:val="25"/>
        </w:rPr>
        <w:t>ounts 43, 48, and 72</w:t>
      </w:r>
    </w:p>
    <w:p w14:paraId="5060827E" w14:textId="77777777" w:rsidR="0074230C" w:rsidRPr="009678A6" w:rsidRDefault="0074230C" w:rsidP="00064BA4">
      <w:pPr>
        <w:pStyle w:val="ListParagraph"/>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 xml:space="preserve">In </w:t>
      </w:r>
      <w:r w:rsidRPr="009678A6">
        <w:rPr>
          <w:rFonts w:ascii="Arial Hebrew Scholar" w:eastAsia="Times New Roman" w:hAnsi="Arial Hebrew Scholar" w:cs="Arial Hebrew Scholar"/>
          <w:b/>
          <w:i/>
          <w:sz w:val="25"/>
          <w:szCs w:val="25"/>
        </w:rPr>
        <w:t>Prosecutor Vs Mladen Naletilic, Aka “Tuta” and Vinko Martinovic, Aka “</w:t>
      </w:r>
      <w:r w:rsidRPr="009678A6">
        <w:rPr>
          <w:rFonts w:ascii="Cambria" w:eastAsia="Times New Roman" w:hAnsi="Cambria" w:cs="Cambria"/>
          <w:b/>
          <w:i/>
          <w:sz w:val="25"/>
          <w:szCs w:val="25"/>
        </w:rPr>
        <w:t>Š</w:t>
      </w:r>
      <w:r w:rsidRPr="009678A6">
        <w:rPr>
          <w:rFonts w:ascii="Arial Hebrew Scholar" w:eastAsia="Times New Roman" w:hAnsi="Arial Hebrew Scholar" w:cs="Arial Hebrew Scholar"/>
          <w:b/>
          <w:i/>
          <w:sz w:val="25"/>
          <w:szCs w:val="25"/>
        </w:rPr>
        <w:t>tela” (Trial Chamber decision), paragraph. 246:</w:t>
      </w:r>
      <w:r w:rsidRPr="009678A6">
        <w:rPr>
          <w:rFonts w:ascii="Arial Hebrew Scholar" w:eastAsia="Times New Roman" w:hAnsi="Arial Hebrew Scholar" w:cs="Arial Hebrew Scholar"/>
          <w:sz w:val="25"/>
          <w:szCs w:val="25"/>
        </w:rPr>
        <w:t xml:space="preserve">  it was stated that cruel treatment is constituted by an intentional act or omission, which causes serious mental or physical suffering or injury or constitutes a serious attack on human dignity, committed against a person taking no active part in the hostilities. </w:t>
      </w:r>
    </w:p>
    <w:p w14:paraId="217AF038" w14:textId="77777777" w:rsidR="00471E16" w:rsidRPr="009678A6" w:rsidRDefault="00471E16" w:rsidP="00064BA4">
      <w:pPr>
        <w:pStyle w:val="ListParagraph"/>
        <w:spacing w:line="360" w:lineRule="auto"/>
        <w:jc w:val="both"/>
        <w:rPr>
          <w:rFonts w:ascii="Arial Hebrew Scholar" w:eastAsia="Times New Roman" w:hAnsi="Arial Hebrew Scholar" w:cs="Arial Hebrew Scholar"/>
          <w:sz w:val="25"/>
          <w:szCs w:val="25"/>
        </w:rPr>
      </w:pPr>
    </w:p>
    <w:p w14:paraId="045E6306" w14:textId="77777777" w:rsidR="00471E16" w:rsidRPr="009678A6" w:rsidRDefault="00471E16" w:rsidP="00064BA4">
      <w:pPr>
        <w:pStyle w:val="ListParagraph"/>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 xml:space="preserve">The elements </w:t>
      </w:r>
      <w:r w:rsidR="00EA5BCC" w:rsidRPr="009678A6">
        <w:rPr>
          <w:rFonts w:ascii="Arial Hebrew Scholar" w:eastAsia="Times New Roman" w:hAnsi="Arial Hebrew Scholar" w:cs="Arial Hebrew Scholar"/>
          <w:sz w:val="25"/>
          <w:szCs w:val="25"/>
        </w:rPr>
        <w:t xml:space="preserve">of Cruel Treatment </w:t>
      </w:r>
      <w:r w:rsidRPr="009678A6">
        <w:rPr>
          <w:rFonts w:ascii="Arial Hebrew Scholar" w:eastAsia="Times New Roman" w:hAnsi="Arial Hebrew Scholar" w:cs="Arial Hebrew Scholar"/>
          <w:sz w:val="25"/>
          <w:szCs w:val="25"/>
        </w:rPr>
        <w:t>are</w:t>
      </w:r>
      <w:r w:rsidR="00986F10" w:rsidRPr="009678A6">
        <w:rPr>
          <w:rFonts w:ascii="Arial Hebrew Scholar" w:eastAsia="Times New Roman" w:hAnsi="Arial Hebrew Scholar" w:cs="Arial Hebrew Scholar"/>
          <w:sz w:val="25"/>
          <w:szCs w:val="25"/>
        </w:rPr>
        <w:t xml:space="preserve"> that</w:t>
      </w:r>
      <w:r w:rsidRPr="009678A6">
        <w:rPr>
          <w:rFonts w:ascii="Arial Hebrew Scholar" w:eastAsia="Times New Roman" w:hAnsi="Arial Hebrew Scholar" w:cs="Arial Hebrew Scholar"/>
          <w:sz w:val="25"/>
          <w:szCs w:val="25"/>
        </w:rPr>
        <w:t>:</w:t>
      </w:r>
    </w:p>
    <w:p w14:paraId="34098604" w14:textId="77777777" w:rsidR="00471E16" w:rsidRPr="009678A6" w:rsidRDefault="00471E16" w:rsidP="00064BA4">
      <w:pPr>
        <w:pStyle w:val="ListParagraph"/>
        <w:spacing w:line="360" w:lineRule="auto"/>
        <w:jc w:val="both"/>
        <w:rPr>
          <w:rFonts w:ascii="Arial Hebrew Scholar" w:eastAsia="Times New Roman" w:hAnsi="Arial Hebrew Scholar" w:cs="Arial Hebrew Scholar"/>
          <w:sz w:val="25"/>
          <w:szCs w:val="25"/>
        </w:rPr>
      </w:pPr>
      <w:r w:rsidRPr="009678A6">
        <w:rPr>
          <w:rFonts w:ascii="Times New Roman" w:eastAsia="Times New Roman" w:hAnsi="Times New Roman" w:cs="Times New Roman"/>
          <w:sz w:val="25"/>
          <w:szCs w:val="25"/>
        </w:rPr>
        <w:t>•</w:t>
      </w:r>
      <w:r w:rsidRPr="009678A6">
        <w:rPr>
          <w:rFonts w:ascii="Arial Hebrew Scholar" w:eastAsia="Times New Roman" w:hAnsi="Arial Hebrew Scholar" w:cs="Arial Hebrew Scholar"/>
          <w:sz w:val="25"/>
          <w:szCs w:val="25"/>
        </w:rPr>
        <w:tab/>
      </w:r>
      <w:r w:rsidR="00986F10" w:rsidRPr="009678A6">
        <w:rPr>
          <w:rFonts w:ascii="Arial Hebrew Scholar" w:eastAsia="Times New Roman" w:hAnsi="Arial Hebrew Scholar" w:cs="Arial Hebrew Scholar"/>
          <w:sz w:val="25"/>
          <w:szCs w:val="25"/>
        </w:rPr>
        <w:t>There must be a</w:t>
      </w:r>
      <w:r w:rsidRPr="009678A6">
        <w:rPr>
          <w:rFonts w:ascii="Arial Hebrew Scholar" w:eastAsia="Times New Roman" w:hAnsi="Arial Hebrew Scholar" w:cs="Arial Hebrew Scholar"/>
          <w:sz w:val="25"/>
          <w:szCs w:val="25"/>
        </w:rPr>
        <w:t>n intentional act or omission which cause</w:t>
      </w:r>
      <w:r w:rsidR="009053F0" w:rsidRPr="009678A6">
        <w:rPr>
          <w:rFonts w:ascii="Arial Hebrew Scholar" w:eastAsia="Times New Roman" w:hAnsi="Arial Hebrew Scholar" w:cs="Arial Hebrew Scholar"/>
          <w:sz w:val="25"/>
          <w:szCs w:val="25"/>
        </w:rPr>
        <w:t>s</w:t>
      </w:r>
      <w:r w:rsidRPr="009678A6">
        <w:rPr>
          <w:rFonts w:ascii="Arial Hebrew Scholar" w:eastAsia="Times New Roman" w:hAnsi="Arial Hebrew Scholar" w:cs="Arial Hebrew Scholar"/>
          <w:sz w:val="25"/>
          <w:szCs w:val="25"/>
        </w:rPr>
        <w:t xml:space="preserve"> serious mental or physical suffering or injury or constitutes a serious attack on human dignity</w:t>
      </w:r>
    </w:p>
    <w:p w14:paraId="6C672111" w14:textId="778CD76C" w:rsidR="00471E16" w:rsidRPr="009678A6" w:rsidRDefault="00986F10" w:rsidP="00064BA4">
      <w:pPr>
        <w:pStyle w:val="ListParagraph"/>
        <w:spacing w:line="360" w:lineRule="auto"/>
        <w:jc w:val="both"/>
        <w:rPr>
          <w:rFonts w:ascii="Arial Hebrew Scholar" w:eastAsia="Times New Roman" w:hAnsi="Arial Hebrew Scholar" w:cs="Arial Hebrew Scholar"/>
          <w:sz w:val="25"/>
          <w:szCs w:val="25"/>
        </w:rPr>
      </w:pPr>
      <w:r w:rsidRPr="009678A6">
        <w:rPr>
          <w:rFonts w:ascii="Times New Roman" w:eastAsia="Times New Roman" w:hAnsi="Times New Roman" w:cs="Times New Roman"/>
          <w:sz w:val="25"/>
          <w:szCs w:val="25"/>
        </w:rPr>
        <w:t>•</w:t>
      </w:r>
      <w:r w:rsidRPr="009678A6">
        <w:rPr>
          <w:rFonts w:ascii="Arial Hebrew Scholar" w:eastAsia="Times New Roman" w:hAnsi="Arial Hebrew Scholar" w:cs="Arial Hebrew Scholar"/>
          <w:sz w:val="25"/>
          <w:szCs w:val="25"/>
        </w:rPr>
        <w:tab/>
        <w:t>The offence was c</w:t>
      </w:r>
      <w:r w:rsidR="00471E16" w:rsidRPr="009678A6">
        <w:rPr>
          <w:rFonts w:ascii="Arial Hebrew Scholar" w:eastAsia="Times New Roman" w:hAnsi="Arial Hebrew Scholar" w:cs="Arial Hebrew Scholar"/>
          <w:sz w:val="25"/>
          <w:szCs w:val="25"/>
        </w:rPr>
        <w:t xml:space="preserve">ommitted against a person taking no active part in the hostilities. </w:t>
      </w:r>
      <w:r w:rsidR="00C04750" w:rsidRPr="009678A6">
        <w:rPr>
          <w:rFonts w:ascii="Arial Hebrew Scholar" w:eastAsia="Times New Roman" w:hAnsi="Arial Hebrew Scholar" w:cs="Arial Hebrew Scholar"/>
          <w:sz w:val="25"/>
          <w:szCs w:val="25"/>
        </w:rPr>
        <w:t>(</w:t>
      </w:r>
      <w:r w:rsidR="00C04750" w:rsidRPr="009678A6">
        <w:rPr>
          <w:rFonts w:ascii="Arial Hebrew Scholar" w:eastAsia="Times New Roman" w:hAnsi="Arial Hebrew Scholar" w:cs="Arial Hebrew Scholar"/>
          <w:i/>
          <w:sz w:val="25"/>
          <w:szCs w:val="25"/>
        </w:rPr>
        <w:t>See</w:t>
      </w:r>
      <w:r w:rsidR="00C04750" w:rsidRPr="009678A6">
        <w:rPr>
          <w:rFonts w:ascii="Arial Hebrew Scholar" w:eastAsia="Times New Roman" w:hAnsi="Arial Hebrew Scholar" w:cs="Arial Hebrew Scholar"/>
          <w:sz w:val="25"/>
          <w:szCs w:val="25"/>
        </w:rPr>
        <w:t xml:space="preserve">: </w:t>
      </w:r>
      <w:r w:rsidR="00471E16" w:rsidRPr="009678A6">
        <w:rPr>
          <w:rFonts w:ascii="Arial Hebrew Scholar" w:eastAsia="Times New Roman" w:hAnsi="Arial Hebrew Scholar" w:cs="Arial Hebrew Scholar"/>
          <w:b/>
          <w:i/>
          <w:sz w:val="25"/>
          <w:szCs w:val="25"/>
        </w:rPr>
        <w:t>Zejnil Delalic, Zdravko Mucic (aka “Pavo”), Hazim Delic and Esad Land</w:t>
      </w:r>
      <w:r w:rsidR="00471E16" w:rsidRPr="009678A6">
        <w:rPr>
          <w:rFonts w:ascii="Cambria" w:eastAsia="Times New Roman" w:hAnsi="Cambria" w:cs="Cambria"/>
          <w:b/>
          <w:i/>
          <w:sz w:val="25"/>
          <w:szCs w:val="25"/>
        </w:rPr>
        <w:t>ž</w:t>
      </w:r>
      <w:r w:rsidR="00471E16" w:rsidRPr="009678A6">
        <w:rPr>
          <w:rFonts w:ascii="Arial Hebrew Scholar" w:eastAsia="Times New Roman" w:hAnsi="Arial Hebrew Scholar" w:cs="Arial Hebrew Scholar"/>
          <w:b/>
          <w:i/>
          <w:sz w:val="25"/>
          <w:szCs w:val="25"/>
        </w:rPr>
        <w:t>o (aka “Zenga”) Case No. IT-96-21-A, Paragraph 424</w:t>
      </w:r>
      <w:r w:rsidR="00471E16" w:rsidRPr="009678A6">
        <w:rPr>
          <w:rFonts w:ascii="Arial Hebrew Scholar" w:eastAsia="Times New Roman" w:hAnsi="Arial Hebrew Scholar" w:cs="Arial Hebrew Scholar"/>
          <w:sz w:val="25"/>
          <w:szCs w:val="25"/>
        </w:rPr>
        <w:t>.</w:t>
      </w:r>
      <w:r w:rsidR="00C04750" w:rsidRPr="009678A6">
        <w:rPr>
          <w:rFonts w:ascii="Arial Hebrew Scholar" w:eastAsia="Times New Roman" w:hAnsi="Arial Hebrew Scholar" w:cs="Arial Hebrew Scholar"/>
          <w:sz w:val="25"/>
          <w:szCs w:val="25"/>
        </w:rPr>
        <w:t>)</w:t>
      </w:r>
    </w:p>
    <w:p w14:paraId="4B6C6C4E" w14:textId="20912BC4" w:rsidR="0074230C" w:rsidRPr="009678A6" w:rsidRDefault="009053F0" w:rsidP="00064BA4">
      <w:pPr>
        <w:pStyle w:val="ListParagraph"/>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 xml:space="preserve">The prosecution plans to call among others </w:t>
      </w:r>
      <w:r w:rsidR="00E85617" w:rsidRPr="009678A6">
        <w:rPr>
          <w:rFonts w:ascii="Arial Hebrew Scholar" w:eastAsia="Times New Roman" w:hAnsi="Arial Hebrew Scholar" w:cs="Arial Hebrew Scholar"/>
          <w:sz w:val="25"/>
          <w:szCs w:val="25"/>
        </w:rPr>
        <w:t>D1</w:t>
      </w:r>
      <w:r w:rsidRPr="009678A6">
        <w:rPr>
          <w:rFonts w:ascii="Arial Hebrew Scholar" w:eastAsia="Times New Roman" w:hAnsi="Arial Hebrew Scholar" w:cs="Arial Hebrew Scholar"/>
          <w:sz w:val="25"/>
          <w:szCs w:val="25"/>
        </w:rPr>
        <w:t xml:space="preserve">, </w:t>
      </w:r>
      <w:r w:rsidR="00E85617" w:rsidRPr="009678A6">
        <w:rPr>
          <w:rFonts w:ascii="Arial Hebrew Scholar" w:eastAsia="Times New Roman" w:hAnsi="Arial Hebrew Scholar" w:cs="Arial Hebrew Scholar"/>
          <w:sz w:val="25"/>
          <w:szCs w:val="25"/>
        </w:rPr>
        <w:t>D2</w:t>
      </w:r>
      <w:r w:rsidRPr="009678A6">
        <w:rPr>
          <w:rFonts w:ascii="Arial Hebrew Scholar" w:eastAsia="Times New Roman" w:hAnsi="Arial Hebrew Scholar" w:cs="Arial Hebrew Scholar"/>
          <w:sz w:val="25"/>
          <w:szCs w:val="25"/>
        </w:rPr>
        <w:t>, B2, B4, B6, B7, Oryem, as well as H34 to H39 and H67 to H 72 to prove these charges.  T</w:t>
      </w:r>
      <w:r w:rsidR="0074230C" w:rsidRPr="009678A6">
        <w:rPr>
          <w:rFonts w:ascii="Arial Hebrew Scholar" w:eastAsia="Times New Roman" w:hAnsi="Arial Hebrew Scholar" w:cs="Arial Hebrew Scholar"/>
          <w:sz w:val="25"/>
          <w:szCs w:val="25"/>
        </w:rPr>
        <w:t xml:space="preserve">his court finds </w:t>
      </w:r>
      <w:r w:rsidRPr="009678A6">
        <w:rPr>
          <w:rFonts w:ascii="Arial Hebrew Scholar" w:eastAsia="Times New Roman" w:hAnsi="Arial Hebrew Scholar" w:cs="Arial Hebrew Scholar"/>
          <w:sz w:val="25"/>
          <w:szCs w:val="25"/>
        </w:rPr>
        <w:t xml:space="preserve">the evidence contained in their statements are sufficient to </w:t>
      </w:r>
      <w:r w:rsidR="0074230C" w:rsidRPr="009678A6">
        <w:rPr>
          <w:rFonts w:ascii="Arial Hebrew Scholar" w:eastAsia="Times New Roman" w:hAnsi="Arial Hebrew Scholar" w:cs="Arial Hebrew Scholar"/>
          <w:sz w:val="25"/>
          <w:szCs w:val="25"/>
        </w:rPr>
        <w:t xml:space="preserve">confirm the above charges. </w:t>
      </w:r>
    </w:p>
    <w:p w14:paraId="1983D22B" w14:textId="77777777" w:rsidR="0074230C" w:rsidRPr="009678A6" w:rsidRDefault="0074230C" w:rsidP="00064BA4">
      <w:pPr>
        <w:pStyle w:val="ListParagraph"/>
        <w:numPr>
          <w:ilvl w:val="0"/>
          <w:numId w:val="1"/>
        </w:numPr>
        <w:spacing w:line="360" w:lineRule="auto"/>
        <w:jc w:val="both"/>
        <w:rPr>
          <w:rFonts w:ascii="Arial Hebrew Scholar" w:eastAsia="Times New Roman" w:hAnsi="Arial Hebrew Scholar" w:cs="Arial Hebrew Scholar"/>
          <w:b/>
          <w:sz w:val="25"/>
          <w:szCs w:val="25"/>
        </w:rPr>
      </w:pPr>
      <w:r w:rsidRPr="009678A6">
        <w:rPr>
          <w:rFonts w:ascii="Arial Hebrew Scholar" w:eastAsia="Times New Roman" w:hAnsi="Arial Hebrew Scholar" w:cs="Arial Hebrew Scholar"/>
          <w:b/>
          <w:sz w:val="25"/>
          <w:szCs w:val="25"/>
        </w:rPr>
        <w:t>Outrages upon personal dignity (counts 44, 49, 73, 82, 86, and 91)</w:t>
      </w:r>
    </w:p>
    <w:p w14:paraId="71226953" w14:textId="77777777" w:rsidR="0074230C" w:rsidRPr="009678A6" w:rsidRDefault="0074230C" w:rsidP="00064BA4">
      <w:pPr>
        <w:pStyle w:val="ListParagraph"/>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The elements of this crime are that:</w:t>
      </w:r>
    </w:p>
    <w:p w14:paraId="502F8DB6" w14:textId="77777777" w:rsidR="0074230C" w:rsidRPr="009678A6" w:rsidRDefault="0074230C" w:rsidP="00064BA4">
      <w:pPr>
        <w:pStyle w:val="ListParagraph"/>
        <w:numPr>
          <w:ilvl w:val="0"/>
          <w:numId w:val="26"/>
        </w:numPr>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The accused intentionally committed or participated in an act or omission which would be generally considered to cause serious humiliation</w:t>
      </w:r>
      <w:r w:rsidR="00471E16" w:rsidRPr="009678A6">
        <w:rPr>
          <w:rFonts w:ascii="Arial Hebrew Scholar" w:eastAsia="Times New Roman" w:hAnsi="Arial Hebrew Scholar" w:cs="Arial Hebrew Scholar"/>
          <w:sz w:val="25"/>
          <w:szCs w:val="25"/>
        </w:rPr>
        <w:t>,</w:t>
      </w:r>
      <w:r w:rsidRPr="009678A6">
        <w:rPr>
          <w:rFonts w:ascii="Arial Hebrew Scholar" w:eastAsia="Times New Roman" w:hAnsi="Arial Hebrew Scholar" w:cs="Arial Hebrew Scholar"/>
          <w:sz w:val="25"/>
          <w:szCs w:val="25"/>
        </w:rPr>
        <w:t xml:space="preserve"> degradation or otherwise be a serious attack on human dignity, and </w:t>
      </w:r>
    </w:p>
    <w:p w14:paraId="4B5C62FF" w14:textId="77777777" w:rsidR="0074230C" w:rsidRPr="009678A6" w:rsidRDefault="0074230C" w:rsidP="00064BA4">
      <w:pPr>
        <w:pStyle w:val="ListParagraph"/>
        <w:numPr>
          <w:ilvl w:val="0"/>
          <w:numId w:val="26"/>
        </w:numPr>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The accused knew that the act or omission could have that effect.</w:t>
      </w:r>
    </w:p>
    <w:p w14:paraId="324EAF59" w14:textId="740B331A" w:rsidR="0074230C" w:rsidRPr="009678A6" w:rsidRDefault="0074230C" w:rsidP="00064BA4">
      <w:pPr>
        <w:pStyle w:val="ListParagraph"/>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 xml:space="preserve">Prosecution contends that there is sufficient evidence to show that LRA attackers humiliated civilians and subjected abductees to physical and mental trauma as some were forced to kill their fellow abductees while others were killed in their presence </w:t>
      </w:r>
      <w:r w:rsidRPr="009678A6">
        <w:rPr>
          <w:rFonts w:ascii="Arial Hebrew Scholar" w:eastAsia="Times New Roman" w:hAnsi="Arial Hebrew Scholar" w:cs="Arial Hebrew Scholar"/>
          <w:sz w:val="25"/>
          <w:szCs w:val="25"/>
        </w:rPr>
        <w:lastRenderedPageBreak/>
        <w:t xml:space="preserve">to </w:t>
      </w:r>
      <w:r w:rsidR="00C04750" w:rsidRPr="009678A6">
        <w:rPr>
          <w:rFonts w:ascii="Arial Hebrew Scholar" w:eastAsia="Times New Roman" w:hAnsi="Arial Hebrew Scholar" w:cs="Arial Hebrew Scholar"/>
          <w:sz w:val="25"/>
          <w:szCs w:val="25"/>
        </w:rPr>
        <w:t>instil</w:t>
      </w:r>
      <w:r w:rsidR="00471E16" w:rsidRPr="009678A6">
        <w:rPr>
          <w:rFonts w:ascii="Arial Hebrew Scholar" w:eastAsia="Times New Roman" w:hAnsi="Arial Hebrew Scholar" w:cs="Arial Hebrew Scholar"/>
          <w:sz w:val="25"/>
          <w:szCs w:val="25"/>
        </w:rPr>
        <w:t xml:space="preserve"> fear</w:t>
      </w:r>
      <w:r w:rsidRPr="009678A6">
        <w:rPr>
          <w:rFonts w:ascii="Arial Hebrew Scholar" w:eastAsia="Times New Roman" w:hAnsi="Arial Hebrew Scholar" w:cs="Arial Hebrew Scholar"/>
          <w:sz w:val="25"/>
          <w:szCs w:val="25"/>
        </w:rPr>
        <w:t xml:space="preserve">. </w:t>
      </w:r>
      <w:r w:rsidR="00BF7D02" w:rsidRPr="009678A6">
        <w:rPr>
          <w:rFonts w:ascii="Arial Hebrew Scholar" w:eastAsia="Times New Roman" w:hAnsi="Arial Hebrew Scholar" w:cs="Arial Hebrew Scholar"/>
          <w:sz w:val="25"/>
          <w:szCs w:val="25"/>
        </w:rPr>
        <w:t>In my view</w:t>
      </w:r>
      <w:r w:rsidR="00D358FC" w:rsidRPr="009678A6">
        <w:rPr>
          <w:rFonts w:ascii="Arial Hebrew Scholar" w:eastAsia="Times New Roman" w:hAnsi="Arial Hebrew Scholar" w:cs="Arial Hebrew Scholar"/>
          <w:sz w:val="25"/>
          <w:szCs w:val="25"/>
        </w:rPr>
        <w:t xml:space="preserve"> the statements of D1, D2,</w:t>
      </w:r>
      <w:r w:rsidR="00D358FC" w:rsidRPr="009678A6">
        <w:rPr>
          <w:rFonts w:ascii="Arial Hebrew Scholar" w:hAnsi="Arial Hebrew Scholar" w:cs="Arial Hebrew Scholar"/>
          <w:sz w:val="25"/>
          <w:szCs w:val="25"/>
        </w:rPr>
        <w:t xml:space="preserve"> </w:t>
      </w:r>
      <w:r w:rsidR="00D358FC" w:rsidRPr="009678A6">
        <w:rPr>
          <w:rFonts w:ascii="Arial Hebrew Scholar" w:eastAsia="Times New Roman" w:hAnsi="Arial Hebrew Scholar" w:cs="Arial Hebrew Scholar"/>
          <w:sz w:val="25"/>
          <w:szCs w:val="25"/>
        </w:rPr>
        <w:t>B2, B4, B6, B7, Oryem</w:t>
      </w:r>
      <w:r w:rsidR="00D358FC" w:rsidRPr="009678A6">
        <w:rPr>
          <w:rFonts w:ascii="Arial Hebrew Scholar" w:hAnsi="Arial Hebrew Scholar" w:cs="Arial Hebrew Scholar"/>
          <w:sz w:val="25"/>
          <w:szCs w:val="25"/>
        </w:rPr>
        <w:t xml:space="preserve"> </w:t>
      </w:r>
      <w:r w:rsidR="00D358FC" w:rsidRPr="009678A6">
        <w:rPr>
          <w:rFonts w:ascii="Arial Hebrew Scholar" w:eastAsia="Times New Roman" w:hAnsi="Arial Hebrew Scholar" w:cs="Arial Hebrew Scholar"/>
          <w:sz w:val="25"/>
          <w:szCs w:val="25"/>
        </w:rPr>
        <w:t xml:space="preserve">as well as H34 to H39 and H67 to H 72, </w:t>
      </w:r>
      <w:r w:rsidR="00C04750" w:rsidRPr="009678A6">
        <w:rPr>
          <w:rFonts w:ascii="Arial Hebrew Scholar" w:eastAsia="Times New Roman" w:hAnsi="Arial Hebrew Scholar" w:cs="Arial Hebrew Scholar"/>
          <w:sz w:val="25"/>
          <w:szCs w:val="25"/>
        </w:rPr>
        <w:t>‘</w:t>
      </w:r>
      <w:r w:rsidR="00D358FC" w:rsidRPr="009678A6">
        <w:rPr>
          <w:rFonts w:ascii="Arial Hebrew Scholar" w:eastAsia="Times New Roman" w:hAnsi="Arial Hebrew Scholar" w:cs="Arial Hebrew Scholar"/>
          <w:sz w:val="25"/>
          <w:szCs w:val="25"/>
        </w:rPr>
        <w:t>TR</w:t>
      </w:r>
      <w:r w:rsidR="00C04750" w:rsidRPr="009678A6">
        <w:rPr>
          <w:rFonts w:ascii="Arial Hebrew Scholar" w:eastAsia="Times New Roman" w:hAnsi="Arial Hebrew Scholar" w:cs="Arial Hebrew Scholar"/>
          <w:sz w:val="25"/>
          <w:szCs w:val="25"/>
        </w:rPr>
        <w:t>’</w:t>
      </w:r>
      <w:r w:rsidR="00D358FC" w:rsidRPr="009678A6">
        <w:rPr>
          <w:rFonts w:ascii="Arial Hebrew Scholar" w:eastAsia="Times New Roman" w:hAnsi="Arial Hebrew Scholar" w:cs="Arial Hebrew Scholar"/>
          <w:sz w:val="25"/>
          <w:szCs w:val="25"/>
        </w:rPr>
        <w:t xml:space="preserve">, </w:t>
      </w:r>
      <w:r w:rsidR="00C04750" w:rsidRPr="009678A6">
        <w:rPr>
          <w:rFonts w:ascii="Arial Hebrew Scholar" w:eastAsia="Times New Roman" w:hAnsi="Arial Hebrew Scholar" w:cs="Arial Hebrew Scholar"/>
          <w:sz w:val="25"/>
          <w:szCs w:val="25"/>
        </w:rPr>
        <w:t>‘</w:t>
      </w:r>
      <w:r w:rsidR="00D358FC" w:rsidRPr="009678A6">
        <w:rPr>
          <w:rFonts w:ascii="Arial Hebrew Scholar" w:eastAsia="Times New Roman" w:hAnsi="Arial Hebrew Scholar" w:cs="Arial Hebrew Scholar"/>
          <w:sz w:val="25"/>
          <w:szCs w:val="25"/>
        </w:rPr>
        <w:t>LW</w:t>
      </w:r>
      <w:r w:rsidR="00C04750" w:rsidRPr="009678A6">
        <w:rPr>
          <w:rFonts w:ascii="Arial Hebrew Scholar" w:eastAsia="Times New Roman" w:hAnsi="Arial Hebrew Scholar" w:cs="Arial Hebrew Scholar"/>
          <w:sz w:val="25"/>
          <w:szCs w:val="25"/>
        </w:rPr>
        <w:t>’</w:t>
      </w:r>
      <w:r w:rsidR="00D358FC" w:rsidRPr="009678A6">
        <w:rPr>
          <w:rFonts w:ascii="Arial Hebrew Scholar" w:eastAsia="Times New Roman" w:hAnsi="Arial Hebrew Scholar" w:cs="Arial Hebrew Scholar"/>
          <w:sz w:val="25"/>
          <w:szCs w:val="25"/>
        </w:rPr>
        <w:t xml:space="preserve"> and </w:t>
      </w:r>
      <w:r w:rsidR="00C04750" w:rsidRPr="009678A6">
        <w:rPr>
          <w:rFonts w:ascii="Arial Hebrew Scholar" w:eastAsia="Times New Roman" w:hAnsi="Arial Hebrew Scholar" w:cs="Arial Hebrew Scholar"/>
          <w:sz w:val="25"/>
          <w:szCs w:val="25"/>
        </w:rPr>
        <w:t>‘</w:t>
      </w:r>
      <w:r w:rsidR="00D358FC" w:rsidRPr="009678A6">
        <w:rPr>
          <w:rFonts w:ascii="Arial Hebrew Scholar" w:eastAsia="Times New Roman" w:hAnsi="Arial Hebrew Scholar" w:cs="Arial Hebrew Scholar"/>
          <w:sz w:val="25"/>
          <w:szCs w:val="25"/>
        </w:rPr>
        <w:t>NS</w:t>
      </w:r>
      <w:r w:rsidR="00C04750" w:rsidRPr="009678A6">
        <w:rPr>
          <w:rFonts w:ascii="Arial Hebrew Scholar" w:eastAsia="Times New Roman" w:hAnsi="Arial Hebrew Scholar" w:cs="Arial Hebrew Scholar"/>
          <w:sz w:val="25"/>
          <w:szCs w:val="25"/>
        </w:rPr>
        <w:t>’</w:t>
      </w:r>
      <w:r w:rsidR="00D358FC" w:rsidRPr="009678A6">
        <w:rPr>
          <w:rFonts w:ascii="Arial Hebrew Scholar" w:eastAsia="Times New Roman" w:hAnsi="Arial Hebrew Scholar" w:cs="Arial Hebrew Scholar"/>
          <w:sz w:val="25"/>
          <w:szCs w:val="25"/>
        </w:rPr>
        <w:t xml:space="preserve"> </w:t>
      </w:r>
      <w:r w:rsidR="00D358FC" w:rsidRPr="009678A6">
        <w:rPr>
          <w:rFonts w:ascii="Arial Hebrew Scholar" w:eastAsia="Times New Roman" w:hAnsi="Arial Hebrew Scholar" w:cs="Arial Hebrew Scholar"/>
          <w:i/>
          <w:sz w:val="25"/>
          <w:szCs w:val="25"/>
        </w:rPr>
        <w:t xml:space="preserve">inter-alia </w:t>
      </w:r>
      <w:r w:rsidR="00D358FC" w:rsidRPr="009678A6">
        <w:rPr>
          <w:rFonts w:ascii="Arial Hebrew Scholar" w:eastAsia="Times New Roman" w:hAnsi="Arial Hebrew Scholar" w:cs="Arial Hebrew Scholar"/>
          <w:sz w:val="25"/>
          <w:szCs w:val="25"/>
        </w:rPr>
        <w:t>contain sufficient evidence to confirm the above charges.</w:t>
      </w:r>
    </w:p>
    <w:p w14:paraId="0FA9B397" w14:textId="77777777" w:rsidR="0074230C" w:rsidRPr="009678A6" w:rsidRDefault="0074230C" w:rsidP="00064BA4">
      <w:pPr>
        <w:pStyle w:val="ListParagraph"/>
        <w:numPr>
          <w:ilvl w:val="0"/>
          <w:numId w:val="1"/>
        </w:numPr>
        <w:spacing w:line="360" w:lineRule="auto"/>
        <w:jc w:val="both"/>
        <w:rPr>
          <w:rFonts w:ascii="Arial Hebrew Scholar" w:eastAsia="Times New Roman" w:hAnsi="Arial Hebrew Scholar" w:cs="Arial Hebrew Scholar"/>
          <w:b/>
          <w:sz w:val="25"/>
          <w:szCs w:val="25"/>
        </w:rPr>
      </w:pPr>
      <w:r w:rsidRPr="009678A6">
        <w:rPr>
          <w:rFonts w:ascii="Arial Hebrew Scholar" w:eastAsia="Times New Roman" w:hAnsi="Arial Hebrew Scholar" w:cs="Arial Hebrew Scholar"/>
          <w:b/>
          <w:sz w:val="25"/>
          <w:szCs w:val="25"/>
        </w:rPr>
        <w:t xml:space="preserve">Counts 87 and 92 – Violence to life, Cruel Treatment and Torture as a Violation of Article 3 (1) (a) Common to the Geneva Conventions </w:t>
      </w:r>
    </w:p>
    <w:p w14:paraId="7C5B5B8D" w14:textId="77777777" w:rsidR="0074230C" w:rsidRPr="009678A6" w:rsidRDefault="0074230C" w:rsidP="00064BA4">
      <w:pPr>
        <w:pStyle w:val="ListParagraph"/>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Torture has the following elements:</w:t>
      </w:r>
    </w:p>
    <w:p w14:paraId="57D43D29" w14:textId="77777777" w:rsidR="0074230C" w:rsidRPr="009678A6" w:rsidRDefault="0074230C" w:rsidP="00064BA4">
      <w:pPr>
        <w:pStyle w:val="ListParagraph"/>
        <w:numPr>
          <w:ilvl w:val="0"/>
          <w:numId w:val="27"/>
        </w:numPr>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The infliction, by act or omission of severe pain or suffering, whether physical or mental;</w:t>
      </w:r>
    </w:p>
    <w:p w14:paraId="043B415D" w14:textId="77777777" w:rsidR="0074230C" w:rsidRPr="009678A6" w:rsidRDefault="0074230C" w:rsidP="00064BA4">
      <w:pPr>
        <w:pStyle w:val="ListParagraph"/>
        <w:numPr>
          <w:ilvl w:val="0"/>
          <w:numId w:val="27"/>
        </w:numPr>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 xml:space="preserve">The fact that the act or omission was intentional; and </w:t>
      </w:r>
    </w:p>
    <w:p w14:paraId="70473CBD" w14:textId="25543184" w:rsidR="0074230C" w:rsidRPr="009678A6" w:rsidRDefault="0074230C" w:rsidP="00064BA4">
      <w:pPr>
        <w:pStyle w:val="ListParagraph"/>
        <w:numPr>
          <w:ilvl w:val="0"/>
          <w:numId w:val="27"/>
        </w:numPr>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The fact that the act or omission was aimed at obtaining information or confession, or punishing, intimidating or coercing the victim or a third person, or at discriminating, on any ground, against the</w:t>
      </w:r>
      <w:r w:rsidR="00C04750" w:rsidRPr="009678A6">
        <w:rPr>
          <w:rFonts w:ascii="Arial Hebrew Scholar" w:eastAsia="Times New Roman" w:hAnsi="Arial Hebrew Scholar" w:cs="Arial Hebrew Scholar"/>
          <w:sz w:val="25"/>
          <w:szCs w:val="25"/>
        </w:rPr>
        <w:t xml:space="preserve"> victim or a third person. (</w:t>
      </w:r>
      <w:r w:rsidR="00C04750" w:rsidRPr="009678A6">
        <w:rPr>
          <w:rFonts w:ascii="Arial Hebrew Scholar" w:eastAsia="Times New Roman" w:hAnsi="Arial Hebrew Scholar" w:cs="Arial Hebrew Scholar"/>
          <w:i/>
          <w:sz w:val="25"/>
          <w:szCs w:val="25"/>
        </w:rPr>
        <w:t>See</w:t>
      </w:r>
      <w:r w:rsidR="00C04750" w:rsidRPr="009678A6">
        <w:rPr>
          <w:rFonts w:ascii="Arial Hebrew Scholar" w:eastAsia="Times New Roman" w:hAnsi="Arial Hebrew Scholar" w:cs="Arial Hebrew Scholar"/>
          <w:sz w:val="25"/>
          <w:szCs w:val="25"/>
        </w:rPr>
        <w:t xml:space="preserve">: </w:t>
      </w:r>
      <w:r w:rsidRPr="009678A6">
        <w:rPr>
          <w:rFonts w:ascii="Arial Hebrew Scholar" w:eastAsia="Times New Roman" w:hAnsi="Arial Hebrew Scholar" w:cs="Arial Hebrew Scholar"/>
          <w:b/>
          <w:i/>
          <w:sz w:val="25"/>
          <w:szCs w:val="25"/>
        </w:rPr>
        <w:t xml:space="preserve">Kunarach, Trial Judgment, 12 June 2002, paras 142-148) </w:t>
      </w:r>
    </w:p>
    <w:p w14:paraId="1A4707B2" w14:textId="19087C04" w:rsidR="0074230C" w:rsidRPr="009678A6" w:rsidRDefault="0074230C" w:rsidP="009678A6">
      <w:pPr>
        <w:pStyle w:val="ListParagraph"/>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The Prosecution submits that the beating of civilians, forcing them to carry loot, walking for lo</w:t>
      </w:r>
      <w:r w:rsidR="00C04750" w:rsidRPr="009678A6">
        <w:rPr>
          <w:rFonts w:ascii="Arial Hebrew Scholar" w:eastAsia="Times New Roman" w:hAnsi="Arial Hebrew Scholar" w:cs="Arial Hebrew Scholar"/>
          <w:sz w:val="25"/>
          <w:szCs w:val="25"/>
        </w:rPr>
        <w:t xml:space="preserve">ng distances while tied to each </w:t>
      </w:r>
      <w:r w:rsidRPr="009678A6">
        <w:rPr>
          <w:rFonts w:ascii="Arial Hebrew Scholar" w:eastAsia="Times New Roman" w:hAnsi="Arial Hebrew Scholar" w:cs="Arial Hebrew Scholar"/>
          <w:sz w:val="25"/>
          <w:szCs w:val="25"/>
        </w:rPr>
        <w:t xml:space="preserve">other under constant threat of harm, being subjected to punitive conditions, and witnessing the beating and killing of other abductees caused severe physical or mental pain or suffering, amounting to torture under customary international law. The statements of </w:t>
      </w:r>
      <w:r w:rsidR="00C04750" w:rsidRPr="009678A6">
        <w:rPr>
          <w:rFonts w:ascii="Arial Hebrew Scholar" w:eastAsia="Times New Roman" w:hAnsi="Arial Hebrew Scholar" w:cs="Arial Hebrew Scholar"/>
          <w:sz w:val="25"/>
          <w:szCs w:val="25"/>
        </w:rPr>
        <w:t>‘</w:t>
      </w:r>
      <w:r w:rsidR="00D358FC" w:rsidRPr="009678A6">
        <w:rPr>
          <w:rFonts w:ascii="Arial Hebrew Scholar" w:eastAsia="Times New Roman" w:hAnsi="Arial Hebrew Scholar" w:cs="Arial Hebrew Scholar"/>
          <w:sz w:val="25"/>
          <w:szCs w:val="25"/>
        </w:rPr>
        <w:t>LW</w:t>
      </w:r>
      <w:r w:rsidR="00C04750" w:rsidRPr="009678A6">
        <w:rPr>
          <w:rFonts w:ascii="Arial Hebrew Scholar" w:eastAsia="Times New Roman" w:hAnsi="Arial Hebrew Scholar" w:cs="Arial Hebrew Scholar"/>
          <w:sz w:val="25"/>
          <w:szCs w:val="25"/>
        </w:rPr>
        <w:t>’</w:t>
      </w:r>
      <w:r w:rsidRPr="009678A6">
        <w:rPr>
          <w:rFonts w:ascii="Arial Hebrew Scholar" w:eastAsia="Times New Roman" w:hAnsi="Arial Hebrew Scholar" w:cs="Arial Hebrew Scholar"/>
          <w:sz w:val="25"/>
          <w:szCs w:val="25"/>
        </w:rPr>
        <w:t xml:space="preserve"> and </w:t>
      </w:r>
      <w:r w:rsidR="00C04750" w:rsidRPr="009678A6">
        <w:rPr>
          <w:rFonts w:ascii="Arial Hebrew Scholar" w:eastAsia="Times New Roman" w:hAnsi="Arial Hebrew Scholar" w:cs="Arial Hebrew Scholar"/>
          <w:sz w:val="25"/>
          <w:szCs w:val="25"/>
        </w:rPr>
        <w:t>‘</w:t>
      </w:r>
      <w:r w:rsidR="00D358FC" w:rsidRPr="009678A6">
        <w:rPr>
          <w:rFonts w:ascii="Arial Hebrew Scholar" w:eastAsia="Times New Roman" w:hAnsi="Arial Hebrew Scholar" w:cs="Arial Hebrew Scholar"/>
          <w:sz w:val="25"/>
          <w:szCs w:val="25"/>
        </w:rPr>
        <w:t>NS</w:t>
      </w:r>
      <w:r w:rsidR="00C04750" w:rsidRPr="009678A6">
        <w:rPr>
          <w:rFonts w:ascii="Arial Hebrew Scholar" w:eastAsia="Times New Roman" w:hAnsi="Arial Hebrew Scholar" w:cs="Arial Hebrew Scholar"/>
          <w:sz w:val="25"/>
          <w:szCs w:val="25"/>
        </w:rPr>
        <w:t>’</w:t>
      </w:r>
      <w:r w:rsidR="00D358FC" w:rsidRPr="009678A6">
        <w:rPr>
          <w:rFonts w:ascii="Arial Hebrew Scholar" w:eastAsia="Times New Roman" w:hAnsi="Arial Hebrew Scholar" w:cs="Arial Hebrew Scholar"/>
          <w:sz w:val="25"/>
          <w:szCs w:val="25"/>
        </w:rPr>
        <w:t xml:space="preserve"> </w:t>
      </w:r>
      <w:r w:rsidR="00D358FC" w:rsidRPr="009678A6">
        <w:rPr>
          <w:rFonts w:ascii="Arial Hebrew Scholar" w:eastAsia="Times New Roman" w:hAnsi="Arial Hebrew Scholar" w:cs="Arial Hebrew Scholar"/>
          <w:i/>
          <w:sz w:val="25"/>
          <w:szCs w:val="25"/>
        </w:rPr>
        <w:t>inter- alia</w:t>
      </w:r>
      <w:r w:rsidRPr="009678A6">
        <w:rPr>
          <w:rFonts w:ascii="Arial Hebrew Scholar" w:eastAsia="Times New Roman" w:hAnsi="Arial Hebrew Scholar" w:cs="Arial Hebrew Scholar"/>
          <w:sz w:val="25"/>
          <w:szCs w:val="25"/>
        </w:rPr>
        <w:t xml:space="preserve"> serve to establish the</w:t>
      </w:r>
      <w:r w:rsidR="00D358FC" w:rsidRPr="009678A6">
        <w:rPr>
          <w:rFonts w:ascii="Arial Hebrew Scholar" w:eastAsia="Times New Roman" w:hAnsi="Arial Hebrew Scholar" w:cs="Arial Hebrew Scholar"/>
          <w:sz w:val="25"/>
          <w:szCs w:val="25"/>
        </w:rPr>
        <w:t>se</w:t>
      </w:r>
      <w:r w:rsidRPr="009678A6">
        <w:rPr>
          <w:rFonts w:ascii="Arial Hebrew Scholar" w:eastAsia="Times New Roman" w:hAnsi="Arial Hebrew Scholar" w:cs="Arial Hebrew Scholar"/>
          <w:sz w:val="25"/>
          <w:szCs w:val="25"/>
        </w:rPr>
        <w:t xml:space="preserve"> charges for purposes of their confirmation.</w:t>
      </w:r>
      <w:r w:rsidR="00D358FC" w:rsidRPr="009678A6">
        <w:rPr>
          <w:rFonts w:ascii="Arial Hebrew Scholar" w:eastAsia="Times New Roman" w:hAnsi="Arial Hebrew Scholar" w:cs="Arial Hebrew Scholar"/>
          <w:sz w:val="25"/>
          <w:szCs w:val="25"/>
        </w:rPr>
        <w:t xml:space="preserve"> </w:t>
      </w:r>
    </w:p>
    <w:p w14:paraId="31FEFB53" w14:textId="77777777" w:rsidR="0074230C" w:rsidRPr="009678A6" w:rsidRDefault="0074230C" w:rsidP="008B74B4">
      <w:pPr>
        <w:spacing w:line="360" w:lineRule="auto"/>
        <w:ind w:left="360"/>
        <w:jc w:val="both"/>
        <w:rPr>
          <w:rFonts w:ascii="Arial Hebrew Scholar" w:hAnsi="Arial Hebrew Scholar" w:cs="Arial Hebrew Scholar"/>
          <w:b/>
          <w:bCs/>
          <w:sz w:val="25"/>
          <w:szCs w:val="25"/>
        </w:rPr>
      </w:pPr>
      <w:bookmarkStart w:id="3" w:name="_Toc391561771"/>
      <w:r w:rsidRPr="009678A6">
        <w:rPr>
          <w:rFonts w:ascii="Arial Hebrew Scholar" w:hAnsi="Arial Hebrew Scholar" w:cs="Arial Hebrew Scholar"/>
          <w:b/>
          <w:bCs/>
          <w:sz w:val="25"/>
          <w:szCs w:val="25"/>
        </w:rPr>
        <w:t>ALTERNATIVE CHARGES</w:t>
      </w:r>
      <w:bookmarkEnd w:id="3"/>
    </w:p>
    <w:p w14:paraId="1DFC79D1" w14:textId="77777777" w:rsidR="0074230C" w:rsidRPr="009678A6" w:rsidRDefault="0074230C" w:rsidP="008B74B4">
      <w:pPr>
        <w:pStyle w:val="ListParagraph"/>
        <w:numPr>
          <w:ilvl w:val="0"/>
          <w:numId w:val="1"/>
        </w:numPr>
        <w:spacing w:line="360" w:lineRule="auto"/>
        <w:jc w:val="both"/>
        <w:rPr>
          <w:rFonts w:ascii="Arial Hebrew Scholar" w:hAnsi="Arial Hebrew Scholar" w:cs="Arial Hebrew Scholar"/>
          <w:b/>
          <w:bCs/>
          <w:sz w:val="25"/>
          <w:szCs w:val="25"/>
        </w:rPr>
      </w:pPr>
      <w:r w:rsidRPr="009678A6">
        <w:rPr>
          <w:rFonts w:ascii="Arial Hebrew Scholar" w:eastAsia="Times New Roman" w:hAnsi="Arial Hebrew Scholar" w:cs="Arial Hebrew Scholar"/>
          <w:b/>
          <w:sz w:val="25"/>
          <w:szCs w:val="25"/>
        </w:rPr>
        <w:t xml:space="preserve">COUNT 3:  </w:t>
      </w:r>
      <w:r w:rsidR="00500F28" w:rsidRPr="009678A6">
        <w:rPr>
          <w:rFonts w:ascii="Arial Hebrew Scholar" w:eastAsia="Times New Roman" w:hAnsi="Arial Hebrew Scholar" w:cs="Arial Hebrew Scholar"/>
          <w:b/>
          <w:sz w:val="25"/>
          <w:szCs w:val="25"/>
        </w:rPr>
        <w:t>Murder contrary to sections 188 &amp; 189 of the Penal Code Act of Albert Obwoya.</w:t>
      </w:r>
    </w:p>
    <w:p w14:paraId="79DA1885" w14:textId="77777777" w:rsidR="0074230C" w:rsidRPr="009678A6" w:rsidRDefault="0074230C" w:rsidP="00064BA4">
      <w:pPr>
        <w:pStyle w:val="ListParagraph"/>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 xml:space="preserve">The prosecution intends to adduce evidence to prove that on the fateful date in March 1993, LRA rebels led by the accused raided the home of the deceased in the night and shot him dead. The accused was positively identified by </w:t>
      </w:r>
      <w:r w:rsidR="0062541D" w:rsidRPr="009678A6">
        <w:rPr>
          <w:rFonts w:ascii="Arial Hebrew Scholar" w:eastAsia="Times New Roman" w:hAnsi="Arial Hebrew Scholar" w:cs="Arial Hebrew Scholar"/>
          <w:sz w:val="25"/>
          <w:szCs w:val="25"/>
        </w:rPr>
        <w:t xml:space="preserve">witnesses </w:t>
      </w:r>
      <w:r w:rsidRPr="009678A6">
        <w:rPr>
          <w:rFonts w:ascii="Arial Hebrew Scholar" w:eastAsia="Times New Roman" w:hAnsi="Arial Hebrew Scholar" w:cs="Arial Hebrew Scholar"/>
          <w:sz w:val="25"/>
          <w:szCs w:val="25"/>
        </w:rPr>
        <w:t>who knew him before, with the aid of torchlight.</w:t>
      </w:r>
    </w:p>
    <w:p w14:paraId="3EEB9F1A" w14:textId="75978D5C" w:rsidR="0074230C" w:rsidRPr="009678A6" w:rsidRDefault="0074230C" w:rsidP="00064BA4">
      <w:pPr>
        <w:pStyle w:val="ListParagraph"/>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The witnesses also confirmed that the deceased had bullet wounds in the chest and thighs</w:t>
      </w:r>
      <w:r w:rsidR="00C04750" w:rsidRPr="009678A6">
        <w:rPr>
          <w:rFonts w:ascii="Arial Hebrew Scholar" w:eastAsia="Times New Roman" w:hAnsi="Arial Hebrew Scholar" w:cs="Arial Hebrew Scholar"/>
          <w:sz w:val="25"/>
          <w:szCs w:val="25"/>
        </w:rPr>
        <w:t>, this establishes malice afore</w:t>
      </w:r>
      <w:r w:rsidRPr="009678A6">
        <w:rPr>
          <w:rFonts w:ascii="Arial Hebrew Scholar" w:eastAsia="Times New Roman" w:hAnsi="Arial Hebrew Scholar" w:cs="Arial Hebrew Scholar"/>
          <w:sz w:val="25"/>
          <w:szCs w:val="25"/>
        </w:rPr>
        <w:t xml:space="preserve">thought. </w:t>
      </w:r>
    </w:p>
    <w:p w14:paraId="70437ACA" w14:textId="77777777" w:rsidR="0074230C" w:rsidRPr="009678A6" w:rsidRDefault="0074230C" w:rsidP="0062541D">
      <w:pPr>
        <w:pStyle w:val="ListParagraph"/>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sz w:val="25"/>
          <w:szCs w:val="25"/>
        </w:rPr>
        <w:t>Ingredients of the offence of murder are:</w:t>
      </w:r>
    </w:p>
    <w:p w14:paraId="67CA891F" w14:textId="77777777" w:rsidR="0074230C" w:rsidRPr="009678A6" w:rsidRDefault="0074230C" w:rsidP="00064BA4">
      <w:pPr>
        <w:pStyle w:val="ListParagraph"/>
        <w:numPr>
          <w:ilvl w:val="0"/>
          <w:numId w:val="29"/>
        </w:numPr>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hint="cs"/>
          <w:sz w:val="25"/>
          <w:szCs w:val="25"/>
        </w:rPr>
        <w:t>That the deceased died;</w:t>
      </w:r>
    </w:p>
    <w:p w14:paraId="5FFB6046" w14:textId="77777777" w:rsidR="0074230C" w:rsidRPr="009678A6" w:rsidRDefault="0074230C" w:rsidP="00064BA4">
      <w:pPr>
        <w:pStyle w:val="ListParagraph"/>
        <w:numPr>
          <w:ilvl w:val="0"/>
          <w:numId w:val="29"/>
        </w:numPr>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hint="cs"/>
          <w:sz w:val="25"/>
          <w:szCs w:val="25"/>
        </w:rPr>
        <w:lastRenderedPageBreak/>
        <w:t>That the killing of the deceased was unlawful;</w:t>
      </w:r>
    </w:p>
    <w:p w14:paraId="49A93A7E" w14:textId="77777777" w:rsidR="0074230C" w:rsidRPr="009678A6" w:rsidRDefault="0074230C" w:rsidP="00064BA4">
      <w:pPr>
        <w:pStyle w:val="ListParagraph"/>
        <w:numPr>
          <w:ilvl w:val="0"/>
          <w:numId w:val="29"/>
        </w:numPr>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hint="cs"/>
          <w:sz w:val="25"/>
          <w:szCs w:val="25"/>
        </w:rPr>
        <w:t>That there was malice aforethought and</w:t>
      </w:r>
    </w:p>
    <w:p w14:paraId="7C35BE2D" w14:textId="77777777" w:rsidR="0074230C" w:rsidRPr="009678A6" w:rsidRDefault="0074230C" w:rsidP="00064BA4">
      <w:pPr>
        <w:pStyle w:val="ListParagraph"/>
        <w:numPr>
          <w:ilvl w:val="0"/>
          <w:numId w:val="29"/>
        </w:numPr>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hint="cs"/>
          <w:sz w:val="25"/>
          <w:szCs w:val="25"/>
        </w:rPr>
        <w:t>That the accused participated in the commission of the offence.</w:t>
      </w:r>
    </w:p>
    <w:p w14:paraId="34CDAC59" w14:textId="77777777" w:rsidR="0074230C" w:rsidRPr="009678A6" w:rsidRDefault="0074230C" w:rsidP="00064BA4">
      <w:pPr>
        <w:pStyle w:val="ListParagraph"/>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hint="cs"/>
          <w:sz w:val="25"/>
          <w:szCs w:val="25"/>
        </w:rPr>
        <w:t>The prosecution proposes to call E1, E2, E3 and E4 to prove that although this attack took place at night, the witnesses positively identified the accused at the scene of the attack, because they knew him and there was torchlight to aid them in the identification of the accused. It also intends to adduce exhibits No. 1 and No. 2, which are pictures of the deceased’s grave.</w:t>
      </w:r>
      <w:r w:rsidR="0062541D" w:rsidRPr="009678A6">
        <w:rPr>
          <w:rFonts w:ascii="Arial Hebrew Scholar" w:eastAsia="Times New Roman" w:hAnsi="Arial Hebrew Scholar" w:cs="Arial Hebrew Scholar" w:hint="cs"/>
          <w:sz w:val="25"/>
          <w:szCs w:val="25"/>
        </w:rPr>
        <w:t xml:space="preserve"> The said evidence establishes the charge to the required standard.</w:t>
      </w:r>
    </w:p>
    <w:p w14:paraId="5159B0AB" w14:textId="77777777" w:rsidR="0074230C" w:rsidRPr="009678A6" w:rsidRDefault="0062541D" w:rsidP="0062541D">
      <w:pPr>
        <w:pStyle w:val="ListParagraph"/>
        <w:numPr>
          <w:ilvl w:val="0"/>
          <w:numId w:val="1"/>
        </w:numPr>
        <w:spacing w:line="360" w:lineRule="auto"/>
        <w:jc w:val="both"/>
        <w:rPr>
          <w:rFonts w:ascii="Arial Hebrew Scholar" w:eastAsia="Times New Roman" w:hAnsi="Arial Hebrew Scholar" w:cs="Arial Hebrew Scholar"/>
          <w:b/>
          <w:sz w:val="25"/>
          <w:szCs w:val="25"/>
        </w:rPr>
      </w:pPr>
      <w:r w:rsidRPr="009678A6">
        <w:rPr>
          <w:rFonts w:ascii="Arial Hebrew Scholar" w:eastAsia="Times New Roman" w:hAnsi="Arial Hebrew Scholar" w:cs="Arial Hebrew Scholar" w:hint="cs"/>
          <w:b/>
          <w:sz w:val="25"/>
          <w:szCs w:val="25"/>
        </w:rPr>
        <w:t xml:space="preserve">Counts 5, 6, 7, 8, 9, 10, 11 and 12 - </w:t>
      </w:r>
      <w:r w:rsidR="00500F28" w:rsidRPr="009678A6">
        <w:rPr>
          <w:rFonts w:ascii="Arial Hebrew Scholar" w:eastAsia="Times New Roman" w:hAnsi="Arial Hebrew Scholar" w:cs="Arial Hebrew Scholar" w:hint="cs"/>
          <w:b/>
          <w:sz w:val="25"/>
          <w:szCs w:val="25"/>
        </w:rPr>
        <w:t>Kidnapping with intent to Murder contrary to section 243 (1) (a) of the Penal Code Act</w:t>
      </w:r>
      <w:r w:rsidR="0074230C" w:rsidRPr="009678A6">
        <w:rPr>
          <w:rFonts w:ascii="Arial Hebrew Scholar" w:eastAsia="Times New Roman" w:hAnsi="Arial Hebrew Scholar" w:cs="Arial Hebrew Scholar" w:hint="cs"/>
          <w:b/>
          <w:sz w:val="25"/>
          <w:szCs w:val="25"/>
        </w:rPr>
        <w:t>.</w:t>
      </w:r>
    </w:p>
    <w:p w14:paraId="78DB5DE5" w14:textId="77777777" w:rsidR="0074230C" w:rsidRPr="009678A6" w:rsidRDefault="0074230C" w:rsidP="00064BA4">
      <w:pPr>
        <w:pStyle w:val="ListParagraph"/>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hint="cs"/>
          <w:sz w:val="25"/>
          <w:szCs w:val="25"/>
        </w:rPr>
        <w:t>The prosecution intends to call witnesses to prove that victims who include C4, C5, ONGOM S/O OMOYO, OKOT CHARLES, OJOK PATRICK and OGENA SIMON were kidnapped by the accused on 04/09/94 at Abera village in Amuru District.</w:t>
      </w:r>
    </w:p>
    <w:p w14:paraId="12AE08DD" w14:textId="77777777" w:rsidR="0074230C" w:rsidRPr="009678A6" w:rsidRDefault="0074230C" w:rsidP="00064BA4">
      <w:pPr>
        <w:pStyle w:val="ListParagraph"/>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hint="cs"/>
          <w:sz w:val="25"/>
          <w:szCs w:val="25"/>
        </w:rPr>
        <w:t>Ingredients of kidnap</w:t>
      </w:r>
      <w:r w:rsidR="00471E16" w:rsidRPr="009678A6">
        <w:rPr>
          <w:rFonts w:ascii="Arial Hebrew Scholar" w:eastAsia="Times New Roman" w:hAnsi="Arial Hebrew Scholar" w:cs="Arial Hebrew Scholar" w:hint="cs"/>
          <w:sz w:val="25"/>
          <w:szCs w:val="25"/>
        </w:rPr>
        <w:t>ping</w:t>
      </w:r>
      <w:r w:rsidRPr="009678A6">
        <w:rPr>
          <w:rFonts w:ascii="Arial Hebrew Scholar" w:eastAsia="Times New Roman" w:hAnsi="Arial Hebrew Scholar" w:cs="Arial Hebrew Scholar" w:hint="cs"/>
          <w:sz w:val="25"/>
          <w:szCs w:val="25"/>
        </w:rPr>
        <w:t xml:space="preserve"> with intent to murder are:</w:t>
      </w:r>
    </w:p>
    <w:p w14:paraId="3996C4B3" w14:textId="77777777" w:rsidR="0074230C" w:rsidRPr="009678A6" w:rsidRDefault="0074230C" w:rsidP="00064BA4">
      <w:pPr>
        <w:pStyle w:val="ListParagraph"/>
        <w:numPr>
          <w:ilvl w:val="0"/>
          <w:numId w:val="30"/>
        </w:numPr>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hint="cs"/>
          <w:sz w:val="25"/>
          <w:szCs w:val="25"/>
        </w:rPr>
        <w:t>That there was a kidnapping of persons on 4/09/1994 at Abera, Amuru District;</w:t>
      </w:r>
    </w:p>
    <w:p w14:paraId="6804ECA1" w14:textId="77777777" w:rsidR="0074230C" w:rsidRPr="009678A6" w:rsidRDefault="0074230C" w:rsidP="00064BA4">
      <w:pPr>
        <w:pStyle w:val="ListParagraph"/>
        <w:numPr>
          <w:ilvl w:val="0"/>
          <w:numId w:val="30"/>
        </w:numPr>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hint="cs"/>
          <w:sz w:val="25"/>
          <w:szCs w:val="25"/>
        </w:rPr>
        <w:t>That the Kidnapping was accomplished by use of force;</w:t>
      </w:r>
    </w:p>
    <w:p w14:paraId="1FF6C205" w14:textId="77777777" w:rsidR="0074230C" w:rsidRPr="009678A6" w:rsidRDefault="0074230C" w:rsidP="00064BA4">
      <w:pPr>
        <w:pStyle w:val="ListParagraph"/>
        <w:numPr>
          <w:ilvl w:val="0"/>
          <w:numId w:val="30"/>
        </w:numPr>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hint="cs"/>
          <w:sz w:val="25"/>
          <w:szCs w:val="25"/>
        </w:rPr>
        <w:t>That the kidnapping was against the victims’ will;</w:t>
      </w:r>
    </w:p>
    <w:p w14:paraId="587DF203" w14:textId="77777777" w:rsidR="0074230C" w:rsidRPr="009678A6" w:rsidRDefault="0074230C" w:rsidP="00064BA4">
      <w:pPr>
        <w:pStyle w:val="ListParagraph"/>
        <w:numPr>
          <w:ilvl w:val="0"/>
          <w:numId w:val="30"/>
        </w:numPr>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hint="cs"/>
          <w:sz w:val="25"/>
          <w:szCs w:val="25"/>
        </w:rPr>
        <w:t>That the perpetrators of this offence were motivated by an intent to murder and</w:t>
      </w:r>
    </w:p>
    <w:p w14:paraId="72BA3FC5" w14:textId="1FABDBE3" w:rsidR="0074230C" w:rsidRPr="009678A6" w:rsidRDefault="0074230C" w:rsidP="00064BA4">
      <w:pPr>
        <w:pStyle w:val="ListParagraph"/>
        <w:numPr>
          <w:ilvl w:val="0"/>
          <w:numId w:val="30"/>
        </w:numPr>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hint="cs"/>
          <w:sz w:val="25"/>
          <w:szCs w:val="25"/>
        </w:rPr>
        <w:t>That the accused participated. (</w:t>
      </w:r>
      <w:r w:rsidRPr="009678A6">
        <w:rPr>
          <w:rFonts w:ascii="Arial Hebrew Scholar" w:eastAsia="Times New Roman" w:hAnsi="Arial Hebrew Scholar" w:cs="Arial Hebrew Scholar" w:hint="cs"/>
          <w:i/>
          <w:sz w:val="25"/>
          <w:szCs w:val="25"/>
        </w:rPr>
        <w:t>See</w:t>
      </w:r>
      <w:r w:rsidR="00375088" w:rsidRPr="009678A6">
        <w:rPr>
          <w:rFonts w:ascii="Arial Hebrew Scholar" w:eastAsia="Times New Roman" w:hAnsi="Arial Hebrew Scholar" w:cs="Arial Hebrew Scholar"/>
          <w:i/>
          <w:sz w:val="25"/>
          <w:szCs w:val="25"/>
        </w:rPr>
        <w:t>:</w:t>
      </w:r>
      <w:r w:rsidRPr="009678A6">
        <w:rPr>
          <w:rFonts w:ascii="Arial Hebrew Scholar" w:eastAsia="Times New Roman" w:hAnsi="Arial Hebrew Scholar" w:cs="Arial Hebrew Scholar" w:hint="cs"/>
          <w:b/>
          <w:i/>
          <w:sz w:val="25"/>
          <w:szCs w:val="25"/>
        </w:rPr>
        <w:t xml:space="preserve"> Uganda vs </w:t>
      </w:r>
      <w:r w:rsidR="00C04750" w:rsidRPr="009678A6">
        <w:rPr>
          <w:rFonts w:ascii="Arial Hebrew Scholar" w:eastAsia="Times New Roman" w:hAnsi="Arial Hebrew Scholar" w:cs="Arial Hebrew Scholar"/>
          <w:b/>
          <w:i/>
          <w:sz w:val="25"/>
          <w:szCs w:val="25"/>
        </w:rPr>
        <w:t xml:space="preserve">Kalungi Constance </w:t>
      </w:r>
      <w:r w:rsidRPr="009678A6">
        <w:rPr>
          <w:rFonts w:ascii="Arial Hebrew Scholar" w:eastAsia="Times New Roman" w:hAnsi="Arial Hebrew Scholar" w:cs="Arial Hebrew Scholar" w:hint="cs"/>
          <w:b/>
          <w:i/>
          <w:sz w:val="25"/>
          <w:szCs w:val="25"/>
        </w:rPr>
        <w:t>HCCS NO. 43/2002).</w:t>
      </w:r>
    </w:p>
    <w:p w14:paraId="6E2D4ADF" w14:textId="77777777" w:rsidR="0074230C" w:rsidRPr="009678A6" w:rsidRDefault="0074230C" w:rsidP="00064BA4">
      <w:pPr>
        <w:pStyle w:val="ListParagraph"/>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hint="cs"/>
          <w:sz w:val="25"/>
          <w:szCs w:val="25"/>
        </w:rPr>
        <w:t xml:space="preserve">The Witness to be relied upon by the prosecution include; C1, C2, C3, C4, C5, C6, C7, and C8 – C21. I find the said evidence sufficient to establish the said charges for purposes of their confirmation. </w:t>
      </w:r>
    </w:p>
    <w:p w14:paraId="5A9E32D7" w14:textId="77777777" w:rsidR="0074230C" w:rsidRPr="009678A6" w:rsidRDefault="0074230C" w:rsidP="00064BA4">
      <w:pPr>
        <w:pStyle w:val="ListParagraph"/>
        <w:numPr>
          <w:ilvl w:val="0"/>
          <w:numId w:val="1"/>
        </w:numPr>
        <w:spacing w:line="360" w:lineRule="auto"/>
        <w:jc w:val="both"/>
        <w:rPr>
          <w:rFonts w:ascii="Arial Hebrew Scholar" w:eastAsia="Times New Roman" w:hAnsi="Arial Hebrew Scholar" w:cs="Arial Hebrew Scholar"/>
          <w:b/>
          <w:sz w:val="25"/>
          <w:szCs w:val="25"/>
        </w:rPr>
      </w:pPr>
      <w:r w:rsidRPr="009678A6">
        <w:rPr>
          <w:rFonts w:ascii="Arial Hebrew Scholar" w:eastAsia="Times New Roman" w:hAnsi="Arial Hebrew Scholar" w:cs="Arial Hebrew Scholar" w:hint="cs"/>
          <w:b/>
          <w:sz w:val="25"/>
          <w:szCs w:val="25"/>
        </w:rPr>
        <w:t xml:space="preserve">Count 14 - </w:t>
      </w:r>
      <w:r w:rsidR="0062541D" w:rsidRPr="009678A6">
        <w:rPr>
          <w:rFonts w:ascii="Arial Hebrew Scholar" w:eastAsia="Times New Roman" w:hAnsi="Arial Hebrew Scholar" w:cs="Arial Hebrew Scholar" w:hint="cs"/>
          <w:b/>
          <w:sz w:val="25"/>
          <w:szCs w:val="25"/>
        </w:rPr>
        <w:t xml:space="preserve">Aggravated Robbery </w:t>
      </w:r>
      <w:r w:rsidRPr="009678A6">
        <w:rPr>
          <w:rFonts w:ascii="Arial Hebrew Scholar" w:eastAsia="Times New Roman" w:hAnsi="Arial Hebrew Scholar" w:cs="Arial Hebrew Scholar" w:hint="cs"/>
          <w:b/>
          <w:sz w:val="25"/>
          <w:szCs w:val="25"/>
        </w:rPr>
        <w:t>contrary to sections 285 and 286 (2) of the Penal Code Act</w:t>
      </w:r>
      <w:r w:rsidR="00F37E54" w:rsidRPr="009678A6">
        <w:rPr>
          <w:rFonts w:ascii="Arial Hebrew Scholar" w:eastAsia="Times New Roman" w:hAnsi="Arial Hebrew Scholar" w:cs="Arial Hebrew Scholar" w:hint="cs"/>
          <w:b/>
          <w:sz w:val="25"/>
          <w:szCs w:val="25"/>
        </w:rPr>
        <w:t>:</w:t>
      </w:r>
    </w:p>
    <w:p w14:paraId="02113641" w14:textId="77777777" w:rsidR="008B74B4" w:rsidRPr="009678A6" w:rsidRDefault="008B74B4" w:rsidP="009678A6">
      <w:pPr>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hint="cs"/>
          <w:sz w:val="25"/>
          <w:szCs w:val="25"/>
        </w:rPr>
        <w:t>The elements of this offence are:</w:t>
      </w:r>
    </w:p>
    <w:p w14:paraId="695B0E6A" w14:textId="77777777" w:rsidR="00F37E54" w:rsidRPr="009678A6" w:rsidRDefault="0074230C" w:rsidP="00064BA4">
      <w:pPr>
        <w:pStyle w:val="ListParagraph"/>
        <w:numPr>
          <w:ilvl w:val="0"/>
          <w:numId w:val="31"/>
        </w:numPr>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hint="cs"/>
          <w:sz w:val="25"/>
          <w:szCs w:val="25"/>
        </w:rPr>
        <w:lastRenderedPageBreak/>
        <w:t>That there was theft</w:t>
      </w:r>
      <w:r w:rsidR="00F37E54" w:rsidRPr="009678A6">
        <w:rPr>
          <w:rFonts w:ascii="Arial Hebrew Scholar" w:eastAsia="Times New Roman" w:hAnsi="Arial Hebrew Scholar" w:cs="Arial Hebrew Scholar" w:hint="cs"/>
          <w:sz w:val="25"/>
          <w:szCs w:val="25"/>
        </w:rPr>
        <w:t>;</w:t>
      </w:r>
    </w:p>
    <w:p w14:paraId="6544D831" w14:textId="77777777" w:rsidR="00F37E54" w:rsidRPr="009678A6" w:rsidRDefault="0074230C" w:rsidP="00064BA4">
      <w:pPr>
        <w:pStyle w:val="ListParagraph"/>
        <w:numPr>
          <w:ilvl w:val="0"/>
          <w:numId w:val="31"/>
        </w:numPr>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hint="cs"/>
          <w:sz w:val="25"/>
          <w:szCs w:val="25"/>
        </w:rPr>
        <w:t>That theft was accompanied by violence</w:t>
      </w:r>
      <w:r w:rsidR="00F37E54" w:rsidRPr="009678A6">
        <w:rPr>
          <w:rFonts w:ascii="Arial Hebrew Scholar" w:eastAsia="Times New Roman" w:hAnsi="Arial Hebrew Scholar" w:cs="Arial Hebrew Scholar" w:hint="cs"/>
          <w:sz w:val="25"/>
          <w:szCs w:val="25"/>
        </w:rPr>
        <w:t>;</w:t>
      </w:r>
    </w:p>
    <w:p w14:paraId="1D26BEEC" w14:textId="77777777" w:rsidR="00F37E54" w:rsidRPr="009678A6" w:rsidRDefault="0074230C" w:rsidP="00064BA4">
      <w:pPr>
        <w:pStyle w:val="ListParagraph"/>
        <w:numPr>
          <w:ilvl w:val="0"/>
          <w:numId w:val="31"/>
        </w:numPr>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hint="cs"/>
          <w:sz w:val="25"/>
          <w:szCs w:val="25"/>
        </w:rPr>
        <w:t>That there was use or threat to use a deadly weapon or that there was death or grievous harm caused</w:t>
      </w:r>
      <w:r w:rsidR="00F37E54" w:rsidRPr="009678A6">
        <w:rPr>
          <w:rFonts w:ascii="Arial Hebrew Scholar" w:eastAsia="Times New Roman" w:hAnsi="Arial Hebrew Scholar" w:cs="Arial Hebrew Scholar" w:hint="cs"/>
          <w:sz w:val="25"/>
          <w:szCs w:val="25"/>
        </w:rPr>
        <w:t xml:space="preserve">; and </w:t>
      </w:r>
    </w:p>
    <w:p w14:paraId="72772585" w14:textId="77777777" w:rsidR="0074230C" w:rsidRPr="009678A6" w:rsidRDefault="0074230C" w:rsidP="00064BA4">
      <w:pPr>
        <w:pStyle w:val="ListParagraph"/>
        <w:numPr>
          <w:ilvl w:val="0"/>
          <w:numId w:val="31"/>
        </w:numPr>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hint="cs"/>
          <w:sz w:val="25"/>
          <w:szCs w:val="25"/>
        </w:rPr>
        <w:t>Participation of the accused.</w:t>
      </w:r>
    </w:p>
    <w:p w14:paraId="5FE74B96" w14:textId="5ADBFE5F" w:rsidR="00471E16" w:rsidRPr="009678A6" w:rsidRDefault="00471E16" w:rsidP="00064BA4">
      <w:pPr>
        <w:spacing w:line="360" w:lineRule="auto"/>
        <w:ind w:left="36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hint="cs"/>
          <w:sz w:val="25"/>
          <w:szCs w:val="25"/>
        </w:rPr>
        <w:t>The prosecution also intends to call witnesses to prove robbery against one C5 - OUMA JOHN of three bicycles, 6 goats and foodstuff. The prosecution will lead the evidence of the same witnesses listed above to prove the charge of aggravated robbery.</w:t>
      </w:r>
    </w:p>
    <w:p w14:paraId="474BA577" w14:textId="77777777" w:rsidR="00F37E54" w:rsidRPr="009678A6" w:rsidRDefault="00F37E54" w:rsidP="00064BA4">
      <w:pPr>
        <w:pStyle w:val="ListParagraph"/>
        <w:numPr>
          <w:ilvl w:val="0"/>
          <w:numId w:val="1"/>
        </w:numPr>
        <w:spacing w:line="360" w:lineRule="auto"/>
        <w:jc w:val="both"/>
        <w:rPr>
          <w:rFonts w:ascii="Arial Hebrew Scholar" w:eastAsia="Times New Roman" w:hAnsi="Arial Hebrew Scholar" w:cs="Arial Hebrew Scholar"/>
          <w:b/>
          <w:sz w:val="25"/>
          <w:szCs w:val="25"/>
        </w:rPr>
      </w:pPr>
      <w:r w:rsidRPr="009678A6">
        <w:rPr>
          <w:rFonts w:ascii="Arial Hebrew Scholar" w:eastAsia="Times New Roman" w:hAnsi="Arial Hebrew Scholar" w:cs="Arial Hebrew Scholar" w:hint="cs"/>
          <w:b/>
          <w:sz w:val="25"/>
          <w:szCs w:val="25"/>
        </w:rPr>
        <w:t>Counts 17, 18 and 19</w:t>
      </w:r>
      <w:r w:rsidR="0062541D" w:rsidRPr="009678A6">
        <w:rPr>
          <w:rFonts w:ascii="Arial Hebrew Scholar" w:eastAsia="Times New Roman" w:hAnsi="Arial Hebrew Scholar" w:cs="Arial Hebrew Scholar" w:hint="cs"/>
          <w:b/>
          <w:sz w:val="25"/>
          <w:szCs w:val="25"/>
        </w:rPr>
        <w:t xml:space="preserve"> </w:t>
      </w:r>
      <w:r w:rsidRPr="009678A6">
        <w:rPr>
          <w:rFonts w:ascii="Arial Hebrew Scholar" w:eastAsia="Times New Roman" w:hAnsi="Arial Hebrew Scholar" w:cs="Arial Hebrew Scholar" w:hint="cs"/>
          <w:b/>
          <w:sz w:val="25"/>
          <w:szCs w:val="25"/>
        </w:rPr>
        <w:t>- M</w:t>
      </w:r>
      <w:r w:rsidR="008B74B4" w:rsidRPr="009678A6">
        <w:rPr>
          <w:rFonts w:ascii="Arial Hebrew Scholar" w:eastAsia="Times New Roman" w:hAnsi="Arial Hebrew Scholar" w:cs="Arial Hebrew Scholar" w:hint="cs"/>
          <w:b/>
          <w:sz w:val="25"/>
          <w:szCs w:val="25"/>
        </w:rPr>
        <w:t>urder</w:t>
      </w:r>
      <w:r w:rsidRPr="009678A6">
        <w:rPr>
          <w:rFonts w:ascii="Arial Hebrew Scholar" w:eastAsia="Times New Roman" w:hAnsi="Arial Hebrew Scholar" w:cs="Arial Hebrew Scholar" w:hint="cs"/>
          <w:b/>
          <w:sz w:val="25"/>
          <w:szCs w:val="25"/>
        </w:rPr>
        <w:t xml:space="preserve"> contrary to sections 188 &amp;189 of the Penal Code Act</w:t>
      </w:r>
      <w:r w:rsidR="0062541D" w:rsidRPr="009678A6">
        <w:rPr>
          <w:rFonts w:ascii="Arial Hebrew Scholar" w:eastAsia="Times New Roman" w:hAnsi="Arial Hebrew Scholar" w:cs="Arial Hebrew Scholar" w:hint="cs"/>
          <w:b/>
          <w:sz w:val="25"/>
          <w:szCs w:val="25"/>
        </w:rPr>
        <w:t>,</w:t>
      </w:r>
      <w:r w:rsidRPr="009678A6">
        <w:rPr>
          <w:rFonts w:ascii="Arial Hebrew Scholar" w:eastAsia="Times New Roman" w:hAnsi="Arial Hebrew Scholar" w:cs="Arial Hebrew Scholar" w:hint="cs"/>
          <w:b/>
          <w:sz w:val="25"/>
          <w:szCs w:val="25"/>
        </w:rPr>
        <w:t xml:space="preserve"> of </w:t>
      </w:r>
      <w:r w:rsidR="008B74B4" w:rsidRPr="009678A6">
        <w:rPr>
          <w:rFonts w:ascii="Arial Hebrew Scholar" w:eastAsia="Times New Roman" w:hAnsi="Arial Hebrew Scholar" w:cs="Arial Hebrew Scholar" w:hint="cs"/>
          <w:b/>
          <w:sz w:val="25"/>
          <w:szCs w:val="25"/>
        </w:rPr>
        <w:t>Jackamino Oruk Alias Jaki Ocoo, Okeny Wilson &amp; Ojok Martin</w:t>
      </w:r>
      <w:r w:rsidRPr="009678A6">
        <w:rPr>
          <w:rFonts w:ascii="Arial Hebrew Scholar" w:eastAsia="Times New Roman" w:hAnsi="Arial Hebrew Scholar" w:cs="Arial Hebrew Scholar" w:hint="cs"/>
          <w:b/>
          <w:sz w:val="25"/>
          <w:szCs w:val="25"/>
        </w:rPr>
        <w:t>.</w:t>
      </w:r>
    </w:p>
    <w:p w14:paraId="3C179641" w14:textId="77777777" w:rsidR="00F37E54" w:rsidRPr="009678A6" w:rsidRDefault="00F37E54" w:rsidP="008B74B4">
      <w:pPr>
        <w:spacing w:line="360" w:lineRule="auto"/>
        <w:ind w:left="360"/>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hint="cs"/>
          <w:sz w:val="25"/>
          <w:szCs w:val="25"/>
        </w:rPr>
        <w:t>The ingredients of the offence of murder are:</w:t>
      </w:r>
    </w:p>
    <w:p w14:paraId="6FEC1526" w14:textId="77777777" w:rsidR="00F37E54" w:rsidRPr="009678A6" w:rsidRDefault="00F37E54" w:rsidP="00064BA4">
      <w:pPr>
        <w:pStyle w:val="ListParagraph"/>
        <w:numPr>
          <w:ilvl w:val="0"/>
          <w:numId w:val="32"/>
        </w:numPr>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hint="cs"/>
          <w:sz w:val="25"/>
          <w:szCs w:val="25"/>
        </w:rPr>
        <w:t>That the deceased died;</w:t>
      </w:r>
    </w:p>
    <w:p w14:paraId="4EF45554" w14:textId="77777777" w:rsidR="00F37E54" w:rsidRPr="009678A6" w:rsidRDefault="00F37E54" w:rsidP="00064BA4">
      <w:pPr>
        <w:pStyle w:val="ListParagraph"/>
        <w:numPr>
          <w:ilvl w:val="0"/>
          <w:numId w:val="32"/>
        </w:numPr>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hint="cs"/>
          <w:sz w:val="25"/>
          <w:szCs w:val="25"/>
        </w:rPr>
        <w:t>That the killing of the deceased was unlawful;</w:t>
      </w:r>
    </w:p>
    <w:p w14:paraId="0E7A618B" w14:textId="77777777" w:rsidR="00F37E54" w:rsidRPr="009678A6" w:rsidRDefault="00F37E54" w:rsidP="00064BA4">
      <w:pPr>
        <w:pStyle w:val="ListParagraph"/>
        <w:numPr>
          <w:ilvl w:val="0"/>
          <w:numId w:val="32"/>
        </w:numPr>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hint="cs"/>
          <w:sz w:val="25"/>
          <w:szCs w:val="25"/>
        </w:rPr>
        <w:t xml:space="preserve">That there was malice aforethought; and </w:t>
      </w:r>
    </w:p>
    <w:p w14:paraId="07FCC5CD" w14:textId="77777777" w:rsidR="00F37E54" w:rsidRPr="009678A6" w:rsidRDefault="00F37E54" w:rsidP="00064BA4">
      <w:pPr>
        <w:pStyle w:val="ListParagraph"/>
        <w:numPr>
          <w:ilvl w:val="0"/>
          <w:numId w:val="32"/>
        </w:numPr>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hint="cs"/>
          <w:sz w:val="25"/>
          <w:szCs w:val="25"/>
        </w:rPr>
        <w:t>That the accused participated.</w:t>
      </w:r>
    </w:p>
    <w:p w14:paraId="073CF4B6" w14:textId="77777777" w:rsidR="00F37E54" w:rsidRPr="009678A6" w:rsidRDefault="00F37E54" w:rsidP="00064BA4">
      <w:pPr>
        <w:pStyle w:val="ListParagraph"/>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hint="cs"/>
          <w:sz w:val="25"/>
          <w:szCs w:val="25"/>
        </w:rPr>
        <w:t>The prosecution intends to adduce the evidence of G1, G2 and G4 said to have witnessed the attack and identified the accused as a person they knew before.   These three witnesses also saw the bodies of the three deceased persons and stated that they had deep cut wounds caused by bayonets</w:t>
      </w:r>
      <w:r w:rsidRPr="009678A6">
        <w:rPr>
          <w:rFonts w:ascii="Arial Hebrew Scholar" w:eastAsia="Times New Roman" w:hAnsi="Arial Hebrew Scholar" w:cs="Arial Hebrew Scholar" w:hint="cs"/>
          <w:i/>
          <w:sz w:val="25"/>
          <w:szCs w:val="25"/>
        </w:rPr>
        <w:t xml:space="preserve"> inter-alia</w:t>
      </w:r>
      <w:r w:rsidRPr="009678A6">
        <w:rPr>
          <w:rFonts w:ascii="Arial Hebrew Scholar" w:eastAsia="Times New Roman" w:hAnsi="Arial Hebrew Scholar" w:cs="Arial Hebrew Scholar" w:hint="cs"/>
          <w:sz w:val="25"/>
          <w:szCs w:val="25"/>
        </w:rPr>
        <w:t>. Other witnesses are, G3, G5, G6, G</w:t>
      </w:r>
      <w:r w:rsidR="00471E16" w:rsidRPr="009678A6">
        <w:rPr>
          <w:rFonts w:ascii="Arial Hebrew Scholar" w:eastAsia="Times New Roman" w:hAnsi="Arial Hebrew Scholar" w:cs="Arial Hebrew Scholar" w:hint="cs"/>
          <w:sz w:val="25"/>
          <w:szCs w:val="25"/>
        </w:rPr>
        <w:t>7</w:t>
      </w:r>
      <w:r w:rsidRPr="009678A6">
        <w:rPr>
          <w:rFonts w:ascii="Arial Hebrew Scholar" w:eastAsia="Times New Roman" w:hAnsi="Arial Hebrew Scholar" w:cs="Arial Hebrew Scholar" w:hint="cs"/>
          <w:sz w:val="25"/>
          <w:szCs w:val="25"/>
        </w:rPr>
        <w:t>, G8, G9, and G10. In my opinion, their statements establish the elements of murder above, to the required standard. Prosecution Exhibits include pictures of the graves of the deceased and a sketch plan of the scene.</w:t>
      </w:r>
    </w:p>
    <w:p w14:paraId="4884962D" w14:textId="77777777" w:rsidR="00F37E54" w:rsidRPr="009678A6" w:rsidRDefault="0062541D" w:rsidP="0062541D">
      <w:pPr>
        <w:pStyle w:val="ListParagraph"/>
        <w:numPr>
          <w:ilvl w:val="0"/>
          <w:numId w:val="1"/>
        </w:numPr>
        <w:spacing w:line="360" w:lineRule="auto"/>
        <w:jc w:val="both"/>
        <w:rPr>
          <w:rFonts w:ascii="Arial Hebrew Scholar" w:eastAsia="Times New Roman" w:hAnsi="Arial Hebrew Scholar" w:cs="Arial Hebrew Scholar"/>
          <w:b/>
          <w:sz w:val="25"/>
          <w:szCs w:val="25"/>
        </w:rPr>
      </w:pPr>
      <w:r w:rsidRPr="009678A6">
        <w:rPr>
          <w:rFonts w:ascii="Arial Hebrew Scholar" w:eastAsia="Times New Roman" w:hAnsi="Arial Hebrew Scholar" w:cs="Arial Hebrew Scholar" w:hint="cs"/>
          <w:b/>
          <w:sz w:val="25"/>
          <w:szCs w:val="25"/>
        </w:rPr>
        <w:t xml:space="preserve">Counts 22, 23, 24, 25, 26, 27, 28, 29, 30 - </w:t>
      </w:r>
      <w:r w:rsidR="00500F28" w:rsidRPr="009678A6">
        <w:rPr>
          <w:rFonts w:ascii="Arial Hebrew Scholar" w:eastAsia="Times New Roman" w:hAnsi="Arial Hebrew Scholar" w:cs="Arial Hebrew Scholar" w:hint="cs"/>
          <w:b/>
          <w:sz w:val="25"/>
          <w:szCs w:val="25"/>
        </w:rPr>
        <w:t>M</w:t>
      </w:r>
      <w:r w:rsidR="008B74B4" w:rsidRPr="009678A6">
        <w:rPr>
          <w:rFonts w:ascii="Arial Hebrew Scholar" w:eastAsia="Times New Roman" w:hAnsi="Arial Hebrew Scholar" w:cs="Arial Hebrew Scholar" w:hint="cs"/>
          <w:b/>
          <w:sz w:val="25"/>
          <w:szCs w:val="25"/>
        </w:rPr>
        <w:t>urder</w:t>
      </w:r>
      <w:r w:rsidR="00500F28" w:rsidRPr="009678A6">
        <w:rPr>
          <w:rFonts w:ascii="Arial Hebrew Scholar" w:eastAsia="Times New Roman" w:hAnsi="Arial Hebrew Scholar" w:cs="Arial Hebrew Scholar" w:hint="cs"/>
          <w:b/>
          <w:sz w:val="25"/>
          <w:szCs w:val="25"/>
        </w:rPr>
        <w:t xml:space="preserve"> contrary to s</w:t>
      </w:r>
      <w:r w:rsidR="00F37E54" w:rsidRPr="009678A6">
        <w:rPr>
          <w:rFonts w:ascii="Arial Hebrew Scholar" w:eastAsia="Times New Roman" w:hAnsi="Arial Hebrew Scholar" w:cs="Arial Hebrew Scholar" w:hint="cs"/>
          <w:b/>
          <w:sz w:val="25"/>
          <w:szCs w:val="25"/>
        </w:rPr>
        <w:t xml:space="preserve">ections 188 and 189 </w:t>
      </w:r>
      <w:r w:rsidR="008B74B4" w:rsidRPr="009678A6">
        <w:rPr>
          <w:rFonts w:ascii="Arial Hebrew Scholar" w:eastAsia="Times New Roman" w:hAnsi="Arial Hebrew Scholar" w:cs="Arial Hebrew Scholar" w:hint="cs"/>
          <w:b/>
          <w:sz w:val="25"/>
          <w:szCs w:val="25"/>
        </w:rPr>
        <w:t>of the Penal Code Act</w:t>
      </w:r>
      <w:r w:rsidRPr="009678A6">
        <w:rPr>
          <w:rFonts w:ascii="Arial Hebrew Scholar" w:eastAsia="Times New Roman" w:hAnsi="Arial Hebrew Scholar" w:cs="Arial Hebrew Scholar" w:hint="cs"/>
          <w:b/>
          <w:sz w:val="25"/>
          <w:szCs w:val="25"/>
        </w:rPr>
        <w:t>,</w:t>
      </w:r>
      <w:r w:rsidR="008B74B4" w:rsidRPr="009678A6">
        <w:rPr>
          <w:rFonts w:ascii="Arial Hebrew Scholar" w:eastAsia="Times New Roman" w:hAnsi="Arial Hebrew Scholar" w:cs="Arial Hebrew Scholar" w:hint="cs"/>
          <w:b/>
          <w:sz w:val="25"/>
          <w:szCs w:val="25"/>
        </w:rPr>
        <w:t xml:space="preserve"> </w:t>
      </w:r>
      <w:r w:rsidR="00F37E54" w:rsidRPr="009678A6">
        <w:rPr>
          <w:rFonts w:ascii="Arial Hebrew Scholar" w:eastAsia="Times New Roman" w:hAnsi="Arial Hebrew Scholar" w:cs="Arial Hebrew Scholar" w:hint="cs"/>
          <w:b/>
          <w:sz w:val="25"/>
          <w:szCs w:val="25"/>
        </w:rPr>
        <w:t xml:space="preserve">of </w:t>
      </w:r>
      <w:r w:rsidR="008B74B4" w:rsidRPr="009678A6">
        <w:rPr>
          <w:rFonts w:ascii="Arial Hebrew Scholar" w:eastAsia="Times New Roman" w:hAnsi="Arial Hebrew Scholar" w:cs="Arial Hebrew Scholar" w:hint="cs"/>
          <w:b/>
          <w:sz w:val="25"/>
          <w:szCs w:val="25"/>
        </w:rPr>
        <w:t xml:space="preserve">Aceng Christine, Loum Acupale, Ngwe Julio, Obalo Bicensio, Gwok Paul, Arop Jeremiah, Obol Vincent, Arop Daniel and Charles </w:t>
      </w:r>
    </w:p>
    <w:p w14:paraId="21820EB2" w14:textId="77777777" w:rsidR="00F37E54" w:rsidRPr="009678A6" w:rsidRDefault="00F37E54" w:rsidP="00064BA4">
      <w:pPr>
        <w:pStyle w:val="ListParagraph"/>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hint="cs"/>
          <w:sz w:val="25"/>
          <w:szCs w:val="25"/>
        </w:rPr>
        <w:t>Ingredients of murder</w:t>
      </w:r>
      <w:r w:rsidR="008B74B4" w:rsidRPr="009678A6">
        <w:rPr>
          <w:rFonts w:ascii="Arial Hebrew Scholar" w:eastAsia="Times New Roman" w:hAnsi="Arial Hebrew Scholar" w:cs="Arial Hebrew Scholar" w:hint="cs"/>
          <w:sz w:val="25"/>
          <w:szCs w:val="25"/>
        </w:rPr>
        <w:t>:</w:t>
      </w:r>
    </w:p>
    <w:p w14:paraId="157A8E0B" w14:textId="77777777" w:rsidR="00F37E54" w:rsidRPr="009678A6" w:rsidRDefault="00F37E54" w:rsidP="00064BA4">
      <w:pPr>
        <w:pStyle w:val="ListParagraph"/>
        <w:numPr>
          <w:ilvl w:val="0"/>
          <w:numId w:val="33"/>
        </w:numPr>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hint="cs"/>
          <w:sz w:val="25"/>
          <w:szCs w:val="25"/>
        </w:rPr>
        <w:t>That each of the 9 deceased persons are dead;</w:t>
      </w:r>
    </w:p>
    <w:p w14:paraId="19A80B7F" w14:textId="77777777" w:rsidR="00F37E54" w:rsidRPr="009678A6" w:rsidRDefault="00F37E54" w:rsidP="00064BA4">
      <w:pPr>
        <w:pStyle w:val="ListParagraph"/>
        <w:numPr>
          <w:ilvl w:val="0"/>
          <w:numId w:val="33"/>
        </w:numPr>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hint="cs"/>
          <w:sz w:val="25"/>
          <w:szCs w:val="25"/>
        </w:rPr>
        <w:t>Their killing was unlawful;</w:t>
      </w:r>
    </w:p>
    <w:p w14:paraId="5ECDD642" w14:textId="60C295B8" w:rsidR="00F37E54" w:rsidRPr="009678A6" w:rsidRDefault="00F37E54" w:rsidP="00064BA4">
      <w:pPr>
        <w:pStyle w:val="ListParagraph"/>
        <w:numPr>
          <w:ilvl w:val="0"/>
          <w:numId w:val="33"/>
        </w:numPr>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hint="cs"/>
          <w:sz w:val="25"/>
          <w:szCs w:val="25"/>
        </w:rPr>
        <w:lastRenderedPageBreak/>
        <w:t>They were killed intentionally o</w:t>
      </w:r>
      <w:r w:rsidR="001575CC" w:rsidRPr="009678A6">
        <w:rPr>
          <w:rFonts w:ascii="Cambria" w:eastAsia="Times New Roman" w:hAnsi="Cambria" w:cs="Arial Hebrew Scholar"/>
          <w:sz w:val="25"/>
          <w:szCs w:val="25"/>
        </w:rPr>
        <w:t>r</w:t>
      </w:r>
      <w:r w:rsidRPr="009678A6">
        <w:rPr>
          <w:rFonts w:ascii="Arial Hebrew Scholar" w:eastAsia="Times New Roman" w:hAnsi="Arial Hebrew Scholar" w:cs="Arial Hebrew Scholar" w:hint="cs"/>
          <w:sz w:val="25"/>
          <w:szCs w:val="25"/>
        </w:rPr>
        <w:t xml:space="preserve"> with malice aforethought; and</w:t>
      </w:r>
    </w:p>
    <w:p w14:paraId="19A19AFD" w14:textId="77777777" w:rsidR="00F37E54" w:rsidRPr="009678A6" w:rsidRDefault="00F37E54" w:rsidP="00064BA4">
      <w:pPr>
        <w:pStyle w:val="ListParagraph"/>
        <w:numPr>
          <w:ilvl w:val="0"/>
          <w:numId w:val="33"/>
        </w:numPr>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hint="cs"/>
          <w:sz w:val="25"/>
          <w:szCs w:val="25"/>
        </w:rPr>
        <w:t>Participation of the accused.</w:t>
      </w:r>
    </w:p>
    <w:p w14:paraId="67C39CCC" w14:textId="77777777" w:rsidR="00F37E54" w:rsidRPr="009678A6" w:rsidRDefault="00F37E54" w:rsidP="00064BA4">
      <w:pPr>
        <w:pStyle w:val="ListParagraph"/>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hint="cs"/>
          <w:sz w:val="25"/>
          <w:szCs w:val="25"/>
        </w:rPr>
        <w:t>The prosecution intends to adduce the evidence of D1, D2, and D3 who are eye witnesses to the incident. Other witnesses are (TR), D4, D5, D6, D7, D8, D9, D10, D11 and D12. I have examined the above mentioned statements and conclude that they sufficiently establish the elements of the offence of murder in the respective counts charged, for the purpose of confirming the said charges.</w:t>
      </w:r>
    </w:p>
    <w:p w14:paraId="5663237C" w14:textId="77777777" w:rsidR="00F37E54" w:rsidRPr="009678A6" w:rsidRDefault="0062541D" w:rsidP="0062541D">
      <w:pPr>
        <w:pStyle w:val="ListParagraph"/>
        <w:numPr>
          <w:ilvl w:val="0"/>
          <w:numId w:val="1"/>
        </w:numPr>
        <w:spacing w:line="360" w:lineRule="auto"/>
        <w:jc w:val="both"/>
        <w:rPr>
          <w:rFonts w:ascii="Arial Hebrew Scholar" w:eastAsia="Times New Roman" w:hAnsi="Arial Hebrew Scholar" w:cs="Arial Hebrew Scholar"/>
          <w:b/>
          <w:sz w:val="25"/>
          <w:szCs w:val="25"/>
        </w:rPr>
      </w:pPr>
      <w:r w:rsidRPr="009678A6">
        <w:rPr>
          <w:rFonts w:ascii="Arial Hebrew Scholar" w:eastAsia="Times New Roman" w:hAnsi="Arial Hebrew Scholar" w:cs="Arial Hebrew Scholar" w:hint="cs"/>
          <w:b/>
          <w:sz w:val="25"/>
          <w:szCs w:val="25"/>
        </w:rPr>
        <w:t xml:space="preserve">Counts 33, 34, 35, 36, 37, 38, 39, 40, &amp; 41 - </w:t>
      </w:r>
      <w:r w:rsidR="00F37E54" w:rsidRPr="009678A6">
        <w:rPr>
          <w:rFonts w:ascii="Arial Hebrew Scholar" w:eastAsia="Times New Roman" w:hAnsi="Arial Hebrew Scholar" w:cs="Arial Hebrew Scholar" w:hint="cs"/>
          <w:b/>
          <w:sz w:val="25"/>
          <w:szCs w:val="25"/>
        </w:rPr>
        <w:t>K</w:t>
      </w:r>
      <w:r w:rsidR="008B74B4" w:rsidRPr="009678A6">
        <w:rPr>
          <w:rFonts w:ascii="Arial Hebrew Scholar" w:eastAsia="Times New Roman" w:hAnsi="Arial Hebrew Scholar" w:cs="Arial Hebrew Scholar" w:hint="cs"/>
          <w:b/>
          <w:sz w:val="25"/>
          <w:szCs w:val="25"/>
        </w:rPr>
        <w:t>idnapping</w:t>
      </w:r>
      <w:r w:rsidR="00F37E54" w:rsidRPr="009678A6">
        <w:rPr>
          <w:rFonts w:ascii="Arial Hebrew Scholar" w:eastAsia="Times New Roman" w:hAnsi="Arial Hebrew Scholar" w:cs="Arial Hebrew Scholar" w:hint="cs"/>
          <w:b/>
          <w:sz w:val="25"/>
          <w:szCs w:val="25"/>
        </w:rPr>
        <w:t xml:space="preserve"> with intent to murder contrary to section 243 (1) (a)</w:t>
      </w:r>
      <w:r w:rsidR="008B74B4" w:rsidRPr="009678A6">
        <w:rPr>
          <w:rFonts w:ascii="Arial Hebrew Scholar" w:eastAsia="Times New Roman" w:hAnsi="Arial Hebrew Scholar" w:cs="Arial Hebrew Scholar" w:hint="cs"/>
          <w:b/>
          <w:sz w:val="25"/>
          <w:szCs w:val="25"/>
        </w:rPr>
        <w:t xml:space="preserve"> of the Penal Code Act</w:t>
      </w:r>
      <w:r w:rsidRPr="009678A6">
        <w:rPr>
          <w:rFonts w:ascii="Arial Hebrew Scholar" w:eastAsia="Times New Roman" w:hAnsi="Arial Hebrew Scholar" w:cs="Arial Hebrew Scholar" w:hint="cs"/>
          <w:b/>
          <w:sz w:val="25"/>
          <w:szCs w:val="25"/>
        </w:rPr>
        <w:t>,</w:t>
      </w:r>
      <w:r w:rsidR="008B74B4" w:rsidRPr="009678A6">
        <w:rPr>
          <w:rFonts w:ascii="Arial Hebrew Scholar" w:eastAsia="Times New Roman" w:hAnsi="Arial Hebrew Scholar" w:cs="Arial Hebrew Scholar" w:hint="cs"/>
          <w:b/>
          <w:sz w:val="25"/>
          <w:szCs w:val="25"/>
        </w:rPr>
        <w:t xml:space="preserve"> </w:t>
      </w:r>
      <w:r w:rsidR="00F37E54" w:rsidRPr="009678A6">
        <w:rPr>
          <w:rFonts w:ascii="Arial Hebrew Scholar" w:eastAsia="Times New Roman" w:hAnsi="Arial Hebrew Scholar" w:cs="Arial Hebrew Scholar" w:hint="cs"/>
          <w:b/>
          <w:sz w:val="25"/>
          <w:szCs w:val="25"/>
        </w:rPr>
        <w:t xml:space="preserve"> of  </w:t>
      </w:r>
      <w:r w:rsidR="008B74B4" w:rsidRPr="009678A6">
        <w:rPr>
          <w:rFonts w:ascii="Arial Hebrew Scholar" w:eastAsia="Times New Roman" w:hAnsi="Arial Hebrew Scholar" w:cs="Arial Hebrew Scholar" w:hint="cs"/>
          <w:b/>
          <w:sz w:val="25"/>
          <w:szCs w:val="25"/>
        </w:rPr>
        <w:t>Rodento Ochola, Masimo Oboma, Oyet Samuel, Ocii Doctor, Sabino Obooli Oola,  Oryem Quirino, Okot Antonio, Okoya Maurenso and</w:t>
      </w:r>
      <w:r w:rsidR="00F37E54" w:rsidRPr="009678A6">
        <w:rPr>
          <w:rFonts w:ascii="Arial Hebrew Scholar" w:eastAsia="Times New Roman" w:hAnsi="Arial Hebrew Scholar" w:cs="Arial Hebrew Scholar" w:hint="cs"/>
          <w:b/>
          <w:sz w:val="25"/>
          <w:szCs w:val="25"/>
        </w:rPr>
        <w:t xml:space="preserve"> O</w:t>
      </w:r>
      <w:r w:rsidR="008B74B4" w:rsidRPr="009678A6">
        <w:rPr>
          <w:rFonts w:ascii="Arial Hebrew Scholar" w:eastAsia="Times New Roman" w:hAnsi="Arial Hebrew Scholar" w:cs="Arial Hebrew Scholar" w:hint="cs"/>
          <w:b/>
          <w:sz w:val="25"/>
          <w:szCs w:val="25"/>
        </w:rPr>
        <w:t>nai</w:t>
      </w:r>
    </w:p>
    <w:p w14:paraId="34554309" w14:textId="77777777" w:rsidR="00F37E54" w:rsidRPr="009678A6" w:rsidRDefault="00F37E54" w:rsidP="00064BA4">
      <w:pPr>
        <w:pStyle w:val="ListParagraph"/>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hint="cs"/>
          <w:sz w:val="25"/>
          <w:szCs w:val="25"/>
        </w:rPr>
        <w:t>Ingredients of Kidnapping with intent to murder are:</w:t>
      </w:r>
    </w:p>
    <w:p w14:paraId="45F974D4" w14:textId="77777777" w:rsidR="00F37E54" w:rsidRPr="009678A6" w:rsidRDefault="00F37E54" w:rsidP="00064BA4">
      <w:pPr>
        <w:pStyle w:val="ListParagraph"/>
        <w:numPr>
          <w:ilvl w:val="0"/>
          <w:numId w:val="34"/>
        </w:numPr>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hint="cs"/>
          <w:sz w:val="25"/>
          <w:szCs w:val="25"/>
        </w:rPr>
        <w:t>That there was a kidnapping of a person;</w:t>
      </w:r>
    </w:p>
    <w:p w14:paraId="0E03CA93" w14:textId="77777777" w:rsidR="00F37E54" w:rsidRPr="009678A6" w:rsidRDefault="00F37E54" w:rsidP="00064BA4">
      <w:pPr>
        <w:pStyle w:val="ListParagraph"/>
        <w:numPr>
          <w:ilvl w:val="0"/>
          <w:numId w:val="34"/>
        </w:numPr>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hint="cs"/>
          <w:sz w:val="25"/>
          <w:szCs w:val="25"/>
        </w:rPr>
        <w:t>That the Kidnapping was accomplished by use of force;</w:t>
      </w:r>
    </w:p>
    <w:p w14:paraId="427F2FE9" w14:textId="77777777" w:rsidR="00F37E54" w:rsidRPr="009678A6" w:rsidRDefault="00F37E54" w:rsidP="00064BA4">
      <w:pPr>
        <w:pStyle w:val="ListParagraph"/>
        <w:numPr>
          <w:ilvl w:val="0"/>
          <w:numId w:val="34"/>
        </w:numPr>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hint="cs"/>
          <w:sz w:val="25"/>
          <w:szCs w:val="25"/>
        </w:rPr>
        <w:t xml:space="preserve">That the kidnapping was against the victims’ will; </w:t>
      </w:r>
    </w:p>
    <w:p w14:paraId="245DD490" w14:textId="77777777" w:rsidR="00F37E54" w:rsidRPr="009678A6" w:rsidRDefault="00F37E54" w:rsidP="00064BA4">
      <w:pPr>
        <w:pStyle w:val="ListParagraph"/>
        <w:numPr>
          <w:ilvl w:val="0"/>
          <w:numId w:val="34"/>
        </w:numPr>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hint="cs"/>
          <w:sz w:val="25"/>
          <w:szCs w:val="25"/>
        </w:rPr>
        <w:t>That the perpetrators of this offence were motivated by an intent to murder; and</w:t>
      </w:r>
    </w:p>
    <w:p w14:paraId="3EB066C3" w14:textId="01A23FC1" w:rsidR="00F37E54" w:rsidRPr="009678A6" w:rsidRDefault="00F37E54" w:rsidP="00064BA4">
      <w:pPr>
        <w:pStyle w:val="ListParagraph"/>
        <w:numPr>
          <w:ilvl w:val="0"/>
          <w:numId w:val="34"/>
        </w:numPr>
        <w:spacing w:line="360" w:lineRule="auto"/>
        <w:jc w:val="both"/>
        <w:rPr>
          <w:rFonts w:ascii="Arial Hebrew Scholar" w:eastAsia="Times New Roman" w:hAnsi="Arial Hebrew Scholar" w:cs="Arial Hebrew Scholar"/>
          <w:b/>
          <w:i/>
          <w:sz w:val="25"/>
          <w:szCs w:val="25"/>
        </w:rPr>
      </w:pPr>
      <w:r w:rsidRPr="009678A6">
        <w:rPr>
          <w:rFonts w:ascii="Arial Hebrew Scholar" w:eastAsia="Times New Roman" w:hAnsi="Arial Hebrew Scholar" w:cs="Arial Hebrew Scholar" w:hint="cs"/>
          <w:sz w:val="25"/>
          <w:szCs w:val="25"/>
        </w:rPr>
        <w:t>Tha</w:t>
      </w:r>
      <w:r w:rsidR="00A05B00" w:rsidRPr="009678A6">
        <w:rPr>
          <w:rFonts w:ascii="Arial Hebrew Scholar" w:eastAsia="Times New Roman" w:hAnsi="Arial Hebrew Scholar" w:cs="Arial Hebrew Scholar" w:hint="cs"/>
          <w:sz w:val="25"/>
          <w:szCs w:val="25"/>
        </w:rPr>
        <w:t>t the accused participated (</w:t>
      </w:r>
      <w:r w:rsidR="00A05B00" w:rsidRPr="009678A6">
        <w:rPr>
          <w:rFonts w:ascii="Arial Hebrew Scholar" w:eastAsia="Times New Roman" w:hAnsi="Arial Hebrew Scholar" w:cs="Arial Hebrew Scholar" w:hint="cs"/>
          <w:i/>
          <w:sz w:val="25"/>
          <w:szCs w:val="25"/>
        </w:rPr>
        <w:t>See</w:t>
      </w:r>
      <w:r w:rsidR="00375088" w:rsidRPr="009678A6">
        <w:rPr>
          <w:rFonts w:ascii="Arial Hebrew Scholar" w:eastAsia="Times New Roman" w:hAnsi="Arial Hebrew Scholar" w:cs="Arial Hebrew Scholar"/>
          <w:sz w:val="25"/>
          <w:szCs w:val="25"/>
        </w:rPr>
        <w:t xml:space="preserve">: </w:t>
      </w:r>
      <w:r w:rsidRPr="009678A6">
        <w:rPr>
          <w:rFonts w:ascii="Arial Hebrew Scholar" w:eastAsia="Times New Roman" w:hAnsi="Arial Hebrew Scholar" w:cs="Arial Hebrew Scholar" w:hint="cs"/>
          <w:b/>
          <w:i/>
          <w:sz w:val="25"/>
          <w:szCs w:val="25"/>
        </w:rPr>
        <w:t xml:space="preserve">Uganda Vs Kalungi Constance H.C.C.S. NO. 443 OF 2007.) </w:t>
      </w:r>
    </w:p>
    <w:p w14:paraId="10632780" w14:textId="7C5C9E03" w:rsidR="00F37E54" w:rsidRPr="009678A6" w:rsidRDefault="00F37E54" w:rsidP="00064BA4">
      <w:pPr>
        <w:pStyle w:val="ListParagraph"/>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hint="cs"/>
          <w:sz w:val="25"/>
          <w:szCs w:val="25"/>
        </w:rPr>
        <w:t>The</w:t>
      </w:r>
      <w:r w:rsidR="00A05B00" w:rsidRPr="009678A6">
        <w:rPr>
          <w:rFonts w:ascii="Arial Hebrew Scholar" w:eastAsia="Times New Roman" w:hAnsi="Arial Hebrew Scholar" w:cs="Arial Hebrew Scholar" w:hint="cs"/>
          <w:sz w:val="25"/>
          <w:szCs w:val="25"/>
        </w:rPr>
        <w:t xml:space="preserve"> prosecution intends to call B1</w:t>
      </w:r>
      <w:r w:rsidRPr="009678A6">
        <w:rPr>
          <w:rFonts w:ascii="Arial Hebrew Scholar" w:eastAsia="Times New Roman" w:hAnsi="Arial Hebrew Scholar" w:cs="Arial Hebrew Scholar" w:hint="cs"/>
          <w:sz w:val="25"/>
          <w:szCs w:val="25"/>
        </w:rPr>
        <w:t>, B</w:t>
      </w:r>
      <w:r w:rsidR="009678A6" w:rsidRPr="009678A6">
        <w:rPr>
          <w:rFonts w:ascii="Arial Hebrew Scholar" w:eastAsia="Times New Roman" w:hAnsi="Arial Hebrew Scholar" w:cs="Arial Hebrew Scholar"/>
          <w:sz w:val="25"/>
          <w:szCs w:val="25"/>
        </w:rPr>
        <w:t>2,</w:t>
      </w:r>
      <w:r w:rsidRPr="009678A6">
        <w:rPr>
          <w:rFonts w:ascii="Arial Hebrew Scholar" w:eastAsia="Times New Roman" w:hAnsi="Arial Hebrew Scholar" w:cs="Arial Hebrew Scholar" w:hint="cs"/>
          <w:sz w:val="25"/>
          <w:szCs w:val="25"/>
        </w:rPr>
        <w:t xml:space="preserve"> B-3, B</w:t>
      </w:r>
      <w:r w:rsidR="009678A6" w:rsidRPr="009678A6">
        <w:rPr>
          <w:rFonts w:ascii="Arial Hebrew Scholar" w:eastAsia="Times New Roman" w:hAnsi="Arial Hebrew Scholar" w:cs="Arial Hebrew Scholar"/>
          <w:sz w:val="25"/>
          <w:szCs w:val="25"/>
        </w:rPr>
        <w:t>4,</w:t>
      </w:r>
      <w:r w:rsidRPr="009678A6">
        <w:rPr>
          <w:rFonts w:ascii="Arial Hebrew Scholar" w:eastAsia="Times New Roman" w:hAnsi="Arial Hebrew Scholar" w:cs="Arial Hebrew Scholar" w:hint="cs"/>
          <w:sz w:val="25"/>
          <w:szCs w:val="25"/>
        </w:rPr>
        <w:t xml:space="preserve"> B5, </w:t>
      </w:r>
      <w:r w:rsidR="00A05B00" w:rsidRPr="009678A6">
        <w:rPr>
          <w:rFonts w:ascii="Arial Hebrew Scholar" w:eastAsia="Times New Roman" w:hAnsi="Arial Hebrew Scholar" w:cs="Arial Hebrew Scholar" w:hint="cs"/>
          <w:sz w:val="25"/>
          <w:szCs w:val="25"/>
        </w:rPr>
        <w:t>B</w:t>
      </w:r>
      <w:r w:rsidR="009678A6" w:rsidRPr="009678A6">
        <w:rPr>
          <w:rFonts w:ascii="Arial Hebrew Scholar" w:eastAsia="Times New Roman" w:hAnsi="Arial Hebrew Scholar" w:cs="Arial Hebrew Scholar"/>
          <w:sz w:val="25"/>
          <w:szCs w:val="25"/>
        </w:rPr>
        <w:t>6,</w:t>
      </w:r>
      <w:r w:rsidR="00A05B00" w:rsidRPr="009678A6">
        <w:rPr>
          <w:rFonts w:ascii="Arial Hebrew Scholar" w:eastAsia="Times New Roman" w:hAnsi="Arial Hebrew Scholar" w:cs="Arial Hebrew Scholar" w:hint="cs"/>
          <w:sz w:val="25"/>
          <w:szCs w:val="25"/>
        </w:rPr>
        <w:t xml:space="preserve"> B</w:t>
      </w:r>
      <w:r w:rsidR="009678A6" w:rsidRPr="009678A6">
        <w:rPr>
          <w:rFonts w:ascii="Arial Hebrew Scholar" w:eastAsia="Times New Roman" w:hAnsi="Arial Hebrew Scholar" w:cs="Arial Hebrew Scholar"/>
          <w:sz w:val="25"/>
          <w:szCs w:val="25"/>
        </w:rPr>
        <w:t>7,</w:t>
      </w:r>
      <w:r w:rsidR="00A05B00" w:rsidRPr="009678A6">
        <w:rPr>
          <w:rFonts w:ascii="Arial Hebrew Scholar" w:eastAsia="Times New Roman" w:hAnsi="Arial Hebrew Scholar" w:cs="Arial Hebrew Scholar" w:hint="cs"/>
          <w:sz w:val="25"/>
          <w:szCs w:val="25"/>
        </w:rPr>
        <w:t xml:space="preserve"> B</w:t>
      </w:r>
      <w:r w:rsidR="009678A6" w:rsidRPr="009678A6">
        <w:rPr>
          <w:rFonts w:ascii="Arial Hebrew Scholar" w:eastAsia="Times New Roman" w:hAnsi="Arial Hebrew Scholar" w:cs="Arial Hebrew Scholar"/>
          <w:sz w:val="25"/>
          <w:szCs w:val="25"/>
        </w:rPr>
        <w:t>8,</w:t>
      </w:r>
      <w:r w:rsidR="00A05B00" w:rsidRPr="009678A6">
        <w:rPr>
          <w:rFonts w:ascii="Arial Hebrew Scholar" w:eastAsia="Times New Roman" w:hAnsi="Arial Hebrew Scholar" w:cs="Arial Hebrew Scholar" w:hint="cs"/>
          <w:sz w:val="25"/>
          <w:szCs w:val="25"/>
        </w:rPr>
        <w:t xml:space="preserve"> B</w:t>
      </w:r>
      <w:r w:rsidR="009678A6" w:rsidRPr="009678A6">
        <w:rPr>
          <w:rFonts w:ascii="Arial Hebrew Scholar" w:eastAsia="Times New Roman" w:hAnsi="Arial Hebrew Scholar" w:cs="Arial Hebrew Scholar"/>
          <w:sz w:val="25"/>
          <w:szCs w:val="25"/>
        </w:rPr>
        <w:t>9,</w:t>
      </w:r>
      <w:r w:rsidR="00A05B00" w:rsidRPr="009678A6">
        <w:rPr>
          <w:rFonts w:ascii="Arial Hebrew Scholar" w:eastAsia="Times New Roman" w:hAnsi="Arial Hebrew Scholar" w:cs="Arial Hebrew Scholar" w:hint="cs"/>
          <w:sz w:val="25"/>
          <w:szCs w:val="25"/>
        </w:rPr>
        <w:t xml:space="preserve"> B</w:t>
      </w:r>
      <w:r w:rsidR="009678A6" w:rsidRPr="009678A6">
        <w:rPr>
          <w:rFonts w:ascii="Arial Hebrew Scholar" w:eastAsia="Times New Roman" w:hAnsi="Arial Hebrew Scholar" w:cs="Arial Hebrew Scholar"/>
          <w:sz w:val="25"/>
          <w:szCs w:val="25"/>
        </w:rPr>
        <w:t>10,</w:t>
      </w:r>
      <w:r w:rsidR="00A05B00" w:rsidRPr="009678A6">
        <w:rPr>
          <w:rFonts w:ascii="Arial Hebrew Scholar" w:eastAsia="Times New Roman" w:hAnsi="Arial Hebrew Scholar" w:cs="Arial Hebrew Scholar" w:hint="cs"/>
          <w:sz w:val="25"/>
          <w:szCs w:val="25"/>
        </w:rPr>
        <w:t xml:space="preserve"> B11, </w:t>
      </w:r>
      <w:r w:rsidRPr="009678A6">
        <w:rPr>
          <w:rFonts w:ascii="Arial Hebrew Scholar" w:eastAsia="Times New Roman" w:hAnsi="Arial Hebrew Scholar" w:cs="Arial Hebrew Scholar" w:hint="cs"/>
          <w:sz w:val="25"/>
          <w:szCs w:val="25"/>
        </w:rPr>
        <w:t>B</w:t>
      </w:r>
      <w:r w:rsidR="009678A6" w:rsidRPr="009678A6">
        <w:rPr>
          <w:rFonts w:ascii="Arial Hebrew Scholar" w:eastAsia="Times New Roman" w:hAnsi="Arial Hebrew Scholar" w:cs="Arial Hebrew Scholar"/>
          <w:sz w:val="25"/>
          <w:szCs w:val="25"/>
        </w:rPr>
        <w:t>12 and</w:t>
      </w:r>
      <w:r w:rsidRPr="009678A6">
        <w:rPr>
          <w:rFonts w:ascii="Arial Hebrew Scholar" w:eastAsia="Times New Roman" w:hAnsi="Arial Hebrew Scholar" w:cs="Arial Hebrew Scholar" w:hint="cs"/>
          <w:sz w:val="25"/>
          <w:szCs w:val="25"/>
        </w:rPr>
        <w:t xml:space="preserve"> B13, whose statements this court has examined to prove the said charges. I find the evidence therein sufficient to establish the said charges to the required standard for the purpose of their confirmation.</w:t>
      </w:r>
    </w:p>
    <w:p w14:paraId="46EF191D" w14:textId="77777777" w:rsidR="00F37E54" w:rsidRPr="009678A6" w:rsidRDefault="0062541D" w:rsidP="0062541D">
      <w:pPr>
        <w:pStyle w:val="ListParagraph"/>
        <w:numPr>
          <w:ilvl w:val="0"/>
          <w:numId w:val="1"/>
        </w:numPr>
        <w:spacing w:line="360" w:lineRule="auto"/>
        <w:jc w:val="both"/>
        <w:rPr>
          <w:rFonts w:ascii="Arial Hebrew Scholar" w:eastAsia="Times New Roman" w:hAnsi="Arial Hebrew Scholar" w:cs="Arial Hebrew Scholar"/>
          <w:b/>
          <w:sz w:val="25"/>
          <w:szCs w:val="25"/>
        </w:rPr>
      </w:pPr>
      <w:r w:rsidRPr="009678A6">
        <w:rPr>
          <w:rFonts w:ascii="Arial Hebrew Scholar" w:eastAsia="Times New Roman" w:hAnsi="Arial Hebrew Scholar" w:cs="Arial Hebrew Scholar" w:hint="cs"/>
          <w:b/>
          <w:sz w:val="25"/>
          <w:szCs w:val="25"/>
        </w:rPr>
        <w:t xml:space="preserve">Counts 52, 53, 54, 55, 56, 57, 58, 59, 60, 61, 62, 63, 64, 65, 66, 67, 68 and 69 - </w:t>
      </w:r>
      <w:r w:rsidR="008B74B4" w:rsidRPr="009678A6">
        <w:rPr>
          <w:rFonts w:ascii="Arial Hebrew Scholar" w:eastAsia="Times New Roman" w:hAnsi="Arial Hebrew Scholar" w:cs="Arial Hebrew Scholar" w:hint="cs"/>
          <w:b/>
          <w:sz w:val="25"/>
          <w:szCs w:val="25"/>
        </w:rPr>
        <w:t>Murder</w:t>
      </w:r>
      <w:r w:rsidR="00F37E54" w:rsidRPr="009678A6">
        <w:rPr>
          <w:rFonts w:ascii="Arial Hebrew Scholar" w:eastAsia="Times New Roman" w:hAnsi="Arial Hebrew Scholar" w:cs="Arial Hebrew Scholar" w:hint="cs"/>
          <w:b/>
          <w:sz w:val="25"/>
          <w:szCs w:val="25"/>
        </w:rPr>
        <w:t xml:space="preserve"> contrary to sections 188 and 189 of the Penal Code Act of </w:t>
      </w:r>
      <w:r w:rsidR="008B74B4" w:rsidRPr="009678A6">
        <w:rPr>
          <w:rFonts w:ascii="Arial Hebrew Scholar" w:eastAsia="Times New Roman" w:hAnsi="Arial Hebrew Scholar" w:cs="Arial Hebrew Scholar" w:hint="cs"/>
          <w:b/>
          <w:sz w:val="25"/>
          <w:szCs w:val="25"/>
        </w:rPr>
        <w:t>Nyeko Bosco, Amony Jenifer, Acan Shida, Atoo Susan, Akwero Harriet, Anena D/O Aloyo Concy, Martina Awor, Oyella Betty, Edisa Lapobo, Akwero Nancy, Akech Dorothy, Acayo Josephine, Aciro Rose, Kilama Eric, Amal Ketty, Obita Mateyo, Akwongo Christine and Ocira Eric.</w:t>
      </w:r>
    </w:p>
    <w:p w14:paraId="5DA34F8A" w14:textId="77777777" w:rsidR="00F37E54" w:rsidRPr="009678A6" w:rsidRDefault="00F37E54" w:rsidP="00064BA4">
      <w:pPr>
        <w:pStyle w:val="ListParagraph"/>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hint="cs"/>
          <w:sz w:val="25"/>
          <w:szCs w:val="25"/>
        </w:rPr>
        <w:t xml:space="preserve">The prosecution contends that the LRA rebels under the leadership of the accused, on 16/05/2004 attacked Pagak IDP camp, burnt houses, and looted property and shot </w:t>
      </w:r>
      <w:r w:rsidRPr="009678A6">
        <w:rPr>
          <w:rFonts w:ascii="Arial Hebrew Scholar" w:eastAsia="Times New Roman" w:hAnsi="Arial Hebrew Scholar" w:cs="Arial Hebrew Scholar" w:hint="cs"/>
          <w:sz w:val="25"/>
          <w:szCs w:val="25"/>
        </w:rPr>
        <w:lastRenderedPageBreak/>
        <w:t>dead 29 persons. Further, that the rebels led some of the IDP captives to the Command centre at Ogoropii, where the accused coordinated the attack. All the captured IDP residents were produced before the accused, who ordered their immediate killing by hitting them on the back of their heads, killing most of them instantly. Out of sheer luck, 13 victims survived with grave injuries and were rushed to St. Mary’s Hospital Lacor, Gulu for treatment. The prosecution intends to call 75 witnesses (H1 to H 75) as well as Exhibits 10-45 to prove that the accused participated in this attack and was positively identified at Ogoropii Command centre when he ordered the killing of captured IDP residents and that the killing of the 29 Internally Displace Persons which was done with malice aforethought because most of them were shot dead with guns, stabbed with bayonets, or hit to death on the back of their heads. Prosecution also intends to adduce medical evidence to prove these facts.</w:t>
      </w:r>
    </w:p>
    <w:p w14:paraId="5D2F5173" w14:textId="77777777" w:rsidR="00F37E54" w:rsidRPr="009678A6" w:rsidRDefault="00F37E54" w:rsidP="00064BA4">
      <w:pPr>
        <w:pStyle w:val="ListParagraph"/>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hint="cs"/>
          <w:sz w:val="25"/>
          <w:szCs w:val="25"/>
        </w:rPr>
        <w:t>Ingredients of Murder</w:t>
      </w:r>
      <w:r w:rsidR="008B74B4" w:rsidRPr="009678A6">
        <w:rPr>
          <w:rFonts w:ascii="Arial Hebrew Scholar" w:eastAsia="Times New Roman" w:hAnsi="Arial Hebrew Scholar" w:cs="Arial Hebrew Scholar" w:hint="cs"/>
          <w:sz w:val="25"/>
          <w:szCs w:val="25"/>
        </w:rPr>
        <w:t>:</w:t>
      </w:r>
    </w:p>
    <w:p w14:paraId="7B548D54" w14:textId="77777777" w:rsidR="00F37E54" w:rsidRPr="009678A6" w:rsidRDefault="00F37E54" w:rsidP="00064BA4">
      <w:pPr>
        <w:pStyle w:val="ListParagraph"/>
        <w:numPr>
          <w:ilvl w:val="0"/>
          <w:numId w:val="35"/>
        </w:numPr>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hint="cs"/>
          <w:sz w:val="25"/>
          <w:szCs w:val="25"/>
        </w:rPr>
        <w:t>That the deceased persons are dead;</w:t>
      </w:r>
    </w:p>
    <w:p w14:paraId="75BEC693" w14:textId="77777777" w:rsidR="00F37E54" w:rsidRPr="009678A6" w:rsidRDefault="00F37E54" w:rsidP="00064BA4">
      <w:pPr>
        <w:pStyle w:val="ListParagraph"/>
        <w:numPr>
          <w:ilvl w:val="0"/>
          <w:numId w:val="35"/>
        </w:numPr>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hint="cs"/>
          <w:sz w:val="25"/>
          <w:szCs w:val="25"/>
        </w:rPr>
        <w:t>That their killing was unlawful;</w:t>
      </w:r>
    </w:p>
    <w:p w14:paraId="32D4E75F" w14:textId="77777777" w:rsidR="00F37E54" w:rsidRPr="009678A6" w:rsidRDefault="00F37E54" w:rsidP="00064BA4">
      <w:pPr>
        <w:pStyle w:val="ListParagraph"/>
        <w:numPr>
          <w:ilvl w:val="0"/>
          <w:numId w:val="35"/>
        </w:numPr>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hint="cs"/>
          <w:sz w:val="25"/>
          <w:szCs w:val="25"/>
        </w:rPr>
        <w:t>That their killing was committed with malice aforethought; and</w:t>
      </w:r>
    </w:p>
    <w:p w14:paraId="2CBCE5A1" w14:textId="77777777" w:rsidR="00F37E54" w:rsidRPr="009678A6" w:rsidRDefault="00F37E54" w:rsidP="00064BA4">
      <w:pPr>
        <w:pStyle w:val="ListParagraph"/>
        <w:numPr>
          <w:ilvl w:val="0"/>
          <w:numId w:val="35"/>
        </w:numPr>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hint="cs"/>
          <w:sz w:val="25"/>
          <w:szCs w:val="25"/>
        </w:rPr>
        <w:t>That the accused participated in the commission of the crime.</w:t>
      </w:r>
    </w:p>
    <w:p w14:paraId="65C21B37" w14:textId="77777777" w:rsidR="00F37E54" w:rsidRPr="009678A6" w:rsidRDefault="00F37E54" w:rsidP="00064BA4">
      <w:pPr>
        <w:pStyle w:val="ListParagraph"/>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hint="cs"/>
          <w:sz w:val="25"/>
          <w:szCs w:val="25"/>
        </w:rPr>
        <w:t>This court has upon examination of the statements of the proposed witnesses concluded that the evidence therein supports the charges to the require</w:t>
      </w:r>
      <w:r w:rsidR="00CC3FA8" w:rsidRPr="009678A6">
        <w:rPr>
          <w:rFonts w:ascii="Arial Hebrew Scholar" w:eastAsia="Times New Roman" w:hAnsi="Arial Hebrew Scholar" w:cs="Arial Hebrew Scholar" w:hint="cs"/>
          <w:sz w:val="25"/>
          <w:szCs w:val="25"/>
        </w:rPr>
        <w:t>d</w:t>
      </w:r>
      <w:r w:rsidRPr="009678A6">
        <w:rPr>
          <w:rFonts w:ascii="Arial Hebrew Scholar" w:eastAsia="Times New Roman" w:hAnsi="Arial Hebrew Scholar" w:cs="Arial Hebrew Scholar" w:hint="cs"/>
          <w:sz w:val="25"/>
          <w:szCs w:val="25"/>
        </w:rPr>
        <w:t xml:space="preserve"> standard.</w:t>
      </w:r>
    </w:p>
    <w:p w14:paraId="629B02FE" w14:textId="77777777" w:rsidR="00F37E54" w:rsidRPr="009678A6" w:rsidRDefault="0062541D" w:rsidP="0062541D">
      <w:pPr>
        <w:pStyle w:val="ListParagraph"/>
        <w:numPr>
          <w:ilvl w:val="0"/>
          <w:numId w:val="1"/>
        </w:numPr>
        <w:spacing w:line="360" w:lineRule="auto"/>
        <w:jc w:val="both"/>
        <w:rPr>
          <w:rFonts w:ascii="Arial Hebrew Scholar" w:eastAsia="Times New Roman" w:hAnsi="Arial Hebrew Scholar" w:cs="Arial Hebrew Scholar"/>
          <w:b/>
          <w:sz w:val="25"/>
          <w:szCs w:val="25"/>
        </w:rPr>
      </w:pPr>
      <w:r w:rsidRPr="009678A6">
        <w:rPr>
          <w:rFonts w:ascii="Arial Hebrew Scholar" w:eastAsia="Times New Roman" w:hAnsi="Arial Hebrew Scholar" w:cs="Arial Hebrew Scholar" w:hint="cs"/>
          <w:b/>
          <w:sz w:val="25"/>
          <w:szCs w:val="25"/>
        </w:rPr>
        <w:t>Counts 76, 77, 78, 79 and 80 -</w:t>
      </w:r>
      <w:r w:rsidR="008B74B4" w:rsidRPr="009678A6">
        <w:rPr>
          <w:rFonts w:ascii="Arial Hebrew Scholar" w:eastAsia="Times New Roman" w:hAnsi="Arial Hebrew Scholar" w:cs="Arial Hebrew Scholar" w:hint="cs"/>
          <w:b/>
          <w:sz w:val="25"/>
          <w:szCs w:val="25"/>
        </w:rPr>
        <w:t xml:space="preserve"> </w:t>
      </w:r>
      <w:r w:rsidRPr="009678A6">
        <w:rPr>
          <w:rFonts w:ascii="Arial Hebrew Scholar" w:eastAsia="Times New Roman" w:hAnsi="Arial Hebrew Scholar" w:cs="Arial Hebrew Scholar" w:hint="cs"/>
          <w:b/>
          <w:sz w:val="25"/>
          <w:szCs w:val="25"/>
        </w:rPr>
        <w:t xml:space="preserve">Murder contrary to sections 188 and 189 of the Penal Code Act </w:t>
      </w:r>
      <w:r w:rsidR="008B74B4" w:rsidRPr="009678A6">
        <w:rPr>
          <w:rFonts w:ascii="Arial Hebrew Scholar" w:eastAsia="Times New Roman" w:hAnsi="Arial Hebrew Scholar" w:cs="Arial Hebrew Scholar" w:hint="cs"/>
          <w:b/>
          <w:sz w:val="25"/>
          <w:szCs w:val="25"/>
        </w:rPr>
        <w:t>of Ocaya John, Ojara John, Oketayot Lawoko Charles, Acaye Okema Ocuke and Ogwok Odong Philip</w:t>
      </w:r>
      <w:r w:rsidR="00F37E54" w:rsidRPr="009678A6">
        <w:rPr>
          <w:rFonts w:ascii="Arial Hebrew Scholar" w:eastAsia="Times New Roman" w:hAnsi="Arial Hebrew Scholar" w:cs="Arial Hebrew Scholar" w:hint="cs"/>
          <w:b/>
          <w:sz w:val="25"/>
          <w:szCs w:val="25"/>
        </w:rPr>
        <w:t>.</w:t>
      </w:r>
    </w:p>
    <w:p w14:paraId="6FCEA755" w14:textId="77777777" w:rsidR="00F37E54" w:rsidRPr="009678A6" w:rsidRDefault="00F37E54" w:rsidP="00064BA4">
      <w:pPr>
        <w:pStyle w:val="ListParagraph"/>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hint="cs"/>
          <w:sz w:val="25"/>
          <w:szCs w:val="25"/>
        </w:rPr>
        <w:t>The prosecution intends to lead evidence of ten witnesses, (F1 to F10) to prove that the accused on 6</w:t>
      </w:r>
      <w:r w:rsidRPr="009678A6">
        <w:rPr>
          <w:rFonts w:ascii="Arial Hebrew Scholar" w:eastAsia="Times New Roman" w:hAnsi="Arial Hebrew Scholar" w:cs="Arial Hebrew Scholar" w:hint="cs"/>
          <w:sz w:val="25"/>
          <w:szCs w:val="25"/>
          <w:vertAlign w:val="superscript"/>
        </w:rPr>
        <w:t>th</w:t>
      </w:r>
      <w:r w:rsidRPr="009678A6">
        <w:rPr>
          <w:rFonts w:ascii="Arial Hebrew Scholar" w:eastAsia="Times New Roman" w:hAnsi="Arial Hebrew Scholar" w:cs="Arial Hebrew Scholar" w:hint="cs"/>
          <w:sz w:val="25"/>
          <w:szCs w:val="25"/>
        </w:rPr>
        <w:t xml:space="preserve"> January 2005 led a group of LRA men under his command and other junior commanders including Kapere and Silvano, ambushed and took hostage of and brutally assaulted </w:t>
      </w:r>
      <w:r w:rsidR="008B74B4" w:rsidRPr="009678A6">
        <w:rPr>
          <w:rFonts w:ascii="Arial Hebrew Scholar" w:eastAsia="Times New Roman" w:hAnsi="Arial Hebrew Scholar" w:cs="Arial Hebrew Scholar" w:hint="cs"/>
          <w:sz w:val="25"/>
          <w:szCs w:val="25"/>
        </w:rPr>
        <w:t xml:space="preserve">Ocaya John, Ojara John, Oketayot Lawoko Charles, Acaye Okema Ocuke and Ogwok Odong Phillip </w:t>
      </w:r>
      <w:r w:rsidRPr="009678A6">
        <w:rPr>
          <w:rFonts w:ascii="Arial Hebrew Scholar" w:eastAsia="Times New Roman" w:hAnsi="Arial Hebrew Scholar" w:cs="Arial Hebrew Scholar" w:hint="cs"/>
          <w:sz w:val="25"/>
          <w:szCs w:val="25"/>
        </w:rPr>
        <w:t>killing them.</w:t>
      </w:r>
    </w:p>
    <w:p w14:paraId="65F658A5" w14:textId="77777777" w:rsidR="00F37E54" w:rsidRPr="009678A6" w:rsidRDefault="00F37E54" w:rsidP="00064BA4">
      <w:pPr>
        <w:pStyle w:val="ListParagraph"/>
        <w:spacing w:line="360" w:lineRule="auto"/>
        <w:jc w:val="both"/>
        <w:rPr>
          <w:rFonts w:ascii="Arial Hebrew Scholar" w:eastAsia="Times New Roman" w:hAnsi="Arial Hebrew Scholar" w:cs="Arial Hebrew Scholar"/>
          <w:b/>
          <w:sz w:val="25"/>
          <w:szCs w:val="25"/>
        </w:rPr>
      </w:pPr>
      <w:r w:rsidRPr="009678A6">
        <w:rPr>
          <w:rFonts w:ascii="Arial Hebrew Scholar" w:eastAsia="Times New Roman" w:hAnsi="Arial Hebrew Scholar" w:cs="Arial Hebrew Scholar" w:hint="cs"/>
          <w:b/>
          <w:sz w:val="25"/>
          <w:szCs w:val="25"/>
        </w:rPr>
        <w:t>Ingredients of murder:</w:t>
      </w:r>
    </w:p>
    <w:p w14:paraId="36B39A05" w14:textId="77777777" w:rsidR="00F37E54" w:rsidRPr="009678A6" w:rsidRDefault="00F37E54" w:rsidP="00064BA4">
      <w:pPr>
        <w:pStyle w:val="ListParagraph"/>
        <w:numPr>
          <w:ilvl w:val="0"/>
          <w:numId w:val="36"/>
        </w:numPr>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hint="cs"/>
          <w:sz w:val="25"/>
          <w:szCs w:val="25"/>
        </w:rPr>
        <w:t>That the 5 deceased persons are dead;</w:t>
      </w:r>
    </w:p>
    <w:p w14:paraId="232870C2" w14:textId="77777777" w:rsidR="00F37E54" w:rsidRPr="009678A6" w:rsidRDefault="00F37E54" w:rsidP="00064BA4">
      <w:pPr>
        <w:pStyle w:val="ListParagraph"/>
        <w:numPr>
          <w:ilvl w:val="0"/>
          <w:numId w:val="36"/>
        </w:numPr>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hint="cs"/>
          <w:sz w:val="25"/>
          <w:szCs w:val="25"/>
        </w:rPr>
        <w:t>That their killing was unlawful;</w:t>
      </w:r>
    </w:p>
    <w:p w14:paraId="617A8C21" w14:textId="77777777" w:rsidR="00F37E54" w:rsidRPr="009678A6" w:rsidRDefault="00F37E54" w:rsidP="00064BA4">
      <w:pPr>
        <w:pStyle w:val="ListParagraph"/>
        <w:numPr>
          <w:ilvl w:val="0"/>
          <w:numId w:val="36"/>
        </w:numPr>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hint="cs"/>
          <w:sz w:val="25"/>
          <w:szCs w:val="25"/>
        </w:rPr>
        <w:lastRenderedPageBreak/>
        <w:t xml:space="preserve">That their killing was committed with malice aforethought; and </w:t>
      </w:r>
    </w:p>
    <w:p w14:paraId="355EBD08" w14:textId="77777777" w:rsidR="00F37E54" w:rsidRPr="009678A6" w:rsidRDefault="00F37E54" w:rsidP="00064BA4">
      <w:pPr>
        <w:pStyle w:val="ListParagraph"/>
        <w:numPr>
          <w:ilvl w:val="0"/>
          <w:numId w:val="36"/>
        </w:numPr>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hint="cs"/>
          <w:sz w:val="25"/>
          <w:szCs w:val="25"/>
        </w:rPr>
        <w:t>That the accused participated in the commission of the crime.</w:t>
      </w:r>
    </w:p>
    <w:p w14:paraId="0E86BD17" w14:textId="77777777" w:rsidR="00F37E54" w:rsidRPr="009678A6" w:rsidRDefault="00F37E54" w:rsidP="00064BA4">
      <w:pPr>
        <w:pStyle w:val="ListParagraph"/>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hint="cs"/>
          <w:sz w:val="25"/>
          <w:szCs w:val="25"/>
        </w:rPr>
        <w:t>Prosecution intends to call F1, F2, F3, F4, P5, F6, F7, F8, F9 and F10 – D/AIP O</w:t>
      </w:r>
      <w:r w:rsidR="008B74B4" w:rsidRPr="009678A6">
        <w:rPr>
          <w:rFonts w:ascii="Arial Hebrew Scholar" w:eastAsia="Times New Roman" w:hAnsi="Arial Hebrew Scholar" w:cs="Arial Hebrew Scholar" w:hint="cs"/>
          <w:sz w:val="25"/>
          <w:szCs w:val="25"/>
        </w:rPr>
        <w:t>dong Andrew</w:t>
      </w:r>
      <w:r w:rsidRPr="009678A6">
        <w:rPr>
          <w:rFonts w:ascii="Arial Hebrew Scholar" w:eastAsia="Times New Roman" w:hAnsi="Arial Hebrew Scholar" w:cs="Arial Hebrew Scholar" w:hint="cs"/>
          <w:sz w:val="25"/>
          <w:szCs w:val="25"/>
        </w:rPr>
        <w:t>. It will also rely on Exhibits such as the pictures of graves of the deceased, marked 46, 47, 48, 49, 50, 51, 52, 53, 54, &amp; 55. This court has studied the said witness’ statements and the proposed exhibits and formed the view that the said evidence adequately established the charges to the require standard.</w:t>
      </w:r>
    </w:p>
    <w:p w14:paraId="6210E562" w14:textId="77777777" w:rsidR="00F37E54" w:rsidRPr="009678A6" w:rsidRDefault="0062541D" w:rsidP="00064BA4">
      <w:pPr>
        <w:pStyle w:val="ListParagraph"/>
        <w:numPr>
          <w:ilvl w:val="0"/>
          <w:numId w:val="1"/>
        </w:numPr>
        <w:spacing w:line="360" w:lineRule="auto"/>
        <w:jc w:val="both"/>
        <w:rPr>
          <w:rFonts w:ascii="Arial Hebrew Scholar" w:eastAsia="Times New Roman" w:hAnsi="Arial Hebrew Scholar" w:cs="Arial Hebrew Scholar"/>
          <w:b/>
          <w:sz w:val="25"/>
          <w:szCs w:val="25"/>
        </w:rPr>
      </w:pPr>
      <w:r w:rsidRPr="009678A6">
        <w:rPr>
          <w:rFonts w:ascii="Arial Hebrew Scholar" w:eastAsia="Times New Roman" w:hAnsi="Arial Hebrew Scholar" w:cs="Arial Hebrew Scholar" w:hint="cs"/>
          <w:b/>
          <w:sz w:val="25"/>
          <w:szCs w:val="25"/>
        </w:rPr>
        <w:t>Counts</w:t>
      </w:r>
      <w:r w:rsidR="008C7FF0" w:rsidRPr="009678A6">
        <w:rPr>
          <w:rFonts w:ascii="Arial Hebrew Scholar" w:eastAsia="Times New Roman" w:hAnsi="Arial Hebrew Scholar" w:cs="Arial Hebrew Scholar" w:hint="cs"/>
          <w:b/>
          <w:sz w:val="25"/>
          <w:szCs w:val="25"/>
        </w:rPr>
        <w:t xml:space="preserve"> 88, and 93</w:t>
      </w:r>
      <w:r w:rsidR="00F37E54" w:rsidRPr="009678A6">
        <w:rPr>
          <w:rFonts w:ascii="Arial Hebrew Scholar" w:eastAsia="Times New Roman" w:hAnsi="Arial Hebrew Scholar" w:cs="Arial Hebrew Scholar" w:hint="cs"/>
          <w:b/>
          <w:sz w:val="25"/>
          <w:szCs w:val="25"/>
        </w:rPr>
        <w:t xml:space="preserve"> </w:t>
      </w:r>
      <w:r w:rsidRPr="009678A6">
        <w:rPr>
          <w:rFonts w:ascii="Arial Hebrew Scholar" w:eastAsia="Times New Roman" w:hAnsi="Arial Hebrew Scholar" w:cs="Arial Hebrew Scholar" w:hint="cs"/>
          <w:b/>
          <w:sz w:val="25"/>
          <w:szCs w:val="25"/>
        </w:rPr>
        <w:t xml:space="preserve">- </w:t>
      </w:r>
      <w:r w:rsidR="00F37E54" w:rsidRPr="009678A6">
        <w:rPr>
          <w:rFonts w:ascii="Arial Hebrew Scholar" w:eastAsia="Times New Roman" w:hAnsi="Arial Hebrew Scholar" w:cs="Arial Hebrew Scholar" w:hint="cs"/>
          <w:b/>
          <w:sz w:val="25"/>
          <w:szCs w:val="25"/>
        </w:rPr>
        <w:t>Rape c</w:t>
      </w:r>
      <w:r w:rsidR="008B74B4" w:rsidRPr="009678A6">
        <w:rPr>
          <w:rFonts w:ascii="Arial Hebrew Scholar" w:eastAsia="Times New Roman" w:hAnsi="Arial Hebrew Scholar" w:cs="Arial Hebrew Scholar" w:hint="cs"/>
          <w:b/>
          <w:sz w:val="25"/>
          <w:szCs w:val="25"/>
        </w:rPr>
        <w:t>ontrary to section</w:t>
      </w:r>
      <w:r w:rsidR="001705E5" w:rsidRPr="009678A6">
        <w:rPr>
          <w:rFonts w:ascii="Arial Hebrew Scholar" w:eastAsia="Times New Roman" w:hAnsi="Arial Hebrew Scholar" w:cs="Arial Hebrew Scholar" w:hint="cs"/>
          <w:b/>
          <w:sz w:val="25"/>
          <w:szCs w:val="25"/>
        </w:rPr>
        <w:t>s</w:t>
      </w:r>
      <w:r w:rsidR="00F37E54" w:rsidRPr="009678A6">
        <w:rPr>
          <w:rFonts w:ascii="Arial Hebrew Scholar" w:eastAsia="Times New Roman" w:hAnsi="Arial Hebrew Scholar" w:cs="Arial Hebrew Scholar" w:hint="cs"/>
          <w:b/>
          <w:sz w:val="25"/>
          <w:szCs w:val="25"/>
        </w:rPr>
        <w:t xml:space="preserve"> 123 and 124 </w:t>
      </w:r>
      <w:r w:rsidR="008B74B4" w:rsidRPr="009678A6">
        <w:rPr>
          <w:rFonts w:ascii="Arial Hebrew Scholar" w:eastAsia="Times New Roman" w:hAnsi="Arial Hebrew Scholar" w:cs="Arial Hebrew Scholar" w:hint="cs"/>
          <w:b/>
          <w:sz w:val="25"/>
          <w:szCs w:val="25"/>
        </w:rPr>
        <w:t>of the Penal Code Act</w:t>
      </w:r>
      <w:r w:rsidR="00F37E54" w:rsidRPr="009678A6">
        <w:rPr>
          <w:rFonts w:ascii="Arial Hebrew Scholar" w:eastAsia="Times New Roman" w:hAnsi="Arial Hebrew Scholar" w:cs="Arial Hebrew Scholar" w:hint="cs"/>
          <w:b/>
          <w:sz w:val="25"/>
          <w:szCs w:val="25"/>
        </w:rPr>
        <w:t>.</w:t>
      </w:r>
    </w:p>
    <w:p w14:paraId="3D3CCC20" w14:textId="77777777" w:rsidR="00F37E54" w:rsidRPr="009678A6" w:rsidRDefault="00F37E54" w:rsidP="00064BA4">
      <w:pPr>
        <w:pStyle w:val="ListParagraph"/>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hint="cs"/>
          <w:sz w:val="25"/>
          <w:szCs w:val="25"/>
        </w:rPr>
        <w:t>Ingredients of Rape:</w:t>
      </w:r>
    </w:p>
    <w:p w14:paraId="606FB433" w14:textId="77777777" w:rsidR="00F37E54" w:rsidRPr="009678A6" w:rsidRDefault="00F37E54" w:rsidP="00064BA4">
      <w:pPr>
        <w:pStyle w:val="ListParagraph"/>
        <w:numPr>
          <w:ilvl w:val="0"/>
          <w:numId w:val="37"/>
        </w:numPr>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hint="cs"/>
          <w:sz w:val="25"/>
          <w:szCs w:val="25"/>
        </w:rPr>
        <w:t>Unlawful sexual intercourse with a woman;</w:t>
      </w:r>
    </w:p>
    <w:p w14:paraId="3860FACB" w14:textId="77777777" w:rsidR="00F37E54" w:rsidRPr="009678A6" w:rsidRDefault="00F37E54" w:rsidP="00064BA4">
      <w:pPr>
        <w:pStyle w:val="ListParagraph"/>
        <w:numPr>
          <w:ilvl w:val="0"/>
          <w:numId w:val="37"/>
        </w:numPr>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hint="cs"/>
          <w:sz w:val="25"/>
          <w:szCs w:val="25"/>
        </w:rPr>
        <w:t>Lack of consent; and</w:t>
      </w:r>
    </w:p>
    <w:p w14:paraId="7B8217A8" w14:textId="77777777" w:rsidR="00F37E54" w:rsidRPr="009678A6" w:rsidRDefault="00F37E54" w:rsidP="00064BA4">
      <w:pPr>
        <w:pStyle w:val="ListParagraph"/>
        <w:numPr>
          <w:ilvl w:val="0"/>
          <w:numId w:val="37"/>
        </w:numPr>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hint="cs"/>
          <w:sz w:val="25"/>
          <w:szCs w:val="25"/>
        </w:rPr>
        <w:t>Participation of the accused in the unlawful sexual intercourse.</w:t>
      </w:r>
    </w:p>
    <w:p w14:paraId="48D28709" w14:textId="0CD7F608" w:rsidR="00500F28" w:rsidRPr="009678A6" w:rsidRDefault="00F37E54" w:rsidP="00500F28">
      <w:pPr>
        <w:pStyle w:val="ListParagraph"/>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hint="cs"/>
          <w:sz w:val="25"/>
          <w:szCs w:val="25"/>
        </w:rPr>
        <w:t>Th</w:t>
      </w:r>
      <w:r w:rsidR="008C7FF0" w:rsidRPr="009678A6">
        <w:rPr>
          <w:rFonts w:ascii="Arial Hebrew Scholar" w:eastAsia="Times New Roman" w:hAnsi="Arial Hebrew Scholar" w:cs="Arial Hebrew Scholar" w:hint="cs"/>
          <w:sz w:val="25"/>
          <w:szCs w:val="25"/>
        </w:rPr>
        <w:t xml:space="preserve">e prosecution intends to call </w:t>
      </w:r>
      <w:r w:rsidR="00A05B00" w:rsidRPr="009678A6">
        <w:rPr>
          <w:rFonts w:ascii="Arial Hebrew Scholar" w:eastAsia="Times New Roman" w:hAnsi="Arial Hebrew Scholar" w:cs="Arial Hebrew Scholar"/>
          <w:sz w:val="25"/>
          <w:szCs w:val="25"/>
        </w:rPr>
        <w:t>‘</w:t>
      </w:r>
      <w:r w:rsidR="008C7FF0" w:rsidRPr="009678A6">
        <w:rPr>
          <w:rFonts w:ascii="Arial Hebrew Scholar" w:eastAsia="Times New Roman" w:hAnsi="Arial Hebrew Scholar" w:cs="Arial Hebrew Scholar" w:hint="cs"/>
          <w:sz w:val="25"/>
          <w:szCs w:val="25"/>
        </w:rPr>
        <w:t>LW</w:t>
      </w:r>
      <w:r w:rsidR="00A05B00" w:rsidRPr="009678A6">
        <w:rPr>
          <w:rFonts w:ascii="Arial Hebrew Scholar" w:eastAsia="Times New Roman" w:hAnsi="Arial Hebrew Scholar" w:cs="Arial Hebrew Scholar"/>
          <w:sz w:val="25"/>
          <w:szCs w:val="25"/>
        </w:rPr>
        <w:t>’</w:t>
      </w:r>
      <w:r w:rsidR="008C7FF0" w:rsidRPr="009678A6">
        <w:rPr>
          <w:rFonts w:ascii="Arial Hebrew Scholar" w:eastAsia="Times New Roman" w:hAnsi="Arial Hebrew Scholar" w:cs="Arial Hebrew Scholar" w:hint="cs"/>
          <w:sz w:val="25"/>
          <w:szCs w:val="25"/>
        </w:rPr>
        <w:t xml:space="preserve"> and </w:t>
      </w:r>
      <w:r w:rsidR="00A05B00" w:rsidRPr="009678A6">
        <w:rPr>
          <w:rFonts w:ascii="Arial Hebrew Scholar" w:eastAsia="Times New Roman" w:hAnsi="Arial Hebrew Scholar" w:cs="Arial Hebrew Scholar"/>
          <w:sz w:val="25"/>
          <w:szCs w:val="25"/>
        </w:rPr>
        <w:t>‘</w:t>
      </w:r>
      <w:r w:rsidR="00A05B00" w:rsidRPr="009678A6">
        <w:rPr>
          <w:rFonts w:ascii="Arial Hebrew Scholar" w:eastAsia="Times New Roman" w:hAnsi="Arial Hebrew Scholar" w:cs="Arial Hebrew Scholar" w:hint="cs"/>
          <w:sz w:val="25"/>
          <w:szCs w:val="25"/>
        </w:rPr>
        <w:t>NS</w:t>
      </w:r>
      <w:r w:rsidR="00A05B00" w:rsidRPr="009678A6">
        <w:rPr>
          <w:rFonts w:ascii="Arial Hebrew Scholar" w:eastAsia="Times New Roman" w:hAnsi="Arial Hebrew Scholar" w:cs="Arial Hebrew Scholar"/>
          <w:sz w:val="25"/>
          <w:szCs w:val="25"/>
        </w:rPr>
        <w:t xml:space="preserve">’ </w:t>
      </w:r>
      <w:r w:rsidR="008C7FF0" w:rsidRPr="009678A6">
        <w:rPr>
          <w:rFonts w:ascii="Arial Hebrew Scholar" w:eastAsia="Times New Roman" w:hAnsi="Arial Hebrew Scholar" w:cs="Arial Hebrew Scholar" w:hint="cs"/>
          <w:sz w:val="25"/>
          <w:szCs w:val="25"/>
        </w:rPr>
        <w:t>among other witnesses</w:t>
      </w:r>
      <w:r w:rsidRPr="009678A6">
        <w:rPr>
          <w:rFonts w:ascii="Arial Hebrew Scholar" w:eastAsia="Times New Roman" w:hAnsi="Arial Hebrew Scholar" w:cs="Arial Hebrew Scholar" w:hint="cs"/>
          <w:sz w:val="25"/>
          <w:szCs w:val="25"/>
        </w:rPr>
        <w:t xml:space="preserve"> to prove these crimes. This court has examined their statements and concluded that they support the charges to the required standard. </w:t>
      </w:r>
    </w:p>
    <w:p w14:paraId="4F93399D" w14:textId="77777777" w:rsidR="008B74B4" w:rsidRPr="009678A6" w:rsidRDefault="0062541D" w:rsidP="00410C9D">
      <w:pPr>
        <w:pStyle w:val="ListParagraph"/>
        <w:numPr>
          <w:ilvl w:val="0"/>
          <w:numId w:val="1"/>
        </w:numPr>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hint="cs"/>
          <w:b/>
          <w:sz w:val="25"/>
          <w:szCs w:val="25"/>
        </w:rPr>
        <w:t xml:space="preserve">Counts 45 &amp; 46 - </w:t>
      </w:r>
      <w:r w:rsidR="00500F28" w:rsidRPr="009678A6">
        <w:rPr>
          <w:rFonts w:ascii="Arial Hebrew Scholar" w:eastAsia="Times New Roman" w:hAnsi="Arial Hebrew Scholar" w:cs="Arial Hebrew Scholar" w:hint="cs"/>
          <w:b/>
          <w:sz w:val="25"/>
          <w:szCs w:val="25"/>
        </w:rPr>
        <w:t>Attempted Murder c</w:t>
      </w:r>
      <w:r w:rsidR="008B74B4" w:rsidRPr="009678A6">
        <w:rPr>
          <w:rFonts w:ascii="Arial Hebrew Scholar" w:eastAsia="Times New Roman" w:hAnsi="Arial Hebrew Scholar" w:cs="Arial Hebrew Scholar" w:hint="cs"/>
          <w:b/>
          <w:sz w:val="25"/>
          <w:szCs w:val="25"/>
        </w:rPr>
        <w:t xml:space="preserve">ontrary </w:t>
      </w:r>
      <w:r w:rsidR="00500F28" w:rsidRPr="009678A6">
        <w:rPr>
          <w:rFonts w:ascii="Arial Hebrew Scholar" w:eastAsia="Times New Roman" w:hAnsi="Arial Hebrew Scholar" w:cs="Arial Hebrew Scholar" w:hint="cs"/>
          <w:b/>
          <w:sz w:val="25"/>
          <w:szCs w:val="25"/>
        </w:rPr>
        <w:t>to section 2</w:t>
      </w:r>
      <w:r w:rsidRPr="009678A6">
        <w:rPr>
          <w:rFonts w:ascii="Arial Hebrew Scholar" w:eastAsia="Times New Roman" w:hAnsi="Arial Hebrew Scholar" w:cs="Arial Hebrew Scholar" w:hint="cs"/>
          <w:b/>
          <w:sz w:val="25"/>
          <w:szCs w:val="25"/>
        </w:rPr>
        <w:t>04 (a) of the Penal Code Act</w:t>
      </w:r>
      <w:r w:rsidR="008B74B4" w:rsidRPr="009678A6">
        <w:rPr>
          <w:rFonts w:ascii="Arial Hebrew Scholar" w:eastAsia="Times New Roman" w:hAnsi="Arial Hebrew Scholar" w:cs="Arial Hebrew Scholar" w:hint="cs"/>
          <w:b/>
          <w:sz w:val="25"/>
          <w:szCs w:val="25"/>
        </w:rPr>
        <w:t>.</w:t>
      </w:r>
    </w:p>
    <w:p w14:paraId="5E16119A" w14:textId="77777777" w:rsidR="00DD286D" w:rsidRPr="009678A6" w:rsidRDefault="00DD286D" w:rsidP="008B74B4">
      <w:pPr>
        <w:pStyle w:val="ListParagraph"/>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hint="cs"/>
          <w:sz w:val="25"/>
          <w:szCs w:val="25"/>
        </w:rPr>
        <w:t>According to the Prosecution, D1 and D2 were among the three survivors of the February 1996 LRA attack on Perecu village, in Kilak County in the present day Amuru District while Loum Acupale, Ngwe Julio, Obalo Bicensio, Gwok Paulo, Arop Jeremiah, Obol Vincent, and Arop David, and TR were killed.</w:t>
      </w:r>
    </w:p>
    <w:p w14:paraId="0FAE2B6C" w14:textId="77777777" w:rsidR="00DD286D" w:rsidRPr="009678A6" w:rsidRDefault="00DD286D" w:rsidP="008B74B4">
      <w:pPr>
        <w:pStyle w:val="ListParagraph"/>
        <w:spacing w:line="360" w:lineRule="auto"/>
        <w:jc w:val="both"/>
        <w:rPr>
          <w:rFonts w:ascii="Arial Hebrew Scholar" w:eastAsia="Times New Roman" w:hAnsi="Arial Hebrew Scholar" w:cs="Arial Hebrew Scholar"/>
          <w:sz w:val="25"/>
          <w:szCs w:val="25"/>
        </w:rPr>
      </w:pPr>
    </w:p>
    <w:p w14:paraId="27C485FC" w14:textId="77777777" w:rsidR="003A29CA" w:rsidRPr="009678A6" w:rsidRDefault="00C21E09" w:rsidP="00064BA4">
      <w:pPr>
        <w:pStyle w:val="ListParagraph"/>
        <w:numPr>
          <w:ilvl w:val="0"/>
          <w:numId w:val="1"/>
        </w:numPr>
        <w:spacing w:line="360" w:lineRule="auto"/>
        <w:jc w:val="both"/>
        <w:rPr>
          <w:rFonts w:ascii="Arial Hebrew Scholar" w:eastAsia="Times New Roman" w:hAnsi="Arial Hebrew Scholar" w:cs="Arial Hebrew Scholar"/>
          <w:sz w:val="25"/>
          <w:szCs w:val="25"/>
        </w:rPr>
      </w:pPr>
      <w:r w:rsidRPr="009678A6">
        <w:rPr>
          <w:rFonts w:ascii="Arial Hebrew Scholar" w:hAnsi="Arial Hebrew Scholar" w:cs="Arial Hebrew Scholar" w:hint="cs"/>
          <w:b/>
          <w:sz w:val="25"/>
          <w:szCs w:val="25"/>
        </w:rPr>
        <w:t>C</w:t>
      </w:r>
      <w:r w:rsidR="008B74B4" w:rsidRPr="009678A6">
        <w:rPr>
          <w:rFonts w:ascii="Arial Hebrew Scholar" w:hAnsi="Arial Hebrew Scholar" w:cs="Arial Hebrew Scholar" w:hint="cs"/>
          <w:b/>
          <w:sz w:val="25"/>
          <w:szCs w:val="25"/>
        </w:rPr>
        <w:t>ount</w:t>
      </w:r>
      <w:r w:rsidRPr="009678A6">
        <w:rPr>
          <w:rFonts w:ascii="Arial Hebrew Scholar" w:hAnsi="Arial Hebrew Scholar" w:cs="Arial Hebrew Scholar" w:hint="cs"/>
          <w:b/>
          <w:sz w:val="25"/>
          <w:szCs w:val="25"/>
        </w:rPr>
        <w:t xml:space="preserve"> 83 </w:t>
      </w:r>
      <w:r w:rsidR="00015C62" w:rsidRPr="009678A6">
        <w:rPr>
          <w:rFonts w:ascii="Arial Hebrew Scholar" w:hAnsi="Arial Hebrew Scholar" w:cs="Arial Hebrew Scholar" w:hint="cs"/>
          <w:b/>
          <w:sz w:val="25"/>
          <w:szCs w:val="25"/>
        </w:rPr>
        <w:t xml:space="preserve">- </w:t>
      </w:r>
      <w:r w:rsidR="0086490B" w:rsidRPr="009678A6">
        <w:rPr>
          <w:rFonts w:ascii="Arial Hebrew Scholar" w:hAnsi="Arial Hebrew Scholar" w:cs="Arial Hebrew Scholar" w:hint="cs"/>
          <w:b/>
          <w:sz w:val="25"/>
          <w:szCs w:val="25"/>
        </w:rPr>
        <w:t>P</w:t>
      </w:r>
      <w:r w:rsidR="00CC79CB" w:rsidRPr="009678A6">
        <w:rPr>
          <w:rFonts w:ascii="Arial Hebrew Scholar" w:hAnsi="Arial Hebrew Scholar" w:cs="Arial Hebrew Scholar" w:hint="cs"/>
          <w:b/>
          <w:sz w:val="25"/>
          <w:szCs w:val="25"/>
        </w:rPr>
        <w:t>rocuration of Unlawful Carnal K</w:t>
      </w:r>
      <w:r w:rsidRPr="009678A6">
        <w:rPr>
          <w:rFonts w:ascii="Arial Hebrew Scholar" w:hAnsi="Arial Hebrew Scholar" w:cs="Arial Hebrew Scholar" w:hint="cs"/>
          <w:b/>
          <w:sz w:val="25"/>
          <w:szCs w:val="25"/>
        </w:rPr>
        <w:t xml:space="preserve">nowledge </w:t>
      </w:r>
      <w:r w:rsidR="008B74B4" w:rsidRPr="009678A6">
        <w:rPr>
          <w:rFonts w:ascii="Arial Hebrew Scholar" w:hAnsi="Arial Hebrew Scholar" w:cs="Arial Hebrew Scholar" w:hint="cs"/>
          <w:b/>
          <w:sz w:val="25"/>
          <w:szCs w:val="25"/>
        </w:rPr>
        <w:t>contrary to section</w:t>
      </w:r>
      <w:r w:rsidRPr="009678A6">
        <w:rPr>
          <w:rFonts w:ascii="Arial Hebrew Scholar" w:hAnsi="Arial Hebrew Scholar" w:cs="Arial Hebrew Scholar" w:hint="cs"/>
          <w:b/>
          <w:sz w:val="25"/>
          <w:szCs w:val="25"/>
        </w:rPr>
        <w:t xml:space="preserve"> 131 (1) (a)</w:t>
      </w:r>
      <w:r w:rsidR="008B74B4" w:rsidRPr="009678A6">
        <w:rPr>
          <w:rFonts w:ascii="Arial Hebrew Scholar" w:hAnsi="Arial Hebrew Scholar" w:cs="Arial Hebrew Scholar" w:hint="cs"/>
          <w:b/>
          <w:sz w:val="25"/>
          <w:szCs w:val="25"/>
        </w:rPr>
        <w:t xml:space="preserve"> of the Penal Code Act</w:t>
      </w:r>
    </w:p>
    <w:p w14:paraId="0559568B" w14:textId="2B4831B6" w:rsidR="001B6FEE" w:rsidRPr="009678A6" w:rsidRDefault="001B6FEE" w:rsidP="00A05B00">
      <w:pPr>
        <w:spacing w:line="360" w:lineRule="auto"/>
        <w:ind w:left="709"/>
        <w:jc w:val="both"/>
        <w:rPr>
          <w:rFonts w:ascii="Arial Hebrew Scholar" w:hAnsi="Arial Hebrew Scholar" w:cs="Arial Hebrew Scholar"/>
          <w:sz w:val="25"/>
          <w:szCs w:val="25"/>
        </w:rPr>
      </w:pPr>
      <w:r w:rsidRPr="009678A6">
        <w:rPr>
          <w:rFonts w:ascii="Arial Hebrew Scholar" w:hAnsi="Arial Hebrew Scholar" w:cs="Arial Hebrew Scholar" w:hint="cs"/>
          <w:sz w:val="25"/>
          <w:szCs w:val="25"/>
        </w:rPr>
        <w:t>The prosecution intends to adduce evidence to prove that between February 1996 and the year 2005, the accused and rebels under his commanded attacked several villages in Perecu, Akwa and Abera and took several girls and women hostage and sexually abused them.</w:t>
      </w:r>
      <w:r w:rsidR="00CC79CB" w:rsidRPr="009678A6">
        <w:rPr>
          <w:rFonts w:ascii="Arial Hebrew Scholar" w:hAnsi="Arial Hebrew Scholar" w:cs="Arial Hebrew Scholar" w:hint="cs"/>
          <w:sz w:val="25"/>
          <w:szCs w:val="25"/>
        </w:rPr>
        <w:t xml:space="preserve"> Regarding this charge TR was forced by the accused, to marry one of his fighters.</w:t>
      </w:r>
    </w:p>
    <w:p w14:paraId="4F59CFB6" w14:textId="77777777" w:rsidR="001B6FEE" w:rsidRPr="009678A6" w:rsidRDefault="00CC79CB" w:rsidP="00A05B00">
      <w:pPr>
        <w:spacing w:line="360" w:lineRule="auto"/>
        <w:ind w:left="709"/>
        <w:jc w:val="both"/>
        <w:rPr>
          <w:rFonts w:ascii="Arial Hebrew Scholar" w:hAnsi="Arial Hebrew Scholar" w:cs="Arial Hebrew Scholar"/>
          <w:sz w:val="25"/>
          <w:szCs w:val="25"/>
        </w:rPr>
      </w:pPr>
      <w:r w:rsidRPr="009678A6">
        <w:rPr>
          <w:rFonts w:ascii="Arial Hebrew Scholar" w:hAnsi="Arial Hebrew Scholar" w:cs="Arial Hebrew Scholar" w:hint="cs"/>
          <w:sz w:val="25"/>
          <w:szCs w:val="25"/>
        </w:rPr>
        <w:lastRenderedPageBreak/>
        <w:t xml:space="preserve">The Elements of the offence of </w:t>
      </w:r>
      <w:r w:rsidR="001B6FEE" w:rsidRPr="009678A6">
        <w:rPr>
          <w:rFonts w:ascii="Arial Hebrew Scholar" w:hAnsi="Arial Hebrew Scholar" w:cs="Arial Hebrew Scholar" w:hint="cs"/>
          <w:sz w:val="25"/>
          <w:szCs w:val="25"/>
        </w:rPr>
        <w:t>Procuration of Unlawful carnal knowledge</w:t>
      </w:r>
      <w:r w:rsidRPr="009678A6">
        <w:rPr>
          <w:rFonts w:ascii="Arial Hebrew Scholar" w:hAnsi="Arial Hebrew Scholar" w:cs="Arial Hebrew Scholar" w:hint="cs"/>
          <w:sz w:val="25"/>
          <w:szCs w:val="25"/>
        </w:rPr>
        <w:t xml:space="preserve"> are</w:t>
      </w:r>
      <w:r w:rsidR="001B6FEE" w:rsidRPr="009678A6">
        <w:rPr>
          <w:rFonts w:ascii="Arial Hebrew Scholar" w:hAnsi="Arial Hebrew Scholar" w:cs="Arial Hebrew Scholar" w:hint="cs"/>
          <w:sz w:val="25"/>
          <w:szCs w:val="25"/>
        </w:rPr>
        <w:t>:</w:t>
      </w:r>
    </w:p>
    <w:p w14:paraId="43826251" w14:textId="77777777" w:rsidR="00950F87" w:rsidRPr="009678A6" w:rsidRDefault="00950F87" w:rsidP="00950F87">
      <w:pPr>
        <w:numPr>
          <w:ilvl w:val="0"/>
          <w:numId w:val="2"/>
        </w:numPr>
        <w:spacing w:line="360" w:lineRule="auto"/>
        <w:jc w:val="both"/>
        <w:rPr>
          <w:rFonts w:ascii="Arial Hebrew Scholar" w:hAnsi="Arial Hebrew Scholar" w:cs="Arial Hebrew Scholar"/>
          <w:sz w:val="25"/>
          <w:szCs w:val="25"/>
        </w:rPr>
      </w:pPr>
      <w:r w:rsidRPr="009678A6">
        <w:rPr>
          <w:rFonts w:ascii="Arial Hebrew Scholar" w:hAnsi="Arial Hebrew Scholar" w:cs="Arial Hebrew Scholar" w:hint="cs"/>
          <w:sz w:val="25"/>
          <w:szCs w:val="25"/>
        </w:rPr>
        <w:t xml:space="preserve">That the accused procured a girl or woman; </w:t>
      </w:r>
    </w:p>
    <w:p w14:paraId="7C029829" w14:textId="77777777" w:rsidR="00950F87" w:rsidRPr="009678A6" w:rsidRDefault="00950F87" w:rsidP="00950F87">
      <w:pPr>
        <w:numPr>
          <w:ilvl w:val="0"/>
          <w:numId w:val="2"/>
        </w:numPr>
        <w:spacing w:line="360" w:lineRule="auto"/>
        <w:jc w:val="both"/>
        <w:rPr>
          <w:rFonts w:ascii="Arial Hebrew Scholar" w:hAnsi="Arial Hebrew Scholar" w:cs="Arial Hebrew Scholar"/>
          <w:sz w:val="25"/>
          <w:szCs w:val="25"/>
        </w:rPr>
      </w:pPr>
      <w:r w:rsidRPr="009678A6">
        <w:rPr>
          <w:rFonts w:ascii="Arial Hebrew Scholar" w:hAnsi="Arial Hebrew Scholar" w:cs="Arial Hebrew Scholar" w:hint="cs"/>
          <w:sz w:val="25"/>
          <w:szCs w:val="25"/>
        </w:rPr>
        <w:t xml:space="preserve"> That the girl was below 18 years or in case of a woman</w:t>
      </w:r>
      <w:r w:rsidR="006D0C2D" w:rsidRPr="009678A6">
        <w:rPr>
          <w:rFonts w:ascii="Arial Hebrew Scholar" w:hAnsi="Arial Hebrew Scholar" w:cs="Arial Hebrew Scholar" w:hint="cs"/>
          <w:sz w:val="25"/>
          <w:szCs w:val="25"/>
        </w:rPr>
        <w:t xml:space="preserve"> she </w:t>
      </w:r>
      <w:r w:rsidRPr="009678A6">
        <w:rPr>
          <w:rFonts w:ascii="Arial Hebrew Scholar" w:hAnsi="Arial Hebrew Scholar" w:cs="Arial Hebrew Scholar" w:hint="cs"/>
          <w:sz w:val="25"/>
          <w:szCs w:val="25"/>
        </w:rPr>
        <w:t xml:space="preserve">was below 21 years of age. </w:t>
      </w:r>
    </w:p>
    <w:p w14:paraId="0A945BD4" w14:textId="77777777" w:rsidR="00271794" w:rsidRPr="009678A6" w:rsidRDefault="00950F87" w:rsidP="00271794">
      <w:pPr>
        <w:numPr>
          <w:ilvl w:val="0"/>
          <w:numId w:val="2"/>
        </w:numPr>
        <w:spacing w:line="360" w:lineRule="auto"/>
        <w:jc w:val="both"/>
        <w:rPr>
          <w:rFonts w:ascii="Arial Hebrew Scholar" w:hAnsi="Arial Hebrew Scholar" w:cs="Arial Hebrew Scholar"/>
          <w:sz w:val="25"/>
          <w:szCs w:val="25"/>
        </w:rPr>
      </w:pPr>
      <w:r w:rsidRPr="009678A6">
        <w:rPr>
          <w:rFonts w:ascii="Arial Hebrew Scholar" w:hAnsi="Arial Hebrew Scholar" w:cs="Arial Hebrew Scholar" w:hint="cs"/>
          <w:sz w:val="25"/>
          <w:szCs w:val="25"/>
        </w:rPr>
        <w:t xml:space="preserve">That  the  accused  did  as  above  with  </w:t>
      </w:r>
      <w:r w:rsidR="006D0C2D" w:rsidRPr="009678A6">
        <w:rPr>
          <w:rFonts w:ascii="Arial Hebrew Scholar" w:hAnsi="Arial Hebrew Scholar" w:cs="Arial Hebrew Scholar" w:hint="cs"/>
          <w:sz w:val="25"/>
          <w:szCs w:val="25"/>
        </w:rPr>
        <w:t xml:space="preserve">the </w:t>
      </w:r>
      <w:r w:rsidRPr="009678A6">
        <w:rPr>
          <w:rFonts w:ascii="Arial Hebrew Scholar" w:hAnsi="Arial Hebrew Scholar" w:cs="Arial Hebrew Scholar" w:hint="cs"/>
          <w:sz w:val="25"/>
          <w:szCs w:val="25"/>
        </w:rPr>
        <w:t xml:space="preserve">intent  that  the  girl  or woman might  be, </w:t>
      </w:r>
      <w:r w:rsidR="006D0C2D" w:rsidRPr="009678A6">
        <w:rPr>
          <w:rFonts w:ascii="Arial Hebrew Scholar" w:hAnsi="Arial Hebrew Scholar" w:cs="Arial Hebrew Scholar" w:hint="cs"/>
          <w:sz w:val="25"/>
          <w:szCs w:val="25"/>
        </w:rPr>
        <w:t>or  k</w:t>
      </w:r>
      <w:r w:rsidR="00271794" w:rsidRPr="009678A6">
        <w:rPr>
          <w:rFonts w:ascii="Arial Hebrew Scholar" w:hAnsi="Arial Hebrew Scholar" w:cs="Arial Hebrew Scholar" w:hint="cs"/>
          <w:sz w:val="25"/>
          <w:szCs w:val="25"/>
        </w:rPr>
        <w:t>nowing</w:t>
      </w:r>
      <w:r w:rsidR="006D0C2D" w:rsidRPr="009678A6">
        <w:rPr>
          <w:rFonts w:ascii="Arial Hebrew Scholar" w:hAnsi="Arial Hebrew Scholar" w:cs="Arial Hebrew Scholar" w:hint="cs"/>
          <w:sz w:val="25"/>
          <w:szCs w:val="25"/>
        </w:rPr>
        <w:t xml:space="preserve">  it</w:t>
      </w:r>
      <w:r w:rsidRPr="009678A6">
        <w:rPr>
          <w:rFonts w:ascii="Arial Hebrew Scholar" w:hAnsi="Arial Hebrew Scholar" w:cs="Arial Hebrew Scholar" w:hint="cs"/>
          <w:sz w:val="25"/>
          <w:szCs w:val="25"/>
        </w:rPr>
        <w:t xml:space="preserve"> likely  that  she  would  be  forced  or  seduced  to have unlawful </w:t>
      </w:r>
      <w:r w:rsidR="006D0C2D" w:rsidRPr="009678A6">
        <w:rPr>
          <w:rFonts w:ascii="Arial Hebrew Scholar" w:hAnsi="Arial Hebrew Scholar" w:cs="Arial Hebrew Scholar" w:hint="cs"/>
          <w:sz w:val="25"/>
          <w:szCs w:val="25"/>
        </w:rPr>
        <w:t xml:space="preserve">an </w:t>
      </w:r>
      <w:r w:rsidRPr="009678A6">
        <w:rPr>
          <w:rFonts w:ascii="Arial Hebrew Scholar" w:hAnsi="Arial Hebrew Scholar" w:cs="Arial Hebrew Scholar" w:hint="cs"/>
          <w:sz w:val="25"/>
          <w:szCs w:val="25"/>
        </w:rPr>
        <w:t>carnal connection with another person</w:t>
      </w:r>
      <w:r w:rsidR="006D0C2D" w:rsidRPr="009678A6">
        <w:rPr>
          <w:rFonts w:ascii="Arial Hebrew Scholar" w:hAnsi="Arial Hebrew Scholar" w:cs="Arial Hebrew Scholar" w:hint="cs"/>
          <w:sz w:val="25"/>
          <w:szCs w:val="25"/>
        </w:rPr>
        <w:t>.</w:t>
      </w:r>
    </w:p>
    <w:p w14:paraId="78937C19" w14:textId="77777777" w:rsidR="00271794" w:rsidRPr="009678A6" w:rsidRDefault="00271794" w:rsidP="00A05B00">
      <w:pPr>
        <w:spacing w:line="360" w:lineRule="auto"/>
        <w:ind w:left="720" w:hanging="11"/>
        <w:jc w:val="both"/>
        <w:rPr>
          <w:rFonts w:ascii="Arial Hebrew Scholar" w:hAnsi="Arial Hebrew Scholar" w:cs="Arial Hebrew Scholar"/>
          <w:sz w:val="25"/>
          <w:szCs w:val="25"/>
        </w:rPr>
      </w:pPr>
      <w:r w:rsidRPr="009678A6">
        <w:rPr>
          <w:rFonts w:ascii="Arial Hebrew Scholar" w:hAnsi="Arial Hebrew Scholar" w:cs="Arial Hebrew Scholar" w:hint="cs"/>
          <w:sz w:val="25"/>
          <w:szCs w:val="25"/>
        </w:rPr>
        <w:t xml:space="preserve">I find that the statement of TR among others established this element to the required standard. </w:t>
      </w:r>
    </w:p>
    <w:p w14:paraId="4D0CD21A" w14:textId="77777777" w:rsidR="00D358FC" w:rsidRPr="009678A6" w:rsidRDefault="00D358FC" w:rsidP="00D358FC">
      <w:pPr>
        <w:pStyle w:val="ListParagraph"/>
        <w:spacing w:line="360" w:lineRule="auto"/>
        <w:jc w:val="both"/>
        <w:rPr>
          <w:rFonts w:ascii="Arial Hebrew Scholar" w:eastAsia="Times New Roman" w:hAnsi="Arial Hebrew Scholar" w:cs="Arial Hebrew Scholar"/>
          <w:b/>
          <w:sz w:val="25"/>
          <w:szCs w:val="25"/>
        </w:rPr>
      </w:pPr>
      <w:r w:rsidRPr="009678A6">
        <w:rPr>
          <w:rFonts w:ascii="Arial Hebrew Scholar" w:eastAsia="Times New Roman" w:hAnsi="Arial Hebrew Scholar" w:cs="Arial Hebrew Scholar" w:hint="cs"/>
          <w:b/>
          <w:sz w:val="25"/>
          <w:szCs w:val="25"/>
        </w:rPr>
        <w:t>Command responsibility/ superior responsibility</w:t>
      </w:r>
    </w:p>
    <w:p w14:paraId="7FE51592" w14:textId="1878F968" w:rsidR="004B2C3F" w:rsidRPr="009678A6" w:rsidRDefault="00D358FC" w:rsidP="004B2C3F">
      <w:pPr>
        <w:pStyle w:val="ListParagraph"/>
        <w:numPr>
          <w:ilvl w:val="0"/>
          <w:numId w:val="1"/>
        </w:numPr>
        <w:spacing w:line="360" w:lineRule="auto"/>
        <w:jc w:val="both"/>
        <w:rPr>
          <w:rFonts w:ascii="Arial Hebrew Scholar" w:eastAsia="Times New Roman" w:hAnsi="Arial Hebrew Scholar" w:cs="Arial Hebrew Scholar"/>
          <w:b/>
          <w:sz w:val="25"/>
          <w:szCs w:val="25"/>
        </w:rPr>
      </w:pPr>
      <w:r w:rsidRPr="009678A6">
        <w:rPr>
          <w:rFonts w:ascii="Arial Hebrew Scholar" w:eastAsia="Times New Roman" w:hAnsi="Arial Hebrew Scholar" w:cs="Arial Hebrew Scholar" w:hint="cs"/>
          <w:sz w:val="25"/>
          <w:szCs w:val="25"/>
        </w:rPr>
        <w:t>Some of the crimes attributed to the accused were not committed by him in person. The principle of command responsibility is invoked by the prosecution</w:t>
      </w:r>
      <w:r w:rsidR="009678A6" w:rsidRPr="009678A6">
        <w:rPr>
          <w:rFonts w:ascii="Arial Hebrew Scholar" w:eastAsia="Times New Roman" w:hAnsi="Arial Hebrew Scholar" w:cs="Arial Hebrew Scholar"/>
          <w:sz w:val="25"/>
          <w:szCs w:val="25"/>
        </w:rPr>
        <w:t xml:space="preserve"> as responsible for his liability</w:t>
      </w:r>
      <w:r w:rsidRPr="009678A6">
        <w:rPr>
          <w:rFonts w:ascii="Arial Hebrew Scholar" w:eastAsia="Times New Roman" w:hAnsi="Arial Hebrew Scholar" w:cs="Arial Hebrew Scholar" w:hint="cs"/>
          <w:sz w:val="25"/>
          <w:szCs w:val="25"/>
        </w:rPr>
        <w:t xml:space="preserve">. </w:t>
      </w:r>
      <w:r w:rsidR="004B2C3F" w:rsidRPr="009678A6">
        <w:rPr>
          <w:rFonts w:ascii="Arial Hebrew Scholar" w:eastAsia="Times New Roman" w:hAnsi="Arial Hebrew Scholar" w:cs="Arial Hebrew Scholar" w:hint="cs"/>
          <w:sz w:val="25"/>
          <w:szCs w:val="25"/>
        </w:rPr>
        <w:t xml:space="preserve">It is contended by the prosecution that the accused had effective command and control, or authority and control over his subordinates between 1992 and 2005. He mobilized his authority and power in the LRA to secure compliance with his orders and he carried out and caused his subordinates to carry out the conducts described in this document. This allowed him to exert control over the crimes charged as well as to prevent or repress any conduct by his subordinates of which he disapproved. His subordinates complied with his orders. He had the power, inter alia, to issue or give orders; to ensure compliance with the orders issued; to order forces or units under his command, whether under his immediate command or at a lower level, to engage in hostilities; to discipline any subordinate; and the authority to send forces to the site of hostilities and to withdraw them at any time. That despite the effective control he held over his subordinates at the relevant time, he culpably failed to adopt necessary and reasonable measures to prevent or punish their crimes. </w:t>
      </w:r>
    </w:p>
    <w:p w14:paraId="127971FC" w14:textId="77777777" w:rsidR="00D358FC" w:rsidRPr="009678A6" w:rsidRDefault="00D358FC" w:rsidP="004B2C3F">
      <w:pPr>
        <w:pStyle w:val="ListParagraph"/>
        <w:numPr>
          <w:ilvl w:val="0"/>
          <w:numId w:val="1"/>
        </w:numPr>
        <w:spacing w:line="360" w:lineRule="auto"/>
        <w:jc w:val="both"/>
        <w:rPr>
          <w:rFonts w:ascii="Arial Hebrew Scholar" w:eastAsia="Times New Roman" w:hAnsi="Arial Hebrew Scholar" w:cs="Arial Hebrew Scholar"/>
          <w:b/>
          <w:sz w:val="25"/>
          <w:szCs w:val="25"/>
        </w:rPr>
      </w:pPr>
      <w:r w:rsidRPr="009678A6">
        <w:rPr>
          <w:rFonts w:ascii="Arial Hebrew Scholar" w:eastAsia="Times New Roman" w:hAnsi="Arial Hebrew Scholar" w:cs="Arial Hebrew Scholar" w:hint="cs"/>
          <w:sz w:val="25"/>
          <w:szCs w:val="25"/>
        </w:rPr>
        <w:t>To hold a commander responsible for the crimes of his subordinate, it must be established beyond reasonable doubt that:</w:t>
      </w:r>
    </w:p>
    <w:p w14:paraId="58169268" w14:textId="77777777" w:rsidR="00D358FC" w:rsidRPr="009678A6" w:rsidRDefault="00D358FC" w:rsidP="00D358FC">
      <w:pPr>
        <w:pStyle w:val="ListParagraph"/>
        <w:numPr>
          <w:ilvl w:val="0"/>
          <w:numId w:val="28"/>
        </w:numPr>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hint="cs"/>
          <w:sz w:val="25"/>
          <w:szCs w:val="25"/>
        </w:rPr>
        <w:lastRenderedPageBreak/>
        <w:t>There existed a superior-subordinate relationship between the superior and the perpetrator of the crimes;</w:t>
      </w:r>
    </w:p>
    <w:p w14:paraId="74FB9305" w14:textId="77777777" w:rsidR="00D358FC" w:rsidRPr="009678A6" w:rsidRDefault="00D358FC" w:rsidP="00D358FC">
      <w:pPr>
        <w:pStyle w:val="ListParagraph"/>
        <w:numPr>
          <w:ilvl w:val="0"/>
          <w:numId w:val="28"/>
        </w:numPr>
        <w:spacing w:line="360" w:lineRule="auto"/>
        <w:jc w:val="both"/>
        <w:rPr>
          <w:rFonts w:ascii="Arial Hebrew Scholar" w:eastAsia="Times New Roman" w:hAnsi="Arial Hebrew Scholar" w:cs="Arial Hebrew Scholar"/>
          <w:sz w:val="25"/>
          <w:szCs w:val="25"/>
        </w:rPr>
      </w:pPr>
      <w:r w:rsidRPr="009678A6">
        <w:rPr>
          <w:rFonts w:ascii="Arial Hebrew Scholar" w:eastAsia="Times New Roman" w:hAnsi="Arial Hebrew Scholar" w:cs="Arial Hebrew Scholar" w:hint="cs"/>
          <w:sz w:val="25"/>
          <w:szCs w:val="25"/>
        </w:rPr>
        <w:t xml:space="preserve">The superior knew or had reason to know that the criminal act was about to be or had been committed; and </w:t>
      </w:r>
    </w:p>
    <w:p w14:paraId="72440E97" w14:textId="365452C3" w:rsidR="00D358FC" w:rsidRPr="009678A6" w:rsidRDefault="00D358FC" w:rsidP="00D358FC">
      <w:pPr>
        <w:pStyle w:val="ListParagraph"/>
        <w:numPr>
          <w:ilvl w:val="0"/>
          <w:numId w:val="28"/>
        </w:numPr>
        <w:spacing w:line="360" w:lineRule="auto"/>
        <w:jc w:val="both"/>
        <w:rPr>
          <w:rFonts w:ascii="Arial Hebrew Scholar" w:eastAsia="Times New Roman" w:hAnsi="Arial Hebrew Scholar" w:cs="Arial Hebrew Scholar"/>
          <w:b/>
          <w:i/>
          <w:sz w:val="25"/>
          <w:szCs w:val="25"/>
        </w:rPr>
      </w:pPr>
      <w:r w:rsidRPr="009678A6">
        <w:rPr>
          <w:rFonts w:ascii="Arial Hebrew Scholar" w:eastAsia="Times New Roman" w:hAnsi="Arial Hebrew Scholar" w:cs="Arial Hebrew Scholar" w:hint="cs"/>
          <w:sz w:val="25"/>
          <w:szCs w:val="25"/>
        </w:rPr>
        <w:t>The superior failed to take the necessary and reasonable measures to prevent the criminal act or to punish the perpetrator thereof. (</w:t>
      </w:r>
      <w:r w:rsidRPr="009678A6">
        <w:rPr>
          <w:rFonts w:ascii="Arial Hebrew Scholar" w:eastAsia="Times New Roman" w:hAnsi="Arial Hebrew Scholar" w:cs="Arial Hebrew Scholar" w:hint="cs"/>
          <w:i/>
          <w:sz w:val="25"/>
          <w:szCs w:val="25"/>
        </w:rPr>
        <w:t>See</w:t>
      </w:r>
      <w:r w:rsidR="00AE7684" w:rsidRPr="009678A6">
        <w:rPr>
          <w:rFonts w:ascii="Arial Hebrew Scholar" w:eastAsia="Times New Roman" w:hAnsi="Arial Hebrew Scholar" w:cs="Arial Hebrew Scholar"/>
          <w:sz w:val="25"/>
          <w:szCs w:val="25"/>
        </w:rPr>
        <w:t xml:space="preserve">: </w:t>
      </w:r>
      <w:r w:rsidRPr="009678A6">
        <w:rPr>
          <w:rFonts w:ascii="Arial Hebrew Scholar" w:eastAsia="Times New Roman" w:hAnsi="Arial Hebrew Scholar" w:cs="Arial Hebrew Scholar" w:hint="cs"/>
          <w:sz w:val="25"/>
          <w:szCs w:val="25"/>
        </w:rPr>
        <w:t xml:space="preserve"> </w:t>
      </w:r>
      <w:r w:rsidRPr="009678A6">
        <w:rPr>
          <w:rFonts w:ascii="Arial Hebrew Scholar" w:eastAsia="Times New Roman" w:hAnsi="Arial Hebrew Scholar" w:cs="Arial Hebrew Scholar" w:hint="cs"/>
          <w:b/>
          <w:i/>
          <w:sz w:val="25"/>
          <w:szCs w:val="25"/>
        </w:rPr>
        <w:t>Zlatko Aleksovski, Trial Judgment, 24</w:t>
      </w:r>
      <w:r w:rsidR="001705E5" w:rsidRPr="009678A6">
        <w:rPr>
          <w:rFonts w:ascii="Arial Hebrew Scholar" w:eastAsia="Times New Roman" w:hAnsi="Arial Hebrew Scholar" w:cs="Arial Hebrew Scholar" w:hint="cs"/>
          <w:b/>
          <w:i/>
          <w:sz w:val="25"/>
          <w:szCs w:val="25"/>
          <w:vertAlign w:val="superscript"/>
        </w:rPr>
        <w:t>th</w:t>
      </w:r>
      <w:r w:rsidR="001705E5" w:rsidRPr="009678A6">
        <w:rPr>
          <w:rFonts w:ascii="Arial Hebrew Scholar" w:eastAsia="Times New Roman" w:hAnsi="Arial Hebrew Scholar" w:cs="Arial Hebrew Scholar" w:hint="cs"/>
          <w:b/>
          <w:i/>
          <w:sz w:val="25"/>
          <w:szCs w:val="25"/>
        </w:rPr>
        <w:t xml:space="preserve"> </w:t>
      </w:r>
      <w:r w:rsidR="00AE7684" w:rsidRPr="009678A6">
        <w:rPr>
          <w:rFonts w:ascii="Arial Hebrew Scholar" w:eastAsia="Times New Roman" w:hAnsi="Arial Hebrew Scholar" w:cs="Arial Hebrew Scholar" w:hint="cs"/>
          <w:b/>
          <w:i/>
          <w:sz w:val="25"/>
          <w:szCs w:val="25"/>
        </w:rPr>
        <w:t>March 2000, para 72</w:t>
      </w:r>
      <w:r w:rsidR="00AE7684" w:rsidRPr="009678A6">
        <w:rPr>
          <w:rFonts w:ascii="Arial Hebrew Scholar" w:eastAsia="Times New Roman" w:hAnsi="Arial Hebrew Scholar" w:cs="Arial Hebrew Scholar" w:hint="cs"/>
          <w:sz w:val="25"/>
          <w:szCs w:val="25"/>
        </w:rPr>
        <w:t>)</w:t>
      </w:r>
      <w:r w:rsidR="00AE7684" w:rsidRPr="009678A6">
        <w:rPr>
          <w:rFonts w:ascii="Arial Hebrew Scholar" w:eastAsia="Times New Roman" w:hAnsi="Arial Hebrew Scholar" w:cs="Arial Hebrew Scholar"/>
          <w:sz w:val="25"/>
          <w:szCs w:val="25"/>
        </w:rPr>
        <w:t>.</w:t>
      </w:r>
    </w:p>
    <w:p w14:paraId="37F0A6B9" w14:textId="77777777" w:rsidR="00C12474" w:rsidRPr="009678A6" w:rsidRDefault="00D358FC" w:rsidP="00015C62">
      <w:pPr>
        <w:pStyle w:val="ListParagraph"/>
        <w:spacing w:line="360" w:lineRule="auto"/>
        <w:jc w:val="both"/>
        <w:rPr>
          <w:rFonts w:ascii="Arial Hebrew Scholar" w:hAnsi="Arial Hebrew Scholar" w:cs="Arial Hebrew Scholar"/>
          <w:sz w:val="25"/>
          <w:szCs w:val="25"/>
        </w:rPr>
      </w:pPr>
      <w:r w:rsidRPr="009678A6">
        <w:rPr>
          <w:rFonts w:ascii="Arial Hebrew Scholar" w:eastAsia="Times New Roman" w:hAnsi="Arial Hebrew Scholar" w:cs="Arial Hebrew Scholar" w:hint="cs"/>
          <w:sz w:val="25"/>
          <w:szCs w:val="25"/>
        </w:rPr>
        <w:t xml:space="preserve">From my </w:t>
      </w:r>
      <w:r w:rsidR="00015C62" w:rsidRPr="009678A6">
        <w:rPr>
          <w:rFonts w:ascii="Arial Hebrew Scholar" w:eastAsia="Times New Roman" w:hAnsi="Arial Hebrew Scholar" w:cs="Arial Hebrew Scholar" w:hint="cs"/>
          <w:sz w:val="25"/>
          <w:szCs w:val="25"/>
        </w:rPr>
        <w:t>examination</w:t>
      </w:r>
      <w:r w:rsidRPr="009678A6">
        <w:rPr>
          <w:rFonts w:ascii="Arial Hebrew Scholar" w:eastAsia="Times New Roman" w:hAnsi="Arial Hebrew Scholar" w:cs="Arial Hebrew Scholar" w:hint="cs"/>
          <w:sz w:val="25"/>
          <w:szCs w:val="25"/>
        </w:rPr>
        <w:t xml:space="preserve"> of the statements provided to this court, I find </w:t>
      </w:r>
      <w:r w:rsidR="004B2C3F" w:rsidRPr="009678A6">
        <w:rPr>
          <w:rFonts w:ascii="Arial Hebrew Scholar" w:eastAsia="Times New Roman" w:hAnsi="Arial Hebrew Scholar" w:cs="Arial Hebrew Scholar" w:hint="cs"/>
          <w:sz w:val="25"/>
          <w:szCs w:val="25"/>
        </w:rPr>
        <w:t>the evidence</w:t>
      </w:r>
      <w:r w:rsidR="00015C62" w:rsidRPr="009678A6">
        <w:rPr>
          <w:rFonts w:ascii="Arial Hebrew Scholar" w:eastAsia="Times New Roman" w:hAnsi="Arial Hebrew Scholar" w:cs="Arial Hebrew Scholar" w:hint="cs"/>
          <w:sz w:val="25"/>
          <w:szCs w:val="25"/>
        </w:rPr>
        <w:t xml:space="preserve"> therein </w:t>
      </w:r>
      <w:r w:rsidR="004B2C3F" w:rsidRPr="009678A6">
        <w:rPr>
          <w:rFonts w:ascii="Arial Hebrew Scholar" w:eastAsia="Times New Roman" w:hAnsi="Arial Hebrew Scholar" w:cs="Arial Hebrew Scholar" w:hint="cs"/>
          <w:sz w:val="25"/>
          <w:szCs w:val="25"/>
        </w:rPr>
        <w:t>sufficient</w:t>
      </w:r>
      <w:r w:rsidRPr="009678A6">
        <w:rPr>
          <w:rFonts w:ascii="Arial Hebrew Scholar" w:eastAsia="Times New Roman" w:hAnsi="Arial Hebrew Scholar" w:cs="Arial Hebrew Scholar" w:hint="cs"/>
          <w:sz w:val="25"/>
          <w:szCs w:val="25"/>
        </w:rPr>
        <w:t xml:space="preserve"> to</w:t>
      </w:r>
      <w:r w:rsidR="004B2C3F" w:rsidRPr="009678A6">
        <w:rPr>
          <w:rFonts w:ascii="Arial Hebrew Scholar" w:eastAsia="Times New Roman" w:hAnsi="Arial Hebrew Scholar" w:cs="Arial Hebrew Scholar" w:hint="cs"/>
          <w:sz w:val="25"/>
          <w:szCs w:val="25"/>
        </w:rPr>
        <w:t xml:space="preserve"> prove the fact of command responsibility.</w:t>
      </w:r>
    </w:p>
    <w:p w14:paraId="2638E864" w14:textId="2E63ECB0" w:rsidR="00047442" w:rsidRPr="009678A6" w:rsidRDefault="00A71DFF" w:rsidP="00C12474">
      <w:pPr>
        <w:pStyle w:val="ListParagraph"/>
        <w:numPr>
          <w:ilvl w:val="0"/>
          <w:numId w:val="1"/>
        </w:numPr>
        <w:spacing w:line="360" w:lineRule="auto"/>
        <w:jc w:val="both"/>
        <w:rPr>
          <w:rFonts w:ascii="Arial Hebrew Scholar" w:hAnsi="Arial Hebrew Scholar" w:cs="Arial Hebrew Scholar"/>
          <w:sz w:val="25"/>
          <w:szCs w:val="25"/>
        </w:rPr>
      </w:pPr>
      <w:r w:rsidRPr="009678A6">
        <w:rPr>
          <w:rFonts w:ascii="Arial Hebrew Scholar" w:hAnsi="Arial Hebrew Scholar" w:cs="Arial Hebrew Scholar" w:hint="cs"/>
          <w:sz w:val="25"/>
          <w:szCs w:val="25"/>
        </w:rPr>
        <w:t xml:space="preserve">Consequently, this court </w:t>
      </w:r>
      <w:r w:rsidR="009678A6" w:rsidRPr="009678A6">
        <w:rPr>
          <w:rFonts w:ascii="Arial Hebrew Scholar" w:hAnsi="Arial Hebrew Scholar" w:cs="Arial Hebrew Scholar" w:hint="cs"/>
          <w:sz w:val="25"/>
          <w:szCs w:val="25"/>
        </w:rPr>
        <w:t>fi</w:t>
      </w:r>
      <w:r w:rsidRPr="009678A6">
        <w:rPr>
          <w:rFonts w:ascii="Arial Hebrew Scholar" w:hAnsi="Arial Hebrew Scholar" w:cs="Arial Hebrew Scholar" w:hint="cs"/>
          <w:sz w:val="25"/>
          <w:szCs w:val="25"/>
        </w:rPr>
        <w:t xml:space="preserve">nds that </w:t>
      </w:r>
      <w:r w:rsidR="00C21E09" w:rsidRPr="009678A6">
        <w:rPr>
          <w:rFonts w:ascii="Arial Hebrew Scholar" w:hAnsi="Arial Hebrew Scholar" w:cs="Arial Hebrew Scholar" w:hint="cs"/>
          <w:sz w:val="25"/>
          <w:szCs w:val="25"/>
        </w:rPr>
        <w:t xml:space="preserve">the prosecution has established sufficient evidence </w:t>
      </w:r>
      <w:r w:rsidR="00C12474" w:rsidRPr="009678A6">
        <w:rPr>
          <w:rFonts w:ascii="Arial Hebrew Scholar" w:hAnsi="Arial Hebrew Scholar" w:cs="Arial Hebrew Scholar" w:hint="cs"/>
          <w:sz w:val="25"/>
          <w:szCs w:val="25"/>
        </w:rPr>
        <w:t xml:space="preserve">to establish substantial grounds to believe that Thomas Kwoyelo alias Latoni is </w:t>
      </w:r>
      <w:r w:rsidR="00AE7684" w:rsidRPr="009678A6">
        <w:rPr>
          <w:rFonts w:ascii="Arial Hebrew Scholar" w:hAnsi="Arial Hebrew Scholar" w:cs="Arial Hebrew Scholar" w:hint="cs"/>
          <w:sz w:val="25"/>
          <w:szCs w:val="25"/>
        </w:rPr>
        <w:t xml:space="preserve">responsible </w:t>
      </w:r>
      <w:r w:rsidR="00C12474" w:rsidRPr="009678A6">
        <w:rPr>
          <w:rFonts w:ascii="Arial Hebrew Scholar" w:hAnsi="Arial Hebrew Scholar" w:cs="Arial Hebrew Scholar" w:hint="cs"/>
          <w:sz w:val="25"/>
          <w:szCs w:val="25"/>
        </w:rPr>
        <w:t xml:space="preserve">for the charges brought in the indictment </w:t>
      </w:r>
      <w:r w:rsidR="00C21E09" w:rsidRPr="009678A6">
        <w:rPr>
          <w:rFonts w:ascii="Arial Hebrew Scholar" w:hAnsi="Arial Hebrew Scholar" w:cs="Arial Hebrew Scholar" w:hint="cs"/>
          <w:sz w:val="25"/>
          <w:szCs w:val="25"/>
        </w:rPr>
        <w:t xml:space="preserve">and </w:t>
      </w:r>
      <w:r w:rsidRPr="009678A6">
        <w:rPr>
          <w:rFonts w:ascii="Arial Hebrew Scholar" w:hAnsi="Arial Hebrew Scholar" w:cs="Arial Hebrew Scholar" w:hint="cs"/>
          <w:sz w:val="25"/>
          <w:szCs w:val="25"/>
        </w:rPr>
        <w:t>accordingly</w:t>
      </w:r>
      <w:r w:rsidR="00C12474" w:rsidRPr="009678A6">
        <w:rPr>
          <w:rFonts w:ascii="Arial Hebrew Scholar" w:hAnsi="Arial Hebrew Scholar" w:cs="Arial Hebrew Scholar" w:hint="cs"/>
          <w:sz w:val="25"/>
          <w:szCs w:val="25"/>
        </w:rPr>
        <w:t xml:space="preserve"> </w:t>
      </w:r>
      <w:r w:rsidRPr="009678A6">
        <w:rPr>
          <w:rFonts w:ascii="Arial Hebrew Scholar" w:hAnsi="Arial Hebrew Scholar" w:cs="Arial Hebrew Scholar" w:hint="cs"/>
          <w:sz w:val="25"/>
          <w:szCs w:val="25"/>
        </w:rPr>
        <w:t xml:space="preserve">confirms </w:t>
      </w:r>
      <w:r w:rsidR="00C12474" w:rsidRPr="009678A6">
        <w:rPr>
          <w:rFonts w:ascii="Arial Hebrew Scholar" w:hAnsi="Arial Hebrew Scholar" w:cs="Arial Hebrew Scholar" w:hint="cs"/>
          <w:sz w:val="25"/>
          <w:szCs w:val="25"/>
        </w:rPr>
        <w:t xml:space="preserve">all </w:t>
      </w:r>
      <w:r w:rsidRPr="009678A6">
        <w:rPr>
          <w:rFonts w:ascii="Arial Hebrew Scholar" w:hAnsi="Arial Hebrew Scholar" w:cs="Arial Hebrew Scholar" w:hint="cs"/>
          <w:sz w:val="25"/>
          <w:szCs w:val="25"/>
        </w:rPr>
        <w:t>the charges in</w:t>
      </w:r>
      <w:r w:rsidR="001B6FEE" w:rsidRPr="009678A6">
        <w:rPr>
          <w:rFonts w:ascii="Arial Hebrew Scholar" w:hAnsi="Arial Hebrew Scholar" w:cs="Arial Hebrew Scholar" w:hint="cs"/>
          <w:sz w:val="25"/>
          <w:szCs w:val="25"/>
        </w:rPr>
        <w:t xml:space="preserve"> the amended indictment.</w:t>
      </w:r>
      <w:r w:rsidR="00C12474" w:rsidRPr="009678A6">
        <w:rPr>
          <w:rFonts w:ascii="Arial Hebrew Scholar" w:hAnsi="Arial Hebrew Scholar" w:cs="Arial Hebrew Scholar" w:hint="cs"/>
          <w:sz w:val="25"/>
          <w:szCs w:val="25"/>
        </w:rPr>
        <w:t xml:space="preserve"> </w:t>
      </w:r>
      <w:r w:rsidR="00047442" w:rsidRPr="009678A6">
        <w:rPr>
          <w:rFonts w:ascii="Arial Hebrew Scholar" w:hAnsi="Arial Hebrew Scholar" w:cs="Arial Hebrew Scholar" w:hint="cs"/>
          <w:sz w:val="25"/>
          <w:szCs w:val="25"/>
        </w:rPr>
        <w:t xml:space="preserve">Thomas Kwoyelo alias Latoni </w:t>
      </w:r>
      <w:r w:rsidR="00C12474" w:rsidRPr="009678A6">
        <w:rPr>
          <w:rFonts w:ascii="Arial Hebrew Scholar" w:hAnsi="Arial Hebrew Scholar" w:cs="Arial Hebrew Scholar" w:hint="cs"/>
          <w:sz w:val="25"/>
          <w:szCs w:val="25"/>
        </w:rPr>
        <w:t xml:space="preserve">is committed </w:t>
      </w:r>
      <w:r w:rsidR="00047442" w:rsidRPr="009678A6">
        <w:rPr>
          <w:rFonts w:ascii="Arial Hebrew Scholar" w:hAnsi="Arial Hebrew Scholar" w:cs="Arial Hebrew Scholar" w:hint="cs"/>
          <w:sz w:val="25"/>
          <w:szCs w:val="25"/>
        </w:rPr>
        <w:t xml:space="preserve">to </w:t>
      </w:r>
      <w:r w:rsidR="001B6FEE" w:rsidRPr="009678A6">
        <w:rPr>
          <w:rFonts w:ascii="Arial Hebrew Scholar" w:hAnsi="Arial Hebrew Scholar" w:cs="Arial Hebrew Scholar" w:hint="cs"/>
          <w:sz w:val="25"/>
          <w:szCs w:val="25"/>
        </w:rPr>
        <w:t>the Trial Panel on the charges as confirmed.</w:t>
      </w:r>
    </w:p>
    <w:p w14:paraId="70380E5B" w14:textId="77777777" w:rsidR="00047442" w:rsidRPr="009678A6" w:rsidRDefault="00047442" w:rsidP="00064BA4">
      <w:pPr>
        <w:pStyle w:val="ListParagraph"/>
        <w:numPr>
          <w:ilvl w:val="0"/>
          <w:numId w:val="1"/>
        </w:numPr>
        <w:spacing w:line="360" w:lineRule="auto"/>
        <w:jc w:val="both"/>
        <w:rPr>
          <w:rFonts w:ascii="Arial Hebrew Scholar" w:hAnsi="Arial Hebrew Scholar" w:cs="Arial Hebrew Scholar"/>
          <w:sz w:val="25"/>
          <w:szCs w:val="25"/>
        </w:rPr>
      </w:pPr>
      <w:r w:rsidRPr="009678A6">
        <w:rPr>
          <w:rFonts w:ascii="Arial Hebrew Scholar" w:hAnsi="Arial Hebrew Scholar" w:cs="Arial Hebrew Scholar" w:hint="cs"/>
          <w:sz w:val="25"/>
          <w:szCs w:val="25"/>
        </w:rPr>
        <w:t>This decision and the re</w:t>
      </w:r>
      <w:r w:rsidR="00C12474" w:rsidRPr="009678A6">
        <w:rPr>
          <w:rFonts w:ascii="Arial Hebrew Scholar" w:hAnsi="Arial Hebrew Scholar" w:cs="Arial Hebrew Scholar" w:hint="cs"/>
          <w:sz w:val="25"/>
          <w:szCs w:val="25"/>
        </w:rPr>
        <w:t>cord of the proceedings of the P</w:t>
      </w:r>
      <w:r w:rsidRPr="009678A6">
        <w:rPr>
          <w:rFonts w:ascii="Arial Hebrew Scholar" w:hAnsi="Arial Hebrew Scholar" w:cs="Arial Hebrew Scholar" w:hint="cs"/>
          <w:sz w:val="25"/>
          <w:szCs w:val="25"/>
        </w:rPr>
        <w:t>re-</w:t>
      </w:r>
      <w:r w:rsidR="00C12474" w:rsidRPr="009678A6">
        <w:rPr>
          <w:rFonts w:ascii="Arial Hebrew Scholar" w:hAnsi="Arial Hebrew Scholar" w:cs="Arial Hebrew Scholar" w:hint="cs"/>
          <w:sz w:val="25"/>
          <w:szCs w:val="25"/>
        </w:rPr>
        <w:t>T</w:t>
      </w:r>
      <w:r w:rsidRPr="009678A6">
        <w:rPr>
          <w:rFonts w:ascii="Arial Hebrew Scholar" w:hAnsi="Arial Hebrew Scholar" w:cs="Arial Hebrew Scholar" w:hint="cs"/>
          <w:sz w:val="25"/>
          <w:szCs w:val="25"/>
        </w:rPr>
        <w:t xml:space="preserve">rial </w:t>
      </w:r>
      <w:r w:rsidR="00C12474" w:rsidRPr="009678A6">
        <w:rPr>
          <w:rFonts w:ascii="Arial Hebrew Scholar" w:hAnsi="Arial Hebrew Scholar" w:cs="Arial Hebrew Scholar" w:hint="cs"/>
          <w:sz w:val="25"/>
          <w:szCs w:val="25"/>
        </w:rPr>
        <w:t xml:space="preserve">Court </w:t>
      </w:r>
      <w:r w:rsidRPr="009678A6">
        <w:rPr>
          <w:rFonts w:ascii="Arial Hebrew Scholar" w:hAnsi="Arial Hebrew Scholar" w:cs="Arial Hebrew Scholar" w:hint="cs"/>
          <w:sz w:val="25"/>
          <w:szCs w:val="25"/>
        </w:rPr>
        <w:t>is tran</w:t>
      </w:r>
      <w:r w:rsidR="001B6FEE" w:rsidRPr="009678A6">
        <w:rPr>
          <w:rFonts w:ascii="Arial Hebrew Scholar" w:hAnsi="Arial Hebrew Scholar" w:cs="Arial Hebrew Scholar" w:hint="cs"/>
          <w:sz w:val="25"/>
          <w:szCs w:val="25"/>
        </w:rPr>
        <w:t>smitted to the Registrar of this Court</w:t>
      </w:r>
      <w:r w:rsidRPr="009678A6">
        <w:rPr>
          <w:rFonts w:ascii="Arial Hebrew Scholar" w:hAnsi="Arial Hebrew Scholar" w:cs="Arial Hebrew Scholar" w:hint="cs"/>
          <w:sz w:val="25"/>
          <w:szCs w:val="25"/>
        </w:rPr>
        <w:t>.</w:t>
      </w:r>
    </w:p>
    <w:p w14:paraId="08652F88" w14:textId="7DB4D05E" w:rsidR="00015C62" w:rsidRPr="009678A6" w:rsidRDefault="00015C62" w:rsidP="00064BA4">
      <w:pPr>
        <w:spacing w:line="360" w:lineRule="auto"/>
        <w:jc w:val="both"/>
        <w:rPr>
          <w:rFonts w:ascii="Arial Hebrew Scholar" w:hAnsi="Arial Hebrew Scholar" w:cs="Arial Hebrew Scholar"/>
          <w:sz w:val="25"/>
          <w:szCs w:val="25"/>
        </w:rPr>
      </w:pPr>
    </w:p>
    <w:p w14:paraId="2CDD23D6" w14:textId="77777777" w:rsidR="00015C62" w:rsidRPr="009678A6" w:rsidRDefault="00015C62" w:rsidP="00064BA4">
      <w:pPr>
        <w:spacing w:line="360" w:lineRule="auto"/>
        <w:jc w:val="both"/>
        <w:rPr>
          <w:rFonts w:ascii="Arial Hebrew Scholar" w:hAnsi="Arial Hebrew Scholar" w:cs="Arial Hebrew Scholar"/>
          <w:sz w:val="25"/>
          <w:szCs w:val="25"/>
        </w:rPr>
      </w:pPr>
    </w:p>
    <w:p w14:paraId="3AB4A1C2" w14:textId="77777777" w:rsidR="00047442" w:rsidRPr="009678A6" w:rsidRDefault="00047442" w:rsidP="00015C62">
      <w:pPr>
        <w:spacing w:after="0" w:line="360" w:lineRule="auto"/>
        <w:jc w:val="both"/>
        <w:rPr>
          <w:rFonts w:ascii="Arial Hebrew Scholar" w:hAnsi="Arial Hebrew Scholar" w:cs="Arial Hebrew Scholar"/>
          <w:sz w:val="25"/>
          <w:szCs w:val="25"/>
        </w:rPr>
      </w:pPr>
      <w:r w:rsidRPr="009678A6">
        <w:rPr>
          <w:rFonts w:ascii="Arial Hebrew Scholar" w:hAnsi="Arial Hebrew Scholar" w:cs="Arial Hebrew Scholar" w:hint="cs"/>
          <w:sz w:val="25"/>
          <w:szCs w:val="25"/>
        </w:rPr>
        <w:t>Susan Okalany</w:t>
      </w:r>
    </w:p>
    <w:p w14:paraId="3EAE6139" w14:textId="77777777" w:rsidR="00047442" w:rsidRPr="009678A6" w:rsidRDefault="00047442" w:rsidP="00015C62">
      <w:pPr>
        <w:spacing w:after="0" w:line="360" w:lineRule="auto"/>
        <w:jc w:val="both"/>
        <w:rPr>
          <w:rFonts w:ascii="Arial Hebrew Scholar" w:hAnsi="Arial Hebrew Scholar" w:cs="Arial Hebrew Scholar"/>
          <w:b/>
          <w:sz w:val="25"/>
          <w:szCs w:val="25"/>
        </w:rPr>
      </w:pPr>
      <w:r w:rsidRPr="009678A6">
        <w:rPr>
          <w:rFonts w:ascii="Arial Hebrew Scholar" w:hAnsi="Arial Hebrew Scholar" w:cs="Arial Hebrew Scholar" w:hint="cs"/>
          <w:b/>
          <w:sz w:val="25"/>
          <w:szCs w:val="25"/>
        </w:rPr>
        <w:t>Judge</w:t>
      </w:r>
    </w:p>
    <w:p w14:paraId="42D4A811" w14:textId="1BB87640" w:rsidR="00047442" w:rsidRPr="009678A6" w:rsidRDefault="00922567" w:rsidP="00015C62">
      <w:pPr>
        <w:spacing w:after="0" w:line="360" w:lineRule="auto"/>
        <w:jc w:val="both"/>
        <w:rPr>
          <w:rFonts w:ascii="Arial Hebrew Scholar" w:hAnsi="Arial Hebrew Scholar" w:cs="Arial Hebrew Scholar"/>
          <w:b/>
          <w:sz w:val="25"/>
          <w:szCs w:val="25"/>
        </w:rPr>
      </w:pPr>
      <w:r w:rsidRPr="009678A6">
        <w:rPr>
          <w:rFonts w:ascii="Arial Hebrew Scholar" w:hAnsi="Arial Hebrew Scholar" w:cs="Arial Hebrew Scholar" w:hint="cs"/>
          <w:b/>
          <w:sz w:val="25"/>
          <w:szCs w:val="25"/>
        </w:rPr>
        <w:t>30</w:t>
      </w:r>
      <w:r w:rsidRPr="009678A6">
        <w:rPr>
          <w:rFonts w:ascii="Arial Hebrew Scholar" w:hAnsi="Arial Hebrew Scholar" w:cs="Arial Hebrew Scholar" w:hint="cs"/>
          <w:b/>
          <w:sz w:val="25"/>
          <w:szCs w:val="25"/>
          <w:vertAlign w:val="superscript"/>
        </w:rPr>
        <w:t>th</w:t>
      </w:r>
      <w:r w:rsidRPr="009678A6">
        <w:rPr>
          <w:rFonts w:ascii="Arial Hebrew Scholar" w:hAnsi="Arial Hebrew Scholar" w:cs="Arial Hebrew Scholar" w:hint="cs"/>
          <w:b/>
          <w:sz w:val="25"/>
          <w:szCs w:val="25"/>
        </w:rPr>
        <w:t xml:space="preserve"> August </w:t>
      </w:r>
      <w:r w:rsidR="00047442" w:rsidRPr="009678A6">
        <w:rPr>
          <w:rFonts w:ascii="Arial Hebrew Scholar" w:hAnsi="Arial Hebrew Scholar" w:cs="Arial Hebrew Scholar" w:hint="cs"/>
          <w:b/>
          <w:sz w:val="25"/>
          <w:szCs w:val="25"/>
        </w:rPr>
        <w:t>2018</w:t>
      </w:r>
    </w:p>
    <w:p w14:paraId="73405E47" w14:textId="77777777" w:rsidR="00015C62" w:rsidRPr="009678A6" w:rsidRDefault="00015C62" w:rsidP="00064BA4">
      <w:pPr>
        <w:spacing w:line="360" w:lineRule="auto"/>
        <w:jc w:val="both"/>
        <w:rPr>
          <w:rFonts w:ascii="Arial Hebrew Scholar" w:hAnsi="Arial Hebrew Scholar" w:cs="Arial Hebrew Scholar"/>
          <w:sz w:val="25"/>
          <w:szCs w:val="25"/>
        </w:rPr>
      </w:pPr>
    </w:p>
    <w:p w14:paraId="076DBC4A" w14:textId="77777777" w:rsidR="00047442" w:rsidRPr="009678A6" w:rsidRDefault="00015C62" w:rsidP="00064BA4">
      <w:pPr>
        <w:spacing w:line="360" w:lineRule="auto"/>
        <w:jc w:val="both"/>
        <w:rPr>
          <w:rFonts w:ascii="Arial Hebrew Scholar" w:hAnsi="Arial Hebrew Scholar" w:cs="Arial Hebrew Scholar"/>
          <w:sz w:val="25"/>
          <w:szCs w:val="25"/>
        </w:rPr>
      </w:pPr>
      <w:r w:rsidRPr="009678A6">
        <w:rPr>
          <w:rFonts w:ascii="Arial Hebrew Scholar" w:hAnsi="Arial Hebrew Scholar" w:cs="Arial Hebrew Scholar" w:hint="cs"/>
          <w:sz w:val="25"/>
          <w:szCs w:val="25"/>
        </w:rPr>
        <w:t>In the presence of</w:t>
      </w:r>
      <w:r w:rsidR="00047442" w:rsidRPr="009678A6">
        <w:rPr>
          <w:rFonts w:ascii="Arial Hebrew Scholar" w:hAnsi="Arial Hebrew Scholar" w:cs="Arial Hebrew Scholar" w:hint="cs"/>
          <w:sz w:val="25"/>
          <w:szCs w:val="25"/>
        </w:rPr>
        <w:t>:</w:t>
      </w:r>
    </w:p>
    <w:p w14:paraId="17DD04FA" w14:textId="77777777" w:rsidR="0086490B" w:rsidRPr="009678A6" w:rsidRDefault="0086490B" w:rsidP="00064BA4">
      <w:pPr>
        <w:spacing w:line="360" w:lineRule="auto"/>
        <w:jc w:val="both"/>
        <w:rPr>
          <w:rFonts w:ascii="Arial Hebrew Scholar" w:hAnsi="Arial Hebrew Scholar" w:cs="Arial Hebrew Scholar"/>
          <w:sz w:val="25"/>
          <w:szCs w:val="25"/>
        </w:rPr>
      </w:pPr>
      <w:r w:rsidRPr="009678A6">
        <w:rPr>
          <w:rFonts w:ascii="Arial Hebrew Scholar" w:hAnsi="Arial Hebrew Scholar" w:cs="Arial Hebrew Scholar" w:hint="cs"/>
          <w:sz w:val="25"/>
          <w:szCs w:val="25"/>
        </w:rPr>
        <w:t>Her Worship Harriet Ssali – Registrar International Crimes Division</w:t>
      </w:r>
    </w:p>
    <w:p w14:paraId="1514B71A" w14:textId="5F1C7F71" w:rsidR="00047442" w:rsidRPr="009678A6" w:rsidRDefault="00047442" w:rsidP="00064BA4">
      <w:pPr>
        <w:spacing w:line="360" w:lineRule="auto"/>
        <w:jc w:val="both"/>
        <w:rPr>
          <w:rFonts w:ascii="Arial Hebrew Scholar" w:hAnsi="Arial Hebrew Scholar" w:cs="Arial Hebrew Scholar"/>
          <w:sz w:val="25"/>
          <w:szCs w:val="25"/>
        </w:rPr>
      </w:pPr>
      <w:r w:rsidRPr="009678A6">
        <w:rPr>
          <w:rFonts w:ascii="Arial Hebrew Scholar" w:hAnsi="Arial Hebrew Scholar" w:cs="Arial Hebrew Scholar" w:hint="cs"/>
          <w:sz w:val="25"/>
          <w:szCs w:val="25"/>
        </w:rPr>
        <w:t>Prosecution Counsel:</w:t>
      </w:r>
      <w:r w:rsidR="0086490B" w:rsidRPr="009678A6">
        <w:rPr>
          <w:rFonts w:ascii="Arial Hebrew Scholar" w:hAnsi="Arial Hebrew Scholar" w:cs="Arial Hebrew Scholar" w:hint="cs"/>
          <w:sz w:val="25"/>
          <w:szCs w:val="25"/>
        </w:rPr>
        <w:tab/>
      </w:r>
      <w:r w:rsidRPr="009678A6">
        <w:rPr>
          <w:rFonts w:ascii="Arial Hebrew Scholar" w:hAnsi="Arial Hebrew Scholar" w:cs="Arial Hebrew Scholar" w:hint="cs"/>
          <w:sz w:val="25"/>
          <w:szCs w:val="25"/>
        </w:rPr>
        <w:t xml:space="preserve">Mr. Richard Kaamuli </w:t>
      </w:r>
      <w:r w:rsidR="00922567" w:rsidRPr="009678A6">
        <w:rPr>
          <w:rFonts w:ascii="Arial Hebrew Scholar" w:hAnsi="Arial Hebrew Scholar" w:cs="Arial Hebrew Scholar" w:hint="cs"/>
          <w:sz w:val="25"/>
          <w:szCs w:val="25"/>
        </w:rPr>
        <w:t>–</w:t>
      </w:r>
      <w:r w:rsidRPr="009678A6">
        <w:rPr>
          <w:rFonts w:ascii="Arial Hebrew Scholar" w:hAnsi="Arial Hebrew Scholar" w:cs="Arial Hebrew Scholar" w:hint="cs"/>
          <w:sz w:val="25"/>
          <w:szCs w:val="25"/>
        </w:rPr>
        <w:t xml:space="preserve"> P</w:t>
      </w:r>
      <w:r w:rsidR="00C12474" w:rsidRPr="009678A6">
        <w:rPr>
          <w:rFonts w:ascii="Arial Hebrew Scholar" w:hAnsi="Arial Hebrew Scholar" w:cs="Arial Hebrew Scholar" w:hint="cs"/>
          <w:sz w:val="25"/>
          <w:szCs w:val="25"/>
        </w:rPr>
        <w:t>rincipal</w:t>
      </w:r>
      <w:r w:rsidR="00922567" w:rsidRPr="009678A6">
        <w:rPr>
          <w:rFonts w:ascii="Arial Hebrew Scholar" w:hAnsi="Arial Hebrew Scholar" w:cs="Arial Hebrew Scholar" w:hint="cs"/>
          <w:sz w:val="25"/>
          <w:szCs w:val="25"/>
        </w:rPr>
        <w:t xml:space="preserve"> St</w:t>
      </w:r>
      <w:r w:rsidR="00C12474" w:rsidRPr="009678A6">
        <w:rPr>
          <w:rFonts w:ascii="Arial Hebrew Scholar" w:hAnsi="Arial Hebrew Scholar" w:cs="Arial Hebrew Scholar" w:hint="cs"/>
          <w:sz w:val="25"/>
          <w:szCs w:val="25"/>
        </w:rPr>
        <w:t>at</w:t>
      </w:r>
      <w:r w:rsidR="00922567" w:rsidRPr="009678A6">
        <w:rPr>
          <w:rFonts w:ascii="Arial Hebrew Scholar" w:hAnsi="Arial Hebrew Scholar" w:cs="Arial Hebrew Scholar" w:hint="cs"/>
          <w:sz w:val="25"/>
          <w:szCs w:val="25"/>
        </w:rPr>
        <w:t xml:space="preserve">e Attorney </w:t>
      </w:r>
      <w:r w:rsidR="001575CC" w:rsidRPr="009678A6">
        <w:rPr>
          <w:rFonts w:ascii="Arial Hebrew Scholar" w:hAnsi="Arial Hebrew Scholar" w:cs="Arial Hebrew Scholar"/>
          <w:sz w:val="25"/>
          <w:szCs w:val="25"/>
        </w:rPr>
        <w:t xml:space="preserve">- </w:t>
      </w:r>
      <w:r w:rsidR="00C12474" w:rsidRPr="009678A6">
        <w:rPr>
          <w:rFonts w:ascii="Arial Hebrew Scholar" w:hAnsi="Arial Hebrew Scholar" w:cs="Arial Hebrew Scholar" w:hint="cs"/>
          <w:sz w:val="25"/>
          <w:szCs w:val="25"/>
        </w:rPr>
        <w:t>Lead State Counsel</w:t>
      </w:r>
    </w:p>
    <w:p w14:paraId="56C11079" w14:textId="33247BEC" w:rsidR="00047442" w:rsidRPr="009678A6" w:rsidRDefault="00047442" w:rsidP="0086490B">
      <w:pPr>
        <w:spacing w:line="360" w:lineRule="auto"/>
        <w:ind w:left="1440" w:firstLine="720"/>
        <w:jc w:val="both"/>
        <w:rPr>
          <w:rFonts w:ascii="Arial Hebrew Scholar" w:hAnsi="Arial Hebrew Scholar" w:cs="Arial Hebrew Scholar"/>
          <w:sz w:val="25"/>
          <w:szCs w:val="25"/>
        </w:rPr>
      </w:pPr>
      <w:r w:rsidRPr="009678A6">
        <w:rPr>
          <w:rFonts w:ascii="Arial Hebrew Scholar" w:hAnsi="Arial Hebrew Scholar" w:cs="Arial Hebrew Scholar" w:hint="cs"/>
          <w:sz w:val="25"/>
          <w:szCs w:val="25"/>
        </w:rPr>
        <w:t xml:space="preserve">Mr. William Byansi </w:t>
      </w:r>
      <w:r w:rsidR="001575CC" w:rsidRPr="009678A6">
        <w:rPr>
          <w:rFonts w:ascii="Arial Hebrew Scholar" w:hAnsi="Arial Hebrew Scholar" w:cs="Arial Hebrew Scholar"/>
          <w:sz w:val="25"/>
          <w:szCs w:val="25"/>
        </w:rPr>
        <w:t xml:space="preserve">- </w:t>
      </w:r>
      <w:r w:rsidRPr="009678A6">
        <w:rPr>
          <w:rFonts w:ascii="Arial Hebrew Scholar" w:hAnsi="Arial Hebrew Scholar" w:cs="Arial Hebrew Scholar" w:hint="cs"/>
          <w:sz w:val="25"/>
          <w:szCs w:val="25"/>
        </w:rPr>
        <w:t>S</w:t>
      </w:r>
      <w:r w:rsidR="00922567" w:rsidRPr="009678A6">
        <w:rPr>
          <w:rFonts w:ascii="Arial Hebrew Scholar" w:hAnsi="Arial Hebrew Scholar" w:cs="Arial Hebrew Scholar" w:hint="cs"/>
          <w:sz w:val="25"/>
          <w:szCs w:val="25"/>
        </w:rPr>
        <w:t>enior Princip</w:t>
      </w:r>
      <w:r w:rsidR="00C12474" w:rsidRPr="009678A6">
        <w:rPr>
          <w:rFonts w:ascii="Arial Hebrew Scholar" w:hAnsi="Arial Hebrew Scholar" w:cs="Arial Hebrew Scholar" w:hint="cs"/>
          <w:sz w:val="25"/>
          <w:szCs w:val="25"/>
        </w:rPr>
        <w:t>al</w:t>
      </w:r>
      <w:r w:rsidR="00922567" w:rsidRPr="009678A6">
        <w:rPr>
          <w:rFonts w:ascii="Arial Hebrew Scholar" w:hAnsi="Arial Hebrew Scholar" w:cs="Arial Hebrew Scholar" w:hint="cs"/>
          <w:sz w:val="25"/>
          <w:szCs w:val="25"/>
        </w:rPr>
        <w:t xml:space="preserve"> State Attorney</w:t>
      </w:r>
    </w:p>
    <w:p w14:paraId="47A1DC5B" w14:textId="7BFD0CD6" w:rsidR="00922567" w:rsidRPr="009678A6" w:rsidRDefault="00047442" w:rsidP="0086490B">
      <w:pPr>
        <w:spacing w:line="360" w:lineRule="auto"/>
        <w:ind w:left="1440" w:firstLine="720"/>
        <w:jc w:val="both"/>
        <w:rPr>
          <w:rFonts w:ascii="Arial Hebrew Scholar" w:hAnsi="Arial Hebrew Scholar" w:cs="Arial Hebrew Scholar"/>
          <w:sz w:val="25"/>
          <w:szCs w:val="25"/>
        </w:rPr>
      </w:pPr>
      <w:r w:rsidRPr="009678A6">
        <w:rPr>
          <w:rFonts w:ascii="Arial Hebrew Scholar" w:hAnsi="Arial Hebrew Scholar" w:cs="Arial Hebrew Scholar" w:hint="cs"/>
          <w:sz w:val="25"/>
          <w:szCs w:val="25"/>
        </w:rPr>
        <w:t xml:space="preserve">Ms. Florence Akello </w:t>
      </w:r>
      <w:r w:rsidR="001575CC" w:rsidRPr="009678A6">
        <w:rPr>
          <w:rFonts w:ascii="Arial Hebrew Scholar" w:hAnsi="Arial Hebrew Scholar" w:cs="Arial Hebrew Scholar"/>
          <w:sz w:val="25"/>
          <w:szCs w:val="25"/>
        </w:rPr>
        <w:t>-</w:t>
      </w:r>
      <w:r w:rsidRPr="009678A6">
        <w:rPr>
          <w:rFonts w:ascii="Arial Hebrew Scholar" w:hAnsi="Arial Hebrew Scholar" w:cs="Arial Hebrew Scholar" w:hint="cs"/>
          <w:sz w:val="25"/>
          <w:szCs w:val="25"/>
        </w:rPr>
        <w:t xml:space="preserve"> P</w:t>
      </w:r>
      <w:r w:rsidR="00C12474" w:rsidRPr="009678A6">
        <w:rPr>
          <w:rFonts w:ascii="Arial Hebrew Scholar" w:hAnsi="Arial Hebrew Scholar" w:cs="Arial Hebrew Scholar" w:hint="cs"/>
          <w:sz w:val="25"/>
          <w:szCs w:val="25"/>
        </w:rPr>
        <w:t>rincipal</w:t>
      </w:r>
      <w:r w:rsidR="00922567" w:rsidRPr="009678A6">
        <w:rPr>
          <w:rFonts w:ascii="Arial Hebrew Scholar" w:hAnsi="Arial Hebrew Scholar" w:cs="Arial Hebrew Scholar" w:hint="cs"/>
          <w:sz w:val="25"/>
          <w:szCs w:val="25"/>
        </w:rPr>
        <w:t xml:space="preserve"> State Attorney</w:t>
      </w:r>
    </w:p>
    <w:p w14:paraId="278F6634" w14:textId="676ACE20" w:rsidR="00047442" w:rsidRPr="009678A6" w:rsidRDefault="00922567" w:rsidP="00064BA4">
      <w:pPr>
        <w:spacing w:line="360" w:lineRule="auto"/>
        <w:jc w:val="both"/>
        <w:rPr>
          <w:rFonts w:ascii="Arial Hebrew Scholar" w:hAnsi="Arial Hebrew Scholar" w:cs="Arial Hebrew Scholar"/>
          <w:sz w:val="25"/>
          <w:szCs w:val="25"/>
        </w:rPr>
      </w:pPr>
      <w:r w:rsidRPr="009678A6">
        <w:rPr>
          <w:rFonts w:ascii="Arial Hebrew Scholar" w:hAnsi="Arial Hebrew Scholar" w:cs="Arial Hebrew Scholar" w:hint="cs"/>
          <w:sz w:val="25"/>
          <w:szCs w:val="25"/>
        </w:rPr>
        <w:lastRenderedPageBreak/>
        <w:t>Victim</w:t>
      </w:r>
      <w:r w:rsidR="002807BA" w:rsidRPr="009678A6">
        <w:rPr>
          <w:rFonts w:ascii="Arial Hebrew Scholar" w:hAnsi="Arial Hebrew Scholar" w:cs="Arial Hebrew Scholar" w:hint="cs"/>
          <w:sz w:val="25"/>
          <w:szCs w:val="25"/>
        </w:rPr>
        <w:t>s</w:t>
      </w:r>
      <w:r w:rsidRPr="009678A6">
        <w:rPr>
          <w:rFonts w:ascii="Arial Hebrew Scholar" w:hAnsi="Arial Hebrew Scholar" w:cs="Arial Hebrew Scholar" w:hint="cs"/>
          <w:sz w:val="25"/>
          <w:szCs w:val="25"/>
        </w:rPr>
        <w:t xml:space="preserve"> Counsel</w:t>
      </w:r>
      <w:r w:rsidR="0086490B" w:rsidRPr="009678A6">
        <w:rPr>
          <w:rFonts w:ascii="Arial Hebrew Scholar" w:hAnsi="Arial Hebrew Scholar" w:cs="Arial Hebrew Scholar" w:hint="cs"/>
          <w:sz w:val="25"/>
          <w:szCs w:val="25"/>
        </w:rPr>
        <w:t>:</w:t>
      </w:r>
      <w:r w:rsidR="0086490B" w:rsidRPr="009678A6">
        <w:rPr>
          <w:rFonts w:ascii="Arial Hebrew Scholar" w:hAnsi="Arial Hebrew Scholar" w:cs="Arial Hebrew Scholar" w:hint="cs"/>
          <w:sz w:val="25"/>
          <w:szCs w:val="25"/>
        </w:rPr>
        <w:tab/>
      </w:r>
      <w:r w:rsidR="00047442" w:rsidRPr="009678A6">
        <w:rPr>
          <w:rFonts w:ascii="Arial Hebrew Scholar" w:hAnsi="Arial Hebrew Scholar" w:cs="Arial Hebrew Scholar" w:hint="cs"/>
          <w:sz w:val="25"/>
          <w:szCs w:val="25"/>
        </w:rPr>
        <w:t>Mr. Kilama Komakech</w:t>
      </w:r>
    </w:p>
    <w:p w14:paraId="435095E2" w14:textId="5954A022" w:rsidR="00922567" w:rsidRPr="009678A6" w:rsidRDefault="0086490B" w:rsidP="00064BA4">
      <w:pPr>
        <w:spacing w:line="360" w:lineRule="auto"/>
        <w:jc w:val="both"/>
        <w:rPr>
          <w:rFonts w:ascii="Arial Hebrew Scholar" w:hAnsi="Arial Hebrew Scholar" w:cs="Arial Hebrew Scholar"/>
          <w:sz w:val="25"/>
          <w:szCs w:val="25"/>
        </w:rPr>
      </w:pPr>
      <w:r w:rsidRPr="009678A6">
        <w:rPr>
          <w:rFonts w:ascii="Arial Hebrew Scholar" w:hAnsi="Arial Hebrew Scholar" w:cs="Arial Hebrew Scholar" w:hint="cs"/>
          <w:sz w:val="25"/>
          <w:szCs w:val="25"/>
        </w:rPr>
        <w:t>Defence Counsel:</w:t>
      </w:r>
      <w:r w:rsidRPr="009678A6">
        <w:rPr>
          <w:rFonts w:ascii="Arial Hebrew Scholar" w:hAnsi="Arial Hebrew Scholar" w:cs="Arial Hebrew Scholar" w:hint="cs"/>
          <w:sz w:val="25"/>
          <w:szCs w:val="25"/>
        </w:rPr>
        <w:tab/>
      </w:r>
      <w:r w:rsidR="00047442" w:rsidRPr="009678A6">
        <w:rPr>
          <w:rFonts w:ascii="Arial Hebrew Scholar" w:hAnsi="Arial Hebrew Scholar" w:cs="Arial Hebrew Scholar" w:hint="cs"/>
          <w:sz w:val="25"/>
          <w:szCs w:val="25"/>
        </w:rPr>
        <w:t>Mr</w:t>
      </w:r>
      <w:r w:rsidRPr="009678A6">
        <w:rPr>
          <w:rFonts w:ascii="Arial Hebrew Scholar" w:hAnsi="Arial Hebrew Scholar" w:cs="Arial Hebrew Scholar" w:hint="cs"/>
          <w:sz w:val="25"/>
          <w:szCs w:val="25"/>
        </w:rPr>
        <w:t>.</w:t>
      </w:r>
      <w:r w:rsidR="00922567" w:rsidRPr="009678A6">
        <w:rPr>
          <w:rFonts w:ascii="Arial Hebrew Scholar" w:hAnsi="Arial Hebrew Scholar" w:cs="Arial Hebrew Scholar" w:hint="cs"/>
          <w:sz w:val="25"/>
          <w:szCs w:val="25"/>
        </w:rPr>
        <w:t xml:space="preserve"> Caleb </w:t>
      </w:r>
      <w:r w:rsidR="009678A6" w:rsidRPr="009678A6">
        <w:rPr>
          <w:rFonts w:ascii="Arial Hebrew Scholar" w:hAnsi="Arial Hebrew Scholar" w:cs="Arial Hebrew Scholar"/>
          <w:sz w:val="25"/>
          <w:szCs w:val="25"/>
        </w:rPr>
        <w:t>Alaka -</w:t>
      </w:r>
      <w:r w:rsidR="001575CC" w:rsidRPr="009678A6">
        <w:rPr>
          <w:rFonts w:ascii="Arial Hebrew Scholar" w:hAnsi="Arial Hebrew Scholar" w:cs="Arial Hebrew Scholar"/>
          <w:sz w:val="25"/>
          <w:szCs w:val="25"/>
        </w:rPr>
        <w:t xml:space="preserve"> </w:t>
      </w:r>
      <w:r w:rsidR="00922567" w:rsidRPr="009678A6">
        <w:rPr>
          <w:rFonts w:ascii="Arial Hebrew Scholar" w:hAnsi="Arial Hebrew Scholar" w:cs="Arial Hebrew Scholar" w:hint="cs"/>
          <w:sz w:val="25"/>
          <w:szCs w:val="25"/>
        </w:rPr>
        <w:t>Lead Counsel</w:t>
      </w:r>
      <w:r w:rsidR="001575CC" w:rsidRPr="009678A6">
        <w:rPr>
          <w:rFonts w:ascii="Arial Hebrew Scholar" w:hAnsi="Arial Hebrew Scholar" w:cs="Arial Hebrew Scholar" w:hint="cs"/>
          <w:sz w:val="25"/>
          <w:szCs w:val="25"/>
        </w:rPr>
        <w:t xml:space="preserve"> on Private Brief</w:t>
      </w:r>
    </w:p>
    <w:p w14:paraId="0592D366" w14:textId="2242EB98" w:rsidR="00047442" w:rsidRPr="009678A6" w:rsidRDefault="00922567" w:rsidP="0086490B">
      <w:pPr>
        <w:spacing w:line="360" w:lineRule="auto"/>
        <w:ind w:left="1440" w:firstLine="720"/>
        <w:jc w:val="both"/>
        <w:rPr>
          <w:rFonts w:ascii="Cambria" w:hAnsi="Cambria" w:cs="Arial Hebrew Scholar"/>
          <w:sz w:val="25"/>
          <w:szCs w:val="25"/>
        </w:rPr>
      </w:pPr>
      <w:r w:rsidRPr="009678A6">
        <w:rPr>
          <w:rFonts w:ascii="Arial Hebrew Scholar" w:hAnsi="Arial Hebrew Scholar" w:cs="Arial Hebrew Scholar" w:hint="cs"/>
          <w:sz w:val="25"/>
          <w:szCs w:val="25"/>
        </w:rPr>
        <w:t xml:space="preserve">Mr Dalton Opwonya - </w:t>
      </w:r>
      <w:r w:rsidR="00047442" w:rsidRPr="009678A6">
        <w:rPr>
          <w:rFonts w:ascii="Arial Hebrew Scholar" w:hAnsi="Arial Hebrew Scholar" w:cs="Arial Hebrew Scholar" w:hint="cs"/>
          <w:sz w:val="25"/>
          <w:szCs w:val="25"/>
        </w:rPr>
        <w:t xml:space="preserve">Defence Counsel </w:t>
      </w:r>
      <w:r w:rsidR="001575CC" w:rsidRPr="009678A6">
        <w:rPr>
          <w:rFonts w:ascii="Cambria" w:hAnsi="Cambria" w:cs="Arial Hebrew Scholar"/>
          <w:sz w:val="25"/>
          <w:szCs w:val="25"/>
        </w:rPr>
        <w:t>on State Brief</w:t>
      </w:r>
    </w:p>
    <w:p w14:paraId="6CC4B0CA" w14:textId="77777777" w:rsidR="0086490B" w:rsidRPr="001575CC" w:rsidRDefault="00922567" w:rsidP="00064BA4">
      <w:pPr>
        <w:spacing w:line="360" w:lineRule="auto"/>
        <w:jc w:val="both"/>
        <w:rPr>
          <w:rFonts w:ascii="Arial Hebrew Scholar" w:hAnsi="Arial Hebrew Scholar" w:cs="Arial Hebrew Scholar"/>
          <w:sz w:val="25"/>
          <w:szCs w:val="25"/>
        </w:rPr>
      </w:pPr>
      <w:r w:rsidRPr="009678A6">
        <w:rPr>
          <w:rFonts w:ascii="Arial Hebrew Scholar" w:hAnsi="Arial Hebrew Scholar" w:cs="Arial Hebrew Scholar" w:hint="cs"/>
          <w:sz w:val="25"/>
          <w:szCs w:val="25"/>
        </w:rPr>
        <w:t xml:space="preserve">Mr. </w:t>
      </w:r>
      <w:r w:rsidR="0086490B" w:rsidRPr="009678A6">
        <w:rPr>
          <w:rFonts w:ascii="Arial Hebrew Scholar" w:hAnsi="Arial Hebrew Scholar" w:cs="Arial Hebrew Scholar" w:hint="cs"/>
          <w:sz w:val="25"/>
          <w:szCs w:val="25"/>
        </w:rPr>
        <w:t>Robert Ochan:</w:t>
      </w:r>
      <w:r w:rsidR="0086490B" w:rsidRPr="009678A6">
        <w:rPr>
          <w:rFonts w:ascii="Arial Hebrew Scholar" w:hAnsi="Arial Hebrew Scholar" w:cs="Arial Hebrew Scholar" w:hint="cs"/>
          <w:sz w:val="25"/>
          <w:szCs w:val="25"/>
        </w:rPr>
        <w:tab/>
        <w:t>Court</w:t>
      </w:r>
      <w:r w:rsidR="0086490B" w:rsidRPr="001575CC">
        <w:rPr>
          <w:rFonts w:ascii="Arial Hebrew Scholar" w:hAnsi="Arial Hebrew Scholar" w:cs="Arial Hebrew Scholar" w:hint="cs"/>
          <w:sz w:val="25"/>
          <w:szCs w:val="25"/>
        </w:rPr>
        <w:t xml:space="preserve"> Clerk/ Acholi language Interpreter.</w:t>
      </w:r>
    </w:p>
    <w:sectPr w:rsidR="0086490B" w:rsidRPr="001575CC" w:rsidSect="0033022F">
      <w:footerReference w:type="default" r:id="rId7"/>
      <w:pgSz w:w="11906" w:h="16838"/>
      <w:pgMar w:top="1701" w:right="1440" w:bottom="170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3DEC3" w14:textId="77777777" w:rsidR="006A5860" w:rsidRDefault="006A5860">
      <w:pPr>
        <w:spacing w:after="0" w:line="240" w:lineRule="auto"/>
      </w:pPr>
      <w:r>
        <w:separator/>
      </w:r>
    </w:p>
  </w:endnote>
  <w:endnote w:type="continuationSeparator" w:id="0">
    <w:p w14:paraId="6D59059B" w14:textId="77777777" w:rsidR="006A5860" w:rsidRDefault="006A5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Arial Hebrew Scholar">
    <w:altName w:val="Times New Roman"/>
    <w:charset w:val="B1"/>
    <w:family w:val="auto"/>
    <w:pitch w:val="variable"/>
    <w:sig w:usb0="00000000" w:usb1="40000002" w:usb2="00000000" w:usb3="00000000" w:csb0="0000002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09298"/>
      <w:docPartObj>
        <w:docPartGallery w:val="Page Numbers (Bottom of Page)"/>
        <w:docPartUnique/>
      </w:docPartObj>
    </w:sdtPr>
    <w:sdtContent>
      <w:p w14:paraId="548BF796" w14:textId="73293909" w:rsidR="00DE012B" w:rsidRDefault="00DE012B">
        <w:pPr>
          <w:pStyle w:val="Footer"/>
          <w:jc w:val="center"/>
        </w:pPr>
        <w:r>
          <w:fldChar w:fldCharType="begin"/>
        </w:r>
        <w:r>
          <w:instrText xml:space="preserve"> PAGE   \* MERGEFORMAT </w:instrText>
        </w:r>
        <w:r>
          <w:fldChar w:fldCharType="separate"/>
        </w:r>
        <w:r w:rsidR="00D74F2A">
          <w:rPr>
            <w:noProof/>
          </w:rPr>
          <w:t>6</w:t>
        </w:r>
        <w:r>
          <w:rPr>
            <w:noProof/>
          </w:rPr>
          <w:fldChar w:fldCharType="end"/>
        </w:r>
      </w:p>
    </w:sdtContent>
  </w:sdt>
  <w:p w14:paraId="18A613C1" w14:textId="77777777" w:rsidR="00DE012B" w:rsidRDefault="00DE01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61BC5" w14:textId="77777777" w:rsidR="006A5860" w:rsidRDefault="006A5860">
      <w:pPr>
        <w:spacing w:after="0" w:line="240" w:lineRule="auto"/>
      </w:pPr>
      <w:r>
        <w:separator/>
      </w:r>
    </w:p>
  </w:footnote>
  <w:footnote w:type="continuationSeparator" w:id="0">
    <w:p w14:paraId="2920208F" w14:textId="77777777" w:rsidR="006A5860" w:rsidRDefault="006A58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A237F"/>
    <w:multiLevelType w:val="hybridMultilevel"/>
    <w:tmpl w:val="FAF64B3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C0D0EAB"/>
    <w:multiLevelType w:val="hybridMultilevel"/>
    <w:tmpl w:val="3168AE8A"/>
    <w:lvl w:ilvl="0" w:tplc="08090017">
      <w:start w:val="1"/>
      <w:numFmt w:val="lowerLetter"/>
      <w:lvlText w:val="%1)"/>
      <w:lvlJc w:val="left"/>
      <w:pPr>
        <w:ind w:left="1440" w:hanging="360"/>
      </w:pPr>
      <w:rPr>
        <w:rFonts w:hint="default"/>
        <w:b w:val="0"/>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9C3D42"/>
    <w:multiLevelType w:val="hybridMultilevel"/>
    <w:tmpl w:val="885007B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2185DC5"/>
    <w:multiLevelType w:val="hybridMultilevel"/>
    <w:tmpl w:val="561E5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5D4248C"/>
    <w:multiLevelType w:val="hybridMultilevel"/>
    <w:tmpl w:val="A126A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6480362"/>
    <w:multiLevelType w:val="hybridMultilevel"/>
    <w:tmpl w:val="A080CA04"/>
    <w:lvl w:ilvl="0" w:tplc="1BB8CB1C">
      <w:start w:val="3"/>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D2A0BBF"/>
    <w:multiLevelType w:val="hybridMultilevel"/>
    <w:tmpl w:val="B1C66E78"/>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1D2D7A41"/>
    <w:multiLevelType w:val="hybridMultilevel"/>
    <w:tmpl w:val="BC4430E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D44022D"/>
    <w:multiLevelType w:val="hybridMultilevel"/>
    <w:tmpl w:val="1C065EE2"/>
    <w:lvl w:ilvl="0" w:tplc="2B3E7382">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F37398"/>
    <w:multiLevelType w:val="hybridMultilevel"/>
    <w:tmpl w:val="B82265F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4340FF9"/>
    <w:multiLevelType w:val="hybridMultilevel"/>
    <w:tmpl w:val="06E49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48F4B3B"/>
    <w:multiLevelType w:val="hybridMultilevel"/>
    <w:tmpl w:val="5CC2D070"/>
    <w:lvl w:ilvl="0" w:tplc="2B3E7382">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8F1290"/>
    <w:multiLevelType w:val="hybridMultilevel"/>
    <w:tmpl w:val="BD1A378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2B581D41"/>
    <w:multiLevelType w:val="hybridMultilevel"/>
    <w:tmpl w:val="0630D52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2CA72D64"/>
    <w:multiLevelType w:val="hybridMultilevel"/>
    <w:tmpl w:val="2F16B45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2D9D1DBC"/>
    <w:multiLevelType w:val="hybridMultilevel"/>
    <w:tmpl w:val="BEA2EB5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2EB87861"/>
    <w:multiLevelType w:val="hybridMultilevel"/>
    <w:tmpl w:val="05085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FEF20A7"/>
    <w:multiLevelType w:val="hybridMultilevel"/>
    <w:tmpl w:val="EDA0C9C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305444AE"/>
    <w:multiLevelType w:val="hybridMultilevel"/>
    <w:tmpl w:val="FEE89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0F0240C"/>
    <w:multiLevelType w:val="hybridMultilevel"/>
    <w:tmpl w:val="1F741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4A135E5"/>
    <w:multiLevelType w:val="hybridMultilevel"/>
    <w:tmpl w:val="83E8E2A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34D478DE"/>
    <w:multiLevelType w:val="hybridMultilevel"/>
    <w:tmpl w:val="8070D62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37003427"/>
    <w:multiLevelType w:val="hybridMultilevel"/>
    <w:tmpl w:val="EC8E8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BAF68D4"/>
    <w:multiLevelType w:val="hybridMultilevel"/>
    <w:tmpl w:val="C04CA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35F5B44"/>
    <w:multiLevelType w:val="hybridMultilevel"/>
    <w:tmpl w:val="0DC47B5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48D83A6D"/>
    <w:multiLevelType w:val="hybridMultilevel"/>
    <w:tmpl w:val="79F656F6"/>
    <w:lvl w:ilvl="0" w:tplc="A224ED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D007B6"/>
    <w:multiLevelType w:val="hybridMultilevel"/>
    <w:tmpl w:val="4AAE65A0"/>
    <w:lvl w:ilvl="0" w:tplc="0E52BEC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F04FC9"/>
    <w:multiLevelType w:val="hybridMultilevel"/>
    <w:tmpl w:val="3DD2FF7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51E91540"/>
    <w:multiLevelType w:val="hybridMultilevel"/>
    <w:tmpl w:val="17CA154A"/>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ABF2722"/>
    <w:multiLevelType w:val="hybridMultilevel"/>
    <w:tmpl w:val="1ECCEFA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06D7E61"/>
    <w:multiLevelType w:val="hybridMultilevel"/>
    <w:tmpl w:val="441A12D2"/>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15:restartNumberingAfterBreak="0">
    <w:nsid w:val="62065E64"/>
    <w:multiLevelType w:val="hybridMultilevel"/>
    <w:tmpl w:val="D54A2D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2790506"/>
    <w:multiLevelType w:val="hybridMultilevel"/>
    <w:tmpl w:val="B554FC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2CC0A3C"/>
    <w:multiLevelType w:val="hybridMultilevel"/>
    <w:tmpl w:val="5E7C513E"/>
    <w:lvl w:ilvl="0" w:tplc="08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769667A"/>
    <w:multiLevelType w:val="hybridMultilevel"/>
    <w:tmpl w:val="2DA0A6A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6EEA437F"/>
    <w:multiLevelType w:val="hybridMultilevel"/>
    <w:tmpl w:val="22A0B4A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1702630"/>
    <w:multiLevelType w:val="hybridMultilevel"/>
    <w:tmpl w:val="6D90B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3DF03E2"/>
    <w:multiLevelType w:val="hybridMultilevel"/>
    <w:tmpl w:val="497EE53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15:restartNumberingAfterBreak="0">
    <w:nsid w:val="75DF4E3D"/>
    <w:multiLevelType w:val="hybridMultilevel"/>
    <w:tmpl w:val="8ADCACB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76880548"/>
    <w:multiLevelType w:val="hybridMultilevel"/>
    <w:tmpl w:val="FBB02B9C"/>
    <w:lvl w:ilvl="0" w:tplc="08090017">
      <w:start w:val="1"/>
      <w:numFmt w:val="lowerLetter"/>
      <w:lvlText w:val="%1)"/>
      <w:lvlJc w:val="left"/>
      <w:pPr>
        <w:ind w:left="1440" w:hanging="360"/>
      </w:pPr>
    </w:lvl>
    <w:lvl w:ilvl="1" w:tplc="08090017">
      <w:start w:val="1"/>
      <w:numFmt w:val="lowerLetter"/>
      <w:lvlText w:val="%2)"/>
      <w:lvlJc w:val="left"/>
      <w:pPr>
        <w:ind w:left="2520" w:hanging="72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15:restartNumberingAfterBreak="0">
    <w:nsid w:val="79D772F8"/>
    <w:multiLevelType w:val="hybridMultilevel"/>
    <w:tmpl w:val="C9C2938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8"/>
  </w:num>
  <w:num w:numId="2">
    <w:abstractNumId w:val="26"/>
  </w:num>
  <w:num w:numId="3">
    <w:abstractNumId w:val="1"/>
  </w:num>
  <w:num w:numId="4">
    <w:abstractNumId w:val="16"/>
  </w:num>
  <w:num w:numId="5">
    <w:abstractNumId w:val="23"/>
  </w:num>
  <w:num w:numId="6">
    <w:abstractNumId w:val="19"/>
  </w:num>
  <w:num w:numId="7">
    <w:abstractNumId w:val="31"/>
  </w:num>
  <w:num w:numId="8">
    <w:abstractNumId w:val="22"/>
  </w:num>
  <w:num w:numId="9">
    <w:abstractNumId w:val="3"/>
  </w:num>
  <w:num w:numId="10">
    <w:abstractNumId w:val="4"/>
  </w:num>
  <w:num w:numId="11">
    <w:abstractNumId w:val="10"/>
  </w:num>
  <w:num w:numId="12">
    <w:abstractNumId w:val="18"/>
  </w:num>
  <w:num w:numId="13">
    <w:abstractNumId w:val="36"/>
  </w:num>
  <w:num w:numId="14">
    <w:abstractNumId w:val="33"/>
  </w:num>
  <w:num w:numId="15">
    <w:abstractNumId w:val="28"/>
  </w:num>
  <w:num w:numId="16">
    <w:abstractNumId w:val="35"/>
  </w:num>
  <w:num w:numId="17">
    <w:abstractNumId w:val="32"/>
  </w:num>
  <w:num w:numId="18">
    <w:abstractNumId w:val="0"/>
  </w:num>
  <w:num w:numId="19">
    <w:abstractNumId w:val="24"/>
  </w:num>
  <w:num w:numId="20">
    <w:abstractNumId w:val="12"/>
  </w:num>
  <w:num w:numId="21">
    <w:abstractNumId w:val="21"/>
  </w:num>
  <w:num w:numId="22">
    <w:abstractNumId w:val="5"/>
  </w:num>
  <w:num w:numId="23">
    <w:abstractNumId w:val="14"/>
  </w:num>
  <w:num w:numId="24">
    <w:abstractNumId w:val="9"/>
  </w:num>
  <w:num w:numId="25">
    <w:abstractNumId w:val="38"/>
  </w:num>
  <w:num w:numId="26">
    <w:abstractNumId w:val="20"/>
  </w:num>
  <w:num w:numId="27">
    <w:abstractNumId w:val="15"/>
  </w:num>
  <w:num w:numId="28">
    <w:abstractNumId w:val="7"/>
  </w:num>
  <w:num w:numId="29">
    <w:abstractNumId w:val="27"/>
  </w:num>
  <w:num w:numId="30">
    <w:abstractNumId w:val="13"/>
  </w:num>
  <w:num w:numId="31">
    <w:abstractNumId w:val="39"/>
  </w:num>
  <w:num w:numId="32">
    <w:abstractNumId w:val="6"/>
  </w:num>
  <w:num w:numId="33">
    <w:abstractNumId w:val="34"/>
  </w:num>
  <w:num w:numId="34">
    <w:abstractNumId w:val="2"/>
  </w:num>
  <w:num w:numId="35">
    <w:abstractNumId w:val="17"/>
  </w:num>
  <w:num w:numId="36">
    <w:abstractNumId w:val="37"/>
  </w:num>
  <w:num w:numId="37">
    <w:abstractNumId w:val="40"/>
  </w:num>
  <w:num w:numId="38">
    <w:abstractNumId w:val="30"/>
  </w:num>
  <w:num w:numId="39">
    <w:abstractNumId w:val="11"/>
  </w:num>
  <w:num w:numId="40">
    <w:abstractNumId w:val="29"/>
  </w:num>
  <w:num w:numId="41">
    <w:abstractNumId w:val="2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340"/>
    <w:rsid w:val="00000EB0"/>
    <w:rsid w:val="0000345E"/>
    <w:rsid w:val="000044D3"/>
    <w:rsid w:val="0000484E"/>
    <w:rsid w:val="00011EDA"/>
    <w:rsid w:val="00015C62"/>
    <w:rsid w:val="000213F9"/>
    <w:rsid w:val="00030EE1"/>
    <w:rsid w:val="00032AD2"/>
    <w:rsid w:val="00033E5F"/>
    <w:rsid w:val="000376B9"/>
    <w:rsid w:val="000408BF"/>
    <w:rsid w:val="00043367"/>
    <w:rsid w:val="0004706B"/>
    <w:rsid w:val="00047442"/>
    <w:rsid w:val="000502A0"/>
    <w:rsid w:val="000570D0"/>
    <w:rsid w:val="000618A2"/>
    <w:rsid w:val="00064BA4"/>
    <w:rsid w:val="00073F03"/>
    <w:rsid w:val="00074338"/>
    <w:rsid w:val="000747AE"/>
    <w:rsid w:val="00081B64"/>
    <w:rsid w:val="00085CBA"/>
    <w:rsid w:val="0009338A"/>
    <w:rsid w:val="000B7827"/>
    <w:rsid w:val="000D22CB"/>
    <w:rsid w:val="000D7AC7"/>
    <w:rsid w:val="000E2068"/>
    <w:rsid w:val="001075D0"/>
    <w:rsid w:val="00113FF9"/>
    <w:rsid w:val="00122F89"/>
    <w:rsid w:val="001260EC"/>
    <w:rsid w:val="00134ED1"/>
    <w:rsid w:val="00135562"/>
    <w:rsid w:val="001412A8"/>
    <w:rsid w:val="001563DF"/>
    <w:rsid w:val="001575CC"/>
    <w:rsid w:val="00160BE6"/>
    <w:rsid w:val="00164983"/>
    <w:rsid w:val="001705E5"/>
    <w:rsid w:val="00173D97"/>
    <w:rsid w:val="00186B4F"/>
    <w:rsid w:val="001A0BD8"/>
    <w:rsid w:val="001B6FEE"/>
    <w:rsid w:val="001C1755"/>
    <w:rsid w:val="001C1874"/>
    <w:rsid w:val="001D51BB"/>
    <w:rsid w:val="001D6964"/>
    <w:rsid w:val="001E04F1"/>
    <w:rsid w:val="001E1C51"/>
    <w:rsid w:val="001F4D48"/>
    <w:rsid w:val="002222B7"/>
    <w:rsid w:val="002250C2"/>
    <w:rsid w:val="002263B9"/>
    <w:rsid w:val="00245865"/>
    <w:rsid w:val="00271794"/>
    <w:rsid w:val="00275E67"/>
    <w:rsid w:val="002807BA"/>
    <w:rsid w:val="00283B6A"/>
    <w:rsid w:val="002967F2"/>
    <w:rsid w:val="002A7CF1"/>
    <w:rsid w:val="002C4231"/>
    <w:rsid w:val="002C4B4A"/>
    <w:rsid w:val="002D2192"/>
    <w:rsid w:val="002D546E"/>
    <w:rsid w:val="002D69FD"/>
    <w:rsid w:val="002F02BA"/>
    <w:rsid w:val="00304BB6"/>
    <w:rsid w:val="00311983"/>
    <w:rsid w:val="00311E2B"/>
    <w:rsid w:val="0033022F"/>
    <w:rsid w:val="00330F1C"/>
    <w:rsid w:val="003362A5"/>
    <w:rsid w:val="003363D6"/>
    <w:rsid w:val="0033716E"/>
    <w:rsid w:val="00343A85"/>
    <w:rsid w:val="00344568"/>
    <w:rsid w:val="003459F3"/>
    <w:rsid w:val="00350CEE"/>
    <w:rsid w:val="00361A6A"/>
    <w:rsid w:val="00375088"/>
    <w:rsid w:val="00383474"/>
    <w:rsid w:val="003914C9"/>
    <w:rsid w:val="00392C72"/>
    <w:rsid w:val="003945F8"/>
    <w:rsid w:val="003A29CA"/>
    <w:rsid w:val="003A702B"/>
    <w:rsid w:val="003B46B9"/>
    <w:rsid w:val="003C3EA9"/>
    <w:rsid w:val="003D34D8"/>
    <w:rsid w:val="003D7C35"/>
    <w:rsid w:val="003E1ABF"/>
    <w:rsid w:val="003E65D5"/>
    <w:rsid w:val="003F0079"/>
    <w:rsid w:val="003F5A86"/>
    <w:rsid w:val="003F5FE3"/>
    <w:rsid w:val="003F6D2F"/>
    <w:rsid w:val="00400452"/>
    <w:rsid w:val="0040764D"/>
    <w:rsid w:val="004076CE"/>
    <w:rsid w:val="00410C9D"/>
    <w:rsid w:val="00445A40"/>
    <w:rsid w:val="0044681B"/>
    <w:rsid w:val="00463261"/>
    <w:rsid w:val="00471E16"/>
    <w:rsid w:val="00476EC3"/>
    <w:rsid w:val="004833C0"/>
    <w:rsid w:val="00494EEE"/>
    <w:rsid w:val="004A0387"/>
    <w:rsid w:val="004A2AD4"/>
    <w:rsid w:val="004A66C0"/>
    <w:rsid w:val="004B002B"/>
    <w:rsid w:val="004B1EC0"/>
    <w:rsid w:val="004B2C3F"/>
    <w:rsid w:val="004B4610"/>
    <w:rsid w:val="004B5294"/>
    <w:rsid w:val="004B6D0B"/>
    <w:rsid w:val="004C233F"/>
    <w:rsid w:val="004C53BF"/>
    <w:rsid w:val="004D0256"/>
    <w:rsid w:val="004D4F4D"/>
    <w:rsid w:val="004D58B1"/>
    <w:rsid w:val="004D6FE3"/>
    <w:rsid w:val="004D7453"/>
    <w:rsid w:val="004E2ADE"/>
    <w:rsid w:val="004F2377"/>
    <w:rsid w:val="004F487C"/>
    <w:rsid w:val="00500F28"/>
    <w:rsid w:val="005028D3"/>
    <w:rsid w:val="00505BAA"/>
    <w:rsid w:val="00524FEB"/>
    <w:rsid w:val="0052553C"/>
    <w:rsid w:val="00536183"/>
    <w:rsid w:val="00537041"/>
    <w:rsid w:val="00551094"/>
    <w:rsid w:val="0056566C"/>
    <w:rsid w:val="0056762E"/>
    <w:rsid w:val="00591223"/>
    <w:rsid w:val="005A3118"/>
    <w:rsid w:val="005B7AA3"/>
    <w:rsid w:val="005C0321"/>
    <w:rsid w:val="005C4556"/>
    <w:rsid w:val="005C7A44"/>
    <w:rsid w:val="005D273E"/>
    <w:rsid w:val="006033E5"/>
    <w:rsid w:val="00606910"/>
    <w:rsid w:val="0060734D"/>
    <w:rsid w:val="006074FC"/>
    <w:rsid w:val="00611D65"/>
    <w:rsid w:val="00617B85"/>
    <w:rsid w:val="00621A76"/>
    <w:rsid w:val="0062541D"/>
    <w:rsid w:val="00646549"/>
    <w:rsid w:val="00655E38"/>
    <w:rsid w:val="00667549"/>
    <w:rsid w:val="00675537"/>
    <w:rsid w:val="00684F1F"/>
    <w:rsid w:val="006A5860"/>
    <w:rsid w:val="006B5B1E"/>
    <w:rsid w:val="006D0C2D"/>
    <w:rsid w:val="006D261D"/>
    <w:rsid w:val="006F1D1C"/>
    <w:rsid w:val="00701FD6"/>
    <w:rsid w:val="0070683C"/>
    <w:rsid w:val="00717E5C"/>
    <w:rsid w:val="00721D72"/>
    <w:rsid w:val="007258AC"/>
    <w:rsid w:val="0072685C"/>
    <w:rsid w:val="00735C65"/>
    <w:rsid w:val="0074230C"/>
    <w:rsid w:val="0074609E"/>
    <w:rsid w:val="00751DDF"/>
    <w:rsid w:val="00756674"/>
    <w:rsid w:val="007573E6"/>
    <w:rsid w:val="00764CB8"/>
    <w:rsid w:val="00767E7E"/>
    <w:rsid w:val="007704C6"/>
    <w:rsid w:val="00781DA9"/>
    <w:rsid w:val="007A0130"/>
    <w:rsid w:val="007A14A1"/>
    <w:rsid w:val="007C04F5"/>
    <w:rsid w:val="007D06C3"/>
    <w:rsid w:val="007F0465"/>
    <w:rsid w:val="007F0F1D"/>
    <w:rsid w:val="007F6EAF"/>
    <w:rsid w:val="00817165"/>
    <w:rsid w:val="00825B2A"/>
    <w:rsid w:val="00831C6B"/>
    <w:rsid w:val="0083592D"/>
    <w:rsid w:val="00840032"/>
    <w:rsid w:val="008409F4"/>
    <w:rsid w:val="00845DFB"/>
    <w:rsid w:val="0086490B"/>
    <w:rsid w:val="00873435"/>
    <w:rsid w:val="008953EA"/>
    <w:rsid w:val="0089635B"/>
    <w:rsid w:val="00896E84"/>
    <w:rsid w:val="008A626C"/>
    <w:rsid w:val="008B74B4"/>
    <w:rsid w:val="008C7FF0"/>
    <w:rsid w:val="008D57AC"/>
    <w:rsid w:val="008D677C"/>
    <w:rsid w:val="008E5236"/>
    <w:rsid w:val="0090012F"/>
    <w:rsid w:val="0090508B"/>
    <w:rsid w:val="009053F0"/>
    <w:rsid w:val="00910A45"/>
    <w:rsid w:val="00912292"/>
    <w:rsid w:val="00922567"/>
    <w:rsid w:val="00930DDE"/>
    <w:rsid w:val="00933453"/>
    <w:rsid w:val="009360CF"/>
    <w:rsid w:val="00941BED"/>
    <w:rsid w:val="00943AD4"/>
    <w:rsid w:val="00945340"/>
    <w:rsid w:val="009500D1"/>
    <w:rsid w:val="00950F87"/>
    <w:rsid w:val="00952EA5"/>
    <w:rsid w:val="009657F7"/>
    <w:rsid w:val="009678A6"/>
    <w:rsid w:val="00967C49"/>
    <w:rsid w:val="009757D0"/>
    <w:rsid w:val="0098386B"/>
    <w:rsid w:val="00986132"/>
    <w:rsid w:val="00986F10"/>
    <w:rsid w:val="009A2CDD"/>
    <w:rsid w:val="009A4373"/>
    <w:rsid w:val="009B3599"/>
    <w:rsid w:val="009D1FC5"/>
    <w:rsid w:val="009D6C9E"/>
    <w:rsid w:val="009E18F3"/>
    <w:rsid w:val="009F2957"/>
    <w:rsid w:val="00A05879"/>
    <w:rsid w:val="00A05B00"/>
    <w:rsid w:val="00A05CEF"/>
    <w:rsid w:val="00A2229D"/>
    <w:rsid w:val="00A25ED1"/>
    <w:rsid w:val="00A407B5"/>
    <w:rsid w:val="00A4275C"/>
    <w:rsid w:val="00A63BAD"/>
    <w:rsid w:val="00A64F72"/>
    <w:rsid w:val="00A655A7"/>
    <w:rsid w:val="00A71DFF"/>
    <w:rsid w:val="00A83E08"/>
    <w:rsid w:val="00A9106B"/>
    <w:rsid w:val="00AA5028"/>
    <w:rsid w:val="00AA6763"/>
    <w:rsid w:val="00AB0AD3"/>
    <w:rsid w:val="00AB1EAA"/>
    <w:rsid w:val="00AC0758"/>
    <w:rsid w:val="00AC1234"/>
    <w:rsid w:val="00AD2BE2"/>
    <w:rsid w:val="00AD3CF4"/>
    <w:rsid w:val="00AD4E26"/>
    <w:rsid w:val="00AD638C"/>
    <w:rsid w:val="00AE5DAB"/>
    <w:rsid w:val="00AE7684"/>
    <w:rsid w:val="00AF2D12"/>
    <w:rsid w:val="00B07857"/>
    <w:rsid w:val="00B274BB"/>
    <w:rsid w:val="00B33805"/>
    <w:rsid w:val="00B3660E"/>
    <w:rsid w:val="00B42D5D"/>
    <w:rsid w:val="00B67FFC"/>
    <w:rsid w:val="00B7573C"/>
    <w:rsid w:val="00B81B4A"/>
    <w:rsid w:val="00B83BF7"/>
    <w:rsid w:val="00B93528"/>
    <w:rsid w:val="00B97C5D"/>
    <w:rsid w:val="00BA1B6E"/>
    <w:rsid w:val="00BA33CE"/>
    <w:rsid w:val="00BA513E"/>
    <w:rsid w:val="00BA53E8"/>
    <w:rsid w:val="00BA6E6F"/>
    <w:rsid w:val="00BB1DF6"/>
    <w:rsid w:val="00BB66FC"/>
    <w:rsid w:val="00BB6BDD"/>
    <w:rsid w:val="00BE6A63"/>
    <w:rsid w:val="00BF3460"/>
    <w:rsid w:val="00BF7D02"/>
    <w:rsid w:val="00C00F6A"/>
    <w:rsid w:val="00C013C0"/>
    <w:rsid w:val="00C041BD"/>
    <w:rsid w:val="00C04750"/>
    <w:rsid w:val="00C12474"/>
    <w:rsid w:val="00C15216"/>
    <w:rsid w:val="00C16E8C"/>
    <w:rsid w:val="00C21E09"/>
    <w:rsid w:val="00C41DFC"/>
    <w:rsid w:val="00C51F65"/>
    <w:rsid w:val="00C562A9"/>
    <w:rsid w:val="00C56EBD"/>
    <w:rsid w:val="00C71644"/>
    <w:rsid w:val="00CC3FA8"/>
    <w:rsid w:val="00CC7180"/>
    <w:rsid w:val="00CC7345"/>
    <w:rsid w:val="00CC79CB"/>
    <w:rsid w:val="00CD671B"/>
    <w:rsid w:val="00CE0475"/>
    <w:rsid w:val="00D11808"/>
    <w:rsid w:val="00D157EA"/>
    <w:rsid w:val="00D358FC"/>
    <w:rsid w:val="00D74F2A"/>
    <w:rsid w:val="00D80B68"/>
    <w:rsid w:val="00D80E15"/>
    <w:rsid w:val="00D81823"/>
    <w:rsid w:val="00D82823"/>
    <w:rsid w:val="00D97039"/>
    <w:rsid w:val="00D97F87"/>
    <w:rsid w:val="00DA094E"/>
    <w:rsid w:val="00DA70B4"/>
    <w:rsid w:val="00DA77C4"/>
    <w:rsid w:val="00DB3314"/>
    <w:rsid w:val="00DC0D07"/>
    <w:rsid w:val="00DC3473"/>
    <w:rsid w:val="00DC51EE"/>
    <w:rsid w:val="00DD1AD8"/>
    <w:rsid w:val="00DD286D"/>
    <w:rsid w:val="00DE012B"/>
    <w:rsid w:val="00DE4B9C"/>
    <w:rsid w:val="00DE5B00"/>
    <w:rsid w:val="00DF20EF"/>
    <w:rsid w:val="00DF4B09"/>
    <w:rsid w:val="00E03201"/>
    <w:rsid w:val="00E1131B"/>
    <w:rsid w:val="00E113B9"/>
    <w:rsid w:val="00E16703"/>
    <w:rsid w:val="00E35473"/>
    <w:rsid w:val="00E41379"/>
    <w:rsid w:val="00E44DE0"/>
    <w:rsid w:val="00E47364"/>
    <w:rsid w:val="00E631B9"/>
    <w:rsid w:val="00E63BBA"/>
    <w:rsid w:val="00E64601"/>
    <w:rsid w:val="00E70987"/>
    <w:rsid w:val="00E75332"/>
    <w:rsid w:val="00E77FCE"/>
    <w:rsid w:val="00E829F6"/>
    <w:rsid w:val="00E85439"/>
    <w:rsid w:val="00E85617"/>
    <w:rsid w:val="00EA080F"/>
    <w:rsid w:val="00EA3236"/>
    <w:rsid w:val="00EA459C"/>
    <w:rsid w:val="00EA5BCC"/>
    <w:rsid w:val="00EA7A0B"/>
    <w:rsid w:val="00ED12B4"/>
    <w:rsid w:val="00EF7F6A"/>
    <w:rsid w:val="00F00687"/>
    <w:rsid w:val="00F00D79"/>
    <w:rsid w:val="00F06067"/>
    <w:rsid w:val="00F071A3"/>
    <w:rsid w:val="00F11902"/>
    <w:rsid w:val="00F12B5E"/>
    <w:rsid w:val="00F13755"/>
    <w:rsid w:val="00F165ED"/>
    <w:rsid w:val="00F36580"/>
    <w:rsid w:val="00F377C6"/>
    <w:rsid w:val="00F37E54"/>
    <w:rsid w:val="00F44EF8"/>
    <w:rsid w:val="00F47BF2"/>
    <w:rsid w:val="00F53DC1"/>
    <w:rsid w:val="00F837FC"/>
    <w:rsid w:val="00F848C9"/>
    <w:rsid w:val="00F87700"/>
    <w:rsid w:val="00FA2E0C"/>
    <w:rsid w:val="00FB25A3"/>
    <w:rsid w:val="00FC61F4"/>
    <w:rsid w:val="00FF6D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43A8DD"/>
  <w15:docId w15:val="{7F915114-98AC-40F4-AA4B-50EEE0453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B2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453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340"/>
  </w:style>
  <w:style w:type="paragraph" w:styleId="ListParagraph">
    <w:name w:val="List Paragraph"/>
    <w:basedOn w:val="Normal"/>
    <w:uiPriority w:val="34"/>
    <w:qFormat/>
    <w:rsid w:val="009657F7"/>
    <w:pPr>
      <w:ind w:left="720"/>
      <w:contextualSpacing/>
    </w:pPr>
  </w:style>
  <w:style w:type="paragraph" w:customStyle="1" w:styleId="Default">
    <w:name w:val="Default"/>
    <w:rsid w:val="004833C0"/>
    <w:pPr>
      <w:autoSpaceDE w:val="0"/>
      <w:autoSpaceDN w:val="0"/>
      <w:adjustRightInd w:val="0"/>
      <w:spacing w:after="0" w:line="240" w:lineRule="auto"/>
    </w:pPr>
    <w:rPr>
      <w:rFonts w:ascii="Palatino Linotype" w:hAnsi="Palatino Linotype" w:cs="Palatino Linotype"/>
      <w:color w:val="000000"/>
      <w:sz w:val="24"/>
      <w:szCs w:val="24"/>
      <w:lang w:val="en-GB"/>
    </w:rPr>
  </w:style>
  <w:style w:type="paragraph" w:styleId="NormalWeb">
    <w:name w:val="Normal (Web)"/>
    <w:basedOn w:val="Normal"/>
    <w:uiPriority w:val="99"/>
    <w:semiHidden/>
    <w:unhideWhenUsed/>
    <w:rsid w:val="00C21E09"/>
    <w:rPr>
      <w:rFonts w:ascii="Times New Roman" w:hAnsi="Times New Roman" w:cs="Times New Roman"/>
      <w:sz w:val="24"/>
      <w:szCs w:val="24"/>
    </w:rPr>
  </w:style>
  <w:style w:type="paragraph" w:styleId="FootnoteText">
    <w:name w:val="footnote text"/>
    <w:basedOn w:val="Normal"/>
    <w:link w:val="FootnoteTextChar"/>
    <w:unhideWhenUsed/>
    <w:rsid w:val="00C21E09"/>
    <w:pPr>
      <w:spacing w:after="0" w:line="240" w:lineRule="auto"/>
    </w:pPr>
    <w:rPr>
      <w:sz w:val="20"/>
      <w:szCs w:val="20"/>
    </w:rPr>
  </w:style>
  <w:style w:type="character" w:customStyle="1" w:styleId="FootnoteTextChar">
    <w:name w:val="Footnote Text Char"/>
    <w:basedOn w:val="DefaultParagraphFont"/>
    <w:link w:val="FootnoteText"/>
    <w:rsid w:val="00C21E09"/>
    <w:rPr>
      <w:sz w:val="20"/>
      <w:szCs w:val="20"/>
    </w:rPr>
  </w:style>
  <w:style w:type="paragraph" w:styleId="NoSpacing">
    <w:name w:val="No Spacing"/>
    <w:uiPriority w:val="1"/>
    <w:qFormat/>
    <w:rsid w:val="00C21E09"/>
    <w:pPr>
      <w:spacing w:after="0" w:line="240" w:lineRule="auto"/>
    </w:pPr>
  </w:style>
  <w:style w:type="character" w:styleId="FootnoteReference">
    <w:name w:val="footnote reference"/>
    <w:basedOn w:val="DefaultParagraphFont"/>
    <w:unhideWhenUsed/>
    <w:rsid w:val="00C21E09"/>
    <w:rPr>
      <w:vertAlign w:val="superscript"/>
    </w:rPr>
  </w:style>
  <w:style w:type="paragraph" w:styleId="Header">
    <w:name w:val="header"/>
    <w:basedOn w:val="Normal"/>
    <w:link w:val="HeaderChar"/>
    <w:uiPriority w:val="99"/>
    <w:unhideWhenUsed/>
    <w:rsid w:val="00085C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CBA"/>
  </w:style>
  <w:style w:type="paragraph" w:customStyle="1" w:styleId="FirstparaGM">
    <w:name w:val="First para_GM"/>
    <w:basedOn w:val="Normal"/>
    <w:rsid w:val="00081B64"/>
    <w:pPr>
      <w:spacing w:after="0" w:line="480" w:lineRule="auto"/>
      <w:jc w:val="both"/>
    </w:pPr>
    <w:rPr>
      <w:rFonts w:ascii="Times New Roman" w:eastAsia="MS ??" w:hAnsi="Times New Roman" w:cs="Times New Roman"/>
      <w:sz w:val="24"/>
      <w:szCs w:val="20"/>
    </w:rPr>
  </w:style>
  <w:style w:type="paragraph" w:styleId="TOC1">
    <w:name w:val="toc 1"/>
    <w:basedOn w:val="Normal"/>
    <w:next w:val="Normal"/>
    <w:autoRedefine/>
    <w:semiHidden/>
    <w:rsid w:val="00081B64"/>
    <w:pPr>
      <w:spacing w:after="0" w:line="240" w:lineRule="auto"/>
    </w:pPr>
    <w:rPr>
      <w:rFonts w:ascii="Cambria" w:eastAsia="MS ??" w:hAnsi="Cambria" w:cs="Times New Roman"/>
      <w:sz w:val="24"/>
      <w:szCs w:val="24"/>
    </w:rPr>
  </w:style>
  <w:style w:type="paragraph" w:styleId="TOC2">
    <w:name w:val="toc 2"/>
    <w:basedOn w:val="Normal"/>
    <w:next w:val="Normal"/>
    <w:autoRedefine/>
    <w:semiHidden/>
    <w:rsid w:val="00081B64"/>
    <w:pPr>
      <w:spacing w:after="0" w:line="240" w:lineRule="auto"/>
      <w:ind w:left="240"/>
    </w:pPr>
    <w:rPr>
      <w:rFonts w:ascii="Cambria" w:eastAsia="MS ??" w:hAnsi="Cambria" w:cs="Times New Roman"/>
      <w:sz w:val="24"/>
      <w:szCs w:val="24"/>
    </w:rPr>
  </w:style>
  <w:style w:type="character" w:styleId="Hyperlink">
    <w:name w:val="Hyperlink"/>
    <w:rsid w:val="00081B64"/>
    <w:rPr>
      <w:color w:val="0000FF"/>
      <w:u w:val="single"/>
    </w:rPr>
  </w:style>
  <w:style w:type="paragraph" w:styleId="TOC3">
    <w:name w:val="toc 3"/>
    <w:basedOn w:val="Normal"/>
    <w:next w:val="Normal"/>
    <w:autoRedefine/>
    <w:semiHidden/>
    <w:rsid w:val="00081B64"/>
    <w:pPr>
      <w:tabs>
        <w:tab w:val="left" w:pos="1200"/>
        <w:tab w:val="right" w:leader="dot" w:pos="9054"/>
      </w:tabs>
      <w:spacing w:after="0" w:line="240" w:lineRule="auto"/>
      <w:ind w:left="480"/>
    </w:pPr>
    <w:rPr>
      <w:rFonts w:ascii="Cambria" w:eastAsia="MS ??" w:hAnsi="Cambria" w:cs="Times New Roman"/>
      <w:sz w:val="24"/>
      <w:szCs w:val="24"/>
    </w:rPr>
  </w:style>
  <w:style w:type="character" w:styleId="Strong">
    <w:name w:val="Strong"/>
    <w:qFormat/>
    <w:rsid w:val="00081B64"/>
    <w:rPr>
      <w:b/>
      <w:bCs/>
    </w:rPr>
  </w:style>
  <w:style w:type="paragraph" w:customStyle="1" w:styleId="Normal1">
    <w:name w:val="Normal1"/>
    <w:rsid w:val="00DC3473"/>
    <w:pPr>
      <w:widowControl w:val="0"/>
    </w:pPr>
    <w:rPr>
      <w:rFonts w:ascii="Calibri" w:eastAsia="Calibri" w:hAnsi="Calibri" w:cs="Calibri"/>
      <w:color w:val="000000"/>
      <w:lang w:val="fr-CH"/>
    </w:rPr>
  </w:style>
  <w:style w:type="paragraph" w:styleId="BalloonText">
    <w:name w:val="Balloon Text"/>
    <w:basedOn w:val="Normal"/>
    <w:link w:val="BalloonTextChar"/>
    <w:uiPriority w:val="99"/>
    <w:semiHidden/>
    <w:unhideWhenUsed/>
    <w:rsid w:val="00410C9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10C9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791640">
      <w:bodyDiv w:val="1"/>
      <w:marLeft w:val="0"/>
      <w:marRight w:val="0"/>
      <w:marTop w:val="0"/>
      <w:marBottom w:val="0"/>
      <w:divBdr>
        <w:top w:val="none" w:sz="0" w:space="0" w:color="auto"/>
        <w:left w:val="none" w:sz="0" w:space="0" w:color="auto"/>
        <w:bottom w:val="none" w:sz="0" w:space="0" w:color="auto"/>
        <w:right w:val="none" w:sz="0" w:space="0" w:color="auto"/>
      </w:divBdr>
      <w:divsChild>
        <w:div w:id="586229865">
          <w:marLeft w:val="0"/>
          <w:marRight w:val="0"/>
          <w:marTop w:val="0"/>
          <w:marBottom w:val="0"/>
          <w:divBdr>
            <w:top w:val="none" w:sz="0" w:space="0" w:color="auto"/>
            <w:left w:val="none" w:sz="0" w:space="0" w:color="auto"/>
            <w:bottom w:val="none" w:sz="0" w:space="0" w:color="auto"/>
            <w:right w:val="none" w:sz="0" w:space="0" w:color="auto"/>
          </w:divBdr>
        </w:div>
        <w:div w:id="1745486746">
          <w:marLeft w:val="0"/>
          <w:marRight w:val="0"/>
          <w:marTop w:val="0"/>
          <w:marBottom w:val="0"/>
          <w:divBdr>
            <w:top w:val="none" w:sz="0" w:space="0" w:color="auto"/>
            <w:left w:val="none" w:sz="0" w:space="0" w:color="auto"/>
            <w:bottom w:val="none" w:sz="0" w:space="0" w:color="auto"/>
            <w:right w:val="none" w:sz="0" w:space="0" w:color="auto"/>
          </w:divBdr>
        </w:div>
        <w:div w:id="838696716">
          <w:marLeft w:val="0"/>
          <w:marRight w:val="0"/>
          <w:marTop w:val="0"/>
          <w:marBottom w:val="0"/>
          <w:divBdr>
            <w:top w:val="none" w:sz="0" w:space="0" w:color="auto"/>
            <w:left w:val="none" w:sz="0" w:space="0" w:color="auto"/>
            <w:bottom w:val="none" w:sz="0" w:space="0" w:color="auto"/>
            <w:right w:val="none" w:sz="0" w:space="0" w:color="auto"/>
          </w:divBdr>
        </w:div>
        <w:div w:id="742489105">
          <w:marLeft w:val="0"/>
          <w:marRight w:val="0"/>
          <w:marTop w:val="0"/>
          <w:marBottom w:val="0"/>
          <w:divBdr>
            <w:top w:val="none" w:sz="0" w:space="0" w:color="auto"/>
            <w:left w:val="none" w:sz="0" w:space="0" w:color="auto"/>
            <w:bottom w:val="none" w:sz="0" w:space="0" w:color="auto"/>
            <w:right w:val="none" w:sz="0" w:space="0" w:color="auto"/>
          </w:divBdr>
        </w:div>
        <w:div w:id="1063408163">
          <w:marLeft w:val="0"/>
          <w:marRight w:val="0"/>
          <w:marTop w:val="0"/>
          <w:marBottom w:val="0"/>
          <w:divBdr>
            <w:top w:val="none" w:sz="0" w:space="0" w:color="auto"/>
            <w:left w:val="none" w:sz="0" w:space="0" w:color="auto"/>
            <w:bottom w:val="none" w:sz="0" w:space="0" w:color="auto"/>
            <w:right w:val="none" w:sz="0" w:space="0" w:color="auto"/>
          </w:divBdr>
        </w:div>
      </w:divsChild>
    </w:div>
    <w:div w:id="912813401">
      <w:bodyDiv w:val="1"/>
      <w:marLeft w:val="0"/>
      <w:marRight w:val="0"/>
      <w:marTop w:val="0"/>
      <w:marBottom w:val="0"/>
      <w:divBdr>
        <w:top w:val="none" w:sz="0" w:space="0" w:color="auto"/>
        <w:left w:val="none" w:sz="0" w:space="0" w:color="auto"/>
        <w:bottom w:val="none" w:sz="0" w:space="0" w:color="auto"/>
        <w:right w:val="none" w:sz="0" w:space="0" w:color="auto"/>
      </w:divBdr>
      <w:divsChild>
        <w:div w:id="1980719991">
          <w:marLeft w:val="0"/>
          <w:marRight w:val="0"/>
          <w:marTop w:val="0"/>
          <w:marBottom w:val="0"/>
          <w:divBdr>
            <w:top w:val="none" w:sz="0" w:space="0" w:color="auto"/>
            <w:left w:val="none" w:sz="0" w:space="0" w:color="auto"/>
            <w:bottom w:val="none" w:sz="0" w:space="0" w:color="auto"/>
            <w:right w:val="none" w:sz="0" w:space="0" w:color="auto"/>
          </w:divBdr>
        </w:div>
        <w:div w:id="2126658020">
          <w:marLeft w:val="0"/>
          <w:marRight w:val="0"/>
          <w:marTop w:val="0"/>
          <w:marBottom w:val="0"/>
          <w:divBdr>
            <w:top w:val="none" w:sz="0" w:space="0" w:color="auto"/>
            <w:left w:val="none" w:sz="0" w:space="0" w:color="auto"/>
            <w:bottom w:val="none" w:sz="0" w:space="0" w:color="auto"/>
            <w:right w:val="none" w:sz="0" w:space="0" w:color="auto"/>
          </w:divBdr>
        </w:div>
        <w:div w:id="52626549">
          <w:marLeft w:val="0"/>
          <w:marRight w:val="0"/>
          <w:marTop w:val="0"/>
          <w:marBottom w:val="0"/>
          <w:divBdr>
            <w:top w:val="none" w:sz="0" w:space="0" w:color="auto"/>
            <w:left w:val="none" w:sz="0" w:space="0" w:color="auto"/>
            <w:bottom w:val="none" w:sz="0" w:space="0" w:color="auto"/>
            <w:right w:val="none" w:sz="0" w:space="0" w:color="auto"/>
          </w:divBdr>
        </w:div>
        <w:div w:id="55906728">
          <w:marLeft w:val="0"/>
          <w:marRight w:val="0"/>
          <w:marTop w:val="0"/>
          <w:marBottom w:val="0"/>
          <w:divBdr>
            <w:top w:val="none" w:sz="0" w:space="0" w:color="auto"/>
            <w:left w:val="none" w:sz="0" w:space="0" w:color="auto"/>
            <w:bottom w:val="none" w:sz="0" w:space="0" w:color="auto"/>
            <w:right w:val="none" w:sz="0" w:space="0" w:color="auto"/>
          </w:divBdr>
        </w:div>
        <w:div w:id="1879387324">
          <w:marLeft w:val="0"/>
          <w:marRight w:val="0"/>
          <w:marTop w:val="0"/>
          <w:marBottom w:val="0"/>
          <w:divBdr>
            <w:top w:val="none" w:sz="0" w:space="0" w:color="auto"/>
            <w:left w:val="none" w:sz="0" w:space="0" w:color="auto"/>
            <w:bottom w:val="none" w:sz="0" w:space="0" w:color="auto"/>
            <w:right w:val="none" w:sz="0" w:space="0" w:color="auto"/>
          </w:divBdr>
        </w:div>
        <w:div w:id="925384950">
          <w:marLeft w:val="0"/>
          <w:marRight w:val="0"/>
          <w:marTop w:val="0"/>
          <w:marBottom w:val="0"/>
          <w:divBdr>
            <w:top w:val="none" w:sz="0" w:space="0" w:color="auto"/>
            <w:left w:val="none" w:sz="0" w:space="0" w:color="auto"/>
            <w:bottom w:val="none" w:sz="0" w:space="0" w:color="auto"/>
            <w:right w:val="none" w:sz="0" w:space="0" w:color="auto"/>
          </w:divBdr>
        </w:div>
      </w:divsChild>
    </w:div>
    <w:div w:id="1224411520">
      <w:bodyDiv w:val="1"/>
      <w:marLeft w:val="0"/>
      <w:marRight w:val="0"/>
      <w:marTop w:val="0"/>
      <w:marBottom w:val="0"/>
      <w:divBdr>
        <w:top w:val="none" w:sz="0" w:space="0" w:color="auto"/>
        <w:left w:val="none" w:sz="0" w:space="0" w:color="auto"/>
        <w:bottom w:val="none" w:sz="0" w:space="0" w:color="auto"/>
        <w:right w:val="none" w:sz="0" w:space="0" w:color="auto"/>
      </w:divBdr>
      <w:divsChild>
        <w:div w:id="1319116539">
          <w:marLeft w:val="0"/>
          <w:marRight w:val="0"/>
          <w:marTop w:val="0"/>
          <w:marBottom w:val="0"/>
          <w:divBdr>
            <w:top w:val="none" w:sz="0" w:space="0" w:color="auto"/>
            <w:left w:val="none" w:sz="0" w:space="0" w:color="auto"/>
            <w:bottom w:val="none" w:sz="0" w:space="0" w:color="auto"/>
            <w:right w:val="none" w:sz="0" w:space="0" w:color="auto"/>
          </w:divBdr>
        </w:div>
        <w:div w:id="234753362">
          <w:marLeft w:val="0"/>
          <w:marRight w:val="0"/>
          <w:marTop w:val="0"/>
          <w:marBottom w:val="0"/>
          <w:divBdr>
            <w:top w:val="none" w:sz="0" w:space="0" w:color="auto"/>
            <w:left w:val="none" w:sz="0" w:space="0" w:color="auto"/>
            <w:bottom w:val="none" w:sz="0" w:space="0" w:color="auto"/>
            <w:right w:val="none" w:sz="0" w:space="0" w:color="auto"/>
          </w:divBdr>
        </w:div>
        <w:div w:id="151145868">
          <w:marLeft w:val="0"/>
          <w:marRight w:val="0"/>
          <w:marTop w:val="0"/>
          <w:marBottom w:val="0"/>
          <w:divBdr>
            <w:top w:val="none" w:sz="0" w:space="0" w:color="auto"/>
            <w:left w:val="none" w:sz="0" w:space="0" w:color="auto"/>
            <w:bottom w:val="none" w:sz="0" w:space="0" w:color="auto"/>
            <w:right w:val="none" w:sz="0" w:space="0" w:color="auto"/>
          </w:divBdr>
        </w:div>
        <w:div w:id="6637556">
          <w:marLeft w:val="0"/>
          <w:marRight w:val="0"/>
          <w:marTop w:val="0"/>
          <w:marBottom w:val="0"/>
          <w:divBdr>
            <w:top w:val="none" w:sz="0" w:space="0" w:color="auto"/>
            <w:left w:val="none" w:sz="0" w:space="0" w:color="auto"/>
            <w:bottom w:val="none" w:sz="0" w:space="0" w:color="auto"/>
            <w:right w:val="none" w:sz="0" w:space="0" w:color="auto"/>
          </w:divBdr>
        </w:div>
        <w:div w:id="134757852">
          <w:marLeft w:val="0"/>
          <w:marRight w:val="0"/>
          <w:marTop w:val="0"/>
          <w:marBottom w:val="0"/>
          <w:divBdr>
            <w:top w:val="none" w:sz="0" w:space="0" w:color="auto"/>
            <w:left w:val="none" w:sz="0" w:space="0" w:color="auto"/>
            <w:bottom w:val="none" w:sz="0" w:space="0" w:color="auto"/>
            <w:right w:val="none" w:sz="0" w:space="0" w:color="auto"/>
          </w:divBdr>
        </w:div>
        <w:div w:id="922687216">
          <w:marLeft w:val="0"/>
          <w:marRight w:val="0"/>
          <w:marTop w:val="0"/>
          <w:marBottom w:val="0"/>
          <w:divBdr>
            <w:top w:val="none" w:sz="0" w:space="0" w:color="auto"/>
            <w:left w:val="none" w:sz="0" w:space="0" w:color="auto"/>
            <w:bottom w:val="none" w:sz="0" w:space="0" w:color="auto"/>
            <w:right w:val="none" w:sz="0" w:space="0" w:color="auto"/>
          </w:divBdr>
        </w:div>
        <w:div w:id="121196819">
          <w:marLeft w:val="0"/>
          <w:marRight w:val="0"/>
          <w:marTop w:val="0"/>
          <w:marBottom w:val="0"/>
          <w:divBdr>
            <w:top w:val="none" w:sz="0" w:space="0" w:color="auto"/>
            <w:left w:val="none" w:sz="0" w:space="0" w:color="auto"/>
            <w:bottom w:val="none" w:sz="0" w:space="0" w:color="auto"/>
            <w:right w:val="none" w:sz="0" w:space="0" w:color="auto"/>
          </w:divBdr>
        </w:div>
        <w:div w:id="1952273275">
          <w:marLeft w:val="0"/>
          <w:marRight w:val="0"/>
          <w:marTop w:val="0"/>
          <w:marBottom w:val="0"/>
          <w:divBdr>
            <w:top w:val="none" w:sz="0" w:space="0" w:color="auto"/>
            <w:left w:val="none" w:sz="0" w:space="0" w:color="auto"/>
            <w:bottom w:val="none" w:sz="0" w:space="0" w:color="auto"/>
            <w:right w:val="none" w:sz="0" w:space="0" w:color="auto"/>
          </w:divBdr>
        </w:div>
        <w:div w:id="813377356">
          <w:marLeft w:val="0"/>
          <w:marRight w:val="0"/>
          <w:marTop w:val="0"/>
          <w:marBottom w:val="0"/>
          <w:divBdr>
            <w:top w:val="none" w:sz="0" w:space="0" w:color="auto"/>
            <w:left w:val="none" w:sz="0" w:space="0" w:color="auto"/>
            <w:bottom w:val="none" w:sz="0" w:space="0" w:color="auto"/>
            <w:right w:val="none" w:sz="0" w:space="0" w:color="auto"/>
          </w:divBdr>
        </w:div>
        <w:div w:id="539782188">
          <w:marLeft w:val="0"/>
          <w:marRight w:val="0"/>
          <w:marTop w:val="0"/>
          <w:marBottom w:val="0"/>
          <w:divBdr>
            <w:top w:val="none" w:sz="0" w:space="0" w:color="auto"/>
            <w:left w:val="none" w:sz="0" w:space="0" w:color="auto"/>
            <w:bottom w:val="none" w:sz="0" w:space="0" w:color="auto"/>
            <w:right w:val="none" w:sz="0" w:space="0" w:color="auto"/>
          </w:divBdr>
        </w:div>
        <w:div w:id="149450593">
          <w:marLeft w:val="0"/>
          <w:marRight w:val="0"/>
          <w:marTop w:val="0"/>
          <w:marBottom w:val="0"/>
          <w:divBdr>
            <w:top w:val="none" w:sz="0" w:space="0" w:color="auto"/>
            <w:left w:val="none" w:sz="0" w:space="0" w:color="auto"/>
            <w:bottom w:val="none" w:sz="0" w:space="0" w:color="auto"/>
            <w:right w:val="none" w:sz="0" w:space="0" w:color="auto"/>
          </w:divBdr>
        </w:div>
        <w:div w:id="2029869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18245</Words>
  <Characters>104003</Characters>
  <Application>Microsoft Office Word</Application>
  <DocSecurity>0</DocSecurity>
  <Lines>866</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OKALANY SUZAN</dc:creator>
  <cp:lastModifiedBy>Administrator</cp:lastModifiedBy>
  <cp:revision>3</cp:revision>
  <dcterms:created xsi:type="dcterms:W3CDTF">2024-03-21T17:55:00Z</dcterms:created>
  <dcterms:modified xsi:type="dcterms:W3CDTF">2024-03-21T17:55:00Z</dcterms:modified>
</cp:coreProperties>
</file>