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DF" w:rsidRPr="00EA15BD" w:rsidRDefault="00CB5FE8" w:rsidP="00EE4062">
      <w:pPr>
        <w:jc w:val="center"/>
        <w:rPr>
          <w:rFonts w:ascii="Times New Roman" w:hAnsi="Times New Roman" w:cs="Times New Roman"/>
          <w:b/>
          <w:sz w:val="24"/>
          <w:szCs w:val="24"/>
        </w:rPr>
      </w:pPr>
      <w:r w:rsidRPr="00EA15BD">
        <w:rPr>
          <w:rFonts w:ascii="Times New Roman" w:hAnsi="Times New Roman" w:cs="Times New Roman"/>
          <w:b/>
          <w:sz w:val="24"/>
          <w:szCs w:val="24"/>
        </w:rPr>
        <w:t>THE REPUBLIC OF UGANDA</w:t>
      </w:r>
    </w:p>
    <w:p w:rsidR="00CB5FE8" w:rsidRPr="00EA15BD" w:rsidRDefault="00CB5FE8" w:rsidP="00EE4062">
      <w:pPr>
        <w:jc w:val="center"/>
        <w:rPr>
          <w:rFonts w:ascii="Times New Roman" w:hAnsi="Times New Roman" w:cs="Times New Roman"/>
          <w:b/>
          <w:sz w:val="24"/>
          <w:szCs w:val="24"/>
        </w:rPr>
      </w:pPr>
      <w:r w:rsidRPr="00EA15BD">
        <w:rPr>
          <w:rFonts w:ascii="Times New Roman" w:hAnsi="Times New Roman" w:cs="Times New Roman"/>
          <w:b/>
          <w:sz w:val="24"/>
          <w:szCs w:val="24"/>
        </w:rPr>
        <w:t>IN THE HIGH COURT OF UGANDA</w:t>
      </w:r>
    </w:p>
    <w:p w:rsidR="00CB5FE8" w:rsidRPr="00EA15BD" w:rsidRDefault="00CB5FE8" w:rsidP="00EE4062">
      <w:pPr>
        <w:jc w:val="center"/>
        <w:rPr>
          <w:rFonts w:ascii="Times New Roman" w:hAnsi="Times New Roman" w:cs="Times New Roman"/>
          <w:b/>
          <w:sz w:val="24"/>
          <w:szCs w:val="24"/>
        </w:rPr>
      </w:pPr>
      <w:r w:rsidRPr="00EA15BD">
        <w:rPr>
          <w:rFonts w:ascii="Times New Roman" w:hAnsi="Times New Roman" w:cs="Times New Roman"/>
          <w:b/>
          <w:sz w:val="24"/>
          <w:szCs w:val="24"/>
        </w:rPr>
        <w:t>[COMMERCIAL COURT]</w:t>
      </w:r>
    </w:p>
    <w:p w:rsidR="00CB5FE8" w:rsidRPr="00EA15BD" w:rsidRDefault="00C8047F" w:rsidP="00EE4062">
      <w:pPr>
        <w:jc w:val="center"/>
        <w:rPr>
          <w:rFonts w:ascii="Times New Roman" w:hAnsi="Times New Roman" w:cs="Times New Roman"/>
          <w:b/>
          <w:sz w:val="24"/>
          <w:szCs w:val="24"/>
        </w:rPr>
      </w:pPr>
      <w:r w:rsidRPr="00EA15BD">
        <w:rPr>
          <w:rFonts w:ascii="Times New Roman" w:hAnsi="Times New Roman" w:cs="Times New Roman"/>
          <w:b/>
          <w:sz w:val="24"/>
          <w:szCs w:val="24"/>
        </w:rPr>
        <w:t xml:space="preserve">H.C.C.S </w:t>
      </w:r>
      <w:r w:rsidR="00CB5FE8" w:rsidRPr="00EA15BD">
        <w:rPr>
          <w:rFonts w:ascii="Times New Roman" w:hAnsi="Times New Roman" w:cs="Times New Roman"/>
          <w:b/>
          <w:sz w:val="24"/>
          <w:szCs w:val="24"/>
        </w:rPr>
        <w:t>N</w:t>
      </w:r>
      <w:r w:rsidRPr="00EA15BD">
        <w:rPr>
          <w:rFonts w:ascii="Times New Roman" w:hAnsi="Times New Roman" w:cs="Times New Roman"/>
          <w:b/>
          <w:sz w:val="24"/>
          <w:szCs w:val="24"/>
        </w:rPr>
        <w:t xml:space="preserve">o. </w:t>
      </w:r>
      <w:r w:rsidR="00CB5FE8" w:rsidRPr="00EA15BD">
        <w:rPr>
          <w:rFonts w:ascii="Times New Roman" w:hAnsi="Times New Roman" w:cs="Times New Roman"/>
          <w:b/>
          <w:sz w:val="24"/>
          <w:szCs w:val="24"/>
        </w:rPr>
        <w:t>469 of 2014</w:t>
      </w:r>
    </w:p>
    <w:p w:rsidR="00CB5FE8" w:rsidRPr="00EA15BD" w:rsidRDefault="00CB5FE8" w:rsidP="00143AB9">
      <w:pPr>
        <w:jc w:val="both"/>
        <w:rPr>
          <w:rFonts w:ascii="Times New Roman" w:hAnsi="Times New Roman" w:cs="Times New Roman"/>
          <w:b/>
          <w:sz w:val="24"/>
          <w:szCs w:val="24"/>
        </w:rPr>
      </w:pPr>
      <w:r w:rsidRPr="00EA15BD">
        <w:rPr>
          <w:rFonts w:ascii="Times New Roman" w:hAnsi="Times New Roman" w:cs="Times New Roman"/>
          <w:b/>
          <w:sz w:val="24"/>
          <w:szCs w:val="24"/>
        </w:rPr>
        <w:t>BENS</w:t>
      </w:r>
      <w:r w:rsidR="003178E4" w:rsidRPr="00EA15BD">
        <w:rPr>
          <w:rFonts w:ascii="Times New Roman" w:hAnsi="Times New Roman" w:cs="Times New Roman"/>
          <w:b/>
          <w:sz w:val="24"/>
          <w:szCs w:val="24"/>
        </w:rPr>
        <w:t>ON OMONDING</w:t>
      </w:r>
      <w:r w:rsidR="00C8047F" w:rsidRPr="00EA15BD">
        <w:rPr>
          <w:rFonts w:ascii="Times New Roman" w:hAnsi="Times New Roman" w:cs="Times New Roman"/>
          <w:b/>
          <w:sz w:val="24"/>
          <w:szCs w:val="24"/>
        </w:rPr>
        <w:t xml:space="preserve"> :::::::::::::::::::::::::::::::::::</w:t>
      </w:r>
      <w:r w:rsidR="008437B5" w:rsidRPr="00EA15BD">
        <w:rPr>
          <w:rFonts w:ascii="Times New Roman" w:hAnsi="Times New Roman" w:cs="Times New Roman"/>
          <w:b/>
          <w:sz w:val="24"/>
          <w:szCs w:val="24"/>
        </w:rPr>
        <w:t>:::</w:t>
      </w:r>
      <w:r w:rsidR="00C8047F" w:rsidRPr="00EA15BD">
        <w:rPr>
          <w:rFonts w:ascii="Times New Roman" w:hAnsi="Times New Roman" w:cs="Times New Roman"/>
          <w:b/>
          <w:sz w:val="24"/>
          <w:szCs w:val="24"/>
        </w:rPr>
        <w:t xml:space="preserve">::::::::::: </w:t>
      </w:r>
      <w:r w:rsidRPr="00EA15BD">
        <w:rPr>
          <w:rFonts w:ascii="Times New Roman" w:hAnsi="Times New Roman" w:cs="Times New Roman"/>
          <w:b/>
          <w:sz w:val="24"/>
          <w:szCs w:val="24"/>
        </w:rPr>
        <w:t>PLAINTIFF</w:t>
      </w:r>
    </w:p>
    <w:p w:rsidR="00CB5FE8" w:rsidRPr="00EA15BD" w:rsidRDefault="00CB5FE8" w:rsidP="00EE4062">
      <w:pPr>
        <w:jc w:val="center"/>
        <w:rPr>
          <w:rFonts w:ascii="Times New Roman" w:hAnsi="Times New Roman" w:cs="Times New Roman"/>
          <w:b/>
          <w:sz w:val="24"/>
          <w:szCs w:val="24"/>
        </w:rPr>
      </w:pPr>
      <w:r w:rsidRPr="00EA15BD">
        <w:rPr>
          <w:rFonts w:ascii="Times New Roman" w:hAnsi="Times New Roman" w:cs="Times New Roman"/>
          <w:b/>
          <w:sz w:val="24"/>
          <w:szCs w:val="24"/>
        </w:rPr>
        <w:t>VERSUS</w:t>
      </w:r>
    </w:p>
    <w:p w:rsidR="00CB5FE8" w:rsidRPr="00EA15BD" w:rsidRDefault="00CB5FE8" w:rsidP="00143AB9">
      <w:pPr>
        <w:jc w:val="both"/>
        <w:rPr>
          <w:rFonts w:ascii="Times New Roman" w:hAnsi="Times New Roman" w:cs="Times New Roman"/>
          <w:b/>
          <w:sz w:val="24"/>
          <w:szCs w:val="24"/>
        </w:rPr>
      </w:pPr>
      <w:r w:rsidRPr="00EA15BD">
        <w:rPr>
          <w:rFonts w:ascii="Times New Roman" w:hAnsi="Times New Roman" w:cs="Times New Roman"/>
          <w:b/>
          <w:sz w:val="24"/>
          <w:szCs w:val="24"/>
        </w:rPr>
        <w:t>UGANDA RE</w:t>
      </w:r>
      <w:r w:rsidR="003178E4" w:rsidRPr="00EA15BD">
        <w:rPr>
          <w:rFonts w:ascii="Times New Roman" w:hAnsi="Times New Roman" w:cs="Times New Roman"/>
          <w:b/>
          <w:sz w:val="24"/>
          <w:szCs w:val="24"/>
        </w:rPr>
        <w:t>VENUE AUTHORITY</w:t>
      </w:r>
      <w:r w:rsidR="00C8047F" w:rsidRPr="00EA15BD">
        <w:rPr>
          <w:rFonts w:ascii="Times New Roman" w:hAnsi="Times New Roman" w:cs="Times New Roman"/>
          <w:b/>
          <w:sz w:val="24"/>
          <w:szCs w:val="24"/>
        </w:rPr>
        <w:t xml:space="preserve"> ::::::::::::::::::::::::::::::::  </w:t>
      </w:r>
      <w:r w:rsidRPr="00EA15BD">
        <w:rPr>
          <w:rFonts w:ascii="Times New Roman" w:hAnsi="Times New Roman" w:cs="Times New Roman"/>
          <w:b/>
          <w:sz w:val="24"/>
          <w:szCs w:val="24"/>
        </w:rPr>
        <w:t xml:space="preserve">DEFEDANT </w:t>
      </w:r>
    </w:p>
    <w:p w:rsidR="00CB5FE8" w:rsidRPr="00EA15BD" w:rsidRDefault="00CB5FE8" w:rsidP="00EE4062">
      <w:pPr>
        <w:jc w:val="center"/>
        <w:rPr>
          <w:rFonts w:ascii="Times New Roman" w:hAnsi="Times New Roman" w:cs="Times New Roman"/>
          <w:b/>
          <w:sz w:val="24"/>
          <w:szCs w:val="24"/>
        </w:rPr>
      </w:pPr>
      <w:r w:rsidRPr="00EA15BD">
        <w:rPr>
          <w:rFonts w:ascii="Times New Roman" w:hAnsi="Times New Roman" w:cs="Times New Roman"/>
          <w:b/>
          <w:sz w:val="24"/>
          <w:szCs w:val="24"/>
        </w:rPr>
        <w:t>BEFORE</w:t>
      </w:r>
      <w:r w:rsidR="00C8047F" w:rsidRPr="00EA15BD">
        <w:rPr>
          <w:rFonts w:ascii="Times New Roman" w:hAnsi="Times New Roman" w:cs="Times New Roman"/>
          <w:b/>
          <w:sz w:val="24"/>
          <w:szCs w:val="24"/>
        </w:rPr>
        <w:t>:</w:t>
      </w:r>
      <w:r w:rsidRPr="00EA15BD">
        <w:rPr>
          <w:rFonts w:ascii="Times New Roman" w:hAnsi="Times New Roman" w:cs="Times New Roman"/>
          <w:b/>
          <w:sz w:val="24"/>
          <w:szCs w:val="24"/>
        </w:rPr>
        <w:t xml:space="preserve"> HON.</w:t>
      </w:r>
      <w:r w:rsidR="00C8047F" w:rsidRPr="00EA15BD">
        <w:rPr>
          <w:rFonts w:ascii="Times New Roman" w:hAnsi="Times New Roman" w:cs="Times New Roman"/>
          <w:b/>
          <w:sz w:val="24"/>
          <w:szCs w:val="24"/>
        </w:rPr>
        <w:t xml:space="preserve"> </w:t>
      </w:r>
      <w:r w:rsidR="001F11CA" w:rsidRPr="00EA15BD">
        <w:rPr>
          <w:rFonts w:ascii="Times New Roman" w:hAnsi="Times New Roman" w:cs="Times New Roman"/>
          <w:b/>
          <w:sz w:val="24"/>
          <w:szCs w:val="24"/>
        </w:rPr>
        <w:t>MR</w:t>
      </w:r>
      <w:r w:rsidR="00A24A85" w:rsidRPr="00EA15BD">
        <w:rPr>
          <w:rFonts w:ascii="Times New Roman" w:hAnsi="Times New Roman" w:cs="Times New Roman"/>
          <w:b/>
          <w:sz w:val="24"/>
          <w:szCs w:val="24"/>
        </w:rPr>
        <w:t xml:space="preserve">. </w:t>
      </w:r>
      <w:r w:rsidRPr="00EA15BD">
        <w:rPr>
          <w:rFonts w:ascii="Times New Roman" w:hAnsi="Times New Roman" w:cs="Times New Roman"/>
          <w:b/>
          <w:sz w:val="24"/>
          <w:szCs w:val="24"/>
        </w:rPr>
        <w:t>JUSTICE. B.</w:t>
      </w:r>
      <w:r w:rsidR="00C8047F" w:rsidRPr="00EA15BD">
        <w:rPr>
          <w:rFonts w:ascii="Times New Roman" w:hAnsi="Times New Roman" w:cs="Times New Roman"/>
          <w:b/>
          <w:sz w:val="24"/>
          <w:szCs w:val="24"/>
        </w:rPr>
        <w:t xml:space="preserve"> </w:t>
      </w:r>
      <w:r w:rsidRPr="00EA15BD">
        <w:rPr>
          <w:rFonts w:ascii="Times New Roman" w:hAnsi="Times New Roman" w:cs="Times New Roman"/>
          <w:b/>
          <w:sz w:val="24"/>
          <w:szCs w:val="24"/>
        </w:rPr>
        <w:t>KAINAMURA</w:t>
      </w:r>
    </w:p>
    <w:p w:rsidR="00C8047F" w:rsidRPr="00EA15BD" w:rsidRDefault="00C8047F" w:rsidP="00C8047F">
      <w:pPr>
        <w:jc w:val="center"/>
        <w:rPr>
          <w:rFonts w:ascii="Times New Roman" w:hAnsi="Times New Roman" w:cs="Times New Roman"/>
          <w:b/>
          <w:sz w:val="24"/>
          <w:szCs w:val="24"/>
        </w:rPr>
      </w:pPr>
      <w:r w:rsidRPr="00EA15BD">
        <w:rPr>
          <w:rFonts w:ascii="Times New Roman" w:hAnsi="Times New Roman" w:cs="Times New Roman"/>
          <w:b/>
          <w:sz w:val="24"/>
          <w:szCs w:val="24"/>
        </w:rPr>
        <w:t>JUDGEMENT</w:t>
      </w:r>
    </w:p>
    <w:p w:rsidR="00CB5FE8" w:rsidRPr="00EA15BD" w:rsidRDefault="00CB5FE8" w:rsidP="009F7E65">
      <w:pPr>
        <w:spacing w:line="360" w:lineRule="auto"/>
        <w:jc w:val="both"/>
        <w:rPr>
          <w:rFonts w:ascii="Times New Roman" w:hAnsi="Times New Roman" w:cs="Times New Roman"/>
          <w:color w:val="000222"/>
          <w:sz w:val="24"/>
          <w:szCs w:val="24"/>
          <w:shd w:val="clear" w:color="auto" w:fill="FFFFFF"/>
        </w:rPr>
      </w:pPr>
      <w:r w:rsidRPr="00EA15BD">
        <w:rPr>
          <w:rFonts w:ascii="Times New Roman" w:hAnsi="Times New Roman" w:cs="Times New Roman"/>
          <w:color w:val="000222"/>
          <w:sz w:val="24"/>
          <w:szCs w:val="24"/>
          <w:shd w:val="clear" w:color="auto" w:fill="FFFFFF"/>
        </w:rPr>
        <w:t>T</w:t>
      </w:r>
      <w:r w:rsidR="00B625B3" w:rsidRPr="00EA15BD">
        <w:rPr>
          <w:rFonts w:ascii="Times New Roman" w:hAnsi="Times New Roman" w:cs="Times New Roman"/>
          <w:color w:val="000222"/>
          <w:sz w:val="24"/>
          <w:szCs w:val="24"/>
          <w:shd w:val="clear" w:color="auto" w:fill="FFFFFF"/>
        </w:rPr>
        <w:t xml:space="preserve">he </w:t>
      </w:r>
      <w:r w:rsidR="00DA6070" w:rsidRPr="00EA15BD">
        <w:rPr>
          <w:rFonts w:ascii="Times New Roman" w:hAnsi="Times New Roman" w:cs="Times New Roman"/>
          <w:color w:val="000222"/>
          <w:sz w:val="24"/>
          <w:szCs w:val="24"/>
          <w:shd w:val="clear" w:color="auto" w:fill="FFFFFF"/>
        </w:rPr>
        <w:t>p</w:t>
      </w:r>
      <w:r w:rsidR="00B625B3" w:rsidRPr="00EA15BD">
        <w:rPr>
          <w:rFonts w:ascii="Times New Roman" w:hAnsi="Times New Roman" w:cs="Times New Roman"/>
          <w:color w:val="000222"/>
          <w:sz w:val="24"/>
          <w:szCs w:val="24"/>
          <w:shd w:val="clear" w:color="auto" w:fill="FFFFFF"/>
        </w:rPr>
        <w:t xml:space="preserve">laintiff brought this suit against the defendant seeking a declaration that the defendant is liable for loss of parts from the Toyota </w:t>
      </w:r>
      <w:r w:rsidR="00AE0745" w:rsidRPr="00EA15BD">
        <w:rPr>
          <w:rFonts w:ascii="Times New Roman" w:hAnsi="Times New Roman" w:cs="Times New Roman"/>
          <w:color w:val="000222"/>
          <w:sz w:val="24"/>
          <w:szCs w:val="24"/>
          <w:shd w:val="clear" w:color="auto" w:fill="FFFFFF"/>
        </w:rPr>
        <w:t xml:space="preserve">Land Cruiser </w:t>
      </w:r>
      <w:r w:rsidR="00B625B3" w:rsidRPr="00EA15BD">
        <w:rPr>
          <w:rFonts w:ascii="Times New Roman" w:hAnsi="Times New Roman" w:cs="Times New Roman"/>
          <w:color w:val="000222"/>
          <w:sz w:val="24"/>
          <w:szCs w:val="24"/>
          <w:shd w:val="clear" w:color="auto" w:fill="FFFFFF"/>
        </w:rPr>
        <w:t>station wagon vehicle Chasis No.</w:t>
      </w:r>
      <w:r w:rsidR="00B01786" w:rsidRPr="00EA15BD">
        <w:rPr>
          <w:rFonts w:ascii="Times New Roman" w:hAnsi="Times New Roman" w:cs="Times New Roman"/>
          <w:color w:val="000222"/>
          <w:sz w:val="24"/>
          <w:szCs w:val="24"/>
          <w:shd w:val="clear" w:color="auto" w:fill="FFFFFF"/>
        </w:rPr>
        <w:t xml:space="preserve"> </w:t>
      </w:r>
      <w:r w:rsidR="009A0508" w:rsidRPr="00EA15BD">
        <w:rPr>
          <w:rFonts w:ascii="Times New Roman" w:hAnsi="Times New Roman" w:cs="Times New Roman"/>
          <w:color w:val="000222"/>
          <w:sz w:val="24"/>
          <w:szCs w:val="24"/>
          <w:shd w:val="clear" w:color="auto" w:fill="FFFFFF"/>
        </w:rPr>
        <w:t>JTEBZZ29J-</w:t>
      </w:r>
      <w:r w:rsidR="00B625B3" w:rsidRPr="00EA15BD">
        <w:rPr>
          <w:rFonts w:ascii="Times New Roman" w:hAnsi="Times New Roman" w:cs="Times New Roman"/>
          <w:color w:val="000222"/>
          <w:sz w:val="24"/>
          <w:szCs w:val="24"/>
          <w:shd w:val="clear" w:color="auto" w:fill="FFFFFF"/>
        </w:rPr>
        <w:t>00016932, liable for any damage occasioned to the vehicle; necessary repairs to the suit vehicle assessed by Toyota Uganda Ltd and lost income arising from loss of business; general damages; exemplary damages; interest on the decretal sum at court rate from the date of judgment until payment in full and costs of the suit.</w:t>
      </w:r>
    </w:p>
    <w:p w:rsidR="00B625B3" w:rsidRPr="00EA15BD" w:rsidRDefault="00B625B3"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 xml:space="preserve">The facts disclosed by the plaint are that the </w:t>
      </w:r>
      <w:r w:rsidR="00DA6070" w:rsidRPr="00EA15BD">
        <w:rPr>
          <w:rStyle w:val="Strong"/>
          <w:rFonts w:ascii="Times New Roman" w:hAnsi="Times New Roman" w:cs="Times New Roman"/>
          <w:b w:val="0"/>
          <w:color w:val="000222"/>
          <w:sz w:val="24"/>
          <w:szCs w:val="24"/>
          <w:shd w:val="clear" w:color="auto" w:fill="FFFFFF"/>
        </w:rPr>
        <w:t>p</w:t>
      </w:r>
      <w:r w:rsidRPr="00EA15BD">
        <w:rPr>
          <w:rStyle w:val="Strong"/>
          <w:rFonts w:ascii="Times New Roman" w:hAnsi="Times New Roman" w:cs="Times New Roman"/>
          <w:b w:val="0"/>
          <w:color w:val="000222"/>
          <w:sz w:val="24"/>
          <w:szCs w:val="24"/>
          <w:shd w:val="clear" w:color="auto" w:fill="FFFFFF"/>
        </w:rPr>
        <w:t xml:space="preserve">laintiff imported from the United </w:t>
      </w:r>
      <w:r w:rsidR="005A2477" w:rsidRPr="00EA15BD">
        <w:rPr>
          <w:rStyle w:val="Strong"/>
          <w:rFonts w:ascii="Times New Roman" w:hAnsi="Times New Roman" w:cs="Times New Roman"/>
          <w:b w:val="0"/>
          <w:color w:val="000222"/>
          <w:sz w:val="24"/>
          <w:szCs w:val="24"/>
          <w:shd w:val="clear" w:color="auto" w:fill="FFFFFF"/>
        </w:rPr>
        <w:t>Kingdom</w:t>
      </w:r>
      <w:r w:rsidRPr="00EA15BD">
        <w:rPr>
          <w:rStyle w:val="Strong"/>
          <w:rFonts w:ascii="Times New Roman" w:hAnsi="Times New Roman" w:cs="Times New Roman"/>
          <w:b w:val="0"/>
          <w:color w:val="000222"/>
          <w:sz w:val="24"/>
          <w:szCs w:val="24"/>
          <w:shd w:val="clear" w:color="auto" w:fill="FFFFFF"/>
        </w:rPr>
        <w:t xml:space="preserve">, Toyota Land </w:t>
      </w:r>
      <w:r w:rsidR="00B01786" w:rsidRPr="00EA15BD">
        <w:rPr>
          <w:rStyle w:val="Strong"/>
          <w:rFonts w:ascii="Times New Roman" w:hAnsi="Times New Roman" w:cs="Times New Roman"/>
          <w:b w:val="0"/>
          <w:color w:val="000222"/>
          <w:sz w:val="24"/>
          <w:szCs w:val="24"/>
          <w:shd w:val="clear" w:color="auto" w:fill="FFFFFF"/>
        </w:rPr>
        <w:t>Cruiser station wagon Vehicle No</w:t>
      </w:r>
      <w:r w:rsidRPr="00EA15BD">
        <w:rPr>
          <w:rStyle w:val="Strong"/>
          <w:rFonts w:ascii="Times New Roman" w:hAnsi="Times New Roman" w:cs="Times New Roman"/>
          <w:b w:val="0"/>
          <w:color w:val="000222"/>
          <w:sz w:val="24"/>
          <w:szCs w:val="24"/>
          <w:shd w:val="clear" w:color="auto" w:fill="FFFFFF"/>
        </w:rPr>
        <w:t>.</w:t>
      </w:r>
      <w:r w:rsidR="00B01786" w:rsidRPr="00EA15BD">
        <w:rPr>
          <w:rStyle w:val="Strong"/>
          <w:rFonts w:ascii="Times New Roman" w:hAnsi="Times New Roman" w:cs="Times New Roman"/>
          <w:b w:val="0"/>
          <w:color w:val="000222"/>
          <w:sz w:val="24"/>
          <w:szCs w:val="24"/>
          <w:shd w:val="clear" w:color="auto" w:fill="FFFFFF"/>
        </w:rPr>
        <w:t xml:space="preserve"> </w:t>
      </w:r>
      <w:r w:rsidRPr="00EA15BD">
        <w:rPr>
          <w:rStyle w:val="Strong"/>
          <w:rFonts w:ascii="Times New Roman" w:hAnsi="Times New Roman" w:cs="Times New Roman"/>
          <w:b w:val="0"/>
          <w:color w:val="000222"/>
          <w:sz w:val="24"/>
          <w:szCs w:val="24"/>
          <w:shd w:val="clear" w:color="auto" w:fill="FFFFFF"/>
        </w:rPr>
        <w:t xml:space="preserve">JTEBZZ29J-00016932 </w:t>
      </w:r>
      <w:r w:rsidR="00A92FD5" w:rsidRPr="00EA15BD">
        <w:rPr>
          <w:rStyle w:val="Strong"/>
          <w:rFonts w:ascii="Times New Roman" w:hAnsi="Times New Roman" w:cs="Times New Roman"/>
          <w:b w:val="0"/>
          <w:color w:val="000222"/>
          <w:sz w:val="24"/>
          <w:szCs w:val="24"/>
          <w:shd w:val="clear" w:color="auto" w:fill="FFFFFF"/>
        </w:rPr>
        <w:t>to Uganda. The motor vehicle was received and warehoused by Coin Limited on 22</w:t>
      </w:r>
      <w:r w:rsidR="00A92FD5" w:rsidRPr="00EA15BD">
        <w:rPr>
          <w:rStyle w:val="Strong"/>
          <w:rFonts w:ascii="Times New Roman" w:hAnsi="Times New Roman" w:cs="Times New Roman"/>
          <w:b w:val="0"/>
          <w:color w:val="000222"/>
          <w:sz w:val="24"/>
          <w:szCs w:val="24"/>
          <w:shd w:val="clear" w:color="auto" w:fill="FFFFFF"/>
          <w:vertAlign w:val="superscript"/>
        </w:rPr>
        <w:t>nd</w:t>
      </w:r>
      <w:r w:rsidR="00A92FD5" w:rsidRPr="00EA15BD">
        <w:rPr>
          <w:rStyle w:val="Strong"/>
          <w:rFonts w:ascii="Times New Roman" w:hAnsi="Times New Roman" w:cs="Times New Roman"/>
          <w:b w:val="0"/>
          <w:color w:val="000222"/>
          <w:sz w:val="24"/>
          <w:szCs w:val="24"/>
          <w:shd w:val="clear" w:color="auto" w:fill="FFFFFF"/>
        </w:rPr>
        <w:t xml:space="preserve"> </w:t>
      </w:r>
      <w:r w:rsidR="005A2477" w:rsidRPr="00EA15BD">
        <w:rPr>
          <w:rStyle w:val="Strong"/>
          <w:rFonts w:ascii="Times New Roman" w:hAnsi="Times New Roman" w:cs="Times New Roman"/>
          <w:b w:val="0"/>
          <w:color w:val="000222"/>
          <w:sz w:val="24"/>
          <w:szCs w:val="24"/>
          <w:shd w:val="clear" w:color="auto" w:fill="FFFFFF"/>
        </w:rPr>
        <w:t>November</w:t>
      </w:r>
      <w:r w:rsidR="00A92FD5" w:rsidRPr="00EA15BD">
        <w:rPr>
          <w:rStyle w:val="Strong"/>
          <w:rFonts w:ascii="Times New Roman" w:hAnsi="Times New Roman" w:cs="Times New Roman"/>
          <w:b w:val="0"/>
          <w:color w:val="000222"/>
          <w:sz w:val="24"/>
          <w:szCs w:val="24"/>
          <w:shd w:val="clear" w:color="auto" w:fill="FFFFFF"/>
        </w:rPr>
        <w:t xml:space="preserve"> 2012 because the plaintiff had not paid the tax levied by the defendant.</w:t>
      </w:r>
    </w:p>
    <w:p w:rsidR="00BF6579" w:rsidRPr="00EA15BD" w:rsidRDefault="00A92FD5"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 xml:space="preserve">On </w:t>
      </w:r>
      <w:r w:rsidR="005A2477" w:rsidRPr="00EA15BD">
        <w:rPr>
          <w:rStyle w:val="Strong"/>
          <w:rFonts w:ascii="Times New Roman" w:hAnsi="Times New Roman" w:cs="Times New Roman"/>
          <w:b w:val="0"/>
          <w:color w:val="000222"/>
          <w:sz w:val="24"/>
          <w:szCs w:val="24"/>
          <w:shd w:val="clear" w:color="auto" w:fill="FFFFFF"/>
        </w:rPr>
        <w:t>22</w:t>
      </w:r>
      <w:r w:rsidR="005A2477" w:rsidRPr="00EA15BD">
        <w:rPr>
          <w:rStyle w:val="Strong"/>
          <w:rFonts w:ascii="Times New Roman" w:hAnsi="Times New Roman" w:cs="Times New Roman"/>
          <w:b w:val="0"/>
          <w:color w:val="000222"/>
          <w:sz w:val="24"/>
          <w:szCs w:val="24"/>
          <w:shd w:val="clear" w:color="auto" w:fill="FFFFFF"/>
          <w:vertAlign w:val="superscript"/>
        </w:rPr>
        <w:t>nd</w:t>
      </w:r>
      <w:r w:rsidR="005A2477" w:rsidRPr="00EA15BD">
        <w:rPr>
          <w:rStyle w:val="Strong"/>
          <w:rFonts w:ascii="Times New Roman" w:hAnsi="Times New Roman" w:cs="Times New Roman"/>
          <w:b w:val="0"/>
          <w:color w:val="000222"/>
          <w:sz w:val="24"/>
          <w:szCs w:val="24"/>
          <w:shd w:val="clear" w:color="auto" w:fill="FFFFFF"/>
        </w:rPr>
        <w:t xml:space="preserve"> November</w:t>
      </w:r>
      <w:r w:rsidR="00A96DF9" w:rsidRPr="00EA15BD">
        <w:rPr>
          <w:rStyle w:val="Strong"/>
          <w:rFonts w:ascii="Times New Roman" w:hAnsi="Times New Roman" w:cs="Times New Roman"/>
          <w:b w:val="0"/>
          <w:color w:val="000222"/>
          <w:sz w:val="24"/>
          <w:szCs w:val="24"/>
          <w:shd w:val="clear" w:color="auto" w:fill="FFFFFF"/>
        </w:rPr>
        <w:t xml:space="preserve"> 2012</w:t>
      </w:r>
      <w:r w:rsidRPr="00EA15BD">
        <w:rPr>
          <w:rStyle w:val="Strong"/>
          <w:rFonts w:ascii="Times New Roman" w:hAnsi="Times New Roman" w:cs="Times New Roman"/>
          <w:b w:val="0"/>
          <w:color w:val="000222"/>
          <w:sz w:val="24"/>
          <w:szCs w:val="24"/>
          <w:shd w:val="clear" w:color="auto" w:fill="FFFFFF"/>
        </w:rPr>
        <w:t>, the motor vehicle wa</w:t>
      </w:r>
      <w:r w:rsidR="00B07A20" w:rsidRPr="00EA15BD">
        <w:rPr>
          <w:rStyle w:val="Strong"/>
          <w:rFonts w:ascii="Times New Roman" w:hAnsi="Times New Roman" w:cs="Times New Roman"/>
          <w:b w:val="0"/>
          <w:color w:val="000222"/>
          <w:sz w:val="24"/>
          <w:szCs w:val="24"/>
          <w:shd w:val="clear" w:color="auto" w:fill="FFFFFF"/>
        </w:rPr>
        <w:t>s inspected by the bonded ware</w:t>
      </w:r>
      <w:r w:rsidR="003D133E" w:rsidRPr="00EA15BD">
        <w:rPr>
          <w:rStyle w:val="Strong"/>
          <w:rFonts w:ascii="Times New Roman" w:hAnsi="Times New Roman" w:cs="Times New Roman"/>
          <w:b w:val="0"/>
          <w:color w:val="000222"/>
          <w:sz w:val="24"/>
          <w:szCs w:val="24"/>
          <w:shd w:val="clear" w:color="auto" w:fill="FFFFFF"/>
        </w:rPr>
        <w:t xml:space="preserve">house </w:t>
      </w:r>
      <w:r w:rsidR="005A2477" w:rsidRPr="00EA15BD">
        <w:rPr>
          <w:rStyle w:val="Strong"/>
          <w:rFonts w:ascii="Times New Roman" w:hAnsi="Times New Roman" w:cs="Times New Roman"/>
          <w:b w:val="0"/>
          <w:color w:val="000222"/>
          <w:sz w:val="24"/>
          <w:szCs w:val="24"/>
          <w:shd w:val="clear" w:color="auto" w:fill="FFFFFF"/>
        </w:rPr>
        <w:t xml:space="preserve">coin Ltd (Bond W0011) </w:t>
      </w:r>
      <w:r w:rsidR="003D133E" w:rsidRPr="00EA15BD">
        <w:rPr>
          <w:rStyle w:val="Strong"/>
          <w:rFonts w:ascii="Times New Roman" w:hAnsi="Times New Roman" w:cs="Times New Roman"/>
          <w:b w:val="0"/>
          <w:color w:val="000222"/>
          <w:sz w:val="24"/>
          <w:szCs w:val="24"/>
          <w:shd w:val="clear" w:color="auto" w:fill="FFFFFF"/>
        </w:rPr>
        <w:t>and the only fault noted was the main door</w:t>
      </w:r>
      <w:r w:rsidR="005A2477" w:rsidRPr="00EA15BD">
        <w:rPr>
          <w:rStyle w:val="Strong"/>
          <w:rFonts w:ascii="Times New Roman" w:hAnsi="Times New Roman" w:cs="Times New Roman"/>
          <w:b w:val="0"/>
          <w:color w:val="000222"/>
          <w:sz w:val="24"/>
          <w:szCs w:val="24"/>
          <w:shd w:val="clear" w:color="auto" w:fill="FFFFFF"/>
        </w:rPr>
        <w:t xml:space="preserve"> switch </w:t>
      </w:r>
      <w:r w:rsidR="008D5721" w:rsidRPr="00EA15BD">
        <w:rPr>
          <w:rStyle w:val="Strong"/>
          <w:rFonts w:ascii="Times New Roman" w:hAnsi="Times New Roman" w:cs="Times New Roman"/>
          <w:b w:val="0"/>
          <w:color w:val="000222"/>
          <w:sz w:val="24"/>
          <w:szCs w:val="24"/>
          <w:shd w:val="clear" w:color="auto" w:fill="FFFFFF"/>
        </w:rPr>
        <w:t xml:space="preserve">that </w:t>
      </w:r>
      <w:r w:rsidR="005A2477" w:rsidRPr="00EA15BD">
        <w:rPr>
          <w:rStyle w:val="Strong"/>
          <w:rFonts w:ascii="Times New Roman" w:hAnsi="Times New Roman" w:cs="Times New Roman"/>
          <w:b w:val="0"/>
          <w:color w:val="000222"/>
          <w:sz w:val="24"/>
          <w:szCs w:val="24"/>
          <w:shd w:val="clear" w:color="auto" w:fill="FFFFFF"/>
        </w:rPr>
        <w:t xml:space="preserve">was missing. The plaintiff failed to clear the taxes in </w:t>
      </w:r>
      <w:r w:rsidR="008D5721" w:rsidRPr="00EA15BD">
        <w:rPr>
          <w:rStyle w:val="Strong"/>
          <w:rFonts w:ascii="Times New Roman" w:hAnsi="Times New Roman" w:cs="Times New Roman"/>
          <w:b w:val="0"/>
          <w:color w:val="000222"/>
          <w:sz w:val="24"/>
          <w:szCs w:val="24"/>
          <w:shd w:val="clear" w:color="auto" w:fill="FFFFFF"/>
        </w:rPr>
        <w:t>time</w:t>
      </w:r>
      <w:r w:rsidR="005A2477" w:rsidRPr="00EA15BD">
        <w:rPr>
          <w:rStyle w:val="Strong"/>
          <w:rFonts w:ascii="Times New Roman" w:hAnsi="Times New Roman" w:cs="Times New Roman"/>
          <w:b w:val="0"/>
          <w:color w:val="000222"/>
          <w:sz w:val="24"/>
          <w:szCs w:val="24"/>
          <w:shd w:val="clear" w:color="auto" w:fill="FFFFFF"/>
        </w:rPr>
        <w:t xml:space="preserve"> and the motor vehicle was put on a want of entry list for auction. </w:t>
      </w:r>
    </w:p>
    <w:p w:rsidR="00855429" w:rsidRPr="00EA15BD" w:rsidRDefault="00855429"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The outstanding tax levies dictated that the suit vehicle was moved into the defendant’s URA possession, custody and charge on 16</w:t>
      </w:r>
      <w:r w:rsidRPr="00EA15BD">
        <w:rPr>
          <w:rStyle w:val="Strong"/>
          <w:rFonts w:ascii="Times New Roman" w:hAnsi="Times New Roman" w:cs="Times New Roman"/>
          <w:b w:val="0"/>
          <w:color w:val="000222"/>
          <w:sz w:val="24"/>
          <w:szCs w:val="24"/>
          <w:shd w:val="clear" w:color="auto" w:fill="FFFFFF"/>
          <w:vertAlign w:val="superscript"/>
        </w:rPr>
        <w:t>th</w:t>
      </w:r>
      <w:r w:rsidRPr="00EA15BD">
        <w:rPr>
          <w:rStyle w:val="Strong"/>
          <w:rFonts w:ascii="Times New Roman" w:hAnsi="Times New Roman" w:cs="Times New Roman"/>
          <w:b w:val="0"/>
          <w:color w:val="000222"/>
          <w:sz w:val="24"/>
          <w:szCs w:val="24"/>
          <w:shd w:val="clear" w:color="auto" w:fill="FFFFFF"/>
        </w:rPr>
        <w:t xml:space="preserve"> September 2013</w:t>
      </w:r>
    </w:p>
    <w:p w:rsidR="00855429" w:rsidRPr="00EA15BD" w:rsidRDefault="00855429"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 xml:space="preserve">The </w:t>
      </w:r>
      <w:r w:rsidR="00EC7B7D" w:rsidRPr="00EA15BD">
        <w:rPr>
          <w:rStyle w:val="Strong"/>
          <w:rFonts w:ascii="Times New Roman" w:hAnsi="Times New Roman" w:cs="Times New Roman"/>
          <w:b w:val="0"/>
          <w:color w:val="000222"/>
          <w:sz w:val="24"/>
          <w:szCs w:val="24"/>
          <w:shd w:val="clear" w:color="auto" w:fill="FFFFFF"/>
        </w:rPr>
        <w:t>defendant’s</w:t>
      </w:r>
      <w:r w:rsidRPr="00EA15BD">
        <w:rPr>
          <w:rStyle w:val="Strong"/>
          <w:rFonts w:ascii="Times New Roman" w:hAnsi="Times New Roman" w:cs="Times New Roman"/>
          <w:b w:val="0"/>
          <w:color w:val="000222"/>
          <w:sz w:val="24"/>
          <w:szCs w:val="24"/>
          <w:shd w:val="clear" w:color="auto" w:fill="FFFFFF"/>
        </w:rPr>
        <w:t xml:space="preserve"> officers upon receiving the suit vehicle noted that it was received without a key and switches. </w:t>
      </w:r>
    </w:p>
    <w:p w:rsidR="005A2477" w:rsidRPr="00EA15BD" w:rsidRDefault="005A2477"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lastRenderedPageBreak/>
        <w:t>On 6</w:t>
      </w:r>
      <w:r w:rsidRPr="00EA15BD">
        <w:rPr>
          <w:rStyle w:val="Strong"/>
          <w:rFonts w:ascii="Times New Roman" w:hAnsi="Times New Roman" w:cs="Times New Roman"/>
          <w:b w:val="0"/>
          <w:color w:val="000222"/>
          <w:sz w:val="24"/>
          <w:szCs w:val="24"/>
          <w:shd w:val="clear" w:color="auto" w:fill="FFFFFF"/>
          <w:vertAlign w:val="superscript"/>
        </w:rPr>
        <w:t>th</w:t>
      </w:r>
      <w:r w:rsidRPr="00EA15BD">
        <w:rPr>
          <w:rStyle w:val="Strong"/>
          <w:rFonts w:ascii="Times New Roman" w:hAnsi="Times New Roman" w:cs="Times New Roman"/>
          <w:b w:val="0"/>
          <w:color w:val="000222"/>
          <w:sz w:val="24"/>
          <w:szCs w:val="24"/>
          <w:shd w:val="clear" w:color="auto" w:fill="FFFFFF"/>
        </w:rPr>
        <w:t xml:space="preserve"> January</w:t>
      </w:r>
      <w:r w:rsidR="00300282" w:rsidRPr="00EA15BD">
        <w:rPr>
          <w:rStyle w:val="Strong"/>
          <w:rFonts w:ascii="Times New Roman" w:hAnsi="Times New Roman" w:cs="Times New Roman"/>
          <w:b w:val="0"/>
          <w:color w:val="000222"/>
          <w:sz w:val="24"/>
          <w:szCs w:val="24"/>
          <w:shd w:val="clear" w:color="auto" w:fill="FFFFFF"/>
        </w:rPr>
        <w:t xml:space="preserve"> 2014</w:t>
      </w:r>
      <w:r w:rsidRPr="00EA15BD">
        <w:rPr>
          <w:rStyle w:val="Strong"/>
          <w:rFonts w:ascii="Times New Roman" w:hAnsi="Times New Roman" w:cs="Times New Roman"/>
          <w:b w:val="0"/>
          <w:color w:val="000222"/>
          <w:sz w:val="24"/>
          <w:szCs w:val="24"/>
          <w:shd w:val="clear" w:color="auto" w:fill="FFFFFF"/>
        </w:rPr>
        <w:t xml:space="preserve">, the plaintiff paid the taxes levied on the suit vehicle for which reason the defendant directed that it should be released to the plaintiff.  The plaintiff received a copy of the </w:t>
      </w:r>
      <w:r w:rsidR="007B6414" w:rsidRPr="00EA15BD">
        <w:rPr>
          <w:rStyle w:val="Strong"/>
          <w:rFonts w:ascii="Times New Roman" w:hAnsi="Times New Roman" w:cs="Times New Roman"/>
          <w:b w:val="0"/>
          <w:color w:val="000222"/>
          <w:sz w:val="24"/>
          <w:szCs w:val="24"/>
          <w:shd w:val="clear" w:color="auto" w:fill="FFFFFF"/>
        </w:rPr>
        <w:t xml:space="preserve">Coin Limited </w:t>
      </w:r>
      <w:r w:rsidRPr="00EA15BD">
        <w:rPr>
          <w:rStyle w:val="Strong"/>
          <w:rFonts w:ascii="Times New Roman" w:hAnsi="Times New Roman" w:cs="Times New Roman"/>
          <w:b w:val="0"/>
          <w:color w:val="000222"/>
          <w:sz w:val="24"/>
          <w:szCs w:val="24"/>
          <w:shd w:val="clear" w:color="auto" w:fill="FFFFFF"/>
        </w:rPr>
        <w:t>communication, dated 6</w:t>
      </w:r>
      <w:r w:rsidRPr="00EA15BD">
        <w:rPr>
          <w:rStyle w:val="Strong"/>
          <w:rFonts w:ascii="Times New Roman" w:hAnsi="Times New Roman" w:cs="Times New Roman"/>
          <w:b w:val="0"/>
          <w:color w:val="000222"/>
          <w:sz w:val="24"/>
          <w:szCs w:val="24"/>
          <w:shd w:val="clear" w:color="auto" w:fill="FFFFFF"/>
          <w:vertAlign w:val="superscript"/>
        </w:rPr>
        <w:t>th</w:t>
      </w:r>
      <w:r w:rsidRPr="00EA15BD">
        <w:rPr>
          <w:rStyle w:val="Strong"/>
          <w:rFonts w:ascii="Times New Roman" w:hAnsi="Times New Roman" w:cs="Times New Roman"/>
          <w:b w:val="0"/>
          <w:color w:val="000222"/>
          <w:sz w:val="24"/>
          <w:szCs w:val="24"/>
          <w:shd w:val="clear" w:color="auto" w:fill="FFFFFF"/>
        </w:rPr>
        <w:t xml:space="preserve"> January 2014 to the defendant which indicated that the former had waived outstanding demurrage fees on the vehicle. </w:t>
      </w:r>
    </w:p>
    <w:p w:rsidR="00A92FD5" w:rsidRPr="00EA15BD" w:rsidRDefault="007B6414"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 xml:space="preserve">The plaintiff </w:t>
      </w:r>
      <w:r w:rsidR="00855429" w:rsidRPr="00EA15BD">
        <w:rPr>
          <w:rStyle w:val="Strong"/>
          <w:rFonts w:ascii="Times New Roman" w:hAnsi="Times New Roman" w:cs="Times New Roman"/>
          <w:b w:val="0"/>
          <w:color w:val="000222"/>
          <w:sz w:val="24"/>
          <w:szCs w:val="24"/>
          <w:shd w:val="clear" w:color="auto" w:fill="FFFFFF"/>
        </w:rPr>
        <w:t xml:space="preserve">secured permission from Uganda Revenue </w:t>
      </w:r>
      <w:r w:rsidR="00300282" w:rsidRPr="00EA15BD">
        <w:rPr>
          <w:rStyle w:val="Strong"/>
          <w:rFonts w:ascii="Times New Roman" w:hAnsi="Times New Roman" w:cs="Times New Roman"/>
          <w:b w:val="0"/>
          <w:color w:val="000222"/>
          <w:sz w:val="24"/>
          <w:szCs w:val="24"/>
          <w:shd w:val="clear" w:color="auto" w:fill="FFFFFF"/>
        </w:rPr>
        <w:t xml:space="preserve">Authority </w:t>
      </w:r>
      <w:r w:rsidR="00855429" w:rsidRPr="00EA15BD">
        <w:rPr>
          <w:rStyle w:val="Strong"/>
          <w:rFonts w:ascii="Times New Roman" w:hAnsi="Times New Roman" w:cs="Times New Roman"/>
          <w:b w:val="0"/>
          <w:color w:val="000222"/>
          <w:sz w:val="24"/>
          <w:szCs w:val="24"/>
          <w:shd w:val="clear" w:color="auto" w:fill="FFFFFF"/>
        </w:rPr>
        <w:t xml:space="preserve">to take the vehicle </w:t>
      </w:r>
      <w:r w:rsidR="00EC7B7D" w:rsidRPr="00EA15BD">
        <w:rPr>
          <w:rStyle w:val="Strong"/>
          <w:rFonts w:ascii="Times New Roman" w:hAnsi="Times New Roman" w:cs="Times New Roman"/>
          <w:b w:val="0"/>
          <w:color w:val="000222"/>
          <w:sz w:val="24"/>
          <w:szCs w:val="24"/>
          <w:shd w:val="clear" w:color="auto" w:fill="FFFFFF"/>
        </w:rPr>
        <w:t>on 6</w:t>
      </w:r>
      <w:r w:rsidR="00EC7B7D" w:rsidRPr="00EA15BD">
        <w:rPr>
          <w:rStyle w:val="Strong"/>
          <w:rFonts w:ascii="Times New Roman" w:hAnsi="Times New Roman" w:cs="Times New Roman"/>
          <w:b w:val="0"/>
          <w:color w:val="000222"/>
          <w:sz w:val="24"/>
          <w:szCs w:val="24"/>
          <w:shd w:val="clear" w:color="auto" w:fill="FFFFFF"/>
          <w:vertAlign w:val="superscript"/>
        </w:rPr>
        <w:t>th</w:t>
      </w:r>
      <w:r w:rsidR="00EC7B7D" w:rsidRPr="00EA15BD">
        <w:rPr>
          <w:rStyle w:val="Strong"/>
          <w:rFonts w:ascii="Times New Roman" w:hAnsi="Times New Roman" w:cs="Times New Roman"/>
          <w:b w:val="0"/>
          <w:color w:val="000222"/>
          <w:sz w:val="24"/>
          <w:szCs w:val="24"/>
          <w:shd w:val="clear" w:color="auto" w:fill="FFFFFF"/>
        </w:rPr>
        <w:t xml:space="preserve"> </w:t>
      </w:r>
      <w:r w:rsidR="00855429" w:rsidRPr="00EA15BD">
        <w:rPr>
          <w:rStyle w:val="Strong"/>
          <w:rFonts w:ascii="Times New Roman" w:hAnsi="Times New Roman" w:cs="Times New Roman"/>
          <w:b w:val="0"/>
          <w:color w:val="000222"/>
          <w:sz w:val="24"/>
          <w:szCs w:val="24"/>
          <w:shd w:val="clear" w:color="auto" w:fill="FFFFFF"/>
        </w:rPr>
        <w:t>January 2014.</w:t>
      </w:r>
    </w:p>
    <w:p w:rsidR="00EC7B7D" w:rsidRPr="00EA15BD" w:rsidRDefault="00EC7B7D"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 xml:space="preserve">The plaintiff inspected the suit vehicle in the presence of URA staff and found that it had been vandalized. </w:t>
      </w:r>
    </w:p>
    <w:p w:rsidR="00EC7B7D" w:rsidRPr="00EA15BD" w:rsidRDefault="00EC7B7D"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 xml:space="preserve">The plaintiff </w:t>
      </w:r>
      <w:r w:rsidR="003E385C" w:rsidRPr="00EA15BD">
        <w:rPr>
          <w:rStyle w:val="Strong"/>
          <w:rFonts w:ascii="Times New Roman" w:hAnsi="Times New Roman" w:cs="Times New Roman"/>
          <w:b w:val="0"/>
          <w:color w:val="000222"/>
          <w:sz w:val="24"/>
          <w:szCs w:val="24"/>
          <w:shd w:val="clear" w:color="auto" w:fill="FFFFFF"/>
        </w:rPr>
        <w:t xml:space="preserve">notified the </w:t>
      </w:r>
      <w:r w:rsidR="00FA04A9" w:rsidRPr="00EA15BD">
        <w:rPr>
          <w:rStyle w:val="Strong"/>
          <w:rFonts w:ascii="Times New Roman" w:hAnsi="Times New Roman" w:cs="Times New Roman"/>
          <w:b w:val="0"/>
          <w:color w:val="000222"/>
          <w:sz w:val="24"/>
          <w:szCs w:val="24"/>
          <w:shd w:val="clear" w:color="auto" w:fill="FFFFFF"/>
        </w:rPr>
        <w:t xml:space="preserve">Manger Customs Business Centre </w:t>
      </w:r>
      <w:r w:rsidR="003E385C" w:rsidRPr="00EA15BD">
        <w:rPr>
          <w:rStyle w:val="Strong"/>
          <w:rFonts w:ascii="Times New Roman" w:hAnsi="Times New Roman" w:cs="Times New Roman"/>
          <w:b w:val="0"/>
          <w:color w:val="000222"/>
          <w:sz w:val="24"/>
          <w:szCs w:val="24"/>
          <w:shd w:val="clear" w:color="auto" w:fill="FFFFFF"/>
        </w:rPr>
        <w:t>Nakawa URA on 13</w:t>
      </w:r>
      <w:r w:rsidR="003E385C" w:rsidRPr="00EA15BD">
        <w:rPr>
          <w:rStyle w:val="Strong"/>
          <w:rFonts w:ascii="Times New Roman" w:hAnsi="Times New Roman" w:cs="Times New Roman"/>
          <w:b w:val="0"/>
          <w:color w:val="000222"/>
          <w:sz w:val="24"/>
          <w:szCs w:val="24"/>
          <w:shd w:val="clear" w:color="auto" w:fill="FFFFFF"/>
          <w:vertAlign w:val="superscript"/>
        </w:rPr>
        <w:t>th</w:t>
      </w:r>
      <w:r w:rsidR="003E385C" w:rsidRPr="00EA15BD">
        <w:rPr>
          <w:rStyle w:val="Strong"/>
          <w:rFonts w:ascii="Times New Roman" w:hAnsi="Times New Roman" w:cs="Times New Roman"/>
          <w:b w:val="0"/>
          <w:color w:val="000222"/>
          <w:sz w:val="24"/>
          <w:szCs w:val="24"/>
          <w:shd w:val="clear" w:color="auto" w:fill="FFFFFF"/>
        </w:rPr>
        <w:t xml:space="preserve"> January that URA was liable to make good the losses. </w:t>
      </w:r>
    </w:p>
    <w:p w:rsidR="003E385C" w:rsidRPr="00EA15BD" w:rsidRDefault="003E385C"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The plaintiff averred that he was humiliated and exposed to stress by the defendant’s staff callous attitude and behavior. The plaintiff</w:t>
      </w:r>
      <w:r w:rsidR="005377C4" w:rsidRPr="00EA15BD">
        <w:rPr>
          <w:rStyle w:val="Strong"/>
          <w:rFonts w:ascii="Times New Roman" w:hAnsi="Times New Roman" w:cs="Times New Roman"/>
          <w:b w:val="0"/>
          <w:color w:val="000222"/>
          <w:sz w:val="24"/>
          <w:szCs w:val="24"/>
          <w:shd w:val="clear" w:color="auto" w:fill="FFFFFF"/>
        </w:rPr>
        <w:t xml:space="preserve"> further averred that he </w:t>
      </w:r>
      <w:r w:rsidRPr="00EA15BD">
        <w:rPr>
          <w:rStyle w:val="Strong"/>
          <w:rFonts w:ascii="Times New Roman" w:hAnsi="Times New Roman" w:cs="Times New Roman"/>
          <w:b w:val="0"/>
          <w:color w:val="000222"/>
          <w:sz w:val="24"/>
          <w:szCs w:val="24"/>
          <w:shd w:val="clear" w:color="auto" w:fill="FFFFFF"/>
        </w:rPr>
        <w:t xml:space="preserve">has suffered loss of income owing to the fact that the suit vehicle is still in the defendant’s possession. </w:t>
      </w:r>
      <w:r w:rsidR="005377C4" w:rsidRPr="00EA15BD">
        <w:rPr>
          <w:rStyle w:val="Strong"/>
          <w:rFonts w:ascii="Times New Roman" w:hAnsi="Times New Roman" w:cs="Times New Roman"/>
          <w:b w:val="0"/>
          <w:color w:val="000222"/>
          <w:sz w:val="24"/>
          <w:szCs w:val="24"/>
          <w:shd w:val="clear" w:color="auto" w:fill="FFFFFF"/>
        </w:rPr>
        <w:t xml:space="preserve">That he has been subjected to stress and anguish by the URA staff who have purportedly assumed they have the right to fix other parts in his vehicle without first having obtained his consent. </w:t>
      </w:r>
    </w:p>
    <w:p w:rsidR="005377C4" w:rsidRPr="00EA15BD" w:rsidRDefault="002C09A9" w:rsidP="009F7E65">
      <w:pPr>
        <w:spacing w:line="360" w:lineRule="auto"/>
        <w:jc w:val="both"/>
        <w:rPr>
          <w:rStyle w:val="Strong"/>
          <w:rFonts w:ascii="Times New Roman" w:hAnsi="Times New Roman" w:cs="Times New Roman"/>
          <w:b w:val="0"/>
          <w:color w:val="000222"/>
          <w:sz w:val="24"/>
          <w:szCs w:val="24"/>
          <w:shd w:val="clear" w:color="auto" w:fill="FFFFFF"/>
        </w:rPr>
      </w:pPr>
      <w:r w:rsidRPr="00EA15BD">
        <w:rPr>
          <w:rStyle w:val="Strong"/>
          <w:rFonts w:ascii="Times New Roman" w:hAnsi="Times New Roman" w:cs="Times New Roman"/>
          <w:b w:val="0"/>
          <w:color w:val="000222"/>
          <w:sz w:val="24"/>
          <w:szCs w:val="24"/>
          <w:shd w:val="clear" w:color="auto" w:fill="FFFFFF"/>
        </w:rPr>
        <w:t xml:space="preserve">During the scheduling, </w:t>
      </w:r>
      <w:r w:rsidR="00D40EE9" w:rsidRPr="00EA15BD">
        <w:rPr>
          <w:rStyle w:val="Strong"/>
          <w:rFonts w:ascii="Times New Roman" w:hAnsi="Times New Roman" w:cs="Times New Roman"/>
          <w:b w:val="0"/>
          <w:color w:val="000222"/>
          <w:sz w:val="24"/>
          <w:szCs w:val="24"/>
          <w:shd w:val="clear" w:color="auto" w:fill="FFFFFF"/>
        </w:rPr>
        <w:t>conference</w:t>
      </w:r>
      <w:r w:rsidRPr="00EA15BD">
        <w:rPr>
          <w:rStyle w:val="Strong"/>
          <w:rFonts w:ascii="Times New Roman" w:hAnsi="Times New Roman" w:cs="Times New Roman"/>
          <w:b w:val="0"/>
          <w:color w:val="000222"/>
          <w:sz w:val="24"/>
          <w:szCs w:val="24"/>
          <w:shd w:val="clear" w:color="auto" w:fill="FFFFFF"/>
        </w:rPr>
        <w:t xml:space="preserve"> the following issues</w:t>
      </w:r>
      <w:r w:rsidR="00745FD9" w:rsidRPr="00EA15BD">
        <w:rPr>
          <w:rStyle w:val="Strong"/>
          <w:rFonts w:ascii="Times New Roman" w:hAnsi="Times New Roman" w:cs="Times New Roman"/>
          <w:b w:val="0"/>
          <w:color w:val="000222"/>
          <w:sz w:val="24"/>
          <w:szCs w:val="24"/>
          <w:shd w:val="clear" w:color="auto" w:fill="FFFFFF"/>
        </w:rPr>
        <w:t xml:space="preserve"> were framed for determination</w:t>
      </w:r>
      <w:r w:rsidRPr="00EA15BD">
        <w:rPr>
          <w:rStyle w:val="Strong"/>
          <w:rFonts w:ascii="Times New Roman" w:hAnsi="Times New Roman" w:cs="Times New Roman"/>
          <w:b w:val="0"/>
          <w:color w:val="000222"/>
          <w:sz w:val="24"/>
          <w:szCs w:val="24"/>
          <w:shd w:val="clear" w:color="auto" w:fill="FFFFFF"/>
        </w:rPr>
        <w:t>;</w:t>
      </w:r>
    </w:p>
    <w:p w:rsidR="002C09A9" w:rsidRPr="00EA15BD" w:rsidRDefault="002C09A9" w:rsidP="009F7E65">
      <w:pPr>
        <w:pStyle w:val="ListParagraph"/>
        <w:numPr>
          <w:ilvl w:val="0"/>
          <w:numId w:val="1"/>
        </w:num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Whether the suit motor vehicle was vandalized at the defendant</w:t>
      </w:r>
      <w:r w:rsidR="00581F02" w:rsidRPr="00EA15BD">
        <w:rPr>
          <w:rFonts w:ascii="Times New Roman" w:hAnsi="Times New Roman" w:cs="Times New Roman"/>
          <w:bCs/>
          <w:color w:val="000222"/>
          <w:sz w:val="24"/>
          <w:szCs w:val="24"/>
          <w:shd w:val="clear" w:color="auto" w:fill="FFFFFF"/>
        </w:rPr>
        <w:t>’</w:t>
      </w:r>
      <w:r w:rsidRPr="00EA15BD">
        <w:rPr>
          <w:rFonts w:ascii="Times New Roman" w:hAnsi="Times New Roman" w:cs="Times New Roman"/>
          <w:bCs/>
          <w:color w:val="000222"/>
          <w:sz w:val="24"/>
          <w:szCs w:val="24"/>
          <w:shd w:val="clear" w:color="auto" w:fill="FFFFFF"/>
        </w:rPr>
        <w:t>s premises</w:t>
      </w:r>
      <w:r w:rsidR="00481067" w:rsidRPr="00EA15BD">
        <w:rPr>
          <w:rFonts w:ascii="Times New Roman" w:hAnsi="Times New Roman" w:cs="Times New Roman"/>
          <w:bCs/>
          <w:color w:val="000222"/>
          <w:sz w:val="24"/>
          <w:szCs w:val="24"/>
          <w:shd w:val="clear" w:color="auto" w:fill="FFFFFF"/>
        </w:rPr>
        <w:t>.</w:t>
      </w:r>
    </w:p>
    <w:p w:rsidR="002C09A9" w:rsidRPr="00EA15BD" w:rsidRDefault="002C09A9" w:rsidP="009F7E65">
      <w:pPr>
        <w:pStyle w:val="ListParagraph"/>
        <w:numPr>
          <w:ilvl w:val="0"/>
          <w:numId w:val="1"/>
        </w:num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Whether the defendant is responsible for the safe custody of the imported vehicle</w:t>
      </w:r>
      <w:r w:rsidR="00E27607" w:rsidRPr="00EA15BD">
        <w:rPr>
          <w:rFonts w:ascii="Times New Roman" w:hAnsi="Times New Roman" w:cs="Times New Roman"/>
          <w:bCs/>
          <w:color w:val="000222"/>
          <w:sz w:val="24"/>
          <w:szCs w:val="24"/>
          <w:shd w:val="clear" w:color="auto" w:fill="FFFFFF"/>
        </w:rPr>
        <w:t>.</w:t>
      </w:r>
    </w:p>
    <w:p w:rsidR="009D71C3" w:rsidRPr="00EA15BD" w:rsidRDefault="002B7C3B" w:rsidP="009F7E65">
      <w:pPr>
        <w:pStyle w:val="ListParagraph"/>
        <w:numPr>
          <w:ilvl w:val="0"/>
          <w:numId w:val="1"/>
        </w:num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Whether </w:t>
      </w:r>
      <w:r w:rsidR="006F1322" w:rsidRPr="00EA15BD">
        <w:rPr>
          <w:rFonts w:ascii="Times New Roman" w:hAnsi="Times New Roman" w:cs="Times New Roman"/>
          <w:bCs/>
          <w:color w:val="000222"/>
          <w:sz w:val="24"/>
          <w:szCs w:val="24"/>
          <w:shd w:val="clear" w:color="auto" w:fill="FFFFFF"/>
        </w:rPr>
        <w:t xml:space="preserve">the replaced parts are the requisite parts for the suit motor vehicle. </w:t>
      </w:r>
    </w:p>
    <w:p w:rsidR="002C09A9" w:rsidRPr="00EA15BD" w:rsidRDefault="002C09A9" w:rsidP="009F7E65">
      <w:pPr>
        <w:pStyle w:val="ListParagraph"/>
        <w:numPr>
          <w:ilvl w:val="0"/>
          <w:numId w:val="1"/>
        </w:num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Whether the defendant is liable for the plaintiff’s lost perspective income</w:t>
      </w:r>
      <w:r w:rsidR="00E27607" w:rsidRPr="00EA15BD">
        <w:rPr>
          <w:rFonts w:ascii="Times New Roman" w:hAnsi="Times New Roman" w:cs="Times New Roman"/>
          <w:bCs/>
          <w:color w:val="000222"/>
          <w:sz w:val="24"/>
          <w:szCs w:val="24"/>
          <w:shd w:val="clear" w:color="auto" w:fill="FFFFFF"/>
        </w:rPr>
        <w:t>.</w:t>
      </w:r>
    </w:p>
    <w:p w:rsidR="002C09A9" w:rsidRPr="00EA15BD" w:rsidRDefault="002C09A9" w:rsidP="009F7E65">
      <w:pPr>
        <w:pStyle w:val="ListParagraph"/>
        <w:numPr>
          <w:ilvl w:val="0"/>
          <w:numId w:val="1"/>
        </w:num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What remedies are available to the parties?</w:t>
      </w:r>
    </w:p>
    <w:p w:rsidR="00490A2B" w:rsidRPr="00EA15BD" w:rsidRDefault="00490A2B" w:rsidP="009F7E65">
      <w:pPr>
        <w:pStyle w:val="ListParagraph"/>
        <w:spacing w:line="360" w:lineRule="auto"/>
        <w:jc w:val="both"/>
        <w:rPr>
          <w:rFonts w:ascii="Times New Roman" w:hAnsi="Times New Roman" w:cs="Times New Roman"/>
          <w:bCs/>
          <w:color w:val="000222"/>
          <w:sz w:val="24"/>
          <w:szCs w:val="24"/>
          <w:shd w:val="clear" w:color="auto" w:fill="FFFFFF"/>
        </w:rPr>
      </w:pPr>
    </w:p>
    <w:p w:rsidR="00E505FB" w:rsidRPr="00EA15BD" w:rsidRDefault="00E505FB" w:rsidP="009F7E65">
      <w:pPr>
        <w:spacing w:line="360" w:lineRule="auto"/>
        <w:jc w:val="both"/>
        <w:rPr>
          <w:rFonts w:ascii="Times New Roman" w:hAnsi="Times New Roman" w:cs="Times New Roman"/>
          <w:b/>
          <w:bCs/>
          <w:color w:val="000222"/>
          <w:sz w:val="24"/>
          <w:szCs w:val="24"/>
          <w:shd w:val="clear" w:color="auto" w:fill="FFFFFF"/>
        </w:rPr>
      </w:pPr>
      <w:r w:rsidRPr="00EA15BD">
        <w:rPr>
          <w:rFonts w:ascii="Times New Roman" w:hAnsi="Times New Roman" w:cs="Times New Roman"/>
          <w:b/>
          <w:bCs/>
          <w:color w:val="000222"/>
          <w:sz w:val="24"/>
          <w:szCs w:val="24"/>
          <w:shd w:val="clear" w:color="auto" w:fill="FFFFFF"/>
        </w:rPr>
        <w:t xml:space="preserve">RESOLUTION OF ISSUES </w:t>
      </w:r>
    </w:p>
    <w:p w:rsidR="006D2BA9" w:rsidRPr="00EA15BD" w:rsidRDefault="006D2BA9"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I have read the submissions of both </w:t>
      </w:r>
      <w:r w:rsidR="00C54013" w:rsidRPr="00EA15BD">
        <w:rPr>
          <w:rFonts w:ascii="Times New Roman" w:hAnsi="Times New Roman" w:cs="Times New Roman"/>
          <w:bCs/>
          <w:color w:val="000222"/>
          <w:sz w:val="24"/>
          <w:szCs w:val="24"/>
          <w:shd w:val="clear" w:color="auto" w:fill="FFFFFF"/>
        </w:rPr>
        <w:t>C</w:t>
      </w:r>
      <w:r w:rsidRPr="00EA15BD">
        <w:rPr>
          <w:rFonts w:ascii="Times New Roman" w:hAnsi="Times New Roman" w:cs="Times New Roman"/>
          <w:bCs/>
          <w:color w:val="000222"/>
          <w:sz w:val="24"/>
          <w:szCs w:val="24"/>
          <w:shd w:val="clear" w:color="auto" w:fill="FFFFFF"/>
        </w:rPr>
        <w:t>ounsel and the evidence that is before me.</w:t>
      </w:r>
    </w:p>
    <w:p w:rsidR="006D2BA9" w:rsidRPr="00EA15BD" w:rsidRDefault="006D2BA9"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From the evidence before me, the plaintiff imported a motor vehicle which was kept at a ware house. The inspection report clearly shows that the only thing that was</w:t>
      </w:r>
      <w:r w:rsidR="004141A3" w:rsidRPr="00EA15BD">
        <w:rPr>
          <w:rFonts w:ascii="Times New Roman" w:hAnsi="Times New Roman" w:cs="Times New Roman"/>
          <w:bCs/>
          <w:color w:val="000222"/>
          <w:sz w:val="24"/>
          <w:szCs w:val="24"/>
          <w:shd w:val="clear" w:color="auto" w:fill="FFFFFF"/>
        </w:rPr>
        <w:t xml:space="preserve"> missing was</w:t>
      </w:r>
      <w:r w:rsidRPr="00EA15BD">
        <w:rPr>
          <w:rFonts w:ascii="Times New Roman" w:hAnsi="Times New Roman" w:cs="Times New Roman"/>
          <w:bCs/>
          <w:color w:val="000222"/>
          <w:sz w:val="24"/>
          <w:szCs w:val="24"/>
          <w:shd w:val="clear" w:color="auto" w:fill="FFFFFF"/>
        </w:rPr>
        <w:t xml:space="preserve"> the main door switch. The defendant on 13</w:t>
      </w:r>
      <w:r w:rsidRPr="00EA15BD">
        <w:rPr>
          <w:rFonts w:ascii="Times New Roman" w:hAnsi="Times New Roman" w:cs="Times New Roman"/>
          <w:bCs/>
          <w:color w:val="000222"/>
          <w:sz w:val="24"/>
          <w:szCs w:val="24"/>
          <w:shd w:val="clear" w:color="auto" w:fill="FFFFFF"/>
          <w:vertAlign w:val="superscript"/>
        </w:rPr>
        <w:t>th</w:t>
      </w:r>
      <w:r w:rsidRPr="00EA15BD">
        <w:rPr>
          <w:rFonts w:ascii="Times New Roman" w:hAnsi="Times New Roman" w:cs="Times New Roman"/>
          <w:bCs/>
          <w:color w:val="000222"/>
          <w:sz w:val="24"/>
          <w:szCs w:val="24"/>
          <w:shd w:val="clear" w:color="auto" w:fill="FFFFFF"/>
        </w:rPr>
        <w:t xml:space="preserve"> September 2013 instructed Coin Limited to send the car</w:t>
      </w:r>
      <w:r w:rsidR="006461BC" w:rsidRPr="00EA15BD">
        <w:rPr>
          <w:rFonts w:ascii="Times New Roman" w:hAnsi="Times New Roman" w:cs="Times New Roman"/>
          <w:bCs/>
          <w:color w:val="000222"/>
          <w:sz w:val="24"/>
          <w:szCs w:val="24"/>
          <w:shd w:val="clear" w:color="auto" w:fill="FFFFFF"/>
        </w:rPr>
        <w:t xml:space="preserve"> to</w:t>
      </w:r>
      <w:r w:rsidR="005449AD" w:rsidRPr="00EA15BD">
        <w:rPr>
          <w:rFonts w:ascii="Times New Roman" w:hAnsi="Times New Roman" w:cs="Times New Roman"/>
          <w:bCs/>
          <w:color w:val="000222"/>
          <w:sz w:val="24"/>
          <w:szCs w:val="24"/>
          <w:shd w:val="clear" w:color="auto" w:fill="FFFFFF"/>
        </w:rPr>
        <w:t xml:space="preserve"> </w:t>
      </w:r>
      <w:r w:rsidR="005449AD" w:rsidRPr="00EA15BD">
        <w:rPr>
          <w:rFonts w:ascii="Times New Roman" w:hAnsi="Times New Roman" w:cs="Times New Roman"/>
          <w:bCs/>
          <w:color w:val="000222"/>
          <w:sz w:val="24"/>
          <w:szCs w:val="24"/>
          <w:shd w:val="clear" w:color="auto" w:fill="FFFFFF"/>
        </w:rPr>
        <w:lastRenderedPageBreak/>
        <w:t>the defendant</w:t>
      </w:r>
      <w:r w:rsidR="00D30684" w:rsidRPr="00EA15BD">
        <w:rPr>
          <w:rFonts w:ascii="Times New Roman" w:hAnsi="Times New Roman" w:cs="Times New Roman"/>
          <w:bCs/>
          <w:color w:val="000222"/>
          <w:sz w:val="24"/>
          <w:szCs w:val="24"/>
          <w:shd w:val="clear" w:color="auto" w:fill="FFFFFF"/>
        </w:rPr>
        <w:t>’</w:t>
      </w:r>
      <w:r w:rsidR="005449AD" w:rsidRPr="00EA15BD">
        <w:rPr>
          <w:rFonts w:ascii="Times New Roman" w:hAnsi="Times New Roman" w:cs="Times New Roman"/>
          <w:bCs/>
          <w:color w:val="000222"/>
          <w:sz w:val="24"/>
          <w:szCs w:val="24"/>
          <w:shd w:val="clear" w:color="auto" w:fill="FFFFFF"/>
        </w:rPr>
        <w:t>s customs ware</w:t>
      </w:r>
      <w:r w:rsidRPr="00EA15BD">
        <w:rPr>
          <w:rFonts w:ascii="Times New Roman" w:hAnsi="Times New Roman" w:cs="Times New Roman"/>
          <w:bCs/>
          <w:color w:val="000222"/>
          <w:sz w:val="24"/>
          <w:szCs w:val="24"/>
          <w:shd w:val="clear" w:color="auto" w:fill="FFFFFF"/>
        </w:rPr>
        <w:t xml:space="preserve">house in preparation for auction upon failure by the defendant to </w:t>
      </w:r>
      <w:r w:rsidR="008808F2" w:rsidRPr="00EA15BD">
        <w:rPr>
          <w:rFonts w:ascii="Times New Roman" w:hAnsi="Times New Roman" w:cs="Times New Roman"/>
          <w:bCs/>
          <w:color w:val="000222"/>
          <w:sz w:val="24"/>
          <w:szCs w:val="24"/>
          <w:shd w:val="clear" w:color="auto" w:fill="FFFFFF"/>
        </w:rPr>
        <w:t xml:space="preserve">pay taxes for </w:t>
      </w:r>
      <w:r w:rsidRPr="00EA15BD">
        <w:rPr>
          <w:rFonts w:ascii="Times New Roman" w:hAnsi="Times New Roman" w:cs="Times New Roman"/>
          <w:bCs/>
          <w:color w:val="000222"/>
          <w:sz w:val="24"/>
          <w:szCs w:val="24"/>
          <w:shd w:val="clear" w:color="auto" w:fill="FFFFFF"/>
        </w:rPr>
        <w:t>the car within the prescribed time.  Consequently, the plaintiff on 6</w:t>
      </w:r>
      <w:r w:rsidRPr="00EA15BD">
        <w:rPr>
          <w:rFonts w:ascii="Times New Roman" w:hAnsi="Times New Roman" w:cs="Times New Roman"/>
          <w:bCs/>
          <w:color w:val="000222"/>
          <w:sz w:val="24"/>
          <w:szCs w:val="24"/>
          <w:shd w:val="clear" w:color="auto" w:fill="FFFFFF"/>
          <w:vertAlign w:val="superscript"/>
        </w:rPr>
        <w:t>th</w:t>
      </w:r>
      <w:r w:rsidRPr="00EA15BD">
        <w:rPr>
          <w:rFonts w:ascii="Times New Roman" w:hAnsi="Times New Roman" w:cs="Times New Roman"/>
          <w:bCs/>
          <w:color w:val="000222"/>
          <w:sz w:val="24"/>
          <w:szCs w:val="24"/>
          <w:shd w:val="clear" w:color="auto" w:fill="FFFFFF"/>
        </w:rPr>
        <w:t xml:space="preserve"> January </w:t>
      </w:r>
      <w:r w:rsidR="00291F65" w:rsidRPr="00EA15BD">
        <w:rPr>
          <w:rFonts w:ascii="Times New Roman" w:hAnsi="Times New Roman" w:cs="Times New Roman"/>
          <w:bCs/>
          <w:color w:val="000222"/>
          <w:sz w:val="24"/>
          <w:szCs w:val="24"/>
          <w:shd w:val="clear" w:color="auto" w:fill="FFFFFF"/>
        </w:rPr>
        <w:t xml:space="preserve">2014 </w:t>
      </w:r>
      <w:r w:rsidRPr="00EA15BD">
        <w:rPr>
          <w:rFonts w:ascii="Times New Roman" w:hAnsi="Times New Roman" w:cs="Times New Roman"/>
          <w:bCs/>
          <w:color w:val="000222"/>
          <w:sz w:val="24"/>
          <w:szCs w:val="24"/>
          <w:shd w:val="clear" w:color="auto" w:fill="FFFFFF"/>
        </w:rPr>
        <w:t>requested the defendant to change the auction status of the car to enable him pay the taxes due to the motor vehicle which was granted by the defendant.</w:t>
      </w:r>
      <w:r w:rsidR="00801638" w:rsidRPr="00EA15BD">
        <w:rPr>
          <w:rFonts w:ascii="Times New Roman" w:hAnsi="Times New Roman" w:cs="Times New Roman"/>
          <w:bCs/>
          <w:color w:val="000222"/>
          <w:sz w:val="24"/>
          <w:szCs w:val="24"/>
          <w:shd w:val="clear" w:color="auto" w:fill="FFFFFF"/>
        </w:rPr>
        <w:t xml:space="preserve"> </w:t>
      </w:r>
      <w:r w:rsidRPr="00EA15BD">
        <w:rPr>
          <w:rFonts w:ascii="Times New Roman" w:hAnsi="Times New Roman" w:cs="Times New Roman"/>
          <w:bCs/>
          <w:color w:val="000222"/>
          <w:sz w:val="24"/>
          <w:szCs w:val="24"/>
          <w:shd w:val="clear" w:color="auto" w:fill="FFFFFF"/>
        </w:rPr>
        <w:t>The plaintiff subsequently paid the taxes and the defendants issued a release order.</w:t>
      </w:r>
    </w:p>
    <w:p w:rsidR="002C09A9" w:rsidRPr="00EA15BD" w:rsidRDefault="00A67365" w:rsidP="009F7E65">
      <w:pPr>
        <w:spacing w:line="360" w:lineRule="auto"/>
        <w:jc w:val="both"/>
        <w:rPr>
          <w:rFonts w:ascii="Times New Roman" w:hAnsi="Times New Roman" w:cs="Times New Roman"/>
          <w:b/>
          <w:bCs/>
          <w:i/>
          <w:color w:val="000222"/>
          <w:sz w:val="24"/>
          <w:szCs w:val="24"/>
          <w:shd w:val="clear" w:color="auto" w:fill="FFFFFF"/>
        </w:rPr>
      </w:pPr>
      <w:r w:rsidRPr="00EA15BD">
        <w:rPr>
          <w:rFonts w:ascii="Times New Roman" w:hAnsi="Times New Roman" w:cs="Times New Roman"/>
          <w:b/>
          <w:bCs/>
          <w:i/>
          <w:color w:val="000222"/>
          <w:sz w:val="24"/>
          <w:szCs w:val="24"/>
          <w:shd w:val="clear" w:color="auto" w:fill="FFFFFF"/>
        </w:rPr>
        <w:t xml:space="preserve">Issue One; </w:t>
      </w:r>
    </w:p>
    <w:p w:rsidR="002C09A9" w:rsidRPr="00EA15BD" w:rsidRDefault="002C09A9"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Counsel for the plaintiff submitted that the car was vandalized at the defendant’s premises. According to counsel for the plaintiff, the suit vehicle was inspected by the bonded ware house Coin Ltd on 22</w:t>
      </w:r>
      <w:r w:rsidRPr="00EA15BD">
        <w:rPr>
          <w:rFonts w:ascii="Times New Roman" w:hAnsi="Times New Roman" w:cs="Times New Roman"/>
          <w:bCs/>
          <w:color w:val="000222"/>
          <w:sz w:val="24"/>
          <w:szCs w:val="24"/>
          <w:shd w:val="clear" w:color="auto" w:fill="FFFFFF"/>
          <w:vertAlign w:val="superscript"/>
        </w:rPr>
        <w:t>nd</w:t>
      </w:r>
      <w:r w:rsidRPr="00EA15BD">
        <w:rPr>
          <w:rFonts w:ascii="Times New Roman" w:hAnsi="Times New Roman" w:cs="Times New Roman"/>
          <w:bCs/>
          <w:color w:val="000222"/>
          <w:sz w:val="24"/>
          <w:szCs w:val="24"/>
          <w:shd w:val="clear" w:color="auto" w:fill="FFFFFF"/>
        </w:rPr>
        <w:t xml:space="preserve"> November 2012, where the only fault noted was the main door switch </w:t>
      </w:r>
      <w:r w:rsidR="00925CE8" w:rsidRPr="00EA15BD">
        <w:rPr>
          <w:rFonts w:ascii="Times New Roman" w:hAnsi="Times New Roman" w:cs="Times New Roman"/>
          <w:bCs/>
          <w:color w:val="000222"/>
          <w:sz w:val="24"/>
          <w:szCs w:val="24"/>
          <w:shd w:val="clear" w:color="auto" w:fill="FFFFFF"/>
        </w:rPr>
        <w:t xml:space="preserve">which </w:t>
      </w:r>
      <w:r w:rsidRPr="00EA15BD">
        <w:rPr>
          <w:rFonts w:ascii="Times New Roman" w:hAnsi="Times New Roman" w:cs="Times New Roman"/>
          <w:bCs/>
          <w:color w:val="000222"/>
          <w:sz w:val="24"/>
          <w:szCs w:val="24"/>
          <w:shd w:val="clear" w:color="auto" w:fill="FFFFFF"/>
        </w:rPr>
        <w:t xml:space="preserve">was missing as evidenced by the </w:t>
      </w:r>
      <w:r w:rsidR="009D6C84" w:rsidRPr="00EA15BD">
        <w:rPr>
          <w:rFonts w:ascii="Times New Roman" w:hAnsi="Times New Roman" w:cs="Times New Roman"/>
          <w:bCs/>
          <w:color w:val="000222"/>
          <w:sz w:val="24"/>
          <w:szCs w:val="24"/>
          <w:shd w:val="clear" w:color="auto" w:fill="FFFFFF"/>
        </w:rPr>
        <w:t xml:space="preserve">Vehicle Inspection </w:t>
      </w:r>
      <w:r w:rsidRPr="00EA15BD">
        <w:rPr>
          <w:rFonts w:ascii="Times New Roman" w:hAnsi="Times New Roman" w:cs="Times New Roman"/>
          <w:bCs/>
          <w:color w:val="000222"/>
          <w:sz w:val="24"/>
          <w:szCs w:val="24"/>
          <w:shd w:val="clear" w:color="auto" w:fill="FFFFFF"/>
        </w:rPr>
        <w:t xml:space="preserve">Report. </w:t>
      </w:r>
    </w:p>
    <w:p w:rsidR="002C09A9" w:rsidRPr="00EA15BD" w:rsidRDefault="000F0D42"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That plaintiff inspected the suit vehicle in the presence of the </w:t>
      </w:r>
      <w:r w:rsidR="00E40FF0" w:rsidRPr="00EA15BD">
        <w:rPr>
          <w:rFonts w:ascii="Times New Roman" w:hAnsi="Times New Roman" w:cs="Times New Roman"/>
          <w:bCs/>
          <w:color w:val="000222"/>
          <w:sz w:val="24"/>
          <w:szCs w:val="24"/>
          <w:shd w:val="clear" w:color="auto" w:fill="FFFFFF"/>
        </w:rPr>
        <w:t>d</w:t>
      </w:r>
      <w:r w:rsidRPr="00EA15BD">
        <w:rPr>
          <w:rFonts w:ascii="Times New Roman" w:hAnsi="Times New Roman" w:cs="Times New Roman"/>
          <w:bCs/>
          <w:color w:val="000222"/>
          <w:sz w:val="24"/>
          <w:szCs w:val="24"/>
          <w:shd w:val="clear" w:color="auto" w:fill="FFFFFF"/>
        </w:rPr>
        <w:t xml:space="preserve">efendant’s staff and discovered that it had been vandalized as evidenced by the photos. That the plaintiff inspected the suit vehicle in the presence of URA staff and found that the missing parts had been replaced with inferior parts without consent. </w:t>
      </w:r>
      <w:r w:rsidR="007A14F8" w:rsidRPr="00EA15BD">
        <w:rPr>
          <w:rFonts w:ascii="Times New Roman" w:hAnsi="Times New Roman" w:cs="Times New Roman"/>
          <w:bCs/>
          <w:color w:val="000222"/>
          <w:sz w:val="24"/>
          <w:szCs w:val="24"/>
          <w:shd w:val="clear" w:color="auto" w:fill="FFFFFF"/>
        </w:rPr>
        <w:t xml:space="preserve">The plaintiff thus </w:t>
      </w:r>
      <w:r w:rsidR="00D3168C" w:rsidRPr="00EA15BD">
        <w:rPr>
          <w:rFonts w:ascii="Times New Roman" w:hAnsi="Times New Roman" w:cs="Times New Roman"/>
          <w:bCs/>
          <w:color w:val="000222"/>
          <w:sz w:val="24"/>
          <w:szCs w:val="24"/>
          <w:shd w:val="clear" w:color="auto" w:fill="FFFFFF"/>
        </w:rPr>
        <w:t xml:space="preserve">contended </w:t>
      </w:r>
      <w:r w:rsidR="007177B5" w:rsidRPr="00EA15BD">
        <w:rPr>
          <w:rFonts w:ascii="Times New Roman" w:hAnsi="Times New Roman" w:cs="Times New Roman"/>
          <w:bCs/>
          <w:color w:val="000222"/>
          <w:sz w:val="24"/>
          <w:szCs w:val="24"/>
          <w:shd w:val="clear" w:color="auto" w:fill="FFFFFF"/>
        </w:rPr>
        <w:t>that it</w:t>
      </w:r>
      <w:r w:rsidR="007A14F8" w:rsidRPr="00EA15BD">
        <w:rPr>
          <w:rFonts w:ascii="Times New Roman" w:hAnsi="Times New Roman" w:cs="Times New Roman"/>
          <w:bCs/>
          <w:color w:val="000222"/>
          <w:sz w:val="24"/>
          <w:szCs w:val="24"/>
          <w:shd w:val="clear" w:color="auto" w:fill="FFFFFF"/>
        </w:rPr>
        <w:t xml:space="preserve"> was at the URA customs ware house where the vandalization occurred which constituted negligence on the part of the defendant and therefore making the defendant liable for the vandalization.</w:t>
      </w:r>
    </w:p>
    <w:p w:rsidR="002C09A9" w:rsidRPr="00EA15BD" w:rsidRDefault="002878DD"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Counsel for t</w:t>
      </w:r>
      <w:r w:rsidR="007A14F8" w:rsidRPr="00EA15BD">
        <w:rPr>
          <w:rFonts w:ascii="Times New Roman" w:hAnsi="Times New Roman" w:cs="Times New Roman"/>
          <w:bCs/>
          <w:color w:val="000222"/>
          <w:sz w:val="24"/>
          <w:szCs w:val="24"/>
          <w:shd w:val="clear" w:color="auto" w:fill="FFFFFF"/>
        </w:rPr>
        <w:t>he defendant argued i</w:t>
      </w:r>
      <w:r w:rsidR="00C54013" w:rsidRPr="00EA15BD">
        <w:rPr>
          <w:rFonts w:ascii="Times New Roman" w:hAnsi="Times New Roman" w:cs="Times New Roman"/>
          <w:bCs/>
          <w:color w:val="000222"/>
          <w:sz w:val="24"/>
          <w:szCs w:val="24"/>
          <w:shd w:val="clear" w:color="auto" w:fill="FFFFFF"/>
        </w:rPr>
        <w:t>ssue one and two concurrently.</w:t>
      </w:r>
      <w:r w:rsidR="007A14F8" w:rsidRPr="00EA15BD">
        <w:rPr>
          <w:rFonts w:ascii="Times New Roman" w:hAnsi="Times New Roman" w:cs="Times New Roman"/>
          <w:bCs/>
          <w:color w:val="000222"/>
          <w:sz w:val="24"/>
          <w:szCs w:val="24"/>
          <w:shd w:val="clear" w:color="auto" w:fill="FFFFFF"/>
        </w:rPr>
        <w:t xml:space="preserve"> </w:t>
      </w:r>
      <w:r w:rsidR="00ED645B" w:rsidRPr="00EA15BD">
        <w:rPr>
          <w:rFonts w:ascii="Times New Roman" w:hAnsi="Times New Roman" w:cs="Times New Roman"/>
          <w:bCs/>
          <w:color w:val="000222"/>
          <w:sz w:val="24"/>
          <w:szCs w:val="24"/>
          <w:shd w:val="clear" w:color="auto" w:fill="FFFFFF"/>
        </w:rPr>
        <w:t>C</w:t>
      </w:r>
      <w:r w:rsidR="007A14F8" w:rsidRPr="00EA15BD">
        <w:rPr>
          <w:rFonts w:ascii="Times New Roman" w:hAnsi="Times New Roman" w:cs="Times New Roman"/>
          <w:bCs/>
          <w:color w:val="000222"/>
          <w:sz w:val="24"/>
          <w:szCs w:val="24"/>
          <w:shd w:val="clear" w:color="auto" w:fill="FFFFFF"/>
        </w:rPr>
        <w:t xml:space="preserve">ounsel </w:t>
      </w:r>
      <w:r w:rsidR="00ED645B" w:rsidRPr="00EA15BD">
        <w:rPr>
          <w:rFonts w:ascii="Times New Roman" w:hAnsi="Times New Roman" w:cs="Times New Roman"/>
          <w:bCs/>
          <w:color w:val="000222"/>
          <w:sz w:val="24"/>
          <w:szCs w:val="24"/>
          <w:shd w:val="clear" w:color="auto" w:fill="FFFFFF"/>
        </w:rPr>
        <w:t>submitted</w:t>
      </w:r>
      <w:r w:rsidR="007A14F8" w:rsidRPr="00EA15BD">
        <w:rPr>
          <w:rFonts w:ascii="Times New Roman" w:hAnsi="Times New Roman" w:cs="Times New Roman"/>
          <w:bCs/>
          <w:color w:val="000222"/>
          <w:sz w:val="24"/>
          <w:szCs w:val="24"/>
          <w:shd w:val="clear" w:color="auto" w:fill="FFFFFF"/>
        </w:rPr>
        <w:t xml:space="preserve"> that the letter to the defendant from the </w:t>
      </w:r>
      <w:r w:rsidR="009D5AAC" w:rsidRPr="00EA15BD">
        <w:rPr>
          <w:rFonts w:ascii="Times New Roman" w:hAnsi="Times New Roman" w:cs="Times New Roman"/>
          <w:bCs/>
          <w:color w:val="000222"/>
          <w:sz w:val="24"/>
          <w:szCs w:val="24"/>
          <w:shd w:val="clear" w:color="auto" w:fill="FFFFFF"/>
        </w:rPr>
        <w:t>M</w:t>
      </w:r>
      <w:r w:rsidR="007A14F8" w:rsidRPr="00EA15BD">
        <w:rPr>
          <w:rFonts w:ascii="Times New Roman" w:hAnsi="Times New Roman" w:cs="Times New Roman"/>
          <w:bCs/>
          <w:color w:val="000222"/>
          <w:sz w:val="24"/>
          <w:szCs w:val="24"/>
          <w:shd w:val="clear" w:color="auto" w:fill="FFFFFF"/>
        </w:rPr>
        <w:t>anager of Coin Limited is to the effect that the Bond Keeper</w:t>
      </w:r>
      <w:r w:rsidR="00D3168C" w:rsidRPr="00EA15BD">
        <w:rPr>
          <w:rFonts w:ascii="Times New Roman" w:hAnsi="Times New Roman" w:cs="Times New Roman"/>
          <w:bCs/>
          <w:color w:val="000222"/>
          <w:sz w:val="24"/>
          <w:szCs w:val="24"/>
          <w:shd w:val="clear" w:color="auto" w:fill="FFFFFF"/>
        </w:rPr>
        <w:t xml:space="preserve"> Coin Limited had a meeting with </w:t>
      </w:r>
      <w:r w:rsidR="00723982" w:rsidRPr="00EA15BD">
        <w:rPr>
          <w:rFonts w:ascii="Times New Roman" w:hAnsi="Times New Roman" w:cs="Times New Roman"/>
          <w:bCs/>
          <w:color w:val="000222"/>
          <w:sz w:val="24"/>
          <w:szCs w:val="24"/>
          <w:shd w:val="clear" w:color="auto" w:fill="FFFFFF"/>
        </w:rPr>
        <w:t>t</w:t>
      </w:r>
      <w:r w:rsidR="00D3168C" w:rsidRPr="00EA15BD">
        <w:rPr>
          <w:rFonts w:ascii="Times New Roman" w:hAnsi="Times New Roman" w:cs="Times New Roman"/>
          <w:bCs/>
          <w:color w:val="000222"/>
          <w:sz w:val="24"/>
          <w:szCs w:val="24"/>
          <w:shd w:val="clear" w:color="auto" w:fill="FFFFFF"/>
        </w:rPr>
        <w:t>he plaintiff over the vandalization of the suit vehicle and he agreed to waive the demurrage charges on the premise that the plaintiff’s car was vandalized at the bonded warehouse (</w:t>
      </w:r>
      <w:r w:rsidR="005328A5" w:rsidRPr="00EA15BD">
        <w:rPr>
          <w:rFonts w:ascii="Times New Roman" w:hAnsi="Times New Roman" w:cs="Times New Roman"/>
          <w:bCs/>
          <w:color w:val="000222"/>
          <w:sz w:val="24"/>
          <w:szCs w:val="24"/>
          <w:shd w:val="clear" w:color="auto" w:fill="FFFFFF"/>
        </w:rPr>
        <w:t>C</w:t>
      </w:r>
      <w:r w:rsidR="00D3168C" w:rsidRPr="00EA15BD">
        <w:rPr>
          <w:rFonts w:ascii="Times New Roman" w:hAnsi="Times New Roman" w:cs="Times New Roman"/>
          <w:bCs/>
          <w:color w:val="000222"/>
          <w:sz w:val="24"/>
          <w:szCs w:val="24"/>
          <w:shd w:val="clear" w:color="auto" w:fill="FFFFFF"/>
        </w:rPr>
        <w:t xml:space="preserve">oin Uganda Limited) This infers that the alleged vandalization occurred at Coin Limited and therefore the claim should be followed up with the bond </w:t>
      </w:r>
      <w:r w:rsidR="005600DF" w:rsidRPr="00EA15BD">
        <w:rPr>
          <w:rFonts w:ascii="Times New Roman" w:hAnsi="Times New Roman" w:cs="Times New Roman"/>
          <w:bCs/>
          <w:color w:val="000222"/>
          <w:sz w:val="24"/>
          <w:szCs w:val="24"/>
          <w:shd w:val="clear" w:color="auto" w:fill="FFFFFF"/>
        </w:rPr>
        <w:t>k</w:t>
      </w:r>
      <w:r w:rsidR="00D3168C" w:rsidRPr="00EA15BD">
        <w:rPr>
          <w:rFonts w:ascii="Times New Roman" w:hAnsi="Times New Roman" w:cs="Times New Roman"/>
          <w:bCs/>
          <w:color w:val="000222"/>
          <w:sz w:val="24"/>
          <w:szCs w:val="24"/>
          <w:shd w:val="clear" w:color="auto" w:fill="FFFFFF"/>
        </w:rPr>
        <w:t>eeper a</w:t>
      </w:r>
      <w:r w:rsidR="005600DF" w:rsidRPr="00EA15BD">
        <w:rPr>
          <w:rFonts w:ascii="Times New Roman" w:hAnsi="Times New Roman" w:cs="Times New Roman"/>
          <w:bCs/>
          <w:color w:val="000222"/>
          <w:sz w:val="24"/>
          <w:szCs w:val="24"/>
          <w:shd w:val="clear" w:color="auto" w:fill="FFFFFF"/>
        </w:rPr>
        <w:t>n</w:t>
      </w:r>
      <w:r w:rsidR="00D3168C" w:rsidRPr="00EA15BD">
        <w:rPr>
          <w:rFonts w:ascii="Times New Roman" w:hAnsi="Times New Roman" w:cs="Times New Roman"/>
          <w:bCs/>
          <w:color w:val="000222"/>
          <w:sz w:val="24"/>
          <w:szCs w:val="24"/>
          <w:shd w:val="clear" w:color="auto" w:fill="FFFFFF"/>
        </w:rPr>
        <w:t>d not the defendant.</w:t>
      </w:r>
    </w:p>
    <w:p w:rsidR="000D3827" w:rsidRPr="00EA15BD" w:rsidRDefault="00D3168C"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Counsel for the defendant </w:t>
      </w:r>
      <w:r w:rsidR="000D3827" w:rsidRPr="00EA15BD">
        <w:rPr>
          <w:rFonts w:ascii="Times New Roman" w:hAnsi="Times New Roman" w:cs="Times New Roman"/>
          <w:bCs/>
          <w:color w:val="000222"/>
          <w:sz w:val="24"/>
          <w:szCs w:val="24"/>
          <w:shd w:val="clear" w:color="auto" w:fill="FFFFFF"/>
        </w:rPr>
        <w:t xml:space="preserve">also </w:t>
      </w:r>
      <w:r w:rsidR="0031162D" w:rsidRPr="00EA15BD">
        <w:rPr>
          <w:rFonts w:ascii="Times New Roman" w:hAnsi="Times New Roman" w:cs="Times New Roman"/>
          <w:bCs/>
          <w:color w:val="000222"/>
          <w:sz w:val="24"/>
          <w:szCs w:val="24"/>
          <w:shd w:val="clear" w:color="auto" w:fill="FFFFFF"/>
        </w:rPr>
        <w:t>submitted</w:t>
      </w:r>
      <w:r w:rsidR="000D3827" w:rsidRPr="00EA15BD">
        <w:rPr>
          <w:rFonts w:ascii="Times New Roman" w:hAnsi="Times New Roman" w:cs="Times New Roman"/>
          <w:bCs/>
          <w:color w:val="000222"/>
          <w:sz w:val="24"/>
          <w:szCs w:val="24"/>
          <w:shd w:val="clear" w:color="auto" w:fill="FFFFFF"/>
        </w:rPr>
        <w:t xml:space="preserve"> that the plaintiff’s testimony also shows that the s</w:t>
      </w:r>
      <w:r w:rsidR="00D4322F" w:rsidRPr="00EA15BD">
        <w:rPr>
          <w:rFonts w:ascii="Times New Roman" w:hAnsi="Times New Roman" w:cs="Times New Roman"/>
          <w:bCs/>
          <w:color w:val="000222"/>
          <w:sz w:val="24"/>
          <w:szCs w:val="24"/>
          <w:shd w:val="clear" w:color="auto" w:fill="FFFFFF"/>
        </w:rPr>
        <w:t>u</w:t>
      </w:r>
      <w:r w:rsidR="000D3827" w:rsidRPr="00EA15BD">
        <w:rPr>
          <w:rFonts w:ascii="Times New Roman" w:hAnsi="Times New Roman" w:cs="Times New Roman"/>
          <w:bCs/>
          <w:color w:val="000222"/>
          <w:sz w:val="24"/>
          <w:szCs w:val="24"/>
          <w:shd w:val="clear" w:color="auto" w:fill="FFFFFF"/>
        </w:rPr>
        <w:t>it motor vehicle was vandalized on the instructions and or consent of the plaintiff at the customs bonded warehouse before the ca</w:t>
      </w:r>
      <w:r w:rsidR="00FC5F39" w:rsidRPr="00EA15BD">
        <w:rPr>
          <w:rFonts w:ascii="Times New Roman" w:hAnsi="Times New Roman" w:cs="Times New Roman"/>
          <w:bCs/>
          <w:color w:val="000222"/>
          <w:sz w:val="24"/>
          <w:szCs w:val="24"/>
          <w:shd w:val="clear" w:color="auto" w:fill="FFFFFF"/>
        </w:rPr>
        <w:t>r was moved to URA customs ware</w:t>
      </w:r>
      <w:r w:rsidR="000D3827" w:rsidRPr="00EA15BD">
        <w:rPr>
          <w:rFonts w:ascii="Times New Roman" w:hAnsi="Times New Roman" w:cs="Times New Roman"/>
          <w:bCs/>
          <w:color w:val="000222"/>
          <w:sz w:val="24"/>
          <w:szCs w:val="24"/>
          <w:shd w:val="clear" w:color="auto" w:fill="FFFFFF"/>
        </w:rPr>
        <w:t>house.</w:t>
      </w:r>
      <w:r w:rsidR="007177B5" w:rsidRPr="00EA15BD">
        <w:rPr>
          <w:rFonts w:ascii="Times New Roman" w:hAnsi="Times New Roman" w:cs="Times New Roman"/>
          <w:bCs/>
          <w:color w:val="000222"/>
          <w:sz w:val="24"/>
          <w:szCs w:val="24"/>
          <w:shd w:val="clear" w:color="auto" w:fill="FFFFFF"/>
        </w:rPr>
        <w:t xml:space="preserve">  Counsel stated that the </w:t>
      </w:r>
      <w:r w:rsidR="00F14257" w:rsidRPr="00EA15BD">
        <w:rPr>
          <w:rFonts w:ascii="Times New Roman" w:hAnsi="Times New Roman" w:cs="Times New Roman"/>
          <w:bCs/>
          <w:color w:val="000222"/>
          <w:sz w:val="24"/>
          <w:szCs w:val="24"/>
          <w:shd w:val="clear" w:color="auto" w:fill="FFFFFF"/>
        </w:rPr>
        <w:t>acts of removing these motor vehicles parts constitute</w:t>
      </w:r>
      <w:r w:rsidR="007177B5" w:rsidRPr="00EA15BD">
        <w:rPr>
          <w:rFonts w:ascii="Times New Roman" w:hAnsi="Times New Roman" w:cs="Times New Roman"/>
          <w:bCs/>
          <w:color w:val="000222"/>
          <w:sz w:val="24"/>
          <w:szCs w:val="24"/>
          <w:shd w:val="clear" w:color="auto" w:fill="FFFFFF"/>
        </w:rPr>
        <w:t xml:space="preserve"> vandalization of the motor vehicles. </w:t>
      </w:r>
    </w:p>
    <w:p w:rsidR="00185584" w:rsidRPr="00EA15BD" w:rsidRDefault="00185584"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lastRenderedPageBreak/>
        <w:t xml:space="preserve">Counsel for the defendant further </w:t>
      </w:r>
      <w:r w:rsidR="00D412E4" w:rsidRPr="00EA15BD">
        <w:rPr>
          <w:rFonts w:ascii="Times New Roman" w:hAnsi="Times New Roman" w:cs="Times New Roman"/>
          <w:bCs/>
          <w:color w:val="000222"/>
          <w:sz w:val="24"/>
          <w:szCs w:val="24"/>
          <w:shd w:val="clear" w:color="auto" w:fill="FFFFFF"/>
        </w:rPr>
        <w:t>submitted</w:t>
      </w:r>
      <w:r w:rsidRPr="00EA15BD">
        <w:rPr>
          <w:rFonts w:ascii="Times New Roman" w:hAnsi="Times New Roman" w:cs="Times New Roman"/>
          <w:bCs/>
          <w:color w:val="000222"/>
          <w:sz w:val="24"/>
          <w:szCs w:val="24"/>
          <w:shd w:val="clear" w:color="auto" w:fill="FFFFFF"/>
        </w:rPr>
        <w:t xml:space="preserve"> that it is highly probable that in the process of the break in at Coin Ltd through the passenger seats </w:t>
      </w:r>
      <w:r w:rsidR="002B0E6E" w:rsidRPr="00EA15BD">
        <w:rPr>
          <w:rFonts w:ascii="Times New Roman" w:hAnsi="Times New Roman" w:cs="Times New Roman"/>
          <w:bCs/>
          <w:color w:val="000222"/>
          <w:sz w:val="24"/>
          <w:szCs w:val="24"/>
          <w:shd w:val="clear" w:color="auto" w:fill="FFFFFF"/>
        </w:rPr>
        <w:t>those parts</w:t>
      </w:r>
      <w:r w:rsidRPr="00EA15BD">
        <w:rPr>
          <w:rFonts w:ascii="Times New Roman" w:hAnsi="Times New Roman" w:cs="Times New Roman"/>
          <w:bCs/>
          <w:color w:val="000222"/>
          <w:sz w:val="24"/>
          <w:szCs w:val="24"/>
          <w:shd w:val="clear" w:color="auto" w:fill="FFFFFF"/>
        </w:rPr>
        <w:t xml:space="preserve"> like the dashboard and the radio were tampered with. Counsel also </w:t>
      </w:r>
      <w:r w:rsidR="002A6655" w:rsidRPr="00EA15BD">
        <w:rPr>
          <w:rFonts w:ascii="Times New Roman" w:hAnsi="Times New Roman" w:cs="Times New Roman"/>
          <w:bCs/>
          <w:color w:val="000222"/>
          <w:sz w:val="24"/>
          <w:szCs w:val="24"/>
          <w:shd w:val="clear" w:color="auto" w:fill="FFFFFF"/>
        </w:rPr>
        <w:t>submitted</w:t>
      </w:r>
      <w:r w:rsidRPr="00EA15BD">
        <w:rPr>
          <w:rFonts w:ascii="Times New Roman" w:hAnsi="Times New Roman" w:cs="Times New Roman"/>
          <w:bCs/>
          <w:color w:val="000222"/>
          <w:sz w:val="24"/>
          <w:szCs w:val="24"/>
          <w:shd w:val="clear" w:color="auto" w:fill="FFFFFF"/>
        </w:rPr>
        <w:t xml:space="preserve"> that the </w:t>
      </w:r>
      <w:r w:rsidR="00AD51C7" w:rsidRPr="00EA15BD">
        <w:rPr>
          <w:rFonts w:ascii="Times New Roman" w:hAnsi="Times New Roman" w:cs="Times New Roman"/>
          <w:bCs/>
          <w:color w:val="000222"/>
          <w:sz w:val="24"/>
          <w:szCs w:val="24"/>
          <w:shd w:val="clear" w:color="auto" w:fill="FFFFFF"/>
        </w:rPr>
        <w:t>plaintiff did not have a police report to corroborate his allegations of vandalization of the car. Counsel therefore concluded by saying that the plaintiff failed to prove that the vandalization of his car occurred at the defendant’s customs warehouse because it would at least have a police report to corroborate his allegations.</w:t>
      </w:r>
    </w:p>
    <w:p w:rsidR="008F54FC" w:rsidRPr="00EA15BD" w:rsidRDefault="008F54FC"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In rejoinder, </w:t>
      </w:r>
      <w:r w:rsidR="00212413" w:rsidRPr="00EA15BD">
        <w:rPr>
          <w:rFonts w:ascii="Times New Roman" w:hAnsi="Times New Roman" w:cs="Times New Roman"/>
          <w:bCs/>
          <w:color w:val="000222"/>
          <w:sz w:val="24"/>
          <w:szCs w:val="24"/>
          <w:shd w:val="clear" w:color="auto" w:fill="FFFFFF"/>
        </w:rPr>
        <w:t>C</w:t>
      </w:r>
      <w:r w:rsidRPr="00EA15BD">
        <w:rPr>
          <w:rFonts w:ascii="Times New Roman" w:hAnsi="Times New Roman" w:cs="Times New Roman"/>
          <w:bCs/>
          <w:color w:val="000222"/>
          <w:sz w:val="24"/>
          <w:szCs w:val="24"/>
          <w:shd w:val="clear" w:color="auto" w:fill="FFFFFF"/>
        </w:rPr>
        <w:t xml:space="preserve">ounsel for the plaintiff stated that it is </w:t>
      </w:r>
      <w:r w:rsidR="009E51E0" w:rsidRPr="00EA15BD">
        <w:rPr>
          <w:rFonts w:ascii="Times New Roman" w:hAnsi="Times New Roman" w:cs="Times New Roman"/>
          <w:bCs/>
          <w:color w:val="000222"/>
          <w:sz w:val="24"/>
          <w:szCs w:val="24"/>
          <w:shd w:val="clear" w:color="auto" w:fill="FFFFFF"/>
        </w:rPr>
        <w:t xml:space="preserve">wrong to equate the removal of </w:t>
      </w:r>
      <w:r w:rsidRPr="00EA15BD">
        <w:rPr>
          <w:rFonts w:ascii="Times New Roman" w:hAnsi="Times New Roman" w:cs="Times New Roman"/>
          <w:bCs/>
          <w:color w:val="000222"/>
          <w:sz w:val="24"/>
          <w:szCs w:val="24"/>
          <w:shd w:val="clear" w:color="auto" w:fill="FFFFFF"/>
        </w:rPr>
        <w:t>vehicle parts by the c</w:t>
      </w:r>
      <w:r w:rsidR="005257A8" w:rsidRPr="00EA15BD">
        <w:rPr>
          <w:rFonts w:ascii="Times New Roman" w:hAnsi="Times New Roman" w:cs="Times New Roman"/>
          <w:bCs/>
          <w:color w:val="000222"/>
          <w:sz w:val="24"/>
          <w:szCs w:val="24"/>
          <w:shd w:val="clear" w:color="auto" w:fill="FFFFFF"/>
        </w:rPr>
        <w:t xml:space="preserve">learing agent Patrick </w:t>
      </w:r>
      <w:r w:rsidR="00B93DEA" w:rsidRPr="00EA15BD">
        <w:rPr>
          <w:rFonts w:ascii="Times New Roman" w:hAnsi="Times New Roman" w:cs="Times New Roman"/>
          <w:bCs/>
          <w:color w:val="000222"/>
          <w:sz w:val="24"/>
          <w:szCs w:val="24"/>
          <w:shd w:val="clear" w:color="auto" w:fill="FFFFFF"/>
        </w:rPr>
        <w:t>Ojangole</w:t>
      </w:r>
      <w:r w:rsidR="005257A8" w:rsidRPr="00EA15BD">
        <w:rPr>
          <w:rFonts w:ascii="Times New Roman" w:hAnsi="Times New Roman" w:cs="Times New Roman"/>
          <w:bCs/>
          <w:color w:val="000222"/>
          <w:sz w:val="24"/>
          <w:szCs w:val="24"/>
          <w:shd w:val="clear" w:color="auto" w:fill="FFFFFF"/>
        </w:rPr>
        <w:t xml:space="preserve"> </w:t>
      </w:r>
      <w:r w:rsidRPr="00EA15BD">
        <w:rPr>
          <w:rFonts w:ascii="Times New Roman" w:hAnsi="Times New Roman" w:cs="Times New Roman"/>
          <w:bCs/>
          <w:color w:val="000222"/>
          <w:sz w:val="24"/>
          <w:szCs w:val="24"/>
          <w:shd w:val="clear" w:color="auto" w:fill="FFFFFF"/>
        </w:rPr>
        <w:t xml:space="preserve">as vandalization. That vandalization </w:t>
      </w:r>
      <w:r w:rsidR="005257A8" w:rsidRPr="00EA15BD">
        <w:rPr>
          <w:rFonts w:ascii="Times New Roman" w:hAnsi="Times New Roman" w:cs="Times New Roman"/>
          <w:bCs/>
          <w:color w:val="000222"/>
          <w:sz w:val="24"/>
          <w:szCs w:val="24"/>
          <w:shd w:val="clear" w:color="auto" w:fill="FFFFFF"/>
        </w:rPr>
        <w:t>according to</w:t>
      </w:r>
      <w:r w:rsidRPr="00EA15BD">
        <w:rPr>
          <w:rFonts w:ascii="Times New Roman" w:hAnsi="Times New Roman" w:cs="Times New Roman"/>
          <w:bCs/>
          <w:color w:val="000222"/>
          <w:sz w:val="24"/>
          <w:szCs w:val="24"/>
          <w:shd w:val="clear" w:color="auto" w:fill="FFFFFF"/>
        </w:rPr>
        <w:t xml:space="preserve"> </w:t>
      </w:r>
      <w:r w:rsidR="00363B16" w:rsidRPr="00EA15BD">
        <w:rPr>
          <w:rFonts w:ascii="Times New Roman" w:hAnsi="Times New Roman" w:cs="Times New Roman"/>
          <w:bCs/>
          <w:color w:val="000222"/>
          <w:sz w:val="24"/>
          <w:szCs w:val="24"/>
          <w:shd w:val="clear" w:color="auto" w:fill="FFFFFF"/>
        </w:rPr>
        <w:t>B</w:t>
      </w:r>
      <w:r w:rsidRPr="00EA15BD">
        <w:rPr>
          <w:rFonts w:ascii="Times New Roman" w:hAnsi="Times New Roman" w:cs="Times New Roman"/>
          <w:bCs/>
          <w:color w:val="000222"/>
          <w:sz w:val="24"/>
          <w:szCs w:val="24"/>
          <w:shd w:val="clear" w:color="auto" w:fill="FFFFFF"/>
        </w:rPr>
        <w:t>lack Laws Dictionary is defined as wilfill or ignorant destruction of public or private property. That the evidence showed that Patrick was an agent in charge of the vehicle on the plaintiff’s behalf who removed the parts with the plaintiff’s know</w:t>
      </w:r>
      <w:r w:rsidR="00E63EAA" w:rsidRPr="00EA15BD">
        <w:rPr>
          <w:rFonts w:ascii="Times New Roman" w:hAnsi="Times New Roman" w:cs="Times New Roman"/>
          <w:bCs/>
          <w:color w:val="000222"/>
          <w:sz w:val="24"/>
          <w:szCs w:val="24"/>
          <w:shd w:val="clear" w:color="auto" w:fill="FFFFFF"/>
        </w:rPr>
        <w:t>ledge and that of Coin Ltd</w:t>
      </w:r>
      <w:r w:rsidR="00660890" w:rsidRPr="00EA15BD">
        <w:rPr>
          <w:rFonts w:ascii="Times New Roman" w:hAnsi="Times New Roman" w:cs="Times New Roman"/>
          <w:bCs/>
          <w:color w:val="000222"/>
          <w:sz w:val="24"/>
          <w:szCs w:val="24"/>
          <w:shd w:val="clear" w:color="auto" w:fill="FFFFFF"/>
        </w:rPr>
        <w:t xml:space="preserve">.  </w:t>
      </w:r>
      <w:r w:rsidR="00CF6896" w:rsidRPr="00EA15BD">
        <w:rPr>
          <w:rFonts w:ascii="Times New Roman" w:hAnsi="Times New Roman" w:cs="Times New Roman"/>
          <w:bCs/>
          <w:color w:val="000222"/>
          <w:sz w:val="24"/>
          <w:szCs w:val="24"/>
          <w:shd w:val="clear" w:color="auto" w:fill="FFFFFF"/>
        </w:rPr>
        <w:t>C</w:t>
      </w:r>
      <w:r w:rsidR="00660890" w:rsidRPr="00EA15BD">
        <w:rPr>
          <w:rFonts w:ascii="Times New Roman" w:hAnsi="Times New Roman" w:cs="Times New Roman"/>
          <w:bCs/>
          <w:color w:val="000222"/>
          <w:sz w:val="24"/>
          <w:szCs w:val="24"/>
          <w:shd w:val="clear" w:color="auto" w:fill="FFFFFF"/>
        </w:rPr>
        <w:t>ounsel further stated that the defendant did not prove any such rule</w:t>
      </w:r>
      <w:r w:rsidR="00A12DC3" w:rsidRPr="00EA15BD">
        <w:rPr>
          <w:rFonts w:ascii="Times New Roman" w:hAnsi="Times New Roman" w:cs="Times New Roman"/>
          <w:bCs/>
          <w:color w:val="000222"/>
          <w:sz w:val="24"/>
          <w:szCs w:val="24"/>
          <w:shd w:val="clear" w:color="auto" w:fill="FFFFFF"/>
        </w:rPr>
        <w:t xml:space="preserve"> of law which makes a police rep</w:t>
      </w:r>
      <w:r w:rsidR="00660890" w:rsidRPr="00EA15BD">
        <w:rPr>
          <w:rFonts w:ascii="Times New Roman" w:hAnsi="Times New Roman" w:cs="Times New Roman"/>
          <w:bCs/>
          <w:color w:val="000222"/>
          <w:sz w:val="24"/>
          <w:szCs w:val="24"/>
          <w:shd w:val="clear" w:color="auto" w:fill="FFFFFF"/>
        </w:rPr>
        <w:t xml:space="preserve">ort mandatory before a civil claim can be filed. </w:t>
      </w:r>
    </w:p>
    <w:p w:rsidR="0074361B" w:rsidRPr="00EA15BD" w:rsidRDefault="0074361B"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The main point of contention between both </w:t>
      </w:r>
      <w:r w:rsidR="00407B47" w:rsidRPr="00EA15BD">
        <w:rPr>
          <w:rFonts w:ascii="Times New Roman" w:hAnsi="Times New Roman" w:cs="Times New Roman"/>
          <w:bCs/>
          <w:color w:val="000222"/>
          <w:sz w:val="24"/>
          <w:szCs w:val="24"/>
          <w:shd w:val="clear" w:color="auto" w:fill="FFFFFF"/>
        </w:rPr>
        <w:t>parties</w:t>
      </w:r>
      <w:r w:rsidRPr="00EA15BD">
        <w:rPr>
          <w:rFonts w:ascii="Times New Roman" w:hAnsi="Times New Roman" w:cs="Times New Roman"/>
          <w:bCs/>
          <w:color w:val="000222"/>
          <w:sz w:val="24"/>
          <w:szCs w:val="24"/>
          <w:shd w:val="clear" w:color="auto" w:fill="FFFFFF"/>
        </w:rPr>
        <w:t xml:space="preserve"> is the place where the car was vandalized. </w:t>
      </w:r>
      <w:r w:rsidR="00C616F2" w:rsidRPr="00EA15BD">
        <w:rPr>
          <w:rFonts w:ascii="Times New Roman" w:hAnsi="Times New Roman" w:cs="Times New Roman"/>
          <w:bCs/>
          <w:color w:val="000222"/>
          <w:sz w:val="24"/>
          <w:szCs w:val="24"/>
          <w:shd w:val="clear" w:color="auto" w:fill="FFFFFF"/>
        </w:rPr>
        <w:t>T</w:t>
      </w:r>
      <w:r w:rsidRPr="00EA15BD">
        <w:rPr>
          <w:rFonts w:ascii="Times New Roman" w:hAnsi="Times New Roman" w:cs="Times New Roman"/>
          <w:bCs/>
          <w:color w:val="000222"/>
          <w:sz w:val="24"/>
          <w:szCs w:val="24"/>
          <w:shd w:val="clear" w:color="auto" w:fill="FFFFFF"/>
        </w:rPr>
        <w:t>he plaintiff asserted that the motor vehicle was vandalized at the defendant’s premises and thus the defendant is liable. The defendant on the other hands states that the vandalization was carried out by the taxing agent and Coin Ltd which towed the car to URA premises.</w:t>
      </w:r>
    </w:p>
    <w:p w:rsidR="00143AB9" w:rsidRPr="00EA15BD" w:rsidRDefault="0074361B"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PW1 </w:t>
      </w:r>
      <w:r w:rsidR="00931B3C" w:rsidRPr="00EA15BD">
        <w:rPr>
          <w:rFonts w:ascii="Times New Roman" w:hAnsi="Times New Roman" w:cs="Times New Roman"/>
          <w:bCs/>
          <w:color w:val="000222"/>
          <w:sz w:val="24"/>
          <w:szCs w:val="24"/>
          <w:shd w:val="clear" w:color="auto" w:fill="FFFFFF"/>
        </w:rPr>
        <w:t xml:space="preserve">the plaintiff </w:t>
      </w:r>
      <w:r w:rsidRPr="00EA15BD">
        <w:rPr>
          <w:rFonts w:ascii="Times New Roman" w:hAnsi="Times New Roman" w:cs="Times New Roman"/>
          <w:bCs/>
          <w:color w:val="000222"/>
          <w:sz w:val="24"/>
          <w:szCs w:val="24"/>
          <w:shd w:val="clear" w:color="auto" w:fill="FFFFFF"/>
        </w:rPr>
        <w:t xml:space="preserve">stated that when the car </w:t>
      </w:r>
      <w:r w:rsidR="00143AB9" w:rsidRPr="00EA15BD">
        <w:rPr>
          <w:rFonts w:ascii="Times New Roman" w:hAnsi="Times New Roman" w:cs="Times New Roman"/>
          <w:bCs/>
          <w:color w:val="000222"/>
          <w:sz w:val="24"/>
          <w:szCs w:val="24"/>
          <w:shd w:val="clear" w:color="auto" w:fill="FFFFFF"/>
        </w:rPr>
        <w:t xml:space="preserve">was taken to Coin Ltd, his clearing agent removed the side mirrors, the wheel caps, the jerk and the tool kits because these can be easily stolen. The submission by counsel for the defendant that the vandalization occurred </w:t>
      </w:r>
      <w:r w:rsidR="00876D9D" w:rsidRPr="00EA15BD">
        <w:rPr>
          <w:rFonts w:ascii="Times New Roman" w:hAnsi="Times New Roman" w:cs="Times New Roman"/>
          <w:bCs/>
          <w:color w:val="000222"/>
          <w:sz w:val="24"/>
          <w:szCs w:val="24"/>
          <w:shd w:val="clear" w:color="auto" w:fill="FFFFFF"/>
        </w:rPr>
        <w:t>on</w:t>
      </w:r>
      <w:r w:rsidR="00143AB9" w:rsidRPr="00EA15BD">
        <w:rPr>
          <w:rFonts w:ascii="Times New Roman" w:hAnsi="Times New Roman" w:cs="Times New Roman"/>
          <w:bCs/>
          <w:color w:val="000222"/>
          <w:sz w:val="24"/>
          <w:szCs w:val="24"/>
          <w:shd w:val="clear" w:color="auto" w:fill="FFFFFF"/>
        </w:rPr>
        <w:t xml:space="preserve"> the instruction of the plaintiff does not hold water. The claim brought by the plaintiff against the defendant is not in respect to the side mirrors, the wheel caps, the jerk and the tool kits which th</w:t>
      </w:r>
      <w:r w:rsidR="00F102B6" w:rsidRPr="00EA15BD">
        <w:rPr>
          <w:rFonts w:ascii="Times New Roman" w:hAnsi="Times New Roman" w:cs="Times New Roman"/>
          <w:bCs/>
          <w:color w:val="000222"/>
          <w:sz w:val="24"/>
          <w:szCs w:val="24"/>
          <w:shd w:val="clear" w:color="auto" w:fill="FFFFFF"/>
        </w:rPr>
        <w:t>e plaintiff himself states w</w:t>
      </w:r>
      <w:r w:rsidR="00143AB9" w:rsidRPr="00EA15BD">
        <w:rPr>
          <w:rFonts w:ascii="Times New Roman" w:hAnsi="Times New Roman" w:cs="Times New Roman"/>
          <w:bCs/>
          <w:color w:val="000222"/>
          <w:sz w:val="24"/>
          <w:szCs w:val="24"/>
          <w:shd w:val="clear" w:color="auto" w:fill="FFFFFF"/>
        </w:rPr>
        <w:t>ere removed by his agent and he has them at home</w:t>
      </w:r>
      <w:r w:rsidR="00F102B6" w:rsidRPr="00EA15BD">
        <w:rPr>
          <w:rFonts w:ascii="Times New Roman" w:hAnsi="Times New Roman" w:cs="Times New Roman"/>
          <w:bCs/>
          <w:color w:val="000222"/>
          <w:sz w:val="24"/>
          <w:szCs w:val="24"/>
          <w:shd w:val="clear" w:color="auto" w:fill="FFFFFF"/>
        </w:rPr>
        <w:t>.</w:t>
      </w:r>
      <w:r w:rsidR="00143AB9" w:rsidRPr="00EA15BD">
        <w:rPr>
          <w:rFonts w:ascii="Times New Roman" w:hAnsi="Times New Roman" w:cs="Times New Roman"/>
          <w:bCs/>
          <w:color w:val="000222"/>
          <w:sz w:val="24"/>
          <w:szCs w:val="24"/>
          <w:shd w:val="clear" w:color="auto" w:fill="FFFFFF"/>
        </w:rPr>
        <w:t xml:space="preserve"> I agree with </w:t>
      </w:r>
      <w:r w:rsidR="0043063B" w:rsidRPr="00EA15BD">
        <w:rPr>
          <w:rFonts w:ascii="Times New Roman" w:hAnsi="Times New Roman" w:cs="Times New Roman"/>
          <w:bCs/>
          <w:color w:val="000222"/>
          <w:sz w:val="24"/>
          <w:szCs w:val="24"/>
          <w:shd w:val="clear" w:color="auto" w:fill="FFFFFF"/>
        </w:rPr>
        <w:t>C</w:t>
      </w:r>
      <w:r w:rsidR="00143AB9" w:rsidRPr="00EA15BD">
        <w:rPr>
          <w:rFonts w:ascii="Times New Roman" w:hAnsi="Times New Roman" w:cs="Times New Roman"/>
          <w:bCs/>
          <w:color w:val="000222"/>
          <w:sz w:val="24"/>
          <w:szCs w:val="24"/>
          <w:shd w:val="clear" w:color="auto" w:fill="FFFFFF"/>
        </w:rPr>
        <w:t xml:space="preserve">ounsel for the plaintiff’s that vandalization is an illegality and not something </w:t>
      </w:r>
      <w:r w:rsidR="003D50DE" w:rsidRPr="00EA15BD">
        <w:rPr>
          <w:rFonts w:ascii="Times New Roman" w:hAnsi="Times New Roman" w:cs="Times New Roman"/>
          <w:bCs/>
          <w:color w:val="000222"/>
          <w:sz w:val="24"/>
          <w:szCs w:val="24"/>
          <w:shd w:val="clear" w:color="auto" w:fill="FFFFFF"/>
        </w:rPr>
        <w:t>the plaintiff</w:t>
      </w:r>
      <w:r w:rsidR="00143AB9" w:rsidRPr="00EA15BD">
        <w:rPr>
          <w:rFonts w:ascii="Times New Roman" w:hAnsi="Times New Roman" w:cs="Times New Roman"/>
          <w:bCs/>
          <w:color w:val="000222"/>
          <w:sz w:val="24"/>
          <w:szCs w:val="24"/>
          <w:shd w:val="clear" w:color="auto" w:fill="FFFFFF"/>
        </w:rPr>
        <w:t xml:space="preserve"> consented to. I am thus unable to agree with counsel for the defendant that the alleged vandalization happened with the consent of the plaintiff. </w:t>
      </w:r>
    </w:p>
    <w:p w:rsidR="00143AB9" w:rsidRPr="00EA15BD" w:rsidRDefault="00143AB9"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Counsel for the defendant submitted that from their Annexure ‘E’ of their written statement of defence</w:t>
      </w:r>
      <w:r w:rsidR="002D2365" w:rsidRPr="00EA15BD">
        <w:rPr>
          <w:rFonts w:ascii="Times New Roman" w:hAnsi="Times New Roman" w:cs="Times New Roman"/>
          <w:bCs/>
          <w:color w:val="000222"/>
          <w:sz w:val="24"/>
          <w:szCs w:val="24"/>
          <w:shd w:val="clear" w:color="auto" w:fill="FFFFFF"/>
        </w:rPr>
        <w:t>, a</w:t>
      </w:r>
      <w:r w:rsidR="00A93FE0" w:rsidRPr="00EA15BD">
        <w:rPr>
          <w:rFonts w:ascii="Times New Roman" w:hAnsi="Times New Roman" w:cs="Times New Roman"/>
          <w:bCs/>
          <w:color w:val="000222"/>
          <w:sz w:val="24"/>
          <w:szCs w:val="24"/>
          <w:shd w:val="clear" w:color="auto" w:fill="FFFFFF"/>
        </w:rPr>
        <w:t xml:space="preserve"> letter to the defendant from the </w:t>
      </w:r>
      <w:r w:rsidR="00783CA4" w:rsidRPr="00EA15BD">
        <w:rPr>
          <w:rFonts w:ascii="Times New Roman" w:hAnsi="Times New Roman" w:cs="Times New Roman"/>
          <w:bCs/>
          <w:color w:val="000222"/>
          <w:sz w:val="24"/>
          <w:szCs w:val="24"/>
          <w:shd w:val="clear" w:color="auto" w:fill="FFFFFF"/>
        </w:rPr>
        <w:t>M</w:t>
      </w:r>
      <w:r w:rsidR="00A93FE0" w:rsidRPr="00EA15BD">
        <w:rPr>
          <w:rFonts w:ascii="Times New Roman" w:hAnsi="Times New Roman" w:cs="Times New Roman"/>
          <w:bCs/>
          <w:color w:val="000222"/>
          <w:sz w:val="24"/>
          <w:szCs w:val="24"/>
          <w:shd w:val="clear" w:color="auto" w:fill="FFFFFF"/>
        </w:rPr>
        <w:t xml:space="preserve">anager of </w:t>
      </w:r>
      <w:r w:rsidR="00F951E9" w:rsidRPr="00EA15BD">
        <w:rPr>
          <w:rFonts w:ascii="Times New Roman" w:hAnsi="Times New Roman" w:cs="Times New Roman"/>
          <w:bCs/>
          <w:color w:val="000222"/>
          <w:sz w:val="24"/>
          <w:szCs w:val="24"/>
          <w:shd w:val="clear" w:color="auto" w:fill="FFFFFF"/>
        </w:rPr>
        <w:t>Coin Limited</w:t>
      </w:r>
      <w:r w:rsidR="00A93FE0" w:rsidRPr="00EA15BD">
        <w:rPr>
          <w:rFonts w:ascii="Times New Roman" w:hAnsi="Times New Roman" w:cs="Times New Roman"/>
          <w:bCs/>
          <w:color w:val="000222"/>
          <w:sz w:val="24"/>
          <w:szCs w:val="24"/>
          <w:shd w:val="clear" w:color="auto" w:fill="FFFFFF"/>
        </w:rPr>
        <w:t xml:space="preserve"> is to the effect that the bond keeper Coin Limited had a meeting with the plaintiff over the vandalization of the suit vehicle </w:t>
      </w:r>
      <w:r w:rsidR="00A93FE0" w:rsidRPr="00EA15BD">
        <w:rPr>
          <w:rFonts w:ascii="Times New Roman" w:hAnsi="Times New Roman" w:cs="Times New Roman"/>
          <w:bCs/>
          <w:color w:val="000222"/>
          <w:sz w:val="24"/>
          <w:szCs w:val="24"/>
          <w:shd w:val="clear" w:color="auto" w:fill="FFFFFF"/>
        </w:rPr>
        <w:lastRenderedPageBreak/>
        <w:t xml:space="preserve">and he agreed to waive the demurrage charges on the premises that the plaintiff’s car was vandalized at the bounded ware house. That the letter thus infers that the alleged vandalization occurred at </w:t>
      </w:r>
      <w:r w:rsidR="00F951E9" w:rsidRPr="00EA15BD">
        <w:rPr>
          <w:rFonts w:ascii="Times New Roman" w:hAnsi="Times New Roman" w:cs="Times New Roman"/>
          <w:bCs/>
          <w:color w:val="000222"/>
          <w:sz w:val="24"/>
          <w:szCs w:val="24"/>
          <w:shd w:val="clear" w:color="auto" w:fill="FFFFFF"/>
        </w:rPr>
        <w:t xml:space="preserve">Coin Limited </w:t>
      </w:r>
      <w:r w:rsidR="00A93FE0" w:rsidRPr="00EA15BD">
        <w:rPr>
          <w:rFonts w:ascii="Times New Roman" w:hAnsi="Times New Roman" w:cs="Times New Roman"/>
          <w:bCs/>
          <w:color w:val="000222"/>
          <w:sz w:val="24"/>
          <w:szCs w:val="24"/>
          <w:shd w:val="clear" w:color="auto" w:fill="FFFFFF"/>
        </w:rPr>
        <w:t xml:space="preserve">and therefore the claim should be followed up with the bond keeper and not the defendant. </w:t>
      </w:r>
    </w:p>
    <w:p w:rsidR="00E54BBA" w:rsidRPr="00EA15BD" w:rsidRDefault="002D2365"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In </w:t>
      </w:r>
      <w:r w:rsidR="00EC060F" w:rsidRPr="00EA15BD">
        <w:rPr>
          <w:rFonts w:ascii="Times New Roman" w:hAnsi="Times New Roman" w:cs="Times New Roman"/>
          <w:bCs/>
          <w:color w:val="000222"/>
          <w:sz w:val="24"/>
          <w:szCs w:val="24"/>
          <w:shd w:val="clear" w:color="auto" w:fill="FFFFFF"/>
        </w:rPr>
        <w:t>his testimony</w:t>
      </w:r>
      <w:r w:rsidR="006E7BE6" w:rsidRPr="00EA15BD">
        <w:rPr>
          <w:rFonts w:ascii="Times New Roman" w:hAnsi="Times New Roman" w:cs="Times New Roman"/>
          <w:bCs/>
          <w:color w:val="000222"/>
          <w:sz w:val="24"/>
          <w:szCs w:val="24"/>
          <w:shd w:val="clear" w:color="auto" w:fill="FFFFFF"/>
        </w:rPr>
        <w:t>,</w:t>
      </w:r>
      <w:r w:rsidRPr="00EA15BD">
        <w:rPr>
          <w:rFonts w:ascii="Times New Roman" w:hAnsi="Times New Roman" w:cs="Times New Roman"/>
          <w:bCs/>
          <w:color w:val="000222"/>
          <w:sz w:val="24"/>
          <w:szCs w:val="24"/>
          <w:shd w:val="clear" w:color="auto" w:fill="FFFFFF"/>
        </w:rPr>
        <w:t xml:space="preserve"> Mohamood Sekaba</w:t>
      </w:r>
      <w:r w:rsidR="007F00CD" w:rsidRPr="00EA15BD">
        <w:rPr>
          <w:rFonts w:ascii="Times New Roman" w:hAnsi="Times New Roman" w:cs="Times New Roman"/>
          <w:bCs/>
          <w:color w:val="000222"/>
          <w:sz w:val="24"/>
          <w:szCs w:val="24"/>
          <w:shd w:val="clear" w:color="auto" w:fill="FFFFFF"/>
        </w:rPr>
        <w:t xml:space="preserve"> PW4</w:t>
      </w:r>
      <w:r w:rsidRPr="00EA15BD">
        <w:rPr>
          <w:rFonts w:ascii="Times New Roman" w:hAnsi="Times New Roman" w:cs="Times New Roman"/>
          <w:bCs/>
          <w:color w:val="000222"/>
          <w:sz w:val="24"/>
          <w:szCs w:val="24"/>
          <w:shd w:val="clear" w:color="auto" w:fill="FFFFFF"/>
        </w:rPr>
        <w:t xml:space="preserve"> an employee of Coin Limited, </w:t>
      </w:r>
      <w:r w:rsidR="00681A8C" w:rsidRPr="00EA15BD">
        <w:rPr>
          <w:rFonts w:ascii="Times New Roman" w:hAnsi="Times New Roman" w:cs="Times New Roman"/>
          <w:bCs/>
          <w:color w:val="000222"/>
          <w:sz w:val="24"/>
          <w:szCs w:val="24"/>
          <w:shd w:val="clear" w:color="auto" w:fill="FFFFFF"/>
        </w:rPr>
        <w:t>stated</w:t>
      </w:r>
      <w:r w:rsidRPr="00EA15BD">
        <w:rPr>
          <w:rFonts w:ascii="Times New Roman" w:hAnsi="Times New Roman" w:cs="Times New Roman"/>
          <w:bCs/>
          <w:color w:val="000222"/>
          <w:sz w:val="24"/>
          <w:szCs w:val="24"/>
          <w:shd w:val="clear" w:color="auto" w:fill="FFFFFF"/>
        </w:rPr>
        <w:t xml:space="preserve"> that they opened the car using </w:t>
      </w:r>
      <w:r w:rsidR="00904A07" w:rsidRPr="00EA15BD">
        <w:rPr>
          <w:rFonts w:ascii="Times New Roman" w:hAnsi="Times New Roman" w:cs="Times New Roman"/>
          <w:bCs/>
          <w:color w:val="000222"/>
          <w:sz w:val="24"/>
          <w:szCs w:val="24"/>
          <w:shd w:val="clear" w:color="auto" w:fill="FFFFFF"/>
        </w:rPr>
        <w:t>a</w:t>
      </w:r>
      <w:r w:rsidRPr="00EA15BD">
        <w:rPr>
          <w:rFonts w:ascii="Times New Roman" w:hAnsi="Times New Roman" w:cs="Times New Roman"/>
          <w:bCs/>
          <w:color w:val="000222"/>
          <w:sz w:val="24"/>
          <w:szCs w:val="24"/>
          <w:shd w:val="clear" w:color="auto" w:fill="FFFFFF"/>
        </w:rPr>
        <w:t xml:space="preserve"> wire because there was no key. </w:t>
      </w:r>
      <w:r w:rsidR="00A53604" w:rsidRPr="00EA15BD">
        <w:rPr>
          <w:rFonts w:ascii="Times New Roman" w:hAnsi="Times New Roman" w:cs="Times New Roman"/>
          <w:bCs/>
          <w:color w:val="000222"/>
          <w:sz w:val="24"/>
          <w:szCs w:val="24"/>
          <w:shd w:val="clear" w:color="auto" w:fill="FFFFFF"/>
        </w:rPr>
        <w:t>That</w:t>
      </w:r>
      <w:r w:rsidR="007F00CD" w:rsidRPr="00EA15BD">
        <w:rPr>
          <w:rFonts w:ascii="Times New Roman" w:hAnsi="Times New Roman" w:cs="Times New Roman"/>
          <w:bCs/>
          <w:color w:val="000222"/>
          <w:sz w:val="24"/>
          <w:szCs w:val="24"/>
          <w:shd w:val="clear" w:color="auto" w:fill="FFFFFF"/>
        </w:rPr>
        <w:t xml:space="preserve"> they broke through the car </w:t>
      </w:r>
      <w:r w:rsidR="00C410FD" w:rsidRPr="00EA15BD">
        <w:rPr>
          <w:rFonts w:ascii="Times New Roman" w:hAnsi="Times New Roman" w:cs="Times New Roman"/>
          <w:bCs/>
          <w:color w:val="000222"/>
          <w:sz w:val="24"/>
          <w:szCs w:val="24"/>
          <w:shd w:val="clear" w:color="auto" w:fill="FFFFFF"/>
        </w:rPr>
        <w:t>through the side of</w:t>
      </w:r>
      <w:r w:rsidR="007F00CD" w:rsidRPr="00EA15BD">
        <w:rPr>
          <w:rFonts w:ascii="Times New Roman" w:hAnsi="Times New Roman" w:cs="Times New Roman"/>
          <w:bCs/>
          <w:color w:val="000222"/>
          <w:sz w:val="24"/>
          <w:szCs w:val="24"/>
          <w:shd w:val="clear" w:color="auto" w:fill="FFFFFF"/>
        </w:rPr>
        <w:t xml:space="preserve"> the passenger seat. That they put down the hand break so that the car would be pulled by the break down. </w:t>
      </w:r>
      <w:r w:rsidRPr="00EA15BD">
        <w:rPr>
          <w:rFonts w:ascii="Times New Roman" w:hAnsi="Times New Roman" w:cs="Times New Roman"/>
          <w:bCs/>
          <w:color w:val="000222"/>
          <w:sz w:val="24"/>
          <w:szCs w:val="24"/>
          <w:shd w:val="clear" w:color="auto" w:fill="FFFFFF"/>
        </w:rPr>
        <w:t>That the car was thus loaded on a breakdown and was towed to URA customs ware house</w:t>
      </w:r>
      <w:r w:rsidR="007F00CD" w:rsidRPr="00EA15BD">
        <w:rPr>
          <w:rFonts w:ascii="Times New Roman" w:hAnsi="Times New Roman" w:cs="Times New Roman"/>
          <w:bCs/>
          <w:color w:val="000222"/>
          <w:sz w:val="24"/>
          <w:szCs w:val="24"/>
          <w:shd w:val="clear" w:color="auto" w:fill="FFFFFF"/>
        </w:rPr>
        <w:t xml:space="preserve">. This shows that </w:t>
      </w:r>
      <w:r w:rsidRPr="00EA15BD">
        <w:rPr>
          <w:rFonts w:ascii="Times New Roman" w:hAnsi="Times New Roman" w:cs="Times New Roman"/>
          <w:bCs/>
          <w:color w:val="000222"/>
          <w:sz w:val="24"/>
          <w:szCs w:val="24"/>
          <w:shd w:val="clear" w:color="auto" w:fill="FFFFFF"/>
        </w:rPr>
        <w:t xml:space="preserve">Coin </w:t>
      </w:r>
      <w:r w:rsidR="00F951E9" w:rsidRPr="00EA15BD">
        <w:rPr>
          <w:rFonts w:ascii="Times New Roman" w:hAnsi="Times New Roman" w:cs="Times New Roman"/>
          <w:bCs/>
          <w:color w:val="000222"/>
          <w:sz w:val="24"/>
          <w:szCs w:val="24"/>
          <w:shd w:val="clear" w:color="auto" w:fill="FFFFFF"/>
        </w:rPr>
        <w:t>Limited</w:t>
      </w:r>
      <w:r w:rsidRPr="00EA15BD">
        <w:rPr>
          <w:rFonts w:ascii="Times New Roman" w:hAnsi="Times New Roman" w:cs="Times New Roman"/>
          <w:bCs/>
          <w:color w:val="000222"/>
          <w:sz w:val="24"/>
          <w:szCs w:val="24"/>
          <w:shd w:val="clear" w:color="auto" w:fill="FFFFFF"/>
        </w:rPr>
        <w:t xml:space="preserve"> caused some damage to the car. </w:t>
      </w:r>
      <w:r w:rsidR="0021120F" w:rsidRPr="00EA15BD">
        <w:rPr>
          <w:rFonts w:ascii="Times New Roman" w:hAnsi="Times New Roman" w:cs="Times New Roman"/>
          <w:bCs/>
          <w:color w:val="000222"/>
          <w:sz w:val="24"/>
          <w:szCs w:val="24"/>
          <w:shd w:val="clear" w:color="auto" w:fill="FFFFFF"/>
        </w:rPr>
        <w:t>Kigamuzi Ibrahim – PW3 Manager Coin Ltd</w:t>
      </w:r>
      <w:r w:rsidR="00A53604" w:rsidRPr="00EA15BD">
        <w:rPr>
          <w:rFonts w:ascii="Times New Roman" w:hAnsi="Times New Roman" w:cs="Times New Roman"/>
          <w:bCs/>
          <w:color w:val="000222"/>
          <w:sz w:val="24"/>
          <w:szCs w:val="24"/>
          <w:shd w:val="clear" w:color="auto" w:fill="FFFFFF"/>
        </w:rPr>
        <w:t xml:space="preserve"> he stated that the plaintiff complained that the car had been damaged in the process of using the wire to open the car and using the breakdown to tow the vehicle to URA. He further stated that he decided to waive the demurrage fees which were owed to Coin Bonded Warehouse to be used to repair the car. This thus means that the money on their side was to repair the damages that were caused in the process of moving the car. </w:t>
      </w:r>
      <w:r w:rsidR="00F951E9" w:rsidRPr="00EA15BD">
        <w:rPr>
          <w:rFonts w:ascii="Times New Roman" w:hAnsi="Times New Roman" w:cs="Times New Roman"/>
          <w:bCs/>
          <w:color w:val="000222"/>
          <w:sz w:val="24"/>
          <w:szCs w:val="24"/>
          <w:shd w:val="clear" w:color="auto" w:fill="FFFFFF"/>
        </w:rPr>
        <w:t xml:space="preserve">This damage however is not the subject of the plaintiff’s claim. </w:t>
      </w:r>
    </w:p>
    <w:p w:rsidR="00A51BFB" w:rsidRPr="00EA15BD" w:rsidRDefault="007E6341"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Siraji Kigundu who works with M/S Toyota Uganda Ltd who testified as </w:t>
      </w:r>
      <w:r w:rsidR="00A93FE0" w:rsidRPr="00EA15BD">
        <w:rPr>
          <w:rFonts w:ascii="Times New Roman" w:hAnsi="Times New Roman" w:cs="Times New Roman"/>
          <w:bCs/>
          <w:color w:val="000222"/>
          <w:sz w:val="24"/>
          <w:szCs w:val="24"/>
          <w:shd w:val="clear" w:color="auto" w:fill="FFFFFF"/>
        </w:rPr>
        <w:t>PW</w:t>
      </w:r>
      <w:r w:rsidR="007F00CD" w:rsidRPr="00EA15BD">
        <w:rPr>
          <w:rFonts w:ascii="Times New Roman" w:hAnsi="Times New Roman" w:cs="Times New Roman"/>
          <w:bCs/>
          <w:color w:val="000222"/>
          <w:sz w:val="24"/>
          <w:szCs w:val="24"/>
          <w:shd w:val="clear" w:color="auto" w:fill="FFFFFF"/>
        </w:rPr>
        <w:t>2</w:t>
      </w:r>
      <w:r w:rsidR="00A93FE0" w:rsidRPr="00EA15BD">
        <w:rPr>
          <w:rFonts w:ascii="Times New Roman" w:hAnsi="Times New Roman" w:cs="Times New Roman"/>
          <w:bCs/>
          <w:color w:val="000222"/>
          <w:sz w:val="24"/>
          <w:szCs w:val="24"/>
          <w:shd w:val="clear" w:color="auto" w:fill="FFFFFF"/>
        </w:rPr>
        <w:t xml:space="preserve"> </w:t>
      </w:r>
      <w:r w:rsidR="002D2365" w:rsidRPr="00EA15BD">
        <w:rPr>
          <w:rFonts w:ascii="Times New Roman" w:hAnsi="Times New Roman" w:cs="Times New Roman"/>
          <w:bCs/>
          <w:color w:val="000222"/>
          <w:sz w:val="24"/>
          <w:szCs w:val="24"/>
          <w:shd w:val="clear" w:color="auto" w:fill="FFFFFF"/>
        </w:rPr>
        <w:t>stated that he examined the car and noticed that the side mirror moulding case which should be silver-beige was instead replaced w</w:t>
      </w:r>
      <w:r w:rsidR="00FD1ADD" w:rsidRPr="00EA15BD">
        <w:rPr>
          <w:rFonts w:ascii="Times New Roman" w:hAnsi="Times New Roman" w:cs="Times New Roman"/>
          <w:bCs/>
          <w:color w:val="000222"/>
          <w:sz w:val="24"/>
          <w:szCs w:val="24"/>
          <w:shd w:val="clear" w:color="auto" w:fill="FFFFFF"/>
        </w:rPr>
        <w:t>ith a side mirror chrome casing</w:t>
      </w:r>
      <w:r w:rsidR="002D2365" w:rsidRPr="00EA15BD">
        <w:rPr>
          <w:rFonts w:ascii="Times New Roman" w:hAnsi="Times New Roman" w:cs="Times New Roman"/>
          <w:bCs/>
          <w:color w:val="000222"/>
          <w:sz w:val="24"/>
          <w:szCs w:val="24"/>
          <w:shd w:val="clear" w:color="auto" w:fill="FFFFFF"/>
        </w:rPr>
        <w:t xml:space="preserve">, that from his experience, the dash board had been tampered with. He also stated that the AC system had been tampered with and replaced with a manual one yet the vehicle is designed to use a digital one. </w:t>
      </w:r>
      <w:r w:rsidR="00A53604" w:rsidRPr="00EA15BD">
        <w:rPr>
          <w:rFonts w:ascii="Times New Roman" w:hAnsi="Times New Roman" w:cs="Times New Roman"/>
          <w:bCs/>
          <w:color w:val="000222"/>
          <w:sz w:val="24"/>
          <w:szCs w:val="24"/>
          <w:shd w:val="clear" w:color="auto" w:fill="FFFFFF"/>
        </w:rPr>
        <w:t xml:space="preserve">This is the gist of the claim. The replacement of the side mirror moulding and the AC system and dash board cannot be </w:t>
      </w:r>
      <w:r w:rsidR="00150209" w:rsidRPr="00EA15BD">
        <w:rPr>
          <w:rFonts w:ascii="Times New Roman" w:hAnsi="Times New Roman" w:cs="Times New Roman"/>
          <w:bCs/>
          <w:color w:val="000222"/>
          <w:sz w:val="24"/>
          <w:szCs w:val="24"/>
          <w:shd w:val="clear" w:color="auto" w:fill="FFFFFF"/>
        </w:rPr>
        <w:t xml:space="preserve">due to </w:t>
      </w:r>
      <w:r w:rsidR="00A53604" w:rsidRPr="00EA15BD">
        <w:rPr>
          <w:rFonts w:ascii="Times New Roman" w:hAnsi="Times New Roman" w:cs="Times New Roman"/>
          <w:bCs/>
          <w:color w:val="000222"/>
          <w:sz w:val="24"/>
          <w:szCs w:val="24"/>
          <w:shd w:val="clear" w:color="auto" w:fill="FFFFFF"/>
        </w:rPr>
        <w:t xml:space="preserve">damage caused to a car in the process of towing and cannot </w:t>
      </w:r>
      <w:r w:rsidR="00150209" w:rsidRPr="00EA15BD">
        <w:rPr>
          <w:rFonts w:ascii="Times New Roman" w:hAnsi="Times New Roman" w:cs="Times New Roman"/>
          <w:bCs/>
          <w:color w:val="000222"/>
          <w:sz w:val="24"/>
          <w:szCs w:val="24"/>
          <w:shd w:val="clear" w:color="auto" w:fill="FFFFFF"/>
        </w:rPr>
        <w:t>therefore</w:t>
      </w:r>
      <w:r w:rsidR="00A53604" w:rsidRPr="00EA15BD">
        <w:rPr>
          <w:rFonts w:ascii="Times New Roman" w:hAnsi="Times New Roman" w:cs="Times New Roman"/>
          <w:bCs/>
          <w:color w:val="000222"/>
          <w:sz w:val="24"/>
          <w:szCs w:val="24"/>
          <w:shd w:val="clear" w:color="auto" w:fill="FFFFFF"/>
        </w:rPr>
        <w:t xml:space="preserve"> the damage Coin </w:t>
      </w:r>
      <w:r w:rsidR="00F951E9" w:rsidRPr="00EA15BD">
        <w:rPr>
          <w:rFonts w:ascii="Times New Roman" w:hAnsi="Times New Roman" w:cs="Times New Roman"/>
          <w:bCs/>
          <w:color w:val="000222"/>
          <w:sz w:val="24"/>
          <w:szCs w:val="24"/>
          <w:shd w:val="clear" w:color="auto" w:fill="FFFFFF"/>
        </w:rPr>
        <w:t xml:space="preserve">Limited </w:t>
      </w:r>
      <w:r w:rsidR="00A53604" w:rsidRPr="00EA15BD">
        <w:rPr>
          <w:rFonts w:ascii="Times New Roman" w:hAnsi="Times New Roman" w:cs="Times New Roman"/>
          <w:bCs/>
          <w:color w:val="000222"/>
          <w:sz w:val="24"/>
          <w:szCs w:val="24"/>
          <w:shd w:val="clear" w:color="auto" w:fill="FFFFFF"/>
        </w:rPr>
        <w:t xml:space="preserve">sought to compensate the plaintiff for. </w:t>
      </w:r>
    </w:p>
    <w:p w:rsidR="00535573" w:rsidRPr="00EA15BD" w:rsidRDefault="00535573"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PW1 testified that when the car was taken to the defendants customs ware house, he went to inspect the car and found that everything in the car was intact. In fact, the motor vehicle inspection report shows that there was no Jack and Jack rod, tyre lever, tool kit, side mirrors and the ignition key. This </w:t>
      </w:r>
      <w:r w:rsidR="00713425" w:rsidRPr="00EA15BD">
        <w:rPr>
          <w:rFonts w:ascii="Times New Roman" w:hAnsi="Times New Roman" w:cs="Times New Roman"/>
          <w:bCs/>
          <w:color w:val="000222"/>
          <w:sz w:val="24"/>
          <w:szCs w:val="24"/>
          <w:shd w:val="clear" w:color="auto" w:fill="FFFFFF"/>
        </w:rPr>
        <w:t xml:space="preserve">as </w:t>
      </w:r>
      <w:r w:rsidRPr="00EA15BD">
        <w:rPr>
          <w:rFonts w:ascii="Times New Roman" w:hAnsi="Times New Roman" w:cs="Times New Roman"/>
          <w:bCs/>
          <w:color w:val="000222"/>
          <w:sz w:val="24"/>
          <w:szCs w:val="24"/>
          <w:shd w:val="clear" w:color="auto" w:fill="FFFFFF"/>
        </w:rPr>
        <w:t xml:space="preserve">already explained by PW1 </w:t>
      </w:r>
      <w:r w:rsidR="00713425" w:rsidRPr="00EA15BD">
        <w:rPr>
          <w:rFonts w:ascii="Times New Roman" w:hAnsi="Times New Roman" w:cs="Times New Roman"/>
          <w:bCs/>
          <w:color w:val="000222"/>
          <w:sz w:val="24"/>
          <w:szCs w:val="24"/>
          <w:shd w:val="clear" w:color="auto" w:fill="FFFFFF"/>
        </w:rPr>
        <w:t>it was</w:t>
      </w:r>
      <w:r w:rsidRPr="00EA15BD">
        <w:rPr>
          <w:rFonts w:ascii="Times New Roman" w:hAnsi="Times New Roman" w:cs="Times New Roman"/>
          <w:bCs/>
          <w:color w:val="000222"/>
          <w:sz w:val="24"/>
          <w:szCs w:val="24"/>
          <w:shd w:val="clear" w:color="auto" w:fill="FFFFFF"/>
        </w:rPr>
        <w:t xml:space="preserve"> his agent </w:t>
      </w:r>
      <w:r w:rsidR="00713425" w:rsidRPr="00EA15BD">
        <w:rPr>
          <w:rFonts w:ascii="Times New Roman" w:hAnsi="Times New Roman" w:cs="Times New Roman"/>
          <w:bCs/>
          <w:color w:val="000222"/>
          <w:sz w:val="24"/>
          <w:szCs w:val="24"/>
          <w:shd w:val="clear" w:color="auto" w:fill="FFFFFF"/>
        </w:rPr>
        <w:t>who</w:t>
      </w:r>
      <w:r w:rsidRPr="00EA15BD">
        <w:rPr>
          <w:rFonts w:ascii="Times New Roman" w:hAnsi="Times New Roman" w:cs="Times New Roman"/>
          <w:bCs/>
          <w:color w:val="000222"/>
          <w:sz w:val="24"/>
          <w:szCs w:val="24"/>
          <w:shd w:val="clear" w:color="auto" w:fill="FFFFFF"/>
        </w:rPr>
        <w:t xml:space="preserve"> removed them when the car was still at Coin Limited. </w:t>
      </w:r>
    </w:p>
    <w:p w:rsidR="00535573" w:rsidRPr="00EA15BD" w:rsidRDefault="00535573"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lastRenderedPageBreak/>
        <w:t xml:space="preserve">The report further states that the unit was presented without a key and also failed to lock, and there are no </w:t>
      </w:r>
      <w:r w:rsidR="0079692E" w:rsidRPr="00EA15BD">
        <w:rPr>
          <w:rFonts w:ascii="Times New Roman" w:hAnsi="Times New Roman" w:cs="Times New Roman"/>
          <w:bCs/>
          <w:color w:val="000222"/>
          <w:sz w:val="24"/>
          <w:szCs w:val="24"/>
          <w:shd w:val="clear" w:color="auto" w:fill="FFFFFF"/>
        </w:rPr>
        <w:t>switches</w:t>
      </w:r>
      <w:r w:rsidRPr="00EA15BD">
        <w:rPr>
          <w:rFonts w:ascii="Times New Roman" w:hAnsi="Times New Roman" w:cs="Times New Roman"/>
          <w:bCs/>
          <w:color w:val="000222"/>
          <w:sz w:val="24"/>
          <w:szCs w:val="24"/>
          <w:shd w:val="clear" w:color="auto" w:fill="FFFFFF"/>
        </w:rPr>
        <w:t>. This is also explained by the evidence of PW</w:t>
      </w:r>
      <w:r w:rsidR="00926278" w:rsidRPr="00EA15BD">
        <w:rPr>
          <w:rFonts w:ascii="Times New Roman" w:hAnsi="Times New Roman" w:cs="Times New Roman"/>
          <w:bCs/>
          <w:color w:val="000222"/>
          <w:sz w:val="24"/>
          <w:szCs w:val="24"/>
          <w:shd w:val="clear" w:color="auto" w:fill="FFFFFF"/>
        </w:rPr>
        <w:t>3</w:t>
      </w:r>
      <w:r w:rsidRPr="00EA15BD">
        <w:rPr>
          <w:rFonts w:ascii="Times New Roman" w:hAnsi="Times New Roman" w:cs="Times New Roman"/>
          <w:bCs/>
          <w:color w:val="000222"/>
          <w:sz w:val="24"/>
          <w:szCs w:val="24"/>
          <w:shd w:val="clear" w:color="auto" w:fill="FFFFFF"/>
        </w:rPr>
        <w:t xml:space="preserve"> who stated </w:t>
      </w:r>
      <w:r w:rsidR="0079692E" w:rsidRPr="00EA15BD">
        <w:rPr>
          <w:rFonts w:ascii="Times New Roman" w:hAnsi="Times New Roman" w:cs="Times New Roman"/>
          <w:bCs/>
          <w:color w:val="000222"/>
          <w:sz w:val="24"/>
          <w:szCs w:val="24"/>
          <w:shd w:val="clear" w:color="auto" w:fill="FFFFFF"/>
        </w:rPr>
        <w:t>that</w:t>
      </w:r>
      <w:r w:rsidRPr="00EA15BD">
        <w:rPr>
          <w:rFonts w:ascii="Times New Roman" w:hAnsi="Times New Roman" w:cs="Times New Roman"/>
          <w:bCs/>
          <w:color w:val="000222"/>
          <w:sz w:val="24"/>
          <w:szCs w:val="24"/>
          <w:shd w:val="clear" w:color="auto" w:fill="FFFFFF"/>
        </w:rPr>
        <w:t xml:space="preserve"> they had to open the car with a wire </w:t>
      </w:r>
      <w:r w:rsidR="0079692E" w:rsidRPr="00EA15BD">
        <w:rPr>
          <w:rFonts w:ascii="Times New Roman" w:hAnsi="Times New Roman" w:cs="Times New Roman"/>
          <w:bCs/>
          <w:color w:val="000222"/>
          <w:sz w:val="24"/>
          <w:szCs w:val="24"/>
          <w:shd w:val="clear" w:color="auto" w:fill="FFFFFF"/>
        </w:rPr>
        <w:t xml:space="preserve">put it on a break down </w:t>
      </w:r>
      <w:r w:rsidRPr="00EA15BD">
        <w:rPr>
          <w:rFonts w:ascii="Times New Roman" w:hAnsi="Times New Roman" w:cs="Times New Roman"/>
          <w:bCs/>
          <w:color w:val="000222"/>
          <w:sz w:val="24"/>
          <w:szCs w:val="24"/>
          <w:shd w:val="clear" w:color="auto" w:fill="FFFFFF"/>
        </w:rPr>
        <w:t xml:space="preserve">because there was no key. </w:t>
      </w:r>
    </w:p>
    <w:p w:rsidR="0079692E" w:rsidRPr="00EA15BD" w:rsidRDefault="0079692E"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The inference I get from </w:t>
      </w:r>
      <w:r w:rsidR="00DD476C" w:rsidRPr="00EA15BD">
        <w:rPr>
          <w:rFonts w:ascii="Times New Roman" w:hAnsi="Times New Roman" w:cs="Times New Roman"/>
          <w:bCs/>
          <w:color w:val="000222"/>
          <w:sz w:val="24"/>
          <w:szCs w:val="24"/>
          <w:shd w:val="clear" w:color="auto" w:fill="FFFFFF"/>
        </w:rPr>
        <w:t>the evidence set out above</w:t>
      </w:r>
      <w:r w:rsidRPr="00EA15BD">
        <w:rPr>
          <w:rFonts w:ascii="Times New Roman" w:hAnsi="Times New Roman" w:cs="Times New Roman"/>
          <w:bCs/>
          <w:color w:val="000222"/>
          <w:sz w:val="24"/>
          <w:szCs w:val="24"/>
          <w:shd w:val="clear" w:color="auto" w:fill="FFFFFF"/>
        </w:rPr>
        <w:t xml:space="preserve"> is that the car arrived at the defendant’s warehouse intact except from the explained alternations. In fact, Pw1 stated that he went to inspect the car at the </w:t>
      </w:r>
      <w:r w:rsidR="004022AC" w:rsidRPr="00EA15BD">
        <w:rPr>
          <w:rFonts w:ascii="Times New Roman" w:hAnsi="Times New Roman" w:cs="Times New Roman"/>
          <w:bCs/>
          <w:color w:val="000222"/>
          <w:sz w:val="24"/>
          <w:szCs w:val="24"/>
          <w:shd w:val="clear" w:color="auto" w:fill="FFFFFF"/>
        </w:rPr>
        <w:t>d</w:t>
      </w:r>
      <w:r w:rsidRPr="00EA15BD">
        <w:rPr>
          <w:rFonts w:ascii="Times New Roman" w:hAnsi="Times New Roman" w:cs="Times New Roman"/>
          <w:bCs/>
          <w:color w:val="000222"/>
          <w:sz w:val="24"/>
          <w:szCs w:val="24"/>
          <w:shd w:val="clear" w:color="auto" w:fill="FFFFFF"/>
        </w:rPr>
        <w:t xml:space="preserve">efendant’s Customs Warehouse and found everything in the car was intact. </w:t>
      </w:r>
    </w:p>
    <w:p w:rsidR="0079692E" w:rsidRPr="00EA15BD" w:rsidRDefault="00665F8D"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Pw1 stated that he was called by his clearing agent and was told that the car had been vandalized. He went there saw the car was vandalized</w:t>
      </w:r>
      <w:r w:rsidR="00EE4062" w:rsidRPr="00EA15BD">
        <w:rPr>
          <w:rFonts w:ascii="Times New Roman" w:hAnsi="Times New Roman" w:cs="Times New Roman"/>
          <w:bCs/>
          <w:color w:val="000222"/>
          <w:sz w:val="24"/>
          <w:szCs w:val="24"/>
          <w:shd w:val="clear" w:color="auto" w:fill="FFFFFF"/>
        </w:rPr>
        <w:t xml:space="preserve"> and also took photos to show</w:t>
      </w:r>
      <w:r w:rsidRPr="00EA15BD">
        <w:rPr>
          <w:rFonts w:ascii="Times New Roman" w:hAnsi="Times New Roman" w:cs="Times New Roman"/>
          <w:bCs/>
          <w:color w:val="000222"/>
          <w:sz w:val="24"/>
          <w:szCs w:val="24"/>
          <w:shd w:val="clear" w:color="auto" w:fill="FFFFFF"/>
        </w:rPr>
        <w:t xml:space="preserve"> the same. </w:t>
      </w:r>
      <w:r w:rsidR="00EE4062" w:rsidRPr="00EA15BD">
        <w:rPr>
          <w:rFonts w:ascii="Times New Roman" w:hAnsi="Times New Roman" w:cs="Times New Roman"/>
          <w:bCs/>
          <w:color w:val="000222"/>
          <w:sz w:val="24"/>
          <w:szCs w:val="24"/>
          <w:shd w:val="clear" w:color="auto" w:fill="FFFFFF"/>
        </w:rPr>
        <w:t xml:space="preserve"> I have looked at the photos before me and there is a striking difference in the car as of before </w:t>
      </w:r>
      <w:r w:rsidR="00325F73" w:rsidRPr="00EA15BD">
        <w:rPr>
          <w:rFonts w:ascii="Times New Roman" w:hAnsi="Times New Roman" w:cs="Times New Roman"/>
          <w:bCs/>
          <w:color w:val="000222"/>
          <w:sz w:val="24"/>
          <w:szCs w:val="24"/>
          <w:shd w:val="clear" w:color="auto" w:fill="FFFFFF"/>
        </w:rPr>
        <w:t xml:space="preserve">and that </w:t>
      </w:r>
      <w:r w:rsidR="00940CF3" w:rsidRPr="00EA15BD">
        <w:rPr>
          <w:rFonts w:ascii="Times New Roman" w:hAnsi="Times New Roman" w:cs="Times New Roman"/>
          <w:bCs/>
          <w:color w:val="000222"/>
          <w:sz w:val="24"/>
          <w:szCs w:val="24"/>
          <w:shd w:val="clear" w:color="auto" w:fill="FFFFFF"/>
        </w:rPr>
        <w:t>the car was at URA.</w:t>
      </w:r>
    </w:p>
    <w:p w:rsidR="00926278" w:rsidRPr="00EA15BD" w:rsidRDefault="00926278"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PW2 </w:t>
      </w:r>
      <w:r w:rsidR="00D04AB1" w:rsidRPr="00EA15BD">
        <w:rPr>
          <w:rFonts w:ascii="Times New Roman" w:hAnsi="Times New Roman" w:cs="Times New Roman"/>
          <w:bCs/>
          <w:color w:val="000222"/>
          <w:sz w:val="24"/>
          <w:szCs w:val="24"/>
          <w:shd w:val="clear" w:color="auto" w:fill="FFFFFF"/>
        </w:rPr>
        <w:t>stated</w:t>
      </w:r>
      <w:r w:rsidRPr="00EA15BD">
        <w:rPr>
          <w:rFonts w:ascii="Times New Roman" w:hAnsi="Times New Roman" w:cs="Times New Roman"/>
          <w:bCs/>
          <w:color w:val="000222"/>
          <w:sz w:val="24"/>
          <w:szCs w:val="24"/>
          <w:shd w:val="clear" w:color="auto" w:fill="FFFFFF"/>
        </w:rPr>
        <w:t xml:space="preserve"> that he observed that the side mirror essay was replaced. He further stated that he observed through the windows that the AC </w:t>
      </w:r>
      <w:r w:rsidR="00D04AB1" w:rsidRPr="00EA15BD">
        <w:rPr>
          <w:rFonts w:ascii="Times New Roman" w:hAnsi="Times New Roman" w:cs="Times New Roman"/>
          <w:bCs/>
          <w:color w:val="000222"/>
          <w:sz w:val="24"/>
          <w:szCs w:val="24"/>
          <w:shd w:val="clear" w:color="auto" w:fill="FFFFFF"/>
        </w:rPr>
        <w:t>nobles</w:t>
      </w:r>
      <w:r w:rsidRPr="00EA15BD">
        <w:rPr>
          <w:rFonts w:ascii="Times New Roman" w:hAnsi="Times New Roman" w:cs="Times New Roman"/>
          <w:bCs/>
          <w:color w:val="000222"/>
          <w:sz w:val="24"/>
          <w:szCs w:val="24"/>
          <w:shd w:val="clear" w:color="auto" w:fill="FFFFFF"/>
        </w:rPr>
        <w:t xml:space="preserve"> were not for that car. That he also observed that the dash board was tampered with. </w:t>
      </w:r>
    </w:p>
    <w:p w:rsidR="00D04AB1" w:rsidRPr="00EA15BD" w:rsidRDefault="00D04AB1"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Since the plaintiff had seen the state of the car when it was brought at the de</w:t>
      </w:r>
      <w:r w:rsidR="00A134E7" w:rsidRPr="00EA15BD">
        <w:rPr>
          <w:rFonts w:ascii="Times New Roman" w:hAnsi="Times New Roman" w:cs="Times New Roman"/>
          <w:bCs/>
          <w:color w:val="000222"/>
          <w:sz w:val="24"/>
          <w:szCs w:val="24"/>
          <w:shd w:val="clear" w:color="auto" w:fill="FFFFFF"/>
        </w:rPr>
        <w:t xml:space="preserve">fendant’s ware house and it was </w:t>
      </w:r>
      <w:r w:rsidRPr="00EA15BD">
        <w:rPr>
          <w:rFonts w:ascii="Times New Roman" w:hAnsi="Times New Roman" w:cs="Times New Roman"/>
          <w:bCs/>
          <w:color w:val="000222"/>
          <w:sz w:val="24"/>
          <w:szCs w:val="24"/>
          <w:shd w:val="clear" w:color="auto" w:fill="FFFFFF"/>
        </w:rPr>
        <w:t>intact save for a</w:t>
      </w:r>
      <w:r w:rsidR="00A134E7" w:rsidRPr="00EA15BD">
        <w:rPr>
          <w:rFonts w:ascii="Times New Roman" w:hAnsi="Times New Roman" w:cs="Times New Roman"/>
          <w:bCs/>
          <w:color w:val="000222"/>
          <w:sz w:val="24"/>
          <w:szCs w:val="24"/>
          <w:shd w:val="clear" w:color="auto" w:fill="FFFFFF"/>
        </w:rPr>
        <w:t xml:space="preserve"> few explainable alternations, t</w:t>
      </w:r>
      <w:r w:rsidRPr="00EA15BD">
        <w:rPr>
          <w:rFonts w:ascii="Times New Roman" w:hAnsi="Times New Roman" w:cs="Times New Roman"/>
          <w:bCs/>
          <w:color w:val="000222"/>
          <w:sz w:val="24"/>
          <w:szCs w:val="24"/>
          <w:shd w:val="clear" w:color="auto" w:fill="FFFFFF"/>
        </w:rPr>
        <w:t xml:space="preserve">here is </w:t>
      </w:r>
      <w:r w:rsidR="00736819" w:rsidRPr="00EA15BD">
        <w:rPr>
          <w:rFonts w:ascii="Times New Roman" w:hAnsi="Times New Roman" w:cs="Times New Roman"/>
          <w:bCs/>
          <w:color w:val="000222"/>
          <w:sz w:val="24"/>
          <w:szCs w:val="24"/>
          <w:shd w:val="clear" w:color="auto" w:fill="FFFFFF"/>
        </w:rPr>
        <w:t xml:space="preserve">in my view </w:t>
      </w:r>
      <w:r w:rsidRPr="00EA15BD">
        <w:rPr>
          <w:rFonts w:ascii="Times New Roman" w:hAnsi="Times New Roman" w:cs="Times New Roman"/>
          <w:bCs/>
          <w:color w:val="000222"/>
          <w:sz w:val="24"/>
          <w:szCs w:val="24"/>
          <w:shd w:val="clear" w:color="auto" w:fill="FFFFFF"/>
        </w:rPr>
        <w:t>ample evidence to show that the car had been vandalized. Since it was not vandalized at the first ware house,</w:t>
      </w:r>
      <w:r w:rsidR="001F6C81" w:rsidRPr="00EA15BD">
        <w:rPr>
          <w:rFonts w:ascii="Times New Roman" w:hAnsi="Times New Roman" w:cs="Times New Roman"/>
          <w:bCs/>
          <w:color w:val="000222"/>
          <w:sz w:val="24"/>
          <w:szCs w:val="24"/>
          <w:shd w:val="clear" w:color="auto" w:fill="FFFFFF"/>
        </w:rPr>
        <w:t xml:space="preserve"> that is Coin Limited, </w:t>
      </w:r>
      <w:r w:rsidR="00C6155F" w:rsidRPr="00EA15BD">
        <w:rPr>
          <w:rFonts w:ascii="Times New Roman" w:hAnsi="Times New Roman" w:cs="Times New Roman"/>
          <w:bCs/>
          <w:color w:val="000222"/>
          <w:sz w:val="24"/>
          <w:szCs w:val="24"/>
          <w:shd w:val="clear" w:color="auto" w:fill="FFFFFF"/>
        </w:rPr>
        <w:t>I am persuaded</w:t>
      </w:r>
      <w:r w:rsidRPr="00EA15BD">
        <w:rPr>
          <w:rFonts w:ascii="Times New Roman" w:hAnsi="Times New Roman" w:cs="Times New Roman"/>
          <w:bCs/>
          <w:color w:val="000222"/>
          <w:sz w:val="24"/>
          <w:szCs w:val="24"/>
          <w:shd w:val="clear" w:color="auto" w:fill="FFFFFF"/>
        </w:rPr>
        <w:t xml:space="preserve"> that the car was vandalized at the defendants ware house. </w:t>
      </w:r>
      <w:r w:rsidR="001F6C81" w:rsidRPr="00EA15BD">
        <w:rPr>
          <w:rFonts w:ascii="Times New Roman" w:hAnsi="Times New Roman" w:cs="Times New Roman"/>
          <w:bCs/>
          <w:color w:val="000222"/>
          <w:sz w:val="24"/>
          <w:szCs w:val="24"/>
          <w:shd w:val="clear" w:color="auto" w:fill="FFFFFF"/>
        </w:rPr>
        <w:t xml:space="preserve">I therefore find that the car was vandalized at the defendant’s warehouse. </w:t>
      </w:r>
    </w:p>
    <w:p w:rsidR="00EE4062" w:rsidRPr="00EA15BD" w:rsidRDefault="00320F34" w:rsidP="009F7E65">
      <w:pPr>
        <w:spacing w:line="360" w:lineRule="auto"/>
        <w:jc w:val="both"/>
        <w:rPr>
          <w:rFonts w:ascii="Times New Roman" w:hAnsi="Times New Roman" w:cs="Times New Roman"/>
          <w:b/>
          <w:bCs/>
          <w:i/>
          <w:color w:val="000222"/>
          <w:sz w:val="24"/>
          <w:szCs w:val="24"/>
          <w:shd w:val="clear" w:color="auto" w:fill="FFFFFF"/>
        </w:rPr>
      </w:pPr>
      <w:r w:rsidRPr="00EA15BD">
        <w:rPr>
          <w:rFonts w:ascii="Times New Roman" w:hAnsi="Times New Roman" w:cs="Times New Roman"/>
          <w:b/>
          <w:bCs/>
          <w:i/>
          <w:color w:val="000222"/>
          <w:sz w:val="24"/>
          <w:szCs w:val="24"/>
          <w:shd w:val="clear" w:color="auto" w:fill="FFFFFF"/>
        </w:rPr>
        <w:t>Issue</w:t>
      </w:r>
      <w:r w:rsidR="002546F4" w:rsidRPr="00EA15BD">
        <w:rPr>
          <w:rFonts w:ascii="Times New Roman" w:hAnsi="Times New Roman" w:cs="Times New Roman"/>
          <w:b/>
          <w:bCs/>
          <w:i/>
          <w:color w:val="000222"/>
          <w:sz w:val="24"/>
          <w:szCs w:val="24"/>
          <w:shd w:val="clear" w:color="auto" w:fill="FFFFFF"/>
        </w:rPr>
        <w:t xml:space="preserve"> </w:t>
      </w:r>
      <w:r w:rsidR="007A7AAB" w:rsidRPr="00EA15BD">
        <w:rPr>
          <w:rFonts w:ascii="Times New Roman" w:hAnsi="Times New Roman" w:cs="Times New Roman"/>
          <w:b/>
          <w:bCs/>
          <w:i/>
          <w:color w:val="000222"/>
          <w:sz w:val="24"/>
          <w:szCs w:val="24"/>
          <w:shd w:val="clear" w:color="auto" w:fill="FFFFFF"/>
        </w:rPr>
        <w:t xml:space="preserve">Two: </w:t>
      </w:r>
    </w:p>
    <w:p w:rsidR="00320F34" w:rsidRPr="00EA15BD" w:rsidRDefault="00217BFD"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C</w:t>
      </w:r>
      <w:r w:rsidR="00320F34" w:rsidRPr="00EA15BD">
        <w:rPr>
          <w:rFonts w:ascii="Times New Roman" w:hAnsi="Times New Roman" w:cs="Times New Roman"/>
          <w:bCs/>
          <w:color w:val="000222"/>
          <w:sz w:val="24"/>
          <w:szCs w:val="24"/>
          <w:shd w:val="clear" w:color="auto" w:fill="FFFFFF"/>
        </w:rPr>
        <w:t xml:space="preserve">ounsel </w:t>
      </w:r>
      <w:r w:rsidRPr="00EA15BD">
        <w:rPr>
          <w:rFonts w:ascii="Times New Roman" w:hAnsi="Times New Roman" w:cs="Times New Roman"/>
          <w:bCs/>
          <w:color w:val="000222"/>
          <w:sz w:val="24"/>
          <w:szCs w:val="24"/>
          <w:shd w:val="clear" w:color="auto" w:fill="FFFFFF"/>
        </w:rPr>
        <w:t xml:space="preserve">for the plaintiff </w:t>
      </w:r>
      <w:r w:rsidR="00320F34" w:rsidRPr="00EA15BD">
        <w:rPr>
          <w:rFonts w:ascii="Times New Roman" w:hAnsi="Times New Roman" w:cs="Times New Roman"/>
          <w:bCs/>
          <w:color w:val="000222"/>
          <w:sz w:val="24"/>
          <w:szCs w:val="24"/>
          <w:shd w:val="clear" w:color="auto" w:fill="FFFFFF"/>
        </w:rPr>
        <w:t xml:space="preserve">submitted that the defendant issued instructions to Coin Limited to move the vehicle into the defendant’s customs warehouse. </w:t>
      </w:r>
      <w:r w:rsidR="008A7D71" w:rsidRPr="00EA15BD">
        <w:rPr>
          <w:rFonts w:ascii="Times New Roman" w:hAnsi="Times New Roman" w:cs="Times New Roman"/>
          <w:bCs/>
          <w:color w:val="000222"/>
          <w:sz w:val="24"/>
          <w:szCs w:val="24"/>
          <w:shd w:val="clear" w:color="auto" w:fill="FFFFFF"/>
        </w:rPr>
        <w:t>The car w</w:t>
      </w:r>
      <w:r w:rsidR="00A17CA9" w:rsidRPr="00EA15BD">
        <w:rPr>
          <w:rFonts w:ascii="Times New Roman" w:hAnsi="Times New Roman" w:cs="Times New Roman"/>
          <w:bCs/>
          <w:color w:val="000222"/>
          <w:sz w:val="24"/>
          <w:szCs w:val="24"/>
          <w:shd w:val="clear" w:color="auto" w:fill="FFFFFF"/>
        </w:rPr>
        <w:t>as moved to the defendants ware</w:t>
      </w:r>
      <w:r w:rsidR="008A7D71" w:rsidRPr="00EA15BD">
        <w:rPr>
          <w:rFonts w:ascii="Times New Roman" w:hAnsi="Times New Roman" w:cs="Times New Roman"/>
          <w:bCs/>
          <w:color w:val="000222"/>
          <w:sz w:val="24"/>
          <w:szCs w:val="24"/>
          <w:shd w:val="clear" w:color="auto" w:fill="FFFFFF"/>
        </w:rPr>
        <w:t xml:space="preserve">house, the defendant received the vehicle from Coin and inspected it. </w:t>
      </w:r>
    </w:p>
    <w:p w:rsidR="008A7D71" w:rsidRPr="00EA15BD" w:rsidRDefault="008A7D71"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Counsel for the defendant submitted that if indeed the car was vandalized at the defendant’s customs house, </w:t>
      </w:r>
      <w:r w:rsidR="005C4CC4" w:rsidRPr="00EA15BD">
        <w:rPr>
          <w:rFonts w:ascii="Times New Roman" w:hAnsi="Times New Roman" w:cs="Times New Roman"/>
          <w:bCs/>
          <w:color w:val="000222"/>
          <w:sz w:val="24"/>
          <w:szCs w:val="24"/>
          <w:shd w:val="clear" w:color="auto" w:fill="FFFFFF"/>
        </w:rPr>
        <w:t xml:space="preserve">the proper party to be sued would have been the </w:t>
      </w:r>
      <w:r w:rsidR="00FD5122" w:rsidRPr="00EA15BD">
        <w:rPr>
          <w:rFonts w:ascii="Times New Roman" w:hAnsi="Times New Roman" w:cs="Times New Roman"/>
          <w:bCs/>
          <w:color w:val="000222"/>
          <w:sz w:val="24"/>
          <w:szCs w:val="24"/>
          <w:shd w:val="clear" w:color="auto" w:fill="FFFFFF"/>
        </w:rPr>
        <w:t xml:space="preserve">Commissioner Customs </w:t>
      </w:r>
      <w:r w:rsidR="005C4CC4" w:rsidRPr="00EA15BD">
        <w:rPr>
          <w:rFonts w:ascii="Times New Roman" w:hAnsi="Times New Roman" w:cs="Times New Roman"/>
          <w:bCs/>
          <w:color w:val="000222"/>
          <w:sz w:val="24"/>
          <w:szCs w:val="24"/>
          <w:shd w:val="clear" w:color="auto" w:fill="FFFFFF"/>
        </w:rPr>
        <w:t xml:space="preserve">URA. They relied on section 5 (1) of the EACCMA which provides that; </w:t>
      </w:r>
    </w:p>
    <w:p w:rsidR="00665F8D" w:rsidRPr="00EA15BD" w:rsidRDefault="006A04C7" w:rsidP="009F7E65">
      <w:pPr>
        <w:spacing w:line="360" w:lineRule="auto"/>
        <w:ind w:left="720"/>
        <w:jc w:val="both"/>
        <w:rPr>
          <w:rFonts w:ascii="Times New Roman" w:hAnsi="Times New Roman" w:cs="Times New Roman"/>
          <w:bCs/>
          <w:i/>
          <w:color w:val="000222"/>
          <w:sz w:val="24"/>
          <w:szCs w:val="24"/>
          <w:shd w:val="clear" w:color="auto" w:fill="FFFFFF"/>
        </w:rPr>
      </w:pPr>
      <w:r w:rsidRPr="00EA15BD">
        <w:rPr>
          <w:rFonts w:ascii="Times New Roman" w:hAnsi="Times New Roman" w:cs="Times New Roman"/>
          <w:i/>
          <w:sz w:val="24"/>
          <w:szCs w:val="24"/>
        </w:rPr>
        <w:t>“</w:t>
      </w:r>
      <w:r w:rsidR="005C4CC4" w:rsidRPr="00EA15BD">
        <w:rPr>
          <w:rFonts w:ascii="Times New Roman" w:hAnsi="Times New Roman" w:cs="Times New Roman"/>
          <w:i/>
          <w:sz w:val="24"/>
          <w:szCs w:val="24"/>
        </w:rPr>
        <w:t xml:space="preserve">There shall be appointed, in accordance with Partner States' legislation, a Commissioner responsible for the management of Customs by each of the Partner States </w:t>
      </w:r>
      <w:r w:rsidR="005C4CC4" w:rsidRPr="00EA15BD">
        <w:rPr>
          <w:rFonts w:ascii="Times New Roman" w:hAnsi="Times New Roman" w:cs="Times New Roman"/>
          <w:i/>
          <w:sz w:val="24"/>
          <w:szCs w:val="24"/>
        </w:rPr>
        <w:lastRenderedPageBreak/>
        <w:t>and such other staff as may be necessary for the administration of this Act and the efficient working of the Customs</w:t>
      </w:r>
      <w:r w:rsidRPr="00EA15BD">
        <w:rPr>
          <w:rFonts w:ascii="Times New Roman" w:hAnsi="Times New Roman" w:cs="Times New Roman"/>
          <w:i/>
          <w:sz w:val="24"/>
          <w:szCs w:val="24"/>
        </w:rPr>
        <w:t>”</w:t>
      </w:r>
      <w:r w:rsidR="005C4CC4" w:rsidRPr="00EA15BD">
        <w:rPr>
          <w:rFonts w:ascii="Times New Roman" w:hAnsi="Times New Roman" w:cs="Times New Roman"/>
          <w:i/>
          <w:sz w:val="24"/>
          <w:szCs w:val="24"/>
        </w:rPr>
        <w:t>.</w:t>
      </w:r>
    </w:p>
    <w:p w:rsidR="007177B5" w:rsidRPr="00EA15BD" w:rsidRDefault="005C4CC4"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Counsel for the defendant submitted that the spirit of EACCMA envisages that in customs matters, proceedings should be brought against commissioner in the representative capacity and it is therefore flawed for the plaintiff to sue the </w:t>
      </w:r>
      <w:r w:rsidR="005A54B4" w:rsidRPr="00EA15BD">
        <w:rPr>
          <w:rFonts w:ascii="Times New Roman" w:hAnsi="Times New Roman" w:cs="Times New Roman"/>
          <w:bCs/>
          <w:color w:val="000222"/>
          <w:sz w:val="24"/>
          <w:szCs w:val="24"/>
          <w:shd w:val="clear" w:color="auto" w:fill="FFFFFF"/>
        </w:rPr>
        <w:t>d</w:t>
      </w:r>
      <w:r w:rsidRPr="00EA15BD">
        <w:rPr>
          <w:rFonts w:ascii="Times New Roman" w:hAnsi="Times New Roman" w:cs="Times New Roman"/>
          <w:bCs/>
          <w:color w:val="000222"/>
          <w:sz w:val="24"/>
          <w:szCs w:val="24"/>
          <w:shd w:val="clear" w:color="auto" w:fill="FFFFFF"/>
        </w:rPr>
        <w:t xml:space="preserve">efendant who has corporate personality and should not be sued for the actions of the </w:t>
      </w:r>
      <w:r w:rsidR="005A54B4" w:rsidRPr="00EA15BD">
        <w:rPr>
          <w:rFonts w:ascii="Times New Roman" w:hAnsi="Times New Roman" w:cs="Times New Roman"/>
          <w:bCs/>
          <w:color w:val="000222"/>
          <w:sz w:val="24"/>
          <w:szCs w:val="24"/>
          <w:shd w:val="clear" w:color="auto" w:fill="FFFFFF"/>
        </w:rPr>
        <w:t xml:space="preserve">Commissioner Customs </w:t>
      </w:r>
      <w:r w:rsidRPr="00EA15BD">
        <w:rPr>
          <w:rFonts w:ascii="Times New Roman" w:hAnsi="Times New Roman" w:cs="Times New Roman"/>
          <w:bCs/>
          <w:color w:val="000222"/>
          <w:sz w:val="24"/>
          <w:szCs w:val="24"/>
          <w:shd w:val="clear" w:color="auto" w:fill="FFFFFF"/>
        </w:rPr>
        <w:t xml:space="preserve">or officers who the Act prescribes for purposes of the proceedings. </w:t>
      </w:r>
      <w:r w:rsidR="00DE5806" w:rsidRPr="00EA15BD">
        <w:rPr>
          <w:rFonts w:ascii="Times New Roman" w:hAnsi="Times New Roman" w:cs="Times New Roman"/>
          <w:bCs/>
          <w:color w:val="000222"/>
          <w:sz w:val="24"/>
          <w:szCs w:val="24"/>
          <w:shd w:val="clear" w:color="auto" w:fill="FFFFFF"/>
        </w:rPr>
        <w:t xml:space="preserve"> Counsel </w:t>
      </w:r>
      <w:r w:rsidR="00991115" w:rsidRPr="00EA15BD">
        <w:rPr>
          <w:rFonts w:ascii="Times New Roman" w:hAnsi="Times New Roman" w:cs="Times New Roman"/>
          <w:bCs/>
          <w:color w:val="000222"/>
          <w:sz w:val="24"/>
          <w:szCs w:val="24"/>
          <w:shd w:val="clear" w:color="auto" w:fill="FFFFFF"/>
        </w:rPr>
        <w:t>further</w:t>
      </w:r>
      <w:r w:rsidR="00DE5806" w:rsidRPr="00EA15BD">
        <w:rPr>
          <w:rFonts w:ascii="Times New Roman" w:hAnsi="Times New Roman" w:cs="Times New Roman"/>
          <w:bCs/>
          <w:color w:val="000222"/>
          <w:sz w:val="24"/>
          <w:szCs w:val="24"/>
          <w:shd w:val="clear" w:color="auto" w:fill="FFFFFF"/>
        </w:rPr>
        <w:t xml:space="preserve"> submitted that the defendant was wrongly sued and as such the consequences or benefits of litigation should not be suffered or enjoyed by the wrong party. </w:t>
      </w:r>
    </w:p>
    <w:p w:rsidR="005C4CC4" w:rsidRPr="00EA15BD" w:rsidRDefault="002F45AC"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While </w:t>
      </w:r>
      <w:r w:rsidR="001F7C32" w:rsidRPr="00EA15BD">
        <w:rPr>
          <w:rFonts w:ascii="Times New Roman" w:hAnsi="Times New Roman" w:cs="Times New Roman"/>
          <w:bCs/>
          <w:color w:val="000222"/>
          <w:sz w:val="24"/>
          <w:szCs w:val="24"/>
          <w:shd w:val="clear" w:color="auto" w:fill="FFFFFF"/>
        </w:rPr>
        <w:t>S</w:t>
      </w:r>
      <w:r w:rsidRPr="00EA15BD">
        <w:rPr>
          <w:rFonts w:ascii="Times New Roman" w:hAnsi="Times New Roman" w:cs="Times New Roman"/>
          <w:bCs/>
          <w:color w:val="000222"/>
          <w:sz w:val="24"/>
          <w:szCs w:val="24"/>
          <w:shd w:val="clear" w:color="auto" w:fill="FFFFFF"/>
        </w:rPr>
        <w:t xml:space="preserve">ection 5 of the EACCMA creates the office of a </w:t>
      </w:r>
      <w:r w:rsidR="00DB0757" w:rsidRPr="00EA15BD">
        <w:rPr>
          <w:rFonts w:ascii="Times New Roman" w:hAnsi="Times New Roman" w:cs="Times New Roman"/>
          <w:bCs/>
          <w:color w:val="000222"/>
          <w:sz w:val="24"/>
          <w:szCs w:val="24"/>
          <w:shd w:val="clear" w:color="auto" w:fill="FFFFFF"/>
        </w:rPr>
        <w:t>C</w:t>
      </w:r>
      <w:r w:rsidRPr="00EA15BD">
        <w:rPr>
          <w:rFonts w:ascii="Times New Roman" w:hAnsi="Times New Roman" w:cs="Times New Roman"/>
          <w:bCs/>
          <w:color w:val="000222"/>
          <w:sz w:val="24"/>
          <w:szCs w:val="24"/>
          <w:shd w:val="clear" w:color="auto" w:fill="FFFFFF"/>
        </w:rPr>
        <w:t xml:space="preserve">ommissioner responsible for the management of customs, it does not stipulate that the commissioner is the person liable to be sued on the mattes of customs. </w:t>
      </w:r>
    </w:p>
    <w:p w:rsidR="00F1698A" w:rsidRPr="00EA15BD" w:rsidRDefault="002F45AC"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On the contrary, </w:t>
      </w:r>
      <w:r w:rsidR="00521585" w:rsidRPr="00EA15BD">
        <w:rPr>
          <w:rFonts w:ascii="Times New Roman" w:hAnsi="Times New Roman" w:cs="Times New Roman"/>
          <w:bCs/>
          <w:color w:val="000222"/>
          <w:sz w:val="24"/>
          <w:szCs w:val="24"/>
          <w:shd w:val="clear" w:color="auto" w:fill="FFFFFF"/>
        </w:rPr>
        <w:t>S</w:t>
      </w:r>
      <w:r w:rsidRPr="00EA15BD">
        <w:rPr>
          <w:rFonts w:ascii="Times New Roman" w:hAnsi="Times New Roman" w:cs="Times New Roman"/>
          <w:bCs/>
          <w:color w:val="000222"/>
          <w:sz w:val="24"/>
          <w:szCs w:val="24"/>
          <w:shd w:val="clear" w:color="auto" w:fill="FFFFFF"/>
        </w:rPr>
        <w:t xml:space="preserve">ection 43(2) of EACCMA provides that the </w:t>
      </w:r>
      <w:r w:rsidR="00DB0757" w:rsidRPr="00EA15BD">
        <w:rPr>
          <w:rFonts w:ascii="Times New Roman" w:hAnsi="Times New Roman" w:cs="Times New Roman"/>
          <w:bCs/>
          <w:color w:val="000222"/>
          <w:sz w:val="24"/>
          <w:szCs w:val="24"/>
          <w:shd w:val="clear" w:color="auto" w:fill="FFFFFF"/>
        </w:rPr>
        <w:t>C</w:t>
      </w:r>
      <w:r w:rsidRPr="00EA15BD">
        <w:rPr>
          <w:rFonts w:ascii="Times New Roman" w:hAnsi="Times New Roman" w:cs="Times New Roman"/>
          <w:bCs/>
          <w:color w:val="000222"/>
          <w:sz w:val="24"/>
          <w:szCs w:val="24"/>
          <w:shd w:val="clear" w:color="auto" w:fill="FFFFFF"/>
        </w:rPr>
        <w:t>ommissioner is not liable for any loss or damage occasioned to any good</w:t>
      </w:r>
      <w:r w:rsidR="00DB0757" w:rsidRPr="00EA15BD">
        <w:rPr>
          <w:rFonts w:ascii="Times New Roman" w:hAnsi="Times New Roman" w:cs="Times New Roman"/>
          <w:bCs/>
          <w:color w:val="000222"/>
          <w:sz w:val="24"/>
          <w:szCs w:val="24"/>
          <w:shd w:val="clear" w:color="auto" w:fill="FFFFFF"/>
        </w:rPr>
        <w:t>s deposited in the customs ware</w:t>
      </w:r>
      <w:r w:rsidRPr="00EA15BD">
        <w:rPr>
          <w:rFonts w:ascii="Times New Roman" w:hAnsi="Times New Roman" w:cs="Times New Roman"/>
          <w:bCs/>
          <w:color w:val="000222"/>
          <w:sz w:val="24"/>
          <w:szCs w:val="24"/>
          <w:shd w:val="clear" w:color="auto" w:fill="FFFFFF"/>
        </w:rPr>
        <w:t>house.</w:t>
      </w:r>
      <w:r w:rsidR="00F1698A" w:rsidRPr="00EA15BD">
        <w:rPr>
          <w:rFonts w:ascii="Times New Roman" w:hAnsi="Times New Roman" w:cs="Times New Roman"/>
          <w:bCs/>
          <w:color w:val="000222"/>
          <w:sz w:val="24"/>
          <w:szCs w:val="24"/>
          <w:shd w:val="clear" w:color="auto" w:fill="FFFFFF"/>
        </w:rPr>
        <w:t xml:space="preserve"> On the other hand, </w:t>
      </w:r>
      <w:r w:rsidR="00521585" w:rsidRPr="00EA15BD">
        <w:rPr>
          <w:rFonts w:ascii="Times New Roman" w:hAnsi="Times New Roman" w:cs="Times New Roman"/>
          <w:bCs/>
          <w:color w:val="000222"/>
          <w:sz w:val="24"/>
          <w:szCs w:val="24"/>
          <w:shd w:val="clear" w:color="auto" w:fill="FFFFFF"/>
        </w:rPr>
        <w:t>S</w:t>
      </w:r>
      <w:r w:rsidR="00F1698A" w:rsidRPr="00EA15BD">
        <w:rPr>
          <w:rFonts w:ascii="Times New Roman" w:hAnsi="Times New Roman" w:cs="Times New Roman"/>
          <w:bCs/>
          <w:color w:val="000222"/>
          <w:sz w:val="24"/>
          <w:szCs w:val="24"/>
          <w:shd w:val="clear" w:color="auto" w:fill="FFFFFF"/>
        </w:rPr>
        <w:t xml:space="preserve">ection 2 of the Uganda Revenue Authority Act, Cap 196 establishes the authority and clearly states that the authority shall be capable of suing and being sued in its name. </w:t>
      </w:r>
    </w:p>
    <w:p w:rsidR="00F1698A" w:rsidRPr="00EA15BD" w:rsidRDefault="008C1151"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In </w:t>
      </w:r>
      <w:r w:rsidR="006E3B44" w:rsidRPr="00EA15BD">
        <w:rPr>
          <w:rFonts w:ascii="Times New Roman" w:hAnsi="Times New Roman" w:cs="Times New Roman"/>
          <w:bCs/>
          <w:color w:val="000222"/>
          <w:sz w:val="24"/>
          <w:szCs w:val="24"/>
          <w:shd w:val="clear" w:color="auto" w:fill="FFFFFF"/>
        </w:rPr>
        <w:t>my view it</w:t>
      </w:r>
      <w:r w:rsidR="00F1698A" w:rsidRPr="00EA15BD">
        <w:rPr>
          <w:rFonts w:ascii="Times New Roman" w:hAnsi="Times New Roman" w:cs="Times New Roman"/>
          <w:bCs/>
          <w:color w:val="000222"/>
          <w:sz w:val="24"/>
          <w:szCs w:val="24"/>
          <w:shd w:val="clear" w:color="auto" w:fill="FFFFFF"/>
        </w:rPr>
        <w:t xml:space="preserve"> is therefore clear that the defendant was rightly sued as there is no provision in the EACCMA that </w:t>
      </w:r>
      <w:r w:rsidR="001410D4" w:rsidRPr="00EA15BD">
        <w:rPr>
          <w:rFonts w:ascii="Times New Roman" w:hAnsi="Times New Roman" w:cs="Times New Roman"/>
          <w:bCs/>
          <w:color w:val="000222"/>
          <w:sz w:val="24"/>
          <w:szCs w:val="24"/>
          <w:shd w:val="clear" w:color="auto" w:fill="FFFFFF"/>
        </w:rPr>
        <w:t>provides</w:t>
      </w:r>
      <w:r w:rsidR="00F1698A" w:rsidRPr="00EA15BD">
        <w:rPr>
          <w:rFonts w:ascii="Times New Roman" w:hAnsi="Times New Roman" w:cs="Times New Roman"/>
          <w:bCs/>
          <w:color w:val="000222"/>
          <w:sz w:val="24"/>
          <w:szCs w:val="24"/>
          <w:shd w:val="clear" w:color="auto" w:fill="FFFFFF"/>
        </w:rPr>
        <w:t xml:space="preserve"> that it is the commissioner to be sued. I am of the view that the defendant was rightly sued and </w:t>
      </w:r>
      <w:r w:rsidR="00997CAD" w:rsidRPr="00EA15BD">
        <w:rPr>
          <w:rFonts w:ascii="Times New Roman" w:hAnsi="Times New Roman" w:cs="Times New Roman"/>
          <w:bCs/>
          <w:color w:val="000222"/>
          <w:sz w:val="24"/>
          <w:szCs w:val="24"/>
          <w:shd w:val="clear" w:color="auto" w:fill="FFFFFF"/>
        </w:rPr>
        <w:t>is</w:t>
      </w:r>
      <w:r w:rsidR="00F1698A" w:rsidRPr="00EA15BD">
        <w:rPr>
          <w:rFonts w:ascii="Times New Roman" w:hAnsi="Times New Roman" w:cs="Times New Roman"/>
          <w:bCs/>
          <w:color w:val="000222"/>
          <w:sz w:val="24"/>
          <w:szCs w:val="24"/>
          <w:shd w:val="clear" w:color="auto" w:fill="FFFFFF"/>
        </w:rPr>
        <w:t xml:space="preserve"> liable for the vandalization of the plaintiff</w:t>
      </w:r>
      <w:r w:rsidR="00AA2C38" w:rsidRPr="00EA15BD">
        <w:rPr>
          <w:rFonts w:ascii="Times New Roman" w:hAnsi="Times New Roman" w:cs="Times New Roman"/>
          <w:bCs/>
          <w:color w:val="000222"/>
          <w:sz w:val="24"/>
          <w:szCs w:val="24"/>
          <w:shd w:val="clear" w:color="auto" w:fill="FFFFFF"/>
        </w:rPr>
        <w:t>’</w:t>
      </w:r>
      <w:r w:rsidR="00F1698A" w:rsidRPr="00EA15BD">
        <w:rPr>
          <w:rFonts w:ascii="Times New Roman" w:hAnsi="Times New Roman" w:cs="Times New Roman"/>
          <w:bCs/>
          <w:color w:val="000222"/>
          <w:sz w:val="24"/>
          <w:szCs w:val="24"/>
          <w:shd w:val="clear" w:color="auto" w:fill="FFFFFF"/>
        </w:rPr>
        <w:t xml:space="preserve">s car. </w:t>
      </w:r>
    </w:p>
    <w:p w:rsidR="00F1698A" w:rsidRPr="00EA15BD" w:rsidRDefault="00F1698A" w:rsidP="009F7E65">
      <w:pPr>
        <w:spacing w:line="360" w:lineRule="auto"/>
        <w:jc w:val="both"/>
        <w:rPr>
          <w:rFonts w:ascii="Times New Roman" w:hAnsi="Times New Roman" w:cs="Times New Roman"/>
          <w:b/>
          <w:bCs/>
          <w:i/>
          <w:color w:val="000222"/>
          <w:sz w:val="24"/>
          <w:szCs w:val="24"/>
          <w:shd w:val="clear" w:color="auto" w:fill="FFFFFF"/>
        </w:rPr>
      </w:pPr>
      <w:r w:rsidRPr="00EA15BD">
        <w:rPr>
          <w:rFonts w:ascii="Times New Roman" w:hAnsi="Times New Roman" w:cs="Times New Roman"/>
          <w:b/>
          <w:bCs/>
          <w:i/>
          <w:color w:val="000222"/>
          <w:sz w:val="24"/>
          <w:szCs w:val="24"/>
          <w:shd w:val="clear" w:color="auto" w:fill="FFFFFF"/>
        </w:rPr>
        <w:t xml:space="preserve">Issue </w:t>
      </w:r>
      <w:r w:rsidR="00D032CC" w:rsidRPr="00EA15BD">
        <w:rPr>
          <w:rFonts w:ascii="Times New Roman" w:hAnsi="Times New Roman" w:cs="Times New Roman"/>
          <w:b/>
          <w:bCs/>
          <w:i/>
          <w:color w:val="000222"/>
          <w:sz w:val="24"/>
          <w:szCs w:val="24"/>
          <w:shd w:val="clear" w:color="auto" w:fill="FFFFFF"/>
        </w:rPr>
        <w:t xml:space="preserve">Three; </w:t>
      </w:r>
    </w:p>
    <w:p w:rsidR="00F1698A" w:rsidRPr="00EA15BD" w:rsidRDefault="00F1698A"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The plaintiff submitted that the </w:t>
      </w:r>
      <w:r w:rsidR="002546F4" w:rsidRPr="00EA15BD">
        <w:rPr>
          <w:rFonts w:ascii="Times New Roman" w:hAnsi="Times New Roman" w:cs="Times New Roman"/>
          <w:bCs/>
          <w:color w:val="000222"/>
          <w:sz w:val="24"/>
          <w:szCs w:val="24"/>
          <w:shd w:val="clear" w:color="auto" w:fill="FFFFFF"/>
        </w:rPr>
        <w:t xml:space="preserve">car was received intact at the time it was deposited in Coin Bond. That it is also evident that the car was received intact at the time it was transferred to the URA site.  That it is also evident that there was an attempt to replace the vandalized parts with non-genuine parts. </w:t>
      </w:r>
    </w:p>
    <w:p w:rsidR="002F45AC" w:rsidRPr="00EA15BD" w:rsidRDefault="002546F4"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Counsel for the defendant stated that, it is premature for the plaintiff to assert that the replaced parts were not the requisite parts for the suit motor vehicle and yet the motor vehicle has not been subject to a more comprehensive inspection at Toyota Uganda. </w:t>
      </w:r>
    </w:p>
    <w:p w:rsidR="00F67E08" w:rsidRPr="00EA15BD" w:rsidRDefault="002546F4"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lastRenderedPageBreak/>
        <w:t>The evidence of PW2 was to t</w:t>
      </w:r>
      <w:r w:rsidR="000843AA" w:rsidRPr="00EA15BD">
        <w:rPr>
          <w:rFonts w:ascii="Times New Roman" w:hAnsi="Times New Roman" w:cs="Times New Roman"/>
          <w:bCs/>
          <w:color w:val="000222"/>
          <w:sz w:val="24"/>
          <w:szCs w:val="24"/>
          <w:shd w:val="clear" w:color="auto" w:fill="FFFFFF"/>
        </w:rPr>
        <w:t xml:space="preserve">he effect that the side mirror </w:t>
      </w:r>
      <w:r w:rsidRPr="00EA15BD">
        <w:rPr>
          <w:rFonts w:ascii="Times New Roman" w:hAnsi="Times New Roman" w:cs="Times New Roman"/>
          <w:bCs/>
          <w:color w:val="000222"/>
          <w:sz w:val="24"/>
          <w:szCs w:val="24"/>
          <w:shd w:val="clear" w:color="auto" w:fill="FFFFFF"/>
        </w:rPr>
        <w:t xml:space="preserve">which was beige was found replaced with a chrome side mirror casing at the time of inspection. That the dash board was tampered with, the AC had been replaced with a manual one yet the vehicle was designed to use a digital Ac system. This </w:t>
      </w:r>
      <w:r w:rsidR="00C138EA" w:rsidRPr="00EA15BD">
        <w:rPr>
          <w:rFonts w:ascii="Times New Roman" w:hAnsi="Times New Roman" w:cs="Times New Roman"/>
          <w:bCs/>
          <w:color w:val="000222"/>
          <w:sz w:val="24"/>
          <w:szCs w:val="24"/>
          <w:shd w:val="clear" w:color="auto" w:fill="FFFFFF"/>
        </w:rPr>
        <w:t xml:space="preserve">to me </w:t>
      </w:r>
      <w:r w:rsidRPr="00EA15BD">
        <w:rPr>
          <w:rFonts w:ascii="Times New Roman" w:hAnsi="Times New Roman" w:cs="Times New Roman"/>
          <w:bCs/>
          <w:color w:val="000222"/>
          <w:sz w:val="24"/>
          <w:szCs w:val="24"/>
          <w:shd w:val="clear" w:color="auto" w:fill="FFFFFF"/>
        </w:rPr>
        <w:t xml:space="preserve">is enough </w:t>
      </w:r>
      <w:r w:rsidR="000C5D0D" w:rsidRPr="00EA15BD">
        <w:rPr>
          <w:rFonts w:ascii="Times New Roman" w:hAnsi="Times New Roman" w:cs="Times New Roman"/>
          <w:bCs/>
          <w:color w:val="000222"/>
          <w:sz w:val="24"/>
          <w:szCs w:val="24"/>
          <w:shd w:val="clear" w:color="auto" w:fill="FFFFFF"/>
        </w:rPr>
        <w:t>evidence</w:t>
      </w:r>
      <w:r w:rsidRPr="00EA15BD">
        <w:rPr>
          <w:rFonts w:ascii="Times New Roman" w:hAnsi="Times New Roman" w:cs="Times New Roman"/>
          <w:bCs/>
          <w:color w:val="000222"/>
          <w:sz w:val="24"/>
          <w:szCs w:val="24"/>
          <w:shd w:val="clear" w:color="auto" w:fill="FFFFFF"/>
        </w:rPr>
        <w:t xml:space="preserve"> to show that the parts were replaced with inferior parts. If the AC system was digital and then it is replaced with a manual one, that shows that it is replaces with an inferior part. The </w:t>
      </w:r>
      <w:r w:rsidR="000C5D0D" w:rsidRPr="00EA15BD">
        <w:rPr>
          <w:rFonts w:ascii="Times New Roman" w:hAnsi="Times New Roman" w:cs="Times New Roman"/>
          <w:bCs/>
          <w:color w:val="000222"/>
          <w:sz w:val="24"/>
          <w:szCs w:val="24"/>
          <w:shd w:val="clear" w:color="auto" w:fill="FFFFFF"/>
        </w:rPr>
        <w:t xml:space="preserve">side mirror moulding case was beige, but on observation, it was found that it was replaced with a chrome side mirror casing. This is also an </w:t>
      </w:r>
      <w:r w:rsidR="00C138EA" w:rsidRPr="00EA15BD">
        <w:rPr>
          <w:rFonts w:ascii="Times New Roman" w:hAnsi="Times New Roman" w:cs="Times New Roman"/>
          <w:bCs/>
          <w:color w:val="000222"/>
          <w:sz w:val="24"/>
          <w:szCs w:val="24"/>
          <w:shd w:val="clear" w:color="auto" w:fill="FFFFFF"/>
        </w:rPr>
        <w:t>inferior</w:t>
      </w:r>
      <w:r w:rsidR="000C5D0D" w:rsidRPr="00EA15BD">
        <w:rPr>
          <w:rFonts w:ascii="Times New Roman" w:hAnsi="Times New Roman" w:cs="Times New Roman"/>
          <w:bCs/>
          <w:color w:val="000222"/>
          <w:sz w:val="24"/>
          <w:szCs w:val="24"/>
          <w:shd w:val="clear" w:color="auto" w:fill="FFFFFF"/>
        </w:rPr>
        <w:t xml:space="preserve"> part. I agree that there is need for further </w:t>
      </w:r>
      <w:r w:rsidR="004368B5" w:rsidRPr="00EA15BD">
        <w:rPr>
          <w:rFonts w:ascii="Times New Roman" w:hAnsi="Times New Roman" w:cs="Times New Roman"/>
          <w:bCs/>
          <w:color w:val="000222"/>
          <w:sz w:val="24"/>
          <w:szCs w:val="24"/>
          <w:shd w:val="clear" w:color="auto" w:fill="FFFFFF"/>
        </w:rPr>
        <w:t>scrutinizing</w:t>
      </w:r>
      <w:r w:rsidR="000C5D0D" w:rsidRPr="00EA15BD">
        <w:rPr>
          <w:rFonts w:ascii="Times New Roman" w:hAnsi="Times New Roman" w:cs="Times New Roman"/>
          <w:bCs/>
          <w:color w:val="000222"/>
          <w:sz w:val="24"/>
          <w:szCs w:val="24"/>
          <w:shd w:val="clear" w:color="auto" w:fill="FFFFFF"/>
        </w:rPr>
        <w:t xml:space="preserve"> as </w:t>
      </w:r>
      <w:r w:rsidR="00E401D6" w:rsidRPr="00EA15BD">
        <w:rPr>
          <w:rFonts w:ascii="Times New Roman" w:hAnsi="Times New Roman" w:cs="Times New Roman"/>
          <w:bCs/>
          <w:color w:val="000222"/>
          <w:sz w:val="24"/>
          <w:szCs w:val="24"/>
          <w:shd w:val="clear" w:color="auto" w:fill="FFFFFF"/>
        </w:rPr>
        <w:t>noted by PW</w:t>
      </w:r>
      <w:r w:rsidR="000C5D0D" w:rsidRPr="00EA15BD">
        <w:rPr>
          <w:rFonts w:ascii="Times New Roman" w:hAnsi="Times New Roman" w:cs="Times New Roman"/>
          <w:bCs/>
          <w:color w:val="000222"/>
          <w:sz w:val="24"/>
          <w:szCs w:val="24"/>
          <w:shd w:val="clear" w:color="auto" w:fill="FFFFFF"/>
        </w:rPr>
        <w:t>2, but that does not rebut the fact that the car parts where replaced by inferior parts. In conclusion therefore, I agree with the plaintiff that there was an attempt to replace the genuine parts with the inferior parts.</w:t>
      </w:r>
    </w:p>
    <w:p w:rsidR="002546F4" w:rsidRPr="00EA15BD" w:rsidRDefault="00F67E08" w:rsidP="009F7E65">
      <w:pPr>
        <w:spacing w:line="360" w:lineRule="auto"/>
        <w:jc w:val="both"/>
        <w:rPr>
          <w:rFonts w:ascii="Times New Roman" w:hAnsi="Times New Roman" w:cs="Times New Roman"/>
          <w:b/>
          <w:bCs/>
          <w:i/>
          <w:color w:val="000222"/>
          <w:sz w:val="24"/>
          <w:szCs w:val="24"/>
          <w:shd w:val="clear" w:color="auto" w:fill="FFFFFF"/>
        </w:rPr>
      </w:pPr>
      <w:r w:rsidRPr="00EA15BD">
        <w:rPr>
          <w:rFonts w:ascii="Times New Roman" w:hAnsi="Times New Roman" w:cs="Times New Roman"/>
          <w:b/>
          <w:bCs/>
          <w:i/>
          <w:color w:val="000222"/>
          <w:sz w:val="24"/>
          <w:szCs w:val="24"/>
          <w:shd w:val="clear" w:color="auto" w:fill="FFFFFF"/>
        </w:rPr>
        <w:t xml:space="preserve">Issue </w:t>
      </w:r>
      <w:r w:rsidR="004F609D" w:rsidRPr="00EA15BD">
        <w:rPr>
          <w:rFonts w:ascii="Times New Roman" w:hAnsi="Times New Roman" w:cs="Times New Roman"/>
          <w:b/>
          <w:bCs/>
          <w:i/>
          <w:color w:val="000222"/>
          <w:sz w:val="24"/>
          <w:szCs w:val="24"/>
          <w:shd w:val="clear" w:color="auto" w:fill="FFFFFF"/>
        </w:rPr>
        <w:t>Four</w:t>
      </w:r>
      <w:r w:rsidR="00155DBE" w:rsidRPr="00EA15BD">
        <w:rPr>
          <w:rFonts w:ascii="Times New Roman" w:hAnsi="Times New Roman" w:cs="Times New Roman"/>
          <w:b/>
          <w:bCs/>
          <w:i/>
          <w:color w:val="000222"/>
          <w:sz w:val="24"/>
          <w:szCs w:val="24"/>
          <w:shd w:val="clear" w:color="auto" w:fill="FFFFFF"/>
        </w:rPr>
        <w:t>;</w:t>
      </w:r>
      <w:r w:rsidR="004F609D" w:rsidRPr="00EA15BD">
        <w:rPr>
          <w:rFonts w:ascii="Times New Roman" w:hAnsi="Times New Roman" w:cs="Times New Roman"/>
          <w:b/>
          <w:bCs/>
          <w:i/>
          <w:color w:val="000222"/>
          <w:sz w:val="24"/>
          <w:szCs w:val="24"/>
          <w:shd w:val="clear" w:color="auto" w:fill="FFFFFF"/>
        </w:rPr>
        <w:t xml:space="preserve"> </w:t>
      </w:r>
    </w:p>
    <w:p w:rsidR="0073438D" w:rsidRPr="00EA15BD" w:rsidRDefault="00F67E08" w:rsidP="009F7E65">
      <w:pPr>
        <w:spacing w:line="360" w:lineRule="auto"/>
        <w:jc w:val="both"/>
        <w:rPr>
          <w:rFonts w:ascii="Times New Roman" w:hAnsi="Times New Roman" w:cs="Times New Roman"/>
          <w:bCs/>
          <w:color w:val="000222"/>
          <w:sz w:val="24"/>
          <w:szCs w:val="24"/>
          <w:shd w:val="clear" w:color="auto" w:fill="FFFFFF"/>
        </w:rPr>
      </w:pPr>
      <w:r w:rsidRPr="00EA15BD">
        <w:rPr>
          <w:rFonts w:ascii="Times New Roman" w:hAnsi="Times New Roman" w:cs="Times New Roman"/>
          <w:bCs/>
          <w:color w:val="000222"/>
          <w:sz w:val="24"/>
          <w:szCs w:val="24"/>
          <w:shd w:val="clear" w:color="auto" w:fill="FFFFFF"/>
        </w:rPr>
        <w:t xml:space="preserve">Pw1 stated that he had bought the car with the </w:t>
      </w:r>
      <w:r w:rsidR="003213D2" w:rsidRPr="00EA15BD">
        <w:rPr>
          <w:rFonts w:ascii="Times New Roman" w:hAnsi="Times New Roman" w:cs="Times New Roman"/>
          <w:bCs/>
          <w:color w:val="000222"/>
          <w:sz w:val="24"/>
          <w:szCs w:val="24"/>
          <w:shd w:val="clear" w:color="auto" w:fill="FFFFFF"/>
        </w:rPr>
        <w:t>intention to hire</w:t>
      </w:r>
      <w:r w:rsidRPr="00EA15BD">
        <w:rPr>
          <w:rFonts w:ascii="Times New Roman" w:hAnsi="Times New Roman" w:cs="Times New Roman"/>
          <w:bCs/>
          <w:color w:val="000222"/>
          <w:sz w:val="24"/>
          <w:szCs w:val="24"/>
          <w:shd w:val="clear" w:color="auto" w:fill="FFFFFF"/>
        </w:rPr>
        <w:t xml:space="preserve"> out the car to tourists. That the vehicle would have been earning him $ 200 each day of hire. </w:t>
      </w:r>
      <w:r w:rsidR="0073438D" w:rsidRPr="00EA15BD">
        <w:rPr>
          <w:rFonts w:ascii="Times New Roman" w:hAnsi="Times New Roman" w:cs="Times New Roman"/>
          <w:bCs/>
          <w:color w:val="000222"/>
          <w:sz w:val="24"/>
          <w:szCs w:val="24"/>
          <w:shd w:val="clear" w:color="auto" w:fill="FFFFFF"/>
        </w:rPr>
        <w:t xml:space="preserve">Counsel for the defendant </w:t>
      </w:r>
      <w:r w:rsidR="008C67B0" w:rsidRPr="00EA15BD">
        <w:rPr>
          <w:rFonts w:ascii="Times New Roman" w:hAnsi="Times New Roman" w:cs="Times New Roman"/>
          <w:bCs/>
          <w:color w:val="000222"/>
          <w:sz w:val="24"/>
          <w:szCs w:val="24"/>
          <w:shd w:val="clear" w:color="auto" w:fill="FFFFFF"/>
        </w:rPr>
        <w:t>submitted</w:t>
      </w:r>
      <w:r w:rsidR="0073438D" w:rsidRPr="00EA15BD">
        <w:rPr>
          <w:rFonts w:ascii="Times New Roman" w:hAnsi="Times New Roman" w:cs="Times New Roman"/>
          <w:bCs/>
          <w:color w:val="000222"/>
          <w:sz w:val="24"/>
          <w:szCs w:val="24"/>
          <w:shd w:val="clear" w:color="auto" w:fill="FFFFFF"/>
        </w:rPr>
        <w:t xml:space="preserve"> that the plaintiff had never worked with a tour and travel company and as such, the figure of $ 200 is merely speculative. </w:t>
      </w:r>
    </w:p>
    <w:p w:rsidR="004B2DA8" w:rsidRPr="00EA15BD" w:rsidRDefault="0073438D" w:rsidP="009F7E65">
      <w:pPr>
        <w:spacing w:line="360" w:lineRule="auto"/>
        <w:jc w:val="both"/>
        <w:rPr>
          <w:rFonts w:ascii="Times New Roman" w:hAnsi="Times New Roman" w:cs="Times New Roman"/>
          <w:i/>
          <w:sz w:val="24"/>
          <w:szCs w:val="24"/>
        </w:rPr>
      </w:pPr>
      <w:r w:rsidRPr="00EA15BD">
        <w:rPr>
          <w:rFonts w:ascii="Times New Roman" w:hAnsi="Times New Roman" w:cs="Times New Roman"/>
          <w:bCs/>
          <w:color w:val="000222"/>
          <w:sz w:val="24"/>
          <w:szCs w:val="24"/>
          <w:shd w:val="clear" w:color="auto" w:fill="FFFFFF"/>
        </w:rPr>
        <w:t>The plaintiff had not started hiring out the car, but it was his evidence that he intended to hire it out. At that level, all the plaintiff had was a plan. It’s up to him t</w:t>
      </w:r>
      <w:r w:rsidR="00A66BEB" w:rsidRPr="00EA15BD">
        <w:rPr>
          <w:rFonts w:ascii="Times New Roman" w:hAnsi="Times New Roman" w:cs="Times New Roman"/>
          <w:bCs/>
          <w:color w:val="000222"/>
          <w:sz w:val="24"/>
          <w:szCs w:val="24"/>
          <w:shd w:val="clear" w:color="auto" w:fill="FFFFFF"/>
        </w:rPr>
        <w:t xml:space="preserve">o figure out how much he would </w:t>
      </w:r>
      <w:r w:rsidR="00DA2F1B" w:rsidRPr="00EA15BD">
        <w:rPr>
          <w:rFonts w:ascii="Times New Roman" w:hAnsi="Times New Roman" w:cs="Times New Roman"/>
          <w:bCs/>
          <w:color w:val="000222"/>
          <w:sz w:val="24"/>
          <w:szCs w:val="24"/>
          <w:shd w:val="clear" w:color="auto" w:fill="FFFFFF"/>
        </w:rPr>
        <w:t>hire</w:t>
      </w:r>
      <w:r w:rsidRPr="00EA15BD">
        <w:rPr>
          <w:rFonts w:ascii="Times New Roman" w:hAnsi="Times New Roman" w:cs="Times New Roman"/>
          <w:bCs/>
          <w:color w:val="000222"/>
          <w:sz w:val="24"/>
          <w:szCs w:val="24"/>
          <w:shd w:val="clear" w:color="auto" w:fill="FFFFFF"/>
        </w:rPr>
        <w:t xml:space="preserve"> out his vehicle </w:t>
      </w:r>
      <w:r w:rsidR="00A66BEB" w:rsidRPr="00EA15BD">
        <w:rPr>
          <w:rFonts w:ascii="Times New Roman" w:hAnsi="Times New Roman" w:cs="Times New Roman"/>
          <w:bCs/>
          <w:color w:val="000222"/>
          <w:sz w:val="24"/>
          <w:szCs w:val="24"/>
          <w:shd w:val="clear" w:color="auto" w:fill="FFFFFF"/>
        </w:rPr>
        <w:t>notwithstanding</w:t>
      </w:r>
      <w:r w:rsidRPr="00EA15BD">
        <w:rPr>
          <w:rFonts w:ascii="Times New Roman" w:hAnsi="Times New Roman" w:cs="Times New Roman"/>
          <w:bCs/>
          <w:color w:val="000222"/>
          <w:sz w:val="24"/>
          <w:szCs w:val="24"/>
          <w:shd w:val="clear" w:color="auto" w:fill="FFFFFF"/>
        </w:rPr>
        <w:t xml:space="preserve"> the fact that he had not worked with a tour company before. Further, </w:t>
      </w:r>
      <w:r w:rsidRPr="00EA15BD">
        <w:rPr>
          <w:rFonts w:ascii="Times New Roman" w:hAnsi="Times New Roman" w:cs="Times New Roman"/>
          <w:sz w:val="24"/>
          <w:szCs w:val="24"/>
        </w:rPr>
        <w:t>loss of future income is an aspect of general damages which does not have to be strictly proved like special damages.</w:t>
      </w:r>
      <w:r w:rsidR="00BD4605" w:rsidRPr="00EA15BD">
        <w:rPr>
          <w:rFonts w:ascii="Times New Roman" w:hAnsi="Times New Roman" w:cs="Times New Roman"/>
          <w:sz w:val="24"/>
          <w:szCs w:val="24"/>
        </w:rPr>
        <w:t xml:space="preserve"> </w:t>
      </w:r>
      <w:r w:rsidR="00093FF0" w:rsidRPr="00EA15BD">
        <w:rPr>
          <w:rFonts w:ascii="Times New Roman" w:hAnsi="Times New Roman" w:cs="Times New Roman"/>
          <w:sz w:val="24"/>
          <w:szCs w:val="24"/>
        </w:rPr>
        <w:t xml:space="preserve">(see </w:t>
      </w:r>
      <w:r w:rsidR="00093FF0" w:rsidRPr="00EA15BD">
        <w:rPr>
          <w:rFonts w:ascii="Times New Roman" w:hAnsi="Times New Roman" w:cs="Times New Roman"/>
          <w:b/>
          <w:bCs/>
          <w:i/>
          <w:sz w:val="24"/>
          <w:szCs w:val="24"/>
        </w:rPr>
        <w:t xml:space="preserve">Robert Cuossens Vs Attorney General S.C. CIVIL APPEAL NO. 8 OF 1999 </w:t>
      </w:r>
      <w:r w:rsidR="00093FF0" w:rsidRPr="00EA15BD">
        <w:rPr>
          <w:rFonts w:ascii="Times New Roman" w:hAnsi="Times New Roman" w:cs="Times New Roman"/>
          <w:i/>
          <w:sz w:val="24"/>
          <w:szCs w:val="24"/>
        </w:rPr>
        <w:t>)</w:t>
      </w:r>
    </w:p>
    <w:p w:rsidR="005B5A55" w:rsidRPr="00EA15BD" w:rsidRDefault="005B5A55" w:rsidP="009F7E65">
      <w:pPr>
        <w:spacing w:line="360" w:lineRule="auto"/>
        <w:jc w:val="both"/>
        <w:rPr>
          <w:rFonts w:ascii="Times New Roman" w:hAnsi="Times New Roman" w:cs="Times New Roman"/>
          <w:i/>
          <w:sz w:val="24"/>
          <w:szCs w:val="24"/>
        </w:rPr>
      </w:pPr>
    </w:p>
    <w:p w:rsidR="00FA3089" w:rsidRPr="00EA15BD" w:rsidRDefault="00ED7FD2" w:rsidP="009F7E65">
      <w:pPr>
        <w:spacing w:line="360" w:lineRule="auto"/>
        <w:jc w:val="both"/>
        <w:rPr>
          <w:rFonts w:ascii="Times New Roman" w:hAnsi="Times New Roman" w:cs="Times New Roman"/>
          <w:sz w:val="24"/>
          <w:szCs w:val="24"/>
        </w:rPr>
      </w:pPr>
      <w:r w:rsidRPr="00EA15BD">
        <w:rPr>
          <w:rFonts w:ascii="Times New Roman" w:hAnsi="Times New Roman" w:cs="Times New Roman"/>
          <w:sz w:val="24"/>
          <w:szCs w:val="24"/>
        </w:rPr>
        <w:t>From my findings above, judgment is entered for the plaintiff in the following terms;-</w:t>
      </w:r>
    </w:p>
    <w:p w:rsidR="00502F8D" w:rsidRPr="00EA15BD" w:rsidRDefault="001002A9" w:rsidP="009F7E65">
      <w:pPr>
        <w:pStyle w:val="ListParagraph"/>
        <w:numPr>
          <w:ilvl w:val="0"/>
          <w:numId w:val="5"/>
        </w:numPr>
        <w:spacing w:line="360" w:lineRule="auto"/>
        <w:jc w:val="both"/>
        <w:rPr>
          <w:rFonts w:ascii="Times New Roman" w:hAnsi="Times New Roman" w:cs="Times New Roman"/>
          <w:sz w:val="24"/>
          <w:szCs w:val="24"/>
        </w:rPr>
      </w:pPr>
      <w:r w:rsidRPr="00EA15BD">
        <w:rPr>
          <w:rFonts w:ascii="Times New Roman" w:hAnsi="Times New Roman" w:cs="Times New Roman"/>
          <w:sz w:val="24"/>
          <w:szCs w:val="24"/>
        </w:rPr>
        <w:t xml:space="preserve">UGX 20,695,700/= being the cost </w:t>
      </w:r>
      <w:r w:rsidR="001143D7" w:rsidRPr="00EA15BD">
        <w:rPr>
          <w:rFonts w:ascii="Times New Roman" w:hAnsi="Times New Roman" w:cs="Times New Roman"/>
          <w:sz w:val="24"/>
          <w:szCs w:val="24"/>
        </w:rPr>
        <w:t xml:space="preserve">of replacement of vandalized parts as determined by M/S Toyota Uganda Ltd. </w:t>
      </w:r>
    </w:p>
    <w:p w:rsidR="00504460" w:rsidRPr="00EA15BD" w:rsidRDefault="00504460" w:rsidP="009F7E65">
      <w:pPr>
        <w:pStyle w:val="ListParagraph"/>
        <w:numPr>
          <w:ilvl w:val="0"/>
          <w:numId w:val="5"/>
        </w:numPr>
        <w:spacing w:line="360" w:lineRule="auto"/>
        <w:jc w:val="both"/>
        <w:rPr>
          <w:rFonts w:ascii="Times New Roman" w:hAnsi="Times New Roman" w:cs="Times New Roman"/>
          <w:sz w:val="24"/>
          <w:szCs w:val="24"/>
        </w:rPr>
      </w:pPr>
      <w:r w:rsidRPr="00EA15BD">
        <w:rPr>
          <w:rFonts w:ascii="Times New Roman" w:hAnsi="Times New Roman" w:cs="Times New Roman"/>
          <w:sz w:val="24"/>
          <w:szCs w:val="24"/>
        </w:rPr>
        <w:t>General damages of UGX</w:t>
      </w:r>
      <w:r w:rsidR="0080212E" w:rsidRPr="00EA15BD">
        <w:rPr>
          <w:rFonts w:ascii="Times New Roman" w:hAnsi="Times New Roman" w:cs="Times New Roman"/>
          <w:sz w:val="24"/>
          <w:szCs w:val="24"/>
        </w:rPr>
        <w:t xml:space="preserve"> 200,000,000/=.</w:t>
      </w:r>
    </w:p>
    <w:p w:rsidR="00C201C1" w:rsidRPr="00EA15BD" w:rsidRDefault="00C201C1" w:rsidP="009F7E65">
      <w:pPr>
        <w:pStyle w:val="ListParagraph"/>
        <w:numPr>
          <w:ilvl w:val="0"/>
          <w:numId w:val="5"/>
        </w:numPr>
        <w:spacing w:line="360" w:lineRule="auto"/>
        <w:jc w:val="both"/>
        <w:rPr>
          <w:rFonts w:ascii="Times New Roman" w:hAnsi="Times New Roman" w:cs="Times New Roman"/>
          <w:sz w:val="24"/>
          <w:szCs w:val="24"/>
        </w:rPr>
      </w:pPr>
      <w:r w:rsidRPr="00EA15BD">
        <w:rPr>
          <w:rFonts w:ascii="Times New Roman" w:hAnsi="Times New Roman" w:cs="Times New Roman"/>
          <w:sz w:val="24"/>
          <w:szCs w:val="24"/>
        </w:rPr>
        <w:t xml:space="preserve">Interest on 1 above of 25% </w:t>
      </w:r>
      <w:r w:rsidR="002443FF" w:rsidRPr="00EA15BD">
        <w:rPr>
          <w:rFonts w:ascii="Times New Roman" w:hAnsi="Times New Roman" w:cs="Times New Roman"/>
          <w:sz w:val="24"/>
          <w:szCs w:val="24"/>
        </w:rPr>
        <w:t xml:space="preserve">p.a </w:t>
      </w:r>
      <w:r w:rsidRPr="00EA15BD">
        <w:rPr>
          <w:rFonts w:ascii="Times New Roman" w:hAnsi="Times New Roman" w:cs="Times New Roman"/>
          <w:sz w:val="24"/>
          <w:szCs w:val="24"/>
        </w:rPr>
        <w:t xml:space="preserve">from date of filing the suit till payment in full. </w:t>
      </w:r>
    </w:p>
    <w:p w:rsidR="00A82DA4" w:rsidRPr="00EA15BD" w:rsidRDefault="00A82DA4" w:rsidP="009F7E65">
      <w:pPr>
        <w:pStyle w:val="ListParagraph"/>
        <w:numPr>
          <w:ilvl w:val="0"/>
          <w:numId w:val="5"/>
        </w:numPr>
        <w:spacing w:line="360" w:lineRule="auto"/>
        <w:jc w:val="both"/>
        <w:rPr>
          <w:rFonts w:ascii="Times New Roman" w:hAnsi="Times New Roman" w:cs="Times New Roman"/>
          <w:sz w:val="24"/>
          <w:szCs w:val="24"/>
        </w:rPr>
      </w:pPr>
      <w:r w:rsidRPr="00EA15BD">
        <w:rPr>
          <w:rFonts w:ascii="Times New Roman" w:hAnsi="Times New Roman" w:cs="Times New Roman"/>
          <w:sz w:val="24"/>
          <w:szCs w:val="24"/>
        </w:rPr>
        <w:t xml:space="preserve">Interest on 2 above of 20% </w:t>
      </w:r>
      <w:r w:rsidR="002443FF" w:rsidRPr="00EA15BD">
        <w:rPr>
          <w:rFonts w:ascii="Times New Roman" w:hAnsi="Times New Roman" w:cs="Times New Roman"/>
          <w:sz w:val="24"/>
          <w:szCs w:val="24"/>
        </w:rPr>
        <w:t xml:space="preserve">p.a </w:t>
      </w:r>
      <w:r w:rsidRPr="00EA15BD">
        <w:rPr>
          <w:rFonts w:ascii="Times New Roman" w:hAnsi="Times New Roman" w:cs="Times New Roman"/>
          <w:sz w:val="24"/>
          <w:szCs w:val="24"/>
        </w:rPr>
        <w:t xml:space="preserve">from date of judgment till payment in full. </w:t>
      </w:r>
    </w:p>
    <w:p w:rsidR="00245046" w:rsidRPr="00EA15BD" w:rsidRDefault="00245046" w:rsidP="009F7E65">
      <w:pPr>
        <w:pStyle w:val="ListParagraph"/>
        <w:numPr>
          <w:ilvl w:val="0"/>
          <w:numId w:val="5"/>
        </w:numPr>
        <w:spacing w:line="360" w:lineRule="auto"/>
        <w:jc w:val="both"/>
        <w:rPr>
          <w:rFonts w:ascii="Times New Roman" w:hAnsi="Times New Roman" w:cs="Times New Roman"/>
          <w:sz w:val="24"/>
          <w:szCs w:val="24"/>
        </w:rPr>
      </w:pPr>
      <w:r w:rsidRPr="00EA15BD">
        <w:rPr>
          <w:rFonts w:ascii="Times New Roman" w:hAnsi="Times New Roman" w:cs="Times New Roman"/>
          <w:sz w:val="24"/>
          <w:szCs w:val="24"/>
        </w:rPr>
        <w:lastRenderedPageBreak/>
        <w:t xml:space="preserve">Costs of the suit. </w:t>
      </w:r>
    </w:p>
    <w:p w:rsidR="00A21F5E" w:rsidRPr="00EA15BD" w:rsidRDefault="00A21F5E" w:rsidP="009F7E65">
      <w:pPr>
        <w:spacing w:line="360" w:lineRule="auto"/>
        <w:jc w:val="both"/>
        <w:rPr>
          <w:rFonts w:ascii="Times New Roman" w:hAnsi="Times New Roman" w:cs="Times New Roman"/>
          <w:sz w:val="24"/>
          <w:szCs w:val="24"/>
        </w:rPr>
      </w:pPr>
      <w:r w:rsidRPr="00EA15BD">
        <w:rPr>
          <w:rFonts w:ascii="Times New Roman" w:hAnsi="Times New Roman" w:cs="Times New Roman"/>
          <w:sz w:val="24"/>
          <w:szCs w:val="24"/>
        </w:rPr>
        <w:t xml:space="preserve">I so order. </w:t>
      </w:r>
    </w:p>
    <w:p w:rsidR="0060446F" w:rsidRPr="00EA15BD" w:rsidRDefault="0060446F" w:rsidP="009F7E65">
      <w:pPr>
        <w:spacing w:line="360" w:lineRule="auto"/>
        <w:jc w:val="both"/>
        <w:rPr>
          <w:rFonts w:ascii="Times New Roman" w:hAnsi="Times New Roman" w:cs="Times New Roman"/>
          <w:sz w:val="24"/>
          <w:szCs w:val="24"/>
        </w:rPr>
      </w:pPr>
    </w:p>
    <w:p w:rsidR="00295225" w:rsidRPr="00EA15BD" w:rsidRDefault="00295225" w:rsidP="00A21F5E">
      <w:pPr>
        <w:jc w:val="both"/>
        <w:rPr>
          <w:rFonts w:ascii="Times New Roman" w:hAnsi="Times New Roman" w:cs="Times New Roman"/>
          <w:sz w:val="24"/>
          <w:szCs w:val="24"/>
        </w:rPr>
      </w:pPr>
    </w:p>
    <w:p w:rsidR="0060446F" w:rsidRPr="00EA15BD" w:rsidRDefault="0060446F" w:rsidP="00E4301E">
      <w:pPr>
        <w:spacing w:before="240" w:after="0" w:line="240" w:lineRule="auto"/>
        <w:jc w:val="both"/>
        <w:rPr>
          <w:rFonts w:ascii="Times New Roman" w:hAnsi="Times New Roman" w:cs="Times New Roman"/>
          <w:b/>
          <w:sz w:val="24"/>
          <w:szCs w:val="24"/>
        </w:rPr>
      </w:pPr>
      <w:r w:rsidRPr="00EA15BD">
        <w:rPr>
          <w:rFonts w:ascii="Times New Roman" w:hAnsi="Times New Roman" w:cs="Times New Roman"/>
          <w:b/>
          <w:sz w:val="24"/>
          <w:szCs w:val="24"/>
        </w:rPr>
        <w:t xml:space="preserve">B. Kainamura </w:t>
      </w:r>
    </w:p>
    <w:p w:rsidR="0060446F" w:rsidRPr="00EA15BD" w:rsidRDefault="0060446F" w:rsidP="00E4301E">
      <w:pPr>
        <w:spacing w:before="240" w:after="0" w:line="240" w:lineRule="auto"/>
        <w:jc w:val="both"/>
        <w:rPr>
          <w:rFonts w:ascii="Times New Roman" w:hAnsi="Times New Roman" w:cs="Times New Roman"/>
          <w:b/>
          <w:sz w:val="24"/>
          <w:szCs w:val="24"/>
        </w:rPr>
      </w:pPr>
      <w:r w:rsidRPr="00EA15BD">
        <w:rPr>
          <w:rFonts w:ascii="Times New Roman" w:hAnsi="Times New Roman" w:cs="Times New Roman"/>
          <w:b/>
          <w:sz w:val="24"/>
          <w:szCs w:val="24"/>
        </w:rPr>
        <w:t xml:space="preserve">Judge </w:t>
      </w:r>
    </w:p>
    <w:p w:rsidR="0060446F" w:rsidRPr="00EA15BD" w:rsidRDefault="00153E2A" w:rsidP="00E4301E">
      <w:pPr>
        <w:spacing w:before="240" w:after="0" w:line="240" w:lineRule="auto"/>
        <w:jc w:val="both"/>
        <w:rPr>
          <w:rFonts w:ascii="Times New Roman" w:hAnsi="Times New Roman" w:cs="Times New Roman"/>
          <w:b/>
          <w:sz w:val="24"/>
          <w:szCs w:val="24"/>
        </w:rPr>
      </w:pPr>
      <w:r w:rsidRPr="00EA15BD">
        <w:rPr>
          <w:rFonts w:ascii="Times New Roman" w:hAnsi="Times New Roman" w:cs="Times New Roman"/>
          <w:b/>
          <w:sz w:val="24"/>
          <w:szCs w:val="24"/>
        </w:rPr>
        <w:t>26</w:t>
      </w:r>
      <w:r w:rsidR="0060446F" w:rsidRPr="00EA15BD">
        <w:rPr>
          <w:rFonts w:ascii="Times New Roman" w:hAnsi="Times New Roman" w:cs="Times New Roman"/>
          <w:b/>
          <w:sz w:val="24"/>
          <w:szCs w:val="24"/>
        </w:rPr>
        <w:t>.10.2017</w:t>
      </w:r>
    </w:p>
    <w:p w:rsidR="001F20EE" w:rsidRPr="00EA15BD" w:rsidRDefault="001F20EE" w:rsidP="00E4301E">
      <w:pPr>
        <w:pStyle w:val="ListParagraph"/>
        <w:spacing w:before="240" w:after="0"/>
        <w:jc w:val="both"/>
        <w:rPr>
          <w:rFonts w:ascii="Times New Roman" w:hAnsi="Times New Roman" w:cs="Times New Roman"/>
          <w:sz w:val="24"/>
          <w:szCs w:val="24"/>
        </w:rPr>
      </w:pPr>
      <w:r w:rsidRPr="00EA15BD">
        <w:rPr>
          <w:rFonts w:ascii="Times New Roman" w:hAnsi="Times New Roman" w:cs="Times New Roman"/>
          <w:sz w:val="24"/>
          <w:szCs w:val="24"/>
        </w:rPr>
        <w:t xml:space="preserve"> </w:t>
      </w:r>
    </w:p>
    <w:sectPr w:rsidR="001F20EE" w:rsidRPr="00EA15BD" w:rsidSect="00B74AC5">
      <w:footerReference w:type="default" r:id="rId7"/>
      <w:pgSz w:w="12240" w:h="15840"/>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87F" w:rsidRDefault="00EF387F" w:rsidP="00B74AC5">
      <w:pPr>
        <w:spacing w:after="0" w:line="240" w:lineRule="auto"/>
      </w:pPr>
      <w:r>
        <w:separator/>
      </w:r>
    </w:p>
  </w:endnote>
  <w:endnote w:type="continuationSeparator" w:id="1">
    <w:p w:rsidR="00EF387F" w:rsidRDefault="00EF387F" w:rsidP="00B74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141"/>
      <w:docPartObj>
        <w:docPartGallery w:val="Page Numbers (Bottom of Page)"/>
        <w:docPartUnique/>
      </w:docPartObj>
    </w:sdtPr>
    <w:sdtEndPr>
      <w:rPr>
        <w:color w:val="7F7F7F" w:themeColor="background1" w:themeShade="7F"/>
        <w:spacing w:val="60"/>
      </w:rPr>
    </w:sdtEndPr>
    <w:sdtContent>
      <w:p w:rsidR="00B74AC5" w:rsidRDefault="00862736">
        <w:pPr>
          <w:pStyle w:val="Footer"/>
          <w:pBdr>
            <w:top w:val="single" w:sz="4" w:space="1" w:color="D9D9D9" w:themeColor="background1" w:themeShade="D9"/>
          </w:pBdr>
          <w:rPr>
            <w:b/>
          </w:rPr>
        </w:pPr>
        <w:fldSimple w:instr=" PAGE   \* MERGEFORMAT ">
          <w:r w:rsidR="00EA15BD" w:rsidRPr="00EA15BD">
            <w:rPr>
              <w:b/>
              <w:noProof/>
            </w:rPr>
            <w:t>1</w:t>
          </w:r>
        </w:fldSimple>
        <w:r w:rsidR="00B74AC5">
          <w:rPr>
            <w:b/>
          </w:rPr>
          <w:t xml:space="preserve"> | </w:t>
        </w:r>
        <w:r w:rsidR="00B74AC5">
          <w:rPr>
            <w:color w:val="7F7F7F" w:themeColor="background1" w:themeShade="7F"/>
            <w:spacing w:val="60"/>
          </w:rPr>
          <w:t>Page</w:t>
        </w:r>
      </w:p>
    </w:sdtContent>
  </w:sdt>
  <w:p w:rsidR="00B74AC5" w:rsidRDefault="00B74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87F" w:rsidRDefault="00EF387F" w:rsidP="00B74AC5">
      <w:pPr>
        <w:spacing w:after="0" w:line="240" w:lineRule="auto"/>
      </w:pPr>
      <w:r>
        <w:separator/>
      </w:r>
    </w:p>
  </w:footnote>
  <w:footnote w:type="continuationSeparator" w:id="1">
    <w:p w:rsidR="00EF387F" w:rsidRDefault="00EF387F" w:rsidP="00B74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6F30"/>
    <w:multiLevelType w:val="hybridMultilevel"/>
    <w:tmpl w:val="81F4D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14B62"/>
    <w:multiLevelType w:val="hybridMultilevel"/>
    <w:tmpl w:val="4B9C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41053"/>
    <w:multiLevelType w:val="hybridMultilevel"/>
    <w:tmpl w:val="C0F8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822C2"/>
    <w:multiLevelType w:val="hybridMultilevel"/>
    <w:tmpl w:val="BCC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263BD"/>
    <w:multiLevelType w:val="hybridMultilevel"/>
    <w:tmpl w:val="2F4A8750"/>
    <w:lvl w:ilvl="0" w:tplc="808AA8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CB5FE8"/>
    <w:rsid w:val="00075F10"/>
    <w:rsid w:val="000843AA"/>
    <w:rsid w:val="00093FF0"/>
    <w:rsid w:val="000C5D0D"/>
    <w:rsid w:val="000D3827"/>
    <w:rsid w:val="000F0D42"/>
    <w:rsid w:val="001002A9"/>
    <w:rsid w:val="001143D7"/>
    <w:rsid w:val="001300C9"/>
    <w:rsid w:val="001410D4"/>
    <w:rsid w:val="00143AB9"/>
    <w:rsid w:val="00150209"/>
    <w:rsid w:val="00153E2A"/>
    <w:rsid w:val="00155DBE"/>
    <w:rsid w:val="00163F0B"/>
    <w:rsid w:val="00185584"/>
    <w:rsid w:val="001F11CA"/>
    <w:rsid w:val="001F20EE"/>
    <w:rsid w:val="001F6C81"/>
    <w:rsid w:val="001F7C32"/>
    <w:rsid w:val="0021120F"/>
    <w:rsid w:val="00212413"/>
    <w:rsid w:val="0021678E"/>
    <w:rsid w:val="00217BFD"/>
    <w:rsid w:val="002443FF"/>
    <w:rsid w:val="00245046"/>
    <w:rsid w:val="002546F4"/>
    <w:rsid w:val="00262441"/>
    <w:rsid w:val="00263FBF"/>
    <w:rsid w:val="002878DD"/>
    <w:rsid w:val="00291F65"/>
    <w:rsid w:val="00295225"/>
    <w:rsid w:val="002A6655"/>
    <w:rsid w:val="002B0E6E"/>
    <w:rsid w:val="002B7C3B"/>
    <w:rsid w:val="002C09A9"/>
    <w:rsid w:val="002C54F6"/>
    <w:rsid w:val="002D2365"/>
    <w:rsid w:val="002D570A"/>
    <w:rsid w:val="002F45AC"/>
    <w:rsid w:val="00300282"/>
    <w:rsid w:val="0031162D"/>
    <w:rsid w:val="003177A6"/>
    <w:rsid w:val="003178E4"/>
    <w:rsid w:val="00320F34"/>
    <w:rsid w:val="003213D2"/>
    <w:rsid w:val="00325F73"/>
    <w:rsid w:val="0033337C"/>
    <w:rsid w:val="00363B16"/>
    <w:rsid w:val="003714A8"/>
    <w:rsid w:val="003B3998"/>
    <w:rsid w:val="003C53EE"/>
    <w:rsid w:val="003D133E"/>
    <w:rsid w:val="003D50DE"/>
    <w:rsid w:val="003E17DE"/>
    <w:rsid w:val="003E385C"/>
    <w:rsid w:val="004022AC"/>
    <w:rsid w:val="00407B47"/>
    <w:rsid w:val="004141A3"/>
    <w:rsid w:val="00424A60"/>
    <w:rsid w:val="0043063B"/>
    <w:rsid w:val="004368B5"/>
    <w:rsid w:val="00440778"/>
    <w:rsid w:val="00481067"/>
    <w:rsid w:val="00490A2B"/>
    <w:rsid w:val="004B2DA8"/>
    <w:rsid w:val="004F609D"/>
    <w:rsid w:val="00502F8D"/>
    <w:rsid w:val="00504460"/>
    <w:rsid w:val="00521585"/>
    <w:rsid w:val="005257A8"/>
    <w:rsid w:val="005328A5"/>
    <w:rsid w:val="00535573"/>
    <w:rsid w:val="005377C4"/>
    <w:rsid w:val="005442D2"/>
    <w:rsid w:val="005449AD"/>
    <w:rsid w:val="005600DF"/>
    <w:rsid w:val="00581F02"/>
    <w:rsid w:val="005A2477"/>
    <w:rsid w:val="005A54B4"/>
    <w:rsid w:val="005B5A55"/>
    <w:rsid w:val="005C4CC4"/>
    <w:rsid w:val="0060446F"/>
    <w:rsid w:val="006461BC"/>
    <w:rsid w:val="006474DE"/>
    <w:rsid w:val="00660890"/>
    <w:rsid w:val="00665F8D"/>
    <w:rsid w:val="00681A8C"/>
    <w:rsid w:val="006A04C7"/>
    <w:rsid w:val="006D2BA9"/>
    <w:rsid w:val="006E1404"/>
    <w:rsid w:val="006E1FFF"/>
    <w:rsid w:val="006E39F4"/>
    <w:rsid w:val="006E3B44"/>
    <w:rsid w:val="006E7BE6"/>
    <w:rsid w:val="006F1322"/>
    <w:rsid w:val="00713425"/>
    <w:rsid w:val="007177B5"/>
    <w:rsid w:val="00723982"/>
    <w:rsid w:val="0073438D"/>
    <w:rsid w:val="00736819"/>
    <w:rsid w:val="0074361B"/>
    <w:rsid w:val="00745FD9"/>
    <w:rsid w:val="00752860"/>
    <w:rsid w:val="00761FAC"/>
    <w:rsid w:val="00783CA4"/>
    <w:rsid w:val="00792A20"/>
    <w:rsid w:val="0079692E"/>
    <w:rsid w:val="007A14F8"/>
    <w:rsid w:val="007A7AAB"/>
    <w:rsid w:val="007B6414"/>
    <w:rsid w:val="007E6341"/>
    <w:rsid w:val="007F00CD"/>
    <w:rsid w:val="00801553"/>
    <w:rsid w:val="00801638"/>
    <w:rsid w:val="0080212E"/>
    <w:rsid w:val="008437B5"/>
    <w:rsid w:val="00855429"/>
    <w:rsid w:val="00862736"/>
    <w:rsid w:val="00876D9D"/>
    <w:rsid w:val="008808F2"/>
    <w:rsid w:val="008A45CF"/>
    <w:rsid w:val="008A7D71"/>
    <w:rsid w:val="008C1151"/>
    <w:rsid w:val="008C40B9"/>
    <w:rsid w:val="008C67B0"/>
    <w:rsid w:val="008D5721"/>
    <w:rsid w:val="008F54FC"/>
    <w:rsid w:val="00904A07"/>
    <w:rsid w:val="0090655C"/>
    <w:rsid w:val="00925CE8"/>
    <w:rsid w:val="00926278"/>
    <w:rsid w:val="00931B3C"/>
    <w:rsid w:val="0093638C"/>
    <w:rsid w:val="00940CF3"/>
    <w:rsid w:val="00991115"/>
    <w:rsid w:val="00997CAD"/>
    <w:rsid w:val="009A0508"/>
    <w:rsid w:val="009D5AAC"/>
    <w:rsid w:val="009D6C84"/>
    <w:rsid w:val="009D71C3"/>
    <w:rsid w:val="009E51E0"/>
    <w:rsid w:val="009F7E65"/>
    <w:rsid w:val="00A12DC3"/>
    <w:rsid w:val="00A134E7"/>
    <w:rsid w:val="00A17CA9"/>
    <w:rsid w:val="00A21F5E"/>
    <w:rsid w:val="00A24A85"/>
    <w:rsid w:val="00A51BFB"/>
    <w:rsid w:val="00A53604"/>
    <w:rsid w:val="00A66BEB"/>
    <w:rsid w:val="00A67365"/>
    <w:rsid w:val="00A76048"/>
    <w:rsid w:val="00A82DA4"/>
    <w:rsid w:val="00A92FD5"/>
    <w:rsid w:val="00A93FE0"/>
    <w:rsid w:val="00A96DF9"/>
    <w:rsid w:val="00AA2C38"/>
    <w:rsid w:val="00AC52E5"/>
    <w:rsid w:val="00AD51C7"/>
    <w:rsid w:val="00AE0745"/>
    <w:rsid w:val="00AF56B5"/>
    <w:rsid w:val="00B01786"/>
    <w:rsid w:val="00B07A20"/>
    <w:rsid w:val="00B625B3"/>
    <w:rsid w:val="00B67F1F"/>
    <w:rsid w:val="00B74AC5"/>
    <w:rsid w:val="00B814FE"/>
    <w:rsid w:val="00B93179"/>
    <w:rsid w:val="00B93DEA"/>
    <w:rsid w:val="00BB646B"/>
    <w:rsid w:val="00BD21F1"/>
    <w:rsid w:val="00BD4605"/>
    <w:rsid w:val="00BF6579"/>
    <w:rsid w:val="00C138EA"/>
    <w:rsid w:val="00C15530"/>
    <w:rsid w:val="00C201C1"/>
    <w:rsid w:val="00C23BD8"/>
    <w:rsid w:val="00C410FD"/>
    <w:rsid w:val="00C54013"/>
    <w:rsid w:val="00C6155F"/>
    <w:rsid w:val="00C616F2"/>
    <w:rsid w:val="00C8047F"/>
    <w:rsid w:val="00CB5FE8"/>
    <w:rsid w:val="00CD71F5"/>
    <w:rsid w:val="00CF6896"/>
    <w:rsid w:val="00D0003D"/>
    <w:rsid w:val="00D01B63"/>
    <w:rsid w:val="00D032CC"/>
    <w:rsid w:val="00D04AB1"/>
    <w:rsid w:val="00D244E4"/>
    <w:rsid w:val="00D30684"/>
    <w:rsid w:val="00D3168C"/>
    <w:rsid w:val="00D40EE9"/>
    <w:rsid w:val="00D412E4"/>
    <w:rsid w:val="00D4322F"/>
    <w:rsid w:val="00D5726B"/>
    <w:rsid w:val="00D877EB"/>
    <w:rsid w:val="00DA07AF"/>
    <w:rsid w:val="00DA2F1B"/>
    <w:rsid w:val="00DA6070"/>
    <w:rsid w:val="00DB0757"/>
    <w:rsid w:val="00DC36DF"/>
    <w:rsid w:val="00DD476C"/>
    <w:rsid w:val="00DE5806"/>
    <w:rsid w:val="00E27607"/>
    <w:rsid w:val="00E401D6"/>
    <w:rsid w:val="00E40FF0"/>
    <w:rsid w:val="00E41F92"/>
    <w:rsid w:val="00E4301E"/>
    <w:rsid w:val="00E505FB"/>
    <w:rsid w:val="00E54BBA"/>
    <w:rsid w:val="00E63EAA"/>
    <w:rsid w:val="00EA15BD"/>
    <w:rsid w:val="00EC060F"/>
    <w:rsid w:val="00EC7B7D"/>
    <w:rsid w:val="00ED645B"/>
    <w:rsid w:val="00ED7FD2"/>
    <w:rsid w:val="00EE4062"/>
    <w:rsid w:val="00EF387F"/>
    <w:rsid w:val="00F102B6"/>
    <w:rsid w:val="00F14257"/>
    <w:rsid w:val="00F1698A"/>
    <w:rsid w:val="00F67E08"/>
    <w:rsid w:val="00F951E9"/>
    <w:rsid w:val="00FA04A9"/>
    <w:rsid w:val="00FA3089"/>
    <w:rsid w:val="00FC4033"/>
    <w:rsid w:val="00FC5A06"/>
    <w:rsid w:val="00FC5F39"/>
    <w:rsid w:val="00FD1ADD"/>
    <w:rsid w:val="00FD5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25B3"/>
    <w:rPr>
      <w:b/>
      <w:bCs/>
    </w:rPr>
  </w:style>
  <w:style w:type="paragraph" w:styleId="ListParagraph">
    <w:name w:val="List Paragraph"/>
    <w:basedOn w:val="Normal"/>
    <w:uiPriority w:val="34"/>
    <w:qFormat/>
    <w:rsid w:val="002C09A9"/>
    <w:pPr>
      <w:ind w:left="720"/>
      <w:contextualSpacing/>
    </w:pPr>
  </w:style>
  <w:style w:type="character" w:styleId="Emphasis">
    <w:name w:val="Emphasis"/>
    <w:basedOn w:val="DefaultParagraphFont"/>
    <w:uiPriority w:val="20"/>
    <w:qFormat/>
    <w:rsid w:val="0073438D"/>
    <w:rPr>
      <w:i/>
      <w:iCs/>
    </w:rPr>
  </w:style>
  <w:style w:type="paragraph" w:styleId="Header">
    <w:name w:val="header"/>
    <w:basedOn w:val="Normal"/>
    <w:link w:val="HeaderChar"/>
    <w:uiPriority w:val="99"/>
    <w:semiHidden/>
    <w:unhideWhenUsed/>
    <w:rsid w:val="00B74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AC5"/>
  </w:style>
  <w:style w:type="paragraph" w:styleId="Footer">
    <w:name w:val="footer"/>
    <w:basedOn w:val="Normal"/>
    <w:link w:val="FooterChar"/>
    <w:uiPriority w:val="99"/>
    <w:unhideWhenUsed/>
    <w:rsid w:val="00B7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C5"/>
  </w:style>
  <w:style w:type="character" w:styleId="LineNumber">
    <w:name w:val="line number"/>
    <w:basedOn w:val="DefaultParagraphFont"/>
    <w:uiPriority w:val="99"/>
    <w:semiHidden/>
    <w:unhideWhenUsed/>
    <w:rsid w:val="00B74A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2017-10-05T09:05:00Z</cp:lastPrinted>
  <dcterms:created xsi:type="dcterms:W3CDTF">2017-11-09T08:09:00Z</dcterms:created>
  <dcterms:modified xsi:type="dcterms:W3CDTF">2017-11-09T08:09:00Z</dcterms:modified>
</cp:coreProperties>
</file>